
<file path=[Content_Types].xml><?xml version="1.0" encoding="utf-8"?>
<Types xmlns="http://schemas.openxmlformats.org/package/2006/content-types">
  <Default Extension="emf" ContentType="image/x-emf"/>
  <Default Extension="jpeg" ContentType="image/jpeg"/>
  <Default Extension="png" ContentType="image/png"/>
  <Default Extension="ppt" ContentType="application/vnd.ms-powerpoint"/>
  <Default Extension="rels" ContentType="application/vnd.openxmlformats-package.relationships+xml"/>
  <Default Extension="sldx" ContentType="application/vnd.openxmlformats-officedocument.presentationml.slide"/>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AA96" w14:textId="77777777" w:rsidR="00145E56" w:rsidRPr="00EB673E" w:rsidRDefault="00145E56" w:rsidP="00525783">
      <w:pPr>
        <w:pStyle w:val="Centredtext"/>
        <w:rPr>
          <w:noProof/>
          <w:lang w:val="en-US" w:eastAsia="en-GB" w:bidi="ar-SA"/>
        </w:rPr>
      </w:pPr>
    </w:p>
    <w:p w14:paraId="0C39CBC3" w14:textId="77777777" w:rsidR="00145E56" w:rsidRDefault="00145E56" w:rsidP="00525783">
      <w:pPr>
        <w:pStyle w:val="Centredtext"/>
        <w:rPr>
          <w:noProof/>
          <w:lang w:eastAsia="en-GB" w:bidi="ar-SA"/>
        </w:rPr>
      </w:pPr>
    </w:p>
    <w:p w14:paraId="2EE1ADC2" w14:textId="0DABA085" w:rsidR="00944378" w:rsidRDefault="00145E56" w:rsidP="00525783">
      <w:pPr>
        <w:pStyle w:val="Centredtext"/>
      </w:pPr>
      <w:r>
        <w:rPr>
          <w:noProof/>
          <w:lang w:val="en-US" w:eastAsia="ko-KR" w:bidi="ar-SA"/>
        </w:rPr>
        <w:drawing>
          <wp:inline distT="0" distB="0" distL="0" distR="0" wp14:anchorId="5CFCDE1A" wp14:editId="5B4426BA">
            <wp:extent cx="2590800" cy="408167"/>
            <wp:effectExtent l="0" t="0" r="0" b="0"/>
            <wp:docPr id="11" name="Picture 11"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white 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9007" cy="414186"/>
                    </a:xfrm>
                    <a:prstGeom prst="rect">
                      <a:avLst/>
                    </a:prstGeom>
                  </pic:spPr>
                </pic:pic>
              </a:graphicData>
            </a:graphic>
          </wp:inline>
        </w:drawing>
      </w:r>
    </w:p>
    <w:p w14:paraId="27055F80" w14:textId="7E81C747" w:rsidR="00145E56" w:rsidRPr="00CF3D0E" w:rsidRDefault="00145E56" w:rsidP="00525783">
      <w:pPr>
        <w:pStyle w:val="Centredtext"/>
      </w:pPr>
    </w:p>
    <w:p w14:paraId="53C6ECBF" w14:textId="7E9432C2" w:rsidR="00145E56" w:rsidRDefault="00145E56" w:rsidP="00525783">
      <w:pPr>
        <w:pStyle w:val="Centredtext"/>
      </w:pPr>
    </w:p>
    <w:p w14:paraId="166C4B5E" w14:textId="6CE1013E" w:rsidR="00145E56" w:rsidRDefault="00145E56" w:rsidP="00525783">
      <w:pPr>
        <w:pStyle w:val="Centredtext"/>
      </w:pPr>
    </w:p>
    <w:p w14:paraId="070E09FD" w14:textId="77777777" w:rsidR="00145E56" w:rsidRDefault="00145E56" w:rsidP="00525783">
      <w:pPr>
        <w:pStyle w:val="Centredtext"/>
      </w:pPr>
    </w:p>
    <w:sdt>
      <w:sdtPr>
        <w:alias w:val="Document Title"/>
        <w:tag w:val="GSMATitle"/>
        <w:id w:val="443965686"/>
        <w:placeholder>
          <w:docPart w:val="843B210AE20A49F4A0081A4B6E0D2D47"/>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Title[1]" w:storeItemID="{50509E37-9672-4EDB-97B3-99BBC7A92734}"/>
        <w:text/>
      </w:sdtPr>
      <w:sdtContent>
        <w:p w14:paraId="22D3B236" w14:textId="25C833FE" w:rsidR="00944378" w:rsidRDefault="001E07AC" w:rsidP="00F653BF">
          <w:pPr>
            <w:pStyle w:val="Title"/>
          </w:pPr>
          <w:r>
            <w:t>RSP Technical Specification</w:t>
          </w:r>
        </w:p>
      </w:sdtContent>
    </w:sdt>
    <w:p w14:paraId="61DBC2E1" w14:textId="4C714D1B" w:rsidR="004357E5" w:rsidRDefault="000F6A30" w:rsidP="00BE61C2">
      <w:pPr>
        <w:pStyle w:val="Title"/>
        <w:ind w:left="4253"/>
      </w:pPr>
      <w:r>
        <w:t xml:space="preserve">Version </w:t>
      </w:r>
      <w:r w:rsidR="00F653BF">
        <w:t>2.</w:t>
      </w:r>
      <w:r w:rsidR="004357E5">
        <w:t>7</w:t>
      </w:r>
    </w:p>
    <w:p w14:paraId="239342C0" w14:textId="58285381" w:rsidR="00752BCE" w:rsidRDefault="006C2A18" w:rsidP="00F64039">
      <w:pPr>
        <w:pStyle w:val="Title"/>
        <w:ind w:left="5760" w:hanging="90"/>
      </w:pPr>
      <w:r>
        <w:t>2</w:t>
      </w:r>
      <w:r w:rsidR="00FC0A41">
        <w:t>4</w:t>
      </w:r>
      <w:r w:rsidR="00FC0A41" w:rsidRPr="00FC0A41">
        <w:rPr>
          <w:vertAlign w:val="superscript"/>
        </w:rPr>
        <w:t>th</w:t>
      </w:r>
      <w:r>
        <w:t xml:space="preserve"> </w:t>
      </w:r>
      <w:r w:rsidR="00FC0A41">
        <w:t>April</w:t>
      </w:r>
      <w:r w:rsidR="000F6E52">
        <w:t xml:space="preserve"> </w:t>
      </w:r>
      <w:r w:rsidR="0063324F">
        <w:t>2026</w:t>
      </w:r>
    </w:p>
    <w:p w14:paraId="1B367A7B" w14:textId="3B178F25" w:rsidR="00944378" w:rsidRDefault="00944378" w:rsidP="009968FB">
      <w:pPr>
        <w:pStyle w:val="Disclaimer"/>
      </w:pPr>
    </w:p>
    <w:p w14:paraId="140575D0" w14:textId="77777777" w:rsidR="00944378" w:rsidRPr="00B3576F" w:rsidRDefault="00944378" w:rsidP="002A7CAD">
      <w:pPr>
        <w:pStyle w:val="DocInfo"/>
        <w:rPr>
          <w:sz w:val="22"/>
        </w:rPr>
      </w:pPr>
      <w:r w:rsidRPr="00B3576F">
        <w:rPr>
          <w:sz w:val="22"/>
        </w:rPr>
        <w:t xml:space="preserve">Security Classification: </w:t>
      </w:r>
      <w:sdt>
        <w:sdtPr>
          <w:rPr>
            <w:sz w:val="22"/>
          </w:rPr>
          <w:alias w:val="Security Classification"/>
          <w:tag w:val="GSMASecurityGroup"/>
          <w:id w:val="-1395665067"/>
          <w:lock w:val="sdtContentLocked"/>
          <w:placeholder>
            <w:docPart w:val="52E0F5FD961C4E2BA97EA0C202AC0A73"/>
          </w:placeholder>
          <w:dataBinding w:prefixMappings="xmlns:ns0='http://schemas.microsoft.com/office/2006/metadata/properties' xmlns:ns1='http://www.w3.org/2001/XMLSchema-instance' xmlns:ns2='http://schemas.microsoft.com/office/infopath/2007/PartnerControls' xmlns:ns3='ADEDD60E-22E2-4049-BE99-80A2BB237DD5' xmlns:ns4='54cf9ea2-8b24-4a35-a789-c10402c86061' " w:xpath="/ns0:properties[1]/documentManagement[1]/ns3:GSMASecurityGroup[1]" w:storeItemID="{50509E37-9672-4EDB-97B3-99BBC7A92734}"/>
          <w:dropDownList>
            <w:listItem w:value="[Security Classification]"/>
          </w:dropDownList>
        </w:sdtPr>
        <w:sdtContent>
          <w:r w:rsidR="001B7C0D">
            <w:rPr>
              <w:sz w:val="22"/>
            </w:rPr>
            <w:t>Non-confidential</w:t>
          </w:r>
        </w:sdtContent>
      </w:sdt>
    </w:p>
    <w:p w14:paraId="097C9352" w14:textId="77777777" w:rsidR="00145E56" w:rsidRDefault="00145E56" w:rsidP="00145E56">
      <w:pPr>
        <w:pStyle w:val="CSLegal3"/>
      </w:pPr>
      <w:r w:rsidRPr="00F66846">
        <w:t xml:space="preserve">Access to and distribution of this document is restricted to the persons </w:t>
      </w:r>
      <w:r>
        <w:t>permitted by the s</w:t>
      </w:r>
      <w:r w:rsidRPr="00F66846">
        <w:t xml:space="preserve">ecurity </w:t>
      </w:r>
      <w:r>
        <w:t>c</w:t>
      </w:r>
      <w:r w:rsidRPr="00F66846">
        <w:t xml:space="preserve">lassification. This document is subject to copyright protection. This document is to be used only for the purposes for which it has been supplied and information contained in it must not be disclosed or in any other way made available, in whole or in part, to persons other than those </w:t>
      </w:r>
      <w:r>
        <w:t>permitted under the s</w:t>
      </w:r>
      <w:r w:rsidRPr="00F66846">
        <w:t xml:space="preserve">ecurity </w:t>
      </w:r>
      <w:r>
        <w:t>c</w:t>
      </w:r>
      <w:r w:rsidRPr="00F66846">
        <w:t xml:space="preserve">lassification without the prior written approval of the Association. </w:t>
      </w:r>
    </w:p>
    <w:p w14:paraId="06831FAA" w14:textId="77777777" w:rsidR="00944378" w:rsidRDefault="00944378" w:rsidP="00E72D86">
      <w:pPr>
        <w:pStyle w:val="DocInfo"/>
        <w:rPr>
          <w:rFonts w:eastAsia="Arial Unicode MS"/>
        </w:rPr>
      </w:pPr>
      <w:r>
        <w:t>Copyright Notice</w:t>
      </w:r>
    </w:p>
    <w:p w14:paraId="6F626CDC" w14:textId="14BC54D0" w:rsidR="00944378" w:rsidRDefault="00944378" w:rsidP="00E72D86">
      <w:pPr>
        <w:pStyle w:val="CSLegal3"/>
      </w:pPr>
      <w:r>
        <w:t xml:space="preserve">Copyright © </w:t>
      </w:r>
      <w:r w:rsidRPr="007A3C76">
        <w:fldChar w:fldCharType="begin"/>
      </w:r>
      <w:r w:rsidRPr="007A3C76">
        <w:instrText xml:space="preserve"> DATE  \@ "YYYY"  \* MERGEFORMAT </w:instrText>
      </w:r>
      <w:r w:rsidRPr="007A3C76">
        <w:fldChar w:fldCharType="separate"/>
      </w:r>
      <w:r w:rsidR="00136F02">
        <w:rPr>
          <w:noProof/>
        </w:rPr>
        <w:t>2026</w:t>
      </w:r>
      <w:r w:rsidRPr="007A3C76">
        <w:fldChar w:fldCharType="end"/>
      </w:r>
      <w:r w:rsidRPr="007A3C76">
        <w:t xml:space="preserve"> </w:t>
      </w:r>
      <w:r>
        <w:t>GSM Association</w:t>
      </w:r>
    </w:p>
    <w:p w14:paraId="2DF7254A" w14:textId="77777777" w:rsidR="00397B86" w:rsidRPr="00397B86" w:rsidRDefault="00397B86" w:rsidP="00397B86">
      <w:pPr>
        <w:pStyle w:val="DocInfo"/>
        <w:spacing w:before="0"/>
      </w:pPr>
      <w:r w:rsidRPr="00397B86">
        <w:t>Disclaimer</w:t>
      </w:r>
    </w:p>
    <w:p w14:paraId="51368A5D" w14:textId="77777777" w:rsidR="00145E56" w:rsidRDefault="00145E56" w:rsidP="00145E56">
      <w:pPr>
        <w:pStyle w:val="CSLegal3"/>
      </w:pPr>
      <w:r w:rsidRPr="00F66846">
        <w:t>The GSMA makes no representation, warranty or undertaking (express or implied) with respect to and does not accept any responsibility for, and hereby disclaims liability for the accuracy or completeness or timeliness of the information contained in this document. The information contained in this document may be subject to change without prior notice.</w:t>
      </w:r>
    </w:p>
    <w:p w14:paraId="27D51385" w14:textId="77777777" w:rsidR="009C5D4B" w:rsidRDefault="009C5D4B" w:rsidP="009C5D4B">
      <w:pPr>
        <w:pStyle w:val="DocInfo"/>
        <w:spacing w:before="0"/>
      </w:pPr>
      <w:r>
        <w:t>Compliance Notice</w:t>
      </w:r>
    </w:p>
    <w:p w14:paraId="345AA1F8" w14:textId="77777777" w:rsidR="009C5D4B" w:rsidRDefault="009C5D4B" w:rsidP="009C5D4B">
      <w:pPr>
        <w:pStyle w:val="CSLegal3"/>
      </w:pPr>
      <w:r>
        <w:t>The information contain herein is in full compliance with the GSM Association’s antitrust compliance policy.</w:t>
      </w:r>
      <w:bookmarkStart w:id="0" w:name="RestrictedTable2"/>
      <w:bookmarkEnd w:id="0"/>
    </w:p>
    <w:p w14:paraId="140479F8" w14:textId="77777777" w:rsidR="009C5D4B" w:rsidRDefault="009C5D4B" w:rsidP="009C5D4B">
      <w:pPr>
        <w:pStyle w:val="CSLegal3"/>
      </w:pPr>
      <w:r w:rsidRPr="005F1B37">
        <w:t xml:space="preserve">This Permanent Reference Document is classified by GSMA as an Industry Specification, as such it has been developed and is maintained by GSMA in accordance with the provisions set out </w:t>
      </w:r>
      <w:r>
        <w:t xml:space="preserve">in </w:t>
      </w:r>
      <w:r w:rsidRPr="005F1B37">
        <w:t>GSMA AA.35 - Procedures for Industry Specifications.</w:t>
      </w:r>
    </w:p>
    <w:p w14:paraId="0AC7CE87" w14:textId="587F1FB4" w:rsidR="00944378" w:rsidRDefault="00944378" w:rsidP="003F4D31">
      <w:pPr>
        <w:pStyle w:val="NormalParagraph"/>
      </w:pPr>
    </w:p>
    <w:p w14:paraId="2E4AC3B2" w14:textId="77777777" w:rsidR="00944378" w:rsidRDefault="00944378" w:rsidP="00944378">
      <w:pPr>
        <w:pStyle w:val="TOCHeading"/>
        <w:sectPr w:rsidR="00944378" w:rsidSect="001E21EC">
          <w:headerReference w:type="default" r:id="rId13"/>
          <w:footerReference w:type="default" r:id="rId14"/>
          <w:pgSz w:w="11906" w:h="16838" w:code="9"/>
          <w:pgMar w:top="2381" w:right="1440" w:bottom="1440" w:left="1440" w:header="709" w:footer="709" w:gutter="0"/>
          <w:pgNumType w:start="1"/>
          <w:cols w:space="720"/>
          <w:docGrid w:linePitch="360"/>
        </w:sectPr>
      </w:pPr>
    </w:p>
    <w:p w14:paraId="0542556A" w14:textId="77777777" w:rsidR="00944378" w:rsidRDefault="00944378" w:rsidP="00944378">
      <w:pPr>
        <w:pStyle w:val="TOCHeading"/>
      </w:pPr>
      <w:r>
        <w:lastRenderedPageBreak/>
        <w:t>Table of Contents</w:t>
      </w:r>
    </w:p>
    <w:bookmarkStart w:id="1" w:name="_Toc285464199"/>
    <w:bookmarkStart w:id="2" w:name="_Toc368932144"/>
    <w:bookmarkStart w:id="3" w:name="_Toc374348460"/>
    <w:bookmarkStart w:id="4" w:name="_Toc375158185"/>
    <w:bookmarkStart w:id="5" w:name="_Toc438038933"/>
    <w:bookmarkStart w:id="6" w:name="_Toc438301973"/>
    <w:bookmarkStart w:id="7" w:name="_Toc456596158"/>
    <w:bookmarkStart w:id="8" w:name="_Toc473022660"/>
    <w:bookmarkStart w:id="9" w:name="_Toc486508644"/>
    <w:bookmarkStart w:id="10" w:name="_Toc492049911"/>
    <w:p w14:paraId="364B0170" w14:textId="56CDD64E" w:rsidR="006E5504" w:rsidRDefault="00007BE0">
      <w:pPr>
        <w:pStyle w:val="TOC1"/>
        <w:rPr>
          <w:rFonts w:asciiTheme="minorHAnsi" w:eastAsiaTheme="minorEastAsia" w:hAnsiTheme="minorHAnsi" w:cstheme="minorBidi"/>
          <w:b w:val="0"/>
          <w:kern w:val="2"/>
          <w:sz w:val="24"/>
          <w:szCs w:val="24"/>
          <w:lang w:eastAsia="en-GB" w:bidi="ar-SA"/>
          <w14:ligatures w14:val="standardContextual"/>
        </w:rPr>
      </w:pPr>
      <w:r>
        <w:rPr>
          <w:b w:val="0"/>
        </w:rPr>
        <w:fldChar w:fldCharType="begin"/>
      </w:r>
      <w:r>
        <w:rPr>
          <w:b w:val="0"/>
        </w:rPr>
        <w:instrText xml:space="preserve"> TOC \o "1-4" \h \z \u </w:instrText>
      </w:r>
      <w:r>
        <w:rPr>
          <w:b w:val="0"/>
        </w:rPr>
        <w:fldChar w:fldCharType="separate"/>
      </w:r>
      <w:hyperlink w:anchor="_Toc227925698" w:history="1">
        <w:r w:rsidR="006E5504" w:rsidRPr="0075181C">
          <w:rPr>
            <w:rStyle w:val="Hyperlink"/>
          </w:rPr>
          <w:t>1</w:t>
        </w:r>
        <w:r w:rsidR="006E5504">
          <w:rPr>
            <w:rFonts w:asciiTheme="minorHAnsi" w:eastAsiaTheme="minorEastAsia" w:hAnsiTheme="minorHAnsi" w:cstheme="minorBidi"/>
            <w:b w:val="0"/>
            <w:kern w:val="2"/>
            <w:sz w:val="24"/>
            <w:szCs w:val="24"/>
            <w:lang w:eastAsia="en-GB" w:bidi="ar-SA"/>
            <w14:ligatures w14:val="standardContextual"/>
          </w:rPr>
          <w:tab/>
        </w:r>
        <w:r w:rsidR="006E5504" w:rsidRPr="0075181C">
          <w:rPr>
            <w:rStyle w:val="Hyperlink"/>
          </w:rPr>
          <w:t>Introduction</w:t>
        </w:r>
        <w:r w:rsidR="006E5504">
          <w:rPr>
            <w:webHidden/>
          </w:rPr>
          <w:tab/>
        </w:r>
        <w:r w:rsidR="006E5504">
          <w:rPr>
            <w:webHidden/>
          </w:rPr>
          <w:fldChar w:fldCharType="begin"/>
        </w:r>
        <w:r w:rsidR="006E5504">
          <w:rPr>
            <w:webHidden/>
          </w:rPr>
          <w:instrText xml:space="preserve"> PAGEREF _Toc227925698 \h </w:instrText>
        </w:r>
        <w:r w:rsidR="006E5504">
          <w:rPr>
            <w:webHidden/>
          </w:rPr>
        </w:r>
        <w:r w:rsidR="006E5504">
          <w:rPr>
            <w:webHidden/>
          </w:rPr>
          <w:fldChar w:fldCharType="separate"/>
        </w:r>
        <w:r w:rsidR="00136F02">
          <w:rPr>
            <w:webHidden/>
          </w:rPr>
          <w:t>9</w:t>
        </w:r>
        <w:r w:rsidR="006E5504">
          <w:rPr>
            <w:webHidden/>
          </w:rPr>
          <w:fldChar w:fldCharType="end"/>
        </w:r>
      </w:hyperlink>
    </w:p>
    <w:p w14:paraId="7682EB98" w14:textId="5FAA5CCE" w:rsidR="006E5504" w:rsidRDefault="006E5504">
      <w:pPr>
        <w:pStyle w:val="TOC2"/>
        <w:rPr>
          <w:rFonts w:asciiTheme="minorHAnsi" w:eastAsiaTheme="minorEastAsia" w:hAnsiTheme="minorHAnsi" w:cstheme="minorBidi"/>
          <w:kern w:val="2"/>
          <w:sz w:val="24"/>
          <w:lang w:bidi="ar-SA"/>
          <w14:ligatures w14:val="standardContextual"/>
        </w:rPr>
      </w:pPr>
      <w:hyperlink w:anchor="_Toc227925699" w:history="1">
        <w:r w:rsidRPr="0075181C">
          <w:rPr>
            <w:rStyle w:val="Hyperlink"/>
          </w:rPr>
          <w:t>1.1</w:t>
        </w:r>
        <w:r>
          <w:rPr>
            <w:rFonts w:asciiTheme="minorHAnsi" w:eastAsiaTheme="minorEastAsia" w:hAnsiTheme="minorHAnsi" w:cstheme="minorBidi"/>
            <w:kern w:val="2"/>
            <w:sz w:val="24"/>
            <w:lang w:bidi="ar-SA"/>
            <w14:ligatures w14:val="standardContextual"/>
          </w:rPr>
          <w:tab/>
        </w:r>
        <w:r w:rsidRPr="0075181C">
          <w:rPr>
            <w:rStyle w:val="Hyperlink"/>
          </w:rPr>
          <w:t>Overview</w:t>
        </w:r>
        <w:r>
          <w:rPr>
            <w:webHidden/>
          </w:rPr>
          <w:tab/>
        </w:r>
        <w:r>
          <w:rPr>
            <w:webHidden/>
          </w:rPr>
          <w:fldChar w:fldCharType="begin"/>
        </w:r>
        <w:r>
          <w:rPr>
            <w:webHidden/>
          </w:rPr>
          <w:instrText xml:space="preserve"> PAGEREF _Toc227925699 \h </w:instrText>
        </w:r>
        <w:r>
          <w:rPr>
            <w:webHidden/>
          </w:rPr>
        </w:r>
        <w:r>
          <w:rPr>
            <w:webHidden/>
          </w:rPr>
          <w:fldChar w:fldCharType="separate"/>
        </w:r>
        <w:r w:rsidR="00136F02">
          <w:rPr>
            <w:webHidden/>
          </w:rPr>
          <w:t>9</w:t>
        </w:r>
        <w:r>
          <w:rPr>
            <w:webHidden/>
          </w:rPr>
          <w:fldChar w:fldCharType="end"/>
        </w:r>
      </w:hyperlink>
    </w:p>
    <w:p w14:paraId="1795121E" w14:textId="7DD034F9" w:rsidR="006E5504" w:rsidRDefault="006E5504">
      <w:pPr>
        <w:pStyle w:val="TOC2"/>
        <w:rPr>
          <w:rFonts w:asciiTheme="minorHAnsi" w:eastAsiaTheme="minorEastAsia" w:hAnsiTheme="minorHAnsi" w:cstheme="minorBidi"/>
          <w:kern w:val="2"/>
          <w:sz w:val="24"/>
          <w:lang w:bidi="ar-SA"/>
          <w14:ligatures w14:val="standardContextual"/>
        </w:rPr>
      </w:pPr>
      <w:hyperlink w:anchor="_Toc227925700" w:history="1">
        <w:r w:rsidRPr="0075181C">
          <w:rPr>
            <w:rStyle w:val="Hyperlink"/>
          </w:rPr>
          <w:t>1.2</w:t>
        </w:r>
        <w:r>
          <w:rPr>
            <w:rFonts w:asciiTheme="minorHAnsi" w:eastAsiaTheme="minorEastAsia" w:hAnsiTheme="minorHAnsi" w:cstheme="minorBidi"/>
            <w:kern w:val="2"/>
            <w:sz w:val="24"/>
            <w:lang w:bidi="ar-SA"/>
            <w14:ligatures w14:val="standardContextual"/>
          </w:rPr>
          <w:tab/>
        </w:r>
        <w:r w:rsidRPr="0075181C">
          <w:rPr>
            <w:rStyle w:val="Hyperlink"/>
          </w:rPr>
          <w:t>Scope</w:t>
        </w:r>
        <w:r>
          <w:rPr>
            <w:webHidden/>
          </w:rPr>
          <w:tab/>
        </w:r>
        <w:r>
          <w:rPr>
            <w:webHidden/>
          </w:rPr>
          <w:fldChar w:fldCharType="begin"/>
        </w:r>
        <w:r>
          <w:rPr>
            <w:webHidden/>
          </w:rPr>
          <w:instrText xml:space="preserve"> PAGEREF _Toc227925700 \h </w:instrText>
        </w:r>
        <w:r>
          <w:rPr>
            <w:webHidden/>
          </w:rPr>
        </w:r>
        <w:r>
          <w:rPr>
            <w:webHidden/>
          </w:rPr>
          <w:fldChar w:fldCharType="separate"/>
        </w:r>
        <w:r w:rsidR="00136F02">
          <w:rPr>
            <w:webHidden/>
          </w:rPr>
          <w:t>9</w:t>
        </w:r>
        <w:r>
          <w:rPr>
            <w:webHidden/>
          </w:rPr>
          <w:fldChar w:fldCharType="end"/>
        </w:r>
      </w:hyperlink>
    </w:p>
    <w:p w14:paraId="4CE4D1F4" w14:textId="3F552720" w:rsidR="006E5504" w:rsidRDefault="006E5504">
      <w:pPr>
        <w:pStyle w:val="TOC2"/>
        <w:rPr>
          <w:rFonts w:asciiTheme="minorHAnsi" w:eastAsiaTheme="minorEastAsia" w:hAnsiTheme="minorHAnsi" w:cstheme="minorBidi"/>
          <w:kern w:val="2"/>
          <w:sz w:val="24"/>
          <w:lang w:bidi="ar-SA"/>
          <w14:ligatures w14:val="standardContextual"/>
        </w:rPr>
      </w:pPr>
      <w:hyperlink w:anchor="_Toc227925701" w:history="1">
        <w:r w:rsidRPr="0075181C">
          <w:rPr>
            <w:rStyle w:val="Hyperlink"/>
          </w:rPr>
          <w:t>1.3</w:t>
        </w:r>
        <w:r>
          <w:rPr>
            <w:rFonts w:asciiTheme="minorHAnsi" w:eastAsiaTheme="minorEastAsia" w:hAnsiTheme="minorHAnsi" w:cstheme="minorBidi"/>
            <w:kern w:val="2"/>
            <w:sz w:val="24"/>
            <w:lang w:bidi="ar-SA"/>
            <w14:ligatures w14:val="standardContextual"/>
          </w:rPr>
          <w:tab/>
        </w:r>
        <w:r w:rsidRPr="0075181C">
          <w:rPr>
            <w:rStyle w:val="Hyperlink"/>
          </w:rPr>
          <w:t>Document Purpose</w:t>
        </w:r>
        <w:r>
          <w:rPr>
            <w:webHidden/>
          </w:rPr>
          <w:tab/>
        </w:r>
        <w:r>
          <w:rPr>
            <w:webHidden/>
          </w:rPr>
          <w:fldChar w:fldCharType="begin"/>
        </w:r>
        <w:r>
          <w:rPr>
            <w:webHidden/>
          </w:rPr>
          <w:instrText xml:space="preserve"> PAGEREF _Toc227925701 \h </w:instrText>
        </w:r>
        <w:r>
          <w:rPr>
            <w:webHidden/>
          </w:rPr>
        </w:r>
        <w:r>
          <w:rPr>
            <w:webHidden/>
          </w:rPr>
          <w:fldChar w:fldCharType="separate"/>
        </w:r>
        <w:r w:rsidR="00136F02">
          <w:rPr>
            <w:webHidden/>
          </w:rPr>
          <w:t>9</w:t>
        </w:r>
        <w:r>
          <w:rPr>
            <w:webHidden/>
          </w:rPr>
          <w:fldChar w:fldCharType="end"/>
        </w:r>
      </w:hyperlink>
    </w:p>
    <w:p w14:paraId="01575B4E" w14:textId="41D6FDF1" w:rsidR="006E5504" w:rsidRDefault="006E5504">
      <w:pPr>
        <w:pStyle w:val="TOC2"/>
        <w:rPr>
          <w:rFonts w:asciiTheme="minorHAnsi" w:eastAsiaTheme="minorEastAsia" w:hAnsiTheme="minorHAnsi" w:cstheme="minorBidi"/>
          <w:kern w:val="2"/>
          <w:sz w:val="24"/>
          <w:lang w:bidi="ar-SA"/>
          <w14:ligatures w14:val="standardContextual"/>
        </w:rPr>
      </w:pPr>
      <w:hyperlink w:anchor="_Toc227925702" w:history="1">
        <w:r w:rsidRPr="0075181C">
          <w:rPr>
            <w:rStyle w:val="Hyperlink"/>
          </w:rPr>
          <w:t>1.4</w:t>
        </w:r>
        <w:r>
          <w:rPr>
            <w:rFonts w:asciiTheme="minorHAnsi" w:eastAsiaTheme="minorEastAsia" w:hAnsiTheme="minorHAnsi" w:cstheme="minorBidi"/>
            <w:kern w:val="2"/>
            <w:sz w:val="24"/>
            <w:lang w:bidi="ar-SA"/>
            <w14:ligatures w14:val="standardContextual"/>
          </w:rPr>
          <w:tab/>
        </w:r>
        <w:r w:rsidRPr="0075181C">
          <w:rPr>
            <w:rStyle w:val="Hyperlink"/>
          </w:rPr>
          <w:t>Intended Audience</w:t>
        </w:r>
        <w:r>
          <w:rPr>
            <w:webHidden/>
          </w:rPr>
          <w:tab/>
        </w:r>
        <w:r>
          <w:rPr>
            <w:webHidden/>
          </w:rPr>
          <w:fldChar w:fldCharType="begin"/>
        </w:r>
        <w:r>
          <w:rPr>
            <w:webHidden/>
          </w:rPr>
          <w:instrText xml:space="preserve"> PAGEREF _Toc227925702 \h </w:instrText>
        </w:r>
        <w:r>
          <w:rPr>
            <w:webHidden/>
          </w:rPr>
        </w:r>
        <w:r>
          <w:rPr>
            <w:webHidden/>
          </w:rPr>
          <w:fldChar w:fldCharType="separate"/>
        </w:r>
        <w:r w:rsidR="00136F02">
          <w:rPr>
            <w:webHidden/>
          </w:rPr>
          <w:t>9</w:t>
        </w:r>
        <w:r>
          <w:rPr>
            <w:webHidden/>
          </w:rPr>
          <w:fldChar w:fldCharType="end"/>
        </w:r>
      </w:hyperlink>
    </w:p>
    <w:p w14:paraId="0F5674C3" w14:textId="6F9DBD0E" w:rsidR="006E5504" w:rsidRDefault="006E5504">
      <w:pPr>
        <w:pStyle w:val="TOC2"/>
        <w:rPr>
          <w:rFonts w:asciiTheme="minorHAnsi" w:eastAsiaTheme="minorEastAsia" w:hAnsiTheme="minorHAnsi" w:cstheme="minorBidi"/>
          <w:kern w:val="2"/>
          <w:sz w:val="24"/>
          <w:lang w:bidi="ar-SA"/>
          <w14:ligatures w14:val="standardContextual"/>
        </w:rPr>
      </w:pPr>
      <w:hyperlink w:anchor="_Toc227925703" w:history="1">
        <w:r w:rsidRPr="0075181C">
          <w:rPr>
            <w:rStyle w:val="Hyperlink"/>
          </w:rPr>
          <w:t>1.5</w:t>
        </w:r>
        <w:r>
          <w:rPr>
            <w:rFonts w:asciiTheme="minorHAnsi" w:eastAsiaTheme="minorEastAsia" w:hAnsiTheme="minorHAnsi" w:cstheme="minorBidi"/>
            <w:kern w:val="2"/>
            <w:sz w:val="24"/>
            <w:lang w:bidi="ar-SA"/>
            <w14:ligatures w14:val="standardContextual"/>
          </w:rPr>
          <w:tab/>
        </w:r>
        <w:r w:rsidRPr="0075181C">
          <w:rPr>
            <w:rStyle w:val="Hyperlink"/>
          </w:rPr>
          <w:t>Definition of Terms</w:t>
        </w:r>
        <w:r>
          <w:rPr>
            <w:webHidden/>
          </w:rPr>
          <w:tab/>
        </w:r>
        <w:r>
          <w:rPr>
            <w:webHidden/>
          </w:rPr>
          <w:fldChar w:fldCharType="begin"/>
        </w:r>
        <w:r>
          <w:rPr>
            <w:webHidden/>
          </w:rPr>
          <w:instrText xml:space="preserve"> PAGEREF _Toc227925703 \h </w:instrText>
        </w:r>
        <w:r>
          <w:rPr>
            <w:webHidden/>
          </w:rPr>
        </w:r>
        <w:r>
          <w:rPr>
            <w:webHidden/>
          </w:rPr>
          <w:fldChar w:fldCharType="separate"/>
        </w:r>
        <w:r w:rsidR="00136F02">
          <w:rPr>
            <w:webHidden/>
          </w:rPr>
          <w:t>9</w:t>
        </w:r>
        <w:r>
          <w:rPr>
            <w:webHidden/>
          </w:rPr>
          <w:fldChar w:fldCharType="end"/>
        </w:r>
      </w:hyperlink>
    </w:p>
    <w:p w14:paraId="02CA23E1" w14:textId="4733A810" w:rsidR="006E5504" w:rsidRDefault="006E5504">
      <w:pPr>
        <w:pStyle w:val="TOC2"/>
        <w:rPr>
          <w:rFonts w:asciiTheme="minorHAnsi" w:eastAsiaTheme="minorEastAsia" w:hAnsiTheme="minorHAnsi" w:cstheme="minorBidi"/>
          <w:kern w:val="2"/>
          <w:sz w:val="24"/>
          <w:lang w:bidi="ar-SA"/>
          <w14:ligatures w14:val="standardContextual"/>
        </w:rPr>
      </w:pPr>
      <w:hyperlink w:anchor="_Toc227925704" w:history="1">
        <w:r w:rsidRPr="0075181C">
          <w:rPr>
            <w:rStyle w:val="Hyperlink"/>
          </w:rPr>
          <w:t>1.6</w:t>
        </w:r>
        <w:r>
          <w:rPr>
            <w:rFonts w:asciiTheme="minorHAnsi" w:eastAsiaTheme="minorEastAsia" w:hAnsiTheme="minorHAnsi" w:cstheme="minorBidi"/>
            <w:kern w:val="2"/>
            <w:sz w:val="24"/>
            <w:lang w:bidi="ar-SA"/>
            <w14:ligatures w14:val="standardContextual"/>
          </w:rPr>
          <w:tab/>
        </w:r>
        <w:r w:rsidRPr="0075181C">
          <w:rPr>
            <w:rStyle w:val="Hyperlink"/>
          </w:rPr>
          <w:t>Abbreviations</w:t>
        </w:r>
        <w:r>
          <w:rPr>
            <w:webHidden/>
          </w:rPr>
          <w:tab/>
        </w:r>
        <w:r>
          <w:rPr>
            <w:webHidden/>
          </w:rPr>
          <w:fldChar w:fldCharType="begin"/>
        </w:r>
        <w:r>
          <w:rPr>
            <w:webHidden/>
          </w:rPr>
          <w:instrText xml:space="preserve"> PAGEREF _Toc227925704 \h </w:instrText>
        </w:r>
        <w:r>
          <w:rPr>
            <w:webHidden/>
          </w:rPr>
        </w:r>
        <w:r>
          <w:rPr>
            <w:webHidden/>
          </w:rPr>
          <w:fldChar w:fldCharType="separate"/>
        </w:r>
        <w:r w:rsidR="00136F02">
          <w:rPr>
            <w:webHidden/>
          </w:rPr>
          <w:t>15</w:t>
        </w:r>
        <w:r>
          <w:rPr>
            <w:webHidden/>
          </w:rPr>
          <w:fldChar w:fldCharType="end"/>
        </w:r>
      </w:hyperlink>
    </w:p>
    <w:p w14:paraId="1FCF0ED9" w14:textId="13CC186C" w:rsidR="006E5504" w:rsidRDefault="006E5504">
      <w:pPr>
        <w:pStyle w:val="TOC2"/>
        <w:rPr>
          <w:rFonts w:asciiTheme="minorHAnsi" w:eastAsiaTheme="minorEastAsia" w:hAnsiTheme="minorHAnsi" w:cstheme="minorBidi"/>
          <w:kern w:val="2"/>
          <w:sz w:val="24"/>
          <w:lang w:bidi="ar-SA"/>
          <w14:ligatures w14:val="standardContextual"/>
        </w:rPr>
      </w:pPr>
      <w:hyperlink w:anchor="_Toc227925705" w:history="1">
        <w:r w:rsidRPr="0075181C">
          <w:rPr>
            <w:rStyle w:val="Hyperlink"/>
          </w:rPr>
          <w:t>1.7</w:t>
        </w:r>
        <w:r>
          <w:rPr>
            <w:rFonts w:asciiTheme="minorHAnsi" w:eastAsiaTheme="minorEastAsia" w:hAnsiTheme="minorHAnsi" w:cstheme="minorBidi"/>
            <w:kern w:val="2"/>
            <w:sz w:val="24"/>
            <w:lang w:bidi="ar-SA"/>
            <w14:ligatures w14:val="standardContextual"/>
          </w:rPr>
          <w:tab/>
        </w:r>
        <w:r w:rsidRPr="0075181C">
          <w:rPr>
            <w:rStyle w:val="Hyperlink"/>
          </w:rPr>
          <w:t>References</w:t>
        </w:r>
        <w:r>
          <w:rPr>
            <w:webHidden/>
          </w:rPr>
          <w:tab/>
        </w:r>
        <w:r>
          <w:rPr>
            <w:webHidden/>
          </w:rPr>
          <w:fldChar w:fldCharType="begin"/>
        </w:r>
        <w:r>
          <w:rPr>
            <w:webHidden/>
          </w:rPr>
          <w:instrText xml:space="preserve"> PAGEREF _Toc227925705 \h </w:instrText>
        </w:r>
        <w:r>
          <w:rPr>
            <w:webHidden/>
          </w:rPr>
        </w:r>
        <w:r>
          <w:rPr>
            <w:webHidden/>
          </w:rPr>
          <w:fldChar w:fldCharType="separate"/>
        </w:r>
        <w:r w:rsidR="00136F02">
          <w:rPr>
            <w:webHidden/>
          </w:rPr>
          <w:t>19</w:t>
        </w:r>
        <w:r>
          <w:rPr>
            <w:webHidden/>
          </w:rPr>
          <w:fldChar w:fldCharType="end"/>
        </w:r>
      </w:hyperlink>
    </w:p>
    <w:p w14:paraId="65795B15" w14:textId="620608CF" w:rsidR="006E5504" w:rsidRDefault="006E5504">
      <w:pPr>
        <w:pStyle w:val="TOC3"/>
        <w:rPr>
          <w:rFonts w:asciiTheme="minorHAnsi" w:eastAsiaTheme="minorEastAsia" w:hAnsiTheme="minorHAnsi" w:cstheme="minorBidi"/>
          <w:kern w:val="2"/>
          <w:sz w:val="24"/>
          <w:lang w:bidi="ar-SA"/>
          <w14:ligatures w14:val="standardContextual"/>
        </w:rPr>
      </w:pPr>
      <w:hyperlink w:anchor="_Toc227925706" w:history="1">
        <w:r w:rsidRPr="0075181C">
          <w:rPr>
            <w:rStyle w:val="Hyperlink"/>
          </w:rPr>
          <w:t>1.7.1</w:t>
        </w:r>
        <w:r>
          <w:rPr>
            <w:rFonts w:asciiTheme="minorHAnsi" w:eastAsiaTheme="minorEastAsia" w:hAnsiTheme="minorHAnsi" w:cstheme="minorBidi"/>
            <w:kern w:val="2"/>
            <w:sz w:val="24"/>
            <w:lang w:bidi="ar-SA"/>
            <w14:ligatures w14:val="standardContextual"/>
          </w:rPr>
          <w:tab/>
        </w:r>
        <w:r w:rsidRPr="0075181C">
          <w:rPr>
            <w:rStyle w:val="Hyperlink"/>
          </w:rPr>
          <w:t>Reserved</w:t>
        </w:r>
        <w:r>
          <w:rPr>
            <w:webHidden/>
          </w:rPr>
          <w:tab/>
        </w:r>
        <w:r>
          <w:rPr>
            <w:webHidden/>
          </w:rPr>
          <w:fldChar w:fldCharType="begin"/>
        </w:r>
        <w:r>
          <w:rPr>
            <w:webHidden/>
          </w:rPr>
          <w:instrText xml:space="preserve"> PAGEREF _Toc227925706 \h </w:instrText>
        </w:r>
        <w:r>
          <w:rPr>
            <w:webHidden/>
          </w:rPr>
        </w:r>
        <w:r>
          <w:rPr>
            <w:webHidden/>
          </w:rPr>
          <w:fldChar w:fldCharType="separate"/>
        </w:r>
        <w:r w:rsidR="00136F02">
          <w:rPr>
            <w:webHidden/>
          </w:rPr>
          <w:t>22</w:t>
        </w:r>
        <w:r>
          <w:rPr>
            <w:webHidden/>
          </w:rPr>
          <w:fldChar w:fldCharType="end"/>
        </w:r>
      </w:hyperlink>
    </w:p>
    <w:p w14:paraId="7BA82F52" w14:textId="632954DC" w:rsidR="006E5504" w:rsidRDefault="006E5504">
      <w:pPr>
        <w:pStyle w:val="TOC3"/>
        <w:rPr>
          <w:rFonts w:asciiTheme="minorHAnsi" w:eastAsiaTheme="minorEastAsia" w:hAnsiTheme="minorHAnsi" w:cstheme="minorBidi"/>
          <w:kern w:val="2"/>
          <w:sz w:val="24"/>
          <w:lang w:bidi="ar-SA"/>
          <w14:ligatures w14:val="standardContextual"/>
        </w:rPr>
      </w:pPr>
      <w:hyperlink w:anchor="_Toc227925707" w:history="1">
        <w:r w:rsidRPr="0075181C">
          <w:rPr>
            <w:rStyle w:val="Hyperlink"/>
          </w:rPr>
          <w:t>1.7.2</w:t>
        </w:r>
        <w:r>
          <w:rPr>
            <w:rFonts w:asciiTheme="minorHAnsi" w:eastAsiaTheme="minorEastAsia" w:hAnsiTheme="minorHAnsi" w:cstheme="minorBidi"/>
            <w:kern w:val="2"/>
            <w:sz w:val="24"/>
            <w:lang w:bidi="ar-SA"/>
            <w14:ligatures w14:val="standardContextual"/>
          </w:rPr>
          <w:tab/>
        </w:r>
        <w:r w:rsidRPr="0075181C">
          <w:rPr>
            <w:rStyle w:val="Hyperlink"/>
          </w:rPr>
          <w:t>Informative References</w:t>
        </w:r>
        <w:r>
          <w:rPr>
            <w:webHidden/>
          </w:rPr>
          <w:tab/>
        </w:r>
        <w:r>
          <w:rPr>
            <w:webHidden/>
          </w:rPr>
          <w:fldChar w:fldCharType="begin"/>
        </w:r>
        <w:r>
          <w:rPr>
            <w:webHidden/>
          </w:rPr>
          <w:instrText xml:space="preserve"> PAGEREF _Toc227925707 \h </w:instrText>
        </w:r>
        <w:r>
          <w:rPr>
            <w:webHidden/>
          </w:rPr>
        </w:r>
        <w:r>
          <w:rPr>
            <w:webHidden/>
          </w:rPr>
          <w:fldChar w:fldCharType="separate"/>
        </w:r>
        <w:r w:rsidR="00136F02">
          <w:rPr>
            <w:webHidden/>
          </w:rPr>
          <w:t>22</w:t>
        </w:r>
        <w:r>
          <w:rPr>
            <w:webHidden/>
          </w:rPr>
          <w:fldChar w:fldCharType="end"/>
        </w:r>
      </w:hyperlink>
    </w:p>
    <w:p w14:paraId="7E2C5A97" w14:textId="53967CA3" w:rsidR="006E5504" w:rsidRDefault="006E5504">
      <w:pPr>
        <w:pStyle w:val="TOC2"/>
        <w:rPr>
          <w:rFonts w:asciiTheme="minorHAnsi" w:eastAsiaTheme="minorEastAsia" w:hAnsiTheme="minorHAnsi" w:cstheme="minorBidi"/>
          <w:kern w:val="2"/>
          <w:sz w:val="24"/>
          <w:lang w:bidi="ar-SA"/>
          <w14:ligatures w14:val="standardContextual"/>
        </w:rPr>
      </w:pPr>
      <w:hyperlink w:anchor="_Toc227925708" w:history="1">
        <w:r w:rsidRPr="0075181C">
          <w:rPr>
            <w:rStyle w:val="Hyperlink"/>
          </w:rPr>
          <w:t>1.8</w:t>
        </w:r>
        <w:r>
          <w:rPr>
            <w:rFonts w:asciiTheme="minorHAnsi" w:eastAsiaTheme="minorEastAsia" w:hAnsiTheme="minorHAnsi" w:cstheme="minorBidi"/>
            <w:kern w:val="2"/>
            <w:sz w:val="24"/>
            <w:lang w:bidi="ar-SA"/>
            <w14:ligatures w14:val="standardContextual"/>
          </w:rPr>
          <w:tab/>
        </w:r>
        <w:r w:rsidRPr="0075181C">
          <w:rPr>
            <w:rStyle w:val="Hyperlink"/>
          </w:rPr>
          <w:t>Conventions</w:t>
        </w:r>
        <w:r>
          <w:rPr>
            <w:webHidden/>
          </w:rPr>
          <w:tab/>
        </w:r>
        <w:r>
          <w:rPr>
            <w:webHidden/>
          </w:rPr>
          <w:fldChar w:fldCharType="begin"/>
        </w:r>
        <w:r>
          <w:rPr>
            <w:webHidden/>
          </w:rPr>
          <w:instrText xml:space="preserve"> PAGEREF _Toc227925708 \h </w:instrText>
        </w:r>
        <w:r>
          <w:rPr>
            <w:webHidden/>
          </w:rPr>
        </w:r>
        <w:r>
          <w:rPr>
            <w:webHidden/>
          </w:rPr>
          <w:fldChar w:fldCharType="separate"/>
        </w:r>
        <w:r w:rsidR="00136F02">
          <w:rPr>
            <w:webHidden/>
          </w:rPr>
          <w:t>22</w:t>
        </w:r>
        <w:r>
          <w:rPr>
            <w:webHidden/>
          </w:rPr>
          <w:fldChar w:fldCharType="end"/>
        </w:r>
      </w:hyperlink>
    </w:p>
    <w:p w14:paraId="069C522A" w14:textId="427D47BA"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709" w:history="1">
        <w:r w:rsidRPr="0075181C">
          <w:rPr>
            <w:rStyle w:val="Hyperlink"/>
          </w:rPr>
          <w:t>2</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General Architecture</w:t>
        </w:r>
        <w:r>
          <w:rPr>
            <w:webHidden/>
          </w:rPr>
          <w:tab/>
        </w:r>
        <w:r>
          <w:rPr>
            <w:webHidden/>
          </w:rPr>
          <w:fldChar w:fldCharType="begin"/>
        </w:r>
        <w:r>
          <w:rPr>
            <w:webHidden/>
          </w:rPr>
          <w:instrText xml:space="preserve"> PAGEREF _Toc227925709 \h </w:instrText>
        </w:r>
        <w:r>
          <w:rPr>
            <w:webHidden/>
          </w:rPr>
        </w:r>
        <w:r>
          <w:rPr>
            <w:webHidden/>
          </w:rPr>
          <w:fldChar w:fldCharType="separate"/>
        </w:r>
        <w:r w:rsidR="00136F02">
          <w:rPr>
            <w:webHidden/>
          </w:rPr>
          <w:t>22</w:t>
        </w:r>
        <w:r>
          <w:rPr>
            <w:webHidden/>
          </w:rPr>
          <w:fldChar w:fldCharType="end"/>
        </w:r>
      </w:hyperlink>
    </w:p>
    <w:p w14:paraId="3608B9C0" w14:textId="2F959CC6" w:rsidR="006E5504" w:rsidRDefault="006E5504">
      <w:pPr>
        <w:pStyle w:val="TOC2"/>
        <w:rPr>
          <w:rFonts w:asciiTheme="minorHAnsi" w:eastAsiaTheme="minorEastAsia" w:hAnsiTheme="minorHAnsi" w:cstheme="minorBidi"/>
          <w:kern w:val="2"/>
          <w:sz w:val="24"/>
          <w:lang w:bidi="ar-SA"/>
          <w14:ligatures w14:val="standardContextual"/>
        </w:rPr>
      </w:pPr>
      <w:hyperlink w:anchor="_Toc227925710" w:history="1">
        <w:r w:rsidRPr="0075181C">
          <w:rPr>
            <w:rStyle w:val="Hyperlink"/>
          </w:rPr>
          <w:t>2.1</w:t>
        </w:r>
        <w:r>
          <w:rPr>
            <w:rFonts w:asciiTheme="minorHAnsi" w:eastAsiaTheme="minorEastAsia" w:hAnsiTheme="minorHAnsi" w:cstheme="minorBidi"/>
            <w:kern w:val="2"/>
            <w:sz w:val="24"/>
            <w:lang w:bidi="ar-SA"/>
            <w14:ligatures w14:val="standardContextual"/>
          </w:rPr>
          <w:tab/>
        </w:r>
        <w:r w:rsidRPr="0075181C">
          <w:rPr>
            <w:rStyle w:val="Hyperlink"/>
          </w:rPr>
          <w:t>General Architecture Diagram</w:t>
        </w:r>
        <w:r>
          <w:rPr>
            <w:webHidden/>
          </w:rPr>
          <w:tab/>
        </w:r>
        <w:r>
          <w:rPr>
            <w:webHidden/>
          </w:rPr>
          <w:fldChar w:fldCharType="begin"/>
        </w:r>
        <w:r>
          <w:rPr>
            <w:webHidden/>
          </w:rPr>
          <w:instrText xml:space="preserve"> PAGEREF _Toc227925710 \h </w:instrText>
        </w:r>
        <w:r>
          <w:rPr>
            <w:webHidden/>
          </w:rPr>
        </w:r>
        <w:r>
          <w:rPr>
            <w:webHidden/>
          </w:rPr>
          <w:fldChar w:fldCharType="separate"/>
        </w:r>
        <w:r w:rsidR="00136F02">
          <w:rPr>
            <w:webHidden/>
          </w:rPr>
          <w:t>22</w:t>
        </w:r>
        <w:r>
          <w:rPr>
            <w:webHidden/>
          </w:rPr>
          <w:fldChar w:fldCharType="end"/>
        </w:r>
      </w:hyperlink>
    </w:p>
    <w:p w14:paraId="07CABFD6" w14:textId="7CD6118E" w:rsidR="006E5504" w:rsidRDefault="006E5504">
      <w:pPr>
        <w:pStyle w:val="TOC2"/>
        <w:rPr>
          <w:rFonts w:asciiTheme="minorHAnsi" w:eastAsiaTheme="minorEastAsia" w:hAnsiTheme="minorHAnsi" w:cstheme="minorBidi"/>
          <w:kern w:val="2"/>
          <w:sz w:val="24"/>
          <w:lang w:bidi="ar-SA"/>
          <w14:ligatures w14:val="standardContextual"/>
        </w:rPr>
      </w:pPr>
      <w:hyperlink w:anchor="_Toc227925711" w:history="1">
        <w:r w:rsidRPr="0075181C">
          <w:rPr>
            <w:rStyle w:val="Hyperlink"/>
          </w:rPr>
          <w:t>2.2</w:t>
        </w:r>
        <w:r>
          <w:rPr>
            <w:rFonts w:asciiTheme="minorHAnsi" w:eastAsiaTheme="minorEastAsia" w:hAnsiTheme="minorHAnsi" w:cstheme="minorBidi"/>
            <w:kern w:val="2"/>
            <w:sz w:val="24"/>
            <w:lang w:bidi="ar-SA"/>
            <w14:ligatures w14:val="standardContextual"/>
          </w:rPr>
          <w:tab/>
        </w:r>
        <w:r w:rsidRPr="0075181C">
          <w:rPr>
            <w:rStyle w:val="Hyperlink"/>
          </w:rPr>
          <w:t>Roles</w:t>
        </w:r>
        <w:r>
          <w:rPr>
            <w:webHidden/>
          </w:rPr>
          <w:tab/>
        </w:r>
        <w:r>
          <w:rPr>
            <w:webHidden/>
          </w:rPr>
          <w:fldChar w:fldCharType="begin"/>
        </w:r>
        <w:r>
          <w:rPr>
            <w:webHidden/>
          </w:rPr>
          <w:instrText xml:space="preserve"> PAGEREF _Toc227925711 \h </w:instrText>
        </w:r>
        <w:r>
          <w:rPr>
            <w:webHidden/>
          </w:rPr>
        </w:r>
        <w:r>
          <w:rPr>
            <w:webHidden/>
          </w:rPr>
          <w:fldChar w:fldCharType="separate"/>
        </w:r>
        <w:r w:rsidR="00136F02">
          <w:rPr>
            <w:webHidden/>
          </w:rPr>
          <w:t>24</w:t>
        </w:r>
        <w:r>
          <w:rPr>
            <w:webHidden/>
          </w:rPr>
          <w:fldChar w:fldCharType="end"/>
        </w:r>
      </w:hyperlink>
    </w:p>
    <w:p w14:paraId="082E3A5B" w14:textId="4B16D790" w:rsidR="006E5504" w:rsidRDefault="006E5504">
      <w:pPr>
        <w:pStyle w:val="TOC2"/>
        <w:rPr>
          <w:rFonts w:asciiTheme="minorHAnsi" w:eastAsiaTheme="minorEastAsia" w:hAnsiTheme="minorHAnsi" w:cstheme="minorBidi"/>
          <w:kern w:val="2"/>
          <w:sz w:val="24"/>
          <w:lang w:bidi="ar-SA"/>
          <w14:ligatures w14:val="standardContextual"/>
        </w:rPr>
      </w:pPr>
      <w:hyperlink w:anchor="_Toc227925712" w:history="1">
        <w:r w:rsidRPr="0075181C">
          <w:rPr>
            <w:rStyle w:val="Hyperlink"/>
          </w:rPr>
          <w:t>2.3</w:t>
        </w:r>
        <w:r>
          <w:rPr>
            <w:rFonts w:asciiTheme="minorHAnsi" w:eastAsiaTheme="minorEastAsia" w:hAnsiTheme="minorHAnsi" w:cstheme="minorBidi"/>
            <w:kern w:val="2"/>
            <w:sz w:val="24"/>
            <w:lang w:bidi="ar-SA"/>
            <w14:ligatures w14:val="standardContextual"/>
          </w:rPr>
          <w:tab/>
        </w:r>
        <w:r w:rsidRPr="0075181C">
          <w:rPr>
            <w:rStyle w:val="Hyperlink"/>
          </w:rPr>
          <w:t>Interfaces</w:t>
        </w:r>
        <w:r>
          <w:rPr>
            <w:webHidden/>
          </w:rPr>
          <w:tab/>
        </w:r>
        <w:r>
          <w:rPr>
            <w:webHidden/>
          </w:rPr>
          <w:fldChar w:fldCharType="begin"/>
        </w:r>
        <w:r>
          <w:rPr>
            <w:webHidden/>
          </w:rPr>
          <w:instrText xml:space="preserve"> PAGEREF _Toc227925712 \h </w:instrText>
        </w:r>
        <w:r>
          <w:rPr>
            <w:webHidden/>
          </w:rPr>
        </w:r>
        <w:r>
          <w:rPr>
            <w:webHidden/>
          </w:rPr>
          <w:fldChar w:fldCharType="separate"/>
        </w:r>
        <w:r w:rsidR="00136F02">
          <w:rPr>
            <w:webHidden/>
          </w:rPr>
          <w:t>24</w:t>
        </w:r>
        <w:r>
          <w:rPr>
            <w:webHidden/>
          </w:rPr>
          <w:fldChar w:fldCharType="end"/>
        </w:r>
      </w:hyperlink>
    </w:p>
    <w:p w14:paraId="70815EB7" w14:textId="4E13C905" w:rsidR="006E5504" w:rsidRDefault="006E5504">
      <w:pPr>
        <w:pStyle w:val="TOC2"/>
        <w:rPr>
          <w:rFonts w:asciiTheme="minorHAnsi" w:eastAsiaTheme="minorEastAsia" w:hAnsiTheme="minorHAnsi" w:cstheme="minorBidi"/>
          <w:kern w:val="2"/>
          <w:sz w:val="24"/>
          <w:lang w:bidi="ar-SA"/>
          <w14:ligatures w14:val="standardContextual"/>
        </w:rPr>
      </w:pPr>
      <w:hyperlink w:anchor="_Toc227925713" w:history="1">
        <w:r w:rsidRPr="0075181C">
          <w:rPr>
            <w:rStyle w:val="Hyperlink"/>
          </w:rPr>
          <w:t>2.4</w:t>
        </w:r>
        <w:r>
          <w:rPr>
            <w:rFonts w:asciiTheme="minorHAnsi" w:eastAsiaTheme="minorEastAsia" w:hAnsiTheme="minorHAnsi" w:cstheme="minorBidi"/>
            <w:kern w:val="2"/>
            <w:sz w:val="24"/>
            <w:lang w:bidi="ar-SA"/>
            <w14:ligatures w14:val="standardContextual"/>
          </w:rPr>
          <w:tab/>
        </w:r>
        <w:r w:rsidRPr="0075181C">
          <w:rPr>
            <w:rStyle w:val="Hyperlink"/>
          </w:rPr>
          <w:t>eUICC Architecture</w:t>
        </w:r>
        <w:r>
          <w:rPr>
            <w:webHidden/>
          </w:rPr>
          <w:tab/>
        </w:r>
        <w:r>
          <w:rPr>
            <w:webHidden/>
          </w:rPr>
          <w:fldChar w:fldCharType="begin"/>
        </w:r>
        <w:r>
          <w:rPr>
            <w:webHidden/>
          </w:rPr>
          <w:instrText xml:space="preserve"> PAGEREF _Toc227925713 \h </w:instrText>
        </w:r>
        <w:r>
          <w:rPr>
            <w:webHidden/>
          </w:rPr>
        </w:r>
        <w:r>
          <w:rPr>
            <w:webHidden/>
          </w:rPr>
          <w:fldChar w:fldCharType="separate"/>
        </w:r>
        <w:r w:rsidR="00136F02">
          <w:rPr>
            <w:webHidden/>
          </w:rPr>
          <w:t>26</w:t>
        </w:r>
        <w:r>
          <w:rPr>
            <w:webHidden/>
          </w:rPr>
          <w:fldChar w:fldCharType="end"/>
        </w:r>
      </w:hyperlink>
    </w:p>
    <w:p w14:paraId="2E1B9262" w14:textId="549D7A7C" w:rsidR="006E5504" w:rsidRDefault="006E5504">
      <w:pPr>
        <w:pStyle w:val="TOC3"/>
        <w:rPr>
          <w:rFonts w:asciiTheme="minorHAnsi" w:eastAsiaTheme="minorEastAsia" w:hAnsiTheme="minorHAnsi" w:cstheme="minorBidi"/>
          <w:kern w:val="2"/>
          <w:sz w:val="24"/>
          <w:lang w:bidi="ar-SA"/>
          <w14:ligatures w14:val="standardContextual"/>
        </w:rPr>
      </w:pPr>
      <w:hyperlink w:anchor="_Toc227925714" w:history="1">
        <w:r w:rsidRPr="0075181C">
          <w:rPr>
            <w:rStyle w:val="Hyperlink"/>
          </w:rPr>
          <w:t>2.4.1</w:t>
        </w:r>
        <w:r>
          <w:rPr>
            <w:rFonts w:asciiTheme="minorHAnsi" w:eastAsiaTheme="minorEastAsia" w:hAnsiTheme="minorHAnsi" w:cstheme="minorBidi"/>
            <w:kern w:val="2"/>
            <w:sz w:val="24"/>
            <w:lang w:bidi="ar-SA"/>
            <w14:ligatures w14:val="standardContextual"/>
          </w:rPr>
          <w:tab/>
        </w:r>
        <w:r w:rsidRPr="0075181C">
          <w:rPr>
            <w:rStyle w:val="Hyperlink"/>
          </w:rPr>
          <w:t>eUICC Overview</w:t>
        </w:r>
        <w:r>
          <w:rPr>
            <w:webHidden/>
          </w:rPr>
          <w:tab/>
        </w:r>
        <w:r>
          <w:rPr>
            <w:webHidden/>
          </w:rPr>
          <w:fldChar w:fldCharType="begin"/>
        </w:r>
        <w:r>
          <w:rPr>
            <w:webHidden/>
          </w:rPr>
          <w:instrText xml:space="preserve"> PAGEREF _Toc227925714 \h </w:instrText>
        </w:r>
        <w:r>
          <w:rPr>
            <w:webHidden/>
          </w:rPr>
        </w:r>
        <w:r>
          <w:rPr>
            <w:webHidden/>
          </w:rPr>
          <w:fldChar w:fldCharType="separate"/>
        </w:r>
        <w:r w:rsidR="00136F02">
          <w:rPr>
            <w:webHidden/>
          </w:rPr>
          <w:t>26</w:t>
        </w:r>
        <w:r>
          <w:rPr>
            <w:webHidden/>
          </w:rPr>
          <w:fldChar w:fldCharType="end"/>
        </w:r>
      </w:hyperlink>
    </w:p>
    <w:p w14:paraId="72CB95D6" w14:textId="5B8754E6" w:rsidR="006E5504" w:rsidRDefault="006E5504">
      <w:pPr>
        <w:pStyle w:val="TOC3"/>
        <w:rPr>
          <w:rFonts w:asciiTheme="minorHAnsi" w:eastAsiaTheme="minorEastAsia" w:hAnsiTheme="minorHAnsi" w:cstheme="minorBidi"/>
          <w:kern w:val="2"/>
          <w:sz w:val="24"/>
          <w:lang w:bidi="ar-SA"/>
          <w14:ligatures w14:val="standardContextual"/>
        </w:rPr>
      </w:pPr>
      <w:hyperlink w:anchor="_Toc227925715" w:history="1">
        <w:r w:rsidRPr="0075181C">
          <w:rPr>
            <w:rStyle w:val="Hyperlink"/>
          </w:rPr>
          <w:t>2.4.2</w:t>
        </w:r>
        <w:r>
          <w:rPr>
            <w:rFonts w:asciiTheme="minorHAnsi" w:eastAsiaTheme="minorEastAsia" w:hAnsiTheme="minorHAnsi" w:cstheme="minorBidi"/>
            <w:kern w:val="2"/>
            <w:sz w:val="24"/>
            <w:lang w:bidi="ar-SA"/>
            <w14:ligatures w14:val="standardContextual"/>
          </w:rPr>
          <w:tab/>
        </w:r>
        <w:r w:rsidRPr="0075181C">
          <w:rPr>
            <w:rStyle w:val="Hyperlink"/>
          </w:rPr>
          <w:t>ECASD</w:t>
        </w:r>
        <w:r>
          <w:rPr>
            <w:webHidden/>
          </w:rPr>
          <w:tab/>
        </w:r>
        <w:r>
          <w:rPr>
            <w:webHidden/>
          </w:rPr>
          <w:fldChar w:fldCharType="begin"/>
        </w:r>
        <w:r>
          <w:rPr>
            <w:webHidden/>
          </w:rPr>
          <w:instrText xml:space="preserve"> PAGEREF _Toc227925715 \h </w:instrText>
        </w:r>
        <w:r>
          <w:rPr>
            <w:webHidden/>
          </w:rPr>
        </w:r>
        <w:r>
          <w:rPr>
            <w:webHidden/>
          </w:rPr>
          <w:fldChar w:fldCharType="separate"/>
        </w:r>
        <w:r w:rsidR="00136F02">
          <w:rPr>
            <w:webHidden/>
          </w:rPr>
          <w:t>26</w:t>
        </w:r>
        <w:r>
          <w:rPr>
            <w:webHidden/>
          </w:rPr>
          <w:fldChar w:fldCharType="end"/>
        </w:r>
      </w:hyperlink>
    </w:p>
    <w:p w14:paraId="07402397" w14:textId="75C7DC24" w:rsidR="006E5504" w:rsidRDefault="006E5504">
      <w:pPr>
        <w:pStyle w:val="TOC3"/>
        <w:rPr>
          <w:rFonts w:asciiTheme="minorHAnsi" w:eastAsiaTheme="minorEastAsia" w:hAnsiTheme="minorHAnsi" w:cstheme="minorBidi"/>
          <w:kern w:val="2"/>
          <w:sz w:val="24"/>
          <w:lang w:bidi="ar-SA"/>
          <w14:ligatures w14:val="standardContextual"/>
        </w:rPr>
      </w:pPr>
      <w:hyperlink w:anchor="_Toc227925716" w:history="1">
        <w:r w:rsidRPr="0075181C">
          <w:rPr>
            <w:rStyle w:val="Hyperlink"/>
          </w:rPr>
          <w:t>2.4.3</w:t>
        </w:r>
        <w:r>
          <w:rPr>
            <w:rFonts w:asciiTheme="minorHAnsi" w:eastAsiaTheme="minorEastAsia" w:hAnsiTheme="minorHAnsi" w:cstheme="minorBidi"/>
            <w:kern w:val="2"/>
            <w:sz w:val="24"/>
            <w:lang w:bidi="ar-SA"/>
            <w14:ligatures w14:val="standardContextual"/>
          </w:rPr>
          <w:tab/>
        </w:r>
        <w:r w:rsidRPr="0075181C">
          <w:rPr>
            <w:rStyle w:val="Hyperlink"/>
          </w:rPr>
          <w:t>ISD-R</w:t>
        </w:r>
        <w:r>
          <w:rPr>
            <w:webHidden/>
          </w:rPr>
          <w:tab/>
        </w:r>
        <w:r>
          <w:rPr>
            <w:webHidden/>
          </w:rPr>
          <w:fldChar w:fldCharType="begin"/>
        </w:r>
        <w:r>
          <w:rPr>
            <w:webHidden/>
          </w:rPr>
          <w:instrText xml:space="preserve"> PAGEREF _Toc227925716 \h </w:instrText>
        </w:r>
        <w:r>
          <w:rPr>
            <w:webHidden/>
          </w:rPr>
        </w:r>
        <w:r>
          <w:rPr>
            <w:webHidden/>
          </w:rPr>
          <w:fldChar w:fldCharType="separate"/>
        </w:r>
        <w:r w:rsidR="00136F02">
          <w:rPr>
            <w:webHidden/>
          </w:rPr>
          <w:t>27</w:t>
        </w:r>
        <w:r>
          <w:rPr>
            <w:webHidden/>
          </w:rPr>
          <w:fldChar w:fldCharType="end"/>
        </w:r>
      </w:hyperlink>
    </w:p>
    <w:p w14:paraId="42A1FA19" w14:textId="575B460F" w:rsidR="006E5504" w:rsidRDefault="006E5504">
      <w:pPr>
        <w:pStyle w:val="TOC3"/>
        <w:rPr>
          <w:rFonts w:asciiTheme="minorHAnsi" w:eastAsiaTheme="minorEastAsia" w:hAnsiTheme="minorHAnsi" w:cstheme="minorBidi"/>
          <w:kern w:val="2"/>
          <w:sz w:val="24"/>
          <w:lang w:bidi="ar-SA"/>
          <w14:ligatures w14:val="standardContextual"/>
        </w:rPr>
      </w:pPr>
      <w:hyperlink w:anchor="_Toc227925717" w:history="1">
        <w:r w:rsidRPr="0075181C">
          <w:rPr>
            <w:rStyle w:val="Hyperlink"/>
          </w:rPr>
          <w:t>2.4.4</w:t>
        </w:r>
        <w:r>
          <w:rPr>
            <w:rFonts w:asciiTheme="minorHAnsi" w:eastAsiaTheme="minorEastAsia" w:hAnsiTheme="minorHAnsi" w:cstheme="minorBidi"/>
            <w:kern w:val="2"/>
            <w:sz w:val="24"/>
            <w:lang w:bidi="ar-SA"/>
            <w14:ligatures w14:val="standardContextual"/>
          </w:rPr>
          <w:tab/>
        </w:r>
        <w:r w:rsidRPr="0075181C">
          <w:rPr>
            <w:rStyle w:val="Hyperlink"/>
          </w:rPr>
          <w:t>ISD-P</w:t>
        </w:r>
        <w:r>
          <w:rPr>
            <w:webHidden/>
          </w:rPr>
          <w:tab/>
        </w:r>
        <w:r>
          <w:rPr>
            <w:webHidden/>
          </w:rPr>
          <w:fldChar w:fldCharType="begin"/>
        </w:r>
        <w:r>
          <w:rPr>
            <w:webHidden/>
          </w:rPr>
          <w:instrText xml:space="preserve"> PAGEREF _Toc227925717 \h </w:instrText>
        </w:r>
        <w:r>
          <w:rPr>
            <w:webHidden/>
          </w:rPr>
        </w:r>
        <w:r>
          <w:rPr>
            <w:webHidden/>
          </w:rPr>
          <w:fldChar w:fldCharType="separate"/>
        </w:r>
        <w:r w:rsidR="00136F02">
          <w:rPr>
            <w:webHidden/>
          </w:rPr>
          <w:t>27</w:t>
        </w:r>
        <w:r>
          <w:rPr>
            <w:webHidden/>
          </w:rPr>
          <w:fldChar w:fldCharType="end"/>
        </w:r>
      </w:hyperlink>
    </w:p>
    <w:p w14:paraId="5B046B4B" w14:textId="5F85605B" w:rsidR="006E5504" w:rsidRDefault="006E5504">
      <w:pPr>
        <w:pStyle w:val="TOC3"/>
        <w:rPr>
          <w:rFonts w:asciiTheme="minorHAnsi" w:eastAsiaTheme="minorEastAsia" w:hAnsiTheme="minorHAnsi" w:cstheme="minorBidi"/>
          <w:kern w:val="2"/>
          <w:sz w:val="24"/>
          <w:lang w:bidi="ar-SA"/>
          <w14:ligatures w14:val="standardContextual"/>
        </w:rPr>
      </w:pPr>
      <w:hyperlink w:anchor="_Toc227925718" w:history="1">
        <w:r w:rsidRPr="0075181C">
          <w:rPr>
            <w:rStyle w:val="Hyperlink"/>
          </w:rPr>
          <w:t>2.4.5</w:t>
        </w:r>
        <w:r>
          <w:rPr>
            <w:rFonts w:asciiTheme="minorHAnsi" w:eastAsiaTheme="minorEastAsia" w:hAnsiTheme="minorHAnsi" w:cstheme="minorBidi"/>
            <w:kern w:val="2"/>
            <w:sz w:val="24"/>
            <w:lang w:bidi="ar-SA"/>
            <w14:ligatures w14:val="standardContextual"/>
          </w:rPr>
          <w:tab/>
        </w:r>
        <w:r w:rsidRPr="0075181C">
          <w:rPr>
            <w:rStyle w:val="Hyperlink"/>
          </w:rPr>
          <w:t>Profile</w:t>
        </w:r>
        <w:r>
          <w:rPr>
            <w:webHidden/>
          </w:rPr>
          <w:tab/>
        </w:r>
        <w:r>
          <w:rPr>
            <w:webHidden/>
          </w:rPr>
          <w:fldChar w:fldCharType="begin"/>
        </w:r>
        <w:r>
          <w:rPr>
            <w:webHidden/>
          </w:rPr>
          <w:instrText xml:space="preserve"> PAGEREF _Toc227925718 \h </w:instrText>
        </w:r>
        <w:r>
          <w:rPr>
            <w:webHidden/>
          </w:rPr>
        </w:r>
        <w:r>
          <w:rPr>
            <w:webHidden/>
          </w:rPr>
          <w:fldChar w:fldCharType="separate"/>
        </w:r>
        <w:r w:rsidR="00136F02">
          <w:rPr>
            <w:webHidden/>
          </w:rPr>
          <w:t>28</w:t>
        </w:r>
        <w:r>
          <w:rPr>
            <w:webHidden/>
          </w:rPr>
          <w:fldChar w:fldCharType="end"/>
        </w:r>
      </w:hyperlink>
    </w:p>
    <w:p w14:paraId="539510C2" w14:textId="7D63ABF8" w:rsidR="006E5504" w:rsidRDefault="006E5504">
      <w:pPr>
        <w:pStyle w:val="TOC4"/>
        <w:rPr>
          <w:rFonts w:asciiTheme="minorHAnsi" w:eastAsiaTheme="minorEastAsia" w:hAnsiTheme="minorHAnsi" w:cstheme="minorBidi"/>
          <w:kern w:val="2"/>
          <w:sz w:val="24"/>
          <w:lang w:bidi="ar-SA"/>
          <w14:ligatures w14:val="standardContextual"/>
        </w:rPr>
      </w:pPr>
      <w:hyperlink w:anchor="_Toc227925719" w:history="1">
        <w:r w:rsidRPr="0075181C">
          <w:rPr>
            <w:rStyle w:val="Hyperlink"/>
          </w:rPr>
          <w:t>2.4.5.1</w:t>
        </w:r>
        <w:r>
          <w:rPr>
            <w:rFonts w:asciiTheme="minorHAnsi" w:eastAsiaTheme="minorEastAsia" w:hAnsiTheme="minorHAnsi" w:cstheme="minorBidi"/>
            <w:kern w:val="2"/>
            <w:sz w:val="24"/>
            <w:lang w:bidi="ar-SA"/>
            <w14:ligatures w14:val="standardContextual"/>
          </w:rPr>
          <w:tab/>
        </w:r>
        <w:r w:rsidRPr="0075181C">
          <w:rPr>
            <w:rStyle w:val="Hyperlink"/>
          </w:rPr>
          <w:t>Operational Profile</w:t>
        </w:r>
        <w:r>
          <w:rPr>
            <w:webHidden/>
          </w:rPr>
          <w:tab/>
        </w:r>
        <w:r>
          <w:rPr>
            <w:webHidden/>
          </w:rPr>
          <w:fldChar w:fldCharType="begin"/>
        </w:r>
        <w:r>
          <w:rPr>
            <w:webHidden/>
          </w:rPr>
          <w:instrText xml:space="preserve"> PAGEREF _Toc227925719 \h </w:instrText>
        </w:r>
        <w:r>
          <w:rPr>
            <w:webHidden/>
          </w:rPr>
        </w:r>
        <w:r>
          <w:rPr>
            <w:webHidden/>
          </w:rPr>
          <w:fldChar w:fldCharType="separate"/>
        </w:r>
        <w:r w:rsidR="00136F02">
          <w:rPr>
            <w:webHidden/>
          </w:rPr>
          <w:t>28</w:t>
        </w:r>
        <w:r>
          <w:rPr>
            <w:webHidden/>
          </w:rPr>
          <w:fldChar w:fldCharType="end"/>
        </w:r>
      </w:hyperlink>
    </w:p>
    <w:p w14:paraId="18B0CDA0" w14:textId="0A72ACC7" w:rsidR="006E5504" w:rsidRDefault="006E5504">
      <w:pPr>
        <w:pStyle w:val="TOC4"/>
        <w:rPr>
          <w:rFonts w:asciiTheme="minorHAnsi" w:eastAsiaTheme="minorEastAsia" w:hAnsiTheme="minorHAnsi" w:cstheme="minorBidi"/>
          <w:kern w:val="2"/>
          <w:sz w:val="24"/>
          <w:lang w:bidi="ar-SA"/>
          <w14:ligatures w14:val="standardContextual"/>
        </w:rPr>
      </w:pPr>
      <w:hyperlink w:anchor="_Toc227925720" w:history="1">
        <w:r w:rsidRPr="0075181C">
          <w:rPr>
            <w:rStyle w:val="Hyperlink"/>
          </w:rPr>
          <w:t>2.4.5.2</w:t>
        </w:r>
        <w:r>
          <w:rPr>
            <w:rFonts w:asciiTheme="minorHAnsi" w:eastAsiaTheme="minorEastAsia" w:hAnsiTheme="minorHAnsi" w:cstheme="minorBidi"/>
            <w:kern w:val="2"/>
            <w:sz w:val="24"/>
            <w:lang w:bidi="ar-SA"/>
            <w14:ligatures w14:val="standardContextual"/>
          </w:rPr>
          <w:tab/>
        </w:r>
        <w:r w:rsidRPr="0075181C">
          <w:rPr>
            <w:rStyle w:val="Hyperlink"/>
          </w:rPr>
          <w:t>Provisioning Profile</w:t>
        </w:r>
        <w:r>
          <w:rPr>
            <w:webHidden/>
          </w:rPr>
          <w:tab/>
        </w:r>
        <w:r>
          <w:rPr>
            <w:webHidden/>
          </w:rPr>
          <w:fldChar w:fldCharType="begin"/>
        </w:r>
        <w:r>
          <w:rPr>
            <w:webHidden/>
          </w:rPr>
          <w:instrText xml:space="preserve"> PAGEREF _Toc227925720 \h </w:instrText>
        </w:r>
        <w:r>
          <w:rPr>
            <w:webHidden/>
          </w:rPr>
        </w:r>
        <w:r>
          <w:rPr>
            <w:webHidden/>
          </w:rPr>
          <w:fldChar w:fldCharType="separate"/>
        </w:r>
        <w:r w:rsidR="00136F02">
          <w:rPr>
            <w:webHidden/>
          </w:rPr>
          <w:t>29</w:t>
        </w:r>
        <w:r>
          <w:rPr>
            <w:webHidden/>
          </w:rPr>
          <w:fldChar w:fldCharType="end"/>
        </w:r>
      </w:hyperlink>
    </w:p>
    <w:p w14:paraId="51CD4339" w14:textId="7C651CF5" w:rsidR="006E5504" w:rsidRDefault="006E5504">
      <w:pPr>
        <w:pStyle w:val="TOC4"/>
        <w:rPr>
          <w:rFonts w:asciiTheme="minorHAnsi" w:eastAsiaTheme="minorEastAsia" w:hAnsiTheme="minorHAnsi" w:cstheme="minorBidi"/>
          <w:kern w:val="2"/>
          <w:sz w:val="24"/>
          <w:lang w:bidi="ar-SA"/>
          <w14:ligatures w14:val="standardContextual"/>
        </w:rPr>
      </w:pPr>
      <w:hyperlink w:anchor="_Toc227925721" w:history="1">
        <w:r w:rsidRPr="0075181C">
          <w:rPr>
            <w:rStyle w:val="Hyperlink"/>
          </w:rPr>
          <w:t>2.4.5.3</w:t>
        </w:r>
        <w:r>
          <w:rPr>
            <w:rFonts w:asciiTheme="minorHAnsi" w:eastAsiaTheme="minorEastAsia" w:hAnsiTheme="minorHAnsi" w:cstheme="minorBidi"/>
            <w:kern w:val="2"/>
            <w:sz w:val="24"/>
            <w:lang w:bidi="ar-SA"/>
            <w14:ligatures w14:val="standardContextual"/>
          </w:rPr>
          <w:tab/>
        </w:r>
        <w:r w:rsidRPr="0075181C">
          <w:rPr>
            <w:rStyle w:val="Hyperlink"/>
          </w:rPr>
          <w:t>Test Profile</w:t>
        </w:r>
        <w:r>
          <w:rPr>
            <w:webHidden/>
          </w:rPr>
          <w:tab/>
        </w:r>
        <w:r>
          <w:rPr>
            <w:webHidden/>
          </w:rPr>
          <w:fldChar w:fldCharType="begin"/>
        </w:r>
        <w:r>
          <w:rPr>
            <w:webHidden/>
          </w:rPr>
          <w:instrText xml:space="preserve"> PAGEREF _Toc227925721 \h </w:instrText>
        </w:r>
        <w:r>
          <w:rPr>
            <w:webHidden/>
          </w:rPr>
        </w:r>
        <w:r>
          <w:rPr>
            <w:webHidden/>
          </w:rPr>
          <w:fldChar w:fldCharType="separate"/>
        </w:r>
        <w:r w:rsidR="00136F02">
          <w:rPr>
            <w:webHidden/>
          </w:rPr>
          <w:t>29</w:t>
        </w:r>
        <w:r>
          <w:rPr>
            <w:webHidden/>
          </w:rPr>
          <w:fldChar w:fldCharType="end"/>
        </w:r>
      </w:hyperlink>
    </w:p>
    <w:p w14:paraId="4A98C237" w14:textId="105D9106" w:rsidR="006E5504" w:rsidRDefault="006E5504">
      <w:pPr>
        <w:pStyle w:val="TOC3"/>
        <w:rPr>
          <w:rFonts w:asciiTheme="minorHAnsi" w:eastAsiaTheme="minorEastAsia" w:hAnsiTheme="minorHAnsi" w:cstheme="minorBidi"/>
          <w:kern w:val="2"/>
          <w:sz w:val="24"/>
          <w:lang w:bidi="ar-SA"/>
          <w14:ligatures w14:val="standardContextual"/>
        </w:rPr>
      </w:pPr>
      <w:hyperlink w:anchor="_Toc227925722" w:history="1">
        <w:r w:rsidRPr="0075181C">
          <w:rPr>
            <w:rStyle w:val="Hyperlink"/>
          </w:rPr>
          <w:t>2.4.6</w:t>
        </w:r>
        <w:r>
          <w:rPr>
            <w:rFonts w:asciiTheme="minorHAnsi" w:eastAsiaTheme="minorEastAsia" w:hAnsiTheme="minorHAnsi" w:cstheme="minorBidi"/>
            <w:kern w:val="2"/>
            <w:sz w:val="24"/>
            <w:lang w:bidi="ar-SA"/>
            <w14:ligatures w14:val="standardContextual"/>
          </w:rPr>
          <w:tab/>
        </w:r>
        <w:r w:rsidRPr="0075181C">
          <w:rPr>
            <w:rStyle w:val="Hyperlink"/>
          </w:rPr>
          <w:t>Telecom Framework</w:t>
        </w:r>
        <w:r>
          <w:rPr>
            <w:webHidden/>
          </w:rPr>
          <w:tab/>
        </w:r>
        <w:r>
          <w:rPr>
            <w:webHidden/>
          </w:rPr>
          <w:fldChar w:fldCharType="begin"/>
        </w:r>
        <w:r>
          <w:rPr>
            <w:webHidden/>
          </w:rPr>
          <w:instrText xml:space="preserve"> PAGEREF _Toc227925722 \h </w:instrText>
        </w:r>
        <w:r>
          <w:rPr>
            <w:webHidden/>
          </w:rPr>
        </w:r>
        <w:r>
          <w:rPr>
            <w:webHidden/>
          </w:rPr>
          <w:fldChar w:fldCharType="separate"/>
        </w:r>
        <w:r w:rsidR="00136F02">
          <w:rPr>
            <w:webHidden/>
          </w:rPr>
          <w:t>30</w:t>
        </w:r>
        <w:r>
          <w:rPr>
            <w:webHidden/>
          </w:rPr>
          <w:fldChar w:fldCharType="end"/>
        </w:r>
      </w:hyperlink>
    </w:p>
    <w:p w14:paraId="615F9005" w14:textId="11FCB970" w:rsidR="006E5504" w:rsidRDefault="006E5504">
      <w:pPr>
        <w:pStyle w:val="TOC3"/>
        <w:rPr>
          <w:rFonts w:asciiTheme="minorHAnsi" w:eastAsiaTheme="minorEastAsia" w:hAnsiTheme="minorHAnsi" w:cstheme="minorBidi"/>
          <w:kern w:val="2"/>
          <w:sz w:val="24"/>
          <w:lang w:bidi="ar-SA"/>
          <w14:ligatures w14:val="standardContextual"/>
        </w:rPr>
      </w:pPr>
      <w:hyperlink w:anchor="_Toc227925723" w:history="1">
        <w:r w:rsidRPr="0075181C">
          <w:rPr>
            <w:rStyle w:val="Hyperlink"/>
          </w:rPr>
          <w:t>2.4.7</w:t>
        </w:r>
        <w:r>
          <w:rPr>
            <w:rFonts w:asciiTheme="minorHAnsi" w:eastAsiaTheme="minorEastAsia" w:hAnsiTheme="minorHAnsi" w:cstheme="minorBidi"/>
            <w:kern w:val="2"/>
            <w:sz w:val="24"/>
            <w:lang w:bidi="ar-SA"/>
            <w14:ligatures w14:val="standardContextual"/>
          </w:rPr>
          <w:tab/>
        </w:r>
        <w:r w:rsidRPr="0075181C">
          <w:rPr>
            <w:rStyle w:val="Hyperlink"/>
          </w:rPr>
          <w:t>Profile Package Interpreter</w:t>
        </w:r>
        <w:r>
          <w:rPr>
            <w:webHidden/>
          </w:rPr>
          <w:tab/>
        </w:r>
        <w:r>
          <w:rPr>
            <w:webHidden/>
          </w:rPr>
          <w:fldChar w:fldCharType="begin"/>
        </w:r>
        <w:r>
          <w:rPr>
            <w:webHidden/>
          </w:rPr>
          <w:instrText xml:space="preserve"> PAGEREF _Toc227925723 \h </w:instrText>
        </w:r>
        <w:r>
          <w:rPr>
            <w:webHidden/>
          </w:rPr>
        </w:r>
        <w:r>
          <w:rPr>
            <w:webHidden/>
          </w:rPr>
          <w:fldChar w:fldCharType="separate"/>
        </w:r>
        <w:r w:rsidR="00136F02">
          <w:rPr>
            <w:webHidden/>
          </w:rPr>
          <w:t>30</w:t>
        </w:r>
        <w:r>
          <w:rPr>
            <w:webHidden/>
          </w:rPr>
          <w:fldChar w:fldCharType="end"/>
        </w:r>
      </w:hyperlink>
    </w:p>
    <w:p w14:paraId="2A24FA11" w14:textId="101C6AF8" w:rsidR="006E5504" w:rsidRDefault="006E5504">
      <w:pPr>
        <w:pStyle w:val="TOC3"/>
        <w:rPr>
          <w:rFonts w:asciiTheme="minorHAnsi" w:eastAsiaTheme="minorEastAsia" w:hAnsiTheme="minorHAnsi" w:cstheme="minorBidi"/>
          <w:kern w:val="2"/>
          <w:sz w:val="24"/>
          <w:lang w:bidi="ar-SA"/>
          <w14:ligatures w14:val="standardContextual"/>
        </w:rPr>
      </w:pPr>
      <w:hyperlink w:anchor="_Toc227925724" w:history="1">
        <w:r w:rsidRPr="0075181C">
          <w:rPr>
            <w:rStyle w:val="Hyperlink"/>
          </w:rPr>
          <w:t>2.4.8</w:t>
        </w:r>
        <w:r>
          <w:rPr>
            <w:rFonts w:asciiTheme="minorHAnsi" w:eastAsiaTheme="minorEastAsia" w:hAnsiTheme="minorHAnsi" w:cstheme="minorBidi"/>
            <w:kern w:val="2"/>
            <w:sz w:val="24"/>
            <w:lang w:bidi="ar-SA"/>
            <w14:ligatures w14:val="standardContextual"/>
          </w:rPr>
          <w:tab/>
        </w:r>
        <w:r w:rsidRPr="0075181C">
          <w:rPr>
            <w:rStyle w:val="Hyperlink"/>
          </w:rPr>
          <w:t>LPAe</w:t>
        </w:r>
        <w:r>
          <w:rPr>
            <w:webHidden/>
          </w:rPr>
          <w:tab/>
        </w:r>
        <w:r>
          <w:rPr>
            <w:webHidden/>
          </w:rPr>
          <w:fldChar w:fldCharType="begin"/>
        </w:r>
        <w:r>
          <w:rPr>
            <w:webHidden/>
          </w:rPr>
          <w:instrText xml:space="preserve"> PAGEREF _Toc227925724 \h </w:instrText>
        </w:r>
        <w:r>
          <w:rPr>
            <w:webHidden/>
          </w:rPr>
        </w:r>
        <w:r>
          <w:rPr>
            <w:webHidden/>
          </w:rPr>
          <w:fldChar w:fldCharType="separate"/>
        </w:r>
        <w:r w:rsidR="00136F02">
          <w:rPr>
            <w:webHidden/>
          </w:rPr>
          <w:t>30</w:t>
        </w:r>
        <w:r>
          <w:rPr>
            <w:webHidden/>
          </w:rPr>
          <w:fldChar w:fldCharType="end"/>
        </w:r>
      </w:hyperlink>
    </w:p>
    <w:p w14:paraId="679A2761" w14:textId="18BEFFCD" w:rsidR="006E5504" w:rsidRDefault="006E5504">
      <w:pPr>
        <w:pStyle w:val="TOC3"/>
        <w:rPr>
          <w:rFonts w:asciiTheme="minorHAnsi" w:eastAsiaTheme="minorEastAsia" w:hAnsiTheme="minorHAnsi" w:cstheme="minorBidi"/>
          <w:kern w:val="2"/>
          <w:sz w:val="24"/>
          <w:lang w:bidi="ar-SA"/>
          <w14:ligatures w14:val="standardContextual"/>
        </w:rPr>
      </w:pPr>
      <w:hyperlink w:anchor="_Toc227925725" w:history="1">
        <w:r w:rsidRPr="0075181C">
          <w:rPr>
            <w:rStyle w:val="Hyperlink"/>
          </w:rPr>
          <w:t>2.4.9</w:t>
        </w:r>
        <w:r>
          <w:rPr>
            <w:rFonts w:asciiTheme="minorHAnsi" w:eastAsiaTheme="minorEastAsia" w:hAnsiTheme="minorHAnsi" w:cstheme="minorBidi"/>
            <w:kern w:val="2"/>
            <w:sz w:val="24"/>
            <w:lang w:bidi="ar-SA"/>
            <w14:ligatures w14:val="standardContextual"/>
          </w:rPr>
          <w:tab/>
        </w:r>
        <w:r w:rsidRPr="0075181C">
          <w:rPr>
            <w:rStyle w:val="Hyperlink"/>
          </w:rPr>
          <w:t>LPA Services</w:t>
        </w:r>
        <w:r>
          <w:rPr>
            <w:webHidden/>
          </w:rPr>
          <w:tab/>
        </w:r>
        <w:r>
          <w:rPr>
            <w:webHidden/>
          </w:rPr>
          <w:fldChar w:fldCharType="begin"/>
        </w:r>
        <w:r>
          <w:rPr>
            <w:webHidden/>
          </w:rPr>
          <w:instrText xml:space="preserve"> PAGEREF _Toc227925725 \h </w:instrText>
        </w:r>
        <w:r>
          <w:rPr>
            <w:webHidden/>
          </w:rPr>
        </w:r>
        <w:r>
          <w:rPr>
            <w:webHidden/>
          </w:rPr>
          <w:fldChar w:fldCharType="separate"/>
        </w:r>
        <w:r w:rsidR="00136F02">
          <w:rPr>
            <w:webHidden/>
          </w:rPr>
          <w:t>30</w:t>
        </w:r>
        <w:r>
          <w:rPr>
            <w:webHidden/>
          </w:rPr>
          <w:fldChar w:fldCharType="end"/>
        </w:r>
      </w:hyperlink>
    </w:p>
    <w:p w14:paraId="1FE59FD6" w14:textId="1F2EB9A3" w:rsidR="006E5504" w:rsidRDefault="006E5504">
      <w:pPr>
        <w:pStyle w:val="TOC3"/>
        <w:rPr>
          <w:rFonts w:asciiTheme="minorHAnsi" w:eastAsiaTheme="minorEastAsia" w:hAnsiTheme="minorHAnsi" w:cstheme="minorBidi"/>
          <w:kern w:val="2"/>
          <w:sz w:val="24"/>
          <w:lang w:bidi="ar-SA"/>
          <w14:ligatures w14:val="standardContextual"/>
        </w:rPr>
      </w:pPr>
      <w:hyperlink w:anchor="_Toc227925726" w:history="1">
        <w:r w:rsidRPr="0075181C">
          <w:rPr>
            <w:rStyle w:val="Hyperlink"/>
          </w:rPr>
          <w:t>2.4.10</w:t>
        </w:r>
        <w:r>
          <w:rPr>
            <w:rFonts w:asciiTheme="minorHAnsi" w:eastAsiaTheme="minorEastAsia" w:hAnsiTheme="minorHAnsi" w:cstheme="minorBidi"/>
            <w:kern w:val="2"/>
            <w:sz w:val="24"/>
            <w:lang w:bidi="ar-SA"/>
            <w14:ligatures w14:val="standardContextual"/>
          </w:rPr>
          <w:tab/>
        </w:r>
        <w:r w:rsidRPr="0075181C">
          <w:rPr>
            <w:rStyle w:val="Hyperlink"/>
          </w:rPr>
          <w:t>Hardware Characteristics of the eUICC</w:t>
        </w:r>
        <w:r>
          <w:rPr>
            <w:webHidden/>
          </w:rPr>
          <w:tab/>
        </w:r>
        <w:r>
          <w:rPr>
            <w:webHidden/>
          </w:rPr>
          <w:fldChar w:fldCharType="begin"/>
        </w:r>
        <w:r>
          <w:rPr>
            <w:webHidden/>
          </w:rPr>
          <w:instrText xml:space="preserve"> PAGEREF _Toc227925726 \h </w:instrText>
        </w:r>
        <w:r>
          <w:rPr>
            <w:webHidden/>
          </w:rPr>
        </w:r>
        <w:r>
          <w:rPr>
            <w:webHidden/>
          </w:rPr>
          <w:fldChar w:fldCharType="separate"/>
        </w:r>
        <w:r w:rsidR="00136F02">
          <w:rPr>
            <w:webHidden/>
          </w:rPr>
          <w:t>31</w:t>
        </w:r>
        <w:r>
          <w:rPr>
            <w:webHidden/>
          </w:rPr>
          <w:fldChar w:fldCharType="end"/>
        </w:r>
      </w:hyperlink>
    </w:p>
    <w:p w14:paraId="4731A84A" w14:textId="00374478" w:rsidR="006E5504" w:rsidRDefault="006E5504">
      <w:pPr>
        <w:pStyle w:val="TOC3"/>
        <w:rPr>
          <w:rFonts w:asciiTheme="minorHAnsi" w:eastAsiaTheme="minorEastAsia" w:hAnsiTheme="minorHAnsi" w:cstheme="minorBidi"/>
          <w:kern w:val="2"/>
          <w:sz w:val="24"/>
          <w:lang w:bidi="ar-SA"/>
          <w14:ligatures w14:val="standardContextual"/>
        </w:rPr>
      </w:pPr>
      <w:hyperlink w:anchor="_Toc227925727" w:history="1">
        <w:r w:rsidRPr="0075181C">
          <w:rPr>
            <w:rStyle w:val="Hyperlink"/>
          </w:rPr>
          <w:t>2.4.11</w:t>
        </w:r>
        <w:r>
          <w:rPr>
            <w:rFonts w:asciiTheme="minorHAnsi" w:eastAsiaTheme="minorEastAsia" w:hAnsiTheme="minorHAnsi" w:cstheme="minorBidi"/>
            <w:kern w:val="2"/>
            <w:sz w:val="24"/>
            <w:lang w:bidi="ar-SA"/>
            <w14:ligatures w14:val="standardContextual"/>
          </w:rPr>
          <w:tab/>
        </w:r>
        <w:r w:rsidRPr="0075181C">
          <w:rPr>
            <w:rStyle w:val="Hyperlink"/>
          </w:rPr>
          <w:t>Platform Characteristics of the eUICC</w:t>
        </w:r>
        <w:r>
          <w:rPr>
            <w:webHidden/>
          </w:rPr>
          <w:tab/>
        </w:r>
        <w:r>
          <w:rPr>
            <w:webHidden/>
          </w:rPr>
          <w:fldChar w:fldCharType="begin"/>
        </w:r>
        <w:r>
          <w:rPr>
            <w:webHidden/>
          </w:rPr>
          <w:instrText xml:space="preserve"> PAGEREF _Toc227925727 \h </w:instrText>
        </w:r>
        <w:r>
          <w:rPr>
            <w:webHidden/>
          </w:rPr>
        </w:r>
        <w:r>
          <w:rPr>
            <w:webHidden/>
          </w:rPr>
          <w:fldChar w:fldCharType="separate"/>
        </w:r>
        <w:r w:rsidR="00136F02">
          <w:rPr>
            <w:webHidden/>
          </w:rPr>
          <w:t>31</w:t>
        </w:r>
        <w:r>
          <w:rPr>
            <w:webHidden/>
          </w:rPr>
          <w:fldChar w:fldCharType="end"/>
        </w:r>
      </w:hyperlink>
    </w:p>
    <w:p w14:paraId="5711E6AA" w14:textId="39EF6262" w:rsidR="006E5504" w:rsidRDefault="006E5504">
      <w:pPr>
        <w:pStyle w:val="TOC4"/>
        <w:rPr>
          <w:rFonts w:asciiTheme="minorHAnsi" w:eastAsiaTheme="minorEastAsia" w:hAnsiTheme="minorHAnsi" w:cstheme="minorBidi"/>
          <w:kern w:val="2"/>
          <w:sz w:val="24"/>
          <w:lang w:bidi="ar-SA"/>
          <w14:ligatures w14:val="standardContextual"/>
        </w:rPr>
      </w:pPr>
      <w:hyperlink w:anchor="_Toc227925728" w:history="1">
        <w:r w:rsidRPr="0075181C">
          <w:rPr>
            <w:rStyle w:val="Hyperlink"/>
          </w:rPr>
          <w:t>2.4.11.1</w:t>
        </w:r>
        <w:r>
          <w:rPr>
            <w:rFonts w:asciiTheme="minorHAnsi" w:eastAsiaTheme="minorEastAsia" w:hAnsiTheme="minorHAnsi" w:cstheme="minorBidi"/>
            <w:kern w:val="2"/>
            <w:sz w:val="24"/>
            <w:lang w:bidi="ar-SA"/>
            <w14:ligatures w14:val="standardContextual"/>
          </w:rPr>
          <w:tab/>
        </w:r>
        <w:r w:rsidRPr="0075181C">
          <w:rPr>
            <w:rStyle w:val="Hyperlink"/>
          </w:rPr>
          <w:t>Java Card packages</w:t>
        </w:r>
        <w:r>
          <w:rPr>
            <w:webHidden/>
          </w:rPr>
          <w:tab/>
        </w:r>
        <w:r>
          <w:rPr>
            <w:webHidden/>
          </w:rPr>
          <w:fldChar w:fldCharType="begin"/>
        </w:r>
        <w:r>
          <w:rPr>
            <w:webHidden/>
          </w:rPr>
          <w:instrText xml:space="preserve"> PAGEREF _Toc227925728 \h </w:instrText>
        </w:r>
        <w:r>
          <w:rPr>
            <w:webHidden/>
          </w:rPr>
        </w:r>
        <w:r>
          <w:rPr>
            <w:webHidden/>
          </w:rPr>
          <w:fldChar w:fldCharType="separate"/>
        </w:r>
        <w:r w:rsidR="00136F02">
          <w:rPr>
            <w:webHidden/>
          </w:rPr>
          <w:t>31</w:t>
        </w:r>
        <w:r>
          <w:rPr>
            <w:webHidden/>
          </w:rPr>
          <w:fldChar w:fldCharType="end"/>
        </w:r>
      </w:hyperlink>
    </w:p>
    <w:p w14:paraId="64CAE20B" w14:textId="5F41490D" w:rsidR="006E5504" w:rsidRDefault="006E5504">
      <w:pPr>
        <w:pStyle w:val="TOC3"/>
        <w:rPr>
          <w:rFonts w:asciiTheme="minorHAnsi" w:eastAsiaTheme="minorEastAsia" w:hAnsiTheme="minorHAnsi" w:cstheme="minorBidi"/>
          <w:kern w:val="2"/>
          <w:sz w:val="24"/>
          <w:lang w:bidi="ar-SA"/>
          <w14:ligatures w14:val="standardContextual"/>
        </w:rPr>
      </w:pPr>
      <w:hyperlink w:anchor="_Toc227925729" w:history="1">
        <w:r w:rsidRPr="0075181C">
          <w:rPr>
            <w:rStyle w:val="Hyperlink"/>
          </w:rPr>
          <w:t>2.4.12</w:t>
        </w:r>
        <w:r>
          <w:rPr>
            <w:rFonts w:asciiTheme="minorHAnsi" w:eastAsiaTheme="minorEastAsia" w:hAnsiTheme="minorHAnsi" w:cstheme="minorBidi"/>
            <w:kern w:val="2"/>
            <w:sz w:val="24"/>
            <w:lang w:bidi="ar-SA"/>
            <w14:ligatures w14:val="standardContextual"/>
          </w:rPr>
          <w:tab/>
        </w:r>
        <w:r w:rsidRPr="0075181C">
          <w:rPr>
            <w:rStyle w:val="Hyperlink"/>
          </w:rPr>
          <w:t>Profile Policy Enabler</w:t>
        </w:r>
        <w:r>
          <w:rPr>
            <w:webHidden/>
          </w:rPr>
          <w:tab/>
        </w:r>
        <w:r>
          <w:rPr>
            <w:webHidden/>
          </w:rPr>
          <w:fldChar w:fldCharType="begin"/>
        </w:r>
        <w:r>
          <w:rPr>
            <w:webHidden/>
          </w:rPr>
          <w:instrText xml:space="preserve"> PAGEREF _Toc227925729 \h </w:instrText>
        </w:r>
        <w:r>
          <w:rPr>
            <w:webHidden/>
          </w:rPr>
        </w:r>
        <w:r>
          <w:rPr>
            <w:webHidden/>
          </w:rPr>
          <w:fldChar w:fldCharType="separate"/>
        </w:r>
        <w:r w:rsidR="00136F02">
          <w:rPr>
            <w:webHidden/>
          </w:rPr>
          <w:t>33</w:t>
        </w:r>
        <w:r>
          <w:rPr>
            <w:webHidden/>
          </w:rPr>
          <w:fldChar w:fldCharType="end"/>
        </w:r>
      </w:hyperlink>
    </w:p>
    <w:p w14:paraId="564EBB7A" w14:textId="182539A4" w:rsidR="006E5504" w:rsidRDefault="006E5504">
      <w:pPr>
        <w:pStyle w:val="TOC3"/>
        <w:rPr>
          <w:rFonts w:asciiTheme="minorHAnsi" w:eastAsiaTheme="minorEastAsia" w:hAnsiTheme="minorHAnsi" w:cstheme="minorBidi"/>
          <w:kern w:val="2"/>
          <w:sz w:val="24"/>
          <w:lang w:bidi="ar-SA"/>
          <w14:ligatures w14:val="standardContextual"/>
        </w:rPr>
      </w:pPr>
      <w:hyperlink w:anchor="_Toc227925730" w:history="1">
        <w:r w:rsidRPr="0075181C">
          <w:rPr>
            <w:rStyle w:val="Hyperlink"/>
          </w:rPr>
          <w:t>2.4.13</w:t>
        </w:r>
        <w:r>
          <w:rPr>
            <w:rFonts w:asciiTheme="minorHAnsi" w:eastAsiaTheme="minorEastAsia" w:hAnsiTheme="minorHAnsi" w:cstheme="minorBidi"/>
            <w:kern w:val="2"/>
            <w:sz w:val="24"/>
            <w:lang w:bidi="ar-SA"/>
            <w14:ligatures w14:val="standardContextual"/>
          </w:rPr>
          <w:tab/>
        </w:r>
        <w:r w:rsidRPr="0075181C">
          <w:rPr>
            <w:rStyle w:val="Hyperlink"/>
          </w:rPr>
          <w:t>eUICC OS Update</w:t>
        </w:r>
        <w:r>
          <w:rPr>
            <w:webHidden/>
          </w:rPr>
          <w:tab/>
        </w:r>
        <w:r>
          <w:rPr>
            <w:webHidden/>
          </w:rPr>
          <w:fldChar w:fldCharType="begin"/>
        </w:r>
        <w:r>
          <w:rPr>
            <w:webHidden/>
          </w:rPr>
          <w:instrText xml:space="preserve"> PAGEREF _Toc227925730 \h </w:instrText>
        </w:r>
        <w:r>
          <w:rPr>
            <w:webHidden/>
          </w:rPr>
        </w:r>
        <w:r>
          <w:rPr>
            <w:webHidden/>
          </w:rPr>
          <w:fldChar w:fldCharType="separate"/>
        </w:r>
        <w:r w:rsidR="00136F02">
          <w:rPr>
            <w:webHidden/>
          </w:rPr>
          <w:t>33</w:t>
        </w:r>
        <w:r>
          <w:rPr>
            <w:webHidden/>
          </w:rPr>
          <w:fldChar w:fldCharType="end"/>
        </w:r>
      </w:hyperlink>
    </w:p>
    <w:p w14:paraId="257B1E59" w14:textId="7710BB27" w:rsidR="006E5504" w:rsidRDefault="006E5504">
      <w:pPr>
        <w:pStyle w:val="TOC3"/>
        <w:rPr>
          <w:rFonts w:asciiTheme="minorHAnsi" w:eastAsiaTheme="minorEastAsia" w:hAnsiTheme="minorHAnsi" w:cstheme="minorBidi"/>
          <w:kern w:val="2"/>
          <w:sz w:val="24"/>
          <w:lang w:bidi="ar-SA"/>
          <w14:ligatures w14:val="standardContextual"/>
        </w:rPr>
      </w:pPr>
      <w:hyperlink w:anchor="_Toc227925731" w:history="1">
        <w:r w:rsidRPr="0075181C">
          <w:rPr>
            <w:rStyle w:val="Hyperlink"/>
          </w:rPr>
          <w:t>2.4.14</w:t>
        </w:r>
        <w:r>
          <w:rPr>
            <w:rFonts w:asciiTheme="minorHAnsi" w:eastAsiaTheme="minorEastAsia" w:hAnsiTheme="minorHAnsi" w:cstheme="minorBidi"/>
            <w:kern w:val="2"/>
            <w:sz w:val="24"/>
            <w:lang w:bidi="ar-SA"/>
            <w14:ligatures w14:val="standardContextual"/>
          </w:rPr>
          <w:tab/>
        </w:r>
        <w:r w:rsidRPr="0075181C">
          <w:rPr>
            <w:rStyle w:val="Hyperlink"/>
          </w:rPr>
          <w:t>eUICC Minimum Security Level Check</w:t>
        </w:r>
        <w:r>
          <w:rPr>
            <w:webHidden/>
          </w:rPr>
          <w:tab/>
        </w:r>
        <w:r>
          <w:rPr>
            <w:webHidden/>
          </w:rPr>
          <w:fldChar w:fldCharType="begin"/>
        </w:r>
        <w:r>
          <w:rPr>
            <w:webHidden/>
          </w:rPr>
          <w:instrText xml:space="preserve"> PAGEREF _Toc227925731 \h </w:instrText>
        </w:r>
        <w:r>
          <w:rPr>
            <w:webHidden/>
          </w:rPr>
        </w:r>
        <w:r>
          <w:rPr>
            <w:webHidden/>
          </w:rPr>
          <w:fldChar w:fldCharType="separate"/>
        </w:r>
        <w:r w:rsidR="00136F02">
          <w:rPr>
            <w:webHidden/>
          </w:rPr>
          <w:t>34</w:t>
        </w:r>
        <w:r>
          <w:rPr>
            <w:webHidden/>
          </w:rPr>
          <w:fldChar w:fldCharType="end"/>
        </w:r>
      </w:hyperlink>
    </w:p>
    <w:p w14:paraId="7F480CCD" w14:textId="1624710F" w:rsidR="006E5504" w:rsidRDefault="006E5504">
      <w:pPr>
        <w:pStyle w:val="TOC3"/>
        <w:rPr>
          <w:rFonts w:asciiTheme="minorHAnsi" w:eastAsiaTheme="minorEastAsia" w:hAnsiTheme="minorHAnsi" w:cstheme="minorBidi"/>
          <w:kern w:val="2"/>
          <w:sz w:val="24"/>
          <w:lang w:bidi="ar-SA"/>
          <w14:ligatures w14:val="standardContextual"/>
        </w:rPr>
      </w:pPr>
      <w:hyperlink w:anchor="_Toc227925732" w:history="1">
        <w:r w:rsidRPr="0075181C">
          <w:rPr>
            <w:rStyle w:val="Hyperlink"/>
          </w:rPr>
          <w:t>2.4.15</w:t>
        </w:r>
        <w:r>
          <w:rPr>
            <w:rFonts w:asciiTheme="minorHAnsi" w:eastAsiaTheme="minorEastAsia" w:hAnsiTheme="minorHAnsi" w:cstheme="minorBidi"/>
            <w:kern w:val="2"/>
            <w:sz w:val="24"/>
            <w:lang w:bidi="ar-SA"/>
            <w14:ligatures w14:val="standardContextual"/>
          </w:rPr>
          <w:tab/>
        </w:r>
        <w:r w:rsidRPr="0075181C">
          <w:rPr>
            <w:rStyle w:val="Hyperlink"/>
          </w:rPr>
          <w:t>RSP Server Test Profile Allow-list Check</w:t>
        </w:r>
        <w:r>
          <w:rPr>
            <w:webHidden/>
          </w:rPr>
          <w:tab/>
        </w:r>
        <w:r>
          <w:rPr>
            <w:webHidden/>
          </w:rPr>
          <w:fldChar w:fldCharType="begin"/>
        </w:r>
        <w:r>
          <w:rPr>
            <w:webHidden/>
          </w:rPr>
          <w:instrText xml:space="preserve"> PAGEREF _Toc227925732 \h </w:instrText>
        </w:r>
        <w:r>
          <w:rPr>
            <w:webHidden/>
          </w:rPr>
        </w:r>
        <w:r>
          <w:rPr>
            <w:webHidden/>
          </w:rPr>
          <w:fldChar w:fldCharType="separate"/>
        </w:r>
        <w:r w:rsidR="00136F02">
          <w:rPr>
            <w:webHidden/>
          </w:rPr>
          <w:t>34</w:t>
        </w:r>
        <w:r>
          <w:rPr>
            <w:webHidden/>
          </w:rPr>
          <w:fldChar w:fldCharType="end"/>
        </w:r>
      </w:hyperlink>
    </w:p>
    <w:p w14:paraId="0A2017D3" w14:textId="40351D0A" w:rsidR="006E5504" w:rsidRDefault="006E5504">
      <w:pPr>
        <w:pStyle w:val="TOC2"/>
        <w:rPr>
          <w:rFonts w:asciiTheme="minorHAnsi" w:eastAsiaTheme="minorEastAsia" w:hAnsiTheme="minorHAnsi" w:cstheme="minorBidi"/>
          <w:kern w:val="2"/>
          <w:sz w:val="24"/>
          <w:lang w:bidi="ar-SA"/>
          <w14:ligatures w14:val="standardContextual"/>
        </w:rPr>
      </w:pPr>
      <w:hyperlink w:anchor="_Toc227925733" w:history="1">
        <w:r w:rsidRPr="0075181C">
          <w:rPr>
            <w:rStyle w:val="Hyperlink"/>
          </w:rPr>
          <w:t>2.4a</w:t>
        </w:r>
        <w:r>
          <w:rPr>
            <w:rFonts w:asciiTheme="minorHAnsi" w:eastAsiaTheme="minorEastAsia" w:hAnsiTheme="minorHAnsi" w:cstheme="minorBidi"/>
            <w:kern w:val="2"/>
            <w:sz w:val="24"/>
            <w:lang w:bidi="ar-SA"/>
            <w14:ligatures w14:val="standardContextual"/>
          </w:rPr>
          <w:tab/>
        </w:r>
        <w:r w:rsidRPr="0075181C">
          <w:rPr>
            <w:rStyle w:val="Hyperlink"/>
          </w:rPr>
          <w:t>ASN.1</w:t>
        </w:r>
        <w:r>
          <w:rPr>
            <w:webHidden/>
          </w:rPr>
          <w:tab/>
        </w:r>
        <w:r>
          <w:rPr>
            <w:webHidden/>
          </w:rPr>
          <w:fldChar w:fldCharType="begin"/>
        </w:r>
        <w:r>
          <w:rPr>
            <w:webHidden/>
          </w:rPr>
          <w:instrText xml:space="preserve"> PAGEREF _Toc227925733 \h </w:instrText>
        </w:r>
        <w:r>
          <w:rPr>
            <w:webHidden/>
          </w:rPr>
        </w:r>
        <w:r>
          <w:rPr>
            <w:webHidden/>
          </w:rPr>
          <w:fldChar w:fldCharType="separate"/>
        </w:r>
        <w:r w:rsidR="00136F02">
          <w:rPr>
            <w:webHidden/>
          </w:rPr>
          <w:t>34</w:t>
        </w:r>
        <w:r>
          <w:rPr>
            <w:webHidden/>
          </w:rPr>
          <w:fldChar w:fldCharType="end"/>
        </w:r>
      </w:hyperlink>
    </w:p>
    <w:p w14:paraId="0C3EBD2B" w14:textId="50F90C89" w:rsidR="006E5504" w:rsidRDefault="006E5504">
      <w:pPr>
        <w:pStyle w:val="TOC3"/>
        <w:rPr>
          <w:rFonts w:asciiTheme="minorHAnsi" w:eastAsiaTheme="minorEastAsia" w:hAnsiTheme="minorHAnsi" w:cstheme="minorBidi"/>
          <w:kern w:val="2"/>
          <w:sz w:val="24"/>
          <w:lang w:bidi="ar-SA"/>
          <w14:ligatures w14:val="standardContextual"/>
        </w:rPr>
      </w:pPr>
      <w:hyperlink w:anchor="_Toc227925734" w:history="1">
        <w:r w:rsidRPr="0075181C">
          <w:rPr>
            <w:rStyle w:val="Hyperlink"/>
          </w:rPr>
          <w:t>2.4a.1</w:t>
        </w:r>
        <w:r>
          <w:rPr>
            <w:rFonts w:asciiTheme="minorHAnsi" w:eastAsiaTheme="minorEastAsia" w:hAnsiTheme="minorHAnsi" w:cstheme="minorBidi"/>
            <w:kern w:val="2"/>
            <w:sz w:val="24"/>
            <w:lang w:bidi="ar-SA"/>
            <w14:ligatures w14:val="standardContextual"/>
          </w:rPr>
          <w:tab/>
        </w:r>
        <w:r w:rsidRPr="0075181C">
          <w:rPr>
            <w:rStyle w:val="Hyperlink"/>
          </w:rPr>
          <w:t>Common ASN.1 data types</w:t>
        </w:r>
        <w:r>
          <w:rPr>
            <w:webHidden/>
          </w:rPr>
          <w:tab/>
        </w:r>
        <w:r>
          <w:rPr>
            <w:webHidden/>
          </w:rPr>
          <w:fldChar w:fldCharType="begin"/>
        </w:r>
        <w:r>
          <w:rPr>
            <w:webHidden/>
          </w:rPr>
          <w:instrText xml:space="preserve"> PAGEREF _Toc227925734 \h </w:instrText>
        </w:r>
        <w:r>
          <w:rPr>
            <w:webHidden/>
          </w:rPr>
        </w:r>
        <w:r>
          <w:rPr>
            <w:webHidden/>
          </w:rPr>
          <w:fldChar w:fldCharType="separate"/>
        </w:r>
        <w:r w:rsidR="00136F02">
          <w:rPr>
            <w:webHidden/>
          </w:rPr>
          <w:t>35</w:t>
        </w:r>
        <w:r>
          <w:rPr>
            <w:webHidden/>
          </w:rPr>
          <w:fldChar w:fldCharType="end"/>
        </w:r>
      </w:hyperlink>
    </w:p>
    <w:p w14:paraId="5DEBC0FC" w14:textId="53DF4F80" w:rsidR="006E5504" w:rsidRDefault="006E5504">
      <w:pPr>
        <w:pStyle w:val="TOC4"/>
        <w:rPr>
          <w:rFonts w:asciiTheme="minorHAnsi" w:eastAsiaTheme="minorEastAsia" w:hAnsiTheme="minorHAnsi" w:cstheme="minorBidi"/>
          <w:kern w:val="2"/>
          <w:sz w:val="24"/>
          <w:lang w:bidi="ar-SA"/>
          <w14:ligatures w14:val="standardContextual"/>
        </w:rPr>
      </w:pPr>
      <w:hyperlink w:anchor="_Toc227925735" w:history="1">
        <w:r w:rsidRPr="0075181C">
          <w:rPr>
            <w:rStyle w:val="Hyperlink"/>
          </w:rPr>
          <w:t>2.4a.1.0</w:t>
        </w:r>
        <w:r>
          <w:rPr>
            <w:rFonts w:asciiTheme="minorHAnsi" w:eastAsiaTheme="minorEastAsia" w:hAnsiTheme="minorHAnsi" w:cstheme="minorBidi"/>
            <w:kern w:val="2"/>
            <w:sz w:val="24"/>
            <w:lang w:bidi="ar-SA"/>
            <w14:ligatures w14:val="standardContextual"/>
          </w:rPr>
          <w:tab/>
        </w:r>
        <w:r w:rsidRPr="0075181C">
          <w:rPr>
            <w:rStyle w:val="Hyperlink"/>
          </w:rPr>
          <w:t xml:space="preserve">Data type: </w:t>
        </w:r>
        <w:r w:rsidRPr="0075181C">
          <w:rPr>
            <w:rStyle w:val="Hyperlink"/>
            <w:lang w:val="en-US"/>
          </w:rPr>
          <w:t>Miscellaneous</w:t>
        </w:r>
        <w:r>
          <w:rPr>
            <w:webHidden/>
          </w:rPr>
          <w:tab/>
        </w:r>
        <w:r>
          <w:rPr>
            <w:webHidden/>
          </w:rPr>
          <w:fldChar w:fldCharType="begin"/>
        </w:r>
        <w:r>
          <w:rPr>
            <w:webHidden/>
          </w:rPr>
          <w:instrText xml:space="preserve"> PAGEREF _Toc227925735 \h </w:instrText>
        </w:r>
        <w:r>
          <w:rPr>
            <w:webHidden/>
          </w:rPr>
        </w:r>
        <w:r>
          <w:rPr>
            <w:webHidden/>
          </w:rPr>
          <w:fldChar w:fldCharType="separate"/>
        </w:r>
        <w:r w:rsidR="00136F02">
          <w:rPr>
            <w:webHidden/>
          </w:rPr>
          <w:t>35</w:t>
        </w:r>
        <w:r>
          <w:rPr>
            <w:webHidden/>
          </w:rPr>
          <w:fldChar w:fldCharType="end"/>
        </w:r>
      </w:hyperlink>
    </w:p>
    <w:p w14:paraId="38575D63" w14:textId="62E1E441" w:rsidR="006E5504" w:rsidRDefault="006E5504">
      <w:pPr>
        <w:pStyle w:val="TOC4"/>
        <w:rPr>
          <w:rFonts w:asciiTheme="minorHAnsi" w:eastAsiaTheme="minorEastAsia" w:hAnsiTheme="minorHAnsi" w:cstheme="minorBidi"/>
          <w:kern w:val="2"/>
          <w:sz w:val="24"/>
          <w:lang w:bidi="ar-SA"/>
          <w14:ligatures w14:val="standardContextual"/>
        </w:rPr>
      </w:pPr>
      <w:hyperlink w:anchor="_Toc227925736" w:history="1">
        <w:r w:rsidRPr="0075181C">
          <w:rPr>
            <w:rStyle w:val="Hyperlink"/>
          </w:rPr>
          <w:t>2.4a.1.1</w:t>
        </w:r>
        <w:r>
          <w:rPr>
            <w:rFonts w:asciiTheme="minorHAnsi" w:eastAsiaTheme="minorEastAsia" w:hAnsiTheme="minorHAnsi" w:cstheme="minorBidi"/>
            <w:kern w:val="2"/>
            <w:sz w:val="24"/>
            <w:lang w:bidi="ar-SA"/>
            <w14:ligatures w14:val="standardContextual"/>
          </w:rPr>
          <w:tab/>
        </w:r>
        <w:r w:rsidRPr="0075181C">
          <w:rPr>
            <w:rStyle w:val="Hyperlink"/>
          </w:rPr>
          <w:t xml:space="preserve">Data type: </w:t>
        </w:r>
        <w:r w:rsidRPr="0075181C">
          <w:rPr>
            <w:rStyle w:val="Hyperlink"/>
            <w:lang w:val="en-US"/>
          </w:rPr>
          <w:t>PprIds</w:t>
        </w:r>
        <w:r>
          <w:rPr>
            <w:webHidden/>
          </w:rPr>
          <w:tab/>
        </w:r>
        <w:r>
          <w:rPr>
            <w:webHidden/>
          </w:rPr>
          <w:fldChar w:fldCharType="begin"/>
        </w:r>
        <w:r>
          <w:rPr>
            <w:webHidden/>
          </w:rPr>
          <w:instrText xml:space="preserve"> PAGEREF _Toc227925736 \h </w:instrText>
        </w:r>
        <w:r>
          <w:rPr>
            <w:webHidden/>
          </w:rPr>
        </w:r>
        <w:r>
          <w:rPr>
            <w:webHidden/>
          </w:rPr>
          <w:fldChar w:fldCharType="separate"/>
        </w:r>
        <w:r w:rsidR="00136F02">
          <w:rPr>
            <w:webHidden/>
          </w:rPr>
          <w:t>36</w:t>
        </w:r>
        <w:r>
          <w:rPr>
            <w:webHidden/>
          </w:rPr>
          <w:fldChar w:fldCharType="end"/>
        </w:r>
      </w:hyperlink>
    </w:p>
    <w:p w14:paraId="0AA670A4" w14:textId="53C2F7E9" w:rsidR="006E5504" w:rsidRDefault="006E5504">
      <w:pPr>
        <w:pStyle w:val="TOC4"/>
        <w:rPr>
          <w:rFonts w:asciiTheme="minorHAnsi" w:eastAsiaTheme="minorEastAsia" w:hAnsiTheme="minorHAnsi" w:cstheme="minorBidi"/>
          <w:kern w:val="2"/>
          <w:sz w:val="24"/>
          <w:lang w:bidi="ar-SA"/>
          <w14:ligatures w14:val="standardContextual"/>
        </w:rPr>
      </w:pPr>
      <w:hyperlink w:anchor="_Toc227925737" w:history="1">
        <w:r w:rsidRPr="0075181C">
          <w:rPr>
            <w:rStyle w:val="Hyperlink"/>
          </w:rPr>
          <w:t>2.4a.1.2</w:t>
        </w:r>
        <w:r>
          <w:rPr>
            <w:rFonts w:asciiTheme="minorHAnsi" w:eastAsiaTheme="minorEastAsia" w:hAnsiTheme="minorHAnsi" w:cstheme="minorBidi"/>
            <w:kern w:val="2"/>
            <w:sz w:val="24"/>
            <w:lang w:bidi="ar-SA"/>
            <w14:ligatures w14:val="standardContextual"/>
          </w:rPr>
          <w:tab/>
        </w:r>
        <w:r w:rsidRPr="0075181C">
          <w:rPr>
            <w:rStyle w:val="Hyperlink"/>
          </w:rPr>
          <w:t xml:space="preserve">Data type: </w:t>
        </w:r>
        <w:r w:rsidRPr="0075181C">
          <w:rPr>
            <w:rStyle w:val="Hyperlink"/>
            <w:lang w:val="en-US"/>
          </w:rPr>
          <w:t>OperatorId</w:t>
        </w:r>
        <w:r>
          <w:rPr>
            <w:webHidden/>
          </w:rPr>
          <w:tab/>
        </w:r>
        <w:r>
          <w:rPr>
            <w:webHidden/>
          </w:rPr>
          <w:fldChar w:fldCharType="begin"/>
        </w:r>
        <w:r>
          <w:rPr>
            <w:webHidden/>
          </w:rPr>
          <w:instrText xml:space="preserve"> PAGEREF _Toc227925737 \h </w:instrText>
        </w:r>
        <w:r>
          <w:rPr>
            <w:webHidden/>
          </w:rPr>
        </w:r>
        <w:r>
          <w:rPr>
            <w:webHidden/>
          </w:rPr>
          <w:fldChar w:fldCharType="separate"/>
        </w:r>
        <w:r w:rsidR="00136F02">
          <w:rPr>
            <w:webHidden/>
          </w:rPr>
          <w:t>36</w:t>
        </w:r>
        <w:r>
          <w:rPr>
            <w:webHidden/>
          </w:rPr>
          <w:fldChar w:fldCharType="end"/>
        </w:r>
      </w:hyperlink>
    </w:p>
    <w:p w14:paraId="2E3BF69B" w14:textId="13B51F0B" w:rsidR="006E5504" w:rsidRDefault="006E5504">
      <w:pPr>
        <w:pStyle w:val="TOC3"/>
        <w:rPr>
          <w:rFonts w:asciiTheme="minorHAnsi" w:eastAsiaTheme="minorEastAsia" w:hAnsiTheme="minorHAnsi" w:cstheme="minorBidi"/>
          <w:kern w:val="2"/>
          <w:sz w:val="24"/>
          <w:lang w:bidi="ar-SA"/>
          <w14:ligatures w14:val="standardContextual"/>
        </w:rPr>
      </w:pPr>
      <w:hyperlink w:anchor="_Toc227925738" w:history="1">
        <w:r w:rsidRPr="0075181C">
          <w:rPr>
            <w:rStyle w:val="Hyperlink"/>
          </w:rPr>
          <w:t>2.4a.2</w:t>
        </w:r>
        <w:r>
          <w:rPr>
            <w:rFonts w:asciiTheme="minorHAnsi" w:eastAsiaTheme="minorEastAsia" w:hAnsiTheme="minorHAnsi" w:cstheme="minorBidi"/>
            <w:kern w:val="2"/>
            <w:sz w:val="24"/>
            <w:lang w:bidi="ar-SA"/>
            <w14:ligatures w14:val="standardContextual"/>
          </w:rPr>
          <w:tab/>
        </w:r>
        <w:r w:rsidRPr="0075181C">
          <w:rPr>
            <w:rStyle w:val="Hyperlink"/>
          </w:rPr>
          <w:t>ASN.1 data type UTF8String</w:t>
        </w:r>
        <w:r>
          <w:rPr>
            <w:webHidden/>
          </w:rPr>
          <w:tab/>
        </w:r>
        <w:r>
          <w:rPr>
            <w:webHidden/>
          </w:rPr>
          <w:fldChar w:fldCharType="begin"/>
        </w:r>
        <w:r>
          <w:rPr>
            <w:webHidden/>
          </w:rPr>
          <w:instrText xml:space="preserve"> PAGEREF _Toc227925738 \h </w:instrText>
        </w:r>
        <w:r>
          <w:rPr>
            <w:webHidden/>
          </w:rPr>
        </w:r>
        <w:r>
          <w:rPr>
            <w:webHidden/>
          </w:rPr>
          <w:fldChar w:fldCharType="separate"/>
        </w:r>
        <w:r w:rsidR="00136F02">
          <w:rPr>
            <w:webHidden/>
          </w:rPr>
          <w:t>37</w:t>
        </w:r>
        <w:r>
          <w:rPr>
            <w:webHidden/>
          </w:rPr>
          <w:fldChar w:fldCharType="end"/>
        </w:r>
      </w:hyperlink>
    </w:p>
    <w:p w14:paraId="4D706689" w14:textId="65BCFBEF" w:rsidR="006E5504" w:rsidRDefault="006E5504">
      <w:pPr>
        <w:pStyle w:val="TOC2"/>
        <w:rPr>
          <w:rFonts w:asciiTheme="minorHAnsi" w:eastAsiaTheme="minorEastAsia" w:hAnsiTheme="minorHAnsi" w:cstheme="minorBidi"/>
          <w:kern w:val="2"/>
          <w:sz w:val="24"/>
          <w:lang w:bidi="ar-SA"/>
          <w14:ligatures w14:val="standardContextual"/>
        </w:rPr>
      </w:pPr>
      <w:hyperlink w:anchor="_Toc227925739" w:history="1">
        <w:r w:rsidRPr="0075181C">
          <w:rPr>
            <w:rStyle w:val="Hyperlink"/>
          </w:rPr>
          <w:t>2.5</w:t>
        </w:r>
        <w:r>
          <w:rPr>
            <w:rFonts w:asciiTheme="minorHAnsi" w:eastAsiaTheme="minorEastAsia" w:hAnsiTheme="minorHAnsi" w:cstheme="minorBidi"/>
            <w:kern w:val="2"/>
            <w:sz w:val="24"/>
            <w:lang w:bidi="ar-SA"/>
            <w14:ligatures w14:val="standardContextual"/>
          </w:rPr>
          <w:tab/>
        </w:r>
        <w:r w:rsidRPr="0075181C">
          <w:rPr>
            <w:rStyle w:val="Hyperlink"/>
          </w:rPr>
          <w:t>Profile Protection and Delivery</w:t>
        </w:r>
        <w:r>
          <w:rPr>
            <w:webHidden/>
          </w:rPr>
          <w:tab/>
        </w:r>
        <w:r>
          <w:rPr>
            <w:webHidden/>
          </w:rPr>
          <w:fldChar w:fldCharType="begin"/>
        </w:r>
        <w:r>
          <w:rPr>
            <w:webHidden/>
          </w:rPr>
          <w:instrText xml:space="preserve"> PAGEREF _Toc227925739 \h </w:instrText>
        </w:r>
        <w:r>
          <w:rPr>
            <w:webHidden/>
          </w:rPr>
        </w:r>
        <w:r>
          <w:rPr>
            <w:webHidden/>
          </w:rPr>
          <w:fldChar w:fldCharType="separate"/>
        </w:r>
        <w:r w:rsidR="00136F02">
          <w:rPr>
            <w:webHidden/>
          </w:rPr>
          <w:t>37</w:t>
        </w:r>
        <w:r>
          <w:rPr>
            <w:webHidden/>
          </w:rPr>
          <w:fldChar w:fldCharType="end"/>
        </w:r>
      </w:hyperlink>
    </w:p>
    <w:p w14:paraId="6C1A6185" w14:textId="62B449ED" w:rsidR="006E5504" w:rsidRDefault="006E5504">
      <w:pPr>
        <w:pStyle w:val="TOC3"/>
        <w:rPr>
          <w:rFonts w:asciiTheme="minorHAnsi" w:eastAsiaTheme="minorEastAsia" w:hAnsiTheme="minorHAnsi" w:cstheme="minorBidi"/>
          <w:kern w:val="2"/>
          <w:sz w:val="24"/>
          <w:lang w:bidi="ar-SA"/>
          <w14:ligatures w14:val="standardContextual"/>
        </w:rPr>
      </w:pPr>
      <w:hyperlink w:anchor="_Toc227925740" w:history="1">
        <w:r w:rsidRPr="0075181C">
          <w:rPr>
            <w:rStyle w:val="Hyperlink"/>
          </w:rPr>
          <w:t>2.5.1</w:t>
        </w:r>
        <w:r>
          <w:rPr>
            <w:rFonts w:asciiTheme="minorHAnsi" w:eastAsiaTheme="minorEastAsia" w:hAnsiTheme="minorHAnsi" w:cstheme="minorBidi"/>
            <w:kern w:val="2"/>
            <w:sz w:val="24"/>
            <w:lang w:bidi="ar-SA"/>
            <w14:ligatures w14:val="standardContextual"/>
          </w:rPr>
          <w:tab/>
        </w:r>
        <w:r w:rsidRPr="0075181C">
          <w:rPr>
            <w:rStyle w:val="Hyperlink"/>
          </w:rPr>
          <w:t>Profile Package Types Overview</w:t>
        </w:r>
        <w:r>
          <w:rPr>
            <w:webHidden/>
          </w:rPr>
          <w:tab/>
        </w:r>
        <w:r>
          <w:rPr>
            <w:webHidden/>
          </w:rPr>
          <w:fldChar w:fldCharType="begin"/>
        </w:r>
        <w:r>
          <w:rPr>
            <w:webHidden/>
          </w:rPr>
          <w:instrText xml:space="preserve"> PAGEREF _Toc227925740 \h </w:instrText>
        </w:r>
        <w:r>
          <w:rPr>
            <w:webHidden/>
          </w:rPr>
        </w:r>
        <w:r>
          <w:rPr>
            <w:webHidden/>
          </w:rPr>
          <w:fldChar w:fldCharType="separate"/>
        </w:r>
        <w:r w:rsidR="00136F02">
          <w:rPr>
            <w:webHidden/>
          </w:rPr>
          <w:t>37</w:t>
        </w:r>
        <w:r>
          <w:rPr>
            <w:webHidden/>
          </w:rPr>
          <w:fldChar w:fldCharType="end"/>
        </w:r>
      </w:hyperlink>
    </w:p>
    <w:p w14:paraId="4B1C1DA8" w14:textId="3BB7CF34" w:rsidR="006E5504" w:rsidRDefault="006E5504">
      <w:pPr>
        <w:pStyle w:val="TOC3"/>
        <w:rPr>
          <w:rFonts w:asciiTheme="minorHAnsi" w:eastAsiaTheme="minorEastAsia" w:hAnsiTheme="minorHAnsi" w:cstheme="minorBidi"/>
          <w:kern w:val="2"/>
          <w:sz w:val="24"/>
          <w:lang w:bidi="ar-SA"/>
          <w14:ligatures w14:val="standardContextual"/>
        </w:rPr>
      </w:pPr>
      <w:hyperlink w:anchor="_Toc227925741" w:history="1">
        <w:r w:rsidRPr="0075181C">
          <w:rPr>
            <w:rStyle w:val="Hyperlink"/>
          </w:rPr>
          <w:t>2.5.2</w:t>
        </w:r>
        <w:r>
          <w:rPr>
            <w:rFonts w:asciiTheme="minorHAnsi" w:eastAsiaTheme="minorEastAsia" w:hAnsiTheme="minorHAnsi" w:cstheme="minorBidi"/>
            <w:kern w:val="2"/>
            <w:sz w:val="24"/>
            <w:lang w:bidi="ar-SA"/>
            <w14:ligatures w14:val="standardContextual"/>
          </w:rPr>
          <w:tab/>
        </w:r>
        <w:r w:rsidRPr="0075181C">
          <w:rPr>
            <w:rStyle w:val="Hyperlink"/>
          </w:rPr>
          <w:t>Unprotected Profile Package</w:t>
        </w:r>
        <w:r>
          <w:rPr>
            <w:webHidden/>
          </w:rPr>
          <w:tab/>
        </w:r>
        <w:r>
          <w:rPr>
            <w:webHidden/>
          </w:rPr>
          <w:fldChar w:fldCharType="begin"/>
        </w:r>
        <w:r>
          <w:rPr>
            <w:webHidden/>
          </w:rPr>
          <w:instrText xml:space="preserve"> PAGEREF _Toc227925741 \h </w:instrText>
        </w:r>
        <w:r>
          <w:rPr>
            <w:webHidden/>
          </w:rPr>
        </w:r>
        <w:r>
          <w:rPr>
            <w:webHidden/>
          </w:rPr>
          <w:fldChar w:fldCharType="separate"/>
        </w:r>
        <w:r w:rsidR="00136F02">
          <w:rPr>
            <w:webHidden/>
          </w:rPr>
          <w:t>38</w:t>
        </w:r>
        <w:r>
          <w:rPr>
            <w:webHidden/>
          </w:rPr>
          <w:fldChar w:fldCharType="end"/>
        </w:r>
      </w:hyperlink>
    </w:p>
    <w:p w14:paraId="10AA96EB" w14:textId="0830C91D" w:rsidR="006E5504" w:rsidRDefault="006E5504">
      <w:pPr>
        <w:pStyle w:val="TOC3"/>
        <w:rPr>
          <w:rFonts w:asciiTheme="minorHAnsi" w:eastAsiaTheme="minorEastAsia" w:hAnsiTheme="minorHAnsi" w:cstheme="minorBidi"/>
          <w:kern w:val="2"/>
          <w:sz w:val="24"/>
          <w:lang w:bidi="ar-SA"/>
          <w14:ligatures w14:val="standardContextual"/>
        </w:rPr>
      </w:pPr>
      <w:hyperlink w:anchor="_Toc227925742" w:history="1">
        <w:r w:rsidRPr="0075181C">
          <w:rPr>
            <w:rStyle w:val="Hyperlink"/>
          </w:rPr>
          <w:t>2.5.3</w:t>
        </w:r>
        <w:r>
          <w:rPr>
            <w:rFonts w:asciiTheme="minorHAnsi" w:eastAsiaTheme="minorEastAsia" w:hAnsiTheme="minorHAnsi" w:cstheme="minorBidi"/>
            <w:kern w:val="2"/>
            <w:sz w:val="24"/>
            <w:lang w:bidi="ar-SA"/>
            <w14:ligatures w14:val="standardContextual"/>
          </w:rPr>
          <w:tab/>
        </w:r>
        <w:r w:rsidRPr="0075181C">
          <w:rPr>
            <w:rStyle w:val="Hyperlink"/>
          </w:rPr>
          <w:t>Protected Profile Package</w:t>
        </w:r>
        <w:r>
          <w:rPr>
            <w:webHidden/>
          </w:rPr>
          <w:tab/>
        </w:r>
        <w:r>
          <w:rPr>
            <w:webHidden/>
          </w:rPr>
          <w:fldChar w:fldCharType="begin"/>
        </w:r>
        <w:r>
          <w:rPr>
            <w:webHidden/>
          </w:rPr>
          <w:instrText xml:space="preserve"> PAGEREF _Toc227925742 \h </w:instrText>
        </w:r>
        <w:r>
          <w:rPr>
            <w:webHidden/>
          </w:rPr>
        </w:r>
        <w:r>
          <w:rPr>
            <w:webHidden/>
          </w:rPr>
          <w:fldChar w:fldCharType="separate"/>
        </w:r>
        <w:r w:rsidR="00136F02">
          <w:rPr>
            <w:webHidden/>
          </w:rPr>
          <w:t>38</w:t>
        </w:r>
        <w:r>
          <w:rPr>
            <w:webHidden/>
          </w:rPr>
          <w:fldChar w:fldCharType="end"/>
        </w:r>
      </w:hyperlink>
    </w:p>
    <w:p w14:paraId="7B6C6386" w14:textId="5FE206F8" w:rsidR="006E5504" w:rsidRDefault="006E5504">
      <w:pPr>
        <w:pStyle w:val="TOC3"/>
        <w:rPr>
          <w:rFonts w:asciiTheme="minorHAnsi" w:eastAsiaTheme="minorEastAsia" w:hAnsiTheme="minorHAnsi" w:cstheme="minorBidi"/>
          <w:kern w:val="2"/>
          <w:sz w:val="24"/>
          <w:lang w:bidi="ar-SA"/>
          <w14:ligatures w14:val="standardContextual"/>
        </w:rPr>
      </w:pPr>
      <w:hyperlink w:anchor="_Toc227925743" w:history="1">
        <w:r w:rsidRPr="0075181C">
          <w:rPr>
            <w:rStyle w:val="Hyperlink"/>
          </w:rPr>
          <w:t>2.5.4</w:t>
        </w:r>
        <w:r>
          <w:rPr>
            <w:rFonts w:asciiTheme="minorHAnsi" w:eastAsiaTheme="minorEastAsia" w:hAnsiTheme="minorHAnsi" w:cstheme="minorBidi"/>
            <w:kern w:val="2"/>
            <w:sz w:val="24"/>
            <w:lang w:bidi="ar-SA"/>
            <w14:ligatures w14:val="standardContextual"/>
          </w:rPr>
          <w:tab/>
        </w:r>
        <w:r w:rsidRPr="0075181C">
          <w:rPr>
            <w:rStyle w:val="Hyperlink"/>
          </w:rPr>
          <w:t>Bound Profile Package</w:t>
        </w:r>
        <w:r>
          <w:rPr>
            <w:webHidden/>
          </w:rPr>
          <w:tab/>
        </w:r>
        <w:r>
          <w:rPr>
            <w:webHidden/>
          </w:rPr>
          <w:fldChar w:fldCharType="begin"/>
        </w:r>
        <w:r>
          <w:rPr>
            <w:webHidden/>
          </w:rPr>
          <w:instrText xml:space="preserve"> PAGEREF _Toc227925743 \h </w:instrText>
        </w:r>
        <w:r>
          <w:rPr>
            <w:webHidden/>
          </w:rPr>
        </w:r>
        <w:r>
          <w:rPr>
            <w:webHidden/>
          </w:rPr>
          <w:fldChar w:fldCharType="separate"/>
        </w:r>
        <w:r w:rsidR="00136F02">
          <w:rPr>
            <w:webHidden/>
          </w:rPr>
          <w:t>39</w:t>
        </w:r>
        <w:r>
          <w:rPr>
            <w:webHidden/>
          </w:rPr>
          <w:fldChar w:fldCharType="end"/>
        </w:r>
      </w:hyperlink>
    </w:p>
    <w:p w14:paraId="083307B1" w14:textId="0D2D8769" w:rsidR="006E5504" w:rsidRDefault="006E5504">
      <w:pPr>
        <w:pStyle w:val="TOC4"/>
        <w:rPr>
          <w:rFonts w:asciiTheme="minorHAnsi" w:eastAsiaTheme="minorEastAsia" w:hAnsiTheme="minorHAnsi" w:cstheme="minorBidi"/>
          <w:kern w:val="2"/>
          <w:sz w:val="24"/>
          <w:lang w:bidi="ar-SA"/>
          <w14:ligatures w14:val="standardContextual"/>
        </w:rPr>
      </w:pPr>
      <w:hyperlink w:anchor="_Toc227925744" w:history="1">
        <w:r w:rsidRPr="0075181C">
          <w:rPr>
            <w:rStyle w:val="Hyperlink"/>
          </w:rPr>
          <w:t>2.5.4.1</w:t>
        </w:r>
        <w:r>
          <w:rPr>
            <w:rFonts w:asciiTheme="minorHAnsi" w:eastAsiaTheme="minorEastAsia" w:hAnsiTheme="minorHAnsi" w:cstheme="minorBidi"/>
            <w:kern w:val="2"/>
            <w:sz w:val="24"/>
            <w:lang w:bidi="ar-SA"/>
            <w14:ligatures w14:val="standardContextual"/>
          </w:rPr>
          <w:tab/>
        </w:r>
        <w:r w:rsidRPr="0075181C">
          <w:rPr>
            <w:rStyle w:val="Hyperlink"/>
          </w:rPr>
          <w:t>Description of 'InitialiseSecureChannel' Block</w:t>
        </w:r>
        <w:r>
          <w:rPr>
            <w:webHidden/>
          </w:rPr>
          <w:tab/>
        </w:r>
        <w:r>
          <w:rPr>
            <w:webHidden/>
          </w:rPr>
          <w:fldChar w:fldCharType="begin"/>
        </w:r>
        <w:r>
          <w:rPr>
            <w:webHidden/>
          </w:rPr>
          <w:instrText xml:space="preserve"> PAGEREF _Toc227925744 \h </w:instrText>
        </w:r>
        <w:r>
          <w:rPr>
            <w:webHidden/>
          </w:rPr>
        </w:r>
        <w:r>
          <w:rPr>
            <w:webHidden/>
          </w:rPr>
          <w:fldChar w:fldCharType="separate"/>
        </w:r>
        <w:r w:rsidR="00136F02">
          <w:rPr>
            <w:webHidden/>
          </w:rPr>
          <w:t>41</w:t>
        </w:r>
        <w:r>
          <w:rPr>
            <w:webHidden/>
          </w:rPr>
          <w:fldChar w:fldCharType="end"/>
        </w:r>
      </w:hyperlink>
    </w:p>
    <w:p w14:paraId="28BAB618" w14:textId="59910C20" w:rsidR="006E5504" w:rsidRDefault="006E5504">
      <w:pPr>
        <w:pStyle w:val="TOC4"/>
        <w:rPr>
          <w:rFonts w:asciiTheme="minorHAnsi" w:eastAsiaTheme="minorEastAsia" w:hAnsiTheme="minorHAnsi" w:cstheme="minorBidi"/>
          <w:kern w:val="2"/>
          <w:sz w:val="24"/>
          <w:lang w:bidi="ar-SA"/>
          <w14:ligatures w14:val="standardContextual"/>
        </w:rPr>
      </w:pPr>
      <w:hyperlink w:anchor="_Toc227925745" w:history="1">
        <w:r w:rsidRPr="0075181C">
          <w:rPr>
            <w:rStyle w:val="Hyperlink"/>
          </w:rPr>
          <w:t>2.5.4.2</w:t>
        </w:r>
        <w:r>
          <w:rPr>
            <w:rFonts w:asciiTheme="minorHAnsi" w:eastAsiaTheme="minorEastAsia" w:hAnsiTheme="minorHAnsi" w:cstheme="minorBidi"/>
            <w:kern w:val="2"/>
            <w:sz w:val="24"/>
            <w:lang w:bidi="ar-SA"/>
            <w14:ligatures w14:val="standardContextual"/>
          </w:rPr>
          <w:tab/>
        </w:r>
        <w:r w:rsidRPr="0075181C">
          <w:rPr>
            <w:rStyle w:val="Hyperlink"/>
          </w:rPr>
          <w:t>Description of 'ConfigureISDP' Block</w:t>
        </w:r>
        <w:r>
          <w:rPr>
            <w:webHidden/>
          </w:rPr>
          <w:tab/>
        </w:r>
        <w:r>
          <w:rPr>
            <w:webHidden/>
          </w:rPr>
          <w:fldChar w:fldCharType="begin"/>
        </w:r>
        <w:r>
          <w:rPr>
            <w:webHidden/>
          </w:rPr>
          <w:instrText xml:space="preserve"> PAGEREF _Toc227925745 \h </w:instrText>
        </w:r>
        <w:r>
          <w:rPr>
            <w:webHidden/>
          </w:rPr>
        </w:r>
        <w:r>
          <w:rPr>
            <w:webHidden/>
          </w:rPr>
          <w:fldChar w:fldCharType="separate"/>
        </w:r>
        <w:r w:rsidR="00136F02">
          <w:rPr>
            <w:webHidden/>
          </w:rPr>
          <w:t>41</w:t>
        </w:r>
        <w:r>
          <w:rPr>
            <w:webHidden/>
          </w:rPr>
          <w:fldChar w:fldCharType="end"/>
        </w:r>
      </w:hyperlink>
    </w:p>
    <w:p w14:paraId="1DE87151" w14:textId="6CC6B843" w:rsidR="006E5504" w:rsidRDefault="006E5504">
      <w:pPr>
        <w:pStyle w:val="TOC4"/>
        <w:rPr>
          <w:rFonts w:asciiTheme="minorHAnsi" w:eastAsiaTheme="minorEastAsia" w:hAnsiTheme="minorHAnsi" w:cstheme="minorBidi"/>
          <w:kern w:val="2"/>
          <w:sz w:val="24"/>
          <w:lang w:bidi="ar-SA"/>
          <w14:ligatures w14:val="standardContextual"/>
        </w:rPr>
      </w:pPr>
      <w:hyperlink w:anchor="_Toc227925746" w:history="1">
        <w:r w:rsidRPr="0075181C">
          <w:rPr>
            <w:rStyle w:val="Hyperlink"/>
          </w:rPr>
          <w:t>2.5.4.3</w:t>
        </w:r>
        <w:r>
          <w:rPr>
            <w:rFonts w:asciiTheme="minorHAnsi" w:eastAsiaTheme="minorEastAsia" w:hAnsiTheme="minorHAnsi" w:cstheme="minorBidi"/>
            <w:kern w:val="2"/>
            <w:sz w:val="24"/>
            <w:lang w:bidi="ar-SA"/>
            <w14:ligatures w14:val="standardContextual"/>
          </w:rPr>
          <w:tab/>
        </w:r>
        <w:r w:rsidRPr="0075181C">
          <w:rPr>
            <w:rStyle w:val="Hyperlink"/>
          </w:rPr>
          <w:t>Description of 'StoreMetadata' Block</w:t>
        </w:r>
        <w:r>
          <w:rPr>
            <w:webHidden/>
          </w:rPr>
          <w:tab/>
        </w:r>
        <w:r>
          <w:rPr>
            <w:webHidden/>
          </w:rPr>
          <w:fldChar w:fldCharType="begin"/>
        </w:r>
        <w:r>
          <w:rPr>
            <w:webHidden/>
          </w:rPr>
          <w:instrText xml:space="preserve"> PAGEREF _Toc227925746 \h </w:instrText>
        </w:r>
        <w:r>
          <w:rPr>
            <w:webHidden/>
          </w:rPr>
        </w:r>
        <w:r>
          <w:rPr>
            <w:webHidden/>
          </w:rPr>
          <w:fldChar w:fldCharType="separate"/>
        </w:r>
        <w:r w:rsidR="00136F02">
          <w:rPr>
            <w:webHidden/>
          </w:rPr>
          <w:t>41</w:t>
        </w:r>
        <w:r>
          <w:rPr>
            <w:webHidden/>
          </w:rPr>
          <w:fldChar w:fldCharType="end"/>
        </w:r>
      </w:hyperlink>
    </w:p>
    <w:p w14:paraId="794FE58C" w14:textId="3FF26D40" w:rsidR="006E5504" w:rsidRDefault="006E5504">
      <w:pPr>
        <w:pStyle w:val="TOC4"/>
        <w:rPr>
          <w:rFonts w:asciiTheme="minorHAnsi" w:eastAsiaTheme="minorEastAsia" w:hAnsiTheme="minorHAnsi" w:cstheme="minorBidi"/>
          <w:kern w:val="2"/>
          <w:sz w:val="24"/>
          <w:lang w:bidi="ar-SA"/>
          <w14:ligatures w14:val="standardContextual"/>
        </w:rPr>
      </w:pPr>
      <w:hyperlink w:anchor="_Toc227925747" w:history="1">
        <w:r w:rsidRPr="0075181C">
          <w:rPr>
            <w:rStyle w:val="Hyperlink"/>
          </w:rPr>
          <w:t>2.5.4.4</w:t>
        </w:r>
        <w:r>
          <w:rPr>
            <w:rFonts w:asciiTheme="minorHAnsi" w:eastAsiaTheme="minorEastAsia" w:hAnsiTheme="minorHAnsi" w:cstheme="minorBidi"/>
            <w:kern w:val="2"/>
            <w:sz w:val="24"/>
            <w:lang w:bidi="ar-SA"/>
            <w14:ligatures w14:val="standardContextual"/>
          </w:rPr>
          <w:tab/>
        </w:r>
        <w:r w:rsidRPr="0075181C">
          <w:rPr>
            <w:rStyle w:val="Hyperlink"/>
          </w:rPr>
          <w:t>Description of 'Profile Protection Keys' Block</w:t>
        </w:r>
        <w:r>
          <w:rPr>
            <w:webHidden/>
          </w:rPr>
          <w:tab/>
        </w:r>
        <w:r>
          <w:rPr>
            <w:webHidden/>
          </w:rPr>
          <w:fldChar w:fldCharType="begin"/>
        </w:r>
        <w:r>
          <w:rPr>
            <w:webHidden/>
          </w:rPr>
          <w:instrText xml:space="preserve"> PAGEREF _Toc227925747 \h </w:instrText>
        </w:r>
        <w:r>
          <w:rPr>
            <w:webHidden/>
          </w:rPr>
        </w:r>
        <w:r>
          <w:rPr>
            <w:webHidden/>
          </w:rPr>
          <w:fldChar w:fldCharType="separate"/>
        </w:r>
        <w:r w:rsidR="00136F02">
          <w:rPr>
            <w:webHidden/>
          </w:rPr>
          <w:t>41</w:t>
        </w:r>
        <w:r>
          <w:rPr>
            <w:webHidden/>
          </w:rPr>
          <w:fldChar w:fldCharType="end"/>
        </w:r>
      </w:hyperlink>
    </w:p>
    <w:p w14:paraId="092623C0" w14:textId="473BA3A5" w:rsidR="006E5504" w:rsidRDefault="006E5504">
      <w:pPr>
        <w:pStyle w:val="TOC3"/>
        <w:rPr>
          <w:rFonts w:asciiTheme="minorHAnsi" w:eastAsiaTheme="minorEastAsia" w:hAnsiTheme="minorHAnsi" w:cstheme="minorBidi"/>
          <w:kern w:val="2"/>
          <w:sz w:val="24"/>
          <w:lang w:bidi="ar-SA"/>
          <w14:ligatures w14:val="standardContextual"/>
        </w:rPr>
      </w:pPr>
      <w:hyperlink w:anchor="_Toc227925748" w:history="1">
        <w:r w:rsidRPr="0075181C">
          <w:rPr>
            <w:rStyle w:val="Hyperlink"/>
          </w:rPr>
          <w:t>2.5.5</w:t>
        </w:r>
        <w:r>
          <w:rPr>
            <w:rFonts w:asciiTheme="minorHAnsi" w:eastAsiaTheme="minorEastAsia" w:hAnsiTheme="minorHAnsi" w:cstheme="minorBidi"/>
            <w:kern w:val="2"/>
            <w:sz w:val="24"/>
            <w:lang w:bidi="ar-SA"/>
            <w14:ligatures w14:val="standardContextual"/>
          </w:rPr>
          <w:tab/>
        </w:r>
        <w:r w:rsidRPr="0075181C">
          <w:rPr>
            <w:rStyle w:val="Hyperlink"/>
          </w:rPr>
          <w:t>Segmented Bound Profile Package</w:t>
        </w:r>
        <w:r>
          <w:rPr>
            <w:webHidden/>
          </w:rPr>
          <w:tab/>
        </w:r>
        <w:r>
          <w:rPr>
            <w:webHidden/>
          </w:rPr>
          <w:fldChar w:fldCharType="begin"/>
        </w:r>
        <w:r>
          <w:rPr>
            <w:webHidden/>
          </w:rPr>
          <w:instrText xml:space="preserve"> PAGEREF _Toc227925748 \h </w:instrText>
        </w:r>
        <w:r>
          <w:rPr>
            <w:webHidden/>
          </w:rPr>
        </w:r>
        <w:r>
          <w:rPr>
            <w:webHidden/>
          </w:rPr>
          <w:fldChar w:fldCharType="separate"/>
        </w:r>
        <w:r w:rsidR="00136F02">
          <w:rPr>
            <w:webHidden/>
          </w:rPr>
          <w:t>41</w:t>
        </w:r>
        <w:r>
          <w:rPr>
            <w:webHidden/>
          </w:rPr>
          <w:fldChar w:fldCharType="end"/>
        </w:r>
      </w:hyperlink>
    </w:p>
    <w:p w14:paraId="173621D8" w14:textId="1B6EA79E" w:rsidR="006E5504" w:rsidRDefault="006E5504">
      <w:pPr>
        <w:pStyle w:val="TOC3"/>
        <w:rPr>
          <w:rFonts w:asciiTheme="minorHAnsi" w:eastAsiaTheme="minorEastAsia" w:hAnsiTheme="minorHAnsi" w:cstheme="minorBidi"/>
          <w:kern w:val="2"/>
          <w:sz w:val="24"/>
          <w:lang w:bidi="ar-SA"/>
          <w14:ligatures w14:val="standardContextual"/>
        </w:rPr>
      </w:pPr>
      <w:hyperlink w:anchor="_Toc227925749" w:history="1">
        <w:r w:rsidRPr="0075181C">
          <w:rPr>
            <w:rStyle w:val="Hyperlink"/>
          </w:rPr>
          <w:t>2.5.6</w:t>
        </w:r>
        <w:r>
          <w:rPr>
            <w:rFonts w:asciiTheme="minorHAnsi" w:eastAsiaTheme="minorEastAsia" w:hAnsiTheme="minorHAnsi" w:cstheme="minorBidi"/>
            <w:kern w:val="2"/>
            <w:sz w:val="24"/>
            <w:lang w:bidi="ar-SA"/>
            <w14:ligatures w14:val="standardContextual"/>
          </w:rPr>
          <w:tab/>
        </w:r>
        <w:r w:rsidRPr="0075181C">
          <w:rPr>
            <w:rStyle w:val="Hyperlink"/>
          </w:rPr>
          <w:t>Profile Installation Result</w:t>
        </w:r>
        <w:r>
          <w:rPr>
            <w:webHidden/>
          </w:rPr>
          <w:tab/>
        </w:r>
        <w:r>
          <w:rPr>
            <w:webHidden/>
          </w:rPr>
          <w:fldChar w:fldCharType="begin"/>
        </w:r>
        <w:r>
          <w:rPr>
            <w:webHidden/>
          </w:rPr>
          <w:instrText xml:space="preserve"> PAGEREF _Toc227925749 \h </w:instrText>
        </w:r>
        <w:r>
          <w:rPr>
            <w:webHidden/>
          </w:rPr>
        </w:r>
        <w:r>
          <w:rPr>
            <w:webHidden/>
          </w:rPr>
          <w:fldChar w:fldCharType="separate"/>
        </w:r>
        <w:r w:rsidR="00136F02">
          <w:rPr>
            <w:webHidden/>
          </w:rPr>
          <w:t>42</w:t>
        </w:r>
        <w:r>
          <w:rPr>
            <w:webHidden/>
          </w:rPr>
          <w:fldChar w:fldCharType="end"/>
        </w:r>
      </w:hyperlink>
    </w:p>
    <w:p w14:paraId="12BD0B93" w14:textId="359456B9" w:rsidR="006E5504" w:rsidRDefault="006E5504">
      <w:pPr>
        <w:pStyle w:val="TOC4"/>
        <w:rPr>
          <w:rFonts w:asciiTheme="minorHAnsi" w:eastAsiaTheme="minorEastAsia" w:hAnsiTheme="minorHAnsi" w:cstheme="minorBidi"/>
          <w:kern w:val="2"/>
          <w:sz w:val="24"/>
          <w:lang w:bidi="ar-SA"/>
          <w14:ligatures w14:val="standardContextual"/>
        </w:rPr>
      </w:pPr>
      <w:hyperlink w:anchor="_Toc227925750" w:history="1">
        <w:r w:rsidRPr="0075181C">
          <w:rPr>
            <w:rStyle w:val="Hyperlink"/>
          </w:rPr>
          <w:t>2.5.6.1</w:t>
        </w:r>
        <w:r>
          <w:rPr>
            <w:rFonts w:asciiTheme="minorHAnsi" w:eastAsiaTheme="minorEastAsia" w:hAnsiTheme="minorHAnsi" w:cstheme="minorBidi"/>
            <w:kern w:val="2"/>
            <w:sz w:val="24"/>
            <w:lang w:bidi="ar-SA"/>
            <w14:ligatures w14:val="standardContextual"/>
          </w:rPr>
          <w:tab/>
        </w:r>
        <w:r w:rsidRPr="0075181C">
          <w:rPr>
            <w:rStyle w:val="Hyperlink"/>
          </w:rPr>
          <w:t>Profile Installation Result errors</w:t>
        </w:r>
        <w:r>
          <w:rPr>
            <w:webHidden/>
          </w:rPr>
          <w:tab/>
        </w:r>
        <w:r>
          <w:rPr>
            <w:webHidden/>
          </w:rPr>
          <w:fldChar w:fldCharType="begin"/>
        </w:r>
        <w:r>
          <w:rPr>
            <w:webHidden/>
          </w:rPr>
          <w:instrText xml:space="preserve"> PAGEREF _Toc227925750 \h </w:instrText>
        </w:r>
        <w:r>
          <w:rPr>
            <w:webHidden/>
          </w:rPr>
        </w:r>
        <w:r>
          <w:rPr>
            <w:webHidden/>
          </w:rPr>
          <w:fldChar w:fldCharType="separate"/>
        </w:r>
        <w:r w:rsidR="00136F02">
          <w:rPr>
            <w:webHidden/>
          </w:rPr>
          <w:t>43</w:t>
        </w:r>
        <w:r>
          <w:rPr>
            <w:webHidden/>
          </w:rPr>
          <w:fldChar w:fldCharType="end"/>
        </w:r>
      </w:hyperlink>
    </w:p>
    <w:p w14:paraId="7971D167" w14:textId="3D994AC6" w:rsidR="006E5504" w:rsidRDefault="006E5504">
      <w:pPr>
        <w:pStyle w:val="TOC2"/>
        <w:rPr>
          <w:rFonts w:asciiTheme="minorHAnsi" w:eastAsiaTheme="minorEastAsia" w:hAnsiTheme="minorHAnsi" w:cstheme="minorBidi"/>
          <w:kern w:val="2"/>
          <w:sz w:val="24"/>
          <w:lang w:bidi="ar-SA"/>
          <w14:ligatures w14:val="standardContextual"/>
        </w:rPr>
      </w:pPr>
      <w:hyperlink w:anchor="_Toc227925751" w:history="1">
        <w:r w:rsidRPr="0075181C">
          <w:rPr>
            <w:rStyle w:val="Hyperlink"/>
          </w:rPr>
          <w:t>2.6</w:t>
        </w:r>
        <w:r>
          <w:rPr>
            <w:rFonts w:asciiTheme="minorHAnsi" w:eastAsiaTheme="minorEastAsia" w:hAnsiTheme="minorHAnsi" w:cstheme="minorBidi"/>
            <w:kern w:val="2"/>
            <w:sz w:val="24"/>
            <w:lang w:bidi="ar-SA"/>
            <w14:ligatures w14:val="standardContextual"/>
          </w:rPr>
          <w:tab/>
        </w:r>
        <w:r w:rsidRPr="0075181C">
          <w:rPr>
            <w:rStyle w:val="Hyperlink"/>
          </w:rPr>
          <w:t>Security Overview</w:t>
        </w:r>
        <w:r>
          <w:rPr>
            <w:webHidden/>
          </w:rPr>
          <w:tab/>
        </w:r>
        <w:r>
          <w:rPr>
            <w:webHidden/>
          </w:rPr>
          <w:fldChar w:fldCharType="begin"/>
        </w:r>
        <w:r>
          <w:rPr>
            <w:webHidden/>
          </w:rPr>
          <w:instrText xml:space="preserve"> PAGEREF _Toc227925751 \h </w:instrText>
        </w:r>
        <w:r>
          <w:rPr>
            <w:webHidden/>
          </w:rPr>
        </w:r>
        <w:r>
          <w:rPr>
            <w:webHidden/>
          </w:rPr>
          <w:fldChar w:fldCharType="separate"/>
        </w:r>
        <w:r w:rsidR="00136F02">
          <w:rPr>
            <w:webHidden/>
          </w:rPr>
          <w:t>45</w:t>
        </w:r>
        <w:r>
          <w:rPr>
            <w:webHidden/>
          </w:rPr>
          <w:fldChar w:fldCharType="end"/>
        </w:r>
      </w:hyperlink>
    </w:p>
    <w:p w14:paraId="1E7B55CE" w14:textId="070A513E" w:rsidR="006E5504" w:rsidRDefault="006E5504">
      <w:pPr>
        <w:pStyle w:val="TOC3"/>
        <w:rPr>
          <w:rFonts w:asciiTheme="minorHAnsi" w:eastAsiaTheme="minorEastAsia" w:hAnsiTheme="minorHAnsi" w:cstheme="minorBidi"/>
          <w:kern w:val="2"/>
          <w:sz w:val="24"/>
          <w:lang w:bidi="ar-SA"/>
          <w14:ligatures w14:val="standardContextual"/>
        </w:rPr>
      </w:pPr>
      <w:hyperlink w:anchor="_Toc227925752" w:history="1">
        <w:r w:rsidRPr="0075181C">
          <w:rPr>
            <w:rStyle w:val="Hyperlink"/>
          </w:rPr>
          <w:t>2.6.1</w:t>
        </w:r>
        <w:r>
          <w:rPr>
            <w:rFonts w:asciiTheme="minorHAnsi" w:eastAsiaTheme="minorEastAsia" w:hAnsiTheme="minorHAnsi" w:cstheme="minorBidi"/>
            <w:kern w:val="2"/>
            <w:sz w:val="24"/>
            <w:lang w:bidi="ar-SA"/>
            <w14:ligatures w14:val="standardContextual"/>
          </w:rPr>
          <w:tab/>
        </w:r>
        <w:r w:rsidRPr="0075181C">
          <w:rPr>
            <w:rStyle w:val="Hyperlink"/>
          </w:rPr>
          <w:t>Certification of the Entities</w:t>
        </w:r>
        <w:r>
          <w:rPr>
            <w:webHidden/>
          </w:rPr>
          <w:tab/>
        </w:r>
        <w:r>
          <w:rPr>
            <w:webHidden/>
          </w:rPr>
          <w:fldChar w:fldCharType="begin"/>
        </w:r>
        <w:r>
          <w:rPr>
            <w:webHidden/>
          </w:rPr>
          <w:instrText xml:space="preserve"> PAGEREF _Toc227925752 \h </w:instrText>
        </w:r>
        <w:r>
          <w:rPr>
            <w:webHidden/>
          </w:rPr>
        </w:r>
        <w:r>
          <w:rPr>
            <w:webHidden/>
          </w:rPr>
          <w:fldChar w:fldCharType="separate"/>
        </w:r>
        <w:r w:rsidR="00136F02">
          <w:rPr>
            <w:webHidden/>
          </w:rPr>
          <w:t>45</w:t>
        </w:r>
        <w:r>
          <w:rPr>
            <w:webHidden/>
          </w:rPr>
          <w:fldChar w:fldCharType="end"/>
        </w:r>
      </w:hyperlink>
    </w:p>
    <w:p w14:paraId="7C977D33" w14:textId="4C39D2ED" w:rsidR="006E5504" w:rsidRDefault="006E5504">
      <w:pPr>
        <w:pStyle w:val="TOC3"/>
        <w:rPr>
          <w:rFonts w:asciiTheme="minorHAnsi" w:eastAsiaTheme="minorEastAsia" w:hAnsiTheme="minorHAnsi" w:cstheme="minorBidi"/>
          <w:kern w:val="2"/>
          <w:sz w:val="24"/>
          <w:lang w:bidi="ar-SA"/>
          <w14:ligatures w14:val="standardContextual"/>
        </w:rPr>
      </w:pPr>
      <w:hyperlink w:anchor="_Toc227925753" w:history="1">
        <w:r w:rsidRPr="0075181C">
          <w:rPr>
            <w:rStyle w:val="Hyperlink"/>
          </w:rPr>
          <w:t>2.6.2</w:t>
        </w:r>
        <w:r>
          <w:rPr>
            <w:rFonts w:asciiTheme="minorHAnsi" w:eastAsiaTheme="minorEastAsia" w:hAnsiTheme="minorHAnsi" w:cstheme="minorBidi"/>
            <w:kern w:val="2"/>
            <w:sz w:val="24"/>
            <w:lang w:bidi="ar-SA"/>
            <w14:ligatures w14:val="standardContextual"/>
          </w:rPr>
          <w:tab/>
        </w:r>
        <w:r w:rsidRPr="0075181C">
          <w:rPr>
            <w:rStyle w:val="Hyperlink"/>
          </w:rPr>
          <w:t>Remote Secure Communication</w:t>
        </w:r>
        <w:r>
          <w:rPr>
            <w:webHidden/>
          </w:rPr>
          <w:tab/>
        </w:r>
        <w:r>
          <w:rPr>
            <w:webHidden/>
          </w:rPr>
          <w:fldChar w:fldCharType="begin"/>
        </w:r>
        <w:r>
          <w:rPr>
            <w:webHidden/>
          </w:rPr>
          <w:instrText xml:space="preserve"> PAGEREF _Toc227925753 \h </w:instrText>
        </w:r>
        <w:r>
          <w:rPr>
            <w:webHidden/>
          </w:rPr>
        </w:r>
        <w:r>
          <w:rPr>
            <w:webHidden/>
          </w:rPr>
          <w:fldChar w:fldCharType="separate"/>
        </w:r>
        <w:r w:rsidR="00136F02">
          <w:rPr>
            <w:webHidden/>
          </w:rPr>
          <w:t>45</w:t>
        </w:r>
        <w:r>
          <w:rPr>
            <w:webHidden/>
          </w:rPr>
          <w:fldChar w:fldCharType="end"/>
        </w:r>
      </w:hyperlink>
    </w:p>
    <w:p w14:paraId="5AAB04A9" w14:textId="629E613C" w:rsidR="006E5504" w:rsidRDefault="006E5504">
      <w:pPr>
        <w:pStyle w:val="TOC3"/>
        <w:rPr>
          <w:rFonts w:asciiTheme="minorHAnsi" w:eastAsiaTheme="minorEastAsia" w:hAnsiTheme="minorHAnsi" w:cstheme="minorBidi"/>
          <w:kern w:val="2"/>
          <w:sz w:val="24"/>
          <w:lang w:bidi="ar-SA"/>
          <w14:ligatures w14:val="standardContextual"/>
        </w:rPr>
      </w:pPr>
      <w:hyperlink w:anchor="_Toc227925754" w:history="1">
        <w:r w:rsidRPr="0075181C">
          <w:rPr>
            <w:rStyle w:val="Hyperlink"/>
          </w:rPr>
          <w:t>2.6.3</w:t>
        </w:r>
        <w:r>
          <w:rPr>
            <w:rFonts w:asciiTheme="minorHAnsi" w:eastAsiaTheme="minorEastAsia" w:hAnsiTheme="minorHAnsi" w:cstheme="minorBidi"/>
            <w:kern w:val="2"/>
            <w:sz w:val="24"/>
            <w:lang w:bidi="ar-SA"/>
            <w14:ligatures w14:val="standardContextual"/>
          </w:rPr>
          <w:tab/>
        </w:r>
        <w:r w:rsidRPr="0075181C">
          <w:rPr>
            <w:rStyle w:val="Hyperlink"/>
          </w:rPr>
          <w:t>Public Key Infrastructure</w:t>
        </w:r>
        <w:r>
          <w:rPr>
            <w:webHidden/>
          </w:rPr>
          <w:tab/>
        </w:r>
        <w:r>
          <w:rPr>
            <w:webHidden/>
          </w:rPr>
          <w:fldChar w:fldCharType="begin"/>
        </w:r>
        <w:r>
          <w:rPr>
            <w:webHidden/>
          </w:rPr>
          <w:instrText xml:space="preserve"> PAGEREF _Toc227925754 \h </w:instrText>
        </w:r>
        <w:r>
          <w:rPr>
            <w:webHidden/>
          </w:rPr>
        </w:r>
        <w:r>
          <w:rPr>
            <w:webHidden/>
          </w:rPr>
          <w:fldChar w:fldCharType="separate"/>
        </w:r>
        <w:r w:rsidR="00136F02">
          <w:rPr>
            <w:webHidden/>
          </w:rPr>
          <w:t>46</w:t>
        </w:r>
        <w:r>
          <w:rPr>
            <w:webHidden/>
          </w:rPr>
          <w:fldChar w:fldCharType="end"/>
        </w:r>
      </w:hyperlink>
    </w:p>
    <w:p w14:paraId="6DDEC040" w14:textId="6DF2207C" w:rsidR="006E5504" w:rsidRDefault="006E5504">
      <w:pPr>
        <w:pStyle w:val="TOC3"/>
        <w:rPr>
          <w:rFonts w:asciiTheme="minorHAnsi" w:eastAsiaTheme="minorEastAsia" w:hAnsiTheme="minorHAnsi" w:cstheme="minorBidi"/>
          <w:kern w:val="2"/>
          <w:sz w:val="24"/>
          <w:lang w:bidi="ar-SA"/>
          <w14:ligatures w14:val="standardContextual"/>
        </w:rPr>
      </w:pPr>
      <w:hyperlink w:anchor="_Toc227925755" w:history="1">
        <w:r w:rsidRPr="0075181C">
          <w:rPr>
            <w:rStyle w:val="Hyperlink"/>
          </w:rPr>
          <w:t>2.6.4</w:t>
        </w:r>
        <w:r>
          <w:rPr>
            <w:rFonts w:asciiTheme="minorHAnsi" w:eastAsiaTheme="minorEastAsia" w:hAnsiTheme="minorHAnsi" w:cstheme="minorBidi"/>
            <w:kern w:val="2"/>
            <w:sz w:val="24"/>
            <w:lang w:bidi="ar-SA"/>
            <w14:ligatures w14:val="standardContextual"/>
          </w:rPr>
          <w:tab/>
        </w:r>
        <w:r w:rsidRPr="0075181C">
          <w:rPr>
            <w:rStyle w:val="Hyperlink"/>
          </w:rPr>
          <w:t>Protocol for Profile Protection and eUICC Binding</w:t>
        </w:r>
        <w:r>
          <w:rPr>
            <w:webHidden/>
          </w:rPr>
          <w:tab/>
        </w:r>
        <w:r>
          <w:rPr>
            <w:webHidden/>
          </w:rPr>
          <w:fldChar w:fldCharType="begin"/>
        </w:r>
        <w:r>
          <w:rPr>
            <w:webHidden/>
          </w:rPr>
          <w:instrText xml:space="preserve"> PAGEREF _Toc227925755 \h </w:instrText>
        </w:r>
        <w:r>
          <w:rPr>
            <w:webHidden/>
          </w:rPr>
        </w:r>
        <w:r>
          <w:rPr>
            <w:webHidden/>
          </w:rPr>
          <w:fldChar w:fldCharType="separate"/>
        </w:r>
        <w:r w:rsidR="00136F02">
          <w:rPr>
            <w:webHidden/>
          </w:rPr>
          <w:t>46</w:t>
        </w:r>
        <w:r>
          <w:rPr>
            <w:webHidden/>
          </w:rPr>
          <w:fldChar w:fldCharType="end"/>
        </w:r>
      </w:hyperlink>
    </w:p>
    <w:p w14:paraId="158256EE" w14:textId="170A50CC" w:rsidR="006E5504" w:rsidRDefault="006E5504">
      <w:pPr>
        <w:pStyle w:val="TOC3"/>
        <w:rPr>
          <w:rFonts w:asciiTheme="minorHAnsi" w:eastAsiaTheme="minorEastAsia" w:hAnsiTheme="minorHAnsi" w:cstheme="minorBidi"/>
          <w:kern w:val="2"/>
          <w:sz w:val="24"/>
          <w:lang w:bidi="ar-SA"/>
          <w14:ligatures w14:val="standardContextual"/>
        </w:rPr>
      </w:pPr>
      <w:hyperlink w:anchor="_Toc227925756" w:history="1">
        <w:r w:rsidRPr="0075181C">
          <w:rPr>
            <w:rStyle w:val="Hyperlink"/>
          </w:rPr>
          <w:t>2.6.5</w:t>
        </w:r>
        <w:r>
          <w:rPr>
            <w:rFonts w:asciiTheme="minorHAnsi" w:eastAsiaTheme="minorEastAsia" w:hAnsiTheme="minorHAnsi" w:cstheme="minorBidi"/>
            <w:kern w:val="2"/>
            <w:sz w:val="24"/>
            <w:lang w:bidi="ar-SA"/>
            <w14:ligatures w14:val="standardContextual"/>
          </w:rPr>
          <w:tab/>
        </w:r>
        <w:r w:rsidRPr="0075181C">
          <w:rPr>
            <w:rStyle w:val="Hyperlink"/>
          </w:rPr>
          <w:t>Key Length and Hashing Functions</w:t>
        </w:r>
        <w:r>
          <w:rPr>
            <w:webHidden/>
          </w:rPr>
          <w:tab/>
        </w:r>
        <w:r>
          <w:rPr>
            <w:webHidden/>
          </w:rPr>
          <w:fldChar w:fldCharType="begin"/>
        </w:r>
        <w:r>
          <w:rPr>
            <w:webHidden/>
          </w:rPr>
          <w:instrText xml:space="preserve"> PAGEREF _Toc227925756 \h </w:instrText>
        </w:r>
        <w:r>
          <w:rPr>
            <w:webHidden/>
          </w:rPr>
        </w:r>
        <w:r>
          <w:rPr>
            <w:webHidden/>
          </w:rPr>
          <w:fldChar w:fldCharType="separate"/>
        </w:r>
        <w:r w:rsidR="00136F02">
          <w:rPr>
            <w:webHidden/>
          </w:rPr>
          <w:t>47</w:t>
        </w:r>
        <w:r>
          <w:rPr>
            <w:webHidden/>
          </w:rPr>
          <w:fldChar w:fldCharType="end"/>
        </w:r>
      </w:hyperlink>
    </w:p>
    <w:p w14:paraId="444DAFB8" w14:textId="4C8C92C8" w:rsidR="006E5504" w:rsidRDefault="006E5504">
      <w:pPr>
        <w:pStyle w:val="TOC3"/>
        <w:rPr>
          <w:rFonts w:asciiTheme="minorHAnsi" w:eastAsiaTheme="minorEastAsia" w:hAnsiTheme="minorHAnsi" w:cstheme="minorBidi"/>
          <w:kern w:val="2"/>
          <w:sz w:val="24"/>
          <w:lang w:bidi="ar-SA"/>
          <w14:ligatures w14:val="standardContextual"/>
        </w:rPr>
      </w:pPr>
      <w:hyperlink w:anchor="_Toc227925757" w:history="1">
        <w:r w:rsidRPr="0075181C">
          <w:rPr>
            <w:rStyle w:val="Hyperlink"/>
          </w:rPr>
          <w:t>2.6.6</w:t>
        </w:r>
        <w:r>
          <w:rPr>
            <w:rFonts w:asciiTheme="minorHAnsi" w:eastAsiaTheme="minorEastAsia" w:hAnsiTheme="minorHAnsi" w:cstheme="minorBidi"/>
            <w:kern w:val="2"/>
            <w:sz w:val="24"/>
            <w:lang w:bidi="ar-SA"/>
            <w14:ligatures w14:val="standardContextual"/>
          </w:rPr>
          <w:tab/>
        </w:r>
        <w:r w:rsidRPr="0075181C">
          <w:rPr>
            <w:rStyle w:val="Hyperlink"/>
          </w:rPr>
          <w:t>TLS Requirements</w:t>
        </w:r>
        <w:r>
          <w:rPr>
            <w:webHidden/>
          </w:rPr>
          <w:tab/>
        </w:r>
        <w:r>
          <w:rPr>
            <w:webHidden/>
          </w:rPr>
          <w:fldChar w:fldCharType="begin"/>
        </w:r>
        <w:r>
          <w:rPr>
            <w:webHidden/>
          </w:rPr>
          <w:instrText xml:space="preserve"> PAGEREF _Toc227925757 \h </w:instrText>
        </w:r>
        <w:r>
          <w:rPr>
            <w:webHidden/>
          </w:rPr>
        </w:r>
        <w:r>
          <w:rPr>
            <w:webHidden/>
          </w:rPr>
          <w:fldChar w:fldCharType="separate"/>
        </w:r>
        <w:r w:rsidR="00136F02">
          <w:rPr>
            <w:webHidden/>
          </w:rPr>
          <w:t>47</w:t>
        </w:r>
        <w:r>
          <w:rPr>
            <w:webHidden/>
          </w:rPr>
          <w:fldChar w:fldCharType="end"/>
        </w:r>
      </w:hyperlink>
    </w:p>
    <w:p w14:paraId="735AF5B7" w14:textId="257017E6" w:rsidR="006E5504" w:rsidRDefault="006E5504">
      <w:pPr>
        <w:pStyle w:val="TOC3"/>
        <w:rPr>
          <w:rFonts w:asciiTheme="minorHAnsi" w:eastAsiaTheme="minorEastAsia" w:hAnsiTheme="minorHAnsi" w:cstheme="minorBidi"/>
          <w:kern w:val="2"/>
          <w:sz w:val="24"/>
          <w:lang w:bidi="ar-SA"/>
          <w14:ligatures w14:val="standardContextual"/>
        </w:rPr>
      </w:pPr>
      <w:hyperlink w:anchor="_Toc227925758" w:history="1">
        <w:r w:rsidRPr="0075181C">
          <w:rPr>
            <w:rStyle w:val="Hyperlink"/>
          </w:rPr>
          <w:t>2.6.7</w:t>
        </w:r>
        <w:r>
          <w:rPr>
            <w:rFonts w:asciiTheme="minorHAnsi" w:eastAsiaTheme="minorEastAsia" w:hAnsiTheme="minorHAnsi" w:cstheme="minorBidi"/>
            <w:kern w:val="2"/>
            <w:sz w:val="24"/>
            <w:lang w:bidi="ar-SA"/>
            <w14:ligatures w14:val="standardContextual"/>
          </w:rPr>
          <w:tab/>
        </w:r>
        <w:r w:rsidRPr="0075181C">
          <w:rPr>
            <w:rStyle w:val="Hyperlink"/>
          </w:rPr>
          <w:t>Elliptic Curves Algorithms</w:t>
        </w:r>
        <w:r>
          <w:rPr>
            <w:webHidden/>
          </w:rPr>
          <w:tab/>
        </w:r>
        <w:r>
          <w:rPr>
            <w:webHidden/>
          </w:rPr>
          <w:fldChar w:fldCharType="begin"/>
        </w:r>
        <w:r>
          <w:rPr>
            <w:webHidden/>
          </w:rPr>
          <w:instrText xml:space="preserve"> PAGEREF _Toc227925758 \h </w:instrText>
        </w:r>
        <w:r>
          <w:rPr>
            <w:webHidden/>
          </w:rPr>
        </w:r>
        <w:r>
          <w:rPr>
            <w:webHidden/>
          </w:rPr>
          <w:fldChar w:fldCharType="separate"/>
        </w:r>
        <w:r w:rsidR="00136F02">
          <w:rPr>
            <w:webHidden/>
          </w:rPr>
          <w:t>49</w:t>
        </w:r>
        <w:r>
          <w:rPr>
            <w:webHidden/>
          </w:rPr>
          <w:fldChar w:fldCharType="end"/>
        </w:r>
      </w:hyperlink>
    </w:p>
    <w:p w14:paraId="03915F73" w14:textId="4E69A638" w:rsidR="006E5504" w:rsidRDefault="006E5504">
      <w:pPr>
        <w:pStyle w:val="TOC4"/>
        <w:rPr>
          <w:rFonts w:asciiTheme="minorHAnsi" w:eastAsiaTheme="minorEastAsia" w:hAnsiTheme="minorHAnsi" w:cstheme="minorBidi"/>
          <w:kern w:val="2"/>
          <w:sz w:val="24"/>
          <w:lang w:bidi="ar-SA"/>
          <w14:ligatures w14:val="standardContextual"/>
        </w:rPr>
      </w:pPr>
      <w:hyperlink w:anchor="_Toc227925759" w:history="1">
        <w:r w:rsidRPr="0075181C">
          <w:rPr>
            <w:rStyle w:val="Hyperlink"/>
          </w:rPr>
          <w:t>2.6.7.1</w:t>
        </w:r>
        <w:r>
          <w:rPr>
            <w:rFonts w:asciiTheme="minorHAnsi" w:eastAsiaTheme="minorEastAsia" w:hAnsiTheme="minorHAnsi" w:cstheme="minorBidi"/>
            <w:kern w:val="2"/>
            <w:sz w:val="24"/>
            <w:lang w:bidi="ar-SA"/>
            <w14:ligatures w14:val="standardContextual"/>
          </w:rPr>
          <w:tab/>
        </w:r>
        <w:r w:rsidRPr="0075181C">
          <w:rPr>
            <w:rStyle w:val="Hyperlink"/>
          </w:rPr>
          <w:t>Domain Parameters</w:t>
        </w:r>
        <w:r>
          <w:rPr>
            <w:webHidden/>
          </w:rPr>
          <w:tab/>
        </w:r>
        <w:r>
          <w:rPr>
            <w:webHidden/>
          </w:rPr>
          <w:fldChar w:fldCharType="begin"/>
        </w:r>
        <w:r>
          <w:rPr>
            <w:webHidden/>
          </w:rPr>
          <w:instrText xml:space="preserve"> PAGEREF _Toc227925759 \h </w:instrText>
        </w:r>
        <w:r>
          <w:rPr>
            <w:webHidden/>
          </w:rPr>
        </w:r>
        <w:r>
          <w:rPr>
            <w:webHidden/>
          </w:rPr>
          <w:fldChar w:fldCharType="separate"/>
        </w:r>
        <w:r w:rsidR="00136F02">
          <w:rPr>
            <w:webHidden/>
          </w:rPr>
          <w:t>49</w:t>
        </w:r>
        <w:r>
          <w:rPr>
            <w:webHidden/>
          </w:rPr>
          <w:fldChar w:fldCharType="end"/>
        </w:r>
      </w:hyperlink>
    </w:p>
    <w:p w14:paraId="7B077CE4" w14:textId="04528F4F" w:rsidR="006E5504" w:rsidRDefault="006E5504">
      <w:pPr>
        <w:pStyle w:val="TOC4"/>
        <w:rPr>
          <w:rFonts w:asciiTheme="minorHAnsi" w:eastAsiaTheme="minorEastAsia" w:hAnsiTheme="minorHAnsi" w:cstheme="minorBidi"/>
          <w:kern w:val="2"/>
          <w:sz w:val="24"/>
          <w:lang w:bidi="ar-SA"/>
          <w14:ligatures w14:val="standardContextual"/>
        </w:rPr>
      </w:pPr>
      <w:hyperlink w:anchor="_Toc227925760" w:history="1">
        <w:r w:rsidRPr="0075181C">
          <w:rPr>
            <w:rStyle w:val="Hyperlink"/>
          </w:rPr>
          <w:t>2.6.7.2</w:t>
        </w:r>
        <w:r>
          <w:rPr>
            <w:rFonts w:asciiTheme="minorHAnsi" w:eastAsiaTheme="minorEastAsia" w:hAnsiTheme="minorHAnsi" w:cstheme="minorBidi"/>
            <w:kern w:val="2"/>
            <w:sz w:val="24"/>
            <w:lang w:bidi="ar-SA"/>
            <w14:ligatures w14:val="standardContextual"/>
          </w:rPr>
          <w:tab/>
        </w:r>
        <w:r w:rsidRPr="0075181C">
          <w:rPr>
            <w:rStyle w:val="Hyperlink"/>
          </w:rPr>
          <w:t>ECDSA</w:t>
        </w:r>
        <w:r>
          <w:rPr>
            <w:webHidden/>
          </w:rPr>
          <w:tab/>
        </w:r>
        <w:r>
          <w:rPr>
            <w:webHidden/>
          </w:rPr>
          <w:fldChar w:fldCharType="begin"/>
        </w:r>
        <w:r>
          <w:rPr>
            <w:webHidden/>
          </w:rPr>
          <w:instrText xml:space="preserve"> PAGEREF _Toc227925760 \h </w:instrText>
        </w:r>
        <w:r>
          <w:rPr>
            <w:webHidden/>
          </w:rPr>
        </w:r>
        <w:r>
          <w:rPr>
            <w:webHidden/>
          </w:rPr>
          <w:fldChar w:fldCharType="separate"/>
        </w:r>
        <w:r w:rsidR="00136F02">
          <w:rPr>
            <w:webHidden/>
          </w:rPr>
          <w:t>50</w:t>
        </w:r>
        <w:r>
          <w:rPr>
            <w:webHidden/>
          </w:rPr>
          <w:fldChar w:fldCharType="end"/>
        </w:r>
      </w:hyperlink>
    </w:p>
    <w:p w14:paraId="694F26EB" w14:textId="21B68F52" w:rsidR="006E5504" w:rsidRDefault="006E5504">
      <w:pPr>
        <w:pStyle w:val="TOC4"/>
        <w:rPr>
          <w:rFonts w:asciiTheme="minorHAnsi" w:eastAsiaTheme="minorEastAsia" w:hAnsiTheme="minorHAnsi" w:cstheme="minorBidi"/>
          <w:kern w:val="2"/>
          <w:sz w:val="24"/>
          <w:lang w:bidi="ar-SA"/>
          <w14:ligatures w14:val="standardContextual"/>
        </w:rPr>
      </w:pPr>
      <w:hyperlink w:anchor="_Toc227925761" w:history="1">
        <w:r w:rsidRPr="0075181C">
          <w:rPr>
            <w:rStyle w:val="Hyperlink"/>
          </w:rPr>
          <w:t>2.6.7.3</w:t>
        </w:r>
        <w:r>
          <w:rPr>
            <w:rFonts w:asciiTheme="minorHAnsi" w:eastAsiaTheme="minorEastAsia" w:hAnsiTheme="minorHAnsi" w:cstheme="minorBidi"/>
            <w:kern w:val="2"/>
            <w:sz w:val="24"/>
            <w:lang w:bidi="ar-SA"/>
            <w14:ligatures w14:val="standardContextual"/>
          </w:rPr>
          <w:tab/>
        </w:r>
        <w:r w:rsidRPr="0075181C">
          <w:rPr>
            <w:rStyle w:val="Hyperlink"/>
          </w:rPr>
          <w:t>ECKA</w:t>
        </w:r>
        <w:r>
          <w:rPr>
            <w:webHidden/>
          </w:rPr>
          <w:tab/>
        </w:r>
        <w:r>
          <w:rPr>
            <w:webHidden/>
          </w:rPr>
          <w:fldChar w:fldCharType="begin"/>
        </w:r>
        <w:r>
          <w:rPr>
            <w:webHidden/>
          </w:rPr>
          <w:instrText xml:space="preserve"> PAGEREF _Toc227925761 \h </w:instrText>
        </w:r>
        <w:r>
          <w:rPr>
            <w:webHidden/>
          </w:rPr>
        </w:r>
        <w:r>
          <w:rPr>
            <w:webHidden/>
          </w:rPr>
          <w:fldChar w:fldCharType="separate"/>
        </w:r>
        <w:r w:rsidR="00136F02">
          <w:rPr>
            <w:webHidden/>
          </w:rPr>
          <w:t>50</w:t>
        </w:r>
        <w:r>
          <w:rPr>
            <w:webHidden/>
          </w:rPr>
          <w:fldChar w:fldCharType="end"/>
        </w:r>
      </w:hyperlink>
    </w:p>
    <w:p w14:paraId="1C94FB63" w14:textId="1F00348F" w:rsidR="006E5504" w:rsidRDefault="006E5504">
      <w:pPr>
        <w:pStyle w:val="TOC2"/>
        <w:rPr>
          <w:rFonts w:asciiTheme="minorHAnsi" w:eastAsiaTheme="minorEastAsia" w:hAnsiTheme="minorHAnsi" w:cstheme="minorBidi"/>
          <w:kern w:val="2"/>
          <w:sz w:val="24"/>
          <w:lang w:bidi="ar-SA"/>
          <w14:ligatures w14:val="standardContextual"/>
        </w:rPr>
      </w:pPr>
      <w:hyperlink w:anchor="_Toc227925762" w:history="1">
        <w:r w:rsidRPr="0075181C">
          <w:rPr>
            <w:rStyle w:val="Hyperlink"/>
          </w:rPr>
          <w:t>2.7</w:t>
        </w:r>
        <w:r>
          <w:rPr>
            <w:rFonts w:asciiTheme="minorHAnsi" w:eastAsiaTheme="minorEastAsia" w:hAnsiTheme="minorHAnsi" w:cstheme="minorBidi"/>
            <w:kern w:val="2"/>
            <w:sz w:val="24"/>
            <w:lang w:bidi="ar-SA"/>
            <w14:ligatures w14:val="standardContextual"/>
          </w:rPr>
          <w:tab/>
        </w:r>
        <w:r w:rsidRPr="0075181C">
          <w:rPr>
            <w:rStyle w:val="Hyperlink"/>
          </w:rPr>
          <w:t>Certificate Revocation</w:t>
        </w:r>
        <w:r>
          <w:rPr>
            <w:webHidden/>
          </w:rPr>
          <w:tab/>
        </w:r>
        <w:r>
          <w:rPr>
            <w:webHidden/>
          </w:rPr>
          <w:fldChar w:fldCharType="begin"/>
        </w:r>
        <w:r>
          <w:rPr>
            <w:webHidden/>
          </w:rPr>
          <w:instrText xml:space="preserve"> PAGEREF _Toc227925762 \h </w:instrText>
        </w:r>
        <w:r>
          <w:rPr>
            <w:webHidden/>
          </w:rPr>
        </w:r>
        <w:r>
          <w:rPr>
            <w:webHidden/>
          </w:rPr>
          <w:fldChar w:fldCharType="separate"/>
        </w:r>
        <w:r w:rsidR="00136F02">
          <w:rPr>
            <w:webHidden/>
          </w:rPr>
          <w:t>50</w:t>
        </w:r>
        <w:r>
          <w:rPr>
            <w:webHidden/>
          </w:rPr>
          <w:fldChar w:fldCharType="end"/>
        </w:r>
      </w:hyperlink>
    </w:p>
    <w:p w14:paraId="1A7CBBAA" w14:textId="54A4CDDA" w:rsidR="006E5504" w:rsidRDefault="006E5504">
      <w:pPr>
        <w:pStyle w:val="TOC2"/>
        <w:rPr>
          <w:rFonts w:asciiTheme="minorHAnsi" w:eastAsiaTheme="minorEastAsia" w:hAnsiTheme="minorHAnsi" w:cstheme="minorBidi"/>
          <w:kern w:val="2"/>
          <w:sz w:val="24"/>
          <w:lang w:bidi="ar-SA"/>
          <w14:ligatures w14:val="standardContextual"/>
        </w:rPr>
      </w:pPr>
      <w:hyperlink w:anchor="_Toc227925763" w:history="1">
        <w:r w:rsidRPr="0075181C">
          <w:rPr>
            <w:rStyle w:val="Hyperlink"/>
          </w:rPr>
          <w:t>2.8</w:t>
        </w:r>
        <w:r>
          <w:rPr>
            <w:rFonts w:asciiTheme="minorHAnsi" w:eastAsiaTheme="minorEastAsia" w:hAnsiTheme="minorHAnsi" w:cstheme="minorBidi"/>
            <w:kern w:val="2"/>
            <w:sz w:val="24"/>
            <w:lang w:bidi="ar-SA"/>
            <w14:ligatures w14:val="standardContextual"/>
          </w:rPr>
          <w:tab/>
        </w:r>
        <w:r w:rsidRPr="0075181C">
          <w:rPr>
            <w:rStyle w:val="Hyperlink"/>
          </w:rPr>
          <w:t>VOID</w:t>
        </w:r>
        <w:r>
          <w:rPr>
            <w:webHidden/>
          </w:rPr>
          <w:tab/>
        </w:r>
        <w:r>
          <w:rPr>
            <w:webHidden/>
          </w:rPr>
          <w:fldChar w:fldCharType="begin"/>
        </w:r>
        <w:r>
          <w:rPr>
            <w:webHidden/>
          </w:rPr>
          <w:instrText xml:space="preserve"> PAGEREF _Toc227925763 \h </w:instrText>
        </w:r>
        <w:r>
          <w:rPr>
            <w:webHidden/>
          </w:rPr>
        </w:r>
        <w:r>
          <w:rPr>
            <w:webHidden/>
          </w:rPr>
          <w:fldChar w:fldCharType="separate"/>
        </w:r>
        <w:r w:rsidR="00136F02">
          <w:rPr>
            <w:webHidden/>
          </w:rPr>
          <w:t>50</w:t>
        </w:r>
        <w:r>
          <w:rPr>
            <w:webHidden/>
          </w:rPr>
          <w:fldChar w:fldCharType="end"/>
        </w:r>
      </w:hyperlink>
    </w:p>
    <w:p w14:paraId="3E383329" w14:textId="4EA9413C" w:rsidR="006E5504" w:rsidRDefault="006E5504">
      <w:pPr>
        <w:pStyle w:val="TOC2"/>
        <w:rPr>
          <w:rFonts w:asciiTheme="minorHAnsi" w:eastAsiaTheme="minorEastAsia" w:hAnsiTheme="minorHAnsi" w:cstheme="minorBidi"/>
          <w:kern w:val="2"/>
          <w:sz w:val="24"/>
          <w:lang w:bidi="ar-SA"/>
          <w14:ligatures w14:val="standardContextual"/>
        </w:rPr>
      </w:pPr>
      <w:hyperlink w:anchor="_Toc227925764" w:history="1">
        <w:r w:rsidRPr="0075181C">
          <w:rPr>
            <w:rStyle w:val="Hyperlink"/>
          </w:rPr>
          <w:t>2.9</w:t>
        </w:r>
        <w:r>
          <w:rPr>
            <w:rFonts w:asciiTheme="minorHAnsi" w:eastAsiaTheme="minorEastAsia" w:hAnsiTheme="minorHAnsi" w:cstheme="minorBidi"/>
            <w:kern w:val="2"/>
            <w:sz w:val="24"/>
            <w:lang w:bidi="ar-SA"/>
            <w14:ligatures w14:val="standardContextual"/>
          </w:rPr>
          <w:tab/>
        </w:r>
        <w:r w:rsidRPr="0075181C">
          <w:rPr>
            <w:rStyle w:val="Hyperlink"/>
          </w:rPr>
          <w:t>Profile Policy Management</w:t>
        </w:r>
        <w:r>
          <w:rPr>
            <w:webHidden/>
          </w:rPr>
          <w:tab/>
        </w:r>
        <w:r>
          <w:rPr>
            <w:webHidden/>
          </w:rPr>
          <w:fldChar w:fldCharType="begin"/>
        </w:r>
        <w:r>
          <w:rPr>
            <w:webHidden/>
          </w:rPr>
          <w:instrText xml:space="preserve"> PAGEREF _Toc227925764 \h </w:instrText>
        </w:r>
        <w:r>
          <w:rPr>
            <w:webHidden/>
          </w:rPr>
        </w:r>
        <w:r>
          <w:rPr>
            <w:webHidden/>
          </w:rPr>
          <w:fldChar w:fldCharType="separate"/>
        </w:r>
        <w:r w:rsidR="00136F02">
          <w:rPr>
            <w:webHidden/>
          </w:rPr>
          <w:t>51</w:t>
        </w:r>
        <w:r>
          <w:rPr>
            <w:webHidden/>
          </w:rPr>
          <w:fldChar w:fldCharType="end"/>
        </w:r>
      </w:hyperlink>
    </w:p>
    <w:p w14:paraId="0D0F93E6" w14:textId="69E1C03A" w:rsidR="006E5504" w:rsidRDefault="006E5504">
      <w:pPr>
        <w:pStyle w:val="TOC3"/>
        <w:rPr>
          <w:rFonts w:asciiTheme="minorHAnsi" w:eastAsiaTheme="minorEastAsia" w:hAnsiTheme="minorHAnsi" w:cstheme="minorBidi"/>
          <w:kern w:val="2"/>
          <w:sz w:val="24"/>
          <w:lang w:bidi="ar-SA"/>
          <w14:ligatures w14:val="standardContextual"/>
        </w:rPr>
      </w:pPr>
      <w:hyperlink w:anchor="_Toc227925765" w:history="1">
        <w:r w:rsidRPr="0075181C">
          <w:rPr>
            <w:rStyle w:val="Hyperlink"/>
          </w:rPr>
          <w:t>2.9.1</w:t>
        </w:r>
        <w:r>
          <w:rPr>
            <w:rFonts w:asciiTheme="minorHAnsi" w:eastAsiaTheme="minorEastAsia" w:hAnsiTheme="minorHAnsi" w:cstheme="minorBidi"/>
            <w:kern w:val="2"/>
            <w:sz w:val="24"/>
            <w:lang w:bidi="ar-SA"/>
            <w14:ligatures w14:val="standardContextual"/>
          </w:rPr>
          <w:tab/>
        </w:r>
        <w:r w:rsidRPr="0075181C">
          <w:rPr>
            <w:rStyle w:val="Hyperlink"/>
          </w:rPr>
          <w:t>Profile Policy Rules</w:t>
        </w:r>
        <w:r>
          <w:rPr>
            <w:webHidden/>
          </w:rPr>
          <w:tab/>
        </w:r>
        <w:r>
          <w:rPr>
            <w:webHidden/>
          </w:rPr>
          <w:fldChar w:fldCharType="begin"/>
        </w:r>
        <w:r>
          <w:rPr>
            <w:webHidden/>
          </w:rPr>
          <w:instrText xml:space="preserve"> PAGEREF _Toc227925765 \h </w:instrText>
        </w:r>
        <w:r>
          <w:rPr>
            <w:webHidden/>
          </w:rPr>
        </w:r>
        <w:r>
          <w:rPr>
            <w:webHidden/>
          </w:rPr>
          <w:fldChar w:fldCharType="separate"/>
        </w:r>
        <w:r w:rsidR="00136F02">
          <w:rPr>
            <w:webHidden/>
          </w:rPr>
          <w:t>51</w:t>
        </w:r>
        <w:r>
          <w:rPr>
            <w:webHidden/>
          </w:rPr>
          <w:fldChar w:fldCharType="end"/>
        </w:r>
      </w:hyperlink>
    </w:p>
    <w:p w14:paraId="29A99687" w14:textId="32A3D120" w:rsidR="006E5504" w:rsidRDefault="006E5504">
      <w:pPr>
        <w:pStyle w:val="TOC3"/>
        <w:rPr>
          <w:rFonts w:asciiTheme="minorHAnsi" w:eastAsiaTheme="minorEastAsia" w:hAnsiTheme="minorHAnsi" w:cstheme="minorBidi"/>
          <w:kern w:val="2"/>
          <w:sz w:val="24"/>
          <w:lang w:bidi="ar-SA"/>
          <w14:ligatures w14:val="standardContextual"/>
        </w:rPr>
      </w:pPr>
      <w:hyperlink w:anchor="_Toc227925766" w:history="1">
        <w:r w:rsidRPr="0075181C">
          <w:rPr>
            <w:rStyle w:val="Hyperlink"/>
          </w:rPr>
          <w:t>2.9.2</w:t>
        </w:r>
        <w:r>
          <w:rPr>
            <w:rFonts w:asciiTheme="minorHAnsi" w:eastAsiaTheme="minorEastAsia" w:hAnsiTheme="minorHAnsi" w:cstheme="minorBidi"/>
            <w:kern w:val="2"/>
            <w:sz w:val="24"/>
            <w:lang w:bidi="ar-SA"/>
            <w14:ligatures w14:val="standardContextual"/>
          </w:rPr>
          <w:tab/>
        </w:r>
        <w:r w:rsidRPr="0075181C">
          <w:rPr>
            <w:rStyle w:val="Hyperlink"/>
          </w:rPr>
          <w:t>Rules Authorisation Table (RAT)</w:t>
        </w:r>
        <w:r>
          <w:rPr>
            <w:webHidden/>
          </w:rPr>
          <w:tab/>
        </w:r>
        <w:r>
          <w:rPr>
            <w:webHidden/>
          </w:rPr>
          <w:fldChar w:fldCharType="begin"/>
        </w:r>
        <w:r>
          <w:rPr>
            <w:webHidden/>
          </w:rPr>
          <w:instrText xml:space="preserve"> PAGEREF _Toc227925766 \h </w:instrText>
        </w:r>
        <w:r>
          <w:rPr>
            <w:webHidden/>
          </w:rPr>
        </w:r>
        <w:r>
          <w:rPr>
            <w:webHidden/>
          </w:rPr>
          <w:fldChar w:fldCharType="separate"/>
        </w:r>
        <w:r w:rsidR="00136F02">
          <w:rPr>
            <w:webHidden/>
          </w:rPr>
          <w:t>51</w:t>
        </w:r>
        <w:r>
          <w:rPr>
            <w:webHidden/>
          </w:rPr>
          <w:fldChar w:fldCharType="end"/>
        </w:r>
      </w:hyperlink>
    </w:p>
    <w:p w14:paraId="6A0086D1" w14:textId="321FAED6" w:rsidR="006E5504" w:rsidRDefault="006E5504">
      <w:pPr>
        <w:pStyle w:val="TOC4"/>
        <w:rPr>
          <w:rFonts w:asciiTheme="minorHAnsi" w:eastAsiaTheme="minorEastAsia" w:hAnsiTheme="minorHAnsi" w:cstheme="minorBidi"/>
          <w:kern w:val="2"/>
          <w:sz w:val="24"/>
          <w:lang w:bidi="ar-SA"/>
          <w14:ligatures w14:val="standardContextual"/>
        </w:rPr>
      </w:pPr>
      <w:hyperlink w:anchor="_Toc227925767" w:history="1">
        <w:r w:rsidRPr="0075181C">
          <w:rPr>
            <w:rStyle w:val="Hyperlink"/>
          </w:rPr>
          <w:t>2.9.2.1</w:t>
        </w:r>
        <w:r>
          <w:rPr>
            <w:rFonts w:asciiTheme="minorHAnsi" w:eastAsiaTheme="minorEastAsia" w:hAnsiTheme="minorHAnsi" w:cstheme="minorBidi"/>
            <w:kern w:val="2"/>
            <w:sz w:val="24"/>
            <w:lang w:bidi="ar-SA"/>
            <w14:ligatures w14:val="standardContextual"/>
          </w:rPr>
          <w:tab/>
        </w:r>
        <w:r w:rsidRPr="0075181C">
          <w:rPr>
            <w:rStyle w:val="Hyperlink"/>
          </w:rPr>
          <w:t>Profile Policy Authorisation Rules (PPAR)</w:t>
        </w:r>
        <w:r>
          <w:rPr>
            <w:webHidden/>
          </w:rPr>
          <w:tab/>
        </w:r>
        <w:r>
          <w:rPr>
            <w:webHidden/>
          </w:rPr>
          <w:fldChar w:fldCharType="begin"/>
        </w:r>
        <w:r>
          <w:rPr>
            <w:webHidden/>
          </w:rPr>
          <w:instrText xml:space="preserve"> PAGEREF _Toc227925767 \h </w:instrText>
        </w:r>
        <w:r>
          <w:rPr>
            <w:webHidden/>
          </w:rPr>
        </w:r>
        <w:r>
          <w:rPr>
            <w:webHidden/>
          </w:rPr>
          <w:fldChar w:fldCharType="separate"/>
        </w:r>
        <w:r w:rsidR="00136F02">
          <w:rPr>
            <w:webHidden/>
          </w:rPr>
          <w:t>51</w:t>
        </w:r>
        <w:r>
          <w:rPr>
            <w:webHidden/>
          </w:rPr>
          <w:fldChar w:fldCharType="end"/>
        </w:r>
      </w:hyperlink>
    </w:p>
    <w:p w14:paraId="3140EE99" w14:textId="3179132B" w:rsidR="006E5504" w:rsidRDefault="006E5504">
      <w:pPr>
        <w:pStyle w:val="TOC4"/>
        <w:rPr>
          <w:rFonts w:asciiTheme="minorHAnsi" w:eastAsiaTheme="minorEastAsia" w:hAnsiTheme="minorHAnsi" w:cstheme="minorBidi"/>
          <w:kern w:val="2"/>
          <w:sz w:val="24"/>
          <w:lang w:bidi="ar-SA"/>
          <w14:ligatures w14:val="standardContextual"/>
        </w:rPr>
      </w:pPr>
      <w:hyperlink w:anchor="_Toc227925768" w:history="1">
        <w:r w:rsidRPr="0075181C">
          <w:rPr>
            <w:rStyle w:val="Hyperlink"/>
          </w:rPr>
          <w:t>2.9.2.2</w:t>
        </w:r>
        <w:r>
          <w:rPr>
            <w:rFonts w:asciiTheme="minorHAnsi" w:eastAsiaTheme="minorEastAsia" w:hAnsiTheme="minorHAnsi" w:cstheme="minorBidi"/>
            <w:kern w:val="2"/>
            <w:sz w:val="24"/>
            <w:lang w:bidi="ar-SA"/>
            <w14:ligatures w14:val="standardContextual"/>
          </w:rPr>
          <w:tab/>
        </w:r>
        <w:r w:rsidRPr="0075181C">
          <w:rPr>
            <w:rStyle w:val="Hyperlink"/>
          </w:rPr>
          <w:t>Notable RAT configurations</w:t>
        </w:r>
        <w:r>
          <w:rPr>
            <w:webHidden/>
          </w:rPr>
          <w:tab/>
        </w:r>
        <w:r>
          <w:rPr>
            <w:webHidden/>
          </w:rPr>
          <w:fldChar w:fldCharType="begin"/>
        </w:r>
        <w:r>
          <w:rPr>
            <w:webHidden/>
          </w:rPr>
          <w:instrText xml:space="preserve"> PAGEREF _Toc227925768 \h </w:instrText>
        </w:r>
        <w:r>
          <w:rPr>
            <w:webHidden/>
          </w:rPr>
        </w:r>
        <w:r>
          <w:rPr>
            <w:webHidden/>
          </w:rPr>
          <w:fldChar w:fldCharType="separate"/>
        </w:r>
        <w:r w:rsidR="00136F02">
          <w:rPr>
            <w:webHidden/>
          </w:rPr>
          <w:t>53</w:t>
        </w:r>
        <w:r>
          <w:rPr>
            <w:webHidden/>
          </w:rPr>
          <w:fldChar w:fldCharType="end"/>
        </w:r>
      </w:hyperlink>
    </w:p>
    <w:p w14:paraId="230E21ED" w14:textId="374B1FAD" w:rsidR="006E5504" w:rsidRDefault="006E5504">
      <w:pPr>
        <w:pStyle w:val="TOC4"/>
        <w:rPr>
          <w:rFonts w:asciiTheme="minorHAnsi" w:eastAsiaTheme="minorEastAsia" w:hAnsiTheme="minorHAnsi" w:cstheme="minorBidi"/>
          <w:kern w:val="2"/>
          <w:sz w:val="24"/>
          <w:lang w:bidi="ar-SA"/>
          <w14:ligatures w14:val="standardContextual"/>
        </w:rPr>
      </w:pPr>
      <w:hyperlink w:anchor="_Toc227925769" w:history="1">
        <w:r w:rsidRPr="0075181C">
          <w:rPr>
            <w:rStyle w:val="Hyperlink"/>
          </w:rPr>
          <w:t>2.9.2.3</w:t>
        </w:r>
        <w:r>
          <w:rPr>
            <w:rFonts w:asciiTheme="minorHAnsi" w:eastAsiaTheme="minorEastAsia" w:hAnsiTheme="minorHAnsi" w:cstheme="minorBidi"/>
            <w:kern w:val="2"/>
            <w:sz w:val="24"/>
            <w:lang w:bidi="ar-SA"/>
            <w14:ligatures w14:val="standardContextual"/>
          </w:rPr>
          <w:tab/>
        </w:r>
        <w:r w:rsidRPr="0075181C">
          <w:rPr>
            <w:rStyle w:val="Hyperlink"/>
          </w:rPr>
          <w:t>Void</w:t>
        </w:r>
        <w:r>
          <w:rPr>
            <w:webHidden/>
          </w:rPr>
          <w:tab/>
        </w:r>
        <w:r>
          <w:rPr>
            <w:webHidden/>
          </w:rPr>
          <w:fldChar w:fldCharType="begin"/>
        </w:r>
        <w:r>
          <w:rPr>
            <w:webHidden/>
          </w:rPr>
          <w:instrText xml:space="preserve"> PAGEREF _Toc227925769 \h </w:instrText>
        </w:r>
        <w:r>
          <w:rPr>
            <w:webHidden/>
          </w:rPr>
        </w:r>
        <w:r>
          <w:rPr>
            <w:webHidden/>
          </w:rPr>
          <w:fldChar w:fldCharType="separate"/>
        </w:r>
        <w:r w:rsidR="00136F02">
          <w:rPr>
            <w:webHidden/>
          </w:rPr>
          <w:t>53</w:t>
        </w:r>
        <w:r>
          <w:rPr>
            <w:webHidden/>
          </w:rPr>
          <w:fldChar w:fldCharType="end"/>
        </w:r>
      </w:hyperlink>
    </w:p>
    <w:p w14:paraId="7038395E" w14:textId="3A4BB8F0" w:rsidR="006E5504" w:rsidRDefault="006E5504">
      <w:pPr>
        <w:pStyle w:val="TOC4"/>
        <w:rPr>
          <w:rFonts w:asciiTheme="minorHAnsi" w:eastAsiaTheme="minorEastAsia" w:hAnsiTheme="minorHAnsi" w:cstheme="minorBidi"/>
          <w:kern w:val="2"/>
          <w:sz w:val="24"/>
          <w:lang w:bidi="ar-SA"/>
          <w14:ligatures w14:val="standardContextual"/>
        </w:rPr>
      </w:pPr>
      <w:hyperlink w:anchor="_Toc227925770" w:history="1">
        <w:r w:rsidRPr="0075181C">
          <w:rPr>
            <w:rStyle w:val="Hyperlink"/>
          </w:rPr>
          <w:t>2.9.2.4</w:t>
        </w:r>
        <w:r>
          <w:rPr>
            <w:rFonts w:asciiTheme="minorHAnsi" w:eastAsiaTheme="minorEastAsia" w:hAnsiTheme="minorHAnsi" w:cstheme="minorBidi"/>
            <w:kern w:val="2"/>
            <w:sz w:val="24"/>
            <w:lang w:bidi="ar-SA"/>
            <w14:ligatures w14:val="standardContextual"/>
          </w:rPr>
          <w:tab/>
        </w:r>
        <w:r w:rsidRPr="0075181C">
          <w:rPr>
            <w:rStyle w:val="Hyperlink"/>
          </w:rPr>
          <w:t>LPA verification</w:t>
        </w:r>
        <w:r>
          <w:rPr>
            <w:webHidden/>
          </w:rPr>
          <w:tab/>
        </w:r>
        <w:r>
          <w:rPr>
            <w:webHidden/>
          </w:rPr>
          <w:fldChar w:fldCharType="begin"/>
        </w:r>
        <w:r>
          <w:rPr>
            <w:webHidden/>
          </w:rPr>
          <w:instrText xml:space="preserve"> PAGEREF _Toc227925770 \h </w:instrText>
        </w:r>
        <w:r>
          <w:rPr>
            <w:webHidden/>
          </w:rPr>
        </w:r>
        <w:r>
          <w:rPr>
            <w:webHidden/>
          </w:rPr>
          <w:fldChar w:fldCharType="separate"/>
        </w:r>
        <w:r w:rsidR="00136F02">
          <w:rPr>
            <w:webHidden/>
          </w:rPr>
          <w:t>53</w:t>
        </w:r>
        <w:r>
          <w:rPr>
            <w:webHidden/>
          </w:rPr>
          <w:fldChar w:fldCharType="end"/>
        </w:r>
      </w:hyperlink>
    </w:p>
    <w:p w14:paraId="37FDB4CC" w14:textId="2EA84864" w:rsidR="006E5504" w:rsidRDefault="006E5504">
      <w:pPr>
        <w:pStyle w:val="TOC3"/>
        <w:rPr>
          <w:rFonts w:asciiTheme="minorHAnsi" w:eastAsiaTheme="minorEastAsia" w:hAnsiTheme="minorHAnsi" w:cstheme="minorBidi"/>
          <w:kern w:val="2"/>
          <w:sz w:val="24"/>
          <w:lang w:bidi="ar-SA"/>
          <w14:ligatures w14:val="standardContextual"/>
        </w:rPr>
      </w:pPr>
      <w:hyperlink w:anchor="_Toc227925771" w:history="1">
        <w:r w:rsidRPr="0075181C">
          <w:rPr>
            <w:rStyle w:val="Hyperlink"/>
          </w:rPr>
          <w:t>2.9.3</w:t>
        </w:r>
        <w:r>
          <w:rPr>
            <w:rFonts w:asciiTheme="minorHAnsi" w:eastAsiaTheme="minorEastAsia" w:hAnsiTheme="minorHAnsi" w:cstheme="minorBidi"/>
            <w:kern w:val="2"/>
            <w:sz w:val="24"/>
            <w:lang w:bidi="ar-SA"/>
            <w14:ligatures w14:val="standardContextual"/>
          </w:rPr>
          <w:tab/>
        </w:r>
        <w:r w:rsidRPr="0075181C">
          <w:rPr>
            <w:rStyle w:val="Hyperlink"/>
          </w:rPr>
          <w:t>Profile Policy Enabler</w:t>
        </w:r>
        <w:r>
          <w:rPr>
            <w:webHidden/>
          </w:rPr>
          <w:tab/>
        </w:r>
        <w:r>
          <w:rPr>
            <w:webHidden/>
          </w:rPr>
          <w:fldChar w:fldCharType="begin"/>
        </w:r>
        <w:r>
          <w:rPr>
            <w:webHidden/>
          </w:rPr>
          <w:instrText xml:space="preserve"> PAGEREF _Toc227925771 \h </w:instrText>
        </w:r>
        <w:r>
          <w:rPr>
            <w:webHidden/>
          </w:rPr>
        </w:r>
        <w:r>
          <w:rPr>
            <w:webHidden/>
          </w:rPr>
          <w:fldChar w:fldCharType="separate"/>
        </w:r>
        <w:r w:rsidR="00136F02">
          <w:rPr>
            <w:webHidden/>
          </w:rPr>
          <w:t>55</w:t>
        </w:r>
        <w:r>
          <w:rPr>
            <w:webHidden/>
          </w:rPr>
          <w:fldChar w:fldCharType="end"/>
        </w:r>
      </w:hyperlink>
    </w:p>
    <w:p w14:paraId="1B0DD44C" w14:textId="292078A1" w:rsidR="006E5504" w:rsidRDefault="006E5504">
      <w:pPr>
        <w:pStyle w:val="TOC4"/>
        <w:rPr>
          <w:rFonts w:asciiTheme="minorHAnsi" w:eastAsiaTheme="minorEastAsia" w:hAnsiTheme="minorHAnsi" w:cstheme="minorBidi"/>
          <w:kern w:val="2"/>
          <w:sz w:val="24"/>
          <w:lang w:bidi="ar-SA"/>
          <w14:ligatures w14:val="standardContextual"/>
        </w:rPr>
      </w:pPr>
      <w:hyperlink w:anchor="_Toc227925772" w:history="1">
        <w:r w:rsidRPr="0075181C">
          <w:rPr>
            <w:rStyle w:val="Hyperlink"/>
          </w:rPr>
          <w:t>2.9.3.1</w:t>
        </w:r>
        <w:r>
          <w:rPr>
            <w:rFonts w:asciiTheme="minorHAnsi" w:eastAsiaTheme="minorEastAsia" w:hAnsiTheme="minorHAnsi" w:cstheme="minorBidi"/>
            <w:kern w:val="2"/>
            <w:sz w:val="24"/>
            <w:lang w:bidi="ar-SA"/>
            <w14:ligatures w14:val="standardContextual"/>
          </w:rPr>
          <w:tab/>
        </w:r>
        <w:r w:rsidRPr="0075181C">
          <w:rPr>
            <w:rStyle w:val="Hyperlink"/>
          </w:rPr>
          <w:t>PPRs Verification: Profile installation time</w:t>
        </w:r>
        <w:r>
          <w:rPr>
            <w:webHidden/>
          </w:rPr>
          <w:tab/>
        </w:r>
        <w:r>
          <w:rPr>
            <w:webHidden/>
          </w:rPr>
          <w:fldChar w:fldCharType="begin"/>
        </w:r>
        <w:r>
          <w:rPr>
            <w:webHidden/>
          </w:rPr>
          <w:instrText xml:space="preserve"> PAGEREF _Toc227925772 \h </w:instrText>
        </w:r>
        <w:r>
          <w:rPr>
            <w:webHidden/>
          </w:rPr>
        </w:r>
        <w:r>
          <w:rPr>
            <w:webHidden/>
          </w:rPr>
          <w:fldChar w:fldCharType="separate"/>
        </w:r>
        <w:r w:rsidR="00136F02">
          <w:rPr>
            <w:webHidden/>
          </w:rPr>
          <w:t>55</w:t>
        </w:r>
        <w:r>
          <w:rPr>
            <w:webHidden/>
          </w:rPr>
          <w:fldChar w:fldCharType="end"/>
        </w:r>
      </w:hyperlink>
    </w:p>
    <w:p w14:paraId="7C962772" w14:textId="3BBB203A" w:rsidR="006E5504" w:rsidRDefault="006E5504">
      <w:pPr>
        <w:pStyle w:val="TOC4"/>
        <w:rPr>
          <w:rFonts w:asciiTheme="minorHAnsi" w:eastAsiaTheme="minorEastAsia" w:hAnsiTheme="minorHAnsi" w:cstheme="minorBidi"/>
          <w:kern w:val="2"/>
          <w:sz w:val="24"/>
          <w:lang w:bidi="ar-SA"/>
          <w14:ligatures w14:val="standardContextual"/>
        </w:rPr>
      </w:pPr>
      <w:hyperlink w:anchor="_Toc227925773" w:history="1">
        <w:r w:rsidRPr="0075181C">
          <w:rPr>
            <w:rStyle w:val="Hyperlink"/>
          </w:rPr>
          <w:t>2.9.3.2</w:t>
        </w:r>
        <w:r>
          <w:rPr>
            <w:rFonts w:asciiTheme="minorHAnsi" w:eastAsiaTheme="minorEastAsia" w:hAnsiTheme="minorHAnsi" w:cstheme="minorBidi"/>
            <w:kern w:val="2"/>
            <w:sz w:val="24"/>
            <w:lang w:bidi="ar-SA"/>
            <w14:ligatures w14:val="standardContextual"/>
          </w:rPr>
          <w:tab/>
        </w:r>
        <w:r w:rsidRPr="0075181C">
          <w:rPr>
            <w:rStyle w:val="Hyperlink"/>
          </w:rPr>
          <w:t>PPR Verification: PPR update after Profile is installed</w:t>
        </w:r>
        <w:r>
          <w:rPr>
            <w:webHidden/>
          </w:rPr>
          <w:tab/>
        </w:r>
        <w:r>
          <w:rPr>
            <w:webHidden/>
          </w:rPr>
          <w:fldChar w:fldCharType="begin"/>
        </w:r>
        <w:r>
          <w:rPr>
            <w:webHidden/>
          </w:rPr>
          <w:instrText xml:space="preserve"> PAGEREF _Toc227925773 \h </w:instrText>
        </w:r>
        <w:r>
          <w:rPr>
            <w:webHidden/>
          </w:rPr>
        </w:r>
        <w:r>
          <w:rPr>
            <w:webHidden/>
          </w:rPr>
          <w:fldChar w:fldCharType="separate"/>
        </w:r>
        <w:r w:rsidR="00136F02">
          <w:rPr>
            <w:webHidden/>
          </w:rPr>
          <w:t>56</w:t>
        </w:r>
        <w:r>
          <w:rPr>
            <w:webHidden/>
          </w:rPr>
          <w:fldChar w:fldCharType="end"/>
        </w:r>
      </w:hyperlink>
    </w:p>
    <w:p w14:paraId="27743754" w14:textId="125E2F0F" w:rsidR="006E5504" w:rsidRDefault="006E5504">
      <w:pPr>
        <w:pStyle w:val="TOC4"/>
        <w:rPr>
          <w:rFonts w:asciiTheme="minorHAnsi" w:eastAsiaTheme="minorEastAsia" w:hAnsiTheme="minorHAnsi" w:cstheme="minorBidi"/>
          <w:kern w:val="2"/>
          <w:sz w:val="24"/>
          <w:lang w:bidi="ar-SA"/>
          <w14:ligatures w14:val="standardContextual"/>
        </w:rPr>
      </w:pPr>
      <w:hyperlink w:anchor="_Toc227925774" w:history="1">
        <w:r w:rsidRPr="0075181C">
          <w:rPr>
            <w:rStyle w:val="Hyperlink"/>
          </w:rPr>
          <w:t>2.9.3.3</w:t>
        </w:r>
        <w:r>
          <w:rPr>
            <w:rFonts w:asciiTheme="minorHAnsi" w:eastAsiaTheme="minorEastAsia" w:hAnsiTheme="minorHAnsi" w:cstheme="minorBidi"/>
            <w:kern w:val="2"/>
            <w:sz w:val="24"/>
            <w:lang w:bidi="ar-SA"/>
            <w14:ligatures w14:val="standardContextual"/>
          </w:rPr>
          <w:tab/>
        </w:r>
        <w:r w:rsidRPr="0075181C">
          <w:rPr>
            <w:rStyle w:val="Hyperlink"/>
          </w:rPr>
          <w:t>PPR Enforcement</w:t>
        </w:r>
        <w:r>
          <w:rPr>
            <w:webHidden/>
          </w:rPr>
          <w:tab/>
        </w:r>
        <w:r>
          <w:rPr>
            <w:webHidden/>
          </w:rPr>
          <w:fldChar w:fldCharType="begin"/>
        </w:r>
        <w:r>
          <w:rPr>
            <w:webHidden/>
          </w:rPr>
          <w:instrText xml:space="preserve"> PAGEREF _Toc227925774 \h </w:instrText>
        </w:r>
        <w:r>
          <w:rPr>
            <w:webHidden/>
          </w:rPr>
        </w:r>
        <w:r>
          <w:rPr>
            <w:webHidden/>
          </w:rPr>
          <w:fldChar w:fldCharType="separate"/>
        </w:r>
        <w:r w:rsidR="00136F02">
          <w:rPr>
            <w:webHidden/>
          </w:rPr>
          <w:t>57</w:t>
        </w:r>
        <w:r>
          <w:rPr>
            <w:webHidden/>
          </w:rPr>
          <w:fldChar w:fldCharType="end"/>
        </w:r>
      </w:hyperlink>
    </w:p>
    <w:p w14:paraId="307B4F2F" w14:textId="2EFC1214"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775" w:history="1">
        <w:r w:rsidRPr="0075181C">
          <w:rPr>
            <w:rStyle w:val="Hyperlink"/>
          </w:rPr>
          <w:t>3</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Procedures</w:t>
        </w:r>
        <w:r>
          <w:rPr>
            <w:webHidden/>
          </w:rPr>
          <w:tab/>
        </w:r>
        <w:r>
          <w:rPr>
            <w:webHidden/>
          </w:rPr>
          <w:fldChar w:fldCharType="begin"/>
        </w:r>
        <w:r>
          <w:rPr>
            <w:webHidden/>
          </w:rPr>
          <w:instrText xml:space="preserve"> PAGEREF _Toc227925775 \h </w:instrText>
        </w:r>
        <w:r>
          <w:rPr>
            <w:webHidden/>
          </w:rPr>
        </w:r>
        <w:r>
          <w:rPr>
            <w:webHidden/>
          </w:rPr>
          <w:fldChar w:fldCharType="separate"/>
        </w:r>
        <w:r w:rsidR="00136F02">
          <w:rPr>
            <w:webHidden/>
          </w:rPr>
          <w:t>57</w:t>
        </w:r>
        <w:r>
          <w:rPr>
            <w:webHidden/>
          </w:rPr>
          <w:fldChar w:fldCharType="end"/>
        </w:r>
      </w:hyperlink>
    </w:p>
    <w:p w14:paraId="0599845C" w14:textId="3417A1AC" w:rsidR="006E5504" w:rsidRDefault="006E5504">
      <w:pPr>
        <w:pStyle w:val="TOC2"/>
        <w:rPr>
          <w:rFonts w:asciiTheme="minorHAnsi" w:eastAsiaTheme="minorEastAsia" w:hAnsiTheme="minorHAnsi" w:cstheme="minorBidi"/>
          <w:kern w:val="2"/>
          <w:sz w:val="24"/>
          <w:lang w:bidi="ar-SA"/>
          <w14:ligatures w14:val="standardContextual"/>
        </w:rPr>
      </w:pPr>
      <w:hyperlink w:anchor="_Toc227925776" w:history="1">
        <w:r w:rsidRPr="0075181C">
          <w:rPr>
            <w:rStyle w:val="Hyperlink"/>
          </w:rPr>
          <w:t>3.1</w:t>
        </w:r>
        <w:r>
          <w:rPr>
            <w:rFonts w:asciiTheme="minorHAnsi" w:eastAsiaTheme="minorEastAsia" w:hAnsiTheme="minorHAnsi" w:cstheme="minorBidi"/>
            <w:kern w:val="2"/>
            <w:sz w:val="24"/>
            <w:lang w:bidi="ar-SA"/>
            <w14:ligatures w14:val="standardContextual"/>
          </w:rPr>
          <w:tab/>
        </w:r>
        <w:r w:rsidRPr="0075181C">
          <w:rPr>
            <w:rStyle w:val="Hyperlink"/>
          </w:rPr>
          <w:t>Remote Provisioning</w:t>
        </w:r>
        <w:r>
          <w:rPr>
            <w:webHidden/>
          </w:rPr>
          <w:tab/>
        </w:r>
        <w:r>
          <w:rPr>
            <w:webHidden/>
          </w:rPr>
          <w:fldChar w:fldCharType="begin"/>
        </w:r>
        <w:r>
          <w:rPr>
            <w:webHidden/>
          </w:rPr>
          <w:instrText xml:space="preserve"> PAGEREF _Toc227925776 \h </w:instrText>
        </w:r>
        <w:r>
          <w:rPr>
            <w:webHidden/>
          </w:rPr>
        </w:r>
        <w:r>
          <w:rPr>
            <w:webHidden/>
          </w:rPr>
          <w:fldChar w:fldCharType="separate"/>
        </w:r>
        <w:r w:rsidR="00136F02">
          <w:rPr>
            <w:webHidden/>
          </w:rPr>
          <w:t>57</w:t>
        </w:r>
        <w:r>
          <w:rPr>
            <w:webHidden/>
          </w:rPr>
          <w:fldChar w:fldCharType="end"/>
        </w:r>
      </w:hyperlink>
    </w:p>
    <w:p w14:paraId="6D777F6E" w14:textId="2AFB4E72" w:rsidR="006E5504" w:rsidRDefault="006E5504">
      <w:pPr>
        <w:pStyle w:val="TOC3"/>
        <w:rPr>
          <w:rFonts w:asciiTheme="minorHAnsi" w:eastAsiaTheme="minorEastAsia" w:hAnsiTheme="minorHAnsi" w:cstheme="minorBidi"/>
          <w:kern w:val="2"/>
          <w:sz w:val="24"/>
          <w:lang w:bidi="ar-SA"/>
          <w14:ligatures w14:val="standardContextual"/>
        </w:rPr>
      </w:pPr>
      <w:hyperlink w:anchor="_Toc227925777" w:history="1">
        <w:r w:rsidRPr="0075181C">
          <w:rPr>
            <w:rStyle w:val="Hyperlink"/>
          </w:rPr>
          <w:t>3.1.1</w:t>
        </w:r>
        <w:r>
          <w:rPr>
            <w:rFonts w:asciiTheme="minorHAnsi" w:eastAsiaTheme="minorEastAsia" w:hAnsiTheme="minorHAnsi" w:cstheme="minorBidi"/>
            <w:kern w:val="2"/>
            <w:sz w:val="24"/>
            <w:lang w:bidi="ar-SA"/>
            <w14:ligatures w14:val="standardContextual"/>
          </w:rPr>
          <w:tab/>
        </w:r>
        <w:r w:rsidRPr="0075181C">
          <w:rPr>
            <w:rStyle w:val="Hyperlink"/>
          </w:rPr>
          <w:t>Profile Download Initiation</w:t>
        </w:r>
        <w:r>
          <w:rPr>
            <w:webHidden/>
          </w:rPr>
          <w:tab/>
        </w:r>
        <w:r>
          <w:rPr>
            <w:webHidden/>
          </w:rPr>
          <w:fldChar w:fldCharType="begin"/>
        </w:r>
        <w:r>
          <w:rPr>
            <w:webHidden/>
          </w:rPr>
          <w:instrText xml:space="preserve"> PAGEREF _Toc227925777 \h </w:instrText>
        </w:r>
        <w:r>
          <w:rPr>
            <w:webHidden/>
          </w:rPr>
        </w:r>
        <w:r>
          <w:rPr>
            <w:webHidden/>
          </w:rPr>
          <w:fldChar w:fldCharType="separate"/>
        </w:r>
        <w:r w:rsidR="00136F02">
          <w:rPr>
            <w:webHidden/>
          </w:rPr>
          <w:t>57</w:t>
        </w:r>
        <w:r>
          <w:rPr>
            <w:webHidden/>
          </w:rPr>
          <w:fldChar w:fldCharType="end"/>
        </w:r>
      </w:hyperlink>
    </w:p>
    <w:p w14:paraId="1C60A024" w14:textId="6050E08B" w:rsidR="006E5504" w:rsidRDefault="006E5504">
      <w:pPr>
        <w:pStyle w:val="TOC4"/>
        <w:rPr>
          <w:rFonts w:asciiTheme="minorHAnsi" w:eastAsiaTheme="minorEastAsia" w:hAnsiTheme="minorHAnsi" w:cstheme="minorBidi"/>
          <w:kern w:val="2"/>
          <w:sz w:val="24"/>
          <w:lang w:bidi="ar-SA"/>
          <w14:ligatures w14:val="standardContextual"/>
        </w:rPr>
      </w:pPr>
      <w:hyperlink w:anchor="_Toc227925778" w:history="1">
        <w:r w:rsidRPr="0075181C">
          <w:rPr>
            <w:rStyle w:val="Hyperlink"/>
            <w:rFonts w:eastAsia="SimSun"/>
          </w:rPr>
          <w:t>3.1.1.1</w:t>
        </w:r>
        <w:r>
          <w:rPr>
            <w:rFonts w:asciiTheme="minorHAnsi" w:eastAsiaTheme="minorEastAsia" w:hAnsiTheme="minorHAnsi" w:cstheme="minorBidi"/>
            <w:kern w:val="2"/>
            <w:sz w:val="24"/>
            <w:lang w:bidi="ar-SA"/>
            <w14:ligatures w14:val="standardContextual"/>
          </w:rPr>
          <w:tab/>
        </w:r>
        <w:r w:rsidRPr="0075181C">
          <w:rPr>
            <w:rStyle w:val="Hyperlink"/>
            <w:rFonts w:eastAsia="SimSun"/>
          </w:rPr>
          <w:t>Contract Subscription Process (Informative)</w:t>
        </w:r>
        <w:r>
          <w:rPr>
            <w:webHidden/>
          </w:rPr>
          <w:tab/>
        </w:r>
        <w:r>
          <w:rPr>
            <w:webHidden/>
          </w:rPr>
          <w:fldChar w:fldCharType="begin"/>
        </w:r>
        <w:r>
          <w:rPr>
            <w:webHidden/>
          </w:rPr>
          <w:instrText xml:space="preserve"> PAGEREF _Toc227925778 \h </w:instrText>
        </w:r>
        <w:r>
          <w:rPr>
            <w:webHidden/>
          </w:rPr>
        </w:r>
        <w:r>
          <w:rPr>
            <w:webHidden/>
          </w:rPr>
          <w:fldChar w:fldCharType="separate"/>
        </w:r>
        <w:r w:rsidR="00136F02">
          <w:rPr>
            <w:webHidden/>
          </w:rPr>
          <w:t>58</w:t>
        </w:r>
        <w:r>
          <w:rPr>
            <w:webHidden/>
          </w:rPr>
          <w:fldChar w:fldCharType="end"/>
        </w:r>
      </w:hyperlink>
    </w:p>
    <w:p w14:paraId="41EC3E40" w14:textId="6C34BD76" w:rsidR="006E5504" w:rsidRDefault="006E5504">
      <w:pPr>
        <w:pStyle w:val="TOC4"/>
        <w:rPr>
          <w:rFonts w:asciiTheme="minorHAnsi" w:eastAsiaTheme="minorEastAsia" w:hAnsiTheme="minorHAnsi" w:cstheme="minorBidi"/>
          <w:kern w:val="2"/>
          <w:sz w:val="24"/>
          <w:lang w:bidi="ar-SA"/>
          <w14:ligatures w14:val="standardContextual"/>
        </w:rPr>
      </w:pPr>
      <w:hyperlink w:anchor="_Toc227925779" w:history="1">
        <w:r w:rsidRPr="0075181C">
          <w:rPr>
            <w:rStyle w:val="Hyperlink"/>
          </w:rPr>
          <w:t>3.1.1.2</w:t>
        </w:r>
        <w:r>
          <w:rPr>
            <w:rFonts w:asciiTheme="minorHAnsi" w:eastAsiaTheme="minorEastAsia" w:hAnsiTheme="minorHAnsi" w:cstheme="minorBidi"/>
            <w:kern w:val="2"/>
            <w:sz w:val="24"/>
            <w:lang w:bidi="ar-SA"/>
            <w14:ligatures w14:val="standardContextual"/>
          </w:rPr>
          <w:tab/>
        </w:r>
        <w:r w:rsidRPr="0075181C">
          <w:rPr>
            <w:rStyle w:val="Hyperlink"/>
          </w:rPr>
          <w:t>Download Preparation Process</w:t>
        </w:r>
        <w:r>
          <w:rPr>
            <w:webHidden/>
          </w:rPr>
          <w:tab/>
        </w:r>
        <w:r>
          <w:rPr>
            <w:webHidden/>
          </w:rPr>
          <w:fldChar w:fldCharType="begin"/>
        </w:r>
        <w:r>
          <w:rPr>
            <w:webHidden/>
          </w:rPr>
          <w:instrText xml:space="preserve"> PAGEREF _Toc227925779 \h </w:instrText>
        </w:r>
        <w:r>
          <w:rPr>
            <w:webHidden/>
          </w:rPr>
        </w:r>
        <w:r>
          <w:rPr>
            <w:webHidden/>
          </w:rPr>
          <w:fldChar w:fldCharType="separate"/>
        </w:r>
        <w:r w:rsidR="00136F02">
          <w:rPr>
            <w:webHidden/>
          </w:rPr>
          <w:t>59</w:t>
        </w:r>
        <w:r>
          <w:rPr>
            <w:webHidden/>
          </w:rPr>
          <w:fldChar w:fldCharType="end"/>
        </w:r>
      </w:hyperlink>
    </w:p>
    <w:p w14:paraId="1F1CE76E" w14:textId="6A124871" w:rsidR="006E5504" w:rsidRDefault="006E5504">
      <w:pPr>
        <w:pStyle w:val="TOC4"/>
        <w:rPr>
          <w:rFonts w:asciiTheme="minorHAnsi" w:eastAsiaTheme="minorEastAsia" w:hAnsiTheme="minorHAnsi" w:cstheme="minorBidi"/>
          <w:kern w:val="2"/>
          <w:sz w:val="24"/>
          <w:lang w:bidi="ar-SA"/>
          <w14:ligatures w14:val="standardContextual"/>
        </w:rPr>
      </w:pPr>
      <w:hyperlink w:anchor="_Toc227925780" w:history="1">
        <w:r w:rsidRPr="0075181C">
          <w:rPr>
            <w:rStyle w:val="Hyperlink"/>
            <w:rFonts w:eastAsia="Malgun Gothic"/>
          </w:rPr>
          <w:t>3.1.1.3</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rPr>
          <w:t xml:space="preserve">Contract Finalization </w:t>
        </w:r>
        <w:r w:rsidRPr="0075181C">
          <w:rPr>
            <w:rStyle w:val="Hyperlink"/>
          </w:rPr>
          <w:t>(Informative)</w:t>
        </w:r>
        <w:r>
          <w:rPr>
            <w:webHidden/>
          </w:rPr>
          <w:tab/>
        </w:r>
        <w:r>
          <w:rPr>
            <w:webHidden/>
          </w:rPr>
          <w:fldChar w:fldCharType="begin"/>
        </w:r>
        <w:r>
          <w:rPr>
            <w:webHidden/>
          </w:rPr>
          <w:instrText xml:space="preserve"> PAGEREF _Toc227925780 \h </w:instrText>
        </w:r>
        <w:r>
          <w:rPr>
            <w:webHidden/>
          </w:rPr>
        </w:r>
        <w:r>
          <w:rPr>
            <w:webHidden/>
          </w:rPr>
          <w:fldChar w:fldCharType="separate"/>
        </w:r>
        <w:r w:rsidR="00136F02">
          <w:rPr>
            <w:webHidden/>
          </w:rPr>
          <w:t>60</w:t>
        </w:r>
        <w:r>
          <w:rPr>
            <w:webHidden/>
          </w:rPr>
          <w:fldChar w:fldCharType="end"/>
        </w:r>
      </w:hyperlink>
    </w:p>
    <w:p w14:paraId="32E73A0F" w14:textId="61BCFAC8" w:rsidR="006E5504" w:rsidRDefault="006E5504">
      <w:pPr>
        <w:pStyle w:val="TOC4"/>
        <w:rPr>
          <w:rFonts w:asciiTheme="minorHAnsi" w:eastAsiaTheme="minorEastAsia" w:hAnsiTheme="minorHAnsi" w:cstheme="minorBidi"/>
          <w:kern w:val="2"/>
          <w:sz w:val="24"/>
          <w:lang w:bidi="ar-SA"/>
          <w14:ligatures w14:val="standardContextual"/>
        </w:rPr>
      </w:pPr>
      <w:hyperlink w:anchor="_Toc227925781" w:history="1">
        <w:r w:rsidRPr="0075181C">
          <w:rPr>
            <w:rStyle w:val="Hyperlink"/>
            <w:rFonts w:eastAsia="Malgun Gothic"/>
          </w:rPr>
          <w:t>3.1.1.4</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rPr>
          <w:t>Subscription Activation Process (Optional)</w:t>
        </w:r>
        <w:r>
          <w:rPr>
            <w:webHidden/>
          </w:rPr>
          <w:tab/>
        </w:r>
        <w:r>
          <w:rPr>
            <w:webHidden/>
          </w:rPr>
          <w:fldChar w:fldCharType="begin"/>
        </w:r>
        <w:r>
          <w:rPr>
            <w:webHidden/>
          </w:rPr>
          <w:instrText xml:space="preserve"> PAGEREF _Toc227925781 \h </w:instrText>
        </w:r>
        <w:r>
          <w:rPr>
            <w:webHidden/>
          </w:rPr>
        </w:r>
        <w:r>
          <w:rPr>
            <w:webHidden/>
          </w:rPr>
          <w:fldChar w:fldCharType="separate"/>
        </w:r>
        <w:r w:rsidR="00136F02">
          <w:rPr>
            <w:webHidden/>
          </w:rPr>
          <w:t>60</w:t>
        </w:r>
        <w:r>
          <w:rPr>
            <w:webHidden/>
          </w:rPr>
          <w:fldChar w:fldCharType="end"/>
        </w:r>
      </w:hyperlink>
    </w:p>
    <w:p w14:paraId="6BAB15C8" w14:textId="1E5BFBD6" w:rsidR="006E5504" w:rsidRDefault="006E5504">
      <w:pPr>
        <w:pStyle w:val="TOC3"/>
        <w:rPr>
          <w:rFonts w:asciiTheme="minorHAnsi" w:eastAsiaTheme="minorEastAsia" w:hAnsiTheme="minorHAnsi" w:cstheme="minorBidi"/>
          <w:kern w:val="2"/>
          <w:sz w:val="24"/>
          <w:lang w:bidi="ar-SA"/>
          <w14:ligatures w14:val="standardContextual"/>
        </w:rPr>
      </w:pPr>
      <w:hyperlink w:anchor="_Toc227925782" w:history="1">
        <w:r w:rsidRPr="0075181C">
          <w:rPr>
            <w:rStyle w:val="Hyperlink"/>
          </w:rPr>
          <w:t>3.1.2</w:t>
        </w:r>
        <w:r>
          <w:rPr>
            <w:rFonts w:asciiTheme="minorHAnsi" w:eastAsiaTheme="minorEastAsia" w:hAnsiTheme="minorHAnsi" w:cstheme="minorBidi"/>
            <w:kern w:val="2"/>
            <w:sz w:val="24"/>
            <w:lang w:bidi="ar-SA"/>
            <w14:ligatures w14:val="standardContextual"/>
          </w:rPr>
          <w:tab/>
        </w:r>
        <w:r w:rsidRPr="0075181C">
          <w:rPr>
            <w:rStyle w:val="Hyperlink"/>
          </w:rPr>
          <w:t>Common Mutual Authentication Procedure</w:t>
        </w:r>
        <w:r>
          <w:rPr>
            <w:webHidden/>
          </w:rPr>
          <w:tab/>
        </w:r>
        <w:r>
          <w:rPr>
            <w:webHidden/>
          </w:rPr>
          <w:fldChar w:fldCharType="begin"/>
        </w:r>
        <w:r>
          <w:rPr>
            <w:webHidden/>
          </w:rPr>
          <w:instrText xml:space="preserve"> PAGEREF _Toc227925782 \h </w:instrText>
        </w:r>
        <w:r>
          <w:rPr>
            <w:webHidden/>
          </w:rPr>
        </w:r>
        <w:r>
          <w:rPr>
            <w:webHidden/>
          </w:rPr>
          <w:fldChar w:fldCharType="separate"/>
        </w:r>
        <w:r w:rsidR="00136F02">
          <w:rPr>
            <w:webHidden/>
          </w:rPr>
          <w:t>61</w:t>
        </w:r>
        <w:r>
          <w:rPr>
            <w:webHidden/>
          </w:rPr>
          <w:fldChar w:fldCharType="end"/>
        </w:r>
      </w:hyperlink>
    </w:p>
    <w:p w14:paraId="1D6F8CAC" w14:textId="23713644" w:rsidR="006E5504" w:rsidRDefault="006E5504">
      <w:pPr>
        <w:pStyle w:val="TOC3"/>
        <w:rPr>
          <w:rFonts w:asciiTheme="minorHAnsi" w:eastAsiaTheme="minorEastAsia" w:hAnsiTheme="minorHAnsi" w:cstheme="minorBidi"/>
          <w:kern w:val="2"/>
          <w:sz w:val="24"/>
          <w:lang w:bidi="ar-SA"/>
          <w14:ligatures w14:val="standardContextual"/>
        </w:rPr>
      </w:pPr>
      <w:hyperlink w:anchor="_Toc227925783" w:history="1">
        <w:r w:rsidRPr="0075181C">
          <w:rPr>
            <w:rStyle w:val="Hyperlink"/>
          </w:rPr>
          <w:t>3.1.3</w:t>
        </w:r>
        <w:r>
          <w:rPr>
            <w:rFonts w:asciiTheme="minorHAnsi" w:eastAsiaTheme="minorEastAsia" w:hAnsiTheme="minorHAnsi" w:cstheme="minorBidi"/>
            <w:kern w:val="2"/>
            <w:sz w:val="24"/>
            <w:lang w:bidi="ar-SA"/>
            <w14:ligatures w14:val="standardContextual"/>
          </w:rPr>
          <w:tab/>
        </w:r>
        <w:r w:rsidRPr="0075181C">
          <w:rPr>
            <w:rStyle w:val="Hyperlink"/>
          </w:rPr>
          <w:t>Profile Download and Installation</w:t>
        </w:r>
        <w:r>
          <w:rPr>
            <w:webHidden/>
          </w:rPr>
          <w:tab/>
        </w:r>
        <w:r>
          <w:rPr>
            <w:webHidden/>
          </w:rPr>
          <w:fldChar w:fldCharType="begin"/>
        </w:r>
        <w:r>
          <w:rPr>
            <w:webHidden/>
          </w:rPr>
          <w:instrText xml:space="preserve"> PAGEREF _Toc227925783 \h </w:instrText>
        </w:r>
        <w:r>
          <w:rPr>
            <w:webHidden/>
          </w:rPr>
        </w:r>
        <w:r>
          <w:rPr>
            <w:webHidden/>
          </w:rPr>
          <w:fldChar w:fldCharType="separate"/>
        </w:r>
        <w:r w:rsidR="00136F02">
          <w:rPr>
            <w:webHidden/>
          </w:rPr>
          <w:t>66</w:t>
        </w:r>
        <w:r>
          <w:rPr>
            <w:webHidden/>
          </w:rPr>
          <w:fldChar w:fldCharType="end"/>
        </w:r>
      </w:hyperlink>
    </w:p>
    <w:p w14:paraId="5B74756E" w14:textId="1002D694" w:rsidR="006E5504" w:rsidRDefault="006E5504">
      <w:pPr>
        <w:pStyle w:val="TOC4"/>
        <w:rPr>
          <w:rFonts w:asciiTheme="minorHAnsi" w:eastAsiaTheme="minorEastAsia" w:hAnsiTheme="minorHAnsi" w:cstheme="minorBidi"/>
          <w:kern w:val="2"/>
          <w:sz w:val="24"/>
          <w:lang w:bidi="ar-SA"/>
          <w14:ligatures w14:val="standardContextual"/>
        </w:rPr>
      </w:pPr>
      <w:hyperlink w:anchor="_Toc227925784" w:history="1">
        <w:r w:rsidRPr="0075181C">
          <w:rPr>
            <w:rStyle w:val="Hyperlink"/>
          </w:rPr>
          <w:t>3.1.3.1</w:t>
        </w:r>
        <w:r>
          <w:rPr>
            <w:rFonts w:asciiTheme="minorHAnsi" w:eastAsiaTheme="minorEastAsia" w:hAnsiTheme="minorHAnsi" w:cstheme="minorBidi"/>
            <w:kern w:val="2"/>
            <w:sz w:val="24"/>
            <w:lang w:bidi="ar-SA"/>
            <w14:ligatures w14:val="standardContextual"/>
          </w:rPr>
          <w:tab/>
        </w:r>
        <w:r w:rsidRPr="0075181C">
          <w:rPr>
            <w:rStyle w:val="Hyperlink"/>
          </w:rPr>
          <w:t>Sub-procedure Profile Download and Installation – Download Rejection</w:t>
        </w:r>
        <w:r>
          <w:rPr>
            <w:webHidden/>
          </w:rPr>
          <w:tab/>
        </w:r>
        <w:r>
          <w:rPr>
            <w:webHidden/>
          </w:rPr>
          <w:fldChar w:fldCharType="begin"/>
        </w:r>
        <w:r>
          <w:rPr>
            <w:webHidden/>
          </w:rPr>
          <w:instrText xml:space="preserve"> PAGEREF _Toc227925784 \h </w:instrText>
        </w:r>
        <w:r>
          <w:rPr>
            <w:webHidden/>
          </w:rPr>
        </w:r>
        <w:r>
          <w:rPr>
            <w:webHidden/>
          </w:rPr>
          <w:fldChar w:fldCharType="separate"/>
        </w:r>
        <w:r w:rsidR="00136F02">
          <w:rPr>
            <w:webHidden/>
          </w:rPr>
          <w:t>72</w:t>
        </w:r>
        <w:r>
          <w:rPr>
            <w:webHidden/>
          </w:rPr>
          <w:fldChar w:fldCharType="end"/>
        </w:r>
      </w:hyperlink>
    </w:p>
    <w:p w14:paraId="1DC9D9B9" w14:textId="7834C122" w:rsidR="006E5504" w:rsidRDefault="006E5504">
      <w:pPr>
        <w:pStyle w:val="TOC4"/>
        <w:rPr>
          <w:rFonts w:asciiTheme="minorHAnsi" w:eastAsiaTheme="minorEastAsia" w:hAnsiTheme="minorHAnsi" w:cstheme="minorBidi"/>
          <w:kern w:val="2"/>
          <w:sz w:val="24"/>
          <w:lang w:bidi="ar-SA"/>
          <w14:ligatures w14:val="standardContextual"/>
        </w:rPr>
      </w:pPr>
      <w:hyperlink w:anchor="_Toc227925785" w:history="1">
        <w:r w:rsidRPr="0075181C">
          <w:rPr>
            <w:rStyle w:val="Hyperlink"/>
          </w:rPr>
          <w:t>3.1.3.2</w:t>
        </w:r>
        <w:r>
          <w:rPr>
            <w:rFonts w:asciiTheme="minorHAnsi" w:eastAsiaTheme="minorEastAsia" w:hAnsiTheme="minorHAnsi" w:cstheme="minorBidi"/>
            <w:kern w:val="2"/>
            <w:sz w:val="24"/>
            <w:lang w:bidi="ar-SA"/>
            <w14:ligatures w14:val="standardContextual"/>
          </w:rPr>
          <w:tab/>
        </w:r>
        <w:r w:rsidRPr="0075181C">
          <w:rPr>
            <w:rStyle w:val="Hyperlink"/>
          </w:rPr>
          <w:t>Sub-procedure Profile Download and Installation – Download Confirmation</w:t>
        </w:r>
        <w:r>
          <w:rPr>
            <w:webHidden/>
          </w:rPr>
          <w:tab/>
        </w:r>
        <w:r>
          <w:rPr>
            <w:webHidden/>
          </w:rPr>
          <w:fldChar w:fldCharType="begin"/>
        </w:r>
        <w:r>
          <w:rPr>
            <w:webHidden/>
          </w:rPr>
          <w:instrText xml:space="preserve"> PAGEREF _Toc227925785 \h </w:instrText>
        </w:r>
        <w:r>
          <w:rPr>
            <w:webHidden/>
          </w:rPr>
        </w:r>
        <w:r>
          <w:rPr>
            <w:webHidden/>
          </w:rPr>
          <w:fldChar w:fldCharType="separate"/>
        </w:r>
        <w:r w:rsidR="00136F02">
          <w:rPr>
            <w:webHidden/>
          </w:rPr>
          <w:t>74</w:t>
        </w:r>
        <w:r>
          <w:rPr>
            <w:webHidden/>
          </w:rPr>
          <w:fldChar w:fldCharType="end"/>
        </w:r>
      </w:hyperlink>
    </w:p>
    <w:p w14:paraId="63B26319" w14:textId="70E014C4" w:rsidR="006E5504" w:rsidRDefault="006E5504">
      <w:pPr>
        <w:pStyle w:val="TOC4"/>
        <w:rPr>
          <w:rFonts w:asciiTheme="minorHAnsi" w:eastAsiaTheme="minorEastAsia" w:hAnsiTheme="minorHAnsi" w:cstheme="minorBidi"/>
          <w:kern w:val="2"/>
          <w:sz w:val="24"/>
          <w:lang w:bidi="ar-SA"/>
          <w14:ligatures w14:val="standardContextual"/>
        </w:rPr>
      </w:pPr>
      <w:hyperlink w:anchor="_Toc227925786" w:history="1">
        <w:r w:rsidRPr="0075181C">
          <w:rPr>
            <w:rStyle w:val="Hyperlink"/>
          </w:rPr>
          <w:t>3.1.3.3</w:t>
        </w:r>
        <w:r>
          <w:rPr>
            <w:rFonts w:asciiTheme="minorHAnsi" w:eastAsiaTheme="minorEastAsia" w:hAnsiTheme="minorHAnsi" w:cstheme="minorBidi"/>
            <w:kern w:val="2"/>
            <w:sz w:val="24"/>
            <w:lang w:bidi="ar-SA"/>
            <w14:ligatures w14:val="standardContextual"/>
          </w:rPr>
          <w:tab/>
        </w:r>
        <w:r w:rsidRPr="0075181C">
          <w:rPr>
            <w:rStyle w:val="Hyperlink"/>
          </w:rPr>
          <w:t>Sub-procedure Profile Installation</w:t>
        </w:r>
        <w:r>
          <w:rPr>
            <w:webHidden/>
          </w:rPr>
          <w:tab/>
        </w:r>
        <w:r>
          <w:rPr>
            <w:webHidden/>
          </w:rPr>
          <w:fldChar w:fldCharType="begin"/>
        </w:r>
        <w:r>
          <w:rPr>
            <w:webHidden/>
          </w:rPr>
          <w:instrText xml:space="preserve"> PAGEREF _Toc227925786 \h </w:instrText>
        </w:r>
        <w:r>
          <w:rPr>
            <w:webHidden/>
          </w:rPr>
        </w:r>
        <w:r>
          <w:rPr>
            <w:webHidden/>
          </w:rPr>
          <w:fldChar w:fldCharType="separate"/>
        </w:r>
        <w:r w:rsidR="00136F02">
          <w:rPr>
            <w:webHidden/>
          </w:rPr>
          <w:t>79</w:t>
        </w:r>
        <w:r>
          <w:rPr>
            <w:webHidden/>
          </w:rPr>
          <w:fldChar w:fldCharType="end"/>
        </w:r>
      </w:hyperlink>
    </w:p>
    <w:p w14:paraId="4D90AE91" w14:textId="3E5CFDCF" w:rsidR="006E5504" w:rsidRDefault="006E5504">
      <w:pPr>
        <w:pStyle w:val="TOC3"/>
        <w:rPr>
          <w:rFonts w:asciiTheme="minorHAnsi" w:eastAsiaTheme="minorEastAsia" w:hAnsiTheme="minorHAnsi" w:cstheme="minorBidi"/>
          <w:kern w:val="2"/>
          <w:sz w:val="24"/>
          <w:lang w:bidi="ar-SA"/>
          <w14:ligatures w14:val="standardContextual"/>
        </w:rPr>
      </w:pPr>
      <w:hyperlink w:anchor="_Toc227925787" w:history="1">
        <w:r w:rsidRPr="0075181C">
          <w:rPr>
            <w:rStyle w:val="Hyperlink"/>
          </w:rPr>
          <w:t>3.1.4</w:t>
        </w:r>
        <w:r>
          <w:rPr>
            <w:rFonts w:asciiTheme="minorHAnsi" w:eastAsiaTheme="minorEastAsia" w:hAnsiTheme="minorHAnsi" w:cstheme="minorBidi"/>
            <w:kern w:val="2"/>
            <w:sz w:val="24"/>
            <w:lang w:bidi="ar-SA"/>
            <w14:ligatures w14:val="standardContextual"/>
          </w:rPr>
          <w:tab/>
        </w:r>
        <w:r w:rsidRPr="0075181C">
          <w:rPr>
            <w:rStyle w:val="Hyperlink"/>
          </w:rPr>
          <w:t>Limitation for Profile Installation</w:t>
        </w:r>
        <w:r>
          <w:rPr>
            <w:webHidden/>
          </w:rPr>
          <w:tab/>
        </w:r>
        <w:r>
          <w:rPr>
            <w:webHidden/>
          </w:rPr>
          <w:fldChar w:fldCharType="begin"/>
        </w:r>
        <w:r>
          <w:rPr>
            <w:webHidden/>
          </w:rPr>
          <w:instrText xml:space="preserve"> PAGEREF _Toc227925787 \h </w:instrText>
        </w:r>
        <w:r>
          <w:rPr>
            <w:webHidden/>
          </w:rPr>
        </w:r>
        <w:r>
          <w:rPr>
            <w:webHidden/>
          </w:rPr>
          <w:fldChar w:fldCharType="separate"/>
        </w:r>
        <w:r w:rsidR="00136F02">
          <w:rPr>
            <w:webHidden/>
          </w:rPr>
          <w:t>82</w:t>
        </w:r>
        <w:r>
          <w:rPr>
            <w:webHidden/>
          </w:rPr>
          <w:fldChar w:fldCharType="end"/>
        </w:r>
      </w:hyperlink>
    </w:p>
    <w:p w14:paraId="4285CD83" w14:textId="5ABC3DA5" w:rsidR="006E5504" w:rsidRDefault="006E5504">
      <w:pPr>
        <w:pStyle w:val="TOC3"/>
        <w:rPr>
          <w:rFonts w:asciiTheme="minorHAnsi" w:eastAsiaTheme="minorEastAsia" w:hAnsiTheme="minorHAnsi" w:cstheme="minorBidi"/>
          <w:kern w:val="2"/>
          <w:sz w:val="24"/>
          <w:lang w:bidi="ar-SA"/>
          <w14:ligatures w14:val="standardContextual"/>
        </w:rPr>
      </w:pPr>
      <w:hyperlink w:anchor="_Toc227925788" w:history="1">
        <w:r w:rsidRPr="0075181C">
          <w:rPr>
            <w:rStyle w:val="Hyperlink"/>
          </w:rPr>
          <w:t>3.1.5</w:t>
        </w:r>
        <w:r>
          <w:rPr>
            <w:rFonts w:asciiTheme="minorHAnsi" w:eastAsiaTheme="minorEastAsia" w:hAnsiTheme="minorHAnsi" w:cstheme="minorBidi"/>
            <w:kern w:val="2"/>
            <w:sz w:val="24"/>
            <w:lang w:bidi="ar-SA"/>
            <w14:ligatures w14:val="standardContextual"/>
          </w:rPr>
          <w:tab/>
        </w:r>
        <w:r w:rsidRPr="0075181C">
          <w:rPr>
            <w:rStyle w:val="Hyperlink"/>
          </w:rPr>
          <w:t>Error Handling Within the Profile Download Procedure</w:t>
        </w:r>
        <w:r>
          <w:rPr>
            <w:webHidden/>
          </w:rPr>
          <w:tab/>
        </w:r>
        <w:r>
          <w:rPr>
            <w:webHidden/>
          </w:rPr>
          <w:fldChar w:fldCharType="begin"/>
        </w:r>
        <w:r>
          <w:rPr>
            <w:webHidden/>
          </w:rPr>
          <w:instrText xml:space="preserve"> PAGEREF _Toc227925788 \h </w:instrText>
        </w:r>
        <w:r>
          <w:rPr>
            <w:webHidden/>
          </w:rPr>
        </w:r>
        <w:r>
          <w:rPr>
            <w:webHidden/>
          </w:rPr>
          <w:fldChar w:fldCharType="separate"/>
        </w:r>
        <w:r w:rsidR="00136F02">
          <w:rPr>
            <w:webHidden/>
          </w:rPr>
          <w:t>82</w:t>
        </w:r>
        <w:r>
          <w:rPr>
            <w:webHidden/>
          </w:rPr>
          <w:fldChar w:fldCharType="end"/>
        </w:r>
      </w:hyperlink>
    </w:p>
    <w:p w14:paraId="2229F674" w14:textId="4677EAD1" w:rsidR="006E5504" w:rsidRDefault="006E5504">
      <w:pPr>
        <w:pStyle w:val="TOC3"/>
        <w:rPr>
          <w:rFonts w:asciiTheme="minorHAnsi" w:eastAsiaTheme="minorEastAsia" w:hAnsiTheme="minorHAnsi" w:cstheme="minorBidi"/>
          <w:kern w:val="2"/>
          <w:sz w:val="24"/>
          <w:lang w:bidi="ar-SA"/>
          <w14:ligatures w14:val="standardContextual"/>
        </w:rPr>
      </w:pPr>
      <w:hyperlink w:anchor="_Toc227925789" w:history="1">
        <w:r w:rsidRPr="0075181C">
          <w:rPr>
            <w:rStyle w:val="Hyperlink"/>
          </w:rPr>
          <w:t>3.1.6</w:t>
        </w:r>
        <w:r>
          <w:rPr>
            <w:rFonts w:asciiTheme="minorHAnsi" w:eastAsiaTheme="minorEastAsia" w:hAnsiTheme="minorHAnsi" w:cstheme="minorBidi"/>
            <w:kern w:val="2"/>
            <w:sz w:val="24"/>
            <w:lang w:bidi="ar-SA"/>
            <w14:ligatures w14:val="standardContextual"/>
          </w:rPr>
          <w:tab/>
        </w:r>
        <w:r w:rsidRPr="0075181C">
          <w:rPr>
            <w:rStyle w:val="Hyperlink"/>
          </w:rPr>
          <w:t>Profile Lifecycle at SM-DP+</w:t>
        </w:r>
        <w:r>
          <w:rPr>
            <w:webHidden/>
          </w:rPr>
          <w:tab/>
        </w:r>
        <w:r>
          <w:rPr>
            <w:webHidden/>
          </w:rPr>
          <w:fldChar w:fldCharType="begin"/>
        </w:r>
        <w:r>
          <w:rPr>
            <w:webHidden/>
          </w:rPr>
          <w:instrText xml:space="preserve"> PAGEREF _Toc227925789 \h </w:instrText>
        </w:r>
        <w:r>
          <w:rPr>
            <w:webHidden/>
          </w:rPr>
        </w:r>
        <w:r>
          <w:rPr>
            <w:webHidden/>
          </w:rPr>
          <w:fldChar w:fldCharType="separate"/>
        </w:r>
        <w:r w:rsidR="00136F02">
          <w:rPr>
            <w:webHidden/>
          </w:rPr>
          <w:t>83</w:t>
        </w:r>
        <w:r>
          <w:rPr>
            <w:webHidden/>
          </w:rPr>
          <w:fldChar w:fldCharType="end"/>
        </w:r>
      </w:hyperlink>
    </w:p>
    <w:p w14:paraId="3EE08E24" w14:textId="7CF6248D" w:rsidR="006E5504" w:rsidRDefault="006E5504">
      <w:pPr>
        <w:pStyle w:val="TOC3"/>
        <w:rPr>
          <w:rFonts w:asciiTheme="minorHAnsi" w:eastAsiaTheme="minorEastAsia" w:hAnsiTheme="minorHAnsi" w:cstheme="minorBidi"/>
          <w:kern w:val="2"/>
          <w:sz w:val="24"/>
          <w:lang w:bidi="ar-SA"/>
          <w14:ligatures w14:val="standardContextual"/>
        </w:rPr>
      </w:pPr>
      <w:hyperlink w:anchor="_Toc227925790" w:history="1">
        <w:r w:rsidRPr="0075181C">
          <w:rPr>
            <w:rStyle w:val="Hyperlink"/>
          </w:rPr>
          <w:t>3.1.7</w:t>
        </w:r>
        <w:r>
          <w:rPr>
            <w:rFonts w:asciiTheme="minorHAnsi" w:eastAsiaTheme="minorEastAsia" w:hAnsiTheme="minorHAnsi" w:cstheme="minorBidi"/>
            <w:kern w:val="2"/>
            <w:sz w:val="24"/>
            <w:lang w:bidi="ar-SA"/>
            <w14:ligatures w14:val="standardContextual"/>
          </w:rPr>
          <w:tab/>
        </w:r>
        <w:r w:rsidRPr="0075181C">
          <w:rPr>
            <w:rStyle w:val="Hyperlink"/>
          </w:rPr>
          <w:t>Activation Code Retrieval</w:t>
        </w:r>
        <w:r>
          <w:rPr>
            <w:webHidden/>
          </w:rPr>
          <w:tab/>
        </w:r>
        <w:r>
          <w:rPr>
            <w:webHidden/>
          </w:rPr>
          <w:fldChar w:fldCharType="begin"/>
        </w:r>
        <w:r>
          <w:rPr>
            <w:webHidden/>
          </w:rPr>
          <w:instrText xml:space="preserve"> PAGEREF _Toc227925790 \h </w:instrText>
        </w:r>
        <w:r>
          <w:rPr>
            <w:webHidden/>
          </w:rPr>
        </w:r>
        <w:r>
          <w:rPr>
            <w:webHidden/>
          </w:rPr>
          <w:fldChar w:fldCharType="separate"/>
        </w:r>
        <w:r w:rsidR="00136F02">
          <w:rPr>
            <w:webHidden/>
          </w:rPr>
          <w:t>86</w:t>
        </w:r>
        <w:r>
          <w:rPr>
            <w:webHidden/>
          </w:rPr>
          <w:fldChar w:fldCharType="end"/>
        </w:r>
      </w:hyperlink>
    </w:p>
    <w:p w14:paraId="47B9D84A" w14:textId="3A8CE4BB" w:rsidR="006E5504" w:rsidRDefault="006E5504">
      <w:pPr>
        <w:pStyle w:val="TOC3"/>
        <w:rPr>
          <w:rFonts w:asciiTheme="minorHAnsi" w:eastAsiaTheme="minorEastAsia" w:hAnsiTheme="minorHAnsi" w:cstheme="minorBidi"/>
          <w:kern w:val="2"/>
          <w:sz w:val="24"/>
          <w:lang w:bidi="ar-SA"/>
          <w14:ligatures w14:val="standardContextual"/>
        </w:rPr>
      </w:pPr>
      <w:hyperlink w:anchor="_Toc227925791" w:history="1">
        <w:r w:rsidRPr="0075181C">
          <w:rPr>
            <w:rStyle w:val="Hyperlink"/>
          </w:rPr>
          <w:t>3.1.8</w:t>
        </w:r>
        <w:r>
          <w:rPr>
            <w:rFonts w:asciiTheme="minorHAnsi" w:eastAsiaTheme="minorEastAsia" w:hAnsiTheme="minorHAnsi" w:cstheme="minorBidi"/>
            <w:kern w:val="2"/>
            <w:sz w:val="24"/>
            <w:lang w:bidi="ar-SA"/>
            <w14:ligatures w14:val="standardContextual"/>
          </w:rPr>
          <w:tab/>
        </w:r>
        <w:r w:rsidRPr="0075181C">
          <w:rPr>
            <w:rStyle w:val="Hyperlink"/>
          </w:rPr>
          <w:t>Activation Code Retrieval Availability Check</w:t>
        </w:r>
        <w:r>
          <w:rPr>
            <w:webHidden/>
          </w:rPr>
          <w:tab/>
        </w:r>
        <w:r>
          <w:rPr>
            <w:webHidden/>
          </w:rPr>
          <w:fldChar w:fldCharType="begin"/>
        </w:r>
        <w:r>
          <w:rPr>
            <w:webHidden/>
          </w:rPr>
          <w:instrText xml:space="preserve"> PAGEREF _Toc227925791 \h </w:instrText>
        </w:r>
        <w:r>
          <w:rPr>
            <w:webHidden/>
          </w:rPr>
        </w:r>
        <w:r>
          <w:rPr>
            <w:webHidden/>
          </w:rPr>
          <w:fldChar w:fldCharType="separate"/>
        </w:r>
        <w:r w:rsidR="00136F02">
          <w:rPr>
            <w:webHidden/>
          </w:rPr>
          <w:t>90</w:t>
        </w:r>
        <w:r>
          <w:rPr>
            <w:webHidden/>
          </w:rPr>
          <w:fldChar w:fldCharType="end"/>
        </w:r>
      </w:hyperlink>
    </w:p>
    <w:p w14:paraId="3FAB6739" w14:textId="24E50F86" w:rsidR="006E5504" w:rsidRDefault="006E5504">
      <w:pPr>
        <w:pStyle w:val="TOC2"/>
        <w:rPr>
          <w:rFonts w:asciiTheme="minorHAnsi" w:eastAsiaTheme="minorEastAsia" w:hAnsiTheme="minorHAnsi" w:cstheme="minorBidi"/>
          <w:kern w:val="2"/>
          <w:sz w:val="24"/>
          <w:lang w:bidi="ar-SA"/>
          <w14:ligatures w14:val="standardContextual"/>
        </w:rPr>
      </w:pPr>
      <w:hyperlink w:anchor="_Toc227925792" w:history="1">
        <w:r w:rsidRPr="0075181C">
          <w:rPr>
            <w:rStyle w:val="Hyperlink"/>
          </w:rPr>
          <w:t>3.2</w:t>
        </w:r>
        <w:r>
          <w:rPr>
            <w:rFonts w:asciiTheme="minorHAnsi" w:eastAsiaTheme="minorEastAsia" w:hAnsiTheme="minorHAnsi" w:cstheme="minorBidi"/>
            <w:kern w:val="2"/>
            <w:sz w:val="24"/>
            <w:lang w:bidi="ar-SA"/>
            <w14:ligatures w14:val="standardContextual"/>
          </w:rPr>
          <w:tab/>
        </w:r>
        <w:r w:rsidRPr="0075181C">
          <w:rPr>
            <w:rStyle w:val="Hyperlink"/>
          </w:rPr>
          <w:t>Local Profile Management</w:t>
        </w:r>
        <w:r>
          <w:rPr>
            <w:webHidden/>
          </w:rPr>
          <w:tab/>
        </w:r>
        <w:r>
          <w:rPr>
            <w:webHidden/>
          </w:rPr>
          <w:fldChar w:fldCharType="begin"/>
        </w:r>
        <w:r>
          <w:rPr>
            <w:webHidden/>
          </w:rPr>
          <w:instrText xml:space="preserve"> PAGEREF _Toc227925792 \h </w:instrText>
        </w:r>
        <w:r>
          <w:rPr>
            <w:webHidden/>
          </w:rPr>
        </w:r>
        <w:r>
          <w:rPr>
            <w:webHidden/>
          </w:rPr>
          <w:fldChar w:fldCharType="separate"/>
        </w:r>
        <w:r w:rsidR="00136F02">
          <w:rPr>
            <w:webHidden/>
          </w:rPr>
          <w:t>93</w:t>
        </w:r>
        <w:r>
          <w:rPr>
            <w:webHidden/>
          </w:rPr>
          <w:fldChar w:fldCharType="end"/>
        </w:r>
      </w:hyperlink>
    </w:p>
    <w:p w14:paraId="2DA3D578" w14:textId="1B577F85" w:rsidR="006E5504" w:rsidRDefault="006E5504">
      <w:pPr>
        <w:pStyle w:val="TOC3"/>
        <w:rPr>
          <w:rFonts w:asciiTheme="minorHAnsi" w:eastAsiaTheme="minorEastAsia" w:hAnsiTheme="minorHAnsi" w:cstheme="minorBidi"/>
          <w:kern w:val="2"/>
          <w:sz w:val="24"/>
          <w:lang w:bidi="ar-SA"/>
          <w14:ligatures w14:val="standardContextual"/>
        </w:rPr>
      </w:pPr>
      <w:hyperlink w:anchor="_Toc227925793" w:history="1">
        <w:r w:rsidRPr="0075181C">
          <w:rPr>
            <w:rStyle w:val="Hyperlink"/>
          </w:rPr>
          <w:t>3.2.1</w:t>
        </w:r>
        <w:r>
          <w:rPr>
            <w:rFonts w:asciiTheme="minorHAnsi" w:eastAsiaTheme="minorEastAsia" w:hAnsiTheme="minorHAnsi" w:cstheme="minorBidi"/>
            <w:kern w:val="2"/>
            <w:sz w:val="24"/>
            <w:lang w:bidi="ar-SA"/>
            <w14:ligatures w14:val="standardContextual"/>
          </w:rPr>
          <w:tab/>
        </w:r>
        <w:r w:rsidRPr="0075181C">
          <w:rPr>
            <w:rStyle w:val="Hyperlink"/>
          </w:rPr>
          <w:t>Enable Profile</w:t>
        </w:r>
        <w:r>
          <w:rPr>
            <w:webHidden/>
          </w:rPr>
          <w:tab/>
        </w:r>
        <w:r>
          <w:rPr>
            <w:webHidden/>
          </w:rPr>
          <w:fldChar w:fldCharType="begin"/>
        </w:r>
        <w:r>
          <w:rPr>
            <w:webHidden/>
          </w:rPr>
          <w:instrText xml:space="preserve"> PAGEREF _Toc227925793 \h </w:instrText>
        </w:r>
        <w:r>
          <w:rPr>
            <w:webHidden/>
          </w:rPr>
        </w:r>
        <w:r>
          <w:rPr>
            <w:webHidden/>
          </w:rPr>
          <w:fldChar w:fldCharType="separate"/>
        </w:r>
        <w:r w:rsidR="00136F02">
          <w:rPr>
            <w:webHidden/>
          </w:rPr>
          <w:t>93</w:t>
        </w:r>
        <w:r>
          <w:rPr>
            <w:webHidden/>
          </w:rPr>
          <w:fldChar w:fldCharType="end"/>
        </w:r>
      </w:hyperlink>
    </w:p>
    <w:p w14:paraId="01411552" w14:textId="233B7C10" w:rsidR="006E5504" w:rsidRDefault="006E5504">
      <w:pPr>
        <w:pStyle w:val="TOC3"/>
        <w:rPr>
          <w:rFonts w:asciiTheme="minorHAnsi" w:eastAsiaTheme="minorEastAsia" w:hAnsiTheme="minorHAnsi" w:cstheme="minorBidi"/>
          <w:kern w:val="2"/>
          <w:sz w:val="24"/>
          <w:lang w:bidi="ar-SA"/>
          <w14:ligatures w14:val="standardContextual"/>
        </w:rPr>
      </w:pPr>
      <w:hyperlink w:anchor="_Toc227925794" w:history="1">
        <w:r w:rsidRPr="0075181C">
          <w:rPr>
            <w:rStyle w:val="Hyperlink"/>
          </w:rPr>
          <w:t>3.2.2</w:t>
        </w:r>
        <w:r>
          <w:rPr>
            <w:rFonts w:asciiTheme="minorHAnsi" w:eastAsiaTheme="minorEastAsia" w:hAnsiTheme="minorHAnsi" w:cstheme="minorBidi"/>
            <w:kern w:val="2"/>
            <w:sz w:val="24"/>
            <w:lang w:bidi="ar-SA"/>
            <w14:ligatures w14:val="standardContextual"/>
          </w:rPr>
          <w:tab/>
        </w:r>
        <w:r w:rsidRPr="0075181C">
          <w:rPr>
            <w:rStyle w:val="Hyperlink"/>
          </w:rPr>
          <w:t>Disable Profile</w:t>
        </w:r>
        <w:r>
          <w:rPr>
            <w:webHidden/>
          </w:rPr>
          <w:tab/>
        </w:r>
        <w:r>
          <w:rPr>
            <w:webHidden/>
          </w:rPr>
          <w:fldChar w:fldCharType="begin"/>
        </w:r>
        <w:r>
          <w:rPr>
            <w:webHidden/>
          </w:rPr>
          <w:instrText xml:space="preserve"> PAGEREF _Toc227925794 \h </w:instrText>
        </w:r>
        <w:r>
          <w:rPr>
            <w:webHidden/>
          </w:rPr>
        </w:r>
        <w:r>
          <w:rPr>
            <w:webHidden/>
          </w:rPr>
          <w:fldChar w:fldCharType="separate"/>
        </w:r>
        <w:r w:rsidR="00136F02">
          <w:rPr>
            <w:webHidden/>
          </w:rPr>
          <w:t>97</w:t>
        </w:r>
        <w:r>
          <w:rPr>
            <w:webHidden/>
          </w:rPr>
          <w:fldChar w:fldCharType="end"/>
        </w:r>
      </w:hyperlink>
    </w:p>
    <w:p w14:paraId="38DB8B29" w14:textId="4AC01D8C" w:rsidR="006E5504" w:rsidRDefault="006E5504">
      <w:pPr>
        <w:pStyle w:val="TOC3"/>
        <w:rPr>
          <w:rFonts w:asciiTheme="minorHAnsi" w:eastAsiaTheme="minorEastAsia" w:hAnsiTheme="minorHAnsi" w:cstheme="minorBidi"/>
          <w:kern w:val="2"/>
          <w:sz w:val="24"/>
          <w:lang w:bidi="ar-SA"/>
          <w14:ligatures w14:val="standardContextual"/>
        </w:rPr>
      </w:pPr>
      <w:hyperlink w:anchor="_Toc227925795" w:history="1">
        <w:r w:rsidRPr="0075181C">
          <w:rPr>
            <w:rStyle w:val="Hyperlink"/>
          </w:rPr>
          <w:t>3.2.3</w:t>
        </w:r>
        <w:r>
          <w:rPr>
            <w:rFonts w:asciiTheme="minorHAnsi" w:eastAsiaTheme="minorEastAsia" w:hAnsiTheme="minorHAnsi" w:cstheme="minorBidi"/>
            <w:kern w:val="2"/>
            <w:sz w:val="24"/>
            <w:lang w:bidi="ar-SA"/>
            <w14:ligatures w14:val="standardContextual"/>
          </w:rPr>
          <w:tab/>
        </w:r>
        <w:r w:rsidRPr="0075181C">
          <w:rPr>
            <w:rStyle w:val="Hyperlink"/>
          </w:rPr>
          <w:t>Delete Profile</w:t>
        </w:r>
        <w:r>
          <w:rPr>
            <w:webHidden/>
          </w:rPr>
          <w:tab/>
        </w:r>
        <w:r>
          <w:rPr>
            <w:webHidden/>
          </w:rPr>
          <w:fldChar w:fldCharType="begin"/>
        </w:r>
        <w:r>
          <w:rPr>
            <w:webHidden/>
          </w:rPr>
          <w:instrText xml:space="preserve"> PAGEREF _Toc227925795 \h </w:instrText>
        </w:r>
        <w:r>
          <w:rPr>
            <w:webHidden/>
          </w:rPr>
        </w:r>
        <w:r>
          <w:rPr>
            <w:webHidden/>
          </w:rPr>
          <w:fldChar w:fldCharType="separate"/>
        </w:r>
        <w:r w:rsidR="00136F02">
          <w:rPr>
            <w:webHidden/>
          </w:rPr>
          <w:t>101</w:t>
        </w:r>
        <w:r>
          <w:rPr>
            <w:webHidden/>
          </w:rPr>
          <w:fldChar w:fldCharType="end"/>
        </w:r>
      </w:hyperlink>
    </w:p>
    <w:p w14:paraId="5976695A" w14:textId="25FE2422" w:rsidR="006E5504" w:rsidRDefault="006E5504">
      <w:pPr>
        <w:pStyle w:val="TOC3"/>
        <w:rPr>
          <w:rFonts w:asciiTheme="minorHAnsi" w:eastAsiaTheme="minorEastAsia" w:hAnsiTheme="minorHAnsi" w:cstheme="minorBidi"/>
          <w:kern w:val="2"/>
          <w:sz w:val="24"/>
          <w:lang w:bidi="ar-SA"/>
          <w14:ligatures w14:val="standardContextual"/>
        </w:rPr>
      </w:pPr>
      <w:hyperlink w:anchor="_Toc227925796" w:history="1">
        <w:r w:rsidRPr="0075181C">
          <w:rPr>
            <w:rStyle w:val="Hyperlink"/>
          </w:rPr>
          <w:t>3.2.4</w:t>
        </w:r>
        <w:r>
          <w:rPr>
            <w:rFonts w:asciiTheme="minorHAnsi" w:eastAsiaTheme="minorEastAsia" w:hAnsiTheme="minorHAnsi" w:cstheme="minorBidi"/>
            <w:kern w:val="2"/>
            <w:sz w:val="24"/>
            <w:lang w:bidi="ar-SA"/>
            <w14:ligatures w14:val="standardContextual"/>
          </w:rPr>
          <w:tab/>
        </w:r>
        <w:r w:rsidRPr="0075181C">
          <w:rPr>
            <w:rStyle w:val="Hyperlink"/>
          </w:rPr>
          <w:t>List Profiles</w:t>
        </w:r>
        <w:r>
          <w:rPr>
            <w:webHidden/>
          </w:rPr>
          <w:tab/>
        </w:r>
        <w:r>
          <w:rPr>
            <w:webHidden/>
          </w:rPr>
          <w:fldChar w:fldCharType="begin"/>
        </w:r>
        <w:r>
          <w:rPr>
            <w:webHidden/>
          </w:rPr>
          <w:instrText xml:space="preserve"> PAGEREF _Toc227925796 \h </w:instrText>
        </w:r>
        <w:r>
          <w:rPr>
            <w:webHidden/>
          </w:rPr>
        </w:r>
        <w:r>
          <w:rPr>
            <w:webHidden/>
          </w:rPr>
          <w:fldChar w:fldCharType="separate"/>
        </w:r>
        <w:r w:rsidR="00136F02">
          <w:rPr>
            <w:webHidden/>
          </w:rPr>
          <w:t>103</w:t>
        </w:r>
        <w:r>
          <w:rPr>
            <w:webHidden/>
          </w:rPr>
          <w:fldChar w:fldCharType="end"/>
        </w:r>
      </w:hyperlink>
    </w:p>
    <w:p w14:paraId="2EB4959C" w14:textId="661D1719" w:rsidR="006E5504" w:rsidRDefault="006E5504">
      <w:pPr>
        <w:pStyle w:val="TOC3"/>
        <w:rPr>
          <w:rFonts w:asciiTheme="minorHAnsi" w:eastAsiaTheme="minorEastAsia" w:hAnsiTheme="minorHAnsi" w:cstheme="minorBidi"/>
          <w:kern w:val="2"/>
          <w:sz w:val="24"/>
          <w:lang w:bidi="ar-SA"/>
          <w14:ligatures w14:val="standardContextual"/>
        </w:rPr>
      </w:pPr>
      <w:hyperlink w:anchor="_Toc227925797" w:history="1">
        <w:r w:rsidRPr="0075181C">
          <w:rPr>
            <w:rStyle w:val="Hyperlink"/>
          </w:rPr>
          <w:t>3.2.5</w:t>
        </w:r>
        <w:r>
          <w:rPr>
            <w:rFonts w:asciiTheme="minorHAnsi" w:eastAsiaTheme="minorEastAsia" w:hAnsiTheme="minorHAnsi" w:cstheme="minorBidi"/>
            <w:kern w:val="2"/>
            <w:sz w:val="24"/>
            <w:lang w:bidi="ar-SA"/>
            <w14:ligatures w14:val="standardContextual"/>
          </w:rPr>
          <w:tab/>
        </w:r>
        <w:r w:rsidRPr="0075181C">
          <w:rPr>
            <w:rStyle w:val="Hyperlink"/>
          </w:rPr>
          <w:t>Add Profile</w:t>
        </w:r>
        <w:r>
          <w:rPr>
            <w:webHidden/>
          </w:rPr>
          <w:tab/>
        </w:r>
        <w:r>
          <w:rPr>
            <w:webHidden/>
          </w:rPr>
          <w:fldChar w:fldCharType="begin"/>
        </w:r>
        <w:r>
          <w:rPr>
            <w:webHidden/>
          </w:rPr>
          <w:instrText xml:space="preserve"> PAGEREF _Toc227925797 \h </w:instrText>
        </w:r>
        <w:r>
          <w:rPr>
            <w:webHidden/>
          </w:rPr>
        </w:r>
        <w:r>
          <w:rPr>
            <w:webHidden/>
          </w:rPr>
          <w:fldChar w:fldCharType="separate"/>
        </w:r>
        <w:r w:rsidR="00136F02">
          <w:rPr>
            <w:webHidden/>
          </w:rPr>
          <w:t>104</w:t>
        </w:r>
        <w:r>
          <w:rPr>
            <w:webHidden/>
          </w:rPr>
          <w:fldChar w:fldCharType="end"/>
        </w:r>
      </w:hyperlink>
    </w:p>
    <w:p w14:paraId="60DC5B6F" w14:textId="3B6D7ECC" w:rsidR="006E5504" w:rsidRDefault="006E5504">
      <w:pPr>
        <w:pStyle w:val="TOC3"/>
        <w:rPr>
          <w:rFonts w:asciiTheme="minorHAnsi" w:eastAsiaTheme="minorEastAsia" w:hAnsiTheme="minorHAnsi" w:cstheme="minorBidi"/>
          <w:kern w:val="2"/>
          <w:sz w:val="24"/>
          <w:lang w:bidi="ar-SA"/>
          <w14:ligatures w14:val="standardContextual"/>
        </w:rPr>
      </w:pPr>
      <w:hyperlink w:anchor="_Toc227925798" w:history="1">
        <w:r w:rsidRPr="0075181C">
          <w:rPr>
            <w:rStyle w:val="Hyperlink"/>
          </w:rPr>
          <w:t>3.2.6</w:t>
        </w:r>
        <w:r>
          <w:rPr>
            <w:rFonts w:asciiTheme="minorHAnsi" w:eastAsiaTheme="minorEastAsia" w:hAnsiTheme="minorHAnsi" w:cstheme="minorBidi"/>
            <w:kern w:val="2"/>
            <w:sz w:val="24"/>
            <w:lang w:bidi="ar-SA"/>
            <w14:ligatures w14:val="standardContextual"/>
          </w:rPr>
          <w:tab/>
        </w:r>
        <w:r w:rsidRPr="0075181C">
          <w:rPr>
            <w:rStyle w:val="Hyperlink"/>
          </w:rPr>
          <w:t>Set/Edit Nickname</w:t>
        </w:r>
        <w:r>
          <w:rPr>
            <w:webHidden/>
          </w:rPr>
          <w:tab/>
        </w:r>
        <w:r>
          <w:rPr>
            <w:webHidden/>
          </w:rPr>
          <w:fldChar w:fldCharType="begin"/>
        </w:r>
        <w:r>
          <w:rPr>
            <w:webHidden/>
          </w:rPr>
          <w:instrText xml:space="preserve"> PAGEREF _Toc227925798 \h </w:instrText>
        </w:r>
        <w:r>
          <w:rPr>
            <w:webHidden/>
          </w:rPr>
        </w:r>
        <w:r>
          <w:rPr>
            <w:webHidden/>
          </w:rPr>
          <w:fldChar w:fldCharType="separate"/>
        </w:r>
        <w:r w:rsidR="00136F02">
          <w:rPr>
            <w:webHidden/>
          </w:rPr>
          <w:t>105</w:t>
        </w:r>
        <w:r>
          <w:rPr>
            <w:webHidden/>
          </w:rPr>
          <w:fldChar w:fldCharType="end"/>
        </w:r>
      </w:hyperlink>
    </w:p>
    <w:p w14:paraId="00ACA265" w14:textId="6BAC1666" w:rsidR="006E5504" w:rsidRDefault="006E5504">
      <w:pPr>
        <w:pStyle w:val="TOC2"/>
        <w:rPr>
          <w:rFonts w:asciiTheme="minorHAnsi" w:eastAsiaTheme="minorEastAsia" w:hAnsiTheme="minorHAnsi" w:cstheme="minorBidi"/>
          <w:kern w:val="2"/>
          <w:sz w:val="24"/>
          <w:lang w:bidi="ar-SA"/>
          <w14:ligatures w14:val="standardContextual"/>
        </w:rPr>
      </w:pPr>
      <w:hyperlink w:anchor="_Toc227925799" w:history="1">
        <w:r w:rsidRPr="0075181C">
          <w:rPr>
            <w:rStyle w:val="Hyperlink"/>
          </w:rPr>
          <w:t>3.3</w:t>
        </w:r>
        <w:r>
          <w:rPr>
            <w:rFonts w:asciiTheme="minorHAnsi" w:eastAsiaTheme="minorEastAsia" w:hAnsiTheme="minorHAnsi" w:cstheme="minorBidi"/>
            <w:kern w:val="2"/>
            <w:sz w:val="24"/>
            <w:lang w:bidi="ar-SA"/>
            <w14:ligatures w14:val="standardContextual"/>
          </w:rPr>
          <w:tab/>
        </w:r>
        <w:r w:rsidRPr="0075181C">
          <w:rPr>
            <w:rStyle w:val="Hyperlink"/>
          </w:rPr>
          <w:t>Local eUICC Management</w:t>
        </w:r>
        <w:r>
          <w:rPr>
            <w:webHidden/>
          </w:rPr>
          <w:tab/>
        </w:r>
        <w:r>
          <w:rPr>
            <w:webHidden/>
          </w:rPr>
          <w:fldChar w:fldCharType="begin"/>
        </w:r>
        <w:r>
          <w:rPr>
            <w:webHidden/>
          </w:rPr>
          <w:instrText xml:space="preserve"> PAGEREF _Toc227925799 \h </w:instrText>
        </w:r>
        <w:r>
          <w:rPr>
            <w:webHidden/>
          </w:rPr>
        </w:r>
        <w:r>
          <w:rPr>
            <w:webHidden/>
          </w:rPr>
          <w:fldChar w:fldCharType="separate"/>
        </w:r>
        <w:r w:rsidR="00136F02">
          <w:rPr>
            <w:webHidden/>
          </w:rPr>
          <w:t>106</w:t>
        </w:r>
        <w:r>
          <w:rPr>
            <w:webHidden/>
          </w:rPr>
          <w:fldChar w:fldCharType="end"/>
        </w:r>
      </w:hyperlink>
    </w:p>
    <w:p w14:paraId="79DEB3D6" w14:textId="22BA7856" w:rsidR="006E5504" w:rsidRDefault="006E5504">
      <w:pPr>
        <w:pStyle w:val="TOC3"/>
        <w:rPr>
          <w:rFonts w:asciiTheme="minorHAnsi" w:eastAsiaTheme="minorEastAsia" w:hAnsiTheme="minorHAnsi" w:cstheme="minorBidi"/>
          <w:kern w:val="2"/>
          <w:sz w:val="24"/>
          <w:lang w:bidi="ar-SA"/>
          <w14:ligatures w14:val="standardContextual"/>
        </w:rPr>
      </w:pPr>
      <w:hyperlink w:anchor="_Toc227925800" w:history="1">
        <w:r w:rsidRPr="0075181C">
          <w:rPr>
            <w:rStyle w:val="Hyperlink"/>
          </w:rPr>
          <w:t>3.3.1</w:t>
        </w:r>
        <w:r>
          <w:rPr>
            <w:rFonts w:asciiTheme="minorHAnsi" w:eastAsiaTheme="minorEastAsia" w:hAnsiTheme="minorHAnsi" w:cstheme="minorBidi"/>
            <w:kern w:val="2"/>
            <w:sz w:val="24"/>
            <w:lang w:bidi="ar-SA"/>
            <w14:ligatures w14:val="standardContextual"/>
          </w:rPr>
          <w:tab/>
        </w:r>
        <w:r w:rsidRPr="0075181C">
          <w:rPr>
            <w:rStyle w:val="Hyperlink"/>
          </w:rPr>
          <w:t>Retrieve EID</w:t>
        </w:r>
        <w:r>
          <w:rPr>
            <w:webHidden/>
          </w:rPr>
          <w:tab/>
        </w:r>
        <w:r>
          <w:rPr>
            <w:webHidden/>
          </w:rPr>
          <w:fldChar w:fldCharType="begin"/>
        </w:r>
        <w:r>
          <w:rPr>
            <w:webHidden/>
          </w:rPr>
          <w:instrText xml:space="preserve"> PAGEREF _Toc227925800 \h </w:instrText>
        </w:r>
        <w:r>
          <w:rPr>
            <w:webHidden/>
          </w:rPr>
        </w:r>
        <w:r>
          <w:rPr>
            <w:webHidden/>
          </w:rPr>
          <w:fldChar w:fldCharType="separate"/>
        </w:r>
        <w:r w:rsidR="00136F02">
          <w:rPr>
            <w:webHidden/>
          </w:rPr>
          <w:t>106</w:t>
        </w:r>
        <w:r>
          <w:rPr>
            <w:webHidden/>
          </w:rPr>
          <w:fldChar w:fldCharType="end"/>
        </w:r>
      </w:hyperlink>
    </w:p>
    <w:p w14:paraId="6FA60CF4" w14:textId="38CBE297" w:rsidR="006E5504" w:rsidRDefault="006E5504">
      <w:pPr>
        <w:pStyle w:val="TOC3"/>
        <w:rPr>
          <w:rFonts w:asciiTheme="minorHAnsi" w:eastAsiaTheme="minorEastAsia" w:hAnsiTheme="minorHAnsi" w:cstheme="minorBidi"/>
          <w:kern w:val="2"/>
          <w:sz w:val="24"/>
          <w:lang w:bidi="ar-SA"/>
          <w14:ligatures w14:val="standardContextual"/>
        </w:rPr>
      </w:pPr>
      <w:hyperlink w:anchor="_Toc227925801" w:history="1">
        <w:r w:rsidRPr="0075181C">
          <w:rPr>
            <w:rStyle w:val="Hyperlink"/>
          </w:rPr>
          <w:t>3.3.2</w:t>
        </w:r>
        <w:r>
          <w:rPr>
            <w:rFonts w:asciiTheme="minorHAnsi" w:eastAsiaTheme="minorEastAsia" w:hAnsiTheme="minorHAnsi" w:cstheme="minorBidi"/>
            <w:kern w:val="2"/>
            <w:sz w:val="24"/>
            <w:lang w:bidi="ar-SA"/>
            <w14:ligatures w14:val="standardContextual"/>
          </w:rPr>
          <w:tab/>
        </w:r>
        <w:r w:rsidRPr="0075181C">
          <w:rPr>
            <w:rStyle w:val="Hyperlink"/>
          </w:rPr>
          <w:t>eUICC Memory Reset</w:t>
        </w:r>
        <w:r>
          <w:rPr>
            <w:webHidden/>
          </w:rPr>
          <w:tab/>
        </w:r>
        <w:r>
          <w:rPr>
            <w:webHidden/>
          </w:rPr>
          <w:fldChar w:fldCharType="begin"/>
        </w:r>
        <w:r>
          <w:rPr>
            <w:webHidden/>
          </w:rPr>
          <w:instrText xml:space="preserve"> PAGEREF _Toc227925801 \h </w:instrText>
        </w:r>
        <w:r>
          <w:rPr>
            <w:webHidden/>
          </w:rPr>
        </w:r>
        <w:r>
          <w:rPr>
            <w:webHidden/>
          </w:rPr>
          <w:fldChar w:fldCharType="separate"/>
        </w:r>
        <w:r w:rsidR="00136F02">
          <w:rPr>
            <w:webHidden/>
          </w:rPr>
          <w:t>107</w:t>
        </w:r>
        <w:r>
          <w:rPr>
            <w:webHidden/>
          </w:rPr>
          <w:fldChar w:fldCharType="end"/>
        </w:r>
      </w:hyperlink>
    </w:p>
    <w:p w14:paraId="504BEDBE" w14:textId="77BEDAB4" w:rsidR="006E5504" w:rsidRDefault="006E5504">
      <w:pPr>
        <w:pStyle w:val="TOC3"/>
        <w:rPr>
          <w:rFonts w:asciiTheme="minorHAnsi" w:eastAsiaTheme="minorEastAsia" w:hAnsiTheme="minorHAnsi" w:cstheme="minorBidi"/>
          <w:kern w:val="2"/>
          <w:sz w:val="24"/>
          <w:lang w:bidi="ar-SA"/>
          <w14:ligatures w14:val="standardContextual"/>
        </w:rPr>
      </w:pPr>
      <w:hyperlink w:anchor="_Toc227925802" w:history="1">
        <w:r w:rsidRPr="0075181C">
          <w:rPr>
            <w:rStyle w:val="Hyperlink"/>
          </w:rPr>
          <w:t>3.3.3</w:t>
        </w:r>
        <w:r>
          <w:rPr>
            <w:rFonts w:asciiTheme="minorHAnsi" w:eastAsiaTheme="minorEastAsia" w:hAnsiTheme="minorHAnsi" w:cstheme="minorBidi"/>
            <w:kern w:val="2"/>
            <w:sz w:val="24"/>
            <w:lang w:bidi="ar-SA"/>
            <w14:ligatures w14:val="standardContextual"/>
          </w:rPr>
          <w:tab/>
        </w:r>
        <w:r w:rsidRPr="0075181C">
          <w:rPr>
            <w:rStyle w:val="Hyperlink"/>
          </w:rPr>
          <w:t>eUICC Test Memory Reset</w:t>
        </w:r>
        <w:r>
          <w:rPr>
            <w:webHidden/>
          </w:rPr>
          <w:tab/>
        </w:r>
        <w:r>
          <w:rPr>
            <w:webHidden/>
          </w:rPr>
          <w:fldChar w:fldCharType="begin"/>
        </w:r>
        <w:r>
          <w:rPr>
            <w:webHidden/>
          </w:rPr>
          <w:instrText xml:space="preserve"> PAGEREF _Toc227925802 \h </w:instrText>
        </w:r>
        <w:r>
          <w:rPr>
            <w:webHidden/>
          </w:rPr>
        </w:r>
        <w:r>
          <w:rPr>
            <w:webHidden/>
          </w:rPr>
          <w:fldChar w:fldCharType="separate"/>
        </w:r>
        <w:r w:rsidR="00136F02">
          <w:rPr>
            <w:webHidden/>
          </w:rPr>
          <w:t>108</w:t>
        </w:r>
        <w:r>
          <w:rPr>
            <w:webHidden/>
          </w:rPr>
          <w:fldChar w:fldCharType="end"/>
        </w:r>
      </w:hyperlink>
    </w:p>
    <w:p w14:paraId="0BEC6AAB" w14:textId="7767BA93" w:rsidR="006E5504" w:rsidRDefault="006E5504">
      <w:pPr>
        <w:pStyle w:val="TOC3"/>
        <w:rPr>
          <w:rFonts w:asciiTheme="minorHAnsi" w:eastAsiaTheme="minorEastAsia" w:hAnsiTheme="minorHAnsi" w:cstheme="minorBidi"/>
          <w:kern w:val="2"/>
          <w:sz w:val="24"/>
          <w:lang w:bidi="ar-SA"/>
          <w14:ligatures w14:val="standardContextual"/>
        </w:rPr>
      </w:pPr>
      <w:hyperlink w:anchor="_Toc227925803" w:history="1">
        <w:r w:rsidRPr="0075181C">
          <w:rPr>
            <w:rStyle w:val="Hyperlink"/>
          </w:rPr>
          <w:t>3.3.4</w:t>
        </w:r>
        <w:r>
          <w:rPr>
            <w:rFonts w:asciiTheme="minorHAnsi" w:eastAsiaTheme="minorEastAsia" w:hAnsiTheme="minorHAnsi" w:cstheme="minorBidi"/>
            <w:kern w:val="2"/>
            <w:sz w:val="24"/>
            <w:lang w:bidi="ar-SA"/>
            <w14:ligatures w14:val="standardContextual"/>
          </w:rPr>
          <w:tab/>
        </w:r>
        <w:r w:rsidRPr="0075181C">
          <w:rPr>
            <w:rStyle w:val="Hyperlink"/>
          </w:rPr>
          <w:t>Set/Edit Default SM-DP+ Address</w:t>
        </w:r>
        <w:r>
          <w:rPr>
            <w:webHidden/>
          </w:rPr>
          <w:tab/>
        </w:r>
        <w:r>
          <w:rPr>
            <w:webHidden/>
          </w:rPr>
          <w:fldChar w:fldCharType="begin"/>
        </w:r>
        <w:r>
          <w:rPr>
            <w:webHidden/>
          </w:rPr>
          <w:instrText xml:space="preserve"> PAGEREF _Toc227925803 \h </w:instrText>
        </w:r>
        <w:r>
          <w:rPr>
            <w:webHidden/>
          </w:rPr>
        </w:r>
        <w:r>
          <w:rPr>
            <w:webHidden/>
          </w:rPr>
          <w:fldChar w:fldCharType="separate"/>
        </w:r>
        <w:r w:rsidR="00136F02">
          <w:rPr>
            <w:webHidden/>
          </w:rPr>
          <w:t>110</w:t>
        </w:r>
        <w:r>
          <w:rPr>
            <w:webHidden/>
          </w:rPr>
          <w:fldChar w:fldCharType="end"/>
        </w:r>
      </w:hyperlink>
    </w:p>
    <w:p w14:paraId="07C4D108" w14:textId="45C45462" w:rsidR="006E5504" w:rsidRDefault="006E5504">
      <w:pPr>
        <w:pStyle w:val="TOC2"/>
        <w:rPr>
          <w:rFonts w:asciiTheme="minorHAnsi" w:eastAsiaTheme="minorEastAsia" w:hAnsiTheme="minorHAnsi" w:cstheme="minorBidi"/>
          <w:kern w:val="2"/>
          <w:sz w:val="24"/>
          <w:lang w:bidi="ar-SA"/>
          <w14:ligatures w14:val="standardContextual"/>
        </w:rPr>
      </w:pPr>
      <w:hyperlink w:anchor="_Toc227925804" w:history="1">
        <w:r w:rsidRPr="0075181C">
          <w:rPr>
            <w:rStyle w:val="Hyperlink"/>
          </w:rPr>
          <w:t>3.4</w:t>
        </w:r>
        <w:r>
          <w:rPr>
            <w:rFonts w:asciiTheme="minorHAnsi" w:eastAsiaTheme="minorEastAsia" w:hAnsiTheme="minorHAnsi" w:cstheme="minorBidi"/>
            <w:kern w:val="2"/>
            <w:sz w:val="24"/>
            <w:lang w:bidi="ar-SA"/>
            <w14:ligatures w14:val="standardContextual"/>
          </w:rPr>
          <w:tab/>
        </w:r>
        <w:r w:rsidRPr="0075181C">
          <w:rPr>
            <w:rStyle w:val="Hyperlink"/>
          </w:rPr>
          <w:t>Device and eUICC Initialisation</w:t>
        </w:r>
        <w:r>
          <w:rPr>
            <w:webHidden/>
          </w:rPr>
          <w:tab/>
        </w:r>
        <w:r>
          <w:rPr>
            <w:webHidden/>
          </w:rPr>
          <w:fldChar w:fldCharType="begin"/>
        </w:r>
        <w:r>
          <w:rPr>
            <w:webHidden/>
          </w:rPr>
          <w:instrText xml:space="preserve"> PAGEREF _Toc227925804 \h </w:instrText>
        </w:r>
        <w:r>
          <w:rPr>
            <w:webHidden/>
          </w:rPr>
        </w:r>
        <w:r>
          <w:rPr>
            <w:webHidden/>
          </w:rPr>
          <w:fldChar w:fldCharType="separate"/>
        </w:r>
        <w:r w:rsidR="00136F02">
          <w:rPr>
            <w:webHidden/>
          </w:rPr>
          <w:t>111</w:t>
        </w:r>
        <w:r>
          <w:rPr>
            <w:webHidden/>
          </w:rPr>
          <w:fldChar w:fldCharType="end"/>
        </w:r>
      </w:hyperlink>
    </w:p>
    <w:p w14:paraId="2493C825" w14:textId="6D907163" w:rsidR="006E5504" w:rsidRDefault="006E5504">
      <w:pPr>
        <w:pStyle w:val="TOC3"/>
        <w:rPr>
          <w:rFonts w:asciiTheme="minorHAnsi" w:eastAsiaTheme="minorEastAsia" w:hAnsiTheme="minorHAnsi" w:cstheme="minorBidi"/>
          <w:kern w:val="2"/>
          <w:sz w:val="24"/>
          <w:lang w:bidi="ar-SA"/>
          <w14:ligatures w14:val="standardContextual"/>
        </w:rPr>
      </w:pPr>
      <w:hyperlink w:anchor="_Toc227925805" w:history="1">
        <w:r w:rsidRPr="0075181C">
          <w:rPr>
            <w:rStyle w:val="Hyperlink"/>
          </w:rPr>
          <w:t>3.4.1</w:t>
        </w:r>
        <w:r>
          <w:rPr>
            <w:rFonts w:asciiTheme="minorHAnsi" w:eastAsiaTheme="minorEastAsia" w:hAnsiTheme="minorHAnsi" w:cstheme="minorBidi"/>
            <w:kern w:val="2"/>
            <w:sz w:val="24"/>
            <w:lang w:bidi="ar-SA"/>
            <w14:ligatures w14:val="standardContextual"/>
          </w:rPr>
          <w:tab/>
        </w:r>
        <w:r w:rsidRPr="0075181C">
          <w:rPr>
            <w:rStyle w:val="Hyperlink"/>
          </w:rPr>
          <w:t>eUICC Initialisation</w:t>
        </w:r>
        <w:r>
          <w:rPr>
            <w:webHidden/>
          </w:rPr>
          <w:tab/>
        </w:r>
        <w:r>
          <w:rPr>
            <w:webHidden/>
          </w:rPr>
          <w:fldChar w:fldCharType="begin"/>
        </w:r>
        <w:r>
          <w:rPr>
            <w:webHidden/>
          </w:rPr>
          <w:instrText xml:space="preserve"> PAGEREF _Toc227925805 \h </w:instrText>
        </w:r>
        <w:r>
          <w:rPr>
            <w:webHidden/>
          </w:rPr>
        </w:r>
        <w:r>
          <w:rPr>
            <w:webHidden/>
          </w:rPr>
          <w:fldChar w:fldCharType="separate"/>
        </w:r>
        <w:r w:rsidR="00136F02">
          <w:rPr>
            <w:webHidden/>
          </w:rPr>
          <w:t>111</w:t>
        </w:r>
        <w:r>
          <w:rPr>
            <w:webHidden/>
          </w:rPr>
          <w:fldChar w:fldCharType="end"/>
        </w:r>
      </w:hyperlink>
    </w:p>
    <w:p w14:paraId="5471FBAC" w14:textId="0CC171B4" w:rsidR="006E5504" w:rsidRDefault="006E5504">
      <w:pPr>
        <w:pStyle w:val="TOC3"/>
        <w:rPr>
          <w:rFonts w:asciiTheme="minorHAnsi" w:eastAsiaTheme="minorEastAsia" w:hAnsiTheme="minorHAnsi" w:cstheme="minorBidi"/>
          <w:kern w:val="2"/>
          <w:sz w:val="24"/>
          <w:lang w:bidi="ar-SA"/>
          <w14:ligatures w14:val="standardContextual"/>
        </w:rPr>
      </w:pPr>
      <w:hyperlink w:anchor="_Toc227925806" w:history="1">
        <w:r w:rsidRPr="0075181C">
          <w:rPr>
            <w:rStyle w:val="Hyperlink"/>
          </w:rPr>
          <w:t>3.4.2</w:t>
        </w:r>
        <w:r>
          <w:rPr>
            <w:rFonts w:asciiTheme="minorHAnsi" w:eastAsiaTheme="minorEastAsia" w:hAnsiTheme="minorHAnsi" w:cstheme="minorBidi"/>
            <w:kern w:val="2"/>
            <w:sz w:val="24"/>
            <w:lang w:bidi="ar-SA"/>
            <w14:ligatures w14:val="standardContextual"/>
          </w:rPr>
          <w:tab/>
        </w:r>
        <w:r w:rsidRPr="0075181C">
          <w:rPr>
            <w:rStyle w:val="Hyperlink"/>
          </w:rPr>
          <w:t>RSP Device Capabilities</w:t>
        </w:r>
        <w:r>
          <w:rPr>
            <w:webHidden/>
          </w:rPr>
          <w:tab/>
        </w:r>
        <w:r>
          <w:rPr>
            <w:webHidden/>
          </w:rPr>
          <w:fldChar w:fldCharType="begin"/>
        </w:r>
        <w:r>
          <w:rPr>
            <w:webHidden/>
          </w:rPr>
          <w:instrText xml:space="preserve"> PAGEREF _Toc227925806 \h </w:instrText>
        </w:r>
        <w:r>
          <w:rPr>
            <w:webHidden/>
          </w:rPr>
        </w:r>
        <w:r>
          <w:rPr>
            <w:webHidden/>
          </w:rPr>
          <w:fldChar w:fldCharType="separate"/>
        </w:r>
        <w:r w:rsidR="00136F02">
          <w:rPr>
            <w:webHidden/>
          </w:rPr>
          <w:t>111</w:t>
        </w:r>
        <w:r>
          <w:rPr>
            <w:webHidden/>
          </w:rPr>
          <w:fldChar w:fldCharType="end"/>
        </w:r>
      </w:hyperlink>
    </w:p>
    <w:p w14:paraId="33D0D339" w14:textId="01E98EBE" w:rsidR="006E5504" w:rsidRDefault="006E5504">
      <w:pPr>
        <w:pStyle w:val="TOC3"/>
        <w:rPr>
          <w:rFonts w:asciiTheme="minorHAnsi" w:eastAsiaTheme="minorEastAsia" w:hAnsiTheme="minorHAnsi" w:cstheme="minorBidi"/>
          <w:kern w:val="2"/>
          <w:sz w:val="24"/>
          <w:lang w:bidi="ar-SA"/>
          <w14:ligatures w14:val="standardContextual"/>
        </w:rPr>
      </w:pPr>
      <w:hyperlink w:anchor="_Toc227925807" w:history="1">
        <w:r w:rsidRPr="0075181C">
          <w:rPr>
            <w:rStyle w:val="Hyperlink"/>
          </w:rPr>
          <w:t>3.4.3</w:t>
        </w:r>
        <w:r>
          <w:rPr>
            <w:rFonts w:asciiTheme="minorHAnsi" w:eastAsiaTheme="minorEastAsia" w:hAnsiTheme="minorHAnsi" w:cstheme="minorBidi"/>
            <w:kern w:val="2"/>
            <w:sz w:val="24"/>
            <w:lang w:bidi="ar-SA"/>
            <w14:ligatures w14:val="standardContextual"/>
          </w:rPr>
          <w:tab/>
        </w:r>
        <w:r w:rsidRPr="0075181C">
          <w:rPr>
            <w:rStyle w:val="Hyperlink"/>
          </w:rPr>
          <w:t>eUICC File Structure</w:t>
        </w:r>
        <w:r>
          <w:rPr>
            <w:webHidden/>
          </w:rPr>
          <w:tab/>
        </w:r>
        <w:r>
          <w:rPr>
            <w:webHidden/>
          </w:rPr>
          <w:fldChar w:fldCharType="begin"/>
        </w:r>
        <w:r>
          <w:rPr>
            <w:webHidden/>
          </w:rPr>
          <w:instrText xml:space="preserve"> PAGEREF _Toc227925807 \h </w:instrText>
        </w:r>
        <w:r>
          <w:rPr>
            <w:webHidden/>
          </w:rPr>
        </w:r>
        <w:r>
          <w:rPr>
            <w:webHidden/>
          </w:rPr>
          <w:fldChar w:fldCharType="separate"/>
        </w:r>
        <w:r w:rsidR="00136F02">
          <w:rPr>
            <w:webHidden/>
          </w:rPr>
          <w:t>112</w:t>
        </w:r>
        <w:r>
          <w:rPr>
            <w:webHidden/>
          </w:rPr>
          <w:fldChar w:fldCharType="end"/>
        </w:r>
      </w:hyperlink>
    </w:p>
    <w:p w14:paraId="6D43EE19" w14:textId="7743699E" w:rsidR="006E5504" w:rsidRDefault="006E5504">
      <w:pPr>
        <w:pStyle w:val="TOC3"/>
        <w:rPr>
          <w:rFonts w:asciiTheme="minorHAnsi" w:eastAsiaTheme="minorEastAsia" w:hAnsiTheme="minorHAnsi" w:cstheme="minorBidi"/>
          <w:kern w:val="2"/>
          <w:sz w:val="24"/>
          <w:lang w:bidi="ar-SA"/>
          <w14:ligatures w14:val="standardContextual"/>
        </w:rPr>
      </w:pPr>
      <w:hyperlink w:anchor="_Toc227925808" w:history="1">
        <w:r w:rsidRPr="0075181C">
          <w:rPr>
            <w:rStyle w:val="Hyperlink"/>
          </w:rPr>
          <w:t>3.4.4</w:t>
        </w:r>
        <w:r>
          <w:rPr>
            <w:rFonts w:asciiTheme="minorHAnsi" w:eastAsiaTheme="minorEastAsia" w:hAnsiTheme="minorHAnsi" w:cstheme="minorBidi"/>
            <w:kern w:val="2"/>
            <w:sz w:val="24"/>
            <w:lang w:bidi="ar-SA"/>
            <w14:ligatures w14:val="standardContextual"/>
          </w:rPr>
          <w:tab/>
        </w:r>
        <w:r w:rsidRPr="0075181C">
          <w:rPr>
            <w:rStyle w:val="Hyperlink"/>
          </w:rPr>
          <w:t>Device Setup and Power-on Profile Discovery</w:t>
        </w:r>
        <w:r>
          <w:rPr>
            <w:webHidden/>
          </w:rPr>
          <w:tab/>
        </w:r>
        <w:r>
          <w:rPr>
            <w:webHidden/>
          </w:rPr>
          <w:fldChar w:fldCharType="begin"/>
        </w:r>
        <w:r>
          <w:rPr>
            <w:webHidden/>
          </w:rPr>
          <w:instrText xml:space="preserve"> PAGEREF _Toc227925808 \h </w:instrText>
        </w:r>
        <w:r>
          <w:rPr>
            <w:webHidden/>
          </w:rPr>
        </w:r>
        <w:r>
          <w:rPr>
            <w:webHidden/>
          </w:rPr>
          <w:fldChar w:fldCharType="separate"/>
        </w:r>
        <w:r w:rsidR="00136F02">
          <w:rPr>
            <w:webHidden/>
          </w:rPr>
          <w:t>113</w:t>
        </w:r>
        <w:r>
          <w:rPr>
            <w:webHidden/>
          </w:rPr>
          <w:fldChar w:fldCharType="end"/>
        </w:r>
      </w:hyperlink>
    </w:p>
    <w:p w14:paraId="62121E5B" w14:textId="27A5BA8F" w:rsidR="006E5504" w:rsidRDefault="006E5504">
      <w:pPr>
        <w:pStyle w:val="TOC2"/>
        <w:rPr>
          <w:rFonts w:asciiTheme="minorHAnsi" w:eastAsiaTheme="minorEastAsia" w:hAnsiTheme="minorHAnsi" w:cstheme="minorBidi"/>
          <w:kern w:val="2"/>
          <w:sz w:val="24"/>
          <w:lang w:bidi="ar-SA"/>
          <w14:ligatures w14:val="standardContextual"/>
        </w:rPr>
      </w:pPr>
      <w:hyperlink w:anchor="_Toc227925809" w:history="1">
        <w:r w:rsidRPr="0075181C">
          <w:rPr>
            <w:rStyle w:val="Hyperlink"/>
          </w:rPr>
          <w:t>3.5</w:t>
        </w:r>
        <w:r>
          <w:rPr>
            <w:rFonts w:asciiTheme="minorHAnsi" w:eastAsiaTheme="minorEastAsia" w:hAnsiTheme="minorHAnsi" w:cstheme="minorBidi"/>
            <w:kern w:val="2"/>
            <w:sz w:val="24"/>
            <w:lang w:bidi="ar-SA"/>
            <w14:ligatures w14:val="standardContextual"/>
          </w:rPr>
          <w:tab/>
        </w:r>
        <w:r w:rsidRPr="0075181C">
          <w:rPr>
            <w:rStyle w:val="Hyperlink"/>
          </w:rPr>
          <w:t>Notifications</w:t>
        </w:r>
        <w:r>
          <w:rPr>
            <w:webHidden/>
          </w:rPr>
          <w:tab/>
        </w:r>
        <w:r>
          <w:rPr>
            <w:webHidden/>
          </w:rPr>
          <w:fldChar w:fldCharType="begin"/>
        </w:r>
        <w:r>
          <w:rPr>
            <w:webHidden/>
          </w:rPr>
          <w:instrText xml:space="preserve"> PAGEREF _Toc227925809 \h </w:instrText>
        </w:r>
        <w:r>
          <w:rPr>
            <w:webHidden/>
          </w:rPr>
        </w:r>
        <w:r>
          <w:rPr>
            <w:webHidden/>
          </w:rPr>
          <w:fldChar w:fldCharType="separate"/>
        </w:r>
        <w:r w:rsidR="00136F02">
          <w:rPr>
            <w:webHidden/>
          </w:rPr>
          <w:t>113</w:t>
        </w:r>
        <w:r>
          <w:rPr>
            <w:webHidden/>
          </w:rPr>
          <w:fldChar w:fldCharType="end"/>
        </w:r>
      </w:hyperlink>
    </w:p>
    <w:p w14:paraId="6C236AD6" w14:textId="49F9A156" w:rsidR="006E5504" w:rsidRDefault="006E5504">
      <w:pPr>
        <w:pStyle w:val="TOC2"/>
        <w:rPr>
          <w:rFonts w:asciiTheme="minorHAnsi" w:eastAsiaTheme="minorEastAsia" w:hAnsiTheme="minorHAnsi" w:cstheme="minorBidi"/>
          <w:kern w:val="2"/>
          <w:sz w:val="24"/>
          <w:lang w:bidi="ar-SA"/>
          <w14:ligatures w14:val="standardContextual"/>
        </w:rPr>
      </w:pPr>
      <w:hyperlink w:anchor="_Toc227925810" w:history="1">
        <w:r w:rsidRPr="0075181C">
          <w:rPr>
            <w:rStyle w:val="Hyperlink"/>
            <w:lang w:eastAsia="ko-KR"/>
          </w:rPr>
          <w:t>3.6</w:t>
        </w:r>
        <w:r>
          <w:rPr>
            <w:rFonts w:asciiTheme="minorHAnsi" w:eastAsiaTheme="minorEastAsia" w:hAnsiTheme="minorHAnsi" w:cstheme="minorBidi"/>
            <w:kern w:val="2"/>
            <w:sz w:val="24"/>
            <w:lang w:bidi="ar-SA"/>
            <w14:ligatures w14:val="standardContextual"/>
          </w:rPr>
          <w:tab/>
        </w:r>
        <w:r w:rsidRPr="0075181C">
          <w:rPr>
            <w:rStyle w:val="Hyperlink"/>
            <w:lang w:eastAsia="ko-KR"/>
          </w:rPr>
          <w:t>SM-DS</w:t>
        </w:r>
        <w:r>
          <w:rPr>
            <w:webHidden/>
          </w:rPr>
          <w:tab/>
        </w:r>
        <w:r>
          <w:rPr>
            <w:webHidden/>
          </w:rPr>
          <w:fldChar w:fldCharType="begin"/>
        </w:r>
        <w:r>
          <w:rPr>
            <w:webHidden/>
          </w:rPr>
          <w:instrText xml:space="preserve"> PAGEREF _Toc227925810 \h </w:instrText>
        </w:r>
        <w:r>
          <w:rPr>
            <w:webHidden/>
          </w:rPr>
        </w:r>
        <w:r>
          <w:rPr>
            <w:webHidden/>
          </w:rPr>
          <w:fldChar w:fldCharType="separate"/>
        </w:r>
        <w:r w:rsidR="00136F02">
          <w:rPr>
            <w:webHidden/>
          </w:rPr>
          <w:t>117</w:t>
        </w:r>
        <w:r>
          <w:rPr>
            <w:webHidden/>
          </w:rPr>
          <w:fldChar w:fldCharType="end"/>
        </w:r>
      </w:hyperlink>
    </w:p>
    <w:p w14:paraId="25C69585" w14:textId="46BE3901" w:rsidR="006E5504" w:rsidRDefault="006E5504">
      <w:pPr>
        <w:pStyle w:val="TOC3"/>
        <w:rPr>
          <w:rFonts w:asciiTheme="minorHAnsi" w:eastAsiaTheme="minorEastAsia" w:hAnsiTheme="minorHAnsi" w:cstheme="minorBidi"/>
          <w:kern w:val="2"/>
          <w:sz w:val="24"/>
          <w:lang w:bidi="ar-SA"/>
          <w14:ligatures w14:val="standardContextual"/>
        </w:rPr>
      </w:pPr>
      <w:hyperlink w:anchor="_Toc227925811" w:history="1">
        <w:r w:rsidRPr="0075181C">
          <w:rPr>
            <w:rStyle w:val="Hyperlink"/>
            <w:lang w:eastAsia="ko-KR"/>
          </w:rPr>
          <w:t>3.6.1</w:t>
        </w:r>
        <w:r>
          <w:rPr>
            <w:rFonts w:asciiTheme="minorHAnsi" w:eastAsiaTheme="minorEastAsia" w:hAnsiTheme="minorHAnsi" w:cstheme="minorBidi"/>
            <w:kern w:val="2"/>
            <w:sz w:val="24"/>
            <w:lang w:bidi="ar-SA"/>
            <w14:ligatures w14:val="standardContextual"/>
          </w:rPr>
          <w:tab/>
        </w:r>
        <w:r w:rsidRPr="0075181C">
          <w:rPr>
            <w:rStyle w:val="Hyperlink"/>
            <w:lang w:eastAsia="ko-KR"/>
          </w:rPr>
          <w:t>Event Registration</w:t>
        </w:r>
        <w:r>
          <w:rPr>
            <w:webHidden/>
          </w:rPr>
          <w:tab/>
        </w:r>
        <w:r>
          <w:rPr>
            <w:webHidden/>
          </w:rPr>
          <w:fldChar w:fldCharType="begin"/>
        </w:r>
        <w:r>
          <w:rPr>
            <w:webHidden/>
          </w:rPr>
          <w:instrText xml:space="preserve"> PAGEREF _Toc227925811 \h </w:instrText>
        </w:r>
        <w:r>
          <w:rPr>
            <w:webHidden/>
          </w:rPr>
        </w:r>
        <w:r>
          <w:rPr>
            <w:webHidden/>
          </w:rPr>
          <w:fldChar w:fldCharType="separate"/>
        </w:r>
        <w:r w:rsidR="00136F02">
          <w:rPr>
            <w:webHidden/>
          </w:rPr>
          <w:t>117</w:t>
        </w:r>
        <w:r>
          <w:rPr>
            <w:webHidden/>
          </w:rPr>
          <w:fldChar w:fldCharType="end"/>
        </w:r>
      </w:hyperlink>
    </w:p>
    <w:p w14:paraId="4E62D9DF" w14:textId="61D83F8F" w:rsidR="006E5504" w:rsidRDefault="006E5504">
      <w:pPr>
        <w:pStyle w:val="TOC4"/>
        <w:rPr>
          <w:rFonts w:asciiTheme="minorHAnsi" w:eastAsiaTheme="minorEastAsia" w:hAnsiTheme="minorHAnsi" w:cstheme="minorBidi"/>
          <w:kern w:val="2"/>
          <w:sz w:val="24"/>
          <w:lang w:bidi="ar-SA"/>
          <w14:ligatures w14:val="standardContextual"/>
        </w:rPr>
      </w:pPr>
      <w:hyperlink w:anchor="_Toc227925812" w:history="1">
        <w:r w:rsidRPr="0075181C">
          <w:rPr>
            <w:rStyle w:val="Hyperlink"/>
            <w:rFonts w:eastAsia="Malgun Gothic"/>
          </w:rPr>
          <w:t>3.6.1.1</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rPr>
          <w:t xml:space="preserve">Event Registration </w:t>
        </w:r>
        <w:r w:rsidRPr="0075181C">
          <w:rPr>
            <w:rStyle w:val="Hyperlink"/>
            <w:rFonts w:eastAsia="Malgun Gothic"/>
            <w:lang w:eastAsia="ko-KR"/>
          </w:rPr>
          <w:t>without Cascade</w:t>
        </w:r>
        <w:r>
          <w:rPr>
            <w:webHidden/>
          </w:rPr>
          <w:tab/>
        </w:r>
        <w:r>
          <w:rPr>
            <w:webHidden/>
          </w:rPr>
          <w:fldChar w:fldCharType="begin"/>
        </w:r>
        <w:r>
          <w:rPr>
            <w:webHidden/>
          </w:rPr>
          <w:instrText xml:space="preserve"> PAGEREF _Toc227925812 \h </w:instrText>
        </w:r>
        <w:r>
          <w:rPr>
            <w:webHidden/>
          </w:rPr>
        </w:r>
        <w:r>
          <w:rPr>
            <w:webHidden/>
          </w:rPr>
          <w:fldChar w:fldCharType="separate"/>
        </w:r>
        <w:r w:rsidR="00136F02">
          <w:rPr>
            <w:webHidden/>
          </w:rPr>
          <w:t>117</w:t>
        </w:r>
        <w:r>
          <w:rPr>
            <w:webHidden/>
          </w:rPr>
          <w:fldChar w:fldCharType="end"/>
        </w:r>
      </w:hyperlink>
    </w:p>
    <w:p w14:paraId="414D0F96" w14:textId="07D714A9" w:rsidR="006E5504" w:rsidRDefault="006E5504">
      <w:pPr>
        <w:pStyle w:val="TOC4"/>
        <w:rPr>
          <w:rFonts w:asciiTheme="minorHAnsi" w:eastAsiaTheme="minorEastAsia" w:hAnsiTheme="minorHAnsi" w:cstheme="minorBidi"/>
          <w:kern w:val="2"/>
          <w:sz w:val="24"/>
          <w:lang w:bidi="ar-SA"/>
          <w14:ligatures w14:val="standardContextual"/>
        </w:rPr>
      </w:pPr>
      <w:hyperlink w:anchor="_Toc227925813" w:history="1">
        <w:r w:rsidRPr="0075181C">
          <w:rPr>
            <w:rStyle w:val="Hyperlink"/>
            <w:rFonts w:eastAsia="Malgun Gothic"/>
            <w:bCs/>
            <w:lang w:eastAsia="ko-KR"/>
          </w:rPr>
          <w:t>3.6.1.2</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bCs/>
            <w:lang w:eastAsia="ko-KR"/>
          </w:rPr>
          <w:t>Event Registration with Cascade</w:t>
        </w:r>
        <w:r>
          <w:rPr>
            <w:webHidden/>
          </w:rPr>
          <w:tab/>
        </w:r>
        <w:r>
          <w:rPr>
            <w:webHidden/>
          </w:rPr>
          <w:fldChar w:fldCharType="begin"/>
        </w:r>
        <w:r>
          <w:rPr>
            <w:webHidden/>
          </w:rPr>
          <w:instrText xml:space="preserve"> PAGEREF _Toc227925813 \h </w:instrText>
        </w:r>
        <w:r>
          <w:rPr>
            <w:webHidden/>
          </w:rPr>
        </w:r>
        <w:r>
          <w:rPr>
            <w:webHidden/>
          </w:rPr>
          <w:fldChar w:fldCharType="separate"/>
        </w:r>
        <w:r w:rsidR="00136F02">
          <w:rPr>
            <w:webHidden/>
          </w:rPr>
          <w:t>118</w:t>
        </w:r>
        <w:r>
          <w:rPr>
            <w:webHidden/>
          </w:rPr>
          <w:fldChar w:fldCharType="end"/>
        </w:r>
      </w:hyperlink>
    </w:p>
    <w:p w14:paraId="445BC396" w14:textId="7C738870" w:rsidR="006E5504" w:rsidRDefault="006E5504">
      <w:pPr>
        <w:pStyle w:val="TOC3"/>
        <w:rPr>
          <w:rFonts w:asciiTheme="minorHAnsi" w:eastAsiaTheme="minorEastAsia" w:hAnsiTheme="minorHAnsi" w:cstheme="minorBidi"/>
          <w:kern w:val="2"/>
          <w:sz w:val="24"/>
          <w:lang w:bidi="ar-SA"/>
          <w14:ligatures w14:val="standardContextual"/>
        </w:rPr>
      </w:pPr>
      <w:hyperlink w:anchor="_Toc227925814" w:history="1">
        <w:r w:rsidRPr="0075181C">
          <w:rPr>
            <w:rStyle w:val="Hyperlink"/>
            <w:lang w:eastAsia="ko-KR"/>
          </w:rPr>
          <w:t>3.6.2</w:t>
        </w:r>
        <w:r>
          <w:rPr>
            <w:rFonts w:asciiTheme="minorHAnsi" w:eastAsiaTheme="minorEastAsia" w:hAnsiTheme="minorHAnsi" w:cstheme="minorBidi"/>
            <w:kern w:val="2"/>
            <w:sz w:val="24"/>
            <w:lang w:bidi="ar-SA"/>
            <w14:ligatures w14:val="standardContextual"/>
          </w:rPr>
          <w:tab/>
        </w:r>
        <w:r w:rsidRPr="0075181C">
          <w:rPr>
            <w:rStyle w:val="Hyperlink"/>
            <w:lang w:eastAsia="ko-KR"/>
          </w:rPr>
          <w:t>Event Retrieval</w:t>
        </w:r>
        <w:r>
          <w:rPr>
            <w:webHidden/>
          </w:rPr>
          <w:tab/>
        </w:r>
        <w:r>
          <w:rPr>
            <w:webHidden/>
          </w:rPr>
          <w:fldChar w:fldCharType="begin"/>
        </w:r>
        <w:r>
          <w:rPr>
            <w:webHidden/>
          </w:rPr>
          <w:instrText xml:space="preserve"> PAGEREF _Toc227925814 \h </w:instrText>
        </w:r>
        <w:r>
          <w:rPr>
            <w:webHidden/>
          </w:rPr>
        </w:r>
        <w:r>
          <w:rPr>
            <w:webHidden/>
          </w:rPr>
          <w:fldChar w:fldCharType="separate"/>
        </w:r>
        <w:r w:rsidR="00136F02">
          <w:rPr>
            <w:webHidden/>
          </w:rPr>
          <w:t>119</w:t>
        </w:r>
        <w:r>
          <w:rPr>
            <w:webHidden/>
          </w:rPr>
          <w:fldChar w:fldCharType="end"/>
        </w:r>
      </w:hyperlink>
    </w:p>
    <w:p w14:paraId="0F6B2005" w14:textId="57FFCCE8" w:rsidR="006E5504" w:rsidRDefault="006E5504">
      <w:pPr>
        <w:pStyle w:val="TOC3"/>
        <w:rPr>
          <w:rFonts w:asciiTheme="minorHAnsi" w:eastAsiaTheme="minorEastAsia" w:hAnsiTheme="minorHAnsi" w:cstheme="minorBidi"/>
          <w:kern w:val="2"/>
          <w:sz w:val="24"/>
          <w:lang w:bidi="ar-SA"/>
          <w14:ligatures w14:val="standardContextual"/>
        </w:rPr>
      </w:pPr>
      <w:hyperlink w:anchor="_Toc227925815" w:history="1">
        <w:r w:rsidRPr="0075181C">
          <w:rPr>
            <w:rStyle w:val="Hyperlink"/>
            <w:lang w:eastAsia="ko-KR"/>
          </w:rPr>
          <w:t>3.6.3</w:t>
        </w:r>
        <w:r>
          <w:rPr>
            <w:rFonts w:asciiTheme="minorHAnsi" w:eastAsiaTheme="minorEastAsia" w:hAnsiTheme="minorHAnsi" w:cstheme="minorBidi"/>
            <w:kern w:val="2"/>
            <w:sz w:val="24"/>
            <w:lang w:bidi="ar-SA"/>
            <w14:ligatures w14:val="standardContextual"/>
          </w:rPr>
          <w:tab/>
        </w:r>
        <w:r w:rsidRPr="0075181C">
          <w:rPr>
            <w:rStyle w:val="Hyperlink"/>
            <w:lang w:eastAsia="ko-KR"/>
          </w:rPr>
          <w:t>Event Deletion</w:t>
        </w:r>
        <w:r>
          <w:rPr>
            <w:webHidden/>
          </w:rPr>
          <w:tab/>
        </w:r>
        <w:r>
          <w:rPr>
            <w:webHidden/>
          </w:rPr>
          <w:fldChar w:fldCharType="begin"/>
        </w:r>
        <w:r>
          <w:rPr>
            <w:webHidden/>
          </w:rPr>
          <w:instrText xml:space="preserve"> PAGEREF _Toc227925815 \h </w:instrText>
        </w:r>
        <w:r>
          <w:rPr>
            <w:webHidden/>
          </w:rPr>
        </w:r>
        <w:r>
          <w:rPr>
            <w:webHidden/>
          </w:rPr>
          <w:fldChar w:fldCharType="separate"/>
        </w:r>
        <w:r w:rsidR="00136F02">
          <w:rPr>
            <w:webHidden/>
          </w:rPr>
          <w:t>121</w:t>
        </w:r>
        <w:r>
          <w:rPr>
            <w:webHidden/>
          </w:rPr>
          <w:fldChar w:fldCharType="end"/>
        </w:r>
      </w:hyperlink>
    </w:p>
    <w:p w14:paraId="1BB82115" w14:textId="326D4720" w:rsidR="006E5504" w:rsidRDefault="006E5504">
      <w:pPr>
        <w:pStyle w:val="TOC4"/>
        <w:rPr>
          <w:rFonts w:asciiTheme="minorHAnsi" w:eastAsiaTheme="minorEastAsia" w:hAnsiTheme="minorHAnsi" w:cstheme="minorBidi"/>
          <w:kern w:val="2"/>
          <w:sz w:val="24"/>
          <w:lang w:bidi="ar-SA"/>
          <w14:ligatures w14:val="standardContextual"/>
        </w:rPr>
      </w:pPr>
      <w:hyperlink w:anchor="_Toc227925816" w:history="1">
        <w:r w:rsidRPr="0075181C">
          <w:rPr>
            <w:rStyle w:val="Hyperlink"/>
            <w:rFonts w:eastAsia="Malgun Gothic"/>
            <w:lang w:eastAsia="ko-KR"/>
          </w:rPr>
          <w:t>3.6.3.1</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lang w:eastAsia="ko-KR"/>
          </w:rPr>
          <w:t>Event Deletion without Cascade</w:t>
        </w:r>
        <w:r>
          <w:rPr>
            <w:webHidden/>
          </w:rPr>
          <w:tab/>
        </w:r>
        <w:r>
          <w:rPr>
            <w:webHidden/>
          </w:rPr>
          <w:fldChar w:fldCharType="begin"/>
        </w:r>
        <w:r>
          <w:rPr>
            <w:webHidden/>
          </w:rPr>
          <w:instrText xml:space="preserve"> PAGEREF _Toc227925816 \h </w:instrText>
        </w:r>
        <w:r>
          <w:rPr>
            <w:webHidden/>
          </w:rPr>
        </w:r>
        <w:r>
          <w:rPr>
            <w:webHidden/>
          </w:rPr>
          <w:fldChar w:fldCharType="separate"/>
        </w:r>
        <w:r w:rsidR="00136F02">
          <w:rPr>
            <w:webHidden/>
          </w:rPr>
          <w:t>121</w:t>
        </w:r>
        <w:r>
          <w:rPr>
            <w:webHidden/>
          </w:rPr>
          <w:fldChar w:fldCharType="end"/>
        </w:r>
      </w:hyperlink>
    </w:p>
    <w:p w14:paraId="01D9DE20" w14:textId="4A46790B" w:rsidR="006E5504" w:rsidRDefault="006E5504">
      <w:pPr>
        <w:pStyle w:val="TOC4"/>
        <w:rPr>
          <w:rFonts w:asciiTheme="minorHAnsi" w:eastAsiaTheme="minorEastAsia" w:hAnsiTheme="minorHAnsi" w:cstheme="minorBidi"/>
          <w:kern w:val="2"/>
          <w:sz w:val="24"/>
          <w:lang w:bidi="ar-SA"/>
          <w14:ligatures w14:val="standardContextual"/>
        </w:rPr>
      </w:pPr>
      <w:hyperlink w:anchor="_Toc227925817" w:history="1">
        <w:r w:rsidRPr="0075181C">
          <w:rPr>
            <w:rStyle w:val="Hyperlink"/>
            <w:rFonts w:eastAsia="Malgun Gothic"/>
            <w:lang w:eastAsia="ko-KR"/>
          </w:rPr>
          <w:t>3.6.3.2</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lang w:eastAsia="ko-KR"/>
          </w:rPr>
          <w:t>Event Deletion with Cascade</w:t>
        </w:r>
        <w:r>
          <w:rPr>
            <w:webHidden/>
          </w:rPr>
          <w:tab/>
        </w:r>
        <w:r>
          <w:rPr>
            <w:webHidden/>
          </w:rPr>
          <w:fldChar w:fldCharType="begin"/>
        </w:r>
        <w:r>
          <w:rPr>
            <w:webHidden/>
          </w:rPr>
          <w:instrText xml:space="preserve"> PAGEREF _Toc227925817 \h </w:instrText>
        </w:r>
        <w:r>
          <w:rPr>
            <w:webHidden/>
          </w:rPr>
        </w:r>
        <w:r>
          <w:rPr>
            <w:webHidden/>
          </w:rPr>
          <w:fldChar w:fldCharType="separate"/>
        </w:r>
        <w:r w:rsidR="00136F02">
          <w:rPr>
            <w:webHidden/>
          </w:rPr>
          <w:t>122</w:t>
        </w:r>
        <w:r>
          <w:rPr>
            <w:webHidden/>
          </w:rPr>
          <w:fldChar w:fldCharType="end"/>
        </w:r>
      </w:hyperlink>
    </w:p>
    <w:p w14:paraId="1E2B2DA5" w14:textId="37F4B065"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818" w:history="1">
        <w:r w:rsidRPr="0075181C">
          <w:rPr>
            <w:rStyle w:val="Hyperlink"/>
          </w:rPr>
          <w:t>4</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Data Elements</w:t>
        </w:r>
        <w:r>
          <w:rPr>
            <w:webHidden/>
          </w:rPr>
          <w:tab/>
        </w:r>
        <w:r>
          <w:rPr>
            <w:webHidden/>
          </w:rPr>
          <w:fldChar w:fldCharType="begin"/>
        </w:r>
        <w:r>
          <w:rPr>
            <w:webHidden/>
          </w:rPr>
          <w:instrText xml:space="preserve"> PAGEREF _Toc227925818 \h </w:instrText>
        </w:r>
        <w:r>
          <w:rPr>
            <w:webHidden/>
          </w:rPr>
        </w:r>
        <w:r>
          <w:rPr>
            <w:webHidden/>
          </w:rPr>
          <w:fldChar w:fldCharType="separate"/>
        </w:r>
        <w:r w:rsidR="00136F02">
          <w:rPr>
            <w:webHidden/>
          </w:rPr>
          <w:t>124</w:t>
        </w:r>
        <w:r>
          <w:rPr>
            <w:webHidden/>
          </w:rPr>
          <w:fldChar w:fldCharType="end"/>
        </w:r>
      </w:hyperlink>
    </w:p>
    <w:p w14:paraId="7982D960" w14:textId="7FFE77DE" w:rsidR="006E5504" w:rsidRDefault="006E5504">
      <w:pPr>
        <w:pStyle w:val="TOC2"/>
        <w:rPr>
          <w:rFonts w:asciiTheme="minorHAnsi" w:eastAsiaTheme="minorEastAsia" w:hAnsiTheme="minorHAnsi" w:cstheme="minorBidi"/>
          <w:kern w:val="2"/>
          <w:sz w:val="24"/>
          <w:lang w:bidi="ar-SA"/>
          <w14:ligatures w14:val="standardContextual"/>
        </w:rPr>
      </w:pPr>
      <w:hyperlink w:anchor="_Toc227925819" w:history="1">
        <w:r w:rsidRPr="0075181C">
          <w:rPr>
            <w:rStyle w:val="Hyperlink"/>
          </w:rPr>
          <w:t>4.1</w:t>
        </w:r>
        <w:r>
          <w:rPr>
            <w:rFonts w:asciiTheme="minorHAnsi" w:eastAsiaTheme="minorEastAsia" w:hAnsiTheme="minorHAnsi" w:cstheme="minorBidi"/>
            <w:kern w:val="2"/>
            <w:sz w:val="24"/>
            <w:lang w:bidi="ar-SA"/>
            <w14:ligatures w14:val="standardContextual"/>
          </w:rPr>
          <w:tab/>
        </w:r>
        <w:r w:rsidRPr="0075181C">
          <w:rPr>
            <w:rStyle w:val="Hyperlink"/>
          </w:rPr>
          <w:t>Activation Code</w:t>
        </w:r>
        <w:r>
          <w:rPr>
            <w:webHidden/>
          </w:rPr>
          <w:tab/>
        </w:r>
        <w:r>
          <w:rPr>
            <w:webHidden/>
          </w:rPr>
          <w:fldChar w:fldCharType="begin"/>
        </w:r>
        <w:r>
          <w:rPr>
            <w:webHidden/>
          </w:rPr>
          <w:instrText xml:space="preserve"> PAGEREF _Toc227925819 \h </w:instrText>
        </w:r>
        <w:r>
          <w:rPr>
            <w:webHidden/>
          </w:rPr>
        </w:r>
        <w:r>
          <w:rPr>
            <w:webHidden/>
          </w:rPr>
          <w:fldChar w:fldCharType="separate"/>
        </w:r>
        <w:r w:rsidR="00136F02">
          <w:rPr>
            <w:webHidden/>
          </w:rPr>
          <w:t>124</w:t>
        </w:r>
        <w:r>
          <w:rPr>
            <w:webHidden/>
          </w:rPr>
          <w:fldChar w:fldCharType="end"/>
        </w:r>
      </w:hyperlink>
    </w:p>
    <w:p w14:paraId="2BDA1ED4" w14:textId="0069CC8C" w:rsidR="006E5504" w:rsidRDefault="006E5504">
      <w:pPr>
        <w:pStyle w:val="TOC3"/>
        <w:rPr>
          <w:rFonts w:asciiTheme="minorHAnsi" w:eastAsiaTheme="minorEastAsia" w:hAnsiTheme="minorHAnsi" w:cstheme="minorBidi"/>
          <w:kern w:val="2"/>
          <w:sz w:val="24"/>
          <w:lang w:bidi="ar-SA"/>
          <w14:ligatures w14:val="standardContextual"/>
        </w:rPr>
      </w:pPr>
      <w:hyperlink w:anchor="_Toc227925820" w:history="1">
        <w:r w:rsidRPr="0075181C">
          <w:rPr>
            <w:rStyle w:val="Hyperlink"/>
          </w:rPr>
          <w:t>4.1.1</w:t>
        </w:r>
        <w:r>
          <w:rPr>
            <w:rFonts w:asciiTheme="minorHAnsi" w:eastAsiaTheme="minorEastAsia" w:hAnsiTheme="minorHAnsi" w:cstheme="minorBidi"/>
            <w:kern w:val="2"/>
            <w:sz w:val="24"/>
            <w:lang w:bidi="ar-SA"/>
            <w14:ligatures w14:val="standardContextual"/>
          </w:rPr>
          <w:tab/>
        </w:r>
        <w:r w:rsidRPr="0075181C">
          <w:rPr>
            <w:rStyle w:val="Hyperlink"/>
          </w:rPr>
          <w:t>Matching ID</w:t>
        </w:r>
        <w:r>
          <w:rPr>
            <w:webHidden/>
          </w:rPr>
          <w:tab/>
        </w:r>
        <w:r>
          <w:rPr>
            <w:webHidden/>
          </w:rPr>
          <w:fldChar w:fldCharType="begin"/>
        </w:r>
        <w:r>
          <w:rPr>
            <w:webHidden/>
          </w:rPr>
          <w:instrText xml:space="preserve"> PAGEREF _Toc227925820 \h </w:instrText>
        </w:r>
        <w:r>
          <w:rPr>
            <w:webHidden/>
          </w:rPr>
        </w:r>
        <w:r>
          <w:rPr>
            <w:webHidden/>
          </w:rPr>
          <w:fldChar w:fldCharType="separate"/>
        </w:r>
        <w:r w:rsidR="00136F02">
          <w:rPr>
            <w:webHidden/>
          </w:rPr>
          <w:t>125</w:t>
        </w:r>
        <w:r>
          <w:rPr>
            <w:webHidden/>
          </w:rPr>
          <w:fldChar w:fldCharType="end"/>
        </w:r>
      </w:hyperlink>
    </w:p>
    <w:p w14:paraId="69DD7485" w14:textId="192A732B" w:rsidR="006E5504" w:rsidRDefault="006E5504">
      <w:pPr>
        <w:pStyle w:val="TOC2"/>
        <w:rPr>
          <w:rFonts w:asciiTheme="minorHAnsi" w:eastAsiaTheme="minorEastAsia" w:hAnsiTheme="minorHAnsi" w:cstheme="minorBidi"/>
          <w:kern w:val="2"/>
          <w:sz w:val="24"/>
          <w:lang w:bidi="ar-SA"/>
          <w14:ligatures w14:val="standardContextual"/>
        </w:rPr>
      </w:pPr>
      <w:hyperlink w:anchor="_Toc227925821" w:history="1">
        <w:r w:rsidRPr="0075181C">
          <w:rPr>
            <w:rStyle w:val="Hyperlink"/>
          </w:rPr>
          <w:t>4.2</w:t>
        </w:r>
        <w:r>
          <w:rPr>
            <w:rFonts w:asciiTheme="minorHAnsi" w:eastAsiaTheme="minorEastAsia" w:hAnsiTheme="minorHAnsi" w:cstheme="minorBidi"/>
            <w:kern w:val="2"/>
            <w:sz w:val="24"/>
            <w:lang w:bidi="ar-SA"/>
            <w14:ligatures w14:val="standardContextual"/>
          </w:rPr>
          <w:tab/>
        </w:r>
        <w:r w:rsidRPr="0075181C">
          <w:rPr>
            <w:rStyle w:val="Hyperlink"/>
          </w:rPr>
          <w:t>Device Information</w:t>
        </w:r>
        <w:r>
          <w:rPr>
            <w:webHidden/>
          </w:rPr>
          <w:tab/>
        </w:r>
        <w:r>
          <w:rPr>
            <w:webHidden/>
          </w:rPr>
          <w:fldChar w:fldCharType="begin"/>
        </w:r>
        <w:r>
          <w:rPr>
            <w:webHidden/>
          </w:rPr>
          <w:instrText xml:space="preserve"> PAGEREF _Toc227925821 \h </w:instrText>
        </w:r>
        <w:r>
          <w:rPr>
            <w:webHidden/>
          </w:rPr>
        </w:r>
        <w:r>
          <w:rPr>
            <w:webHidden/>
          </w:rPr>
          <w:fldChar w:fldCharType="separate"/>
        </w:r>
        <w:r w:rsidR="00136F02">
          <w:rPr>
            <w:webHidden/>
          </w:rPr>
          <w:t>125</w:t>
        </w:r>
        <w:r>
          <w:rPr>
            <w:webHidden/>
          </w:rPr>
          <w:fldChar w:fldCharType="end"/>
        </w:r>
      </w:hyperlink>
    </w:p>
    <w:p w14:paraId="6FCBF36C" w14:textId="30287C76" w:rsidR="006E5504" w:rsidRDefault="006E5504">
      <w:pPr>
        <w:pStyle w:val="TOC2"/>
        <w:rPr>
          <w:rFonts w:asciiTheme="minorHAnsi" w:eastAsiaTheme="minorEastAsia" w:hAnsiTheme="minorHAnsi" w:cstheme="minorBidi"/>
          <w:kern w:val="2"/>
          <w:sz w:val="24"/>
          <w:lang w:bidi="ar-SA"/>
          <w14:ligatures w14:val="standardContextual"/>
        </w:rPr>
      </w:pPr>
      <w:hyperlink w:anchor="_Toc227925822" w:history="1">
        <w:r w:rsidRPr="0075181C">
          <w:rPr>
            <w:rStyle w:val="Hyperlink"/>
          </w:rPr>
          <w:t>4.3</w:t>
        </w:r>
        <w:r>
          <w:rPr>
            <w:rFonts w:asciiTheme="minorHAnsi" w:eastAsiaTheme="minorEastAsia" w:hAnsiTheme="minorHAnsi" w:cstheme="minorBidi"/>
            <w:kern w:val="2"/>
            <w:sz w:val="24"/>
            <w:lang w:bidi="ar-SA"/>
            <w14:ligatures w14:val="standardContextual"/>
          </w:rPr>
          <w:tab/>
        </w:r>
        <w:r w:rsidRPr="0075181C">
          <w:rPr>
            <w:rStyle w:val="Hyperlink"/>
          </w:rPr>
          <w:t>eUICC Information</w:t>
        </w:r>
        <w:r>
          <w:rPr>
            <w:webHidden/>
          </w:rPr>
          <w:tab/>
        </w:r>
        <w:r>
          <w:rPr>
            <w:webHidden/>
          </w:rPr>
          <w:fldChar w:fldCharType="begin"/>
        </w:r>
        <w:r>
          <w:rPr>
            <w:webHidden/>
          </w:rPr>
          <w:instrText xml:space="preserve"> PAGEREF _Toc227925822 \h </w:instrText>
        </w:r>
        <w:r>
          <w:rPr>
            <w:webHidden/>
          </w:rPr>
        </w:r>
        <w:r>
          <w:rPr>
            <w:webHidden/>
          </w:rPr>
          <w:fldChar w:fldCharType="separate"/>
        </w:r>
        <w:r w:rsidR="00136F02">
          <w:rPr>
            <w:webHidden/>
          </w:rPr>
          <w:t>128</w:t>
        </w:r>
        <w:r>
          <w:rPr>
            <w:webHidden/>
          </w:rPr>
          <w:fldChar w:fldCharType="end"/>
        </w:r>
      </w:hyperlink>
    </w:p>
    <w:p w14:paraId="7E465FA8" w14:textId="319FD9A3" w:rsidR="006E5504" w:rsidRDefault="006E5504">
      <w:pPr>
        <w:pStyle w:val="TOC3"/>
        <w:rPr>
          <w:rFonts w:asciiTheme="minorHAnsi" w:eastAsiaTheme="minorEastAsia" w:hAnsiTheme="minorHAnsi" w:cstheme="minorBidi"/>
          <w:kern w:val="2"/>
          <w:sz w:val="24"/>
          <w:lang w:bidi="ar-SA"/>
          <w14:ligatures w14:val="standardContextual"/>
        </w:rPr>
      </w:pPr>
      <w:hyperlink w:anchor="_Toc227925823" w:history="1">
        <w:r w:rsidRPr="0075181C">
          <w:rPr>
            <w:rStyle w:val="Hyperlink"/>
          </w:rPr>
          <w:t>4.3.1</w:t>
        </w:r>
        <w:r>
          <w:rPr>
            <w:rFonts w:asciiTheme="minorHAnsi" w:eastAsiaTheme="minorEastAsia" w:hAnsiTheme="minorHAnsi" w:cstheme="minorBidi"/>
            <w:kern w:val="2"/>
            <w:sz w:val="24"/>
            <w:lang w:bidi="ar-SA"/>
            <w14:ligatures w14:val="standardContextual"/>
          </w:rPr>
          <w:tab/>
        </w:r>
        <w:r w:rsidRPr="0075181C">
          <w:rPr>
            <w:rStyle w:val="Hyperlink"/>
          </w:rPr>
          <w:t>eUICC identifier (EID)</w:t>
        </w:r>
        <w:r>
          <w:rPr>
            <w:webHidden/>
          </w:rPr>
          <w:tab/>
        </w:r>
        <w:r>
          <w:rPr>
            <w:webHidden/>
          </w:rPr>
          <w:fldChar w:fldCharType="begin"/>
        </w:r>
        <w:r>
          <w:rPr>
            <w:webHidden/>
          </w:rPr>
          <w:instrText xml:space="preserve"> PAGEREF _Toc227925823 \h </w:instrText>
        </w:r>
        <w:r>
          <w:rPr>
            <w:webHidden/>
          </w:rPr>
        </w:r>
        <w:r>
          <w:rPr>
            <w:webHidden/>
          </w:rPr>
          <w:fldChar w:fldCharType="separate"/>
        </w:r>
        <w:r w:rsidR="00136F02">
          <w:rPr>
            <w:webHidden/>
          </w:rPr>
          <w:t>129</w:t>
        </w:r>
        <w:r>
          <w:rPr>
            <w:webHidden/>
          </w:rPr>
          <w:fldChar w:fldCharType="end"/>
        </w:r>
      </w:hyperlink>
    </w:p>
    <w:p w14:paraId="6CD09FBF" w14:textId="613BD25C" w:rsidR="006E5504" w:rsidRDefault="006E5504">
      <w:pPr>
        <w:pStyle w:val="TOC2"/>
        <w:rPr>
          <w:rFonts w:asciiTheme="minorHAnsi" w:eastAsiaTheme="minorEastAsia" w:hAnsiTheme="minorHAnsi" w:cstheme="minorBidi"/>
          <w:kern w:val="2"/>
          <w:sz w:val="24"/>
          <w:lang w:bidi="ar-SA"/>
          <w14:ligatures w14:val="standardContextual"/>
        </w:rPr>
      </w:pPr>
      <w:hyperlink w:anchor="_Toc227925824" w:history="1">
        <w:r w:rsidRPr="0075181C">
          <w:rPr>
            <w:rStyle w:val="Hyperlink"/>
          </w:rPr>
          <w:t>4.4</w:t>
        </w:r>
        <w:r>
          <w:rPr>
            <w:rFonts w:asciiTheme="minorHAnsi" w:eastAsiaTheme="minorEastAsia" w:hAnsiTheme="minorHAnsi" w:cstheme="minorBidi"/>
            <w:kern w:val="2"/>
            <w:sz w:val="24"/>
            <w:lang w:bidi="ar-SA"/>
            <w14:ligatures w14:val="standardContextual"/>
          </w:rPr>
          <w:tab/>
        </w:r>
        <w:r w:rsidRPr="0075181C">
          <w:rPr>
            <w:rStyle w:val="Hyperlink"/>
          </w:rPr>
          <w:t>Profile Metadata</w:t>
        </w:r>
        <w:r>
          <w:rPr>
            <w:webHidden/>
          </w:rPr>
          <w:tab/>
        </w:r>
        <w:r>
          <w:rPr>
            <w:webHidden/>
          </w:rPr>
          <w:fldChar w:fldCharType="begin"/>
        </w:r>
        <w:r>
          <w:rPr>
            <w:webHidden/>
          </w:rPr>
          <w:instrText xml:space="preserve"> PAGEREF _Toc227925824 \h </w:instrText>
        </w:r>
        <w:r>
          <w:rPr>
            <w:webHidden/>
          </w:rPr>
        </w:r>
        <w:r>
          <w:rPr>
            <w:webHidden/>
          </w:rPr>
          <w:fldChar w:fldCharType="separate"/>
        </w:r>
        <w:r w:rsidR="00136F02">
          <w:rPr>
            <w:webHidden/>
          </w:rPr>
          <w:t>130</w:t>
        </w:r>
        <w:r>
          <w:rPr>
            <w:webHidden/>
          </w:rPr>
          <w:fldChar w:fldCharType="end"/>
        </w:r>
      </w:hyperlink>
    </w:p>
    <w:p w14:paraId="1A8D5BFF" w14:textId="19E65EC5" w:rsidR="006E5504" w:rsidRDefault="006E5504">
      <w:pPr>
        <w:pStyle w:val="TOC3"/>
        <w:rPr>
          <w:rFonts w:asciiTheme="minorHAnsi" w:eastAsiaTheme="minorEastAsia" w:hAnsiTheme="minorHAnsi" w:cstheme="minorBidi"/>
          <w:kern w:val="2"/>
          <w:sz w:val="24"/>
          <w:lang w:bidi="ar-SA"/>
          <w14:ligatures w14:val="standardContextual"/>
        </w:rPr>
      </w:pPr>
      <w:hyperlink w:anchor="_Toc227925825" w:history="1">
        <w:r w:rsidRPr="0075181C">
          <w:rPr>
            <w:rStyle w:val="Hyperlink"/>
          </w:rPr>
          <w:t>4.4.1</w:t>
        </w:r>
        <w:r>
          <w:rPr>
            <w:rFonts w:asciiTheme="minorHAnsi" w:eastAsiaTheme="minorEastAsia" w:hAnsiTheme="minorHAnsi" w:cstheme="minorBidi"/>
            <w:kern w:val="2"/>
            <w:sz w:val="24"/>
            <w:lang w:bidi="ar-SA"/>
            <w14:ligatures w14:val="standardContextual"/>
          </w:rPr>
          <w:tab/>
        </w:r>
        <w:r w:rsidRPr="0075181C">
          <w:rPr>
            <w:rStyle w:val="Hyperlink"/>
          </w:rPr>
          <w:t>Profile Class</w:t>
        </w:r>
        <w:r>
          <w:rPr>
            <w:webHidden/>
          </w:rPr>
          <w:tab/>
        </w:r>
        <w:r>
          <w:rPr>
            <w:webHidden/>
          </w:rPr>
          <w:fldChar w:fldCharType="begin"/>
        </w:r>
        <w:r>
          <w:rPr>
            <w:webHidden/>
          </w:rPr>
          <w:instrText xml:space="preserve"> PAGEREF _Toc227925825 \h </w:instrText>
        </w:r>
        <w:r>
          <w:rPr>
            <w:webHidden/>
          </w:rPr>
        </w:r>
        <w:r>
          <w:rPr>
            <w:webHidden/>
          </w:rPr>
          <w:fldChar w:fldCharType="separate"/>
        </w:r>
        <w:r w:rsidR="00136F02">
          <w:rPr>
            <w:webHidden/>
          </w:rPr>
          <w:t>131</w:t>
        </w:r>
        <w:r>
          <w:rPr>
            <w:webHidden/>
          </w:rPr>
          <w:fldChar w:fldCharType="end"/>
        </w:r>
      </w:hyperlink>
    </w:p>
    <w:p w14:paraId="3C0F17FC" w14:textId="4C1218C9" w:rsidR="006E5504" w:rsidRDefault="006E5504">
      <w:pPr>
        <w:pStyle w:val="TOC3"/>
        <w:rPr>
          <w:rFonts w:asciiTheme="minorHAnsi" w:eastAsiaTheme="minorEastAsia" w:hAnsiTheme="minorHAnsi" w:cstheme="minorBidi"/>
          <w:kern w:val="2"/>
          <w:sz w:val="24"/>
          <w:lang w:bidi="ar-SA"/>
          <w14:ligatures w14:val="standardContextual"/>
        </w:rPr>
      </w:pPr>
      <w:hyperlink w:anchor="_Toc227925826" w:history="1">
        <w:r w:rsidRPr="0075181C">
          <w:rPr>
            <w:rStyle w:val="Hyperlink"/>
          </w:rPr>
          <w:t>4.4.2</w:t>
        </w:r>
        <w:r>
          <w:rPr>
            <w:rFonts w:asciiTheme="minorHAnsi" w:eastAsiaTheme="minorEastAsia" w:hAnsiTheme="minorHAnsi" w:cstheme="minorBidi"/>
            <w:kern w:val="2"/>
            <w:sz w:val="24"/>
            <w:lang w:bidi="ar-SA"/>
            <w14:ligatures w14:val="standardContextual"/>
          </w:rPr>
          <w:tab/>
        </w:r>
        <w:r w:rsidRPr="0075181C">
          <w:rPr>
            <w:rStyle w:val="Hyperlink"/>
          </w:rPr>
          <w:t>Profile Policy Rules</w:t>
        </w:r>
        <w:r>
          <w:rPr>
            <w:webHidden/>
          </w:rPr>
          <w:tab/>
        </w:r>
        <w:r>
          <w:rPr>
            <w:webHidden/>
          </w:rPr>
          <w:fldChar w:fldCharType="begin"/>
        </w:r>
        <w:r>
          <w:rPr>
            <w:webHidden/>
          </w:rPr>
          <w:instrText xml:space="preserve"> PAGEREF _Toc227925826 \h </w:instrText>
        </w:r>
        <w:r>
          <w:rPr>
            <w:webHidden/>
          </w:rPr>
        </w:r>
        <w:r>
          <w:rPr>
            <w:webHidden/>
          </w:rPr>
          <w:fldChar w:fldCharType="separate"/>
        </w:r>
        <w:r w:rsidR="00136F02">
          <w:rPr>
            <w:webHidden/>
          </w:rPr>
          <w:t>131</w:t>
        </w:r>
        <w:r>
          <w:rPr>
            <w:webHidden/>
          </w:rPr>
          <w:fldChar w:fldCharType="end"/>
        </w:r>
      </w:hyperlink>
    </w:p>
    <w:p w14:paraId="2A17E9ED" w14:textId="57A0C3F0" w:rsidR="006E5504" w:rsidRDefault="006E5504">
      <w:pPr>
        <w:pStyle w:val="TOC2"/>
        <w:rPr>
          <w:rFonts w:asciiTheme="minorHAnsi" w:eastAsiaTheme="minorEastAsia" w:hAnsiTheme="minorHAnsi" w:cstheme="minorBidi"/>
          <w:kern w:val="2"/>
          <w:sz w:val="24"/>
          <w:lang w:bidi="ar-SA"/>
          <w14:ligatures w14:val="standardContextual"/>
        </w:rPr>
      </w:pPr>
      <w:hyperlink w:anchor="_Toc227925827" w:history="1">
        <w:r w:rsidRPr="0075181C">
          <w:rPr>
            <w:rStyle w:val="Hyperlink"/>
          </w:rPr>
          <w:t>4.5</w:t>
        </w:r>
        <w:r>
          <w:rPr>
            <w:rFonts w:asciiTheme="minorHAnsi" w:eastAsiaTheme="minorEastAsia" w:hAnsiTheme="minorHAnsi" w:cstheme="minorBidi"/>
            <w:kern w:val="2"/>
            <w:sz w:val="24"/>
            <w:lang w:bidi="ar-SA"/>
            <w14:ligatures w14:val="standardContextual"/>
          </w:rPr>
          <w:tab/>
        </w:r>
        <w:r w:rsidRPr="0075181C">
          <w:rPr>
            <w:rStyle w:val="Hyperlink"/>
          </w:rPr>
          <w:t>Keys and Certificates</w:t>
        </w:r>
        <w:r>
          <w:rPr>
            <w:webHidden/>
          </w:rPr>
          <w:tab/>
        </w:r>
        <w:r>
          <w:rPr>
            <w:webHidden/>
          </w:rPr>
          <w:fldChar w:fldCharType="begin"/>
        </w:r>
        <w:r>
          <w:rPr>
            <w:webHidden/>
          </w:rPr>
          <w:instrText xml:space="preserve"> PAGEREF _Toc227925827 \h </w:instrText>
        </w:r>
        <w:r>
          <w:rPr>
            <w:webHidden/>
          </w:rPr>
        </w:r>
        <w:r>
          <w:rPr>
            <w:webHidden/>
          </w:rPr>
          <w:fldChar w:fldCharType="separate"/>
        </w:r>
        <w:r w:rsidR="00136F02">
          <w:rPr>
            <w:webHidden/>
          </w:rPr>
          <w:t>131</w:t>
        </w:r>
        <w:r>
          <w:rPr>
            <w:webHidden/>
          </w:rPr>
          <w:fldChar w:fldCharType="end"/>
        </w:r>
      </w:hyperlink>
    </w:p>
    <w:p w14:paraId="7275F898" w14:textId="38587FAD" w:rsidR="006E5504" w:rsidRDefault="006E5504">
      <w:pPr>
        <w:pStyle w:val="TOC3"/>
        <w:rPr>
          <w:rFonts w:asciiTheme="minorHAnsi" w:eastAsiaTheme="minorEastAsia" w:hAnsiTheme="minorHAnsi" w:cstheme="minorBidi"/>
          <w:kern w:val="2"/>
          <w:sz w:val="24"/>
          <w:lang w:bidi="ar-SA"/>
          <w14:ligatures w14:val="standardContextual"/>
        </w:rPr>
      </w:pPr>
      <w:hyperlink w:anchor="_Toc227925828" w:history="1">
        <w:r w:rsidRPr="0075181C">
          <w:rPr>
            <w:rStyle w:val="Hyperlink"/>
          </w:rPr>
          <w:t>4.5.1</w:t>
        </w:r>
        <w:r>
          <w:rPr>
            <w:rFonts w:asciiTheme="minorHAnsi" w:eastAsiaTheme="minorEastAsia" w:hAnsiTheme="minorHAnsi" w:cstheme="minorBidi"/>
            <w:kern w:val="2"/>
            <w:sz w:val="24"/>
            <w:lang w:bidi="ar-SA"/>
            <w14:ligatures w14:val="standardContextual"/>
          </w:rPr>
          <w:tab/>
        </w:r>
        <w:r w:rsidRPr="0075181C">
          <w:rPr>
            <w:rStyle w:val="Hyperlink"/>
          </w:rPr>
          <w:t>Cryptographic Keys</w:t>
        </w:r>
        <w:r>
          <w:rPr>
            <w:webHidden/>
          </w:rPr>
          <w:tab/>
        </w:r>
        <w:r>
          <w:rPr>
            <w:webHidden/>
          </w:rPr>
          <w:fldChar w:fldCharType="begin"/>
        </w:r>
        <w:r>
          <w:rPr>
            <w:webHidden/>
          </w:rPr>
          <w:instrText xml:space="preserve"> PAGEREF _Toc227925828 \h </w:instrText>
        </w:r>
        <w:r>
          <w:rPr>
            <w:webHidden/>
          </w:rPr>
        </w:r>
        <w:r>
          <w:rPr>
            <w:webHidden/>
          </w:rPr>
          <w:fldChar w:fldCharType="separate"/>
        </w:r>
        <w:r w:rsidR="00136F02">
          <w:rPr>
            <w:webHidden/>
          </w:rPr>
          <w:t>131</w:t>
        </w:r>
        <w:r>
          <w:rPr>
            <w:webHidden/>
          </w:rPr>
          <w:fldChar w:fldCharType="end"/>
        </w:r>
      </w:hyperlink>
    </w:p>
    <w:p w14:paraId="32CED4B5" w14:textId="0DBD582A" w:rsidR="006E5504" w:rsidRDefault="006E5504">
      <w:pPr>
        <w:pStyle w:val="TOC3"/>
        <w:rPr>
          <w:rFonts w:asciiTheme="minorHAnsi" w:eastAsiaTheme="minorEastAsia" w:hAnsiTheme="minorHAnsi" w:cstheme="minorBidi"/>
          <w:kern w:val="2"/>
          <w:sz w:val="24"/>
          <w:lang w:bidi="ar-SA"/>
          <w14:ligatures w14:val="standardContextual"/>
        </w:rPr>
      </w:pPr>
      <w:hyperlink w:anchor="_Toc227925829" w:history="1">
        <w:r w:rsidRPr="0075181C">
          <w:rPr>
            <w:rStyle w:val="Hyperlink"/>
          </w:rPr>
          <w:t>4.5.2</w:t>
        </w:r>
        <w:r>
          <w:rPr>
            <w:rFonts w:asciiTheme="minorHAnsi" w:eastAsiaTheme="minorEastAsia" w:hAnsiTheme="minorHAnsi" w:cstheme="minorBidi"/>
            <w:kern w:val="2"/>
            <w:sz w:val="24"/>
            <w:lang w:bidi="ar-SA"/>
            <w14:ligatures w14:val="standardContextual"/>
          </w:rPr>
          <w:tab/>
        </w:r>
        <w:r w:rsidRPr="0075181C">
          <w:rPr>
            <w:rStyle w:val="Hyperlink"/>
          </w:rPr>
          <w:t>Certificates</w:t>
        </w:r>
        <w:r>
          <w:rPr>
            <w:webHidden/>
          </w:rPr>
          <w:tab/>
        </w:r>
        <w:r>
          <w:rPr>
            <w:webHidden/>
          </w:rPr>
          <w:fldChar w:fldCharType="begin"/>
        </w:r>
        <w:r>
          <w:rPr>
            <w:webHidden/>
          </w:rPr>
          <w:instrText xml:space="preserve"> PAGEREF _Toc227925829 \h </w:instrText>
        </w:r>
        <w:r>
          <w:rPr>
            <w:webHidden/>
          </w:rPr>
        </w:r>
        <w:r>
          <w:rPr>
            <w:webHidden/>
          </w:rPr>
          <w:fldChar w:fldCharType="separate"/>
        </w:r>
        <w:r w:rsidR="00136F02">
          <w:rPr>
            <w:webHidden/>
          </w:rPr>
          <w:t>132</w:t>
        </w:r>
        <w:r>
          <w:rPr>
            <w:webHidden/>
          </w:rPr>
          <w:fldChar w:fldCharType="end"/>
        </w:r>
      </w:hyperlink>
    </w:p>
    <w:p w14:paraId="43C2F666" w14:textId="7FFD899A" w:rsidR="006E5504" w:rsidRDefault="006E5504">
      <w:pPr>
        <w:pStyle w:val="TOC4"/>
        <w:rPr>
          <w:rFonts w:asciiTheme="minorHAnsi" w:eastAsiaTheme="minorEastAsia" w:hAnsiTheme="minorHAnsi" w:cstheme="minorBidi"/>
          <w:kern w:val="2"/>
          <w:sz w:val="24"/>
          <w:lang w:bidi="ar-SA"/>
          <w14:ligatures w14:val="standardContextual"/>
        </w:rPr>
      </w:pPr>
      <w:hyperlink w:anchor="_Toc227925830" w:history="1">
        <w:r w:rsidRPr="0075181C">
          <w:rPr>
            <w:rStyle w:val="Hyperlink"/>
          </w:rPr>
          <w:t>4.5.2.1</w:t>
        </w:r>
        <w:r>
          <w:rPr>
            <w:rFonts w:asciiTheme="minorHAnsi" w:eastAsiaTheme="minorEastAsia" w:hAnsiTheme="minorHAnsi" w:cstheme="minorBidi"/>
            <w:kern w:val="2"/>
            <w:sz w:val="24"/>
            <w:lang w:bidi="ar-SA"/>
            <w14:ligatures w14:val="standardContextual"/>
          </w:rPr>
          <w:tab/>
        </w:r>
        <w:r w:rsidRPr="0075181C">
          <w:rPr>
            <w:rStyle w:val="Hyperlink"/>
          </w:rPr>
          <w:t>X.509 Certificate Profile</w:t>
        </w:r>
        <w:r>
          <w:rPr>
            <w:webHidden/>
          </w:rPr>
          <w:tab/>
        </w:r>
        <w:r>
          <w:rPr>
            <w:webHidden/>
          </w:rPr>
          <w:fldChar w:fldCharType="begin"/>
        </w:r>
        <w:r>
          <w:rPr>
            <w:webHidden/>
          </w:rPr>
          <w:instrText xml:space="preserve"> PAGEREF _Toc227925830 \h </w:instrText>
        </w:r>
        <w:r>
          <w:rPr>
            <w:webHidden/>
          </w:rPr>
        </w:r>
        <w:r>
          <w:rPr>
            <w:webHidden/>
          </w:rPr>
          <w:fldChar w:fldCharType="separate"/>
        </w:r>
        <w:r w:rsidR="00136F02">
          <w:rPr>
            <w:webHidden/>
          </w:rPr>
          <w:t>133</w:t>
        </w:r>
        <w:r>
          <w:rPr>
            <w:webHidden/>
          </w:rPr>
          <w:fldChar w:fldCharType="end"/>
        </w:r>
      </w:hyperlink>
    </w:p>
    <w:p w14:paraId="29738E4F" w14:textId="33D46A24" w:rsidR="006E5504" w:rsidRDefault="006E5504">
      <w:pPr>
        <w:pStyle w:val="TOC4"/>
        <w:rPr>
          <w:rFonts w:asciiTheme="minorHAnsi" w:eastAsiaTheme="minorEastAsia" w:hAnsiTheme="minorHAnsi" w:cstheme="minorBidi"/>
          <w:kern w:val="2"/>
          <w:sz w:val="24"/>
          <w:lang w:bidi="ar-SA"/>
          <w14:ligatures w14:val="standardContextual"/>
        </w:rPr>
      </w:pPr>
      <w:hyperlink w:anchor="_Toc227925831" w:history="1">
        <w:r w:rsidRPr="0075181C">
          <w:rPr>
            <w:rStyle w:val="Hyperlink"/>
          </w:rPr>
          <w:t>4.5.2.2</w:t>
        </w:r>
        <w:r>
          <w:rPr>
            <w:rFonts w:asciiTheme="minorHAnsi" w:eastAsiaTheme="minorEastAsia" w:hAnsiTheme="minorHAnsi" w:cstheme="minorBidi"/>
            <w:kern w:val="2"/>
            <w:sz w:val="24"/>
            <w:lang w:bidi="ar-SA"/>
            <w14:ligatures w14:val="standardContextual"/>
          </w:rPr>
          <w:tab/>
        </w:r>
        <w:r w:rsidRPr="0075181C">
          <w:rPr>
            <w:rStyle w:val="Hyperlink"/>
          </w:rPr>
          <w:t>Certificate Verification</w:t>
        </w:r>
        <w:r>
          <w:rPr>
            <w:webHidden/>
          </w:rPr>
          <w:tab/>
        </w:r>
        <w:r>
          <w:rPr>
            <w:webHidden/>
          </w:rPr>
          <w:fldChar w:fldCharType="begin"/>
        </w:r>
        <w:r>
          <w:rPr>
            <w:webHidden/>
          </w:rPr>
          <w:instrText xml:space="preserve"> PAGEREF _Toc227925831 \h </w:instrText>
        </w:r>
        <w:r>
          <w:rPr>
            <w:webHidden/>
          </w:rPr>
        </w:r>
        <w:r>
          <w:rPr>
            <w:webHidden/>
          </w:rPr>
          <w:fldChar w:fldCharType="separate"/>
        </w:r>
        <w:r w:rsidR="00136F02">
          <w:rPr>
            <w:webHidden/>
          </w:rPr>
          <w:t>148</w:t>
        </w:r>
        <w:r>
          <w:rPr>
            <w:webHidden/>
          </w:rPr>
          <w:fldChar w:fldCharType="end"/>
        </w:r>
      </w:hyperlink>
    </w:p>
    <w:p w14:paraId="51272BB7" w14:textId="3EC8F7A8" w:rsidR="006E5504" w:rsidRDefault="006E5504">
      <w:pPr>
        <w:pStyle w:val="TOC2"/>
        <w:rPr>
          <w:rFonts w:asciiTheme="minorHAnsi" w:eastAsiaTheme="minorEastAsia" w:hAnsiTheme="minorHAnsi" w:cstheme="minorBidi"/>
          <w:kern w:val="2"/>
          <w:sz w:val="24"/>
          <w:lang w:bidi="ar-SA"/>
          <w14:ligatures w14:val="standardContextual"/>
        </w:rPr>
      </w:pPr>
      <w:hyperlink w:anchor="_Toc227925832" w:history="1">
        <w:r w:rsidRPr="0075181C">
          <w:rPr>
            <w:rStyle w:val="Hyperlink"/>
          </w:rPr>
          <w:t>4.6</w:t>
        </w:r>
        <w:r>
          <w:rPr>
            <w:rFonts w:asciiTheme="minorHAnsi" w:eastAsiaTheme="minorEastAsia" w:hAnsiTheme="minorHAnsi" w:cstheme="minorBidi"/>
            <w:kern w:val="2"/>
            <w:sz w:val="24"/>
            <w:lang w:bidi="ar-SA"/>
            <w14:ligatures w14:val="standardContextual"/>
          </w:rPr>
          <w:tab/>
        </w:r>
        <w:r w:rsidRPr="0075181C">
          <w:rPr>
            <w:rStyle w:val="Hyperlink"/>
          </w:rPr>
          <w:t>Certificate Revocation List</w:t>
        </w:r>
        <w:r>
          <w:rPr>
            <w:webHidden/>
          </w:rPr>
          <w:tab/>
        </w:r>
        <w:r>
          <w:rPr>
            <w:webHidden/>
          </w:rPr>
          <w:fldChar w:fldCharType="begin"/>
        </w:r>
        <w:r>
          <w:rPr>
            <w:webHidden/>
          </w:rPr>
          <w:instrText xml:space="preserve"> PAGEREF _Toc227925832 \h </w:instrText>
        </w:r>
        <w:r>
          <w:rPr>
            <w:webHidden/>
          </w:rPr>
        </w:r>
        <w:r>
          <w:rPr>
            <w:webHidden/>
          </w:rPr>
          <w:fldChar w:fldCharType="separate"/>
        </w:r>
        <w:r w:rsidR="00136F02">
          <w:rPr>
            <w:webHidden/>
          </w:rPr>
          <w:t>150</w:t>
        </w:r>
        <w:r>
          <w:rPr>
            <w:webHidden/>
          </w:rPr>
          <w:fldChar w:fldCharType="end"/>
        </w:r>
      </w:hyperlink>
    </w:p>
    <w:p w14:paraId="66C4DC1A" w14:textId="10C51127" w:rsidR="006E5504" w:rsidRDefault="006E5504">
      <w:pPr>
        <w:pStyle w:val="TOC3"/>
        <w:rPr>
          <w:rFonts w:asciiTheme="minorHAnsi" w:eastAsiaTheme="minorEastAsia" w:hAnsiTheme="minorHAnsi" w:cstheme="minorBidi"/>
          <w:kern w:val="2"/>
          <w:sz w:val="24"/>
          <w:lang w:bidi="ar-SA"/>
          <w14:ligatures w14:val="standardContextual"/>
        </w:rPr>
      </w:pPr>
      <w:hyperlink w:anchor="_Toc227925833" w:history="1">
        <w:r w:rsidRPr="0075181C">
          <w:rPr>
            <w:rStyle w:val="Hyperlink"/>
          </w:rPr>
          <w:t>4.6.1</w:t>
        </w:r>
        <w:r>
          <w:rPr>
            <w:rFonts w:asciiTheme="minorHAnsi" w:eastAsiaTheme="minorEastAsia" w:hAnsiTheme="minorHAnsi" w:cstheme="minorBidi"/>
            <w:kern w:val="2"/>
            <w:sz w:val="24"/>
            <w:lang w:bidi="ar-SA"/>
            <w14:ligatures w14:val="standardContextual"/>
          </w:rPr>
          <w:tab/>
        </w:r>
        <w:r w:rsidRPr="0075181C">
          <w:rPr>
            <w:rStyle w:val="Hyperlink"/>
          </w:rPr>
          <w:t>CRL publication rules</w:t>
        </w:r>
        <w:r>
          <w:rPr>
            <w:webHidden/>
          </w:rPr>
          <w:tab/>
        </w:r>
        <w:r>
          <w:rPr>
            <w:webHidden/>
          </w:rPr>
          <w:fldChar w:fldCharType="begin"/>
        </w:r>
        <w:r>
          <w:rPr>
            <w:webHidden/>
          </w:rPr>
          <w:instrText xml:space="preserve"> PAGEREF _Toc227925833 \h </w:instrText>
        </w:r>
        <w:r>
          <w:rPr>
            <w:webHidden/>
          </w:rPr>
        </w:r>
        <w:r>
          <w:rPr>
            <w:webHidden/>
          </w:rPr>
          <w:fldChar w:fldCharType="separate"/>
        </w:r>
        <w:r w:rsidR="00136F02">
          <w:rPr>
            <w:webHidden/>
          </w:rPr>
          <w:t>153</w:t>
        </w:r>
        <w:r>
          <w:rPr>
            <w:webHidden/>
          </w:rPr>
          <w:fldChar w:fldCharType="end"/>
        </w:r>
      </w:hyperlink>
    </w:p>
    <w:p w14:paraId="293CBC5F" w14:textId="0835EA58" w:rsidR="006E5504" w:rsidRDefault="006E5504">
      <w:pPr>
        <w:pStyle w:val="TOC3"/>
        <w:rPr>
          <w:rFonts w:asciiTheme="minorHAnsi" w:eastAsiaTheme="minorEastAsia" w:hAnsiTheme="minorHAnsi" w:cstheme="minorBidi"/>
          <w:kern w:val="2"/>
          <w:sz w:val="24"/>
          <w:lang w:bidi="ar-SA"/>
          <w14:ligatures w14:val="standardContextual"/>
        </w:rPr>
      </w:pPr>
      <w:hyperlink w:anchor="_Toc227925834" w:history="1">
        <w:r w:rsidRPr="0075181C">
          <w:rPr>
            <w:rStyle w:val="Hyperlink"/>
          </w:rPr>
          <w:t>4.6.2</w:t>
        </w:r>
        <w:r>
          <w:rPr>
            <w:rFonts w:asciiTheme="minorHAnsi" w:eastAsiaTheme="minorEastAsia" w:hAnsiTheme="minorHAnsi" w:cstheme="minorBidi"/>
            <w:kern w:val="2"/>
            <w:sz w:val="24"/>
            <w:lang w:bidi="ar-SA"/>
            <w14:ligatures w14:val="standardContextual"/>
          </w:rPr>
          <w:tab/>
        </w:r>
        <w:r w:rsidRPr="0075181C">
          <w:rPr>
            <w:rStyle w:val="Hyperlink"/>
          </w:rPr>
          <w:t>Specific CRL Extensions</w:t>
        </w:r>
        <w:r>
          <w:rPr>
            <w:webHidden/>
          </w:rPr>
          <w:tab/>
        </w:r>
        <w:r>
          <w:rPr>
            <w:webHidden/>
          </w:rPr>
          <w:fldChar w:fldCharType="begin"/>
        </w:r>
        <w:r>
          <w:rPr>
            <w:webHidden/>
          </w:rPr>
          <w:instrText xml:space="preserve"> PAGEREF _Toc227925834 \h </w:instrText>
        </w:r>
        <w:r>
          <w:rPr>
            <w:webHidden/>
          </w:rPr>
        </w:r>
        <w:r>
          <w:rPr>
            <w:webHidden/>
          </w:rPr>
          <w:fldChar w:fldCharType="separate"/>
        </w:r>
        <w:r w:rsidR="00136F02">
          <w:rPr>
            <w:webHidden/>
          </w:rPr>
          <w:t>153</w:t>
        </w:r>
        <w:r>
          <w:rPr>
            <w:webHidden/>
          </w:rPr>
          <w:fldChar w:fldCharType="end"/>
        </w:r>
      </w:hyperlink>
    </w:p>
    <w:p w14:paraId="1A1343B5" w14:textId="1EDB7448" w:rsidR="006E5504" w:rsidRDefault="006E5504">
      <w:pPr>
        <w:pStyle w:val="TOC3"/>
        <w:rPr>
          <w:rFonts w:asciiTheme="minorHAnsi" w:eastAsiaTheme="minorEastAsia" w:hAnsiTheme="minorHAnsi" w:cstheme="minorBidi"/>
          <w:kern w:val="2"/>
          <w:sz w:val="24"/>
          <w:lang w:bidi="ar-SA"/>
          <w14:ligatures w14:val="standardContextual"/>
        </w:rPr>
      </w:pPr>
      <w:hyperlink w:anchor="_Toc227925835" w:history="1">
        <w:r w:rsidRPr="0075181C">
          <w:rPr>
            <w:rStyle w:val="Hyperlink"/>
          </w:rPr>
          <w:t>4.6.3</w:t>
        </w:r>
        <w:r>
          <w:rPr>
            <w:rFonts w:asciiTheme="minorHAnsi" w:eastAsiaTheme="minorEastAsia" w:hAnsiTheme="minorHAnsi" w:cstheme="minorBidi"/>
            <w:kern w:val="2"/>
            <w:sz w:val="24"/>
            <w:lang w:bidi="ar-SA"/>
            <w14:ligatures w14:val="standardContextual"/>
          </w:rPr>
          <w:tab/>
        </w:r>
        <w:r w:rsidRPr="0075181C">
          <w:rPr>
            <w:rStyle w:val="Hyperlink"/>
          </w:rPr>
          <w:t>eUICC Considerations</w:t>
        </w:r>
        <w:r>
          <w:rPr>
            <w:webHidden/>
          </w:rPr>
          <w:tab/>
        </w:r>
        <w:r>
          <w:rPr>
            <w:webHidden/>
          </w:rPr>
          <w:fldChar w:fldCharType="begin"/>
        </w:r>
        <w:r>
          <w:rPr>
            <w:webHidden/>
          </w:rPr>
          <w:instrText xml:space="preserve"> PAGEREF _Toc227925835 \h </w:instrText>
        </w:r>
        <w:r>
          <w:rPr>
            <w:webHidden/>
          </w:rPr>
        </w:r>
        <w:r>
          <w:rPr>
            <w:webHidden/>
          </w:rPr>
          <w:fldChar w:fldCharType="separate"/>
        </w:r>
        <w:r w:rsidR="00136F02">
          <w:rPr>
            <w:webHidden/>
          </w:rPr>
          <w:t>153</w:t>
        </w:r>
        <w:r>
          <w:rPr>
            <w:webHidden/>
          </w:rPr>
          <w:fldChar w:fldCharType="end"/>
        </w:r>
      </w:hyperlink>
    </w:p>
    <w:p w14:paraId="70193D42" w14:textId="3C837AA0" w:rsidR="006E5504" w:rsidRDefault="006E5504">
      <w:pPr>
        <w:pStyle w:val="TOC2"/>
        <w:rPr>
          <w:rFonts w:asciiTheme="minorHAnsi" w:eastAsiaTheme="minorEastAsia" w:hAnsiTheme="minorHAnsi" w:cstheme="minorBidi"/>
          <w:kern w:val="2"/>
          <w:sz w:val="24"/>
          <w:lang w:bidi="ar-SA"/>
          <w14:ligatures w14:val="standardContextual"/>
        </w:rPr>
      </w:pPr>
      <w:hyperlink w:anchor="_Toc227925836" w:history="1">
        <w:r w:rsidRPr="0075181C">
          <w:rPr>
            <w:rStyle w:val="Hyperlink"/>
          </w:rPr>
          <w:t>4.7</w:t>
        </w:r>
        <w:r>
          <w:rPr>
            <w:rFonts w:asciiTheme="minorHAnsi" w:eastAsiaTheme="minorEastAsia" w:hAnsiTheme="minorHAnsi" w:cstheme="minorBidi"/>
            <w:kern w:val="2"/>
            <w:sz w:val="24"/>
            <w:lang w:bidi="ar-SA"/>
            <w14:ligatures w14:val="standardContextual"/>
          </w:rPr>
          <w:tab/>
        </w:r>
        <w:r w:rsidRPr="0075181C">
          <w:rPr>
            <w:rStyle w:val="Hyperlink"/>
          </w:rPr>
          <w:t>Confirmation Code</w:t>
        </w:r>
        <w:r>
          <w:rPr>
            <w:webHidden/>
          </w:rPr>
          <w:tab/>
        </w:r>
        <w:r>
          <w:rPr>
            <w:webHidden/>
          </w:rPr>
          <w:fldChar w:fldCharType="begin"/>
        </w:r>
        <w:r>
          <w:rPr>
            <w:webHidden/>
          </w:rPr>
          <w:instrText xml:space="preserve"> PAGEREF _Toc227925836 \h </w:instrText>
        </w:r>
        <w:r>
          <w:rPr>
            <w:webHidden/>
          </w:rPr>
        </w:r>
        <w:r>
          <w:rPr>
            <w:webHidden/>
          </w:rPr>
          <w:fldChar w:fldCharType="separate"/>
        </w:r>
        <w:r w:rsidR="00136F02">
          <w:rPr>
            <w:webHidden/>
          </w:rPr>
          <w:t>154</w:t>
        </w:r>
        <w:r>
          <w:rPr>
            <w:webHidden/>
          </w:rPr>
          <w:fldChar w:fldCharType="end"/>
        </w:r>
      </w:hyperlink>
    </w:p>
    <w:p w14:paraId="13500A42" w14:textId="07261DF2" w:rsidR="006E5504" w:rsidRDefault="006E5504">
      <w:pPr>
        <w:pStyle w:val="TOC2"/>
        <w:rPr>
          <w:rFonts w:asciiTheme="minorHAnsi" w:eastAsiaTheme="minorEastAsia" w:hAnsiTheme="minorHAnsi" w:cstheme="minorBidi"/>
          <w:kern w:val="2"/>
          <w:sz w:val="24"/>
          <w:lang w:bidi="ar-SA"/>
          <w14:ligatures w14:val="standardContextual"/>
        </w:rPr>
      </w:pPr>
      <w:hyperlink w:anchor="_Toc227925837" w:history="1">
        <w:r w:rsidRPr="0075181C">
          <w:rPr>
            <w:rStyle w:val="Hyperlink"/>
          </w:rPr>
          <w:t>4.8</w:t>
        </w:r>
        <w:r>
          <w:rPr>
            <w:rFonts w:asciiTheme="minorHAnsi" w:eastAsiaTheme="minorEastAsia" w:hAnsiTheme="minorHAnsi" w:cstheme="minorBidi"/>
            <w:kern w:val="2"/>
            <w:sz w:val="24"/>
            <w:lang w:bidi="ar-SA"/>
            <w14:ligatures w14:val="standardContextual"/>
          </w:rPr>
          <w:tab/>
        </w:r>
        <w:r w:rsidRPr="0075181C">
          <w:rPr>
            <w:rStyle w:val="Hyperlink"/>
          </w:rPr>
          <w:t>Void</w:t>
        </w:r>
        <w:r>
          <w:rPr>
            <w:webHidden/>
          </w:rPr>
          <w:tab/>
        </w:r>
        <w:r>
          <w:rPr>
            <w:webHidden/>
          </w:rPr>
          <w:fldChar w:fldCharType="begin"/>
        </w:r>
        <w:r>
          <w:rPr>
            <w:webHidden/>
          </w:rPr>
          <w:instrText xml:space="preserve"> PAGEREF _Toc227925837 \h </w:instrText>
        </w:r>
        <w:r>
          <w:rPr>
            <w:webHidden/>
          </w:rPr>
        </w:r>
        <w:r>
          <w:rPr>
            <w:webHidden/>
          </w:rPr>
          <w:fldChar w:fldCharType="separate"/>
        </w:r>
        <w:r w:rsidR="00136F02">
          <w:rPr>
            <w:webHidden/>
          </w:rPr>
          <w:t>154</w:t>
        </w:r>
        <w:r>
          <w:rPr>
            <w:webHidden/>
          </w:rPr>
          <w:fldChar w:fldCharType="end"/>
        </w:r>
      </w:hyperlink>
    </w:p>
    <w:p w14:paraId="00A6546E" w14:textId="213EEC86" w:rsidR="006E5504" w:rsidRDefault="006E5504">
      <w:pPr>
        <w:pStyle w:val="TOC2"/>
        <w:rPr>
          <w:rFonts w:asciiTheme="minorHAnsi" w:eastAsiaTheme="minorEastAsia" w:hAnsiTheme="minorHAnsi" w:cstheme="minorBidi"/>
          <w:kern w:val="2"/>
          <w:sz w:val="24"/>
          <w:lang w:bidi="ar-SA"/>
          <w14:ligatures w14:val="standardContextual"/>
        </w:rPr>
      </w:pPr>
      <w:hyperlink w:anchor="_Toc227925838" w:history="1">
        <w:r w:rsidRPr="0075181C">
          <w:rPr>
            <w:rStyle w:val="Hyperlink"/>
          </w:rPr>
          <w:t>4.9</w:t>
        </w:r>
        <w:r>
          <w:rPr>
            <w:rFonts w:asciiTheme="minorHAnsi" w:eastAsiaTheme="minorEastAsia" w:hAnsiTheme="minorHAnsi" w:cstheme="minorBidi"/>
            <w:kern w:val="2"/>
            <w:sz w:val="24"/>
            <w:lang w:bidi="ar-SA"/>
            <w14:ligatures w14:val="standardContextual"/>
          </w:rPr>
          <w:tab/>
        </w:r>
        <w:r w:rsidRPr="0075181C">
          <w:rPr>
            <w:rStyle w:val="Hyperlink"/>
          </w:rPr>
          <w:t>Activation Code Retrieval Information</w:t>
        </w:r>
        <w:r>
          <w:rPr>
            <w:webHidden/>
          </w:rPr>
          <w:tab/>
        </w:r>
        <w:r>
          <w:rPr>
            <w:webHidden/>
          </w:rPr>
          <w:fldChar w:fldCharType="begin"/>
        </w:r>
        <w:r>
          <w:rPr>
            <w:webHidden/>
          </w:rPr>
          <w:instrText xml:space="preserve"> PAGEREF _Toc227925838 \h </w:instrText>
        </w:r>
        <w:r>
          <w:rPr>
            <w:webHidden/>
          </w:rPr>
        </w:r>
        <w:r>
          <w:rPr>
            <w:webHidden/>
          </w:rPr>
          <w:fldChar w:fldCharType="separate"/>
        </w:r>
        <w:r w:rsidR="00136F02">
          <w:rPr>
            <w:webHidden/>
          </w:rPr>
          <w:t>154</w:t>
        </w:r>
        <w:r>
          <w:rPr>
            <w:webHidden/>
          </w:rPr>
          <w:fldChar w:fldCharType="end"/>
        </w:r>
      </w:hyperlink>
    </w:p>
    <w:p w14:paraId="0801BA42" w14:textId="7842EDB3" w:rsidR="006E5504" w:rsidRDefault="006E5504">
      <w:pPr>
        <w:pStyle w:val="TOC3"/>
        <w:rPr>
          <w:rFonts w:asciiTheme="minorHAnsi" w:eastAsiaTheme="minorEastAsia" w:hAnsiTheme="minorHAnsi" w:cstheme="minorBidi"/>
          <w:kern w:val="2"/>
          <w:sz w:val="24"/>
          <w:lang w:bidi="ar-SA"/>
          <w14:ligatures w14:val="standardContextual"/>
        </w:rPr>
      </w:pPr>
      <w:hyperlink w:anchor="_Toc227925839" w:history="1">
        <w:r w:rsidRPr="0075181C">
          <w:rPr>
            <w:rStyle w:val="Hyperlink"/>
            <w:rFonts w:ascii="Arial Bold" w:hAnsi="Arial Bold"/>
          </w:rPr>
          <w:t>4.9.1</w:t>
        </w:r>
        <w:r>
          <w:rPr>
            <w:rFonts w:asciiTheme="minorHAnsi" w:eastAsiaTheme="minorEastAsia" w:hAnsiTheme="minorHAnsi" w:cstheme="minorBidi"/>
            <w:kern w:val="2"/>
            <w:sz w:val="24"/>
            <w:lang w:bidi="ar-SA"/>
            <w14:ligatures w14:val="standardContextual"/>
          </w:rPr>
          <w:tab/>
        </w:r>
        <w:r w:rsidRPr="0075181C">
          <w:rPr>
            <w:rStyle w:val="Hyperlink"/>
            <w:rFonts w:ascii="Arial Bold" w:hAnsi="Arial Bold"/>
          </w:rPr>
          <w:t>MatchingID definition for Activation Code Retrieval</w:t>
        </w:r>
        <w:r>
          <w:rPr>
            <w:webHidden/>
          </w:rPr>
          <w:tab/>
        </w:r>
        <w:r>
          <w:rPr>
            <w:webHidden/>
          </w:rPr>
          <w:fldChar w:fldCharType="begin"/>
        </w:r>
        <w:r>
          <w:rPr>
            <w:webHidden/>
          </w:rPr>
          <w:instrText xml:space="preserve"> PAGEREF _Toc227925839 \h </w:instrText>
        </w:r>
        <w:r>
          <w:rPr>
            <w:webHidden/>
          </w:rPr>
        </w:r>
        <w:r>
          <w:rPr>
            <w:webHidden/>
          </w:rPr>
          <w:fldChar w:fldCharType="separate"/>
        </w:r>
        <w:r w:rsidR="00136F02">
          <w:rPr>
            <w:webHidden/>
          </w:rPr>
          <w:t>154</w:t>
        </w:r>
        <w:r>
          <w:rPr>
            <w:webHidden/>
          </w:rPr>
          <w:fldChar w:fldCharType="end"/>
        </w:r>
      </w:hyperlink>
    </w:p>
    <w:p w14:paraId="45533598" w14:textId="065993BE" w:rsidR="006E5504" w:rsidRDefault="006E5504">
      <w:pPr>
        <w:pStyle w:val="TOC3"/>
        <w:rPr>
          <w:rFonts w:asciiTheme="minorHAnsi" w:eastAsiaTheme="minorEastAsia" w:hAnsiTheme="minorHAnsi" w:cstheme="minorBidi"/>
          <w:kern w:val="2"/>
          <w:sz w:val="24"/>
          <w:lang w:bidi="ar-SA"/>
          <w14:ligatures w14:val="standardContextual"/>
        </w:rPr>
      </w:pPr>
      <w:hyperlink w:anchor="_Toc227925840" w:history="1">
        <w:r w:rsidRPr="0075181C">
          <w:rPr>
            <w:rStyle w:val="Hyperlink"/>
            <w:rFonts w:ascii="Arial Bold" w:hAnsi="Arial Bold"/>
          </w:rPr>
          <w:t>4.9.2</w:t>
        </w:r>
        <w:r>
          <w:rPr>
            <w:rFonts w:asciiTheme="minorHAnsi" w:eastAsiaTheme="minorEastAsia" w:hAnsiTheme="minorHAnsi" w:cstheme="minorBidi"/>
            <w:kern w:val="2"/>
            <w:sz w:val="24"/>
            <w:lang w:bidi="ar-SA"/>
            <w14:ligatures w14:val="standardContextual"/>
          </w:rPr>
          <w:tab/>
        </w:r>
        <w:r w:rsidRPr="0075181C">
          <w:rPr>
            <w:rStyle w:val="Hyperlink"/>
            <w:rFonts w:ascii="Arial Bold" w:hAnsi="Arial Bold"/>
          </w:rPr>
          <w:t>Profile Metadata definition</w:t>
        </w:r>
        <w:r>
          <w:rPr>
            <w:webHidden/>
          </w:rPr>
          <w:tab/>
        </w:r>
        <w:r>
          <w:rPr>
            <w:webHidden/>
          </w:rPr>
          <w:fldChar w:fldCharType="begin"/>
        </w:r>
        <w:r>
          <w:rPr>
            <w:webHidden/>
          </w:rPr>
          <w:instrText xml:space="preserve"> PAGEREF _Toc227925840 \h </w:instrText>
        </w:r>
        <w:r>
          <w:rPr>
            <w:webHidden/>
          </w:rPr>
        </w:r>
        <w:r>
          <w:rPr>
            <w:webHidden/>
          </w:rPr>
          <w:fldChar w:fldCharType="separate"/>
        </w:r>
        <w:r w:rsidR="00136F02">
          <w:rPr>
            <w:webHidden/>
          </w:rPr>
          <w:t>155</w:t>
        </w:r>
        <w:r>
          <w:rPr>
            <w:webHidden/>
          </w:rPr>
          <w:fldChar w:fldCharType="end"/>
        </w:r>
      </w:hyperlink>
    </w:p>
    <w:p w14:paraId="243BCF5D" w14:textId="5F8F91A5"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841" w:history="1">
        <w:r w:rsidRPr="0075181C">
          <w:rPr>
            <w:rStyle w:val="Hyperlink"/>
          </w:rPr>
          <w:t>5</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Functions</w:t>
        </w:r>
        <w:r>
          <w:rPr>
            <w:webHidden/>
          </w:rPr>
          <w:tab/>
        </w:r>
        <w:r>
          <w:rPr>
            <w:webHidden/>
          </w:rPr>
          <w:fldChar w:fldCharType="begin"/>
        </w:r>
        <w:r>
          <w:rPr>
            <w:webHidden/>
          </w:rPr>
          <w:instrText xml:space="preserve"> PAGEREF _Toc227925841 \h </w:instrText>
        </w:r>
        <w:r>
          <w:rPr>
            <w:webHidden/>
          </w:rPr>
        </w:r>
        <w:r>
          <w:rPr>
            <w:webHidden/>
          </w:rPr>
          <w:fldChar w:fldCharType="separate"/>
        </w:r>
        <w:r w:rsidR="00136F02">
          <w:rPr>
            <w:webHidden/>
          </w:rPr>
          <w:t>156</w:t>
        </w:r>
        <w:r>
          <w:rPr>
            <w:webHidden/>
          </w:rPr>
          <w:fldChar w:fldCharType="end"/>
        </w:r>
      </w:hyperlink>
    </w:p>
    <w:p w14:paraId="258EFB6D" w14:textId="445FBCAD" w:rsidR="006E5504" w:rsidRDefault="006E5504">
      <w:pPr>
        <w:pStyle w:val="TOC2"/>
        <w:rPr>
          <w:rFonts w:asciiTheme="minorHAnsi" w:eastAsiaTheme="minorEastAsia" w:hAnsiTheme="minorHAnsi" w:cstheme="minorBidi"/>
          <w:kern w:val="2"/>
          <w:sz w:val="24"/>
          <w:lang w:bidi="ar-SA"/>
          <w14:ligatures w14:val="standardContextual"/>
        </w:rPr>
      </w:pPr>
      <w:hyperlink w:anchor="_Toc227925842" w:history="1">
        <w:r w:rsidRPr="0075181C">
          <w:rPr>
            <w:rStyle w:val="Hyperlink"/>
          </w:rPr>
          <w:t>5.1</w:t>
        </w:r>
        <w:r>
          <w:rPr>
            <w:rFonts w:asciiTheme="minorHAnsi" w:eastAsiaTheme="minorEastAsia" w:hAnsiTheme="minorHAnsi" w:cstheme="minorBidi"/>
            <w:kern w:val="2"/>
            <w:sz w:val="24"/>
            <w:lang w:bidi="ar-SA"/>
            <w14:ligatures w14:val="standardContextual"/>
          </w:rPr>
          <w:tab/>
        </w:r>
        <w:r w:rsidRPr="0075181C">
          <w:rPr>
            <w:rStyle w:val="Hyperlink"/>
          </w:rPr>
          <w:t>Overview of Functions per Interface</w:t>
        </w:r>
        <w:r>
          <w:rPr>
            <w:webHidden/>
          </w:rPr>
          <w:tab/>
        </w:r>
        <w:r>
          <w:rPr>
            <w:webHidden/>
          </w:rPr>
          <w:fldChar w:fldCharType="begin"/>
        </w:r>
        <w:r>
          <w:rPr>
            <w:webHidden/>
          </w:rPr>
          <w:instrText xml:space="preserve"> PAGEREF _Toc227925842 \h </w:instrText>
        </w:r>
        <w:r>
          <w:rPr>
            <w:webHidden/>
          </w:rPr>
        </w:r>
        <w:r>
          <w:rPr>
            <w:webHidden/>
          </w:rPr>
          <w:fldChar w:fldCharType="separate"/>
        </w:r>
        <w:r w:rsidR="00136F02">
          <w:rPr>
            <w:webHidden/>
          </w:rPr>
          <w:t>156</w:t>
        </w:r>
        <w:r>
          <w:rPr>
            <w:webHidden/>
          </w:rPr>
          <w:fldChar w:fldCharType="end"/>
        </w:r>
      </w:hyperlink>
    </w:p>
    <w:p w14:paraId="795059DD" w14:textId="5AFC5715" w:rsidR="006E5504" w:rsidRDefault="006E5504">
      <w:pPr>
        <w:pStyle w:val="TOC2"/>
        <w:rPr>
          <w:rFonts w:asciiTheme="minorHAnsi" w:eastAsiaTheme="minorEastAsia" w:hAnsiTheme="minorHAnsi" w:cstheme="minorBidi"/>
          <w:kern w:val="2"/>
          <w:sz w:val="24"/>
          <w:lang w:bidi="ar-SA"/>
          <w14:ligatures w14:val="standardContextual"/>
        </w:rPr>
      </w:pPr>
      <w:hyperlink w:anchor="_Toc227925843" w:history="1">
        <w:r w:rsidRPr="0075181C">
          <w:rPr>
            <w:rStyle w:val="Hyperlink"/>
          </w:rPr>
          <w:t>5.2</w:t>
        </w:r>
        <w:r>
          <w:rPr>
            <w:rFonts w:asciiTheme="minorHAnsi" w:eastAsiaTheme="minorEastAsia" w:hAnsiTheme="minorHAnsi" w:cstheme="minorBidi"/>
            <w:kern w:val="2"/>
            <w:sz w:val="24"/>
            <w:lang w:bidi="ar-SA"/>
            <w14:ligatures w14:val="standardContextual"/>
          </w:rPr>
          <w:tab/>
        </w:r>
        <w:r w:rsidRPr="0075181C">
          <w:rPr>
            <w:rStyle w:val="Hyperlink"/>
          </w:rPr>
          <w:t>Server to Server Function Commonalities</w:t>
        </w:r>
        <w:r>
          <w:rPr>
            <w:webHidden/>
          </w:rPr>
          <w:tab/>
        </w:r>
        <w:r>
          <w:rPr>
            <w:webHidden/>
          </w:rPr>
          <w:fldChar w:fldCharType="begin"/>
        </w:r>
        <w:r>
          <w:rPr>
            <w:webHidden/>
          </w:rPr>
          <w:instrText xml:space="preserve"> PAGEREF _Toc227925843 \h </w:instrText>
        </w:r>
        <w:r>
          <w:rPr>
            <w:webHidden/>
          </w:rPr>
        </w:r>
        <w:r>
          <w:rPr>
            <w:webHidden/>
          </w:rPr>
          <w:fldChar w:fldCharType="separate"/>
        </w:r>
        <w:r w:rsidR="00136F02">
          <w:rPr>
            <w:webHidden/>
          </w:rPr>
          <w:t>158</w:t>
        </w:r>
        <w:r>
          <w:rPr>
            <w:webHidden/>
          </w:rPr>
          <w:fldChar w:fldCharType="end"/>
        </w:r>
      </w:hyperlink>
    </w:p>
    <w:p w14:paraId="1A946840" w14:textId="76741022" w:rsidR="006E5504" w:rsidRDefault="006E5504">
      <w:pPr>
        <w:pStyle w:val="TOC3"/>
        <w:rPr>
          <w:rFonts w:asciiTheme="minorHAnsi" w:eastAsiaTheme="minorEastAsia" w:hAnsiTheme="minorHAnsi" w:cstheme="minorBidi"/>
          <w:kern w:val="2"/>
          <w:sz w:val="24"/>
          <w:lang w:bidi="ar-SA"/>
          <w14:ligatures w14:val="standardContextual"/>
        </w:rPr>
      </w:pPr>
      <w:hyperlink w:anchor="_Toc227925844" w:history="1">
        <w:r w:rsidRPr="0075181C">
          <w:rPr>
            <w:rStyle w:val="Hyperlink"/>
          </w:rPr>
          <w:t>5.2.1</w:t>
        </w:r>
        <w:r>
          <w:rPr>
            <w:rFonts w:asciiTheme="minorHAnsi" w:eastAsiaTheme="minorEastAsia" w:hAnsiTheme="minorHAnsi" w:cstheme="minorBidi"/>
            <w:kern w:val="2"/>
            <w:sz w:val="24"/>
            <w:lang w:bidi="ar-SA"/>
            <w14:ligatures w14:val="standardContextual"/>
          </w:rPr>
          <w:tab/>
        </w:r>
        <w:r w:rsidRPr="0075181C">
          <w:rPr>
            <w:rStyle w:val="Hyperlink"/>
          </w:rPr>
          <w:t>Common Data Types</w:t>
        </w:r>
        <w:r>
          <w:rPr>
            <w:webHidden/>
          </w:rPr>
          <w:tab/>
        </w:r>
        <w:r>
          <w:rPr>
            <w:webHidden/>
          </w:rPr>
          <w:fldChar w:fldCharType="begin"/>
        </w:r>
        <w:r>
          <w:rPr>
            <w:webHidden/>
          </w:rPr>
          <w:instrText xml:space="preserve"> PAGEREF _Toc227925844 \h </w:instrText>
        </w:r>
        <w:r>
          <w:rPr>
            <w:webHidden/>
          </w:rPr>
        </w:r>
        <w:r>
          <w:rPr>
            <w:webHidden/>
          </w:rPr>
          <w:fldChar w:fldCharType="separate"/>
        </w:r>
        <w:r w:rsidR="00136F02">
          <w:rPr>
            <w:webHidden/>
          </w:rPr>
          <w:t>158</w:t>
        </w:r>
        <w:r>
          <w:rPr>
            <w:webHidden/>
          </w:rPr>
          <w:fldChar w:fldCharType="end"/>
        </w:r>
      </w:hyperlink>
    </w:p>
    <w:p w14:paraId="4A70278E" w14:textId="3DDFA7AB" w:rsidR="006E5504" w:rsidRDefault="006E5504">
      <w:pPr>
        <w:pStyle w:val="TOC3"/>
        <w:rPr>
          <w:rFonts w:asciiTheme="minorHAnsi" w:eastAsiaTheme="minorEastAsia" w:hAnsiTheme="minorHAnsi" w:cstheme="minorBidi"/>
          <w:kern w:val="2"/>
          <w:sz w:val="24"/>
          <w:lang w:bidi="ar-SA"/>
          <w14:ligatures w14:val="standardContextual"/>
        </w:rPr>
      </w:pPr>
      <w:hyperlink w:anchor="_Toc227925845" w:history="1">
        <w:r w:rsidRPr="0075181C">
          <w:rPr>
            <w:rStyle w:val="Hyperlink"/>
          </w:rPr>
          <w:t>5.2.2</w:t>
        </w:r>
        <w:r>
          <w:rPr>
            <w:rFonts w:asciiTheme="minorHAnsi" w:eastAsiaTheme="minorEastAsia" w:hAnsiTheme="minorHAnsi" w:cstheme="minorBidi"/>
            <w:kern w:val="2"/>
            <w:sz w:val="24"/>
            <w:lang w:bidi="ar-SA"/>
            <w14:ligatures w14:val="standardContextual"/>
          </w:rPr>
          <w:tab/>
        </w:r>
        <w:r w:rsidRPr="0075181C">
          <w:rPr>
            <w:rStyle w:val="Hyperlink"/>
          </w:rPr>
          <w:t>Request-Response Function</w:t>
        </w:r>
        <w:r>
          <w:rPr>
            <w:webHidden/>
          </w:rPr>
          <w:tab/>
        </w:r>
        <w:r>
          <w:rPr>
            <w:webHidden/>
          </w:rPr>
          <w:fldChar w:fldCharType="begin"/>
        </w:r>
        <w:r>
          <w:rPr>
            <w:webHidden/>
          </w:rPr>
          <w:instrText xml:space="preserve"> PAGEREF _Toc227925845 \h </w:instrText>
        </w:r>
        <w:r>
          <w:rPr>
            <w:webHidden/>
          </w:rPr>
        </w:r>
        <w:r>
          <w:rPr>
            <w:webHidden/>
          </w:rPr>
          <w:fldChar w:fldCharType="separate"/>
        </w:r>
        <w:r w:rsidR="00136F02">
          <w:rPr>
            <w:webHidden/>
          </w:rPr>
          <w:t>159</w:t>
        </w:r>
        <w:r>
          <w:rPr>
            <w:webHidden/>
          </w:rPr>
          <w:fldChar w:fldCharType="end"/>
        </w:r>
      </w:hyperlink>
    </w:p>
    <w:p w14:paraId="4BAA574A" w14:textId="7968AA26" w:rsidR="006E5504" w:rsidRDefault="006E5504">
      <w:pPr>
        <w:pStyle w:val="TOC3"/>
        <w:rPr>
          <w:rFonts w:asciiTheme="minorHAnsi" w:eastAsiaTheme="minorEastAsia" w:hAnsiTheme="minorHAnsi" w:cstheme="minorBidi"/>
          <w:kern w:val="2"/>
          <w:sz w:val="24"/>
          <w:lang w:bidi="ar-SA"/>
          <w14:ligatures w14:val="standardContextual"/>
        </w:rPr>
      </w:pPr>
      <w:hyperlink w:anchor="_Toc227925846" w:history="1">
        <w:r w:rsidRPr="0075181C">
          <w:rPr>
            <w:rStyle w:val="Hyperlink"/>
          </w:rPr>
          <w:t>5.2.3</w:t>
        </w:r>
        <w:r>
          <w:rPr>
            <w:rFonts w:asciiTheme="minorHAnsi" w:eastAsiaTheme="minorEastAsia" w:hAnsiTheme="minorHAnsi" w:cstheme="minorBidi"/>
            <w:kern w:val="2"/>
            <w:sz w:val="24"/>
            <w:lang w:bidi="ar-SA"/>
            <w14:ligatures w14:val="standardContextual"/>
          </w:rPr>
          <w:tab/>
        </w:r>
        <w:r w:rsidRPr="0075181C">
          <w:rPr>
            <w:rStyle w:val="Hyperlink"/>
          </w:rPr>
          <w:t>Notification Handler Function</w:t>
        </w:r>
        <w:r>
          <w:rPr>
            <w:webHidden/>
          </w:rPr>
          <w:tab/>
        </w:r>
        <w:r>
          <w:rPr>
            <w:webHidden/>
          </w:rPr>
          <w:fldChar w:fldCharType="begin"/>
        </w:r>
        <w:r>
          <w:rPr>
            <w:webHidden/>
          </w:rPr>
          <w:instrText xml:space="preserve"> PAGEREF _Toc227925846 \h </w:instrText>
        </w:r>
        <w:r>
          <w:rPr>
            <w:webHidden/>
          </w:rPr>
        </w:r>
        <w:r>
          <w:rPr>
            <w:webHidden/>
          </w:rPr>
          <w:fldChar w:fldCharType="separate"/>
        </w:r>
        <w:r w:rsidR="00136F02">
          <w:rPr>
            <w:webHidden/>
          </w:rPr>
          <w:t>160</w:t>
        </w:r>
        <w:r>
          <w:rPr>
            <w:webHidden/>
          </w:rPr>
          <w:fldChar w:fldCharType="end"/>
        </w:r>
      </w:hyperlink>
    </w:p>
    <w:p w14:paraId="60E39084" w14:textId="255AE941" w:rsidR="006E5504" w:rsidRDefault="006E5504">
      <w:pPr>
        <w:pStyle w:val="TOC3"/>
        <w:rPr>
          <w:rFonts w:asciiTheme="minorHAnsi" w:eastAsiaTheme="minorEastAsia" w:hAnsiTheme="minorHAnsi" w:cstheme="minorBidi"/>
          <w:kern w:val="2"/>
          <w:sz w:val="24"/>
          <w:lang w:bidi="ar-SA"/>
          <w14:ligatures w14:val="standardContextual"/>
        </w:rPr>
      </w:pPr>
      <w:hyperlink w:anchor="_Toc227925847" w:history="1">
        <w:r w:rsidRPr="0075181C">
          <w:rPr>
            <w:rStyle w:val="Hyperlink"/>
          </w:rPr>
          <w:t>5.2.4</w:t>
        </w:r>
        <w:r>
          <w:rPr>
            <w:rFonts w:asciiTheme="minorHAnsi" w:eastAsiaTheme="minorEastAsia" w:hAnsiTheme="minorHAnsi" w:cstheme="minorBidi"/>
            <w:kern w:val="2"/>
            <w:sz w:val="24"/>
            <w:lang w:bidi="ar-SA"/>
            <w14:ligatures w14:val="standardContextual"/>
          </w:rPr>
          <w:tab/>
        </w:r>
        <w:r w:rsidRPr="0075181C">
          <w:rPr>
            <w:rStyle w:val="Hyperlink"/>
          </w:rPr>
          <w:t>Functions Input Header</w:t>
        </w:r>
        <w:r>
          <w:rPr>
            <w:webHidden/>
          </w:rPr>
          <w:tab/>
        </w:r>
        <w:r>
          <w:rPr>
            <w:webHidden/>
          </w:rPr>
          <w:fldChar w:fldCharType="begin"/>
        </w:r>
        <w:r>
          <w:rPr>
            <w:webHidden/>
          </w:rPr>
          <w:instrText xml:space="preserve"> PAGEREF _Toc227925847 \h </w:instrText>
        </w:r>
        <w:r>
          <w:rPr>
            <w:webHidden/>
          </w:rPr>
        </w:r>
        <w:r>
          <w:rPr>
            <w:webHidden/>
          </w:rPr>
          <w:fldChar w:fldCharType="separate"/>
        </w:r>
        <w:r w:rsidR="00136F02">
          <w:rPr>
            <w:webHidden/>
          </w:rPr>
          <w:t>160</w:t>
        </w:r>
        <w:r>
          <w:rPr>
            <w:webHidden/>
          </w:rPr>
          <w:fldChar w:fldCharType="end"/>
        </w:r>
      </w:hyperlink>
    </w:p>
    <w:p w14:paraId="152C019B" w14:textId="144E74E5" w:rsidR="006E5504" w:rsidRDefault="006E5504">
      <w:pPr>
        <w:pStyle w:val="TOC3"/>
        <w:rPr>
          <w:rFonts w:asciiTheme="minorHAnsi" w:eastAsiaTheme="minorEastAsia" w:hAnsiTheme="minorHAnsi" w:cstheme="minorBidi"/>
          <w:kern w:val="2"/>
          <w:sz w:val="24"/>
          <w:lang w:bidi="ar-SA"/>
          <w14:ligatures w14:val="standardContextual"/>
        </w:rPr>
      </w:pPr>
      <w:hyperlink w:anchor="_Toc227925848" w:history="1">
        <w:r w:rsidRPr="0075181C">
          <w:rPr>
            <w:rStyle w:val="Hyperlink"/>
          </w:rPr>
          <w:t>5.2.5</w:t>
        </w:r>
        <w:r>
          <w:rPr>
            <w:rFonts w:asciiTheme="minorHAnsi" w:eastAsiaTheme="minorEastAsia" w:hAnsiTheme="minorHAnsi" w:cstheme="minorBidi"/>
            <w:kern w:val="2"/>
            <w:sz w:val="24"/>
            <w:lang w:bidi="ar-SA"/>
            <w14:ligatures w14:val="standardContextual"/>
          </w:rPr>
          <w:tab/>
        </w:r>
        <w:r w:rsidRPr="0075181C">
          <w:rPr>
            <w:rStyle w:val="Hyperlink"/>
          </w:rPr>
          <w:t>Functions Output Header</w:t>
        </w:r>
        <w:r>
          <w:rPr>
            <w:webHidden/>
          </w:rPr>
          <w:tab/>
        </w:r>
        <w:r>
          <w:rPr>
            <w:webHidden/>
          </w:rPr>
          <w:fldChar w:fldCharType="begin"/>
        </w:r>
        <w:r>
          <w:rPr>
            <w:webHidden/>
          </w:rPr>
          <w:instrText xml:space="preserve"> PAGEREF _Toc227925848 \h </w:instrText>
        </w:r>
        <w:r>
          <w:rPr>
            <w:webHidden/>
          </w:rPr>
        </w:r>
        <w:r>
          <w:rPr>
            <w:webHidden/>
          </w:rPr>
          <w:fldChar w:fldCharType="separate"/>
        </w:r>
        <w:r w:rsidR="00136F02">
          <w:rPr>
            <w:webHidden/>
          </w:rPr>
          <w:t>160</w:t>
        </w:r>
        <w:r>
          <w:rPr>
            <w:webHidden/>
          </w:rPr>
          <w:fldChar w:fldCharType="end"/>
        </w:r>
      </w:hyperlink>
    </w:p>
    <w:p w14:paraId="54464F21" w14:textId="61ECF8D0" w:rsidR="006E5504" w:rsidRDefault="006E5504">
      <w:pPr>
        <w:pStyle w:val="TOC3"/>
        <w:rPr>
          <w:rFonts w:asciiTheme="minorHAnsi" w:eastAsiaTheme="minorEastAsia" w:hAnsiTheme="minorHAnsi" w:cstheme="minorBidi"/>
          <w:kern w:val="2"/>
          <w:sz w:val="24"/>
          <w:lang w:bidi="ar-SA"/>
          <w14:ligatures w14:val="standardContextual"/>
        </w:rPr>
      </w:pPr>
      <w:hyperlink w:anchor="_Toc227925849" w:history="1">
        <w:r w:rsidRPr="0075181C">
          <w:rPr>
            <w:rStyle w:val="Hyperlink"/>
          </w:rPr>
          <w:t>5.2.6</w:t>
        </w:r>
        <w:r>
          <w:rPr>
            <w:rFonts w:asciiTheme="minorHAnsi" w:eastAsiaTheme="minorEastAsia" w:hAnsiTheme="minorHAnsi" w:cstheme="minorBidi"/>
            <w:kern w:val="2"/>
            <w:sz w:val="24"/>
            <w:lang w:bidi="ar-SA"/>
            <w14:ligatures w14:val="standardContextual"/>
          </w:rPr>
          <w:tab/>
        </w:r>
        <w:r w:rsidRPr="0075181C">
          <w:rPr>
            <w:rStyle w:val="Hyperlink"/>
          </w:rPr>
          <w:t>Status Code</w:t>
        </w:r>
        <w:r>
          <w:rPr>
            <w:webHidden/>
          </w:rPr>
          <w:tab/>
        </w:r>
        <w:r>
          <w:rPr>
            <w:webHidden/>
          </w:rPr>
          <w:fldChar w:fldCharType="begin"/>
        </w:r>
        <w:r>
          <w:rPr>
            <w:webHidden/>
          </w:rPr>
          <w:instrText xml:space="preserve"> PAGEREF _Toc227925849 \h </w:instrText>
        </w:r>
        <w:r>
          <w:rPr>
            <w:webHidden/>
          </w:rPr>
        </w:r>
        <w:r>
          <w:rPr>
            <w:webHidden/>
          </w:rPr>
          <w:fldChar w:fldCharType="separate"/>
        </w:r>
        <w:r w:rsidR="00136F02">
          <w:rPr>
            <w:webHidden/>
          </w:rPr>
          <w:t>160</w:t>
        </w:r>
        <w:r>
          <w:rPr>
            <w:webHidden/>
          </w:rPr>
          <w:fldChar w:fldCharType="end"/>
        </w:r>
      </w:hyperlink>
    </w:p>
    <w:p w14:paraId="28568B31" w14:textId="646B82A5" w:rsidR="006E5504" w:rsidRDefault="006E5504">
      <w:pPr>
        <w:pStyle w:val="TOC4"/>
        <w:rPr>
          <w:rFonts w:asciiTheme="minorHAnsi" w:eastAsiaTheme="minorEastAsia" w:hAnsiTheme="minorHAnsi" w:cstheme="minorBidi"/>
          <w:kern w:val="2"/>
          <w:sz w:val="24"/>
          <w:lang w:bidi="ar-SA"/>
          <w14:ligatures w14:val="standardContextual"/>
        </w:rPr>
      </w:pPr>
      <w:hyperlink w:anchor="_Toc227925850" w:history="1">
        <w:r w:rsidRPr="0075181C">
          <w:rPr>
            <w:rStyle w:val="Hyperlink"/>
          </w:rPr>
          <w:t>5.2.6.1</w:t>
        </w:r>
        <w:r>
          <w:rPr>
            <w:rFonts w:asciiTheme="minorHAnsi" w:eastAsiaTheme="minorEastAsia" w:hAnsiTheme="minorHAnsi" w:cstheme="minorBidi"/>
            <w:kern w:val="2"/>
            <w:sz w:val="24"/>
            <w:lang w:bidi="ar-SA"/>
            <w14:ligatures w14:val="standardContextual"/>
          </w:rPr>
          <w:tab/>
        </w:r>
        <w:r w:rsidRPr="0075181C">
          <w:rPr>
            <w:rStyle w:val="Hyperlink"/>
          </w:rPr>
          <w:t>Subject Code</w:t>
        </w:r>
        <w:r>
          <w:rPr>
            <w:webHidden/>
          </w:rPr>
          <w:tab/>
        </w:r>
        <w:r>
          <w:rPr>
            <w:webHidden/>
          </w:rPr>
          <w:fldChar w:fldCharType="begin"/>
        </w:r>
        <w:r>
          <w:rPr>
            <w:webHidden/>
          </w:rPr>
          <w:instrText xml:space="preserve"> PAGEREF _Toc227925850 \h </w:instrText>
        </w:r>
        <w:r>
          <w:rPr>
            <w:webHidden/>
          </w:rPr>
        </w:r>
        <w:r>
          <w:rPr>
            <w:webHidden/>
          </w:rPr>
          <w:fldChar w:fldCharType="separate"/>
        </w:r>
        <w:r w:rsidR="00136F02">
          <w:rPr>
            <w:webHidden/>
          </w:rPr>
          <w:t>160</w:t>
        </w:r>
        <w:r>
          <w:rPr>
            <w:webHidden/>
          </w:rPr>
          <w:fldChar w:fldCharType="end"/>
        </w:r>
      </w:hyperlink>
    </w:p>
    <w:p w14:paraId="1B26A75A" w14:textId="4250D475" w:rsidR="006E5504" w:rsidRDefault="006E5504">
      <w:pPr>
        <w:pStyle w:val="TOC4"/>
        <w:rPr>
          <w:rFonts w:asciiTheme="minorHAnsi" w:eastAsiaTheme="minorEastAsia" w:hAnsiTheme="minorHAnsi" w:cstheme="minorBidi"/>
          <w:kern w:val="2"/>
          <w:sz w:val="24"/>
          <w:lang w:bidi="ar-SA"/>
          <w14:ligatures w14:val="standardContextual"/>
        </w:rPr>
      </w:pPr>
      <w:hyperlink w:anchor="_Toc227925851" w:history="1">
        <w:r w:rsidRPr="0075181C">
          <w:rPr>
            <w:rStyle w:val="Hyperlink"/>
          </w:rPr>
          <w:t>5.2.6.2</w:t>
        </w:r>
        <w:r>
          <w:rPr>
            <w:rFonts w:asciiTheme="minorHAnsi" w:eastAsiaTheme="minorEastAsia" w:hAnsiTheme="minorHAnsi" w:cstheme="minorBidi"/>
            <w:kern w:val="2"/>
            <w:sz w:val="24"/>
            <w:lang w:bidi="ar-SA"/>
            <w14:ligatures w14:val="standardContextual"/>
          </w:rPr>
          <w:tab/>
        </w:r>
        <w:r w:rsidRPr="0075181C">
          <w:rPr>
            <w:rStyle w:val="Hyperlink"/>
          </w:rPr>
          <w:t>Reason Code</w:t>
        </w:r>
        <w:r>
          <w:rPr>
            <w:webHidden/>
          </w:rPr>
          <w:tab/>
        </w:r>
        <w:r>
          <w:rPr>
            <w:webHidden/>
          </w:rPr>
          <w:fldChar w:fldCharType="begin"/>
        </w:r>
        <w:r>
          <w:rPr>
            <w:webHidden/>
          </w:rPr>
          <w:instrText xml:space="preserve"> PAGEREF _Toc227925851 \h </w:instrText>
        </w:r>
        <w:r>
          <w:rPr>
            <w:webHidden/>
          </w:rPr>
        </w:r>
        <w:r>
          <w:rPr>
            <w:webHidden/>
          </w:rPr>
          <w:fldChar w:fldCharType="separate"/>
        </w:r>
        <w:r w:rsidR="00136F02">
          <w:rPr>
            <w:webHidden/>
          </w:rPr>
          <w:t>161</w:t>
        </w:r>
        <w:r>
          <w:rPr>
            <w:webHidden/>
          </w:rPr>
          <w:fldChar w:fldCharType="end"/>
        </w:r>
      </w:hyperlink>
    </w:p>
    <w:p w14:paraId="34EEE54A" w14:textId="5F9087D3" w:rsidR="006E5504" w:rsidRDefault="006E5504">
      <w:pPr>
        <w:pStyle w:val="TOC4"/>
        <w:rPr>
          <w:rFonts w:asciiTheme="minorHAnsi" w:eastAsiaTheme="minorEastAsia" w:hAnsiTheme="minorHAnsi" w:cstheme="minorBidi"/>
          <w:kern w:val="2"/>
          <w:sz w:val="24"/>
          <w:lang w:bidi="ar-SA"/>
          <w14:ligatures w14:val="standardContextual"/>
        </w:rPr>
      </w:pPr>
      <w:hyperlink w:anchor="_Toc227925852" w:history="1">
        <w:r w:rsidRPr="0075181C">
          <w:rPr>
            <w:rStyle w:val="Hyperlink"/>
          </w:rPr>
          <w:t>5.2.6.3</w:t>
        </w:r>
        <w:r>
          <w:rPr>
            <w:rFonts w:asciiTheme="minorHAnsi" w:eastAsiaTheme="minorEastAsia" w:hAnsiTheme="minorHAnsi" w:cstheme="minorBidi"/>
            <w:kern w:val="2"/>
            <w:sz w:val="24"/>
            <w:lang w:bidi="ar-SA"/>
            <w14:ligatures w14:val="standardContextual"/>
          </w:rPr>
          <w:tab/>
        </w:r>
        <w:r w:rsidRPr="0075181C">
          <w:rPr>
            <w:rStyle w:val="Hyperlink"/>
          </w:rPr>
          <w:t>Common Function Status Code</w:t>
        </w:r>
        <w:r>
          <w:rPr>
            <w:webHidden/>
          </w:rPr>
          <w:tab/>
        </w:r>
        <w:r>
          <w:rPr>
            <w:webHidden/>
          </w:rPr>
          <w:fldChar w:fldCharType="begin"/>
        </w:r>
        <w:r>
          <w:rPr>
            <w:webHidden/>
          </w:rPr>
          <w:instrText xml:space="preserve"> PAGEREF _Toc227925852 \h </w:instrText>
        </w:r>
        <w:r>
          <w:rPr>
            <w:webHidden/>
          </w:rPr>
        </w:r>
        <w:r>
          <w:rPr>
            <w:webHidden/>
          </w:rPr>
          <w:fldChar w:fldCharType="separate"/>
        </w:r>
        <w:r w:rsidR="00136F02">
          <w:rPr>
            <w:webHidden/>
          </w:rPr>
          <w:t>162</w:t>
        </w:r>
        <w:r>
          <w:rPr>
            <w:webHidden/>
          </w:rPr>
          <w:fldChar w:fldCharType="end"/>
        </w:r>
      </w:hyperlink>
    </w:p>
    <w:p w14:paraId="4BDF0732" w14:textId="09AC6568" w:rsidR="006E5504" w:rsidRDefault="006E5504">
      <w:pPr>
        <w:pStyle w:val="TOC2"/>
        <w:rPr>
          <w:rFonts w:asciiTheme="minorHAnsi" w:eastAsiaTheme="minorEastAsia" w:hAnsiTheme="minorHAnsi" w:cstheme="minorBidi"/>
          <w:kern w:val="2"/>
          <w:sz w:val="24"/>
          <w:lang w:bidi="ar-SA"/>
          <w14:ligatures w14:val="standardContextual"/>
        </w:rPr>
      </w:pPr>
      <w:hyperlink w:anchor="_Toc227925853" w:history="1">
        <w:r w:rsidRPr="0075181C">
          <w:rPr>
            <w:rStyle w:val="Hyperlink"/>
          </w:rPr>
          <w:t>5.3</w:t>
        </w:r>
        <w:r>
          <w:rPr>
            <w:rFonts w:asciiTheme="minorHAnsi" w:eastAsiaTheme="minorEastAsia" w:hAnsiTheme="minorHAnsi" w:cstheme="minorBidi"/>
            <w:kern w:val="2"/>
            <w:sz w:val="24"/>
            <w:lang w:bidi="ar-SA"/>
            <w14:ligatures w14:val="standardContextual"/>
          </w:rPr>
          <w:tab/>
        </w:r>
        <w:r w:rsidRPr="0075181C">
          <w:rPr>
            <w:rStyle w:val="Hyperlink"/>
          </w:rPr>
          <w:t>ES2+ (Operator -- SM-DP+)</w:t>
        </w:r>
        <w:r>
          <w:rPr>
            <w:webHidden/>
          </w:rPr>
          <w:tab/>
        </w:r>
        <w:r>
          <w:rPr>
            <w:webHidden/>
          </w:rPr>
          <w:fldChar w:fldCharType="begin"/>
        </w:r>
        <w:r>
          <w:rPr>
            <w:webHidden/>
          </w:rPr>
          <w:instrText xml:space="preserve"> PAGEREF _Toc227925853 \h </w:instrText>
        </w:r>
        <w:r>
          <w:rPr>
            <w:webHidden/>
          </w:rPr>
        </w:r>
        <w:r>
          <w:rPr>
            <w:webHidden/>
          </w:rPr>
          <w:fldChar w:fldCharType="separate"/>
        </w:r>
        <w:r w:rsidR="00136F02">
          <w:rPr>
            <w:webHidden/>
          </w:rPr>
          <w:t>162</w:t>
        </w:r>
        <w:r>
          <w:rPr>
            <w:webHidden/>
          </w:rPr>
          <w:fldChar w:fldCharType="end"/>
        </w:r>
      </w:hyperlink>
    </w:p>
    <w:p w14:paraId="4623F5A9" w14:textId="5FF774F8" w:rsidR="006E5504" w:rsidRDefault="006E5504">
      <w:pPr>
        <w:pStyle w:val="TOC3"/>
        <w:rPr>
          <w:rFonts w:asciiTheme="minorHAnsi" w:eastAsiaTheme="minorEastAsia" w:hAnsiTheme="minorHAnsi" w:cstheme="minorBidi"/>
          <w:kern w:val="2"/>
          <w:sz w:val="24"/>
          <w:lang w:bidi="ar-SA"/>
          <w14:ligatures w14:val="standardContextual"/>
        </w:rPr>
      </w:pPr>
      <w:hyperlink w:anchor="_Toc227925854" w:history="1">
        <w:r w:rsidRPr="0075181C">
          <w:rPr>
            <w:rStyle w:val="Hyperlink"/>
          </w:rPr>
          <w:t>5.3.1</w:t>
        </w:r>
        <w:r>
          <w:rPr>
            <w:rFonts w:asciiTheme="minorHAnsi" w:eastAsiaTheme="minorEastAsia" w:hAnsiTheme="minorHAnsi" w:cstheme="minorBidi"/>
            <w:kern w:val="2"/>
            <w:sz w:val="24"/>
            <w:lang w:bidi="ar-SA"/>
            <w14:ligatures w14:val="standardContextual"/>
          </w:rPr>
          <w:tab/>
        </w:r>
        <w:r w:rsidRPr="0075181C">
          <w:rPr>
            <w:rStyle w:val="Hyperlink"/>
          </w:rPr>
          <w:t>Function: DownloadOrder</w:t>
        </w:r>
        <w:r>
          <w:rPr>
            <w:webHidden/>
          </w:rPr>
          <w:tab/>
        </w:r>
        <w:r>
          <w:rPr>
            <w:webHidden/>
          </w:rPr>
          <w:fldChar w:fldCharType="begin"/>
        </w:r>
        <w:r>
          <w:rPr>
            <w:webHidden/>
          </w:rPr>
          <w:instrText xml:space="preserve"> PAGEREF _Toc227925854 \h </w:instrText>
        </w:r>
        <w:r>
          <w:rPr>
            <w:webHidden/>
          </w:rPr>
        </w:r>
        <w:r>
          <w:rPr>
            <w:webHidden/>
          </w:rPr>
          <w:fldChar w:fldCharType="separate"/>
        </w:r>
        <w:r w:rsidR="00136F02">
          <w:rPr>
            <w:webHidden/>
          </w:rPr>
          <w:t>163</w:t>
        </w:r>
        <w:r>
          <w:rPr>
            <w:webHidden/>
          </w:rPr>
          <w:fldChar w:fldCharType="end"/>
        </w:r>
      </w:hyperlink>
    </w:p>
    <w:p w14:paraId="6C942ED5" w14:textId="7F096A00" w:rsidR="006E5504" w:rsidRDefault="006E5504">
      <w:pPr>
        <w:pStyle w:val="TOC3"/>
        <w:rPr>
          <w:rFonts w:asciiTheme="minorHAnsi" w:eastAsiaTheme="minorEastAsia" w:hAnsiTheme="minorHAnsi" w:cstheme="minorBidi"/>
          <w:kern w:val="2"/>
          <w:sz w:val="24"/>
          <w:lang w:bidi="ar-SA"/>
          <w14:ligatures w14:val="standardContextual"/>
        </w:rPr>
      </w:pPr>
      <w:hyperlink w:anchor="_Toc227925855" w:history="1">
        <w:r w:rsidRPr="0075181C">
          <w:rPr>
            <w:rStyle w:val="Hyperlink"/>
          </w:rPr>
          <w:t>5.3.2</w:t>
        </w:r>
        <w:r>
          <w:rPr>
            <w:rFonts w:asciiTheme="minorHAnsi" w:eastAsiaTheme="minorEastAsia" w:hAnsiTheme="minorHAnsi" w:cstheme="minorBidi"/>
            <w:kern w:val="2"/>
            <w:sz w:val="24"/>
            <w:lang w:bidi="ar-SA"/>
            <w14:ligatures w14:val="standardContextual"/>
          </w:rPr>
          <w:tab/>
        </w:r>
        <w:r w:rsidRPr="0075181C">
          <w:rPr>
            <w:rStyle w:val="Hyperlink"/>
          </w:rPr>
          <w:t xml:space="preserve">Function: </w:t>
        </w:r>
        <w:r w:rsidRPr="0075181C">
          <w:rPr>
            <w:rStyle w:val="Hyperlink"/>
            <w:lang w:val="en-US"/>
          </w:rPr>
          <w:t>ConfirmOrder</w:t>
        </w:r>
        <w:r>
          <w:rPr>
            <w:webHidden/>
          </w:rPr>
          <w:tab/>
        </w:r>
        <w:r>
          <w:rPr>
            <w:webHidden/>
          </w:rPr>
          <w:fldChar w:fldCharType="begin"/>
        </w:r>
        <w:r>
          <w:rPr>
            <w:webHidden/>
          </w:rPr>
          <w:instrText xml:space="preserve"> PAGEREF _Toc227925855 \h </w:instrText>
        </w:r>
        <w:r>
          <w:rPr>
            <w:webHidden/>
          </w:rPr>
        </w:r>
        <w:r>
          <w:rPr>
            <w:webHidden/>
          </w:rPr>
          <w:fldChar w:fldCharType="separate"/>
        </w:r>
        <w:r w:rsidR="00136F02">
          <w:rPr>
            <w:webHidden/>
          </w:rPr>
          <w:t>165</w:t>
        </w:r>
        <w:r>
          <w:rPr>
            <w:webHidden/>
          </w:rPr>
          <w:fldChar w:fldCharType="end"/>
        </w:r>
      </w:hyperlink>
    </w:p>
    <w:p w14:paraId="0BD58470" w14:textId="24F530BF" w:rsidR="006E5504" w:rsidRDefault="006E5504">
      <w:pPr>
        <w:pStyle w:val="TOC3"/>
        <w:rPr>
          <w:rFonts w:asciiTheme="minorHAnsi" w:eastAsiaTheme="minorEastAsia" w:hAnsiTheme="minorHAnsi" w:cstheme="minorBidi"/>
          <w:kern w:val="2"/>
          <w:sz w:val="24"/>
          <w:lang w:bidi="ar-SA"/>
          <w14:ligatures w14:val="standardContextual"/>
        </w:rPr>
      </w:pPr>
      <w:hyperlink w:anchor="_Toc227925856" w:history="1">
        <w:r w:rsidRPr="0075181C">
          <w:rPr>
            <w:rStyle w:val="Hyperlink"/>
          </w:rPr>
          <w:t>5.3.3</w:t>
        </w:r>
        <w:r>
          <w:rPr>
            <w:rFonts w:asciiTheme="minorHAnsi" w:eastAsiaTheme="minorEastAsia" w:hAnsiTheme="minorHAnsi" w:cstheme="minorBidi"/>
            <w:kern w:val="2"/>
            <w:sz w:val="24"/>
            <w:lang w:bidi="ar-SA"/>
            <w14:ligatures w14:val="standardContextual"/>
          </w:rPr>
          <w:tab/>
        </w:r>
        <w:r w:rsidRPr="0075181C">
          <w:rPr>
            <w:rStyle w:val="Hyperlink"/>
          </w:rPr>
          <w:t>Function: CancelOrder</w:t>
        </w:r>
        <w:r>
          <w:rPr>
            <w:webHidden/>
          </w:rPr>
          <w:tab/>
        </w:r>
        <w:r>
          <w:rPr>
            <w:webHidden/>
          </w:rPr>
          <w:fldChar w:fldCharType="begin"/>
        </w:r>
        <w:r>
          <w:rPr>
            <w:webHidden/>
          </w:rPr>
          <w:instrText xml:space="preserve"> PAGEREF _Toc227925856 \h </w:instrText>
        </w:r>
        <w:r>
          <w:rPr>
            <w:webHidden/>
          </w:rPr>
        </w:r>
        <w:r>
          <w:rPr>
            <w:webHidden/>
          </w:rPr>
          <w:fldChar w:fldCharType="separate"/>
        </w:r>
        <w:r w:rsidR="00136F02">
          <w:rPr>
            <w:webHidden/>
          </w:rPr>
          <w:t>167</w:t>
        </w:r>
        <w:r>
          <w:rPr>
            <w:webHidden/>
          </w:rPr>
          <w:fldChar w:fldCharType="end"/>
        </w:r>
      </w:hyperlink>
    </w:p>
    <w:p w14:paraId="1946751C" w14:textId="75327FBD" w:rsidR="006E5504" w:rsidRDefault="006E5504">
      <w:pPr>
        <w:pStyle w:val="TOC3"/>
        <w:rPr>
          <w:rFonts w:asciiTheme="minorHAnsi" w:eastAsiaTheme="minorEastAsia" w:hAnsiTheme="minorHAnsi" w:cstheme="minorBidi"/>
          <w:kern w:val="2"/>
          <w:sz w:val="24"/>
          <w:lang w:bidi="ar-SA"/>
          <w14:ligatures w14:val="standardContextual"/>
        </w:rPr>
      </w:pPr>
      <w:hyperlink w:anchor="_Toc227925857" w:history="1">
        <w:r w:rsidRPr="0075181C">
          <w:rPr>
            <w:rStyle w:val="Hyperlink"/>
          </w:rPr>
          <w:t>5.3.4</w:t>
        </w:r>
        <w:r>
          <w:rPr>
            <w:rFonts w:asciiTheme="minorHAnsi" w:eastAsiaTheme="minorEastAsia" w:hAnsiTheme="minorHAnsi" w:cstheme="minorBidi"/>
            <w:kern w:val="2"/>
            <w:sz w:val="24"/>
            <w:lang w:bidi="ar-SA"/>
            <w14:ligatures w14:val="standardContextual"/>
          </w:rPr>
          <w:tab/>
        </w:r>
        <w:r w:rsidRPr="0075181C">
          <w:rPr>
            <w:rStyle w:val="Hyperlink"/>
          </w:rPr>
          <w:t>Function: ReleaseProfile</w:t>
        </w:r>
        <w:r>
          <w:rPr>
            <w:webHidden/>
          </w:rPr>
          <w:tab/>
        </w:r>
        <w:r>
          <w:rPr>
            <w:webHidden/>
          </w:rPr>
          <w:fldChar w:fldCharType="begin"/>
        </w:r>
        <w:r>
          <w:rPr>
            <w:webHidden/>
          </w:rPr>
          <w:instrText xml:space="preserve"> PAGEREF _Toc227925857 \h </w:instrText>
        </w:r>
        <w:r>
          <w:rPr>
            <w:webHidden/>
          </w:rPr>
        </w:r>
        <w:r>
          <w:rPr>
            <w:webHidden/>
          </w:rPr>
          <w:fldChar w:fldCharType="separate"/>
        </w:r>
        <w:r w:rsidR="00136F02">
          <w:rPr>
            <w:webHidden/>
          </w:rPr>
          <w:t>169</w:t>
        </w:r>
        <w:r>
          <w:rPr>
            <w:webHidden/>
          </w:rPr>
          <w:fldChar w:fldCharType="end"/>
        </w:r>
      </w:hyperlink>
    </w:p>
    <w:p w14:paraId="3F078465" w14:textId="25EB51E2" w:rsidR="006E5504" w:rsidRDefault="006E5504">
      <w:pPr>
        <w:pStyle w:val="TOC3"/>
        <w:rPr>
          <w:rFonts w:asciiTheme="minorHAnsi" w:eastAsiaTheme="minorEastAsia" w:hAnsiTheme="minorHAnsi" w:cstheme="minorBidi"/>
          <w:kern w:val="2"/>
          <w:sz w:val="24"/>
          <w:lang w:bidi="ar-SA"/>
          <w14:ligatures w14:val="standardContextual"/>
        </w:rPr>
      </w:pPr>
      <w:hyperlink w:anchor="_Toc227925858" w:history="1">
        <w:r w:rsidRPr="0075181C">
          <w:rPr>
            <w:rStyle w:val="Hyperlink"/>
          </w:rPr>
          <w:t>5.3.5</w:t>
        </w:r>
        <w:r>
          <w:rPr>
            <w:rFonts w:asciiTheme="minorHAnsi" w:eastAsiaTheme="minorEastAsia" w:hAnsiTheme="minorHAnsi" w:cstheme="minorBidi"/>
            <w:kern w:val="2"/>
            <w:sz w:val="24"/>
            <w:lang w:bidi="ar-SA"/>
            <w14:ligatures w14:val="standardContextual"/>
          </w:rPr>
          <w:tab/>
        </w:r>
        <w:r w:rsidRPr="0075181C">
          <w:rPr>
            <w:rStyle w:val="Hyperlink"/>
          </w:rPr>
          <w:t>Function: HandleDownloadProgressInfo</w:t>
        </w:r>
        <w:r>
          <w:rPr>
            <w:webHidden/>
          </w:rPr>
          <w:tab/>
        </w:r>
        <w:r>
          <w:rPr>
            <w:webHidden/>
          </w:rPr>
          <w:fldChar w:fldCharType="begin"/>
        </w:r>
        <w:r>
          <w:rPr>
            <w:webHidden/>
          </w:rPr>
          <w:instrText xml:space="preserve"> PAGEREF _Toc227925858 \h </w:instrText>
        </w:r>
        <w:r>
          <w:rPr>
            <w:webHidden/>
          </w:rPr>
        </w:r>
        <w:r>
          <w:rPr>
            <w:webHidden/>
          </w:rPr>
          <w:fldChar w:fldCharType="separate"/>
        </w:r>
        <w:r w:rsidR="00136F02">
          <w:rPr>
            <w:webHidden/>
          </w:rPr>
          <w:t>170</w:t>
        </w:r>
        <w:r>
          <w:rPr>
            <w:webHidden/>
          </w:rPr>
          <w:fldChar w:fldCharType="end"/>
        </w:r>
      </w:hyperlink>
    </w:p>
    <w:p w14:paraId="1E6EECA3" w14:textId="56C1074E" w:rsidR="006E5504" w:rsidRDefault="006E5504">
      <w:pPr>
        <w:pStyle w:val="TOC3"/>
        <w:rPr>
          <w:rFonts w:asciiTheme="minorHAnsi" w:eastAsiaTheme="minorEastAsia" w:hAnsiTheme="minorHAnsi" w:cstheme="minorBidi"/>
          <w:kern w:val="2"/>
          <w:sz w:val="24"/>
          <w:lang w:bidi="ar-SA"/>
          <w14:ligatures w14:val="standardContextual"/>
        </w:rPr>
      </w:pPr>
      <w:hyperlink w:anchor="_Toc227925859" w:history="1">
        <w:r w:rsidRPr="0075181C">
          <w:rPr>
            <w:rStyle w:val="Hyperlink"/>
            <w:rFonts w:eastAsia="Malgun Gothic"/>
          </w:rPr>
          <w:t>5.3.6</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rPr>
          <w:t>VOID</w:t>
        </w:r>
        <w:r>
          <w:rPr>
            <w:webHidden/>
          </w:rPr>
          <w:tab/>
        </w:r>
        <w:r>
          <w:rPr>
            <w:webHidden/>
          </w:rPr>
          <w:fldChar w:fldCharType="begin"/>
        </w:r>
        <w:r>
          <w:rPr>
            <w:webHidden/>
          </w:rPr>
          <w:instrText xml:space="preserve"> PAGEREF _Toc227925859 \h </w:instrText>
        </w:r>
        <w:r>
          <w:rPr>
            <w:webHidden/>
          </w:rPr>
        </w:r>
        <w:r>
          <w:rPr>
            <w:webHidden/>
          </w:rPr>
          <w:fldChar w:fldCharType="separate"/>
        </w:r>
        <w:r w:rsidR="00136F02">
          <w:rPr>
            <w:webHidden/>
          </w:rPr>
          <w:t>172</w:t>
        </w:r>
        <w:r>
          <w:rPr>
            <w:webHidden/>
          </w:rPr>
          <w:fldChar w:fldCharType="end"/>
        </w:r>
      </w:hyperlink>
    </w:p>
    <w:p w14:paraId="2078E9CE" w14:textId="6FF6D3BC" w:rsidR="006E5504" w:rsidRDefault="006E5504">
      <w:pPr>
        <w:pStyle w:val="TOC3"/>
        <w:rPr>
          <w:rFonts w:asciiTheme="minorHAnsi" w:eastAsiaTheme="minorEastAsia" w:hAnsiTheme="minorHAnsi" w:cstheme="minorBidi"/>
          <w:kern w:val="2"/>
          <w:sz w:val="24"/>
          <w:lang w:bidi="ar-SA"/>
          <w14:ligatures w14:val="standardContextual"/>
        </w:rPr>
      </w:pPr>
      <w:hyperlink w:anchor="_Toc227925860" w:history="1">
        <w:r w:rsidRPr="0075181C">
          <w:rPr>
            <w:rStyle w:val="Hyperlink"/>
            <w:rFonts w:eastAsia="Malgun Gothic"/>
          </w:rPr>
          <w:t>5.3.7</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rPr>
          <w:t>VOID</w:t>
        </w:r>
        <w:r>
          <w:rPr>
            <w:webHidden/>
          </w:rPr>
          <w:tab/>
        </w:r>
        <w:r>
          <w:rPr>
            <w:webHidden/>
          </w:rPr>
          <w:fldChar w:fldCharType="begin"/>
        </w:r>
        <w:r>
          <w:rPr>
            <w:webHidden/>
          </w:rPr>
          <w:instrText xml:space="preserve"> PAGEREF _Toc227925860 \h </w:instrText>
        </w:r>
        <w:r>
          <w:rPr>
            <w:webHidden/>
          </w:rPr>
        </w:r>
        <w:r>
          <w:rPr>
            <w:webHidden/>
          </w:rPr>
          <w:fldChar w:fldCharType="separate"/>
        </w:r>
        <w:r w:rsidR="00136F02">
          <w:rPr>
            <w:webHidden/>
          </w:rPr>
          <w:t>172</w:t>
        </w:r>
        <w:r>
          <w:rPr>
            <w:webHidden/>
          </w:rPr>
          <w:fldChar w:fldCharType="end"/>
        </w:r>
      </w:hyperlink>
    </w:p>
    <w:p w14:paraId="59AE4D57" w14:textId="20D73939" w:rsidR="006E5504" w:rsidRDefault="006E5504">
      <w:pPr>
        <w:pStyle w:val="TOC3"/>
        <w:rPr>
          <w:rFonts w:asciiTheme="minorHAnsi" w:eastAsiaTheme="minorEastAsia" w:hAnsiTheme="minorHAnsi" w:cstheme="minorBidi"/>
          <w:kern w:val="2"/>
          <w:sz w:val="24"/>
          <w:lang w:bidi="ar-SA"/>
          <w14:ligatures w14:val="standardContextual"/>
        </w:rPr>
      </w:pPr>
      <w:hyperlink w:anchor="_Toc227925861" w:history="1">
        <w:r w:rsidRPr="0075181C">
          <w:rPr>
            <w:rStyle w:val="Hyperlink"/>
          </w:rPr>
          <w:t>5.3.8</w:t>
        </w:r>
        <w:r>
          <w:rPr>
            <w:rFonts w:asciiTheme="minorHAnsi" w:eastAsiaTheme="minorEastAsia" w:hAnsiTheme="minorHAnsi" w:cstheme="minorBidi"/>
            <w:kern w:val="2"/>
            <w:sz w:val="24"/>
            <w:lang w:bidi="ar-SA"/>
            <w14:ligatures w14:val="standardContextual"/>
          </w:rPr>
          <w:tab/>
        </w:r>
        <w:r w:rsidRPr="0075181C">
          <w:rPr>
            <w:rStyle w:val="Hyperlink"/>
          </w:rPr>
          <w:t>Function: HandleAcrRequest</w:t>
        </w:r>
        <w:r>
          <w:rPr>
            <w:webHidden/>
          </w:rPr>
          <w:tab/>
        </w:r>
        <w:r>
          <w:rPr>
            <w:webHidden/>
          </w:rPr>
          <w:fldChar w:fldCharType="begin"/>
        </w:r>
        <w:r>
          <w:rPr>
            <w:webHidden/>
          </w:rPr>
          <w:instrText xml:space="preserve"> PAGEREF _Toc227925861 \h </w:instrText>
        </w:r>
        <w:r>
          <w:rPr>
            <w:webHidden/>
          </w:rPr>
        </w:r>
        <w:r>
          <w:rPr>
            <w:webHidden/>
          </w:rPr>
          <w:fldChar w:fldCharType="separate"/>
        </w:r>
        <w:r w:rsidR="00136F02">
          <w:rPr>
            <w:webHidden/>
          </w:rPr>
          <w:t>172</w:t>
        </w:r>
        <w:r>
          <w:rPr>
            <w:webHidden/>
          </w:rPr>
          <w:fldChar w:fldCharType="end"/>
        </w:r>
      </w:hyperlink>
    </w:p>
    <w:p w14:paraId="0ED9E3B7" w14:textId="514BFE80" w:rsidR="006E5504" w:rsidRDefault="006E5504">
      <w:pPr>
        <w:pStyle w:val="TOC2"/>
        <w:rPr>
          <w:rFonts w:asciiTheme="minorHAnsi" w:eastAsiaTheme="minorEastAsia" w:hAnsiTheme="minorHAnsi" w:cstheme="minorBidi"/>
          <w:kern w:val="2"/>
          <w:sz w:val="24"/>
          <w:lang w:bidi="ar-SA"/>
          <w14:ligatures w14:val="standardContextual"/>
        </w:rPr>
      </w:pPr>
      <w:hyperlink w:anchor="_Toc227925862" w:history="1">
        <w:r w:rsidRPr="0075181C">
          <w:rPr>
            <w:rStyle w:val="Hyperlink"/>
            <w:lang w:val="fr-FR"/>
          </w:rPr>
          <w:t>5.4</w:t>
        </w:r>
        <w:r>
          <w:rPr>
            <w:rFonts w:asciiTheme="minorHAnsi" w:eastAsiaTheme="minorEastAsia" w:hAnsiTheme="minorHAnsi" w:cstheme="minorBidi"/>
            <w:kern w:val="2"/>
            <w:sz w:val="24"/>
            <w:lang w:bidi="ar-SA"/>
            <w14:ligatures w14:val="standardContextual"/>
          </w:rPr>
          <w:tab/>
        </w:r>
        <w:r w:rsidRPr="0075181C">
          <w:rPr>
            <w:rStyle w:val="Hyperlink"/>
            <w:lang w:val="fr-FR"/>
          </w:rPr>
          <w:t>ES6 (Operator -- eUICC)</w:t>
        </w:r>
        <w:r>
          <w:rPr>
            <w:webHidden/>
          </w:rPr>
          <w:tab/>
        </w:r>
        <w:r>
          <w:rPr>
            <w:webHidden/>
          </w:rPr>
          <w:fldChar w:fldCharType="begin"/>
        </w:r>
        <w:r>
          <w:rPr>
            <w:webHidden/>
          </w:rPr>
          <w:instrText xml:space="preserve"> PAGEREF _Toc227925862 \h </w:instrText>
        </w:r>
        <w:r>
          <w:rPr>
            <w:webHidden/>
          </w:rPr>
        </w:r>
        <w:r>
          <w:rPr>
            <w:webHidden/>
          </w:rPr>
          <w:fldChar w:fldCharType="separate"/>
        </w:r>
        <w:r w:rsidR="00136F02">
          <w:rPr>
            <w:webHidden/>
          </w:rPr>
          <w:t>173</w:t>
        </w:r>
        <w:r>
          <w:rPr>
            <w:webHidden/>
          </w:rPr>
          <w:fldChar w:fldCharType="end"/>
        </w:r>
      </w:hyperlink>
    </w:p>
    <w:p w14:paraId="5801A68A" w14:textId="2867EDEB" w:rsidR="006E5504" w:rsidRDefault="006E5504">
      <w:pPr>
        <w:pStyle w:val="TOC3"/>
        <w:rPr>
          <w:rFonts w:asciiTheme="minorHAnsi" w:eastAsiaTheme="minorEastAsia" w:hAnsiTheme="minorHAnsi" w:cstheme="minorBidi"/>
          <w:kern w:val="2"/>
          <w:sz w:val="24"/>
          <w:lang w:bidi="ar-SA"/>
          <w14:ligatures w14:val="standardContextual"/>
        </w:rPr>
      </w:pPr>
      <w:hyperlink w:anchor="_Toc227925863" w:history="1">
        <w:r w:rsidRPr="0075181C">
          <w:rPr>
            <w:rStyle w:val="Hyperlink"/>
            <w:lang w:val="fr-FR"/>
          </w:rPr>
          <w:t>5.4.1</w:t>
        </w:r>
        <w:r>
          <w:rPr>
            <w:rFonts w:asciiTheme="minorHAnsi" w:eastAsiaTheme="minorEastAsia" w:hAnsiTheme="minorHAnsi" w:cstheme="minorBidi"/>
            <w:kern w:val="2"/>
            <w:sz w:val="24"/>
            <w:lang w:bidi="ar-SA"/>
            <w14:ligatures w14:val="standardContextual"/>
          </w:rPr>
          <w:tab/>
        </w:r>
        <w:r w:rsidRPr="0075181C">
          <w:rPr>
            <w:rStyle w:val="Hyperlink"/>
            <w:lang w:val="fr-FR"/>
          </w:rPr>
          <w:t>Function: UpdateMetadata</w:t>
        </w:r>
        <w:r>
          <w:rPr>
            <w:webHidden/>
          </w:rPr>
          <w:tab/>
        </w:r>
        <w:r>
          <w:rPr>
            <w:webHidden/>
          </w:rPr>
          <w:fldChar w:fldCharType="begin"/>
        </w:r>
        <w:r>
          <w:rPr>
            <w:webHidden/>
          </w:rPr>
          <w:instrText xml:space="preserve"> PAGEREF _Toc227925863 \h </w:instrText>
        </w:r>
        <w:r>
          <w:rPr>
            <w:webHidden/>
          </w:rPr>
        </w:r>
        <w:r>
          <w:rPr>
            <w:webHidden/>
          </w:rPr>
          <w:fldChar w:fldCharType="separate"/>
        </w:r>
        <w:r w:rsidR="00136F02">
          <w:rPr>
            <w:webHidden/>
          </w:rPr>
          <w:t>174</w:t>
        </w:r>
        <w:r>
          <w:rPr>
            <w:webHidden/>
          </w:rPr>
          <w:fldChar w:fldCharType="end"/>
        </w:r>
      </w:hyperlink>
    </w:p>
    <w:p w14:paraId="525EEBC6" w14:textId="6002E092" w:rsidR="006E5504" w:rsidRDefault="006E5504">
      <w:pPr>
        <w:pStyle w:val="TOC2"/>
        <w:rPr>
          <w:rFonts w:asciiTheme="minorHAnsi" w:eastAsiaTheme="minorEastAsia" w:hAnsiTheme="minorHAnsi" w:cstheme="minorBidi"/>
          <w:kern w:val="2"/>
          <w:sz w:val="24"/>
          <w:lang w:bidi="ar-SA"/>
          <w14:ligatures w14:val="standardContextual"/>
        </w:rPr>
      </w:pPr>
      <w:hyperlink w:anchor="_Toc227925864" w:history="1">
        <w:r w:rsidRPr="0075181C">
          <w:rPr>
            <w:rStyle w:val="Hyperlink"/>
            <w:lang w:val="fr-FR"/>
          </w:rPr>
          <w:t>5.5</w:t>
        </w:r>
        <w:r>
          <w:rPr>
            <w:rFonts w:asciiTheme="minorHAnsi" w:eastAsiaTheme="minorEastAsia" w:hAnsiTheme="minorHAnsi" w:cstheme="minorBidi"/>
            <w:kern w:val="2"/>
            <w:sz w:val="24"/>
            <w:lang w:bidi="ar-SA"/>
            <w14:ligatures w14:val="standardContextual"/>
          </w:rPr>
          <w:tab/>
        </w:r>
        <w:r w:rsidRPr="0075181C">
          <w:rPr>
            <w:rStyle w:val="Hyperlink"/>
            <w:lang w:val="fr-FR"/>
          </w:rPr>
          <w:t>ES8+ (SM-DP+ -- eUICC)</w:t>
        </w:r>
        <w:r>
          <w:rPr>
            <w:webHidden/>
          </w:rPr>
          <w:tab/>
        </w:r>
        <w:r>
          <w:rPr>
            <w:webHidden/>
          </w:rPr>
          <w:fldChar w:fldCharType="begin"/>
        </w:r>
        <w:r>
          <w:rPr>
            <w:webHidden/>
          </w:rPr>
          <w:instrText xml:space="preserve"> PAGEREF _Toc227925864 \h </w:instrText>
        </w:r>
        <w:r>
          <w:rPr>
            <w:webHidden/>
          </w:rPr>
        </w:r>
        <w:r>
          <w:rPr>
            <w:webHidden/>
          </w:rPr>
          <w:fldChar w:fldCharType="separate"/>
        </w:r>
        <w:r w:rsidR="00136F02">
          <w:rPr>
            <w:webHidden/>
          </w:rPr>
          <w:t>176</w:t>
        </w:r>
        <w:r>
          <w:rPr>
            <w:webHidden/>
          </w:rPr>
          <w:fldChar w:fldCharType="end"/>
        </w:r>
      </w:hyperlink>
    </w:p>
    <w:p w14:paraId="1E87FD7F" w14:textId="41742B1E" w:rsidR="006E5504" w:rsidRDefault="006E5504">
      <w:pPr>
        <w:pStyle w:val="TOC3"/>
        <w:rPr>
          <w:rFonts w:asciiTheme="minorHAnsi" w:eastAsiaTheme="minorEastAsia" w:hAnsiTheme="minorHAnsi" w:cstheme="minorBidi"/>
          <w:kern w:val="2"/>
          <w:sz w:val="24"/>
          <w:lang w:bidi="ar-SA"/>
          <w14:ligatures w14:val="standardContextual"/>
        </w:rPr>
      </w:pPr>
      <w:hyperlink w:anchor="_Toc227925865" w:history="1">
        <w:r w:rsidRPr="0075181C">
          <w:rPr>
            <w:rStyle w:val="Hyperlink"/>
          </w:rPr>
          <w:t>5.5.1</w:t>
        </w:r>
        <w:r>
          <w:rPr>
            <w:rFonts w:asciiTheme="minorHAnsi" w:eastAsiaTheme="minorEastAsia" w:hAnsiTheme="minorHAnsi" w:cstheme="minorBidi"/>
            <w:kern w:val="2"/>
            <w:sz w:val="24"/>
            <w:lang w:bidi="ar-SA"/>
            <w14:ligatures w14:val="standardContextual"/>
          </w:rPr>
          <w:tab/>
        </w:r>
        <w:r w:rsidRPr="0075181C">
          <w:rPr>
            <w:rStyle w:val="Hyperlink"/>
          </w:rPr>
          <w:t>Function: InitialiseSecureChannel</w:t>
        </w:r>
        <w:r>
          <w:rPr>
            <w:webHidden/>
          </w:rPr>
          <w:tab/>
        </w:r>
        <w:r>
          <w:rPr>
            <w:webHidden/>
          </w:rPr>
          <w:fldChar w:fldCharType="begin"/>
        </w:r>
        <w:r>
          <w:rPr>
            <w:webHidden/>
          </w:rPr>
          <w:instrText xml:space="preserve"> PAGEREF _Toc227925865 \h </w:instrText>
        </w:r>
        <w:r>
          <w:rPr>
            <w:webHidden/>
          </w:rPr>
        </w:r>
        <w:r>
          <w:rPr>
            <w:webHidden/>
          </w:rPr>
          <w:fldChar w:fldCharType="separate"/>
        </w:r>
        <w:r w:rsidR="00136F02">
          <w:rPr>
            <w:webHidden/>
          </w:rPr>
          <w:t>177</w:t>
        </w:r>
        <w:r>
          <w:rPr>
            <w:webHidden/>
          </w:rPr>
          <w:fldChar w:fldCharType="end"/>
        </w:r>
      </w:hyperlink>
    </w:p>
    <w:p w14:paraId="6214C08F" w14:textId="3D56038B" w:rsidR="006E5504" w:rsidRDefault="006E5504">
      <w:pPr>
        <w:pStyle w:val="TOC3"/>
        <w:rPr>
          <w:rFonts w:asciiTheme="minorHAnsi" w:eastAsiaTheme="minorEastAsia" w:hAnsiTheme="minorHAnsi" w:cstheme="minorBidi"/>
          <w:kern w:val="2"/>
          <w:sz w:val="24"/>
          <w:lang w:bidi="ar-SA"/>
          <w14:ligatures w14:val="standardContextual"/>
        </w:rPr>
      </w:pPr>
      <w:hyperlink w:anchor="_Toc227925866" w:history="1">
        <w:r w:rsidRPr="0075181C">
          <w:rPr>
            <w:rStyle w:val="Hyperlink"/>
          </w:rPr>
          <w:t>5.5.2</w:t>
        </w:r>
        <w:r>
          <w:rPr>
            <w:rFonts w:asciiTheme="minorHAnsi" w:eastAsiaTheme="minorEastAsia" w:hAnsiTheme="minorHAnsi" w:cstheme="minorBidi"/>
            <w:kern w:val="2"/>
            <w:sz w:val="24"/>
            <w:lang w:bidi="ar-SA"/>
            <w14:ligatures w14:val="standardContextual"/>
          </w:rPr>
          <w:tab/>
        </w:r>
        <w:r w:rsidRPr="0075181C">
          <w:rPr>
            <w:rStyle w:val="Hyperlink"/>
          </w:rPr>
          <w:t>Function: ConfigureISDP</w:t>
        </w:r>
        <w:r>
          <w:rPr>
            <w:webHidden/>
          </w:rPr>
          <w:tab/>
        </w:r>
        <w:r>
          <w:rPr>
            <w:webHidden/>
          </w:rPr>
          <w:fldChar w:fldCharType="begin"/>
        </w:r>
        <w:r>
          <w:rPr>
            <w:webHidden/>
          </w:rPr>
          <w:instrText xml:space="preserve"> PAGEREF _Toc227925866 \h </w:instrText>
        </w:r>
        <w:r>
          <w:rPr>
            <w:webHidden/>
          </w:rPr>
        </w:r>
        <w:r>
          <w:rPr>
            <w:webHidden/>
          </w:rPr>
          <w:fldChar w:fldCharType="separate"/>
        </w:r>
        <w:r w:rsidR="00136F02">
          <w:rPr>
            <w:webHidden/>
          </w:rPr>
          <w:t>179</w:t>
        </w:r>
        <w:r>
          <w:rPr>
            <w:webHidden/>
          </w:rPr>
          <w:fldChar w:fldCharType="end"/>
        </w:r>
      </w:hyperlink>
    </w:p>
    <w:p w14:paraId="512C1C78" w14:textId="5C4B0184" w:rsidR="006E5504" w:rsidRDefault="006E5504">
      <w:pPr>
        <w:pStyle w:val="TOC3"/>
        <w:rPr>
          <w:rFonts w:asciiTheme="minorHAnsi" w:eastAsiaTheme="minorEastAsia" w:hAnsiTheme="minorHAnsi" w:cstheme="minorBidi"/>
          <w:kern w:val="2"/>
          <w:sz w:val="24"/>
          <w:lang w:bidi="ar-SA"/>
          <w14:ligatures w14:val="standardContextual"/>
        </w:rPr>
      </w:pPr>
      <w:hyperlink w:anchor="_Toc227925867" w:history="1">
        <w:r w:rsidRPr="0075181C">
          <w:rPr>
            <w:rStyle w:val="Hyperlink"/>
          </w:rPr>
          <w:t>5.5.3</w:t>
        </w:r>
        <w:r>
          <w:rPr>
            <w:rFonts w:asciiTheme="minorHAnsi" w:eastAsiaTheme="minorEastAsia" w:hAnsiTheme="minorHAnsi" w:cstheme="minorBidi"/>
            <w:kern w:val="2"/>
            <w:sz w:val="24"/>
            <w:lang w:bidi="ar-SA"/>
            <w14:ligatures w14:val="standardContextual"/>
          </w:rPr>
          <w:tab/>
        </w:r>
        <w:r w:rsidRPr="0075181C">
          <w:rPr>
            <w:rStyle w:val="Hyperlink"/>
          </w:rPr>
          <w:t>Function: StoreMetadata</w:t>
        </w:r>
        <w:r>
          <w:rPr>
            <w:webHidden/>
          </w:rPr>
          <w:tab/>
        </w:r>
        <w:r>
          <w:rPr>
            <w:webHidden/>
          </w:rPr>
          <w:fldChar w:fldCharType="begin"/>
        </w:r>
        <w:r>
          <w:rPr>
            <w:webHidden/>
          </w:rPr>
          <w:instrText xml:space="preserve"> PAGEREF _Toc227925867 \h </w:instrText>
        </w:r>
        <w:r>
          <w:rPr>
            <w:webHidden/>
          </w:rPr>
        </w:r>
        <w:r>
          <w:rPr>
            <w:webHidden/>
          </w:rPr>
          <w:fldChar w:fldCharType="separate"/>
        </w:r>
        <w:r w:rsidR="00136F02">
          <w:rPr>
            <w:webHidden/>
          </w:rPr>
          <w:t>180</w:t>
        </w:r>
        <w:r>
          <w:rPr>
            <w:webHidden/>
          </w:rPr>
          <w:fldChar w:fldCharType="end"/>
        </w:r>
      </w:hyperlink>
    </w:p>
    <w:p w14:paraId="244CFE5D" w14:textId="657AED2C" w:rsidR="006E5504" w:rsidRDefault="006E5504">
      <w:pPr>
        <w:pStyle w:val="TOC3"/>
        <w:rPr>
          <w:rFonts w:asciiTheme="minorHAnsi" w:eastAsiaTheme="minorEastAsia" w:hAnsiTheme="minorHAnsi" w:cstheme="minorBidi"/>
          <w:kern w:val="2"/>
          <w:sz w:val="24"/>
          <w:lang w:bidi="ar-SA"/>
          <w14:ligatures w14:val="standardContextual"/>
        </w:rPr>
      </w:pPr>
      <w:hyperlink w:anchor="_Toc227925868" w:history="1">
        <w:r w:rsidRPr="0075181C">
          <w:rPr>
            <w:rStyle w:val="Hyperlink"/>
          </w:rPr>
          <w:t>5.5.4</w:t>
        </w:r>
        <w:r>
          <w:rPr>
            <w:rFonts w:asciiTheme="minorHAnsi" w:eastAsiaTheme="minorEastAsia" w:hAnsiTheme="minorHAnsi" w:cstheme="minorBidi"/>
            <w:kern w:val="2"/>
            <w:sz w:val="24"/>
            <w:lang w:bidi="ar-SA"/>
            <w14:ligatures w14:val="standardContextual"/>
          </w:rPr>
          <w:tab/>
        </w:r>
        <w:r w:rsidRPr="0075181C">
          <w:rPr>
            <w:rStyle w:val="Hyperlink"/>
          </w:rPr>
          <w:t>Function: ReplaceSessionKeys</w:t>
        </w:r>
        <w:r>
          <w:rPr>
            <w:webHidden/>
          </w:rPr>
          <w:tab/>
        </w:r>
        <w:r>
          <w:rPr>
            <w:webHidden/>
          </w:rPr>
          <w:fldChar w:fldCharType="begin"/>
        </w:r>
        <w:r>
          <w:rPr>
            <w:webHidden/>
          </w:rPr>
          <w:instrText xml:space="preserve"> PAGEREF _Toc227925868 \h </w:instrText>
        </w:r>
        <w:r>
          <w:rPr>
            <w:webHidden/>
          </w:rPr>
        </w:r>
        <w:r>
          <w:rPr>
            <w:webHidden/>
          </w:rPr>
          <w:fldChar w:fldCharType="separate"/>
        </w:r>
        <w:r w:rsidR="00136F02">
          <w:rPr>
            <w:webHidden/>
          </w:rPr>
          <w:t>182</w:t>
        </w:r>
        <w:r>
          <w:rPr>
            <w:webHidden/>
          </w:rPr>
          <w:fldChar w:fldCharType="end"/>
        </w:r>
      </w:hyperlink>
    </w:p>
    <w:p w14:paraId="38C6F64D" w14:textId="1870B072" w:rsidR="006E5504" w:rsidRDefault="006E5504">
      <w:pPr>
        <w:pStyle w:val="TOC3"/>
        <w:rPr>
          <w:rFonts w:asciiTheme="minorHAnsi" w:eastAsiaTheme="minorEastAsia" w:hAnsiTheme="minorHAnsi" w:cstheme="minorBidi"/>
          <w:kern w:val="2"/>
          <w:sz w:val="24"/>
          <w:lang w:bidi="ar-SA"/>
          <w14:ligatures w14:val="standardContextual"/>
        </w:rPr>
      </w:pPr>
      <w:hyperlink w:anchor="_Toc227925869" w:history="1">
        <w:r w:rsidRPr="0075181C">
          <w:rPr>
            <w:rStyle w:val="Hyperlink"/>
          </w:rPr>
          <w:t>5.5.5</w:t>
        </w:r>
        <w:r>
          <w:rPr>
            <w:rFonts w:asciiTheme="minorHAnsi" w:eastAsiaTheme="minorEastAsia" w:hAnsiTheme="minorHAnsi" w:cstheme="minorBidi"/>
            <w:kern w:val="2"/>
            <w:sz w:val="24"/>
            <w:lang w:bidi="ar-SA"/>
            <w14:ligatures w14:val="standardContextual"/>
          </w:rPr>
          <w:tab/>
        </w:r>
        <w:r w:rsidRPr="0075181C">
          <w:rPr>
            <w:rStyle w:val="Hyperlink"/>
          </w:rPr>
          <w:t>Function: LoadProfileElements</w:t>
        </w:r>
        <w:r>
          <w:rPr>
            <w:webHidden/>
          </w:rPr>
          <w:tab/>
        </w:r>
        <w:r>
          <w:rPr>
            <w:webHidden/>
          </w:rPr>
          <w:fldChar w:fldCharType="begin"/>
        </w:r>
        <w:r>
          <w:rPr>
            <w:webHidden/>
          </w:rPr>
          <w:instrText xml:space="preserve"> PAGEREF _Toc227925869 \h </w:instrText>
        </w:r>
        <w:r>
          <w:rPr>
            <w:webHidden/>
          </w:rPr>
        </w:r>
        <w:r>
          <w:rPr>
            <w:webHidden/>
          </w:rPr>
          <w:fldChar w:fldCharType="separate"/>
        </w:r>
        <w:r w:rsidR="00136F02">
          <w:rPr>
            <w:webHidden/>
          </w:rPr>
          <w:t>182</w:t>
        </w:r>
        <w:r>
          <w:rPr>
            <w:webHidden/>
          </w:rPr>
          <w:fldChar w:fldCharType="end"/>
        </w:r>
      </w:hyperlink>
    </w:p>
    <w:p w14:paraId="43E3AA82" w14:textId="1234DED9" w:rsidR="006E5504" w:rsidRDefault="006E5504">
      <w:pPr>
        <w:pStyle w:val="TOC2"/>
        <w:rPr>
          <w:rFonts w:asciiTheme="minorHAnsi" w:eastAsiaTheme="minorEastAsia" w:hAnsiTheme="minorHAnsi" w:cstheme="minorBidi"/>
          <w:kern w:val="2"/>
          <w:sz w:val="24"/>
          <w:lang w:bidi="ar-SA"/>
          <w14:ligatures w14:val="standardContextual"/>
        </w:rPr>
      </w:pPr>
      <w:hyperlink w:anchor="_Toc227925870" w:history="1">
        <w:r w:rsidRPr="0075181C">
          <w:rPr>
            <w:rStyle w:val="Hyperlink"/>
          </w:rPr>
          <w:t>5.6</w:t>
        </w:r>
        <w:r>
          <w:rPr>
            <w:rFonts w:asciiTheme="minorHAnsi" w:eastAsiaTheme="minorEastAsia" w:hAnsiTheme="minorHAnsi" w:cstheme="minorBidi"/>
            <w:kern w:val="2"/>
            <w:sz w:val="24"/>
            <w:lang w:bidi="ar-SA"/>
            <w14:ligatures w14:val="standardContextual"/>
          </w:rPr>
          <w:tab/>
        </w:r>
        <w:r w:rsidRPr="0075181C">
          <w:rPr>
            <w:rStyle w:val="Hyperlink"/>
          </w:rPr>
          <w:t>ES9+ (LPA -- SM-DP+)</w:t>
        </w:r>
        <w:r>
          <w:rPr>
            <w:webHidden/>
          </w:rPr>
          <w:tab/>
        </w:r>
        <w:r>
          <w:rPr>
            <w:webHidden/>
          </w:rPr>
          <w:fldChar w:fldCharType="begin"/>
        </w:r>
        <w:r>
          <w:rPr>
            <w:webHidden/>
          </w:rPr>
          <w:instrText xml:space="preserve"> PAGEREF _Toc227925870 \h </w:instrText>
        </w:r>
        <w:r>
          <w:rPr>
            <w:webHidden/>
          </w:rPr>
        </w:r>
        <w:r>
          <w:rPr>
            <w:webHidden/>
          </w:rPr>
          <w:fldChar w:fldCharType="separate"/>
        </w:r>
        <w:r w:rsidR="00136F02">
          <w:rPr>
            <w:webHidden/>
          </w:rPr>
          <w:t>183</w:t>
        </w:r>
        <w:r>
          <w:rPr>
            <w:webHidden/>
          </w:rPr>
          <w:fldChar w:fldCharType="end"/>
        </w:r>
      </w:hyperlink>
    </w:p>
    <w:p w14:paraId="10112275" w14:textId="2996E7D5" w:rsidR="006E5504" w:rsidRDefault="006E5504">
      <w:pPr>
        <w:pStyle w:val="TOC3"/>
        <w:rPr>
          <w:rFonts w:asciiTheme="minorHAnsi" w:eastAsiaTheme="minorEastAsia" w:hAnsiTheme="minorHAnsi" w:cstheme="minorBidi"/>
          <w:kern w:val="2"/>
          <w:sz w:val="24"/>
          <w:lang w:bidi="ar-SA"/>
          <w14:ligatures w14:val="standardContextual"/>
        </w:rPr>
      </w:pPr>
      <w:hyperlink w:anchor="_Toc227925871" w:history="1">
        <w:r w:rsidRPr="0075181C">
          <w:rPr>
            <w:rStyle w:val="Hyperlink"/>
          </w:rPr>
          <w:t>5.6.1</w:t>
        </w:r>
        <w:r>
          <w:rPr>
            <w:rFonts w:asciiTheme="minorHAnsi" w:eastAsiaTheme="minorEastAsia" w:hAnsiTheme="minorHAnsi" w:cstheme="minorBidi"/>
            <w:kern w:val="2"/>
            <w:sz w:val="24"/>
            <w:lang w:bidi="ar-SA"/>
            <w14:ligatures w14:val="standardContextual"/>
          </w:rPr>
          <w:tab/>
        </w:r>
        <w:r w:rsidRPr="0075181C">
          <w:rPr>
            <w:rStyle w:val="Hyperlink"/>
          </w:rPr>
          <w:t>Function: InitiateAuthentication</w:t>
        </w:r>
        <w:r>
          <w:rPr>
            <w:webHidden/>
          </w:rPr>
          <w:tab/>
        </w:r>
        <w:r>
          <w:rPr>
            <w:webHidden/>
          </w:rPr>
          <w:fldChar w:fldCharType="begin"/>
        </w:r>
        <w:r>
          <w:rPr>
            <w:webHidden/>
          </w:rPr>
          <w:instrText xml:space="preserve"> PAGEREF _Toc227925871 \h </w:instrText>
        </w:r>
        <w:r>
          <w:rPr>
            <w:webHidden/>
          </w:rPr>
        </w:r>
        <w:r>
          <w:rPr>
            <w:webHidden/>
          </w:rPr>
          <w:fldChar w:fldCharType="separate"/>
        </w:r>
        <w:r w:rsidR="00136F02">
          <w:rPr>
            <w:webHidden/>
          </w:rPr>
          <w:t>184</w:t>
        </w:r>
        <w:r>
          <w:rPr>
            <w:webHidden/>
          </w:rPr>
          <w:fldChar w:fldCharType="end"/>
        </w:r>
      </w:hyperlink>
    </w:p>
    <w:p w14:paraId="7C63A530" w14:textId="087AA792" w:rsidR="006E5504" w:rsidRDefault="006E5504">
      <w:pPr>
        <w:pStyle w:val="TOC3"/>
        <w:rPr>
          <w:rFonts w:asciiTheme="minorHAnsi" w:eastAsiaTheme="minorEastAsia" w:hAnsiTheme="minorHAnsi" w:cstheme="minorBidi"/>
          <w:kern w:val="2"/>
          <w:sz w:val="24"/>
          <w:lang w:bidi="ar-SA"/>
          <w14:ligatures w14:val="standardContextual"/>
        </w:rPr>
      </w:pPr>
      <w:hyperlink w:anchor="_Toc227925872" w:history="1">
        <w:r w:rsidRPr="0075181C">
          <w:rPr>
            <w:rStyle w:val="Hyperlink"/>
          </w:rPr>
          <w:t>5.6.2</w:t>
        </w:r>
        <w:r>
          <w:rPr>
            <w:rFonts w:asciiTheme="minorHAnsi" w:eastAsiaTheme="minorEastAsia" w:hAnsiTheme="minorHAnsi" w:cstheme="minorBidi"/>
            <w:kern w:val="2"/>
            <w:sz w:val="24"/>
            <w:lang w:bidi="ar-SA"/>
            <w14:ligatures w14:val="standardContextual"/>
          </w:rPr>
          <w:tab/>
        </w:r>
        <w:r w:rsidRPr="0075181C">
          <w:rPr>
            <w:rStyle w:val="Hyperlink"/>
          </w:rPr>
          <w:t>Function: GetBoundProfilePackage</w:t>
        </w:r>
        <w:r>
          <w:rPr>
            <w:webHidden/>
          </w:rPr>
          <w:tab/>
        </w:r>
        <w:r>
          <w:rPr>
            <w:webHidden/>
          </w:rPr>
          <w:fldChar w:fldCharType="begin"/>
        </w:r>
        <w:r>
          <w:rPr>
            <w:webHidden/>
          </w:rPr>
          <w:instrText xml:space="preserve"> PAGEREF _Toc227925872 \h </w:instrText>
        </w:r>
        <w:r>
          <w:rPr>
            <w:webHidden/>
          </w:rPr>
        </w:r>
        <w:r>
          <w:rPr>
            <w:webHidden/>
          </w:rPr>
          <w:fldChar w:fldCharType="separate"/>
        </w:r>
        <w:r w:rsidR="00136F02">
          <w:rPr>
            <w:webHidden/>
          </w:rPr>
          <w:t>186</w:t>
        </w:r>
        <w:r>
          <w:rPr>
            <w:webHidden/>
          </w:rPr>
          <w:fldChar w:fldCharType="end"/>
        </w:r>
      </w:hyperlink>
    </w:p>
    <w:p w14:paraId="15C5159B" w14:textId="68D8AA42" w:rsidR="006E5504" w:rsidRDefault="006E5504">
      <w:pPr>
        <w:pStyle w:val="TOC3"/>
        <w:rPr>
          <w:rFonts w:asciiTheme="minorHAnsi" w:eastAsiaTheme="minorEastAsia" w:hAnsiTheme="minorHAnsi" w:cstheme="minorBidi"/>
          <w:kern w:val="2"/>
          <w:sz w:val="24"/>
          <w:lang w:bidi="ar-SA"/>
          <w14:ligatures w14:val="standardContextual"/>
        </w:rPr>
      </w:pPr>
      <w:hyperlink w:anchor="_Toc227925873" w:history="1">
        <w:r w:rsidRPr="0075181C">
          <w:rPr>
            <w:rStyle w:val="Hyperlink"/>
          </w:rPr>
          <w:t>5.6.3</w:t>
        </w:r>
        <w:r>
          <w:rPr>
            <w:rFonts w:asciiTheme="minorHAnsi" w:eastAsiaTheme="minorEastAsia" w:hAnsiTheme="minorHAnsi" w:cstheme="minorBidi"/>
            <w:kern w:val="2"/>
            <w:sz w:val="24"/>
            <w:lang w:bidi="ar-SA"/>
            <w14:ligatures w14:val="standardContextual"/>
          </w:rPr>
          <w:tab/>
        </w:r>
        <w:r w:rsidRPr="0075181C">
          <w:rPr>
            <w:rStyle w:val="Hyperlink"/>
          </w:rPr>
          <w:t>Function: AuthenticateClient</w:t>
        </w:r>
        <w:r>
          <w:rPr>
            <w:webHidden/>
          </w:rPr>
          <w:tab/>
        </w:r>
        <w:r>
          <w:rPr>
            <w:webHidden/>
          </w:rPr>
          <w:fldChar w:fldCharType="begin"/>
        </w:r>
        <w:r>
          <w:rPr>
            <w:webHidden/>
          </w:rPr>
          <w:instrText xml:space="preserve"> PAGEREF _Toc227925873 \h </w:instrText>
        </w:r>
        <w:r>
          <w:rPr>
            <w:webHidden/>
          </w:rPr>
        </w:r>
        <w:r>
          <w:rPr>
            <w:webHidden/>
          </w:rPr>
          <w:fldChar w:fldCharType="separate"/>
        </w:r>
        <w:r w:rsidR="00136F02">
          <w:rPr>
            <w:webHidden/>
          </w:rPr>
          <w:t>188</w:t>
        </w:r>
        <w:r>
          <w:rPr>
            <w:webHidden/>
          </w:rPr>
          <w:fldChar w:fldCharType="end"/>
        </w:r>
      </w:hyperlink>
    </w:p>
    <w:p w14:paraId="44DA95D4" w14:textId="745515F8" w:rsidR="006E5504" w:rsidRDefault="006E5504">
      <w:pPr>
        <w:pStyle w:val="TOC3"/>
        <w:rPr>
          <w:rFonts w:asciiTheme="minorHAnsi" w:eastAsiaTheme="minorEastAsia" w:hAnsiTheme="minorHAnsi" w:cstheme="minorBidi"/>
          <w:kern w:val="2"/>
          <w:sz w:val="24"/>
          <w:lang w:bidi="ar-SA"/>
          <w14:ligatures w14:val="standardContextual"/>
        </w:rPr>
      </w:pPr>
      <w:hyperlink w:anchor="_Toc227925874" w:history="1">
        <w:r w:rsidRPr="0075181C">
          <w:rPr>
            <w:rStyle w:val="Hyperlink"/>
          </w:rPr>
          <w:t>5.6.4</w:t>
        </w:r>
        <w:r>
          <w:rPr>
            <w:rFonts w:asciiTheme="minorHAnsi" w:eastAsiaTheme="minorEastAsia" w:hAnsiTheme="minorHAnsi" w:cstheme="minorBidi"/>
            <w:kern w:val="2"/>
            <w:sz w:val="24"/>
            <w:lang w:bidi="ar-SA"/>
            <w14:ligatures w14:val="standardContextual"/>
          </w:rPr>
          <w:tab/>
        </w:r>
        <w:r w:rsidRPr="0075181C">
          <w:rPr>
            <w:rStyle w:val="Hyperlink"/>
          </w:rPr>
          <w:t>Function: HandleNotification</w:t>
        </w:r>
        <w:r>
          <w:rPr>
            <w:webHidden/>
          </w:rPr>
          <w:tab/>
        </w:r>
        <w:r>
          <w:rPr>
            <w:webHidden/>
          </w:rPr>
          <w:fldChar w:fldCharType="begin"/>
        </w:r>
        <w:r>
          <w:rPr>
            <w:webHidden/>
          </w:rPr>
          <w:instrText xml:space="preserve"> PAGEREF _Toc227925874 \h </w:instrText>
        </w:r>
        <w:r>
          <w:rPr>
            <w:webHidden/>
          </w:rPr>
        </w:r>
        <w:r>
          <w:rPr>
            <w:webHidden/>
          </w:rPr>
          <w:fldChar w:fldCharType="separate"/>
        </w:r>
        <w:r w:rsidR="00136F02">
          <w:rPr>
            <w:webHidden/>
          </w:rPr>
          <w:t>193</w:t>
        </w:r>
        <w:r>
          <w:rPr>
            <w:webHidden/>
          </w:rPr>
          <w:fldChar w:fldCharType="end"/>
        </w:r>
      </w:hyperlink>
    </w:p>
    <w:p w14:paraId="10B2BA8A" w14:textId="3E8BCEFF" w:rsidR="006E5504" w:rsidRDefault="006E5504">
      <w:pPr>
        <w:pStyle w:val="TOC3"/>
        <w:rPr>
          <w:rFonts w:asciiTheme="minorHAnsi" w:eastAsiaTheme="minorEastAsia" w:hAnsiTheme="minorHAnsi" w:cstheme="minorBidi"/>
          <w:kern w:val="2"/>
          <w:sz w:val="24"/>
          <w:lang w:bidi="ar-SA"/>
          <w14:ligatures w14:val="standardContextual"/>
        </w:rPr>
      </w:pPr>
      <w:hyperlink w:anchor="_Toc227925875" w:history="1">
        <w:r w:rsidRPr="0075181C">
          <w:rPr>
            <w:rStyle w:val="Hyperlink"/>
          </w:rPr>
          <w:t>5.6.5</w:t>
        </w:r>
        <w:r>
          <w:rPr>
            <w:rFonts w:asciiTheme="minorHAnsi" w:eastAsiaTheme="minorEastAsia" w:hAnsiTheme="minorHAnsi" w:cstheme="minorBidi"/>
            <w:kern w:val="2"/>
            <w:sz w:val="24"/>
            <w:lang w:bidi="ar-SA"/>
            <w14:ligatures w14:val="standardContextual"/>
          </w:rPr>
          <w:tab/>
        </w:r>
        <w:r w:rsidRPr="0075181C">
          <w:rPr>
            <w:rStyle w:val="Hyperlink"/>
          </w:rPr>
          <w:t>Function: CancelSession</w:t>
        </w:r>
        <w:r>
          <w:rPr>
            <w:webHidden/>
          </w:rPr>
          <w:tab/>
        </w:r>
        <w:r>
          <w:rPr>
            <w:webHidden/>
          </w:rPr>
          <w:fldChar w:fldCharType="begin"/>
        </w:r>
        <w:r>
          <w:rPr>
            <w:webHidden/>
          </w:rPr>
          <w:instrText xml:space="preserve"> PAGEREF _Toc227925875 \h </w:instrText>
        </w:r>
        <w:r>
          <w:rPr>
            <w:webHidden/>
          </w:rPr>
        </w:r>
        <w:r>
          <w:rPr>
            <w:webHidden/>
          </w:rPr>
          <w:fldChar w:fldCharType="separate"/>
        </w:r>
        <w:r w:rsidR="00136F02">
          <w:rPr>
            <w:webHidden/>
          </w:rPr>
          <w:t>194</w:t>
        </w:r>
        <w:r>
          <w:rPr>
            <w:webHidden/>
          </w:rPr>
          <w:fldChar w:fldCharType="end"/>
        </w:r>
      </w:hyperlink>
    </w:p>
    <w:p w14:paraId="33AAEF6A" w14:textId="17A15414" w:rsidR="006E5504" w:rsidRDefault="006E5504">
      <w:pPr>
        <w:pStyle w:val="TOC2"/>
        <w:rPr>
          <w:rFonts w:asciiTheme="minorHAnsi" w:eastAsiaTheme="minorEastAsia" w:hAnsiTheme="minorHAnsi" w:cstheme="minorBidi"/>
          <w:kern w:val="2"/>
          <w:sz w:val="24"/>
          <w:lang w:bidi="ar-SA"/>
          <w14:ligatures w14:val="standardContextual"/>
        </w:rPr>
      </w:pPr>
      <w:hyperlink w:anchor="_Toc227925876" w:history="1">
        <w:r w:rsidRPr="0075181C">
          <w:rPr>
            <w:rStyle w:val="Hyperlink"/>
          </w:rPr>
          <w:t>5.7</w:t>
        </w:r>
        <w:r>
          <w:rPr>
            <w:rFonts w:asciiTheme="minorHAnsi" w:eastAsiaTheme="minorEastAsia" w:hAnsiTheme="minorHAnsi" w:cstheme="minorBidi"/>
            <w:kern w:val="2"/>
            <w:sz w:val="24"/>
            <w:lang w:bidi="ar-SA"/>
            <w14:ligatures w14:val="standardContextual"/>
          </w:rPr>
          <w:tab/>
        </w:r>
        <w:r w:rsidRPr="0075181C">
          <w:rPr>
            <w:rStyle w:val="Hyperlink"/>
          </w:rPr>
          <w:t>ES10x (LPA -- eUICC)</w:t>
        </w:r>
        <w:r>
          <w:rPr>
            <w:webHidden/>
          </w:rPr>
          <w:tab/>
        </w:r>
        <w:r>
          <w:rPr>
            <w:webHidden/>
          </w:rPr>
          <w:fldChar w:fldCharType="begin"/>
        </w:r>
        <w:r>
          <w:rPr>
            <w:webHidden/>
          </w:rPr>
          <w:instrText xml:space="preserve"> PAGEREF _Toc227925876 \h </w:instrText>
        </w:r>
        <w:r>
          <w:rPr>
            <w:webHidden/>
          </w:rPr>
        </w:r>
        <w:r>
          <w:rPr>
            <w:webHidden/>
          </w:rPr>
          <w:fldChar w:fldCharType="separate"/>
        </w:r>
        <w:r w:rsidR="00136F02">
          <w:rPr>
            <w:webHidden/>
          </w:rPr>
          <w:t>195</w:t>
        </w:r>
        <w:r>
          <w:rPr>
            <w:webHidden/>
          </w:rPr>
          <w:fldChar w:fldCharType="end"/>
        </w:r>
      </w:hyperlink>
    </w:p>
    <w:p w14:paraId="3FAF8096" w14:textId="1B874B36" w:rsidR="006E5504" w:rsidRDefault="006E5504">
      <w:pPr>
        <w:pStyle w:val="TOC3"/>
        <w:rPr>
          <w:rFonts w:asciiTheme="minorHAnsi" w:eastAsiaTheme="minorEastAsia" w:hAnsiTheme="minorHAnsi" w:cstheme="minorBidi"/>
          <w:kern w:val="2"/>
          <w:sz w:val="24"/>
          <w:lang w:bidi="ar-SA"/>
          <w14:ligatures w14:val="standardContextual"/>
        </w:rPr>
      </w:pPr>
      <w:hyperlink w:anchor="_Toc227925877" w:history="1">
        <w:r w:rsidRPr="0075181C">
          <w:rPr>
            <w:rStyle w:val="Hyperlink"/>
          </w:rPr>
          <w:t>5.7.1</w:t>
        </w:r>
        <w:r>
          <w:rPr>
            <w:rFonts w:asciiTheme="minorHAnsi" w:eastAsiaTheme="minorEastAsia" w:hAnsiTheme="minorHAnsi" w:cstheme="minorBidi"/>
            <w:kern w:val="2"/>
            <w:sz w:val="24"/>
            <w:lang w:bidi="ar-SA"/>
            <w14:ligatures w14:val="standardContextual"/>
          </w:rPr>
          <w:tab/>
        </w:r>
        <w:r w:rsidRPr="0075181C">
          <w:rPr>
            <w:rStyle w:val="Hyperlink"/>
          </w:rPr>
          <w:t>ISD-R Selection and LPAe Activation</w:t>
        </w:r>
        <w:r>
          <w:rPr>
            <w:webHidden/>
          </w:rPr>
          <w:tab/>
        </w:r>
        <w:r>
          <w:rPr>
            <w:webHidden/>
          </w:rPr>
          <w:fldChar w:fldCharType="begin"/>
        </w:r>
        <w:r>
          <w:rPr>
            <w:webHidden/>
          </w:rPr>
          <w:instrText xml:space="preserve"> PAGEREF _Toc227925877 \h </w:instrText>
        </w:r>
        <w:r>
          <w:rPr>
            <w:webHidden/>
          </w:rPr>
        </w:r>
        <w:r>
          <w:rPr>
            <w:webHidden/>
          </w:rPr>
          <w:fldChar w:fldCharType="separate"/>
        </w:r>
        <w:r w:rsidR="00136F02">
          <w:rPr>
            <w:webHidden/>
          </w:rPr>
          <w:t>196</w:t>
        </w:r>
        <w:r>
          <w:rPr>
            <w:webHidden/>
          </w:rPr>
          <w:fldChar w:fldCharType="end"/>
        </w:r>
      </w:hyperlink>
    </w:p>
    <w:p w14:paraId="4AE4D47B" w14:textId="7F332B8A" w:rsidR="006E5504" w:rsidRDefault="006E5504">
      <w:pPr>
        <w:pStyle w:val="TOC3"/>
        <w:rPr>
          <w:rFonts w:asciiTheme="minorHAnsi" w:eastAsiaTheme="minorEastAsia" w:hAnsiTheme="minorHAnsi" w:cstheme="minorBidi"/>
          <w:kern w:val="2"/>
          <w:sz w:val="24"/>
          <w:lang w:bidi="ar-SA"/>
          <w14:ligatures w14:val="standardContextual"/>
        </w:rPr>
      </w:pPr>
      <w:hyperlink w:anchor="_Toc227925878" w:history="1">
        <w:r w:rsidRPr="0075181C">
          <w:rPr>
            <w:rStyle w:val="Hyperlink"/>
          </w:rPr>
          <w:t>5.7.2</w:t>
        </w:r>
        <w:r>
          <w:rPr>
            <w:rFonts w:asciiTheme="minorHAnsi" w:eastAsiaTheme="minorEastAsia" w:hAnsiTheme="minorHAnsi" w:cstheme="minorBidi"/>
            <w:kern w:val="2"/>
            <w:sz w:val="24"/>
            <w:lang w:bidi="ar-SA"/>
            <w14:ligatures w14:val="standardContextual"/>
          </w:rPr>
          <w:tab/>
        </w:r>
        <w:r w:rsidRPr="0075181C">
          <w:rPr>
            <w:rStyle w:val="Hyperlink"/>
          </w:rPr>
          <w:t>Transport Command</w:t>
        </w:r>
        <w:r>
          <w:rPr>
            <w:webHidden/>
          </w:rPr>
          <w:tab/>
        </w:r>
        <w:r>
          <w:rPr>
            <w:webHidden/>
          </w:rPr>
          <w:fldChar w:fldCharType="begin"/>
        </w:r>
        <w:r>
          <w:rPr>
            <w:webHidden/>
          </w:rPr>
          <w:instrText xml:space="preserve"> PAGEREF _Toc227925878 \h </w:instrText>
        </w:r>
        <w:r>
          <w:rPr>
            <w:webHidden/>
          </w:rPr>
        </w:r>
        <w:r>
          <w:rPr>
            <w:webHidden/>
          </w:rPr>
          <w:fldChar w:fldCharType="separate"/>
        </w:r>
        <w:r w:rsidR="00136F02">
          <w:rPr>
            <w:webHidden/>
          </w:rPr>
          <w:t>197</w:t>
        </w:r>
        <w:r>
          <w:rPr>
            <w:webHidden/>
          </w:rPr>
          <w:fldChar w:fldCharType="end"/>
        </w:r>
      </w:hyperlink>
    </w:p>
    <w:p w14:paraId="47B8524B" w14:textId="2F60C1A6" w:rsidR="006E5504" w:rsidRDefault="006E5504">
      <w:pPr>
        <w:pStyle w:val="TOC3"/>
        <w:rPr>
          <w:rFonts w:asciiTheme="minorHAnsi" w:eastAsiaTheme="minorEastAsia" w:hAnsiTheme="minorHAnsi" w:cstheme="minorBidi"/>
          <w:kern w:val="2"/>
          <w:sz w:val="24"/>
          <w:lang w:bidi="ar-SA"/>
          <w14:ligatures w14:val="standardContextual"/>
        </w:rPr>
      </w:pPr>
      <w:hyperlink w:anchor="_Toc227925879" w:history="1">
        <w:r w:rsidRPr="0075181C">
          <w:rPr>
            <w:rStyle w:val="Hyperlink"/>
            <w:lang w:val="en-US"/>
          </w:rPr>
          <w:t>5.7.3</w:t>
        </w:r>
        <w:r>
          <w:rPr>
            <w:rFonts w:asciiTheme="minorHAnsi" w:eastAsiaTheme="minorEastAsia" w:hAnsiTheme="minorHAnsi" w:cstheme="minorBidi"/>
            <w:kern w:val="2"/>
            <w:sz w:val="24"/>
            <w:lang w:bidi="ar-SA"/>
            <w14:ligatures w14:val="standardContextual"/>
          </w:rPr>
          <w:tab/>
        </w:r>
        <w:r w:rsidRPr="0075181C">
          <w:rPr>
            <w:rStyle w:val="Hyperlink"/>
            <w:lang w:val="en-US"/>
          </w:rPr>
          <w:t>Function (ES10a): GetEuiccConfiguredAddresses</w:t>
        </w:r>
        <w:r>
          <w:rPr>
            <w:webHidden/>
          </w:rPr>
          <w:tab/>
        </w:r>
        <w:r>
          <w:rPr>
            <w:webHidden/>
          </w:rPr>
          <w:fldChar w:fldCharType="begin"/>
        </w:r>
        <w:r>
          <w:rPr>
            <w:webHidden/>
          </w:rPr>
          <w:instrText xml:space="preserve"> PAGEREF _Toc227925879 \h </w:instrText>
        </w:r>
        <w:r>
          <w:rPr>
            <w:webHidden/>
          </w:rPr>
        </w:r>
        <w:r>
          <w:rPr>
            <w:webHidden/>
          </w:rPr>
          <w:fldChar w:fldCharType="separate"/>
        </w:r>
        <w:r w:rsidR="00136F02">
          <w:rPr>
            <w:webHidden/>
          </w:rPr>
          <w:t>199</w:t>
        </w:r>
        <w:r>
          <w:rPr>
            <w:webHidden/>
          </w:rPr>
          <w:fldChar w:fldCharType="end"/>
        </w:r>
      </w:hyperlink>
    </w:p>
    <w:p w14:paraId="0539D866" w14:textId="2EF4B95A"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0" w:history="1">
        <w:r w:rsidRPr="0075181C">
          <w:rPr>
            <w:rStyle w:val="Hyperlink"/>
          </w:rPr>
          <w:t>5.7.4</w:t>
        </w:r>
        <w:r>
          <w:rPr>
            <w:rFonts w:asciiTheme="minorHAnsi" w:eastAsiaTheme="minorEastAsia" w:hAnsiTheme="minorHAnsi" w:cstheme="minorBidi"/>
            <w:kern w:val="2"/>
            <w:sz w:val="24"/>
            <w:lang w:bidi="ar-SA"/>
            <w14:ligatures w14:val="standardContextual"/>
          </w:rPr>
          <w:tab/>
        </w:r>
        <w:r w:rsidRPr="0075181C">
          <w:rPr>
            <w:rStyle w:val="Hyperlink"/>
          </w:rPr>
          <w:t>Function (ES10a): SetDefaultDpAddress</w:t>
        </w:r>
        <w:r>
          <w:rPr>
            <w:webHidden/>
          </w:rPr>
          <w:tab/>
        </w:r>
        <w:r>
          <w:rPr>
            <w:webHidden/>
          </w:rPr>
          <w:fldChar w:fldCharType="begin"/>
        </w:r>
        <w:r>
          <w:rPr>
            <w:webHidden/>
          </w:rPr>
          <w:instrText xml:space="preserve"> PAGEREF _Toc227925880 \h </w:instrText>
        </w:r>
        <w:r>
          <w:rPr>
            <w:webHidden/>
          </w:rPr>
        </w:r>
        <w:r>
          <w:rPr>
            <w:webHidden/>
          </w:rPr>
          <w:fldChar w:fldCharType="separate"/>
        </w:r>
        <w:r w:rsidR="00136F02">
          <w:rPr>
            <w:webHidden/>
          </w:rPr>
          <w:t>199</w:t>
        </w:r>
        <w:r>
          <w:rPr>
            <w:webHidden/>
          </w:rPr>
          <w:fldChar w:fldCharType="end"/>
        </w:r>
      </w:hyperlink>
    </w:p>
    <w:p w14:paraId="172F69AB" w14:textId="6BDDD336"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1" w:history="1">
        <w:r w:rsidRPr="0075181C">
          <w:rPr>
            <w:rStyle w:val="Hyperlink"/>
          </w:rPr>
          <w:t>5.7.5</w:t>
        </w:r>
        <w:r>
          <w:rPr>
            <w:rFonts w:asciiTheme="minorHAnsi" w:eastAsiaTheme="minorEastAsia" w:hAnsiTheme="minorHAnsi" w:cstheme="minorBidi"/>
            <w:kern w:val="2"/>
            <w:sz w:val="24"/>
            <w:lang w:bidi="ar-SA"/>
            <w14:ligatures w14:val="standardContextual"/>
          </w:rPr>
          <w:tab/>
        </w:r>
        <w:r w:rsidRPr="0075181C">
          <w:rPr>
            <w:rStyle w:val="Hyperlink"/>
          </w:rPr>
          <w:t>Function (ES10b): PrepareDownload</w:t>
        </w:r>
        <w:r>
          <w:rPr>
            <w:webHidden/>
          </w:rPr>
          <w:tab/>
        </w:r>
        <w:r>
          <w:rPr>
            <w:webHidden/>
          </w:rPr>
          <w:fldChar w:fldCharType="begin"/>
        </w:r>
        <w:r>
          <w:rPr>
            <w:webHidden/>
          </w:rPr>
          <w:instrText xml:space="preserve"> PAGEREF _Toc227925881 \h </w:instrText>
        </w:r>
        <w:r>
          <w:rPr>
            <w:webHidden/>
          </w:rPr>
        </w:r>
        <w:r>
          <w:rPr>
            <w:webHidden/>
          </w:rPr>
          <w:fldChar w:fldCharType="separate"/>
        </w:r>
        <w:r w:rsidR="00136F02">
          <w:rPr>
            <w:webHidden/>
          </w:rPr>
          <w:t>200</w:t>
        </w:r>
        <w:r>
          <w:rPr>
            <w:webHidden/>
          </w:rPr>
          <w:fldChar w:fldCharType="end"/>
        </w:r>
      </w:hyperlink>
    </w:p>
    <w:p w14:paraId="10F589D5" w14:textId="71BF033F"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2" w:history="1">
        <w:r w:rsidRPr="0075181C">
          <w:rPr>
            <w:rStyle w:val="Hyperlink"/>
          </w:rPr>
          <w:t>5.7.6</w:t>
        </w:r>
        <w:r>
          <w:rPr>
            <w:rFonts w:asciiTheme="minorHAnsi" w:eastAsiaTheme="minorEastAsia" w:hAnsiTheme="minorHAnsi" w:cstheme="minorBidi"/>
            <w:kern w:val="2"/>
            <w:sz w:val="24"/>
            <w:lang w:bidi="ar-SA"/>
            <w14:ligatures w14:val="standardContextual"/>
          </w:rPr>
          <w:tab/>
        </w:r>
        <w:r w:rsidRPr="0075181C">
          <w:rPr>
            <w:rStyle w:val="Hyperlink"/>
          </w:rPr>
          <w:t>Function (ES10b): LoadBoundProfilePackage</w:t>
        </w:r>
        <w:r>
          <w:rPr>
            <w:webHidden/>
          </w:rPr>
          <w:tab/>
        </w:r>
        <w:r>
          <w:rPr>
            <w:webHidden/>
          </w:rPr>
          <w:fldChar w:fldCharType="begin"/>
        </w:r>
        <w:r>
          <w:rPr>
            <w:webHidden/>
          </w:rPr>
          <w:instrText xml:space="preserve"> PAGEREF _Toc227925882 \h </w:instrText>
        </w:r>
        <w:r>
          <w:rPr>
            <w:webHidden/>
          </w:rPr>
        </w:r>
        <w:r>
          <w:rPr>
            <w:webHidden/>
          </w:rPr>
          <w:fldChar w:fldCharType="separate"/>
        </w:r>
        <w:r w:rsidR="00136F02">
          <w:rPr>
            <w:webHidden/>
          </w:rPr>
          <w:t>202</w:t>
        </w:r>
        <w:r>
          <w:rPr>
            <w:webHidden/>
          </w:rPr>
          <w:fldChar w:fldCharType="end"/>
        </w:r>
      </w:hyperlink>
    </w:p>
    <w:p w14:paraId="36B57983" w14:textId="56815F4C"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3" w:history="1">
        <w:r w:rsidRPr="0075181C">
          <w:rPr>
            <w:rStyle w:val="Hyperlink"/>
          </w:rPr>
          <w:t>5.7.7</w:t>
        </w:r>
        <w:r>
          <w:rPr>
            <w:rFonts w:asciiTheme="minorHAnsi" w:eastAsiaTheme="minorEastAsia" w:hAnsiTheme="minorHAnsi" w:cstheme="minorBidi"/>
            <w:kern w:val="2"/>
            <w:sz w:val="24"/>
            <w:lang w:bidi="ar-SA"/>
            <w14:ligatures w14:val="standardContextual"/>
          </w:rPr>
          <w:tab/>
        </w:r>
        <w:r w:rsidRPr="0075181C">
          <w:rPr>
            <w:rStyle w:val="Hyperlink"/>
          </w:rPr>
          <w:t>Function (ES10b): GetEUICCChallenge</w:t>
        </w:r>
        <w:r>
          <w:rPr>
            <w:webHidden/>
          </w:rPr>
          <w:tab/>
        </w:r>
        <w:r>
          <w:rPr>
            <w:webHidden/>
          </w:rPr>
          <w:fldChar w:fldCharType="begin"/>
        </w:r>
        <w:r>
          <w:rPr>
            <w:webHidden/>
          </w:rPr>
          <w:instrText xml:space="preserve"> PAGEREF _Toc227925883 \h </w:instrText>
        </w:r>
        <w:r>
          <w:rPr>
            <w:webHidden/>
          </w:rPr>
        </w:r>
        <w:r>
          <w:rPr>
            <w:webHidden/>
          </w:rPr>
          <w:fldChar w:fldCharType="separate"/>
        </w:r>
        <w:r w:rsidR="00136F02">
          <w:rPr>
            <w:webHidden/>
          </w:rPr>
          <w:t>203</w:t>
        </w:r>
        <w:r>
          <w:rPr>
            <w:webHidden/>
          </w:rPr>
          <w:fldChar w:fldCharType="end"/>
        </w:r>
      </w:hyperlink>
    </w:p>
    <w:p w14:paraId="6B0354DA" w14:textId="5BA82DD6"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4" w:history="1">
        <w:r w:rsidRPr="0075181C">
          <w:rPr>
            <w:rStyle w:val="Hyperlink"/>
          </w:rPr>
          <w:t>5.7.8</w:t>
        </w:r>
        <w:r>
          <w:rPr>
            <w:rFonts w:asciiTheme="minorHAnsi" w:eastAsiaTheme="minorEastAsia" w:hAnsiTheme="minorHAnsi" w:cstheme="minorBidi"/>
            <w:kern w:val="2"/>
            <w:sz w:val="24"/>
            <w:lang w:bidi="ar-SA"/>
            <w14:ligatures w14:val="standardContextual"/>
          </w:rPr>
          <w:tab/>
        </w:r>
        <w:r w:rsidRPr="0075181C">
          <w:rPr>
            <w:rStyle w:val="Hyperlink"/>
          </w:rPr>
          <w:t>Function (ES10b): GetEUICCInfo</w:t>
        </w:r>
        <w:r>
          <w:rPr>
            <w:webHidden/>
          </w:rPr>
          <w:tab/>
        </w:r>
        <w:r>
          <w:rPr>
            <w:webHidden/>
          </w:rPr>
          <w:fldChar w:fldCharType="begin"/>
        </w:r>
        <w:r>
          <w:rPr>
            <w:webHidden/>
          </w:rPr>
          <w:instrText xml:space="preserve"> PAGEREF _Toc227925884 \h </w:instrText>
        </w:r>
        <w:r>
          <w:rPr>
            <w:webHidden/>
          </w:rPr>
        </w:r>
        <w:r>
          <w:rPr>
            <w:webHidden/>
          </w:rPr>
          <w:fldChar w:fldCharType="separate"/>
        </w:r>
        <w:r w:rsidR="00136F02">
          <w:rPr>
            <w:webHidden/>
          </w:rPr>
          <w:t>203</w:t>
        </w:r>
        <w:r>
          <w:rPr>
            <w:webHidden/>
          </w:rPr>
          <w:fldChar w:fldCharType="end"/>
        </w:r>
      </w:hyperlink>
    </w:p>
    <w:p w14:paraId="79DB2D39" w14:textId="5A63E53D"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5" w:history="1">
        <w:r w:rsidRPr="0075181C">
          <w:rPr>
            <w:rStyle w:val="Hyperlink"/>
          </w:rPr>
          <w:t>5.7.9</w:t>
        </w:r>
        <w:r>
          <w:rPr>
            <w:rFonts w:asciiTheme="minorHAnsi" w:eastAsiaTheme="minorEastAsia" w:hAnsiTheme="minorHAnsi" w:cstheme="minorBidi"/>
            <w:kern w:val="2"/>
            <w:sz w:val="24"/>
            <w:lang w:bidi="ar-SA"/>
            <w14:ligatures w14:val="standardContextual"/>
          </w:rPr>
          <w:tab/>
        </w:r>
        <w:r w:rsidRPr="0075181C">
          <w:rPr>
            <w:rStyle w:val="Hyperlink"/>
          </w:rPr>
          <w:t>Function (ES10b): ListNotification</w:t>
        </w:r>
        <w:r>
          <w:rPr>
            <w:webHidden/>
          </w:rPr>
          <w:tab/>
        </w:r>
        <w:r>
          <w:rPr>
            <w:webHidden/>
          </w:rPr>
          <w:fldChar w:fldCharType="begin"/>
        </w:r>
        <w:r>
          <w:rPr>
            <w:webHidden/>
          </w:rPr>
          <w:instrText xml:space="preserve"> PAGEREF _Toc227925885 \h </w:instrText>
        </w:r>
        <w:r>
          <w:rPr>
            <w:webHidden/>
          </w:rPr>
        </w:r>
        <w:r>
          <w:rPr>
            <w:webHidden/>
          </w:rPr>
          <w:fldChar w:fldCharType="separate"/>
        </w:r>
        <w:r w:rsidR="00136F02">
          <w:rPr>
            <w:webHidden/>
          </w:rPr>
          <w:t>208</w:t>
        </w:r>
        <w:r>
          <w:rPr>
            <w:webHidden/>
          </w:rPr>
          <w:fldChar w:fldCharType="end"/>
        </w:r>
      </w:hyperlink>
    </w:p>
    <w:p w14:paraId="6862D17A" w14:textId="48B6CAC0"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6" w:history="1">
        <w:r w:rsidRPr="0075181C">
          <w:rPr>
            <w:rStyle w:val="Hyperlink"/>
          </w:rPr>
          <w:t>5.7.10</w:t>
        </w:r>
        <w:r>
          <w:rPr>
            <w:rFonts w:asciiTheme="minorHAnsi" w:eastAsiaTheme="minorEastAsia" w:hAnsiTheme="minorHAnsi" w:cstheme="minorBidi"/>
            <w:kern w:val="2"/>
            <w:sz w:val="24"/>
            <w:lang w:bidi="ar-SA"/>
            <w14:ligatures w14:val="standardContextual"/>
          </w:rPr>
          <w:tab/>
        </w:r>
        <w:r w:rsidRPr="0075181C">
          <w:rPr>
            <w:rStyle w:val="Hyperlink"/>
          </w:rPr>
          <w:t>Function (ES10b): RetrieveNotificationsList</w:t>
        </w:r>
        <w:r>
          <w:rPr>
            <w:webHidden/>
          </w:rPr>
          <w:tab/>
        </w:r>
        <w:r>
          <w:rPr>
            <w:webHidden/>
          </w:rPr>
          <w:fldChar w:fldCharType="begin"/>
        </w:r>
        <w:r>
          <w:rPr>
            <w:webHidden/>
          </w:rPr>
          <w:instrText xml:space="preserve"> PAGEREF _Toc227925886 \h </w:instrText>
        </w:r>
        <w:r>
          <w:rPr>
            <w:webHidden/>
          </w:rPr>
        </w:r>
        <w:r>
          <w:rPr>
            <w:webHidden/>
          </w:rPr>
          <w:fldChar w:fldCharType="separate"/>
        </w:r>
        <w:r w:rsidR="00136F02">
          <w:rPr>
            <w:webHidden/>
          </w:rPr>
          <w:t>208</w:t>
        </w:r>
        <w:r>
          <w:rPr>
            <w:webHidden/>
          </w:rPr>
          <w:fldChar w:fldCharType="end"/>
        </w:r>
      </w:hyperlink>
    </w:p>
    <w:p w14:paraId="320B1335" w14:textId="67B96D11"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7" w:history="1">
        <w:r w:rsidRPr="0075181C">
          <w:rPr>
            <w:rStyle w:val="Hyperlink"/>
          </w:rPr>
          <w:t>5.7.11</w:t>
        </w:r>
        <w:r>
          <w:rPr>
            <w:rFonts w:asciiTheme="minorHAnsi" w:eastAsiaTheme="minorEastAsia" w:hAnsiTheme="minorHAnsi" w:cstheme="minorBidi"/>
            <w:kern w:val="2"/>
            <w:sz w:val="24"/>
            <w:lang w:bidi="ar-SA"/>
            <w14:ligatures w14:val="standardContextual"/>
          </w:rPr>
          <w:tab/>
        </w:r>
        <w:r w:rsidRPr="0075181C">
          <w:rPr>
            <w:rStyle w:val="Hyperlink"/>
          </w:rPr>
          <w:t>Function (ES10b): RemoveNotificationFromList</w:t>
        </w:r>
        <w:r>
          <w:rPr>
            <w:webHidden/>
          </w:rPr>
          <w:tab/>
        </w:r>
        <w:r>
          <w:rPr>
            <w:webHidden/>
          </w:rPr>
          <w:fldChar w:fldCharType="begin"/>
        </w:r>
        <w:r>
          <w:rPr>
            <w:webHidden/>
          </w:rPr>
          <w:instrText xml:space="preserve"> PAGEREF _Toc227925887 \h </w:instrText>
        </w:r>
        <w:r>
          <w:rPr>
            <w:webHidden/>
          </w:rPr>
        </w:r>
        <w:r>
          <w:rPr>
            <w:webHidden/>
          </w:rPr>
          <w:fldChar w:fldCharType="separate"/>
        </w:r>
        <w:r w:rsidR="00136F02">
          <w:rPr>
            <w:webHidden/>
          </w:rPr>
          <w:t>210</w:t>
        </w:r>
        <w:r>
          <w:rPr>
            <w:webHidden/>
          </w:rPr>
          <w:fldChar w:fldCharType="end"/>
        </w:r>
      </w:hyperlink>
    </w:p>
    <w:p w14:paraId="6DECA295" w14:textId="674B2F66"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8" w:history="1">
        <w:r w:rsidRPr="0075181C">
          <w:rPr>
            <w:rStyle w:val="Hyperlink"/>
          </w:rPr>
          <w:t>5.7.12</w:t>
        </w:r>
        <w:r>
          <w:rPr>
            <w:rFonts w:asciiTheme="minorHAnsi" w:eastAsiaTheme="minorEastAsia" w:hAnsiTheme="minorHAnsi" w:cstheme="minorBidi"/>
            <w:kern w:val="2"/>
            <w:sz w:val="24"/>
            <w:lang w:bidi="ar-SA"/>
            <w14:ligatures w14:val="standardContextual"/>
          </w:rPr>
          <w:tab/>
        </w:r>
        <w:r w:rsidRPr="0075181C">
          <w:rPr>
            <w:rStyle w:val="Hyperlink"/>
          </w:rPr>
          <w:t>Function (ES10b): LoadCRL</w:t>
        </w:r>
        <w:r>
          <w:rPr>
            <w:webHidden/>
          </w:rPr>
          <w:tab/>
        </w:r>
        <w:r>
          <w:rPr>
            <w:webHidden/>
          </w:rPr>
          <w:fldChar w:fldCharType="begin"/>
        </w:r>
        <w:r>
          <w:rPr>
            <w:webHidden/>
          </w:rPr>
          <w:instrText xml:space="preserve"> PAGEREF _Toc227925888 \h </w:instrText>
        </w:r>
        <w:r>
          <w:rPr>
            <w:webHidden/>
          </w:rPr>
        </w:r>
        <w:r>
          <w:rPr>
            <w:webHidden/>
          </w:rPr>
          <w:fldChar w:fldCharType="separate"/>
        </w:r>
        <w:r w:rsidR="00136F02">
          <w:rPr>
            <w:webHidden/>
          </w:rPr>
          <w:t>210</w:t>
        </w:r>
        <w:r>
          <w:rPr>
            <w:webHidden/>
          </w:rPr>
          <w:fldChar w:fldCharType="end"/>
        </w:r>
      </w:hyperlink>
    </w:p>
    <w:p w14:paraId="2A260F2A" w14:textId="534A4905" w:rsidR="006E5504" w:rsidRDefault="006E5504">
      <w:pPr>
        <w:pStyle w:val="TOC3"/>
        <w:rPr>
          <w:rFonts w:asciiTheme="minorHAnsi" w:eastAsiaTheme="minorEastAsia" w:hAnsiTheme="minorHAnsi" w:cstheme="minorBidi"/>
          <w:kern w:val="2"/>
          <w:sz w:val="24"/>
          <w:lang w:bidi="ar-SA"/>
          <w14:ligatures w14:val="standardContextual"/>
        </w:rPr>
      </w:pPr>
      <w:hyperlink w:anchor="_Toc227925889" w:history="1">
        <w:r w:rsidRPr="0075181C">
          <w:rPr>
            <w:rStyle w:val="Hyperlink"/>
          </w:rPr>
          <w:t>5.7.13</w:t>
        </w:r>
        <w:r>
          <w:rPr>
            <w:rFonts w:asciiTheme="minorHAnsi" w:eastAsiaTheme="minorEastAsia" w:hAnsiTheme="minorHAnsi" w:cstheme="minorBidi"/>
            <w:kern w:val="2"/>
            <w:sz w:val="24"/>
            <w:lang w:bidi="ar-SA"/>
            <w14:ligatures w14:val="standardContextual"/>
          </w:rPr>
          <w:tab/>
        </w:r>
        <w:r w:rsidRPr="0075181C">
          <w:rPr>
            <w:rStyle w:val="Hyperlink"/>
          </w:rPr>
          <w:t>Function (ES10b): AuthenticateServer</w:t>
        </w:r>
        <w:r>
          <w:rPr>
            <w:webHidden/>
          </w:rPr>
          <w:tab/>
        </w:r>
        <w:r>
          <w:rPr>
            <w:webHidden/>
          </w:rPr>
          <w:fldChar w:fldCharType="begin"/>
        </w:r>
        <w:r>
          <w:rPr>
            <w:webHidden/>
          </w:rPr>
          <w:instrText xml:space="preserve"> PAGEREF _Toc227925889 \h </w:instrText>
        </w:r>
        <w:r>
          <w:rPr>
            <w:webHidden/>
          </w:rPr>
        </w:r>
        <w:r>
          <w:rPr>
            <w:webHidden/>
          </w:rPr>
          <w:fldChar w:fldCharType="separate"/>
        </w:r>
        <w:r w:rsidR="00136F02">
          <w:rPr>
            <w:webHidden/>
          </w:rPr>
          <w:t>212</w:t>
        </w:r>
        <w:r>
          <w:rPr>
            <w:webHidden/>
          </w:rPr>
          <w:fldChar w:fldCharType="end"/>
        </w:r>
      </w:hyperlink>
    </w:p>
    <w:p w14:paraId="11207A6E" w14:textId="28A8BD55" w:rsidR="006E5504" w:rsidRDefault="006E5504">
      <w:pPr>
        <w:pStyle w:val="TOC3"/>
        <w:rPr>
          <w:rFonts w:asciiTheme="minorHAnsi" w:eastAsiaTheme="minorEastAsia" w:hAnsiTheme="minorHAnsi" w:cstheme="minorBidi"/>
          <w:kern w:val="2"/>
          <w:sz w:val="24"/>
          <w:lang w:bidi="ar-SA"/>
          <w14:ligatures w14:val="standardContextual"/>
        </w:rPr>
      </w:pPr>
      <w:hyperlink w:anchor="_Toc227925890" w:history="1">
        <w:r w:rsidRPr="0075181C">
          <w:rPr>
            <w:rStyle w:val="Hyperlink"/>
          </w:rPr>
          <w:t>5.7.14</w:t>
        </w:r>
        <w:r>
          <w:rPr>
            <w:rFonts w:asciiTheme="minorHAnsi" w:eastAsiaTheme="minorEastAsia" w:hAnsiTheme="minorHAnsi" w:cstheme="minorBidi"/>
            <w:kern w:val="2"/>
            <w:sz w:val="24"/>
            <w:lang w:bidi="ar-SA"/>
            <w14:ligatures w14:val="standardContextual"/>
          </w:rPr>
          <w:tab/>
        </w:r>
        <w:r w:rsidRPr="0075181C">
          <w:rPr>
            <w:rStyle w:val="Hyperlink"/>
          </w:rPr>
          <w:t>Function (ES10b): CancelSession</w:t>
        </w:r>
        <w:r>
          <w:rPr>
            <w:webHidden/>
          </w:rPr>
          <w:tab/>
        </w:r>
        <w:r>
          <w:rPr>
            <w:webHidden/>
          </w:rPr>
          <w:fldChar w:fldCharType="begin"/>
        </w:r>
        <w:r>
          <w:rPr>
            <w:webHidden/>
          </w:rPr>
          <w:instrText xml:space="preserve"> PAGEREF _Toc227925890 \h </w:instrText>
        </w:r>
        <w:r>
          <w:rPr>
            <w:webHidden/>
          </w:rPr>
        </w:r>
        <w:r>
          <w:rPr>
            <w:webHidden/>
          </w:rPr>
          <w:fldChar w:fldCharType="separate"/>
        </w:r>
        <w:r w:rsidR="00136F02">
          <w:rPr>
            <w:webHidden/>
          </w:rPr>
          <w:t>214</w:t>
        </w:r>
        <w:r>
          <w:rPr>
            <w:webHidden/>
          </w:rPr>
          <w:fldChar w:fldCharType="end"/>
        </w:r>
      </w:hyperlink>
    </w:p>
    <w:p w14:paraId="26057BF8" w14:textId="41F6F070" w:rsidR="006E5504" w:rsidRDefault="006E5504">
      <w:pPr>
        <w:pStyle w:val="TOC3"/>
        <w:rPr>
          <w:rFonts w:asciiTheme="minorHAnsi" w:eastAsiaTheme="minorEastAsia" w:hAnsiTheme="minorHAnsi" w:cstheme="minorBidi"/>
          <w:kern w:val="2"/>
          <w:sz w:val="24"/>
          <w:lang w:bidi="ar-SA"/>
          <w14:ligatures w14:val="standardContextual"/>
        </w:rPr>
      </w:pPr>
      <w:hyperlink w:anchor="_Toc227925891" w:history="1">
        <w:r w:rsidRPr="0075181C">
          <w:rPr>
            <w:rStyle w:val="Hyperlink"/>
            <w:lang w:val="en-US"/>
          </w:rPr>
          <w:t>5.7.15</w:t>
        </w:r>
        <w:r>
          <w:rPr>
            <w:rFonts w:asciiTheme="minorHAnsi" w:eastAsiaTheme="minorEastAsia" w:hAnsiTheme="minorHAnsi" w:cstheme="minorBidi"/>
            <w:kern w:val="2"/>
            <w:sz w:val="24"/>
            <w:lang w:bidi="ar-SA"/>
            <w14:ligatures w14:val="standardContextual"/>
          </w:rPr>
          <w:tab/>
        </w:r>
        <w:r w:rsidRPr="0075181C">
          <w:rPr>
            <w:rStyle w:val="Hyperlink"/>
            <w:lang w:val="en-US"/>
          </w:rPr>
          <w:t>Function</w:t>
        </w:r>
        <w:r w:rsidRPr="0075181C">
          <w:rPr>
            <w:rStyle w:val="Hyperlink"/>
          </w:rPr>
          <w:t xml:space="preserve"> (ES10c)</w:t>
        </w:r>
        <w:r w:rsidRPr="0075181C">
          <w:rPr>
            <w:rStyle w:val="Hyperlink"/>
            <w:lang w:val="en-US"/>
          </w:rPr>
          <w:t>: GetProfilesInfo</w:t>
        </w:r>
        <w:r>
          <w:rPr>
            <w:webHidden/>
          </w:rPr>
          <w:tab/>
        </w:r>
        <w:r>
          <w:rPr>
            <w:webHidden/>
          </w:rPr>
          <w:fldChar w:fldCharType="begin"/>
        </w:r>
        <w:r>
          <w:rPr>
            <w:webHidden/>
          </w:rPr>
          <w:instrText xml:space="preserve"> PAGEREF _Toc227925891 \h </w:instrText>
        </w:r>
        <w:r>
          <w:rPr>
            <w:webHidden/>
          </w:rPr>
        </w:r>
        <w:r>
          <w:rPr>
            <w:webHidden/>
          </w:rPr>
          <w:fldChar w:fldCharType="separate"/>
        </w:r>
        <w:r w:rsidR="00136F02">
          <w:rPr>
            <w:webHidden/>
          </w:rPr>
          <w:t>216</w:t>
        </w:r>
        <w:r>
          <w:rPr>
            <w:webHidden/>
          </w:rPr>
          <w:fldChar w:fldCharType="end"/>
        </w:r>
      </w:hyperlink>
    </w:p>
    <w:p w14:paraId="3B71A0CD" w14:textId="07537C14" w:rsidR="006E5504" w:rsidRDefault="006E5504">
      <w:pPr>
        <w:pStyle w:val="TOC3"/>
        <w:rPr>
          <w:rFonts w:asciiTheme="minorHAnsi" w:eastAsiaTheme="minorEastAsia" w:hAnsiTheme="minorHAnsi" w:cstheme="minorBidi"/>
          <w:kern w:val="2"/>
          <w:sz w:val="24"/>
          <w:lang w:bidi="ar-SA"/>
          <w14:ligatures w14:val="standardContextual"/>
        </w:rPr>
      </w:pPr>
      <w:hyperlink w:anchor="_Toc227925892" w:history="1">
        <w:r w:rsidRPr="0075181C">
          <w:rPr>
            <w:rStyle w:val="Hyperlink"/>
            <w:lang w:val="en-US"/>
          </w:rPr>
          <w:t>5.7.16</w:t>
        </w:r>
        <w:r>
          <w:rPr>
            <w:rFonts w:asciiTheme="minorHAnsi" w:eastAsiaTheme="minorEastAsia" w:hAnsiTheme="minorHAnsi" w:cstheme="minorBidi"/>
            <w:kern w:val="2"/>
            <w:sz w:val="24"/>
            <w:lang w:bidi="ar-SA"/>
            <w14:ligatures w14:val="standardContextual"/>
          </w:rPr>
          <w:tab/>
        </w:r>
        <w:r w:rsidRPr="0075181C">
          <w:rPr>
            <w:rStyle w:val="Hyperlink"/>
            <w:lang w:val="en-US"/>
          </w:rPr>
          <w:t>Function</w:t>
        </w:r>
        <w:r w:rsidRPr="0075181C">
          <w:rPr>
            <w:rStyle w:val="Hyperlink"/>
          </w:rPr>
          <w:t xml:space="preserve"> (ES10c)</w:t>
        </w:r>
        <w:r w:rsidRPr="0075181C">
          <w:rPr>
            <w:rStyle w:val="Hyperlink"/>
            <w:lang w:val="en-US"/>
          </w:rPr>
          <w:t>: EnableProfile</w:t>
        </w:r>
        <w:r>
          <w:rPr>
            <w:webHidden/>
          </w:rPr>
          <w:tab/>
        </w:r>
        <w:r>
          <w:rPr>
            <w:webHidden/>
          </w:rPr>
          <w:fldChar w:fldCharType="begin"/>
        </w:r>
        <w:r>
          <w:rPr>
            <w:webHidden/>
          </w:rPr>
          <w:instrText xml:space="preserve"> PAGEREF _Toc227925892 \h </w:instrText>
        </w:r>
        <w:r>
          <w:rPr>
            <w:webHidden/>
          </w:rPr>
        </w:r>
        <w:r>
          <w:rPr>
            <w:webHidden/>
          </w:rPr>
          <w:fldChar w:fldCharType="separate"/>
        </w:r>
        <w:r w:rsidR="00136F02">
          <w:rPr>
            <w:webHidden/>
          </w:rPr>
          <w:t>218</w:t>
        </w:r>
        <w:r>
          <w:rPr>
            <w:webHidden/>
          </w:rPr>
          <w:fldChar w:fldCharType="end"/>
        </w:r>
      </w:hyperlink>
    </w:p>
    <w:p w14:paraId="1132ABCC" w14:textId="2A925A02" w:rsidR="006E5504" w:rsidRDefault="006E5504">
      <w:pPr>
        <w:pStyle w:val="TOC3"/>
        <w:rPr>
          <w:rFonts w:asciiTheme="minorHAnsi" w:eastAsiaTheme="minorEastAsia" w:hAnsiTheme="minorHAnsi" w:cstheme="minorBidi"/>
          <w:kern w:val="2"/>
          <w:sz w:val="24"/>
          <w:lang w:bidi="ar-SA"/>
          <w14:ligatures w14:val="standardContextual"/>
        </w:rPr>
      </w:pPr>
      <w:hyperlink w:anchor="_Toc227925893" w:history="1">
        <w:r w:rsidRPr="0075181C">
          <w:rPr>
            <w:rStyle w:val="Hyperlink"/>
            <w:lang w:val="en-US"/>
          </w:rPr>
          <w:t>5.7.17</w:t>
        </w:r>
        <w:r>
          <w:rPr>
            <w:rFonts w:asciiTheme="minorHAnsi" w:eastAsiaTheme="minorEastAsia" w:hAnsiTheme="minorHAnsi" w:cstheme="minorBidi"/>
            <w:kern w:val="2"/>
            <w:sz w:val="24"/>
            <w:lang w:bidi="ar-SA"/>
            <w14:ligatures w14:val="standardContextual"/>
          </w:rPr>
          <w:tab/>
        </w:r>
        <w:r w:rsidRPr="0075181C">
          <w:rPr>
            <w:rStyle w:val="Hyperlink"/>
            <w:lang w:val="en-US"/>
          </w:rPr>
          <w:t>Function</w:t>
        </w:r>
        <w:r w:rsidRPr="0075181C">
          <w:rPr>
            <w:rStyle w:val="Hyperlink"/>
          </w:rPr>
          <w:t xml:space="preserve"> (ES10c)</w:t>
        </w:r>
        <w:r w:rsidRPr="0075181C">
          <w:rPr>
            <w:rStyle w:val="Hyperlink"/>
            <w:lang w:val="en-US"/>
          </w:rPr>
          <w:t>: DisableProfile</w:t>
        </w:r>
        <w:r>
          <w:rPr>
            <w:webHidden/>
          </w:rPr>
          <w:tab/>
        </w:r>
        <w:r>
          <w:rPr>
            <w:webHidden/>
          </w:rPr>
          <w:fldChar w:fldCharType="begin"/>
        </w:r>
        <w:r>
          <w:rPr>
            <w:webHidden/>
          </w:rPr>
          <w:instrText xml:space="preserve"> PAGEREF _Toc227925893 \h </w:instrText>
        </w:r>
        <w:r>
          <w:rPr>
            <w:webHidden/>
          </w:rPr>
        </w:r>
        <w:r>
          <w:rPr>
            <w:webHidden/>
          </w:rPr>
          <w:fldChar w:fldCharType="separate"/>
        </w:r>
        <w:r w:rsidR="00136F02">
          <w:rPr>
            <w:webHidden/>
          </w:rPr>
          <w:t>221</w:t>
        </w:r>
        <w:r>
          <w:rPr>
            <w:webHidden/>
          </w:rPr>
          <w:fldChar w:fldCharType="end"/>
        </w:r>
      </w:hyperlink>
    </w:p>
    <w:p w14:paraId="5FF563FC" w14:textId="004FD6B7" w:rsidR="006E5504" w:rsidRDefault="006E5504">
      <w:pPr>
        <w:pStyle w:val="TOC3"/>
        <w:rPr>
          <w:rFonts w:asciiTheme="minorHAnsi" w:eastAsiaTheme="minorEastAsia" w:hAnsiTheme="minorHAnsi" w:cstheme="minorBidi"/>
          <w:kern w:val="2"/>
          <w:sz w:val="24"/>
          <w:lang w:bidi="ar-SA"/>
          <w14:ligatures w14:val="standardContextual"/>
        </w:rPr>
      </w:pPr>
      <w:hyperlink w:anchor="_Toc227925894" w:history="1">
        <w:r w:rsidRPr="0075181C">
          <w:rPr>
            <w:rStyle w:val="Hyperlink"/>
            <w:lang w:val="en-US"/>
          </w:rPr>
          <w:t>5.7.18</w:t>
        </w:r>
        <w:r>
          <w:rPr>
            <w:rFonts w:asciiTheme="minorHAnsi" w:eastAsiaTheme="minorEastAsia" w:hAnsiTheme="minorHAnsi" w:cstheme="minorBidi"/>
            <w:kern w:val="2"/>
            <w:sz w:val="24"/>
            <w:lang w:bidi="ar-SA"/>
            <w14:ligatures w14:val="standardContextual"/>
          </w:rPr>
          <w:tab/>
        </w:r>
        <w:r w:rsidRPr="0075181C">
          <w:rPr>
            <w:rStyle w:val="Hyperlink"/>
            <w:lang w:val="en-US"/>
          </w:rPr>
          <w:t>Function</w:t>
        </w:r>
        <w:r w:rsidRPr="0075181C">
          <w:rPr>
            <w:rStyle w:val="Hyperlink"/>
          </w:rPr>
          <w:t xml:space="preserve"> (ES10c)</w:t>
        </w:r>
        <w:r w:rsidRPr="0075181C">
          <w:rPr>
            <w:rStyle w:val="Hyperlink"/>
            <w:lang w:val="en-US"/>
          </w:rPr>
          <w:t>: DeleteProfile</w:t>
        </w:r>
        <w:r>
          <w:rPr>
            <w:webHidden/>
          </w:rPr>
          <w:tab/>
        </w:r>
        <w:r>
          <w:rPr>
            <w:webHidden/>
          </w:rPr>
          <w:fldChar w:fldCharType="begin"/>
        </w:r>
        <w:r>
          <w:rPr>
            <w:webHidden/>
          </w:rPr>
          <w:instrText xml:space="preserve"> PAGEREF _Toc227925894 \h </w:instrText>
        </w:r>
        <w:r>
          <w:rPr>
            <w:webHidden/>
          </w:rPr>
        </w:r>
        <w:r>
          <w:rPr>
            <w:webHidden/>
          </w:rPr>
          <w:fldChar w:fldCharType="separate"/>
        </w:r>
        <w:r w:rsidR="00136F02">
          <w:rPr>
            <w:webHidden/>
          </w:rPr>
          <w:t>223</w:t>
        </w:r>
        <w:r>
          <w:rPr>
            <w:webHidden/>
          </w:rPr>
          <w:fldChar w:fldCharType="end"/>
        </w:r>
      </w:hyperlink>
    </w:p>
    <w:p w14:paraId="6409A132" w14:textId="487041A4" w:rsidR="006E5504" w:rsidRDefault="006E5504">
      <w:pPr>
        <w:pStyle w:val="TOC3"/>
        <w:rPr>
          <w:rFonts w:asciiTheme="minorHAnsi" w:eastAsiaTheme="minorEastAsia" w:hAnsiTheme="minorHAnsi" w:cstheme="minorBidi"/>
          <w:kern w:val="2"/>
          <w:sz w:val="24"/>
          <w:lang w:bidi="ar-SA"/>
          <w14:ligatures w14:val="standardContextual"/>
        </w:rPr>
      </w:pPr>
      <w:hyperlink w:anchor="_Toc227925895" w:history="1">
        <w:r w:rsidRPr="0075181C">
          <w:rPr>
            <w:rStyle w:val="Hyperlink"/>
            <w:lang w:val="en-US"/>
          </w:rPr>
          <w:t>5.7.19</w:t>
        </w:r>
        <w:r>
          <w:rPr>
            <w:rFonts w:asciiTheme="minorHAnsi" w:eastAsiaTheme="minorEastAsia" w:hAnsiTheme="minorHAnsi" w:cstheme="minorBidi"/>
            <w:kern w:val="2"/>
            <w:sz w:val="24"/>
            <w:lang w:bidi="ar-SA"/>
            <w14:ligatures w14:val="standardContextual"/>
          </w:rPr>
          <w:tab/>
        </w:r>
        <w:r w:rsidRPr="0075181C">
          <w:rPr>
            <w:rStyle w:val="Hyperlink"/>
            <w:lang w:val="en-US"/>
          </w:rPr>
          <w:t>Function</w:t>
        </w:r>
        <w:r w:rsidRPr="0075181C">
          <w:rPr>
            <w:rStyle w:val="Hyperlink"/>
          </w:rPr>
          <w:t xml:space="preserve"> (ES10c)</w:t>
        </w:r>
        <w:r w:rsidRPr="0075181C">
          <w:rPr>
            <w:rStyle w:val="Hyperlink"/>
            <w:lang w:val="en-US"/>
          </w:rPr>
          <w:t>: eUICCMemoryReset</w:t>
        </w:r>
        <w:r>
          <w:rPr>
            <w:webHidden/>
          </w:rPr>
          <w:tab/>
        </w:r>
        <w:r>
          <w:rPr>
            <w:webHidden/>
          </w:rPr>
          <w:fldChar w:fldCharType="begin"/>
        </w:r>
        <w:r>
          <w:rPr>
            <w:webHidden/>
          </w:rPr>
          <w:instrText xml:space="preserve"> PAGEREF _Toc227925895 \h </w:instrText>
        </w:r>
        <w:r>
          <w:rPr>
            <w:webHidden/>
          </w:rPr>
        </w:r>
        <w:r>
          <w:rPr>
            <w:webHidden/>
          </w:rPr>
          <w:fldChar w:fldCharType="separate"/>
        </w:r>
        <w:r w:rsidR="00136F02">
          <w:rPr>
            <w:webHidden/>
          </w:rPr>
          <w:t>224</w:t>
        </w:r>
        <w:r>
          <w:rPr>
            <w:webHidden/>
          </w:rPr>
          <w:fldChar w:fldCharType="end"/>
        </w:r>
      </w:hyperlink>
    </w:p>
    <w:p w14:paraId="6079F585" w14:textId="454201C0" w:rsidR="006E5504" w:rsidRDefault="006E5504">
      <w:pPr>
        <w:pStyle w:val="TOC3"/>
        <w:rPr>
          <w:rFonts w:asciiTheme="minorHAnsi" w:eastAsiaTheme="minorEastAsia" w:hAnsiTheme="minorHAnsi" w:cstheme="minorBidi"/>
          <w:kern w:val="2"/>
          <w:sz w:val="24"/>
          <w:lang w:bidi="ar-SA"/>
          <w14:ligatures w14:val="standardContextual"/>
        </w:rPr>
      </w:pPr>
      <w:hyperlink w:anchor="_Toc227925896" w:history="1">
        <w:r w:rsidRPr="0075181C">
          <w:rPr>
            <w:rStyle w:val="Hyperlink"/>
          </w:rPr>
          <w:t>5.7.20</w:t>
        </w:r>
        <w:r>
          <w:rPr>
            <w:rFonts w:asciiTheme="minorHAnsi" w:eastAsiaTheme="minorEastAsia" w:hAnsiTheme="minorHAnsi" w:cstheme="minorBidi"/>
            <w:kern w:val="2"/>
            <w:sz w:val="24"/>
            <w:lang w:bidi="ar-SA"/>
            <w14:ligatures w14:val="standardContextual"/>
          </w:rPr>
          <w:tab/>
        </w:r>
        <w:r w:rsidRPr="0075181C">
          <w:rPr>
            <w:rStyle w:val="Hyperlink"/>
          </w:rPr>
          <w:t xml:space="preserve">Function (ES10c): </w:t>
        </w:r>
        <w:r w:rsidRPr="0075181C">
          <w:rPr>
            <w:rStyle w:val="Hyperlink"/>
            <w:lang w:val="en-US"/>
          </w:rPr>
          <w:t>GetEID</w:t>
        </w:r>
        <w:r>
          <w:rPr>
            <w:webHidden/>
          </w:rPr>
          <w:tab/>
        </w:r>
        <w:r>
          <w:rPr>
            <w:webHidden/>
          </w:rPr>
          <w:fldChar w:fldCharType="begin"/>
        </w:r>
        <w:r>
          <w:rPr>
            <w:webHidden/>
          </w:rPr>
          <w:instrText xml:space="preserve"> PAGEREF _Toc227925896 \h </w:instrText>
        </w:r>
        <w:r>
          <w:rPr>
            <w:webHidden/>
          </w:rPr>
        </w:r>
        <w:r>
          <w:rPr>
            <w:webHidden/>
          </w:rPr>
          <w:fldChar w:fldCharType="separate"/>
        </w:r>
        <w:r w:rsidR="00136F02">
          <w:rPr>
            <w:webHidden/>
          </w:rPr>
          <w:t>226</w:t>
        </w:r>
        <w:r>
          <w:rPr>
            <w:webHidden/>
          </w:rPr>
          <w:fldChar w:fldCharType="end"/>
        </w:r>
      </w:hyperlink>
    </w:p>
    <w:p w14:paraId="41CCE0E8" w14:textId="7FAE7292" w:rsidR="006E5504" w:rsidRDefault="006E5504">
      <w:pPr>
        <w:pStyle w:val="TOC3"/>
        <w:rPr>
          <w:rFonts w:asciiTheme="minorHAnsi" w:eastAsiaTheme="minorEastAsia" w:hAnsiTheme="minorHAnsi" w:cstheme="minorBidi"/>
          <w:kern w:val="2"/>
          <w:sz w:val="24"/>
          <w:lang w:bidi="ar-SA"/>
          <w14:ligatures w14:val="standardContextual"/>
        </w:rPr>
      </w:pPr>
      <w:hyperlink w:anchor="_Toc227925897" w:history="1">
        <w:r w:rsidRPr="0075181C">
          <w:rPr>
            <w:rStyle w:val="Hyperlink"/>
          </w:rPr>
          <w:t>5.7.21</w:t>
        </w:r>
        <w:r>
          <w:rPr>
            <w:rFonts w:asciiTheme="minorHAnsi" w:eastAsiaTheme="minorEastAsia" w:hAnsiTheme="minorHAnsi" w:cstheme="minorBidi"/>
            <w:kern w:val="2"/>
            <w:sz w:val="24"/>
            <w:lang w:bidi="ar-SA"/>
            <w14:ligatures w14:val="standardContextual"/>
          </w:rPr>
          <w:tab/>
        </w:r>
        <w:r w:rsidRPr="0075181C">
          <w:rPr>
            <w:rStyle w:val="Hyperlink"/>
          </w:rPr>
          <w:t>Function (ES10c): SetNickname</w:t>
        </w:r>
        <w:r>
          <w:rPr>
            <w:webHidden/>
          </w:rPr>
          <w:tab/>
        </w:r>
        <w:r>
          <w:rPr>
            <w:webHidden/>
          </w:rPr>
          <w:fldChar w:fldCharType="begin"/>
        </w:r>
        <w:r>
          <w:rPr>
            <w:webHidden/>
          </w:rPr>
          <w:instrText xml:space="preserve"> PAGEREF _Toc227925897 \h </w:instrText>
        </w:r>
        <w:r>
          <w:rPr>
            <w:webHidden/>
          </w:rPr>
        </w:r>
        <w:r>
          <w:rPr>
            <w:webHidden/>
          </w:rPr>
          <w:fldChar w:fldCharType="separate"/>
        </w:r>
        <w:r w:rsidR="00136F02">
          <w:rPr>
            <w:webHidden/>
          </w:rPr>
          <w:t>226</w:t>
        </w:r>
        <w:r>
          <w:rPr>
            <w:webHidden/>
          </w:rPr>
          <w:fldChar w:fldCharType="end"/>
        </w:r>
      </w:hyperlink>
    </w:p>
    <w:p w14:paraId="6BDD0C34" w14:textId="3A35931F" w:rsidR="006E5504" w:rsidRDefault="006E5504">
      <w:pPr>
        <w:pStyle w:val="TOC3"/>
        <w:rPr>
          <w:rFonts w:asciiTheme="minorHAnsi" w:eastAsiaTheme="minorEastAsia" w:hAnsiTheme="minorHAnsi" w:cstheme="minorBidi"/>
          <w:kern w:val="2"/>
          <w:sz w:val="24"/>
          <w:lang w:bidi="ar-SA"/>
          <w14:ligatures w14:val="standardContextual"/>
        </w:rPr>
      </w:pPr>
      <w:hyperlink w:anchor="_Toc227925898" w:history="1">
        <w:r w:rsidRPr="0075181C">
          <w:rPr>
            <w:rStyle w:val="Hyperlink"/>
          </w:rPr>
          <w:t>5.7.22</w:t>
        </w:r>
        <w:r>
          <w:rPr>
            <w:rFonts w:asciiTheme="minorHAnsi" w:eastAsiaTheme="minorEastAsia" w:hAnsiTheme="minorHAnsi" w:cstheme="minorBidi"/>
            <w:kern w:val="2"/>
            <w:sz w:val="24"/>
            <w:lang w:bidi="ar-SA"/>
            <w14:ligatures w14:val="standardContextual"/>
          </w:rPr>
          <w:tab/>
        </w:r>
        <w:r w:rsidRPr="0075181C">
          <w:rPr>
            <w:rStyle w:val="Hyperlink"/>
          </w:rPr>
          <w:t>Function (ES10b): GetRAT</w:t>
        </w:r>
        <w:r>
          <w:rPr>
            <w:webHidden/>
          </w:rPr>
          <w:tab/>
        </w:r>
        <w:r>
          <w:rPr>
            <w:webHidden/>
          </w:rPr>
          <w:fldChar w:fldCharType="begin"/>
        </w:r>
        <w:r>
          <w:rPr>
            <w:webHidden/>
          </w:rPr>
          <w:instrText xml:space="preserve"> PAGEREF _Toc227925898 \h </w:instrText>
        </w:r>
        <w:r>
          <w:rPr>
            <w:webHidden/>
          </w:rPr>
        </w:r>
        <w:r>
          <w:rPr>
            <w:webHidden/>
          </w:rPr>
          <w:fldChar w:fldCharType="separate"/>
        </w:r>
        <w:r w:rsidR="00136F02">
          <w:rPr>
            <w:webHidden/>
          </w:rPr>
          <w:t>227</w:t>
        </w:r>
        <w:r>
          <w:rPr>
            <w:webHidden/>
          </w:rPr>
          <w:fldChar w:fldCharType="end"/>
        </w:r>
      </w:hyperlink>
    </w:p>
    <w:p w14:paraId="1A2A249F" w14:textId="77112E4C" w:rsidR="006E5504" w:rsidRDefault="006E5504">
      <w:pPr>
        <w:pStyle w:val="TOC2"/>
        <w:rPr>
          <w:rFonts w:asciiTheme="minorHAnsi" w:eastAsiaTheme="minorEastAsia" w:hAnsiTheme="minorHAnsi" w:cstheme="minorBidi"/>
          <w:kern w:val="2"/>
          <w:sz w:val="24"/>
          <w:lang w:bidi="ar-SA"/>
          <w14:ligatures w14:val="standardContextual"/>
        </w:rPr>
      </w:pPr>
      <w:hyperlink w:anchor="_Toc227925899" w:history="1">
        <w:r w:rsidRPr="0075181C">
          <w:rPr>
            <w:rStyle w:val="Hyperlink"/>
            <w:lang w:val="en-US"/>
          </w:rPr>
          <w:t>5.8</w:t>
        </w:r>
        <w:r>
          <w:rPr>
            <w:rFonts w:asciiTheme="minorHAnsi" w:eastAsiaTheme="minorEastAsia" w:hAnsiTheme="minorHAnsi" w:cstheme="minorBidi"/>
            <w:kern w:val="2"/>
            <w:sz w:val="24"/>
            <w:lang w:bidi="ar-SA"/>
            <w14:ligatures w14:val="standardContextual"/>
          </w:rPr>
          <w:tab/>
        </w:r>
        <w:r w:rsidRPr="0075181C">
          <w:rPr>
            <w:rStyle w:val="Hyperlink"/>
            <w:lang w:val="en-US"/>
          </w:rPr>
          <w:t>ES11 (LPA -- SM-DS)</w:t>
        </w:r>
        <w:r>
          <w:rPr>
            <w:webHidden/>
          </w:rPr>
          <w:tab/>
        </w:r>
        <w:r>
          <w:rPr>
            <w:webHidden/>
          </w:rPr>
          <w:fldChar w:fldCharType="begin"/>
        </w:r>
        <w:r>
          <w:rPr>
            <w:webHidden/>
          </w:rPr>
          <w:instrText xml:space="preserve"> PAGEREF _Toc227925899 \h </w:instrText>
        </w:r>
        <w:r>
          <w:rPr>
            <w:webHidden/>
          </w:rPr>
        </w:r>
        <w:r>
          <w:rPr>
            <w:webHidden/>
          </w:rPr>
          <w:fldChar w:fldCharType="separate"/>
        </w:r>
        <w:r w:rsidR="00136F02">
          <w:rPr>
            <w:webHidden/>
          </w:rPr>
          <w:t>228</w:t>
        </w:r>
        <w:r>
          <w:rPr>
            <w:webHidden/>
          </w:rPr>
          <w:fldChar w:fldCharType="end"/>
        </w:r>
      </w:hyperlink>
    </w:p>
    <w:p w14:paraId="5DCBB9A8" w14:textId="0CF6CBB7" w:rsidR="006E5504" w:rsidRDefault="006E5504">
      <w:pPr>
        <w:pStyle w:val="TOC3"/>
        <w:rPr>
          <w:rFonts w:asciiTheme="minorHAnsi" w:eastAsiaTheme="minorEastAsia" w:hAnsiTheme="minorHAnsi" w:cstheme="minorBidi"/>
          <w:kern w:val="2"/>
          <w:sz w:val="24"/>
          <w:lang w:bidi="ar-SA"/>
          <w14:ligatures w14:val="standardContextual"/>
        </w:rPr>
      </w:pPr>
      <w:hyperlink w:anchor="_Toc227925900" w:history="1">
        <w:r w:rsidRPr="0075181C">
          <w:rPr>
            <w:rStyle w:val="Hyperlink"/>
          </w:rPr>
          <w:t>5.8.1</w:t>
        </w:r>
        <w:r>
          <w:rPr>
            <w:rFonts w:asciiTheme="minorHAnsi" w:eastAsiaTheme="minorEastAsia" w:hAnsiTheme="minorHAnsi" w:cstheme="minorBidi"/>
            <w:kern w:val="2"/>
            <w:sz w:val="24"/>
            <w:lang w:bidi="ar-SA"/>
            <w14:ligatures w14:val="standardContextual"/>
          </w:rPr>
          <w:tab/>
        </w:r>
        <w:r w:rsidRPr="0075181C">
          <w:rPr>
            <w:rStyle w:val="Hyperlink"/>
          </w:rPr>
          <w:t>Function: InitiateAuthentication</w:t>
        </w:r>
        <w:r>
          <w:rPr>
            <w:webHidden/>
          </w:rPr>
          <w:tab/>
        </w:r>
        <w:r>
          <w:rPr>
            <w:webHidden/>
          </w:rPr>
          <w:fldChar w:fldCharType="begin"/>
        </w:r>
        <w:r>
          <w:rPr>
            <w:webHidden/>
          </w:rPr>
          <w:instrText xml:space="preserve"> PAGEREF _Toc227925900 \h </w:instrText>
        </w:r>
        <w:r>
          <w:rPr>
            <w:webHidden/>
          </w:rPr>
        </w:r>
        <w:r>
          <w:rPr>
            <w:webHidden/>
          </w:rPr>
          <w:fldChar w:fldCharType="separate"/>
        </w:r>
        <w:r w:rsidR="00136F02">
          <w:rPr>
            <w:webHidden/>
          </w:rPr>
          <w:t>228</w:t>
        </w:r>
        <w:r>
          <w:rPr>
            <w:webHidden/>
          </w:rPr>
          <w:fldChar w:fldCharType="end"/>
        </w:r>
      </w:hyperlink>
    </w:p>
    <w:p w14:paraId="6B9E5053" w14:textId="44E084B8" w:rsidR="006E5504" w:rsidRDefault="006E5504">
      <w:pPr>
        <w:pStyle w:val="TOC3"/>
        <w:rPr>
          <w:rFonts w:asciiTheme="minorHAnsi" w:eastAsiaTheme="minorEastAsia" w:hAnsiTheme="minorHAnsi" w:cstheme="minorBidi"/>
          <w:kern w:val="2"/>
          <w:sz w:val="24"/>
          <w:lang w:bidi="ar-SA"/>
          <w14:ligatures w14:val="standardContextual"/>
        </w:rPr>
      </w:pPr>
      <w:hyperlink w:anchor="_Toc227925901" w:history="1">
        <w:r w:rsidRPr="0075181C">
          <w:rPr>
            <w:rStyle w:val="Hyperlink"/>
          </w:rPr>
          <w:t>5.8.2</w:t>
        </w:r>
        <w:r>
          <w:rPr>
            <w:rFonts w:asciiTheme="minorHAnsi" w:eastAsiaTheme="minorEastAsia" w:hAnsiTheme="minorHAnsi" w:cstheme="minorBidi"/>
            <w:kern w:val="2"/>
            <w:sz w:val="24"/>
            <w:lang w:bidi="ar-SA"/>
            <w14:ligatures w14:val="standardContextual"/>
          </w:rPr>
          <w:tab/>
        </w:r>
        <w:r w:rsidRPr="0075181C">
          <w:rPr>
            <w:rStyle w:val="Hyperlink"/>
          </w:rPr>
          <w:t>Function: AuthenticateClient</w:t>
        </w:r>
        <w:r>
          <w:rPr>
            <w:webHidden/>
          </w:rPr>
          <w:tab/>
        </w:r>
        <w:r>
          <w:rPr>
            <w:webHidden/>
          </w:rPr>
          <w:fldChar w:fldCharType="begin"/>
        </w:r>
        <w:r>
          <w:rPr>
            <w:webHidden/>
          </w:rPr>
          <w:instrText xml:space="preserve"> PAGEREF _Toc227925901 \h </w:instrText>
        </w:r>
        <w:r>
          <w:rPr>
            <w:webHidden/>
          </w:rPr>
        </w:r>
        <w:r>
          <w:rPr>
            <w:webHidden/>
          </w:rPr>
          <w:fldChar w:fldCharType="separate"/>
        </w:r>
        <w:r w:rsidR="00136F02">
          <w:rPr>
            <w:webHidden/>
          </w:rPr>
          <w:t>229</w:t>
        </w:r>
        <w:r>
          <w:rPr>
            <w:webHidden/>
          </w:rPr>
          <w:fldChar w:fldCharType="end"/>
        </w:r>
      </w:hyperlink>
    </w:p>
    <w:p w14:paraId="337C6861" w14:textId="48FBFDDE" w:rsidR="006E5504" w:rsidRDefault="006E5504">
      <w:pPr>
        <w:pStyle w:val="TOC2"/>
        <w:rPr>
          <w:rFonts w:asciiTheme="minorHAnsi" w:eastAsiaTheme="minorEastAsia" w:hAnsiTheme="minorHAnsi" w:cstheme="minorBidi"/>
          <w:kern w:val="2"/>
          <w:sz w:val="24"/>
          <w:lang w:bidi="ar-SA"/>
          <w14:ligatures w14:val="standardContextual"/>
        </w:rPr>
      </w:pPr>
      <w:hyperlink w:anchor="_Toc227925902" w:history="1">
        <w:r w:rsidRPr="0075181C">
          <w:rPr>
            <w:rStyle w:val="Hyperlink"/>
            <w:lang w:val="de-DE"/>
          </w:rPr>
          <w:t>5.9</w:t>
        </w:r>
        <w:r>
          <w:rPr>
            <w:rFonts w:asciiTheme="minorHAnsi" w:eastAsiaTheme="minorEastAsia" w:hAnsiTheme="minorHAnsi" w:cstheme="minorBidi"/>
            <w:kern w:val="2"/>
            <w:sz w:val="24"/>
            <w:lang w:bidi="ar-SA"/>
            <w14:ligatures w14:val="standardContextual"/>
          </w:rPr>
          <w:tab/>
        </w:r>
        <w:r w:rsidRPr="0075181C">
          <w:rPr>
            <w:rStyle w:val="Hyperlink"/>
            <w:lang w:val="de-DE"/>
          </w:rPr>
          <w:t>ES12 (SM-DS -- SM-DP+)</w:t>
        </w:r>
        <w:r>
          <w:rPr>
            <w:webHidden/>
          </w:rPr>
          <w:tab/>
        </w:r>
        <w:r>
          <w:rPr>
            <w:webHidden/>
          </w:rPr>
          <w:fldChar w:fldCharType="begin"/>
        </w:r>
        <w:r>
          <w:rPr>
            <w:webHidden/>
          </w:rPr>
          <w:instrText xml:space="preserve"> PAGEREF _Toc227925902 \h </w:instrText>
        </w:r>
        <w:r>
          <w:rPr>
            <w:webHidden/>
          </w:rPr>
        </w:r>
        <w:r>
          <w:rPr>
            <w:webHidden/>
          </w:rPr>
          <w:fldChar w:fldCharType="separate"/>
        </w:r>
        <w:r w:rsidR="00136F02">
          <w:rPr>
            <w:webHidden/>
          </w:rPr>
          <w:t>231</w:t>
        </w:r>
        <w:r>
          <w:rPr>
            <w:webHidden/>
          </w:rPr>
          <w:fldChar w:fldCharType="end"/>
        </w:r>
      </w:hyperlink>
    </w:p>
    <w:p w14:paraId="46BD1E31" w14:textId="7097B9D1" w:rsidR="006E5504" w:rsidRDefault="006E5504">
      <w:pPr>
        <w:pStyle w:val="TOC3"/>
        <w:rPr>
          <w:rFonts w:asciiTheme="minorHAnsi" w:eastAsiaTheme="minorEastAsia" w:hAnsiTheme="minorHAnsi" w:cstheme="minorBidi"/>
          <w:kern w:val="2"/>
          <w:sz w:val="24"/>
          <w:lang w:bidi="ar-SA"/>
          <w14:ligatures w14:val="standardContextual"/>
        </w:rPr>
      </w:pPr>
      <w:hyperlink w:anchor="_Toc227925903" w:history="1">
        <w:r w:rsidRPr="0075181C">
          <w:rPr>
            <w:rStyle w:val="Hyperlink"/>
            <w:rFonts w:eastAsia="Malgun Gothic"/>
          </w:rPr>
          <w:t>5.9.1</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rPr>
          <w:t>Function: RegisterEvent</w:t>
        </w:r>
        <w:r>
          <w:rPr>
            <w:webHidden/>
          </w:rPr>
          <w:tab/>
        </w:r>
        <w:r>
          <w:rPr>
            <w:webHidden/>
          </w:rPr>
          <w:fldChar w:fldCharType="begin"/>
        </w:r>
        <w:r>
          <w:rPr>
            <w:webHidden/>
          </w:rPr>
          <w:instrText xml:space="preserve"> PAGEREF _Toc227925903 \h </w:instrText>
        </w:r>
        <w:r>
          <w:rPr>
            <w:webHidden/>
          </w:rPr>
        </w:r>
        <w:r>
          <w:rPr>
            <w:webHidden/>
          </w:rPr>
          <w:fldChar w:fldCharType="separate"/>
        </w:r>
        <w:r w:rsidR="00136F02">
          <w:rPr>
            <w:webHidden/>
          </w:rPr>
          <w:t>231</w:t>
        </w:r>
        <w:r>
          <w:rPr>
            <w:webHidden/>
          </w:rPr>
          <w:fldChar w:fldCharType="end"/>
        </w:r>
      </w:hyperlink>
    </w:p>
    <w:p w14:paraId="603C062E" w14:textId="7F32588F" w:rsidR="006E5504" w:rsidRDefault="006E5504">
      <w:pPr>
        <w:pStyle w:val="TOC3"/>
        <w:rPr>
          <w:rFonts w:asciiTheme="minorHAnsi" w:eastAsiaTheme="minorEastAsia" w:hAnsiTheme="minorHAnsi" w:cstheme="minorBidi"/>
          <w:kern w:val="2"/>
          <w:sz w:val="24"/>
          <w:lang w:bidi="ar-SA"/>
          <w14:ligatures w14:val="standardContextual"/>
        </w:rPr>
      </w:pPr>
      <w:hyperlink w:anchor="_Toc227925904" w:history="1">
        <w:r w:rsidRPr="0075181C">
          <w:rPr>
            <w:rStyle w:val="Hyperlink"/>
            <w:rFonts w:eastAsia="Malgun Gothic"/>
          </w:rPr>
          <w:t>5.9.2</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rPr>
          <w:t>Function: DeleteEvent</w:t>
        </w:r>
        <w:r>
          <w:rPr>
            <w:webHidden/>
          </w:rPr>
          <w:tab/>
        </w:r>
        <w:r>
          <w:rPr>
            <w:webHidden/>
          </w:rPr>
          <w:fldChar w:fldCharType="begin"/>
        </w:r>
        <w:r>
          <w:rPr>
            <w:webHidden/>
          </w:rPr>
          <w:instrText xml:space="preserve"> PAGEREF _Toc227925904 \h </w:instrText>
        </w:r>
        <w:r>
          <w:rPr>
            <w:webHidden/>
          </w:rPr>
        </w:r>
        <w:r>
          <w:rPr>
            <w:webHidden/>
          </w:rPr>
          <w:fldChar w:fldCharType="separate"/>
        </w:r>
        <w:r w:rsidR="00136F02">
          <w:rPr>
            <w:webHidden/>
          </w:rPr>
          <w:t>233</w:t>
        </w:r>
        <w:r>
          <w:rPr>
            <w:webHidden/>
          </w:rPr>
          <w:fldChar w:fldCharType="end"/>
        </w:r>
      </w:hyperlink>
    </w:p>
    <w:p w14:paraId="79C5FE61" w14:textId="465341BA" w:rsidR="006E5504" w:rsidRDefault="006E5504">
      <w:pPr>
        <w:pStyle w:val="TOC2"/>
        <w:rPr>
          <w:rFonts w:asciiTheme="minorHAnsi" w:eastAsiaTheme="minorEastAsia" w:hAnsiTheme="minorHAnsi" w:cstheme="minorBidi"/>
          <w:kern w:val="2"/>
          <w:sz w:val="24"/>
          <w:lang w:bidi="ar-SA"/>
          <w14:ligatures w14:val="standardContextual"/>
        </w:rPr>
      </w:pPr>
      <w:hyperlink w:anchor="_Toc227925905" w:history="1">
        <w:r w:rsidRPr="0075181C">
          <w:rPr>
            <w:rStyle w:val="Hyperlink"/>
            <w:lang w:val="de-DE"/>
          </w:rPr>
          <w:t>5.10</w:t>
        </w:r>
        <w:r>
          <w:rPr>
            <w:rFonts w:asciiTheme="minorHAnsi" w:eastAsiaTheme="minorEastAsia" w:hAnsiTheme="minorHAnsi" w:cstheme="minorBidi"/>
            <w:kern w:val="2"/>
            <w:sz w:val="24"/>
            <w:lang w:bidi="ar-SA"/>
            <w14:ligatures w14:val="standardContextual"/>
          </w:rPr>
          <w:tab/>
        </w:r>
        <w:r w:rsidRPr="0075181C">
          <w:rPr>
            <w:rStyle w:val="Hyperlink"/>
            <w:lang w:val="de-DE"/>
          </w:rPr>
          <w:t>ES15 (SM-DS -- SM-DS)</w:t>
        </w:r>
        <w:r>
          <w:rPr>
            <w:webHidden/>
          </w:rPr>
          <w:tab/>
        </w:r>
        <w:r>
          <w:rPr>
            <w:webHidden/>
          </w:rPr>
          <w:fldChar w:fldCharType="begin"/>
        </w:r>
        <w:r>
          <w:rPr>
            <w:webHidden/>
          </w:rPr>
          <w:instrText xml:space="preserve"> PAGEREF _Toc227925905 \h </w:instrText>
        </w:r>
        <w:r>
          <w:rPr>
            <w:webHidden/>
          </w:rPr>
        </w:r>
        <w:r>
          <w:rPr>
            <w:webHidden/>
          </w:rPr>
          <w:fldChar w:fldCharType="separate"/>
        </w:r>
        <w:r w:rsidR="00136F02">
          <w:rPr>
            <w:webHidden/>
          </w:rPr>
          <w:t>234</w:t>
        </w:r>
        <w:r>
          <w:rPr>
            <w:webHidden/>
          </w:rPr>
          <w:fldChar w:fldCharType="end"/>
        </w:r>
      </w:hyperlink>
    </w:p>
    <w:p w14:paraId="3BBCD01E" w14:textId="2F884509" w:rsidR="006E5504" w:rsidRDefault="006E5504">
      <w:pPr>
        <w:pStyle w:val="TOC3"/>
        <w:rPr>
          <w:rFonts w:asciiTheme="minorHAnsi" w:eastAsiaTheme="minorEastAsia" w:hAnsiTheme="minorHAnsi" w:cstheme="minorBidi"/>
          <w:kern w:val="2"/>
          <w:sz w:val="24"/>
          <w:lang w:bidi="ar-SA"/>
          <w14:ligatures w14:val="standardContextual"/>
        </w:rPr>
      </w:pPr>
      <w:hyperlink w:anchor="_Toc227925906" w:history="1">
        <w:r w:rsidRPr="0075181C">
          <w:rPr>
            <w:rStyle w:val="Hyperlink"/>
          </w:rPr>
          <w:t>5.10.1</w:t>
        </w:r>
        <w:r>
          <w:rPr>
            <w:rFonts w:asciiTheme="minorHAnsi" w:eastAsiaTheme="minorEastAsia" w:hAnsiTheme="minorHAnsi" w:cstheme="minorBidi"/>
            <w:kern w:val="2"/>
            <w:sz w:val="24"/>
            <w:lang w:bidi="ar-SA"/>
            <w14:ligatures w14:val="standardContextual"/>
          </w:rPr>
          <w:tab/>
        </w:r>
        <w:r w:rsidRPr="0075181C">
          <w:rPr>
            <w:rStyle w:val="Hyperlink"/>
          </w:rPr>
          <w:t xml:space="preserve">Function: </w:t>
        </w:r>
        <w:r w:rsidRPr="0075181C">
          <w:rPr>
            <w:rStyle w:val="Hyperlink"/>
            <w:rFonts w:eastAsia="Malgun Gothic"/>
          </w:rPr>
          <w:t>RegisterEvent</w:t>
        </w:r>
        <w:r>
          <w:rPr>
            <w:webHidden/>
          </w:rPr>
          <w:tab/>
        </w:r>
        <w:r>
          <w:rPr>
            <w:webHidden/>
          </w:rPr>
          <w:fldChar w:fldCharType="begin"/>
        </w:r>
        <w:r>
          <w:rPr>
            <w:webHidden/>
          </w:rPr>
          <w:instrText xml:space="preserve"> PAGEREF _Toc227925906 \h </w:instrText>
        </w:r>
        <w:r>
          <w:rPr>
            <w:webHidden/>
          </w:rPr>
        </w:r>
        <w:r>
          <w:rPr>
            <w:webHidden/>
          </w:rPr>
          <w:fldChar w:fldCharType="separate"/>
        </w:r>
        <w:r w:rsidR="00136F02">
          <w:rPr>
            <w:webHidden/>
          </w:rPr>
          <w:t>235</w:t>
        </w:r>
        <w:r>
          <w:rPr>
            <w:webHidden/>
          </w:rPr>
          <w:fldChar w:fldCharType="end"/>
        </w:r>
      </w:hyperlink>
    </w:p>
    <w:p w14:paraId="5588D28F" w14:textId="725BF31D" w:rsidR="006E5504" w:rsidRDefault="006E5504">
      <w:pPr>
        <w:pStyle w:val="TOC3"/>
        <w:rPr>
          <w:rFonts w:asciiTheme="minorHAnsi" w:eastAsiaTheme="minorEastAsia" w:hAnsiTheme="minorHAnsi" w:cstheme="minorBidi"/>
          <w:kern w:val="2"/>
          <w:sz w:val="24"/>
          <w:lang w:bidi="ar-SA"/>
          <w14:ligatures w14:val="standardContextual"/>
        </w:rPr>
      </w:pPr>
      <w:hyperlink w:anchor="_Toc227925907" w:history="1">
        <w:r w:rsidRPr="0075181C">
          <w:rPr>
            <w:rStyle w:val="Hyperlink"/>
            <w:rFonts w:eastAsia="Malgun Gothic"/>
          </w:rPr>
          <w:t>5.10.2</w:t>
        </w:r>
        <w:r>
          <w:rPr>
            <w:rFonts w:asciiTheme="minorHAnsi" w:eastAsiaTheme="minorEastAsia" w:hAnsiTheme="minorHAnsi" w:cstheme="minorBidi"/>
            <w:kern w:val="2"/>
            <w:sz w:val="24"/>
            <w:lang w:bidi="ar-SA"/>
            <w14:ligatures w14:val="standardContextual"/>
          </w:rPr>
          <w:tab/>
        </w:r>
        <w:r w:rsidRPr="0075181C">
          <w:rPr>
            <w:rStyle w:val="Hyperlink"/>
            <w:rFonts w:eastAsia="Malgun Gothic"/>
          </w:rPr>
          <w:t>Function: DeleteEvent</w:t>
        </w:r>
        <w:r>
          <w:rPr>
            <w:webHidden/>
          </w:rPr>
          <w:tab/>
        </w:r>
        <w:r>
          <w:rPr>
            <w:webHidden/>
          </w:rPr>
          <w:fldChar w:fldCharType="begin"/>
        </w:r>
        <w:r>
          <w:rPr>
            <w:webHidden/>
          </w:rPr>
          <w:instrText xml:space="preserve"> PAGEREF _Toc227925907 \h </w:instrText>
        </w:r>
        <w:r>
          <w:rPr>
            <w:webHidden/>
          </w:rPr>
        </w:r>
        <w:r>
          <w:rPr>
            <w:webHidden/>
          </w:rPr>
          <w:fldChar w:fldCharType="separate"/>
        </w:r>
        <w:r w:rsidR="00136F02">
          <w:rPr>
            <w:webHidden/>
          </w:rPr>
          <w:t>235</w:t>
        </w:r>
        <w:r>
          <w:rPr>
            <w:webHidden/>
          </w:rPr>
          <w:fldChar w:fldCharType="end"/>
        </w:r>
      </w:hyperlink>
    </w:p>
    <w:p w14:paraId="7D02929C" w14:textId="791415F6" w:rsidR="006E5504" w:rsidRDefault="006E5504">
      <w:pPr>
        <w:pStyle w:val="TOC2"/>
        <w:rPr>
          <w:rFonts w:asciiTheme="minorHAnsi" w:eastAsiaTheme="minorEastAsia" w:hAnsiTheme="minorHAnsi" w:cstheme="minorBidi"/>
          <w:kern w:val="2"/>
          <w:sz w:val="24"/>
          <w:lang w:bidi="ar-SA"/>
          <w14:ligatures w14:val="standardContextual"/>
        </w:rPr>
      </w:pPr>
      <w:hyperlink w:anchor="_Toc227925908" w:history="1">
        <w:r w:rsidRPr="0075181C">
          <w:rPr>
            <w:rStyle w:val="Hyperlink"/>
            <w:lang w:val="it-IT"/>
          </w:rPr>
          <w:t>5.11</w:t>
        </w:r>
        <w:r>
          <w:rPr>
            <w:rFonts w:asciiTheme="minorHAnsi" w:eastAsiaTheme="minorEastAsia" w:hAnsiTheme="minorHAnsi" w:cstheme="minorBidi"/>
            <w:kern w:val="2"/>
            <w:sz w:val="24"/>
            <w:lang w:bidi="ar-SA"/>
            <w14:ligatures w14:val="standardContextual"/>
          </w:rPr>
          <w:tab/>
        </w:r>
        <w:r w:rsidRPr="0075181C">
          <w:rPr>
            <w:rStyle w:val="Hyperlink"/>
            <w:lang w:val="it-IT"/>
          </w:rPr>
          <w:t>LUI in the eUICC (LUIe)</w:t>
        </w:r>
        <w:r>
          <w:rPr>
            <w:webHidden/>
          </w:rPr>
          <w:tab/>
        </w:r>
        <w:r>
          <w:rPr>
            <w:webHidden/>
          </w:rPr>
          <w:fldChar w:fldCharType="begin"/>
        </w:r>
        <w:r>
          <w:rPr>
            <w:webHidden/>
          </w:rPr>
          <w:instrText xml:space="preserve"> PAGEREF _Toc227925908 \h </w:instrText>
        </w:r>
        <w:r>
          <w:rPr>
            <w:webHidden/>
          </w:rPr>
        </w:r>
        <w:r>
          <w:rPr>
            <w:webHidden/>
          </w:rPr>
          <w:fldChar w:fldCharType="separate"/>
        </w:r>
        <w:r w:rsidR="00136F02">
          <w:rPr>
            <w:webHidden/>
          </w:rPr>
          <w:t>235</w:t>
        </w:r>
        <w:r>
          <w:rPr>
            <w:webHidden/>
          </w:rPr>
          <w:fldChar w:fldCharType="end"/>
        </w:r>
      </w:hyperlink>
    </w:p>
    <w:p w14:paraId="66BF62A1" w14:textId="716AA32F" w:rsidR="006E5504" w:rsidRDefault="006E5504">
      <w:pPr>
        <w:pStyle w:val="TOC3"/>
        <w:rPr>
          <w:rFonts w:asciiTheme="minorHAnsi" w:eastAsiaTheme="minorEastAsia" w:hAnsiTheme="minorHAnsi" w:cstheme="minorBidi"/>
          <w:kern w:val="2"/>
          <w:sz w:val="24"/>
          <w:lang w:bidi="ar-SA"/>
          <w14:ligatures w14:val="standardContextual"/>
        </w:rPr>
      </w:pPr>
      <w:hyperlink w:anchor="_Toc227925909" w:history="1">
        <w:r w:rsidRPr="0075181C">
          <w:rPr>
            <w:rStyle w:val="Hyperlink"/>
            <w:lang w:val="en-US"/>
          </w:rPr>
          <w:t>5.11.1</w:t>
        </w:r>
        <w:r>
          <w:rPr>
            <w:rFonts w:asciiTheme="minorHAnsi" w:eastAsiaTheme="minorEastAsia" w:hAnsiTheme="minorHAnsi" w:cstheme="minorBidi"/>
            <w:kern w:val="2"/>
            <w:sz w:val="24"/>
            <w:lang w:bidi="ar-SA"/>
            <w14:ligatures w14:val="standardContextual"/>
          </w:rPr>
          <w:tab/>
        </w:r>
        <w:r w:rsidRPr="0075181C">
          <w:rPr>
            <w:rStyle w:val="Hyperlink"/>
            <w:lang w:val="en-US"/>
          </w:rPr>
          <w:t>LUIe using CAT</w:t>
        </w:r>
        <w:r>
          <w:rPr>
            <w:webHidden/>
          </w:rPr>
          <w:tab/>
        </w:r>
        <w:r>
          <w:rPr>
            <w:webHidden/>
          </w:rPr>
          <w:fldChar w:fldCharType="begin"/>
        </w:r>
        <w:r>
          <w:rPr>
            <w:webHidden/>
          </w:rPr>
          <w:instrText xml:space="preserve"> PAGEREF _Toc227925909 \h </w:instrText>
        </w:r>
        <w:r>
          <w:rPr>
            <w:webHidden/>
          </w:rPr>
        </w:r>
        <w:r>
          <w:rPr>
            <w:webHidden/>
          </w:rPr>
          <w:fldChar w:fldCharType="separate"/>
        </w:r>
        <w:r w:rsidR="00136F02">
          <w:rPr>
            <w:webHidden/>
          </w:rPr>
          <w:t>235</w:t>
        </w:r>
        <w:r>
          <w:rPr>
            <w:webHidden/>
          </w:rPr>
          <w:fldChar w:fldCharType="end"/>
        </w:r>
      </w:hyperlink>
    </w:p>
    <w:p w14:paraId="5737B359" w14:textId="4D496407" w:rsidR="006E5504" w:rsidRDefault="006E5504">
      <w:pPr>
        <w:pStyle w:val="TOC3"/>
        <w:rPr>
          <w:rFonts w:asciiTheme="minorHAnsi" w:eastAsiaTheme="minorEastAsia" w:hAnsiTheme="minorHAnsi" w:cstheme="minorBidi"/>
          <w:kern w:val="2"/>
          <w:sz w:val="24"/>
          <w:lang w:bidi="ar-SA"/>
          <w14:ligatures w14:val="standardContextual"/>
        </w:rPr>
      </w:pPr>
      <w:hyperlink w:anchor="_Toc227925910" w:history="1">
        <w:r w:rsidRPr="0075181C">
          <w:rPr>
            <w:rStyle w:val="Hyperlink"/>
            <w:lang w:val="en-US"/>
          </w:rPr>
          <w:t>5.11.2</w:t>
        </w:r>
        <w:r>
          <w:rPr>
            <w:rFonts w:asciiTheme="minorHAnsi" w:eastAsiaTheme="minorEastAsia" w:hAnsiTheme="minorHAnsi" w:cstheme="minorBidi"/>
            <w:kern w:val="2"/>
            <w:sz w:val="24"/>
            <w:lang w:bidi="ar-SA"/>
            <w14:ligatures w14:val="standardContextual"/>
          </w:rPr>
          <w:tab/>
        </w:r>
        <w:r w:rsidRPr="0075181C">
          <w:rPr>
            <w:rStyle w:val="Hyperlink"/>
            <w:lang w:val="en-US"/>
          </w:rPr>
          <w:t>LUIe using SCWS</w:t>
        </w:r>
        <w:r>
          <w:rPr>
            <w:webHidden/>
          </w:rPr>
          <w:tab/>
        </w:r>
        <w:r>
          <w:rPr>
            <w:webHidden/>
          </w:rPr>
          <w:fldChar w:fldCharType="begin"/>
        </w:r>
        <w:r>
          <w:rPr>
            <w:webHidden/>
          </w:rPr>
          <w:instrText xml:space="preserve"> PAGEREF _Toc227925910 \h </w:instrText>
        </w:r>
        <w:r>
          <w:rPr>
            <w:webHidden/>
          </w:rPr>
        </w:r>
        <w:r>
          <w:rPr>
            <w:webHidden/>
          </w:rPr>
          <w:fldChar w:fldCharType="separate"/>
        </w:r>
        <w:r w:rsidR="00136F02">
          <w:rPr>
            <w:webHidden/>
          </w:rPr>
          <w:t>236</w:t>
        </w:r>
        <w:r>
          <w:rPr>
            <w:webHidden/>
          </w:rPr>
          <w:fldChar w:fldCharType="end"/>
        </w:r>
      </w:hyperlink>
    </w:p>
    <w:p w14:paraId="0EE836A6" w14:textId="79242EBE"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11" w:history="1">
        <w:r w:rsidRPr="0075181C">
          <w:rPr>
            <w:rStyle w:val="Hyperlink"/>
          </w:rPr>
          <w:t>6</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Interface binding over HTTP</w:t>
        </w:r>
        <w:r>
          <w:rPr>
            <w:webHidden/>
          </w:rPr>
          <w:tab/>
        </w:r>
        <w:r>
          <w:rPr>
            <w:webHidden/>
          </w:rPr>
          <w:fldChar w:fldCharType="begin"/>
        </w:r>
        <w:r>
          <w:rPr>
            <w:webHidden/>
          </w:rPr>
          <w:instrText xml:space="preserve"> PAGEREF _Toc227925911 \h </w:instrText>
        </w:r>
        <w:r>
          <w:rPr>
            <w:webHidden/>
          </w:rPr>
        </w:r>
        <w:r>
          <w:rPr>
            <w:webHidden/>
          </w:rPr>
          <w:fldChar w:fldCharType="separate"/>
        </w:r>
        <w:r w:rsidR="00136F02">
          <w:rPr>
            <w:webHidden/>
          </w:rPr>
          <w:t>236</w:t>
        </w:r>
        <w:r>
          <w:rPr>
            <w:webHidden/>
          </w:rPr>
          <w:fldChar w:fldCharType="end"/>
        </w:r>
      </w:hyperlink>
    </w:p>
    <w:p w14:paraId="7D85458F" w14:textId="47CAE69C" w:rsidR="006E5504" w:rsidRDefault="006E5504">
      <w:pPr>
        <w:pStyle w:val="TOC2"/>
        <w:rPr>
          <w:rFonts w:asciiTheme="minorHAnsi" w:eastAsiaTheme="minorEastAsia" w:hAnsiTheme="minorHAnsi" w:cstheme="minorBidi"/>
          <w:kern w:val="2"/>
          <w:sz w:val="24"/>
          <w:lang w:bidi="ar-SA"/>
          <w14:ligatures w14:val="standardContextual"/>
        </w:rPr>
      </w:pPr>
      <w:hyperlink w:anchor="_Toc227925912" w:history="1">
        <w:r w:rsidRPr="0075181C">
          <w:rPr>
            <w:rStyle w:val="Hyperlink"/>
          </w:rPr>
          <w:t>6.1</w:t>
        </w:r>
        <w:r>
          <w:rPr>
            <w:rFonts w:asciiTheme="minorHAnsi" w:eastAsiaTheme="minorEastAsia" w:hAnsiTheme="minorHAnsi" w:cstheme="minorBidi"/>
            <w:kern w:val="2"/>
            <w:sz w:val="24"/>
            <w:lang w:bidi="ar-SA"/>
            <w14:ligatures w14:val="standardContextual"/>
          </w:rPr>
          <w:tab/>
        </w:r>
        <w:r w:rsidRPr="0075181C">
          <w:rPr>
            <w:rStyle w:val="Hyperlink"/>
          </w:rPr>
          <w:t>TLS Security</w:t>
        </w:r>
        <w:r>
          <w:rPr>
            <w:webHidden/>
          </w:rPr>
          <w:tab/>
        </w:r>
        <w:r>
          <w:rPr>
            <w:webHidden/>
          </w:rPr>
          <w:fldChar w:fldCharType="begin"/>
        </w:r>
        <w:r>
          <w:rPr>
            <w:webHidden/>
          </w:rPr>
          <w:instrText xml:space="preserve"> PAGEREF _Toc227925912 \h </w:instrText>
        </w:r>
        <w:r>
          <w:rPr>
            <w:webHidden/>
          </w:rPr>
        </w:r>
        <w:r>
          <w:rPr>
            <w:webHidden/>
          </w:rPr>
          <w:fldChar w:fldCharType="separate"/>
        </w:r>
        <w:r w:rsidR="00136F02">
          <w:rPr>
            <w:webHidden/>
          </w:rPr>
          <w:t>236</w:t>
        </w:r>
        <w:r>
          <w:rPr>
            <w:webHidden/>
          </w:rPr>
          <w:fldChar w:fldCharType="end"/>
        </w:r>
      </w:hyperlink>
    </w:p>
    <w:p w14:paraId="7CCA752F" w14:textId="1E6EFF54" w:rsidR="006E5504" w:rsidRDefault="006E5504">
      <w:pPr>
        <w:pStyle w:val="TOC3"/>
        <w:rPr>
          <w:rFonts w:asciiTheme="minorHAnsi" w:eastAsiaTheme="minorEastAsia" w:hAnsiTheme="minorHAnsi" w:cstheme="minorBidi"/>
          <w:kern w:val="2"/>
          <w:sz w:val="24"/>
          <w:lang w:bidi="ar-SA"/>
          <w14:ligatures w14:val="standardContextual"/>
        </w:rPr>
      </w:pPr>
      <w:hyperlink w:anchor="_Toc227925913" w:history="1">
        <w:r w:rsidRPr="0075181C">
          <w:rPr>
            <w:rStyle w:val="Hyperlink"/>
          </w:rPr>
          <w:t>6.1.1</w:t>
        </w:r>
        <w:r>
          <w:rPr>
            <w:rFonts w:asciiTheme="minorHAnsi" w:eastAsiaTheme="minorEastAsia" w:hAnsiTheme="minorHAnsi" w:cstheme="minorBidi"/>
            <w:kern w:val="2"/>
            <w:sz w:val="24"/>
            <w:lang w:bidi="ar-SA"/>
            <w14:ligatures w14:val="standardContextual"/>
          </w:rPr>
          <w:tab/>
        </w:r>
        <w:r w:rsidRPr="0075181C">
          <w:rPr>
            <w:rStyle w:val="Hyperlink"/>
          </w:rPr>
          <w:t>Identification/Authentication/Authorisation</w:t>
        </w:r>
        <w:r>
          <w:rPr>
            <w:webHidden/>
          </w:rPr>
          <w:tab/>
        </w:r>
        <w:r>
          <w:rPr>
            <w:webHidden/>
          </w:rPr>
          <w:fldChar w:fldCharType="begin"/>
        </w:r>
        <w:r>
          <w:rPr>
            <w:webHidden/>
          </w:rPr>
          <w:instrText xml:space="preserve"> PAGEREF _Toc227925913 \h </w:instrText>
        </w:r>
        <w:r>
          <w:rPr>
            <w:webHidden/>
          </w:rPr>
        </w:r>
        <w:r>
          <w:rPr>
            <w:webHidden/>
          </w:rPr>
          <w:fldChar w:fldCharType="separate"/>
        </w:r>
        <w:r w:rsidR="00136F02">
          <w:rPr>
            <w:webHidden/>
          </w:rPr>
          <w:t>236</w:t>
        </w:r>
        <w:r>
          <w:rPr>
            <w:webHidden/>
          </w:rPr>
          <w:fldChar w:fldCharType="end"/>
        </w:r>
      </w:hyperlink>
    </w:p>
    <w:p w14:paraId="7DFE7E09" w14:textId="512529F5" w:rsidR="006E5504" w:rsidRDefault="006E5504">
      <w:pPr>
        <w:pStyle w:val="TOC3"/>
        <w:rPr>
          <w:rFonts w:asciiTheme="minorHAnsi" w:eastAsiaTheme="minorEastAsia" w:hAnsiTheme="minorHAnsi" w:cstheme="minorBidi"/>
          <w:kern w:val="2"/>
          <w:sz w:val="24"/>
          <w:lang w:bidi="ar-SA"/>
          <w14:ligatures w14:val="standardContextual"/>
        </w:rPr>
      </w:pPr>
      <w:hyperlink w:anchor="_Toc227925914" w:history="1">
        <w:r w:rsidRPr="0075181C">
          <w:rPr>
            <w:rStyle w:val="Hyperlink"/>
          </w:rPr>
          <w:t>6.1.2</w:t>
        </w:r>
        <w:r>
          <w:rPr>
            <w:rFonts w:asciiTheme="minorHAnsi" w:eastAsiaTheme="minorEastAsia" w:hAnsiTheme="minorHAnsi" w:cstheme="minorBidi"/>
            <w:kern w:val="2"/>
            <w:sz w:val="24"/>
            <w:lang w:bidi="ar-SA"/>
            <w14:ligatures w14:val="standardContextual"/>
          </w:rPr>
          <w:tab/>
        </w:r>
        <w:r w:rsidRPr="0075181C">
          <w:rPr>
            <w:rStyle w:val="Hyperlink"/>
          </w:rPr>
          <w:t>Integrity</w:t>
        </w:r>
        <w:r>
          <w:rPr>
            <w:webHidden/>
          </w:rPr>
          <w:tab/>
        </w:r>
        <w:r>
          <w:rPr>
            <w:webHidden/>
          </w:rPr>
          <w:fldChar w:fldCharType="begin"/>
        </w:r>
        <w:r>
          <w:rPr>
            <w:webHidden/>
          </w:rPr>
          <w:instrText xml:space="preserve"> PAGEREF _Toc227925914 \h </w:instrText>
        </w:r>
        <w:r>
          <w:rPr>
            <w:webHidden/>
          </w:rPr>
        </w:r>
        <w:r>
          <w:rPr>
            <w:webHidden/>
          </w:rPr>
          <w:fldChar w:fldCharType="separate"/>
        </w:r>
        <w:r w:rsidR="00136F02">
          <w:rPr>
            <w:webHidden/>
          </w:rPr>
          <w:t>236</w:t>
        </w:r>
        <w:r>
          <w:rPr>
            <w:webHidden/>
          </w:rPr>
          <w:fldChar w:fldCharType="end"/>
        </w:r>
      </w:hyperlink>
    </w:p>
    <w:p w14:paraId="27362A1D" w14:textId="12E13E14" w:rsidR="006E5504" w:rsidRDefault="006E5504">
      <w:pPr>
        <w:pStyle w:val="TOC3"/>
        <w:rPr>
          <w:rFonts w:asciiTheme="minorHAnsi" w:eastAsiaTheme="minorEastAsia" w:hAnsiTheme="minorHAnsi" w:cstheme="minorBidi"/>
          <w:kern w:val="2"/>
          <w:sz w:val="24"/>
          <w:lang w:bidi="ar-SA"/>
          <w14:ligatures w14:val="standardContextual"/>
        </w:rPr>
      </w:pPr>
      <w:hyperlink w:anchor="_Toc227925915" w:history="1">
        <w:r w:rsidRPr="0075181C">
          <w:rPr>
            <w:rStyle w:val="Hyperlink"/>
          </w:rPr>
          <w:t>6.1.3</w:t>
        </w:r>
        <w:r>
          <w:rPr>
            <w:rFonts w:asciiTheme="minorHAnsi" w:eastAsiaTheme="minorEastAsia" w:hAnsiTheme="minorHAnsi" w:cstheme="minorBidi"/>
            <w:kern w:val="2"/>
            <w:sz w:val="24"/>
            <w:lang w:bidi="ar-SA"/>
            <w14:ligatures w14:val="standardContextual"/>
          </w:rPr>
          <w:tab/>
        </w:r>
        <w:r w:rsidRPr="0075181C">
          <w:rPr>
            <w:rStyle w:val="Hyperlink"/>
          </w:rPr>
          <w:t>Confidentiality</w:t>
        </w:r>
        <w:r>
          <w:rPr>
            <w:webHidden/>
          </w:rPr>
          <w:tab/>
        </w:r>
        <w:r>
          <w:rPr>
            <w:webHidden/>
          </w:rPr>
          <w:fldChar w:fldCharType="begin"/>
        </w:r>
        <w:r>
          <w:rPr>
            <w:webHidden/>
          </w:rPr>
          <w:instrText xml:space="preserve"> PAGEREF _Toc227925915 \h </w:instrText>
        </w:r>
        <w:r>
          <w:rPr>
            <w:webHidden/>
          </w:rPr>
        </w:r>
        <w:r>
          <w:rPr>
            <w:webHidden/>
          </w:rPr>
          <w:fldChar w:fldCharType="separate"/>
        </w:r>
        <w:r w:rsidR="00136F02">
          <w:rPr>
            <w:webHidden/>
          </w:rPr>
          <w:t>236</w:t>
        </w:r>
        <w:r>
          <w:rPr>
            <w:webHidden/>
          </w:rPr>
          <w:fldChar w:fldCharType="end"/>
        </w:r>
      </w:hyperlink>
    </w:p>
    <w:p w14:paraId="63FA6456" w14:textId="225BF48B" w:rsidR="006E5504" w:rsidRDefault="006E5504">
      <w:pPr>
        <w:pStyle w:val="TOC2"/>
        <w:rPr>
          <w:rFonts w:asciiTheme="minorHAnsi" w:eastAsiaTheme="minorEastAsia" w:hAnsiTheme="minorHAnsi" w:cstheme="minorBidi"/>
          <w:kern w:val="2"/>
          <w:sz w:val="24"/>
          <w:lang w:bidi="ar-SA"/>
          <w14:ligatures w14:val="standardContextual"/>
        </w:rPr>
      </w:pPr>
      <w:hyperlink w:anchor="_Toc227925916" w:history="1">
        <w:r w:rsidRPr="0075181C">
          <w:rPr>
            <w:rStyle w:val="Hyperlink"/>
          </w:rPr>
          <w:t>6.2</w:t>
        </w:r>
        <w:r>
          <w:rPr>
            <w:rFonts w:asciiTheme="minorHAnsi" w:eastAsiaTheme="minorEastAsia" w:hAnsiTheme="minorHAnsi" w:cstheme="minorBidi"/>
            <w:kern w:val="2"/>
            <w:sz w:val="24"/>
            <w:lang w:bidi="ar-SA"/>
            <w14:ligatures w14:val="standardContextual"/>
          </w:rPr>
          <w:tab/>
        </w:r>
        <w:r w:rsidRPr="0075181C">
          <w:rPr>
            <w:rStyle w:val="Hyperlink"/>
          </w:rPr>
          <w:t>HTTP request and response</w:t>
        </w:r>
        <w:r>
          <w:rPr>
            <w:webHidden/>
          </w:rPr>
          <w:tab/>
        </w:r>
        <w:r>
          <w:rPr>
            <w:webHidden/>
          </w:rPr>
          <w:fldChar w:fldCharType="begin"/>
        </w:r>
        <w:r>
          <w:rPr>
            <w:webHidden/>
          </w:rPr>
          <w:instrText xml:space="preserve"> PAGEREF _Toc227925916 \h </w:instrText>
        </w:r>
        <w:r>
          <w:rPr>
            <w:webHidden/>
          </w:rPr>
        </w:r>
        <w:r>
          <w:rPr>
            <w:webHidden/>
          </w:rPr>
          <w:fldChar w:fldCharType="separate"/>
        </w:r>
        <w:r w:rsidR="00136F02">
          <w:rPr>
            <w:webHidden/>
          </w:rPr>
          <w:t>236</w:t>
        </w:r>
        <w:r>
          <w:rPr>
            <w:webHidden/>
          </w:rPr>
          <w:fldChar w:fldCharType="end"/>
        </w:r>
      </w:hyperlink>
    </w:p>
    <w:p w14:paraId="17E8343A" w14:textId="5E6C8B54" w:rsidR="006E5504" w:rsidRDefault="006E5504">
      <w:pPr>
        <w:pStyle w:val="TOC2"/>
        <w:rPr>
          <w:rFonts w:asciiTheme="minorHAnsi" w:eastAsiaTheme="minorEastAsia" w:hAnsiTheme="minorHAnsi" w:cstheme="minorBidi"/>
          <w:kern w:val="2"/>
          <w:sz w:val="24"/>
          <w:lang w:bidi="ar-SA"/>
          <w14:ligatures w14:val="standardContextual"/>
        </w:rPr>
      </w:pPr>
      <w:hyperlink w:anchor="_Toc227925917" w:history="1">
        <w:r w:rsidRPr="0075181C">
          <w:rPr>
            <w:rStyle w:val="Hyperlink"/>
          </w:rPr>
          <w:t>6.3</w:t>
        </w:r>
        <w:r>
          <w:rPr>
            <w:rFonts w:asciiTheme="minorHAnsi" w:eastAsiaTheme="minorEastAsia" w:hAnsiTheme="minorHAnsi" w:cstheme="minorBidi"/>
            <w:kern w:val="2"/>
            <w:sz w:val="24"/>
            <w:lang w:bidi="ar-SA"/>
            <w14:ligatures w14:val="standardContextual"/>
          </w:rPr>
          <w:tab/>
        </w:r>
        <w:r w:rsidRPr="0075181C">
          <w:rPr>
            <w:rStyle w:val="Hyperlink"/>
          </w:rPr>
          <w:t>HTTP response status codes</w:t>
        </w:r>
        <w:r>
          <w:rPr>
            <w:webHidden/>
          </w:rPr>
          <w:tab/>
        </w:r>
        <w:r>
          <w:rPr>
            <w:webHidden/>
          </w:rPr>
          <w:fldChar w:fldCharType="begin"/>
        </w:r>
        <w:r>
          <w:rPr>
            <w:webHidden/>
          </w:rPr>
          <w:instrText xml:space="preserve"> PAGEREF _Toc227925917 \h </w:instrText>
        </w:r>
        <w:r>
          <w:rPr>
            <w:webHidden/>
          </w:rPr>
        </w:r>
        <w:r>
          <w:rPr>
            <w:webHidden/>
          </w:rPr>
          <w:fldChar w:fldCharType="separate"/>
        </w:r>
        <w:r w:rsidR="00136F02">
          <w:rPr>
            <w:webHidden/>
          </w:rPr>
          <w:t>237</w:t>
        </w:r>
        <w:r>
          <w:rPr>
            <w:webHidden/>
          </w:rPr>
          <w:fldChar w:fldCharType="end"/>
        </w:r>
      </w:hyperlink>
    </w:p>
    <w:p w14:paraId="422847A6" w14:textId="368AF3D1" w:rsidR="006E5504" w:rsidRDefault="006E5504">
      <w:pPr>
        <w:pStyle w:val="TOC2"/>
        <w:rPr>
          <w:rFonts w:asciiTheme="minorHAnsi" w:eastAsiaTheme="minorEastAsia" w:hAnsiTheme="minorHAnsi" w:cstheme="minorBidi"/>
          <w:kern w:val="2"/>
          <w:sz w:val="24"/>
          <w:lang w:bidi="ar-SA"/>
          <w14:ligatures w14:val="standardContextual"/>
        </w:rPr>
      </w:pPr>
      <w:hyperlink w:anchor="_Toc227925918" w:history="1">
        <w:r w:rsidRPr="0075181C">
          <w:rPr>
            <w:rStyle w:val="Hyperlink"/>
          </w:rPr>
          <w:t>6.4</w:t>
        </w:r>
        <w:r>
          <w:rPr>
            <w:rFonts w:asciiTheme="minorHAnsi" w:eastAsiaTheme="minorEastAsia" w:hAnsiTheme="minorHAnsi" w:cstheme="minorBidi"/>
            <w:kern w:val="2"/>
            <w:sz w:val="24"/>
            <w:lang w:bidi="ar-SA"/>
            <w14:ligatures w14:val="standardContextual"/>
          </w:rPr>
          <w:tab/>
        </w:r>
        <w:r w:rsidRPr="0075181C">
          <w:rPr>
            <w:rStyle w:val="Hyperlink"/>
          </w:rPr>
          <w:t>Secure Channel Set-Up on ES2+</w:t>
        </w:r>
        <w:r>
          <w:rPr>
            <w:webHidden/>
          </w:rPr>
          <w:tab/>
        </w:r>
        <w:r>
          <w:rPr>
            <w:webHidden/>
          </w:rPr>
          <w:fldChar w:fldCharType="begin"/>
        </w:r>
        <w:r>
          <w:rPr>
            <w:webHidden/>
          </w:rPr>
          <w:instrText xml:space="preserve"> PAGEREF _Toc227925918 \h </w:instrText>
        </w:r>
        <w:r>
          <w:rPr>
            <w:webHidden/>
          </w:rPr>
        </w:r>
        <w:r>
          <w:rPr>
            <w:webHidden/>
          </w:rPr>
          <w:fldChar w:fldCharType="separate"/>
        </w:r>
        <w:r w:rsidR="00136F02">
          <w:rPr>
            <w:webHidden/>
          </w:rPr>
          <w:t>238</w:t>
        </w:r>
        <w:r>
          <w:rPr>
            <w:webHidden/>
          </w:rPr>
          <w:fldChar w:fldCharType="end"/>
        </w:r>
      </w:hyperlink>
    </w:p>
    <w:p w14:paraId="1E517616" w14:textId="3AE73F9B" w:rsidR="006E5504" w:rsidRDefault="006E5504">
      <w:pPr>
        <w:pStyle w:val="TOC2"/>
        <w:rPr>
          <w:rFonts w:asciiTheme="minorHAnsi" w:eastAsiaTheme="minorEastAsia" w:hAnsiTheme="minorHAnsi" w:cstheme="minorBidi"/>
          <w:kern w:val="2"/>
          <w:sz w:val="24"/>
          <w:lang w:bidi="ar-SA"/>
          <w14:ligatures w14:val="standardContextual"/>
        </w:rPr>
      </w:pPr>
      <w:hyperlink w:anchor="_Toc227925919" w:history="1">
        <w:r w:rsidRPr="0075181C">
          <w:rPr>
            <w:rStyle w:val="Hyperlink"/>
          </w:rPr>
          <w:t>6.5</w:t>
        </w:r>
        <w:r>
          <w:rPr>
            <w:rFonts w:asciiTheme="minorHAnsi" w:eastAsiaTheme="minorEastAsia" w:hAnsiTheme="minorHAnsi" w:cstheme="minorBidi"/>
            <w:kern w:val="2"/>
            <w:sz w:val="24"/>
            <w:lang w:bidi="ar-SA"/>
            <w14:ligatures w14:val="standardContextual"/>
          </w:rPr>
          <w:tab/>
        </w:r>
        <w:r w:rsidRPr="0075181C">
          <w:rPr>
            <w:rStyle w:val="Hyperlink"/>
          </w:rPr>
          <w:t>Function Binding in JSON</w:t>
        </w:r>
        <w:r>
          <w:rPr>
            <w:webHidden/>
          </w:rPr>
          <w:tab/>
        </w:r>
        <w:r>
          <w:rPr>
            <w:webHidden/>
          </w:rPr>
          <w:fldChar w:fldCharType="begin"/>
        </w:r>
        <w:r>
          <w:rPr>
            <w:webHidden/>
          </w:rPr>
          <w:instrText xml:space="preserve"> PAGEREF _Toc227925919 \h </w:instrText>
        </w:r>
        <w:r>
          <w:rPr>
            <w:webHidden/>
          </w:rPr>
        </w:r>
        <w:r>
          <w:rPr>
            <w:webHidden/>
          </w:rPr>
          <w:fldChar w:fldCharType="separate"/>
        </w:r>
        <w:r w:rsidR="00136F02">
          <w:rPr>
            <w:webHidden/>
          </w:rPr>
          <w:t>238</w:t>
        </w:r>
        <w:r>
          <w:rPr>
            <w:webHidden/>
          </w:rPr>
          <w:fldChar w:fldCharType="end"/>
        </w:r>
      </w:hyperlink>
    </w:p>
    <w:p w14:paraId="362BE81C" w14:textId="49539FD8" w:rsidR="006E5504" w:rsidRDefault="006E5504">
      <w:pPr>
        <w:pStyle w:val="TOC3"/>
        <w:rPr>
          <w:rFonts w:asciiTheme="minorHAnsi" w:eastAsiaTheme="minorEastAsia" w:hAnsiTheme="minorHAnsi" w:cstheme="minorBidi"/>
          <w:kern w:val="2"/>
          <w:sz w:val="24"/>
          <w:lang w:bidi="ar-SA"/>
          <w14:ligatures w14:val="standardContextual"/>
        </w:rPr>
      </w:pPr>
      <w:hyperlink w:anchor="_Toc227925920" w:history="1">
        <w:r w:rsidRPr="0075181C">
          <w:rPr>
            <w:rStyle w:val="Hyperlink"/>
          </w:rPr>
          <w:t>6.5.1</w:t>
        </w:r>
        <w:r>
          <w:rPr>
            <w:rFonts w:asciiTheme="minorHAnsi" w:eastAsiaTheme="minorEastAsia" w:hAnsiTheme="minorHAnsi" w:cstheme="minorBidi"/>
            <w:kern w:val="2"/>
            <w:sz w:val="24"/>
            <w:lang w:bidi="ar-SA"/>
            <w14:ligatures w14:val="standardContextual"/>
          </w:rPr>
          <w:tab/>
        </w:r>
        <w:r w:rsidRPr="0075181C">
          <w:rPr>
            <w:rStyle w:val="Hyperlink"/>
          </w:rPr>
          <w:t>JSON message definition</w:t>
        </w:r>
        <w:r>
          <w:rPr>
            <w:webHidden/>
          </w:rPr>
          <w:tab/>
        </w:r>
        <w:r>
          <w:rPr>
            <w:webHidden/>
          </w:rPr>
          <w:fldChar w:fldCharType="begin"/>
        </w:r>
        <w:r>
          <w:rPr>
            <w:webHidden/>
          </w:rPr>
          <w:instrText xml:space="preserve"> PAGEREF _Toc227925920 \h </w:instrText>
        </w:r>
        <w:r>
          <w:rPr>
            <w:webHidden/>
          </w:rPr>
        </w:r>
        <w:r>
          <w:rPr>
            <w:webHidden/>
          </w:rPr>
          <w:fldChar w:fldCharType="separate"/>
        </w:r>
        <w:r w:rsidR="00136F02">
          <w:rPr>
            <w:webHidden/>
          </w:rPr>
          <w:t>238</w:t>
        </w:r>
        <w:r>
          <w:rPr>
            <w:webHidden/>
          </w:rPr>
          <w:fldChar w:fldCharType="end"/>
        </w:r>
      </w:hyperlink>
    </w:p>
    <w:p w14:paraId="4D7443E7" w14:textId="1F2BEB08" w:rsidR="006E5504" w:rsidRDefault="006E5504">
      <w:pPr>
        <w:pStyle w:val="TOC4"/>
        <w:rPr>
          <w:rFonts w:asciiTheme="minorHAnsi" w:eastAsiaTheme="minorEastAsia" w:hAnsiTheme="minorHAnsi" w:cstheme="minorBidi"/>
          <w:kern w:val="2"/>
          <w:sz w:val="24"/>
          <w:lang w:bidi="ar-SA"/>
          <w14:ligatures w14:val="standardContextual"/>
        </w:rPr>
      </w:pPr>
      <w:hyperlink w:anchor="_Toc227925921" w:history="1">
        <w:r w:rsidRPr="0075181C">
          <w:rPr>
            <w:rStyle w:val="Hyperlink"/>
          </w:rPr>
          <w:t>6.5.1.1</w:t>
        </w:r>
        <w:r>
          <w:rPr>
            <w:rFonts w:asciiTheme="minorHAnsi" w:eastAsiaTheme="minorEastAsia" w:hAnsiTheme="minorHAnsi" w:cstheme="minorBidi"/>
            <w:kern w:val="2"/>
            <w:sz w:val="24"/>
            <w:lang w:bidi="ar-SA"/>
            <w14:ligatures w14:val="standardContextual"/>
          </w:rPr>
          <w:tab/>
        </w:r>
        <w:r w:rsidRPr="0075181C">
          <w:rPr>
            <w:rStyle w:val="Hyperlink"/>
          </w:rPr>
          <w:t>Definition of &lt;JSON requestMessage&gt;</w:t>
        </w:r>
        <w:r>
          <w:rPr>
            <w:webHidden/>
          </w:rPr>
          <w:tab/>
        </w:r>
        <w:r>
          <w:rPr>
            <w:webHidden/>
          </w:rPr>
          <w:fldChar w:fldCharType="begin"/>
        </w:r>
        <w:r>
          <w:rPr>
            <w:webHidden/>
          </w:rPr>
          <w:instrText xml:space="preserve"> PAGEREF _Toc227925921 \h </w:instrText>
        </w:r>
        <w:r>
          <w:rPr>
            <w:webHidden/>
          </w:rPr>
        </w:r>
        <w:r>
          <w:rPr>
            <w:webHidden/>
          </w:rPr>
          <w:fldChar w:fldCharType="separate"/>
        </w:r>
        <w:r w:rsidR="00136F02">
          <w:rPr>
            <w:webHidden/>
          </w:rPr>
          <w:t>239</w:t>
        </w:r>
        <w:r>
          <w:rPr>
            <w:webHidden/>
          </w:rPr>
          <w:fldChar w:fldCharType="end"/>
        </w:r>
      </w:hyperlink>
    </w:p>
    <w:p w14:paraId="005DC492" w14:textId="3C183D53" w:rsidR="006E5504" w:rsidRDefault="006E5504">
      <w:pPr>
        <w:pStyle w:val="TOC4"/>
        <w:rPr>
          <w:rFonts w:asciiTheme="minorHAnsi" w:eastAsiaTheme="minorEastAsia" w:hAnsiTheme="minorHAnsi" w:cstheme="minorBidi"/>
          <w:kern w:val="2"/>
          <w:sz w:val="24"/>
          <w:lang w:bidi="ar-SA"/>
          <w14:ligatures w14:val="standardContextual"/>
        </w:rPr>
      </w:pPr>
      <w:hyperlink w:anchor="_Toc227925922" w:history="1">
        <w:r w:rsidRPr="0075181C">
          <w:rPr>
            <w:rStyle w:val="Hyperlink"/>
          </w:rPr>
          <w:t>6.5.1.2</w:t>
        </w:r>
        <w:r>
          <w:rPr>
            <w:rFonts w:asciiTheme="minorHAnsi" w:eastAsiaTheme="minorEastAsia" w:hAnsiTheme="minorHAnsi" w:cstheme="minorBidi"/>
            <w:kern w:val="2"/>
            <w:sz w:val="24"/>
            <w:lang w:bidi="ar-SA"/>
            <w14:ligatures w14:val="standardContextual"/>
          </w:rPr>
          <w:tab/>
        </w:r>
        <w:r w:rsidRPr="0075181C">
          <w:rPr>
            <w:rStyle w:val="Hyperlink"/>
          </w:rPr>
          <w:t>Definition of &lt;JSON responseMessage&gt;</w:t>
        </w:r>
        <w:r>
          <w:rPr>
            <w:webHidden/>
          </w:rPr>
          <w:tab/>
        </w:r>
        <w:r>
          <w:rPr>
            <w:webHidden/>
          </w:rPr>
          <w:fldChar w:fldCharType="begin"/>
        </w:r>
        <w:r>
          <w:rPr>
            <w:webHidden/>
          </w:rPr>
          <w:instrText xml:space="preserve"> PAGEREF _Toc227925922 \h </w:instrText>
        </w:r>
        <w:r>
          <w:rPr>
            <w:webHidden/>
          </w:rPr>
        </w:r>
        <w:r>
          <w:rPr>
            <w:webHidden/>
          </w:rPr>
          <w:fldChar w:fldCharType="separate"/>
        </w:r>
        <w:r w:rsidR="00136F02">
          <w:rPr>
            <w:webHidden/>
          </w:rPr>
          <w:t>239</w:t>
        </w:r>
        <w:r>
          <w:rPr>
            <w:webHidden/>
          </w:rPr>
          <w:fldChar w:fldCharType="end"/>
        </w:r>
      </w:hyperlink>
    </w:p>
    <w:p w14:paraId="284ACBBD" w14:textId="48E7E75D" w:rsidR="006E5504" w:rsidRDefault="006E5504">
      <w:pPr>
        <w:pStyle w:val="TOC4"/>
        <w:rPr>
          <w:rFonts w:asciiTheme="minorHAnsi" w:eastAsiaTheme="minorEastAsia" w:hAnsiTheme="minorHAnsi" w:cstheme="minorBidi"/>
          <w:kern w:val="2"/>
          <w:sz w:val="24"/>
          <w:lang w:bidi="ar-SA"/>
          <w14:ligatures w14:val="standardContextual"/>
        </w:rPr>
      </w:pPr>
      <w:hyperlink w:anchor="_Toc227925923" w:history="1">
        <w:r w:rsidRPr="0075181C">
          <w:rPr>
            <w:rStyle w:val="Hyperlink"/>
          </w:rPr>
          <w:t>6.5.1.3</w:t>
        </w:r>
        <w:r>
          <w:rPr>
            <w:rFonts w:asciiTheme="minorHAnsi" w:eastAsiaTheme="minorEastAsia" w:hAnsiTheme="minorHAnsi" w:cstheme="minorBidi"/>
            <w:kern w:val="2"/>
            <w:sz w:val="24"/>
            <w:lang w:bidi="ar-SA"/>
            <w14:ligatures w14:val="standardContextual"/>
          </w:rPr>
          <w:tab/>
        </w:r>
        <w:r w:rsidRPr="0075181C">
          <w:rPr>
            <w:rStyle w:val="Hyperlink"/>
          </w:rPr>
          <w:t>Definition of &lt;JSON requestHeader&gt;</w:t>
        </w:r>
        <w:r>
          <w:rPr>
            <w:webHidden/>
          </w:rPr>
          <w:tab/>
        </w:r>
        <w:r>
          <w:rPr>
            <w:webHidden/>
          </w:rPr>
          <w:fldChar w:fldCharType="begin"/>
        </w:r>
        <w:r>
          <w:rPr>
            <w:webHidden/>
          </w:rPr>
          <w:instrText xml:space="preserve"> PAGEREF _Toc227925923 \h </w:instrText>
        </w:r>
        <w:r>
          <w:rPr>
            <w:webHidden/>
          </w:rPr>
        </w:r>
        <w:r>
          <w:rPr>
            <w:webHidden/>
          </w:rPr>
          <w:fldChar w:fldCharType="separate"/>
        </w:r>
        <w:r w:rsidR="00136F02">
          <w:rPr>
            <w:webHidden/>
          </w:rPr>
          <w:t>239</w:t>
        </w:r>
        <w:r>
          <w:rPr>
            <w:webHidden/>
          </w:rPr>
          <w:fldChar w:fldCharType="end"/>
        </w:r>
      </w:hyperlink>
    </w:p>
    <w:p w14:paraId="5876DC10" w14:textId="38F67F93" w:rsidR="006E5504" w:rsidRDefault="006E5504">
      <w:pPr>
        <w:pStyle w:val="TOC4"/>
        <w:rPr>
          <w:rFonts w:asciiTheme="minorHAnsi" w:eastAsiaTheme="minorEastAsia" w:hAnsiTheme="minorHAnsi" w:cstheme="minorBidi"/>
          <w:kern w:val="2"/>
          <w:sz w:val="24"/>
          <w:lang w:bidi="ar-SA"/>
          <w14:ligatures w14:val="standardContextual"/>
        </w:rPr>
      </w:pPr>
      <w:hyperlink w:anchor="_Toc227925924" w:history="1">
        <w:r w:rsidRPr="0075181C">
          <w:rPr>
            <w:rStyle w:val="Hyperlink"/>
          </w:rPr>
          <w:t>6.5.1.4</w:t>
        </w:r>
        <w:r>
          <w:rPr>
            <w:rFonts w:asciiTheme="minorHAnsi" w:eastAsiaTheme="minorEastAsia" w:hAnsiTheme="minorHAnsi" w:cstheme="minorBidi"/>
            <w:kern w:val="2"/>
            <w:sz w:val="24"/>
            <w:lang w:bidi="ar-SA"/>
            <w14:ligatures w14:val="standardContextual"/>
          </w:rPr>
          <w:tab/>
        </w:r>
        <w:r w:rsidRPr="0075181C">
          <w:rPr>
            <w:rStyle w:val="Hyperlink"/>
          </w:rPr>
          <w:t>Definition of &lt;JSON responseHeader&gt;</w:t>
        </w:r>
        <w:r>
          <w:rPr>
            <w:webHidden/>
          </w:rPr>
          <w:tab/>
        </w:r>
        <w:r>
          <w:rPr>
            <w:webHidden/>
          </w:rPr>
          <w:fldChar w:fldCharType="begin"/>
        </w:r>
        <w:r>
          <w:rPr>
            <w:webHidden/>
          </w:rPr>
          <w:instrText xml:space="preserve"> PAGEREF _Toc227925924 \h </w:instrText>
        </w:r>
        <w:r>
          <w:rPr>
            <w:webHidden/>
          </w:rPr>
        </w:r>
        <w:r>
          <w:rPr>
            <w:webHidden/>
          </w:rPr>
          <w:fldChar w:fldCharType="separate"/>
        </w:r>
        <w:r w:rsidR="00136F02">
          <w:rPr>
            <w:webHidden/>
          </w:rPr>
          <w:t>239</w:t>
        </w:r>
        <w:r>
          <w:rPr>
            <w:webHidden/>
          </w:rPr>
          <w:fldChar w:fldCharType="end"/>
        </w:r>
      </w:hyperlink>
    </w:p>
    <w:p w14:paraId="62E54833" w14:textId="1AFE89FD" w:rsidR="006E5504" w:rsidRDefault="006E5504">
      <w:pPr>
        <w:pStyle w:val="TOC3"/>
        <w:rPr>
          <w:rFonts w:asciiTheme="minorHAnsi" w:eastAsiaTheme="minorEastAsia" w:hAnsiTheme="minorHAnsi" w:cstheme="minorBidi"/>
          <w:kern w:val="2"/>
          <w:sz w:val="24"/>
          <w:lang w:bidi="ar-SA"/>
          <w14:ligatures w14:val="standardContextual"/>
        </w:rPr>
      </w:pPr>
      <w:hyperlink w:anchor="_Toc227925925" w:history="1">
        <w:r w:rsidRPr="0075181C">
          <w:rPr>
            <w:rStyle w:val="Hyperlink"/>
          </w:rPr>
          <w:t>6.5.2</w:t>
        </w:r>
        <w:r>
          <w:rPr>
            <w:rFonts w:asciiTheme="minorHAnsi" w:eastAsiaTheme="minorEastAsia" w:hAnsiTheme="minorHAnsi" w:cstheme="minorBidi"/>
            <w:kern w:val="2"/>
            <w:sz w:val="24"/>
            <w:lang w:bidi="ar-SA"/>
            <w14:ligatures w14:val="standardContextual"/>
          </w:rPr>
          <w:tab/>
        </w:r>
        <w:r w:rsidRPr="0075181C">
          <w:rPr>
            <w:rStyle w:val="Hyperlink"/>
          </w:rPr>
          <w:t>List of functions</w:t>
        </w:r>
        <w:r>
          <w:rPr>
            <w:webHidden/>
          </w:rPr>
          <w:tab/>
        </w:r>
        <w:r>
          <w:rPr>
            <w:webHidden/>
          </w:rPr>
          <w:fldChar w:fldCharType="begin"/>
        </w:r>
        <w:r>
          <w:rPr>
            <w:webHidden/>
          </w:rPr>
          <w:instrText xml:space="preserve"> PAGEREF _Toc227925925 \h </w:instrText>
        </w:r>
        <w:r>
          <w:rPr>
            <w:webHidden/>
          </w:rPr>
        </w:r>
        <w:r>
          <w:rPr>
            <w:webHidden/>
          </w:rPr>
          <w:fldChar w:fldCharType="separate"/>
        </w:r>
        <w:r w:rsidR="00136F02">
          <w:rPr>
            <w:webHidden/>
          </w:rPr>
          <w:t>240</w:t>
        </w:r>
        <w:r>
          <w:rPr>
            <w:webHidden/>
          </w:rPr>
          <w:fldChar w:fldCharType="end"/>
        </w:r>
      </w:hyperlink>
    </w:p>
    <w:p w14:paraId="110FA612" w14:textId="5893CA8B" w:rsidR="006E5504" w:rsidRDefault="006E5504">
      <w:pPr>
        <w:pStyle w:val="TOC4"/>
        <w:rPr>
          <w:rFonts w:asciiTheme="minorHAnsi" w:eastAsiaTheme="minorEastAsia" w:hAnsiTheme="minorHAnsi" w:cstheme="minorBidi"/>
          <w:kern w:val="2"/>
          <w:sz w:val="24"/>
          <w:lang w:bidi="ar-SA"/>
          <w14:ligatures w14:val="standardContextual"/>
        </w:rPr>
      </w:pPr>
      <w:hyperlink w:anchor="_Toc227925926" w:history="1">
        <w:r w:rsidRPr="0075181C">
          <w:rPr>
            <w:rStyle w:val="Hyperlink"/>
          </w:rPr>
          <w:t>6.5.2.1</w:t>
        </w:r>
        <w:r>
          <w:rPr>
            <w:rFonts w:asciiTheme="minorHAnsi" w:eastAsiaTheme="minorEastAsia" w:hAnsiTheme="minorHAnsi" w:cstheme="minorBidi"/>
            <w:kern w:val="2"/>
            <w:sz w:val="24"/>
            <w:lang w:bidi="ar-SA"/>
            <w14:ligatures w14:val="standardContextual"/>
          </w:rPr>
          <w:tab/>
        </w:r>
        <w:r w:rsidRPr="0075181C">
          <w:rPr>
            <w:rStyle w:val="Hyperlink"/>
          </w:rPr>
          <w:t>"ES2+.DownloadOrder" Function</w:t>
        </w:r>
        <w:r>
          <w:rPr>
            <w:webHidden/>
          </w:rPr>
          <w:tab/>
        </w:r>
        <w:r>
          <w:rPr>
            <w:webHidden/>
          </w:rPr>
          <w:fldChar w:fldCharType="begin"/>
        </w:r>
        <w:r>
          <w:rPr>
            <w:webHidden/>
          </w:rPr>
          <w:instrText xml:space="preserve"> PAGEREF _Toc227925926 \h </w:instrText>
        </w:r>
        <w:r>
          <w:rPr>
            <w:webHidden/>
          </w:rPr>
        </w:r>
        <w:r>
          <w:rPr>
            <w:webHidden/>
          </w:rPr>
          <w:fldChar w:fldCharType="separate"/>
        </w:r>
        <w:r w:rsidR="00136F02">
          <w:rPr>
            <w:webHidden/>
          </w:rPr>
          <w:t>241</w:t>
        </w:r>
        <w:r>
          <w:rPr>
            <w:webHidden/>
          </w:rPr>
          <w:fldChar w:fldCharType="end"/>
        </w:r>
      </w:hyperlink>
    </w:p>
    <w:p w14:paraId="2062B657" w14:textId="55A2F5E9" w:rsidR="006E5504" w:rsidRDefault="006E5504">
      <w:pPr>
        <w:pStyle w:val="TOC4"/>
        <w:rPr>
          <w:rFonts w:asciiTheme="minorHAnsi" w:eastAsiaTheme="minorEastAsia" w:hAnsiTheme="minorHAnsi" w:cstheme="minorBidi"/>
          <w:kern w:val="2"/>
          <w:sz w:val="24"/>
          <w:lang w:bidi="ar-SA"/>
          <w14:ligatures w14:val="standardContextual"/>
        </w:rPr>
      </w:pPr>
      <w:hyperlink w:anchor="_Toc227925927" w:history="1">
        <w:r w:rsidRPr="0075181C">
          <w:rPr>
            <w:rStyle w:val="Hyperlink"/>
          </w:rPr>
          <w:t>6.5.2.2</w:t>
        </w:r>
        <w:r>
          <w:rPr>
            <w:rFonts w:asciiTheme="minorHAnsi" w:eastAsiaTheme="minorEastAsia" w:hAnsiTheme="minorHAnsi" w:cstheme="minorBidi"/>
            <w:kern w:val="2"/>
            <w:sz w:val="24"/>
            <w:lang w:bidi="ar-SA"/>
            <w14:ligatures w14:val="standardContextual"/>
          </w:rPr>
          <w:tab/>
        </w:r>
        <w:r w:rsidRPr="0075181C">
          <w:rPr>
            <w:rStyle w:val="Hyperlink"/>
          </w:rPr>
          <w:t>"ES2+.ConfirmOrder" Function</w:t>
        </w:r>
        <w:r>
          <w:rPr>
            <w:webHidden/>
          </w:rPr>
          <w:tab/>
        </w:r>
        <w:r>
          <w:rPr>
            <w:webHidden/>
          </w:rPr>
          <w:fldChar w:fldCharType="begin"/>
        </w:r>
        <w:r>
          <w:rPr>
            <w:webHidden/>
          </w:rPr>
          <w:instrText xml:space="preserve"> PAGEREF _Toc227925927 \h </w:instrText>
        </w:r>
        <w:r>
          <w:rPr>
            <w:webHidden/>
          </w:rPr>
        </w:r>
        <w:r>
          <w:rPr>
            <w:webHidden/>
          </w:rPr>
          <w:fldChar w:fldCharType="separate"/>
        </w:r>
        <w:r w:rsidR="00136F02">
          <w:rPr>
            <w:webHidden/>
          </w:rPr>
          <w:t>241</w:t>
        </w:r>
        <w:r>
          <w:rPr>
            <w:webHidden/>
          </w:rPr>
          <w:fldChar w:fldCharType="end"/>
        </w:r>
      </w:hyperlink>
    </w:p>
    <w:p w14:paraId="05F9EB1F" w14:textId="6C6D14CC" w:rsidR="006E5504" w:rsidRDefault="006E5504">
      <w:pPr>
        <w:pStyle w:val="TOC4"/>
        <w:rPr>
          <w:rFonts w:asciiTheme="minorHAnsi" w:eastAsiaTheme="minorEastAsia" w:hAnsiTheme="minorHAnsi" w:cstheme="minorBidi"/>
          <w:kern w:val="2"/>
          <w:sz w:val="24"/>
          <w:lang w:bidi="ar-SA"/>
          <w14:ligatures w14:val="standardContextual"/>
        </w:rPr>
      </w:pPr>
      <w:hyperlink w:anchor="_Toc227925928" w:history="1">
        <w:r w:rsidRPr="0075181C">
          <w:rPr>
            <w:rStyle w:val="Hyperlink"/>
          </w:rPr>
          <w:t>6.5.2.3</w:t>
        </w:r>
        <w:r>
          <w:rPr>
            <w:rFonts w:asciiTheme="minorHAnsi" w:eastAsiaTheme="minorEastAsia" w:hAnsiTheme="minorHAnsi" w:cstheme="minorBidi"/>
            <w:kern w:val="2"/>
            <w:sz w:val="24"/>
            <w:lang w:bidi="ar-SA"/>
            <w14:ligatures w14:val="standardContextual"/>
          </w:rPr>
          <w:tab/>
        </w:r>
        <w:r w:rsidRPr="0075181C">
          <w:rPr>
            <w:rStyle w:val="Hyperlink"/>
          </w:rPr>
          <w:t>"ES2+.CancelOrder" Function</w:t>
        </w:r>
        <w:r>
          <w:rPr>
            <w:webHidden/>
          </w:rPr>
          <w:tab/>
        </w:r>
        <w:r>
          <w:rPr>
            <w:webHidden/>
          </w:rPr>
          <w:fldChar w:fldCharType="begin"/>
        </w:r>
        <w:r>
          <w:rPr>
            <w:webHidden/>
          </w:rPr>
          <w:instrText xml:space="preserve"> PAGEREF _Toc227925928 \h </w:instrText>
        </w:r>
        <w:r>
          <w:rPr>
            <w:webHidden/>
          </w:rPr>
        </w:r>
        <w:r>
          <w:rPr>
            <w:webHidden/>
          </w:rPr>
          <w:fldChar w:fldCharType="separate"/>
        </w:r>
        <w:r w:rsidR="00136F02">
          <w:rPr>
            <w:webHidden/>
          </w:rPr>
          <w:t>242</w:t>
        </w:r>
        <w:r>
          <w:rPr>
            <w:webHidden/>
          </w:rPr>
          <w:fldChar w:fldCharType="end"/>
        </w:r>
      </w:hyperlink>
    </w:p>
    <w:p w14:paraId="5FBDAAA0" w14:textId="06EA8DD9" w:rsidR="006E5504" w:rsidRDefault="006E5504">
      <w:pPr>
        <w:pStyle w:val="TOC4"/>
        <w:rPr>
          <w:rFonts w:asciiTheme="minorHAnsi" w:eastAsiaTheme="minorEastAsia" w:hAnsiTheme="minorHAnsi" w:cstheme="minorBidi"/>
          <w:kern w:val="2"/>
          <w:sz w:val="24"/>
          <w:lang w:bidi="ar-SA"/>
          <w14:ligatures w14:val="standardContextual"/>
        </w:rPr>
      </w:pPr>
      <w:hyperlink w:anchor="_Toc227925929" w:history="1">
        <w:r w:rsidRPr="0075181C">
          <w:rPr>
            <w:rStyle w:val="Hyperlink"/>
          </w:rPr>
          <w:t>6.5.2.4</w:t>
        </w:r>
        <w:r>
          <w:rPr>
            <w:rFonts w:asciiTheme="minorHAnsi" w:eastAsiaTheme="minorEastAsia" w:hAnsiTheme="minorHAnsi" w:cstheme="minorBidi"/>
            <w:kern w:val="2"/>
            <w:sz w:val="24"/>
            <w:lang w:bidi="ar-SA"/>
            <w14:ligatures w14:val="standardContextual"/>
          </w:rPr>
          <w:tab/>
        </w:r>
        <w:r w:rsidRPr="0075181C">
          <w:rPr>
            <w:rStyle w:val="Hyperlink"/>
          </w:rPr>
          <w:t>"ES2+.ReleaseProfile" Function</w:t>
        </w:r>
        <w:r>
          <w:rPr>
            <w:webHidden/>
          </w:rPr>
          <w:tab/>
        </w:r>
        <w:r>
          <w:rPr>
            <w:webHidden/>
          </w:rPr>
          <w:fldChar w:fldCharType="begin"/>
        </w:r>
        <w:r>
          <w:rPr>
            <w:webHidden/>
          </w:rPr>
          <w:instrText xml:space="preserve"> PAGEREF _Toc227925929 \h </w:instrText>
        </w:r>
        <w:r>
          <w:rPr>
            <w:webHidden/>
          </w:rPr>
        </w:r>
        <w:r>
          <w:rPr>
            <w:webHidden/>
          </w:rPr>
          <w:fldChar w:fldCharType="separate"/>
        </w:r>
        <w:r w:rsidR="00136F02">
          <w:rPr>
            <w:webHidden/>
          </w:rPr>
          <w:t>243</w:t>
        </w:r>
        <w:r>
          <w:rPr>
            <w:webHidden/>
          </w:rPr>
          <w:fldChar w:fldCharType="end"/>
        </w:r>
      </w:hyperlink>
    </w:p>
    <w:p w14:paraId="0A4795F8" w14:textId="7C42D36E"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0" w:history="1">
        <w:r w:rsidRPr="0075181C">
          <w:rPr>
            <w:rStyle w:val="Hyperlink"/>
          </w:rPr>
          <w:t>6.5.2.5</w:t>
        </w:r>
        <w:r>
          <w:rPr>
            <w:rFonts w:asciiTheme="minorHAnsi" w:eastAsiaTheme="minorEastAsia" w:hAnsiTheme="minorHAnsi" w:cstheme="minorBidi"/>
            <w:kern w:val="2"/>
            <w:sz w:val="24"/>
            <w:lang w:bidi="ar-SA"/>
            <w14:ligatures w14:val="standardContextual"/>
          </w:rPr>
          <w:tab/>
        </w:r>
        <w:r w:rsidRPr="0075181C">
          <w:rPr>
            <w:rStyle w:val="Hyperlink"/>
          </w:rPr>
          <w:t>"ES2+.HandleDownloadProgressInfo" Function</w:t>
        </w:r>
        <w:r>
          <w:rPr>
            <w:webHidden/>
          </w:rPr>
          <w:tab/>
        </w:r>
        <w:r>
          <w:rPr>
            <w:webHidden/>
          </w:rPr>
          <w:fldChar w:fldCharType="begin"/>
        </w:r>
        <w:r>
          <w:rPr>
            <w:webHidden/>
          </w:rPr>
          <w:instrText xml:space="preserve"> PAGEREF _Toc227925930 \h </w:instrText>
        </w:r>
        <w:r>
          <w:rPr>
            <w:webHidden/>
          </w:rPr>
        </w:r>
        <w:r>
          <w:rPr>
            <w:webHidden/>
          </w:rPr>
          <w:fldChar w:fldCharType="separate"/>
        </w:r>
        <w:r w:rsidR="00136F02">
          <w:rPr>
            <w:webHidden/>
          </w:rPr>
          <w:t>243</w:t>
        </w:r>
        <w:r>
          <w:rPr>
            <w:webHidden/>
          </w:rPr>
          <w:fldChar w:fldCharType="end"/>
        </w:r>
      </w:hyperlink>
    </w:p>
    <w:p w14:paraId="7750F666" w14:textId="24DDBD22"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1" w:history="1">
        <w:r w:rsidRPr="0075181C">
          <w:rPr>
            <w:rStyle w:val="Hyperlink"/>
          </w:rPr>
          <w:t>6.5.2.6</w:t>
        </w:r>
        <w:r>
          <w:rPr>
            <w:rFonts w:asciiTheme="minorHAnsi" w:eastAsiaTheme="minorEastAsia" w:hAnsiTheme="minorHAnsi" w:cstheme="minorBidi"/>
            <w:kern w:val="2"/>
            <w:sz w:val="24"/>
            <w:lang w:bidi="ar-SA"/>
            <w14:ligatures w14:val="standardContextual"/>
          </w:rPr>
          <w:tab/>
        </w:r>
        <w:r w:rsidRPr="0075181C">
          <w:rPr>
            <w:rStyle w:val="Hyperlink"/>
          </w:rPr>
          <w:t>"ES9+.InitiateAuthentication" Function</w:t>
        </w:r>
        <w:r>
          <w:rPr>
            <w:webHidden/>
          </w:rPr>
          <w:tab/>
        </w:r>
        <w:r>
          <w:rPr>
            <w:webHidden/>
          </w:rPr>
          <w:fldChar w:fldCharType="begin"/>
        </w:r>
        <w:r>
          <w:rPr>
            <w:webHidden/>
          </w:rPr>
          <w:instrText xml:space="preserve"> PAGEREF _Toc227925931 \h </w:instrText>
        </w:r>
        <w:r>
          <w:rPr>
            <w:webHidden/>
          </w:rPr>
        </w:r>
        <w:r>
          <w:rPr>
            <w:webHidden/>
          </w:rPr>
          <w:fldChar w:fldCharType="separate"/>
        </w:r>
        <w:r w:rsidR="00136F02">
          <w:rPr>
            <w:webHidden/>
          </w:rPr>
          <w:t>245</w:t>
        </w:r>
        <w:r>
          <w:rPr>
            <w:webHidden/>
          </w:rPr>
          <w:fldChar w:fldCharType="end"/>
        </w:r>
      </w:hyperlink>
    </w:p>
    <w:p w14:paraId="7809A6CE" w14:textId="404D84D5"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2" w:history="1">
        <w:r w:rsidRPr="0075181C">
          <w:rPr>
            <w:rStyle w:val="Hyperlink"/>
          </w:rPr>
          <w:t>6.5.2.7</w:t>
        </w:r>
        <w:r>
          <w:rPr>
            <w:rFonts w:asciiTheme="minorHAnsi" w:eastAsiaTheme="minorEastAsia" w:hAnsiTheme="minorHAnsi" w:cstheme="minorBidi"/>
            <w:kern w:val="2"/>
            <w:sz w:val="24"/>
            <w:lang w:bidi="ar-SA"/>
            <w14:ligatures w14:val="standardContextual"/>
          </w:rPr>
          <w:tab/>
        </w:r>
        <w:r w:rsidRPr="0075181C">
          <w:rPr>
            <w:rStyle w:val="Hyperlink"/>
          </w:rPr>
          <w:t>"ES9+.GetBound</w:t>
        </w:r>
        <w:r w:rsidRPr="0075181C">
          <w:rPr>
            <w:rStyle w:val="Hyperlink"/>
            <w:lang w:eastAsia="ko-KR"/>
          </w:rPr>
          <w:t>P</w:t>
        </w:r>
        <w:r w:rsidRPr="0075181C">
          <w:rPr>
            <w:rStyle w:val="Hyperlink"/>
          </w:rPr>
          <w:t>rofilePackage" Function</w:t>
        </w:r>
        <w:r>
          <w:rPr>
            <w:webHidden/>
          </w:rPr>
          <w:tab/>
        </w:r>
        <w:r>
          <w:rPr>
            <w:webHidden/>
          </w:rPr>
          <w:fldChar w:fldCharType="begin"/>
        </w:r>
        <w:r>
          <w:rPr>
            <w:webHidden/>
          </w:rPr>
          <w:instrText xml:space="preserve"> PAGEREF _Toc227925932 \h </w:instrText>
        </w:r>
        <w:r>
          <w:rPr>
            <w:webHidden/>
          </w:rPr>
        </w:r>
        <w:r>
          <w:rPr>
            <w:webHidden/>
          </w:rPr>
          <w:fldChar w:fldCharType="separate"/>
        </w:r>
        <w:r w:rsidR="00136F02">
          <w:rPr>
            <w:webHidden/>
          </w:rPr>
          <w:t>246</w:t>
        </w:r>
        <w:r>
          <w:rPr>
            <w:webHidden/>
          </w:rPr>
          <w:fldChar w:fldCharType="end"/>
        </w:r>
      </w:hyperlink>
    </w:p>
    <w:p w14:paraId="25512180" w14:textId="51F31602"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3" w:history="1">
        <w:r w:rsidRPr="0075181C">
          <w:rPr>
            <w:rStyle w:val="Hyperlink"/>
          </w:rPr>
          <w:t>6.5.2.8</w:t>
        </w:r>
        <w:r>
          <w:rPr>
            <w:rFonts w:asciiTheme="minorHAnsi" w:eastAsiaTheme="minorEastAsia" w:hAnsiTheme="minorHAnsi" w:cstheme="minorBidi"/>
            <w:kern w:val="2"/>
            <w:sz w:val="24"/>
            <w:lang w:bidi="ar-SA"/>
            <w14:ligatures w14:val="standardContextual"/>
          </w:rPr>
          <w:tab/>
        </w:r>
        <w:r w:rsidRPr="0075181C">
          <w:rPr>
            <w:rStyle w:val="Hyperlink"/>
          </w:rPr>
          <w:t>"ES9+.AuthenticateClient" Function</w:t>
        </w:r>
        <w:r>
          <w:rPr>
            <w:webHidden/>
          </w:rPr>
          <w:tab/>
        </w:r>
        <w:r>
          <w:rPr>
            <w:webHidden/>
          </w:rPr>
          <w:fldChar w:fldCharType="begin"/>
        </w:r>
        <w:r>
          <w:rPr>
            <w:webHidden/>
          </w:rPr>
          <w:instrText xml:space="preserve"> PAGEREF _Toc227925933 \h </w:instrText>
        </w:r>
        <w:r>
          <w:rPr>
            <w:webHidden/>
          </w:rPr>
        </w:r>
        <w:r>
          <w:rPr>
            <w:webHidden/>
          </w:rPr>
          <w:fldChar w:fldCharType="separate"/>
        </w:r>
        <w:r w:rsidR="00136F02">
          <w:rPr>
            <w:webHidden/>
          </w:rPr>
          <w:t>247</w:t>
        </w:r>
        <w:r>
          <w:rPr>
            <w:webHidden/>
          </w:rPr>
          <w:fldChar w:fldCharType="end"/>
        </w:r>
      </w:hyperlink>
    </w:p>
    <w:p w14:paraId="347EFE4C" w14:textId="1C59D855"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4" w:history="1">
        <w:r w:rsidRPr="0075181C">
          <w:rPr>
            <w:rStyle w:val="Hyperlink"/>
          </w:rPr>
          <w:t>6.5.2.9</w:t>
        </w:r>
        <w:r>
          <w:rPr>
            <w:rFonts w:asciiTheme="minorHAnsi" w:eastAsiaTheme="minorEastAsia" w:hAnsiTheme="minorHAnsi" w:cstheme="minorBidi"/>
            <w:kern w:val="2"/>
            <w:sz w:val="24"/>
            <w:lang w:bidi="ar-SA"/>
            <w14:ligatures w14:val="standardContextual"/>
          </w:rPr>
          <w:tab/>
        </w:r>
        <w:r w:rsidRPr="0075181C">
          <w:rPr>
            <w:rStyle w:val="Hyperlink"/>
          </w:rPr>
          <w:t>"ES9+.HandleNotification" Function</w:t>
        </w:r>
        <w:r>
          <w:rPr>
            <w:webHidden/>
          </w:rPr>
          <w:tab/>
        </w:r>
        <w:r>
          <w:rPr>
            <w:webHidden/>
          </w:rPr>
          <w:fldChar w:fldCharType="begin"/>
        </w:r>
        <w:r>
          <w:rPr>
            <w:webHidden/>
          </w:rPr>
          <w:instrText xml:space="preserve"> PAGEREF _Toc227925934 \h </w:instrText>
        </w:r>
        <w:r>
          <w:rPr>
            <w:webHidden/>
          </w:rPr>
        </w:r>
        <w:r>
          <w:rPr>
            <w:webHidden/>
          </w:rPr>
          <w:fldChar w:fldCharType="separate"/>
        </w:r>
        <w:r w:rsidR="00136F02">
          <w:rPr>
            <w:webHidden/>
          </w:rPr>
          <w:t>248</w:t>
        </w:r>
        <w:r>
          <w:rPr>
            <w:webHidden/>
          </w:rPr>
          <w:fldChar w:fldCharType="end"/>
        </w:r>
      </w:hyperlink>
    </w:p>
    <w:p w14:paraId="06EE7870" w14:textId="7ADDA700"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5" w:history="1">
        <w:r w:rsidRPr="0075181C">
          <w:rPr>
            <w:rStyle w:val="Hyperlink"/>
          </w:rPr>
          <w:t>6.5.2.10</w:t>
        </w:r>
        <w:r>
          <w:rPr>
            <w:rFonts w:asciiTheme="minorHAnsi" w:eastAsiaTheme="minorEastAsia" w:hAnsiTheme="minorHAnsi" w:cstheme="minorBidi"/>
            <w:kern w:val="2"/>
            <w:sz w:val="24"/>
            <w:lang w:bidi="ar-SA"/>
            <w14:ligatures w14:val="standardContextual"/>
          </w:rPr>
          <w:tab/>
        </w:r>
        <w:r w:rsidRPr="0075181C">
          <w:rPr>
            <w:rStyle w:val="Hyperlink"/>
          </w:rPr>
          <w:t>"ES9+.CancelSession" Function</w:t>
        </w:r>
        <w:r>
          <w:rPr>
            <w:webHidden/>
          </w:rPr>
          <w:tab/>
        </w:r>
        <w:r>
          <w:rPr>
            <w:webHidden/>
          </w:rPr>
          <w:fldChar w:fldCharType="begin"/>
        </w:r>
        <w:r>
          <w:rPr>
            <w:webHidden/>
          </w:rPr>
          <w:instrText xml:space="preserve"> PAGEREF _Toc227925935 \h </w:instrText>
        </w:r>
        <w:r>
          <w:rPr>
            <w:webHidden/>
          </w:rPr>
        </w:r>
        <w:r>
          <w:rPr>
            <w:webHidden/>
          </w:rPr>
          <w:fldChar w:fldCharType="separate"/>
        </w:r>
        <w:r w:rsidR="00136F02">
          <w:rPr>
            <w:webHidden/>
          </w:rPr>
          <w:t>248</w:t>
        </w:r>
        <w:r>
          <w:rPr>
            <w:webHidden/>
          </w:rPr>
          <w:fldChar w:fldCharType="end"/>
        </w:r>
      </w:hyperlink>
    </w:p>
    <w:p w14:paraId="058F1777" w14:textId="11CA7F85"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6" w:history="1">
        <w:r w:rsidRPr="0075181C">
          <w:rPr>
            <w:rStyle w:val="Hyperlink"/>
          </w:rPr>
          <w:t>6.5.2.11</w:t>
        </w:r>
        <w:r>
          <w:rPr>
            <w:rFonts w:asciiTheme="minorHAnsi" w:eastAsiaTheme="minorEastAsia" w:hAnsiTheme="minorHAnsi" w:cstheme="minorBidi"/>
            <w:kern w:val="2"/>
            <w:sz w:val="24"/>
            <w:lang w:bidi="ar-SA"/>
            <w14:ligatures w14:val="standardContextual"/>
          </w:rPr>
          <w:tab/>
        </w:r>
        <w:r w:rsidRPr="0075181C">
          <w:rPr>
            <w:rStyle w:val="Hyperlink"/>
          </w:rPr>
          <w:t>"ES11.InitiateAuthentication" Function</w:t>
        </w:r>
        <w:r>
          <w:rPr>
            <w:webHidden/>
          </w:rPr>
          <w:tab/>
        </w:r>
        <w:r>
          <w:rPr>
            <w:webHidden/>
          </w:rPr>
          <w:fldChar w:fldCharType="begin"/>
        </w:r>
        <w:r>
          <w:rPr>
            <w:webHidden/>
          </w:rPr>
          <w:instrText xml:space="preserve"> PAGEREF _Toc227925936 \h </w:instrText>
        </w:r>
        <w:r>
          <w:rPr>
            <w:webHidden/>
          </w:rPr>
        </w:r>
        <w:r>
          <w:rPr>
            <w:webHidden/>
          </w:rPr>
          <w:fldChar w:fldCharType="separate"/>
        </w:r>
        <w:r w:rsidR="00136F02">
          <w:rPr>
            <w:webHidden/>
          </w:rPr>
          <w:t>249</w:t>
        </w:r>
        <w:r>
          <w:rPr>
            <w:webHidden/>
          </w:rPr>
          <w:fldChar w:fldCharType="end"/>
        </w:r>
      </w:hyperlink>
    </w:p>
    <w:p w14:paraId="5D83DB3D" w14:textId="08EE376D"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7" w:history="1">
        <w:r w:rsidRPr="0075181C">
          <w:rPr>
            <w:rStyle w:val="Hyperlink"/>
          </w:rPr>
          <w:t>6.5.2.12</w:t>
        </w:r>
        <w:r>
          <w:rPr>
            <w:rFonts w:asciiTheme="minorHAnsi" w:eastAsiaTheme="minorEastAsia" w:hAnsiTheme="minorHAnsi" w:cstheme="minorBidi"/>
            <w:kern w:val="2"/>
            <w:sz w:val="24"/>
            <w:lang w:bidi="ar-SA"/>
            <w14:ligatures w14:val="standardContextual"/>
          </w:rPr>
          <w:tab/>
        </w:r>
        <w:r w:rsidRPr="0075181C">
          <w:rPr>
            <w:rStyle w:val="Hyperlink"/>
          </w:rPr>
          <w:t>"ES11.AuthenticateClient" Function</w:t>
        </w:r>
        <w:r>
          <w:rPr>
            <w:webHidden/>
          </w:rPr>
          <w:tab/>
        </w:r>
        <w:r>
          <w:rPr>
            <w:webHidden/>
          </w:rPr>
          <w:fldChar w:fldCharType="begin"/>
        </w:r>
        <w:r>
          <w:rPr>
            <w:webHidden/>
          </w:rPr>
          <w:instrText xml:space="preserve"> PAGEREF _Toc227925937 \h </w:instrText>
        </w:r>
        <w:r>
          <w:rPr>
            <w:webHidden/>
          </w:rPr>
        </w:r>
        <w:r>
          <w:rPr>
            <w:webHidden/>
          </w:rPr>
          <w:fldChar w:fldCharType="separate"/>
        </w:r>
        <w:r w:rsidR="00136F02">
          <w:rPr>
            <w:webHidden/>
          </w:rPr>
          <w:t>249</w:t>
        </w:r>
        <w:r>
          <w:rPr>
            <w:webHidden/>
          </w:rPr>
          <w:fldChar w:fldCharType="end"/>
        </w:r>
      </w:hyperlink>
    </w:p>
    <w:p w14:paraId="267E970B" w14:textId="30DDA453"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8" w:history="1">
        <w:r w:rsidRPr="0075181C">
          <w:rPr>
            <w:rStyle w:val="Hyperlink"/>
          </w:rPr>
          <w:t>6.5.2.13</w:t>
        </w:r>
        <w:r>
          <w:rPr>
            <w:rFonts w:asciiTheme="minorHAnsi" w:eastAsiaTheme="minorEastAsia" w:hAnsiTheme="minorHAnsi" w:cstheme="minorBidi"/>
            <w:kern w:val="2"/>
            <w:sz w:val="24"/>
            <w:lang w:bidi="ar-SA"/>
            <w14:ligatures w14:val="standardContextual"/>
          </w:rPr>
          <w:tab/>
        </w:r>
        <w:r w:rsidRPr="0075181C">
          <w:rPr>
            <w:rStyle w:val="Hyperlink"/>
          </w:rPr>
          <w:t>"ES12.RegisterEvent" Function</w:t>
        </w:r>
        <w:r>
          <w:rPr>
            <w:webHidden/>
          </w:rPr>
          <w:tab/>
        </w:r>
        <w:r>
          <w:rPr>
            <w:webHidden/>
          </w:rPr>
          <w:fldChar w:fldCharType="begin"/>
        </w:r>
        <w:r>
          <w:rPr>
            <w:webHidden/>
          </w:rPr>
          <w:instrText xml:space="preserve"> PAGEREF _Toc227925938 \h </w:instrText>
        </w:r>
        <w:r>
          <w:rPr>
            <w:webHidden/>
          </w:rPr>
        </w:r>
        <w:r>
          <w:rPr>
            <w:webHidden/>
          </w:rPr>
          <w:fldChar w:fldCharType="separate"/>
        </w:r>
        <w:r w:rsidR="00136F02">
          <w:rPr>
            <w:webHidden/>
          </w:rPr>
          <w:t>250</w:t>
        </w:r>
        <w:r>
          <w:rPr>
            <w:webHidden/>
          </w:rPr>
          <w:fldChar w:fldCharType="end"/>
        </w:r>
      </w:hyperlink>
    </w:p>
    <w:p w14:paraId="61753957" w14:textId="0B9DC123" w:rsidR="006E5504" w:rsidRDefault="006E5504">
      <w:pPr>
        <w:pStyle w:val="TOC4"/>
        <w:rPr>
          <w:rFonts w:asciiTheme="minorHAnsi" w:eastAsiaTheme="minorEastAsia" w:hAnsiTheme="minorHAnsi" w:cstheme="minorBidi"/>
          <w:kern w:val="2"/>
          <w:sz w:val="24"/>
          <w:lang w:bidi="ar-SA"/>
          <w14:ligatures w14:val="standardContextual"/>
        </w:rPr>
      </w:pPr>
      <w:hyperlink w:anchor="_Toc227925939" w:history="1">
        <w:r w:rsidRPr="0075181C">
          <w:rPr>
            <w:rStyle w:val="Hyperlink"/>
          </w:rPr>
          <w:t>6.5.2.14</w:t>
        </w:r>
        <w:r>
          <w:rPr>
            <w:rFonts w:asciiTheme="minorHAnsi" w:eastAsiaTheme="minorEastAsia" w:hAnsiTheme="minorHAnsi" w:cstheme="minorBidi"/>
            <w:kern w:val="2"/>
            <w:sz w:val="24"/>
            <w:lang w:bidi="ar-SA"/>
            <w14:ligatures w14:val="standardContextual"/>
          </w:rPr>
          <w:tab/>
        </w:r>
        <w:r w:rsidRPr="0075181C">
          <w:rPr>
            <w:rStyle w:val="Hyperlink"/>
          </w:rPr>
          <w:t>"ES12.DeleteEvent" Function</w:t>
        </w:r>
        <w:r>
          <w:rPr>
            <w:webHidden/>
          </w:rPr>
          <w:tab/>
        </w:r>
        <w:r>
          <w:rPr>
            <w:webHidden/>
          </w:rPr>
          <w:fldChar w:fldCharType="begin"/>
        </w:r>
        <w:r>
          <w:rPr>
            <w:webHidden/>
          </w:rPr>
          <w:instrText xml:space="preserve"> PAGEREF _Toc227925939 \h </w:instrText>
        </w:r>
        <w:r>
          <w:rPr>
            <w:webHidden/>
          </w:rPr>
        </w:r>
        <w:r>
          <w:rPr>
            <w:webHidden/>
          </w:rPr>
          <w:fldChar w:fldCharType="separate"/>
        </w:r>
        <w:r w:rsidR="00136F02">
          <w:rPr>
            <w:webHidden/>
          </w:rPr>
          <w:t>250</w:t>
        </w:r>
        <w:r>
          <w:rPr>
            <w:webHidden/>
          </w:rPr>
          <w:fldChar w:fldCharType="end"/>
        </w:r>
      </w:hyperlink>
    </w:p>
    <w:p w14:paraId="6925AF38" w14:textId="2FDBBC9A" w:rsidR="006E5504" w:rsidRDefault="006E5504">
      <w:pPr>
        <w:pStyle w:val="TOC4"/>
        <w:rPr>
          <w:rFonts w:asciiTheme="minorHAnsi" w:eastAsiaTheme="minorEastAsia" w:hAnsiTheme="minorHAnsi" w:cstheme="minorBidi"/>
          <w:kern w:val="2"/>
          <w:sz w:val="24"/>
          <w:lang w:bidi="ar-SA"/>
          <w14:ligatures w14:val="standardContextual"/>
        </w:rPr>
      </w:pPr>
      <w:hyperlink w:anchor="_Toc227925940" w:history="1">
        <w:r w:rsidRPr="0075181C">
          <w:rPr>
            <w:rStyle w:val="Hyperlink"/>
          </w:rPr>
          <w:t>6.5.2.15</w:t>
        </w:r>
        <w:r>
          <w:rPr>
            <w:rFonts w:asciiTheme="minorHAnsi" w:eastAsiaTheme="minorEastAsia" w:hAnsiTheme="minorHAnsi" w:cstheme="minorBidi"/>
            <w:kern w:val="2"/>
            <w:sz w:val="24"/>
            <w:lang w:bidi="ar-SA"/>
            <w14:ligatures w14:val="standardContextual"/>
          </w:rPr>
          <w:tab/>
        </w:r>
        <w:r w:rsidRPr="0075181C">
          <w:rPr>
            <w:rStyle w:val="Hyperlink"/>
          </w:rPr>
          <w:t>VOID</w:t>
        </w:r>
        <w:r>
          <w:rPr>
            <w:webHidden/>
          </w:rPr>
          <w:tab/>
        </w:r>
        <w:r>
          <w:rPr>
            <w:webHidden/>
          </w:rPr>
          <w:fldChar w:fldCharType="begin"/>
        </w:r>
        <w:r>
          <w:rPr>
            <w:webHidden/>
          </w:rPr>
          <w:instrText xml:space="preserve"> PAGEREF _Toc227925940 \h </w:instrText>
        </w:r>
        <w:r>
          <w:rPr>
            <w:webHidden/>
          </w:rPr>
        </w:r>
        <w:r>
          <w:rPr>
            <w:webHidden/>
          </w:rPr>
          <w:fldChar w:fldCharType="separate"/>
        </w:r>
        <w:r w:rsidR="00136F02">
          <w:rPr>
            <w:webHidden/>
          </w:rPr>
          <w:t>251</w:t>
        </w:r>
        <w:r>
          <w:rPr>
            <w:webHidden/>
          </w:rPr>
          <w:fldChar w:fldCharType="end"/>
        </w:r>
      </w:hyperlink>
    </w:p>
    <w:p w14:paraId="65BFF7C5" w14:textId="5E457F5A" w:rsidR="006E5504" w:rsidRDefault="006E5504">
      <w:pPr>
        <w:pStyle w:val="TOC4"/>
        <w:rPr>
          <w:rFonts w:asciiTheme="minorHAnsi" w:eastAsiaTheme="minorEastAsia" w:hAnsiTheme="minorHAnsi" w:cstheme="minorBidi"/>
          <w:kern w:val="2"/>
          <w:sz w:val="24"/>
          <w:lang w:bidi="ar-SA"/>
          <w14:ligatures w14:val="standardContextual"/>
        </w:rPr>
      </w:pPr>
      <w:hyperlink w:anchor="_Toc227925941" w:history="1">
        <w:r w:rsidRPr="0075181C">
          <w:rPr>
            <w:rStyle w:val="Hyperlink"/>
          </w:rPr>
          <w:t>6.5.2.16</w:t>
        </w:r>
        <w:r>
          <w:rPr>
            <w:rFonts w:asciiTheme="minorHAnsi" w:eastAsiaTheme="minorEastAsia" w:hAnsiTheme="minorHAnsi" w:cstheme="minorBidi"/>
            <w:kern w:val="2"/>
            <w:sz w:val="24"/>
            <w:lang w:bidi="ar-SA"/>
            <w14:ligatures w14:val="standardContextual"/>
          </w:rPr>
          <w:tab/>
        </w:r>
        <w:r w:rsidRPr="0075181C">
          <w:rPr>
            <w:rStyle w:val="Hyperlink"/>
          </w:rPr>
          <w:t>VOID</w:t>
        </w:r>
        <w:r>
          <w:rPr>
            <w:webHidden/>
          </w:rPr>
          <w:tab/>
        </w:r>
        <w:r>
          <w:rPr>
            <w:webHidden/>
          </w:rPr>
          <w:fldChar w:fldCharType="begin"/>
        </w:r>
        <w:r>
          <w:rPr>
            <w:webHidden/>
          </w:rPr>
          <w:instrText xml:space="preserve"> PAGEREF _Toc227925941 \h </w:instrText>
        </w:r>
        <w:r>
          <w:rPr>
            <w:webHidden/>
          </w:rPr>
        </w:r>
        <w:r>
          <w:rPr>
            <w:webHidden/>
          </w:rPr>
          <w:fldChar w:fldCharType="separate"/>
        </w:r>
        <w:r w:rsidR="00136F02">
          <w:rPr>
            <w:webHidden/>
          </w:rPr>
          <w:t>251</w:t>
        </w:r>
        <w:r>
          <w:rPr>
            <w:webHidden/>
          </w:rPr>
          <w:fldChar w:fldCharType="end"/>
        </w:r>
      </w:hyperlink>
    </w:p>
    <w:p w14:paraId="10912725" w14:textId="74F4BE75" w:rsidR="006E5504" w:rsidRDefault="006E5504">
      <w:pPr>
        <w:pStyle w:val="TOC4"/>
        <w:rPr>
          <w:rFonts w:asciiTheme="minorHAnsi" w:eastAsiaTheme="minorEastAsia" w:hAnsiTheme="minorHAnsi" w:cstheme="minorBidi"/>
          <w:kern w:val="2"/>
          <w:sz w:val="24"/>
          <w:lang w:bidi="ar-SA"/>
          <w14:ligatures w14:val="standardContextual"/>
        </w:rPr>
      </w:pPr>
      <w:hyperlink w:anchor="_Toc227925942" w:history="1">
        <w:r w:rsidRPr="0075181C">
          <w:rPr>
            <w:rStyle w:val="Hyperlink"/>
          </w:rPr>
          <w:t>6.5.2.17</w:t>
        </w:r>
        <w:r>
          <w:rPr>
            <w:rFonts w:asciiTheme="minorHAnsi" w:eastAsiaTheme="minorEastAsia" w:hAnsiTheme="minorHAnsi" w:cstheme="minorBidi"/>
            <w:kern w:val="2"/>
            <w:sz w:val="24"/>
            <w:lang w:bidi="ar-SA"/>
            <w14:ligatures w14:val="standardContextual"/>
          </w:rPr>
          <w:tab/>
        </w:r>
        <w:r w:rsidRPr="0075181C">
          <w:rPr>
            <w:rStyle w:val="Hyperlink"/>
          </w:rPr>
          <w:t>VOID</w:t>
        </w:r>
        <w:r>
          <w:rPr>
            <w:webHidden/>
          </w:rPr>
          <w:tab/>
        </w:r>
        <w:r>
          <w:rPr>
            <w:webHidden/>
          </w:rPr>
          <w:fldChar w:fldCharType="begin"/>
        </w:r>
        <w:r>
          <w:rPr>
            <w:webHidden/>
          </w:rPr>
          <w:instrText xml:space="preserve"> PAGEREF _Toc227925942 \h </w:instrText>
        </w:r>
        <w:r>
          <w:rPr>
            <w:webHidden/>
          </w:rPr>
        </w:r>
        <w:r>
          <w:rPr>
            <w:webHidden/>
          </w:rPr>
          <w:fldChar w:fldCharType="separate"/>
        </w:r>
        <w:r w:rsidR="00136F02">
          <w:rPr>
            <w:webHidden/>
          </w:rPr>
          <w:t>251</w:t>
        </w:r>
        <w:r>
          <w:rPr>
            <w:webHidden/>
          </w:rPr>
          <w:fldChar w:fldCharType="end"/>
        </w:r>
      </w:hyperlink>
    </w:p>
    <w:p w14:paraId="2B978378" w14:textId="44A4DE81" w:rsidR="006E5504" w:rsidRDefault="006E5504">
      <w:pPr>
        <w:pStyle w:val="TOC4"/>
        <w:rPr>
          <w:rFonts w:asciiTheme="minorHAnsi" w:eastAsiaTheme="minorEastAsia" w:hAnsiTheme="minorHAnsi" w:cstheme="minorBidi"/>
          <w:kern w:val="2"/>
          <w:sz w:val="24"/>
          <w:lang w:bidi="ar-SA"/>
          <w14:ligatures w14:val="standardContextual"/>
        </w:rPr>
      </w:pPr>
      <w:hyperlink w:anchor="_Toc227925943" w:history="1">
        <w:r w:rsidRPr="0075181C">
          <w:rPr>
            <w:rStyle w:val="Hyperlink"/>
          </w:rPr>
          <w:t>6.5.2.18</w:t>
        </w:r>
        <w:r>
          <w:rPr>
            <w:rFonts w:asciiTheme="minorHAnsi" w:eastAsiaTheme="minorEastAsia" w:hAnsiTheme="minorHAnsi" w:cstheme="minorBidi"/>
            <w:kern w:val="2"/>
            <w:sz w:val="24"/>
            <w:lang w:bidi="ar-SA"/>
            <w14:ligatures w14:val="standardContextual"/>
          </w:rPr>
          <w:tab/>
        </w:r>
        <w:r w:rsidRPr="0075181C">
          <w:rPr>
            <w:rStyle w:val="Hyperlink"/>
          </w:rPr>
          <w:t>VOID</w:t>
        </w:r>
        <w:r>
          <w:rPr>
            <w:webHidden/>
          </w:rPr>
          <w:tab/>
        </w:r>
        <w:r>
          <w:rPr>
            <w:webHidden/>
          </w:rPr>
          <w:fldChar w:fldCharType="begin"/>
        </w:r>
        <w:r>
          <w:rPr>
            <w:webHidden/>
          </w:rPr>
          <w:instrText xml:space="preserve"> PAGEREF _Toc227925943 \h </w:instrText>
        </w:r>
        <w:r>
          <w:rPr>
            <w:webHidden/>
          </w:rPr>
        </w:r>
        <w:r>
          <w:rPr>
            <w:webHidden/>
          </w:rPr>
          <w:fldChar w:fldCharType="separate"/>
        </w:r>
        <w:r w:rsidR="00136F02">
          <w:rPr>
            <w:webHidden/>
          </w:rPr>
          <w:t>251</w:t>
        </w:r>
        <w:r>
          <w:rPr>
            <w:webHidden/>
          </w:rPr>
          <w:fldChar w:fldCharType="end"/>
        </w:r>
      </w:hyperlink>
    </w:p>
    <w:p w14:paraId="6E9B61F1" w14:textId="7997EAFE" w:rsidR="006E5504" w:rsidRDefault="006E5504">
      <w:pPr>
        <w:pStyle w:val="TOC4"/>
        <w:rPr>
          <w:rFonts w:asciiTheme="minorHAnsi" w:eastAsiaTheme="minorEastAsia" w:hAnsiTheme="minorHAnsi" w:cstheme="minorBidi"/>
          <w:kern w:val="2"/>
          <w:sz w:val="24"/>
          <w:lang w:bidi="ar-SA"/>
          <w14:ligatures w14:val="standardContextual"/>
        </w:rPr>
      </w:pPr>
      <w:hyperlink w:anchor="_Toc227925944" w:history="1">
        <w:r w:rsidRPr="0075181C">
          <w:rPr>
            <w:rStyle w:val="Hyperlink"/>
          </w:rPr>
          <w:t>6.5.2.19</w:t>
        </w:r>
        <w:r>
          <w:rPr>
            <w:rFonts w:asciiTheme="minorHAnsi" w:eastAsiaTheme="minorEastAsia" w:hAnsiTheme="minorHAnsi" w:cstheme="minorBidi"/>
            <w:kern w:val="2"/>
            <w:sz w:val="24"/>
            <w:lang w:bidi="ar-SA"/>
            <w14:ligatures w14:val="standardContextual"/>
          </w:rPr>
          <w:tab/>
        </w:r>
        <w:r w:rsidRPr="0075181C">
          <w:rPr>
            <w:rStyle w:val="Hyperlink"/>
          </w:rPr>
          <w:t>VOID</w:t>
        </w:r>
        <w:r>
          <w:rPr>
            <w:webHidden/>
          </w:rPr>
          <w:tab/>
        </w:r>
        <w:r>
          <w:rPr>
            <w:webHidden/>
          </w:rPr>
          <w:fldChar w:fldCharType="begin"/>
        </w:r>
        <w:r>
          <w:rPr>
            <w:webHidden/>
          </w:rPr>
          <w:instrText xml:space="preserve"> PAGEREF _Toc227925944 \h </w:instrText>
        </w:r>
        <w:r>
          <w:rPr>
            <w:webHidden/>
          </w:rPr>
        </w:r>
        <w:r>
          <w:rPr>
            <w:webHidden/>
          </w:rPr>
          <w:fldChar w:fldCharType="separate"/>
        </w:r>
        <w:r w:rsidR="00136F02">
          <w:rPr>
            <w:webHidden/>
          </w:rPr>
          <w:t>251</w:t>
        </w:r>
        <w:r>
          <w:rPr>
            <w:webHidden/>
          </w:rPr>
          <w:fldChar w:fldCharType="end"/>
        </w:r>
      </w:hyperlink>
    </w:p>
    <w:p w14:paraId="5A09421A" w14:textId="482E5765" w:rsidR="006E5504" w:rsidRDefault="006E5504">
      <w:pPr>
        <w:pStyle w:val="TOC4"/>
        <w:rPr>
          <w:rFonts w:asciiTheme="minorHAnsi" w:eastAsiaTheme="minorEastAsia" w:hAnsiTheme="minorHAnsi" w:cstheme="minorBidi"/>
          <w:kern w:val="2"/>
          <w:sz w:val="24"/>
          <w:lang w:bidi="ar-SA"/>
          <w14:ligatures w14:val="standardContextual"/>
        </w:rPr>
      </w:pPr>
      <w:hyperlink w:anchor="_Toc227925945" w:history="1">
        <w:r w:rsidRPr="0075181C">
          <w:rPr>
            <w:rStyle w:val="Hyperlink"/>
          </w:rPr>
          <w:t>6.5.2.20</w:t>
        </w:r>
        <w:r>
          <w:rPr>
            <w:rFonts w:asciiTheme="minorHAnsi" w:eastAsiaTheme="minorEastAsia" w:hAnsiTheme="minorHAnsi" w:cstheme="minorBidi"/>
            <w:kern w:val="2"/>
            <w:sz w:val="24"/>
            <w:lang w:bidi="ar-SA"/>
            <w14:ligatures w14:val="standardContextual"/>
          </w:rPr>
          <w:tab/>
        </w:r>
        <w:r w:rsidRPr="0075181C">
          <w:rPr>
            <w:rStyle w:val="Hyperlink"/>
          </w:rPr>
          <w:t>"ES2+.HandleAcrRequest" Function</w:t>
        </w:r>
        <w:r>
          <w:rPr>
            <w:webHidden/>
          </w:rPr>
          <w:tab/>
        </w:r>
        <w:r>
          <w:rPr>
            <w:webHidden/>
          </w:rPr>
          <w:fldChar w:fldCharType="begin"/>
        </w:r>
        <w:r>
          <w:rPr>
            <w:webHidden/>
          </w:rPr>
          <w:instrText xml:space="preserve"> PAGEREF _Toc227925945 \h </w:instrText>
        </w:r>
        <w:r>
          <w:rPr>
            <w:webHidden/>
          </w:rPr>
        </w:r>
        <w:r>
          <w:rPr>
            <w:webHidden/>
          </w:rPr>
          <w:fldChar w:fldCharType="separate"/>
        </w:r>
        <w:r w:rsidR="00136F02">
          <w:rPr>
            <w:webHidden/>
          </w:rPr>
          <w:t>251</w:t>
        </w:r>
        <w:r>
          <w:rPr>
            <w:webHidden/>
          </w:rPr>
          <w:fldChar w:fldCharType="end"/>
        </w:r>
      </w:hyperlink>
    </w:p>
    <w:p w14:paraId="3039BA56" w14:textId="654305BE" w:rsidR="006E5504" w:rsidRDefault="006E5504">
      <w:pPr>
        <w:pStyle w:val="TOC2"/>
        <w:rPr>
          <w:rFonts w:asciiTheme="minorHAnsi" w:eastAsiaTheme="minorEastAsia" w:hAnsiTheme="minorHAnsi" w:cstheme="minorBidi"/>
          <w:kern w:val="2"/>
          <w:sz w:val="24"/>
          <w:lang w:bidi="ar-SA"/>
          <w14:ligatures w14:val="standardContextual"/>
        </w:rPr>
      </w:pPr>
      <w:hyperlink w:anchor="_Toc227925946" w:history="1">
        <w:r w:rsidRPr="0075181C">
          <w:rPr>
            <w:rStyle w:val="Hyperlink"/>
          </w:rPr>
          <w:t>6.6</w:t>
        </w:r>
        <w:r>
          <w:rPr>
            <w:rFonts w:asciiTheme="minorHAnsi" w:eastAsiaTheme="minorEastAsia" w:hAnsiTheme="minorHAnsi" w:cstheme="minorBidi"/>
            <w:kern w:val="2"/>
            <w:sz w:val="24"/>
            <w:lang w:bidi="ar-SA"/>
            <w14:ligatures w14:val="standardContextual"/>
          </w:rPr>
          <w:tab/>
        </w:r>
        <w:r w:rsidRPr="0075181C">
          <w:rPr>
            <w:rStyle w:val="Hyperlink"/>
          </w:rPr>
          <w:t>Function Binding in ASN.1</w:t>
        </w:r>
        <w:r>
          <w:rPr>
            <w:webHidden/>
          </w:rPr>
          <w:tab/>
        </w:r>
        <w:r>
          <w:rPr>
            <w:webHidden/>
          </w:rPr>
          <w:fldChar w:fldCharType="begin"/>
        </w:r>
        <w:r>
          <w:rPr>
            <w:webHidden/>
          </w:rPr>
          <w:instrText xml:space="preserve"> PAGEREF _Toc227925946 \h </w:instrText>
        </w:r>
        <w:r>
          <w:rPr>
            <w:webHidden/>
          </w:rPr>
        </w:r>
        <w:r>
          <w:rPr>
            <w:webHidden/>
          </w:rPr>
          <w:fldChar w:fldCharType="separate"/>
        </w:r>
        <w:r w:rsidR="00136F02">
          <w:rPr>
            <w:webHidden/>
          </w:rPr>
          <w:t>251</w:t>
        </w:r>
        <w:r>
          <w:rPr>
            <w:webHidden/>
          </w:rPr>
          <w:fldChar w:fldCharType="end"/>
        </w:r>
      </w:hyperlink>
    </w:p>
    <w:p w14:paraId="31AE3562" w14:textId="56641C26" w:rsidR="006E5504" w:rsidRDefault="006E5504">
      <w:pPr>
        <w:pStyle w:val="TOC3"/>
        <w:rPr>
          <w:rFonts w:asciiTheme="minorHAnsi" w:eastAsiaTheme="minorEastAsia" w:hAnsiTheme="minorHAnsi" w:cstheme="minorBidi"/>
          <w:kern w:val="2"/>
          <w:sz w:val="24"/>
          <w:lang w:bidi="ar-SA"/>
          <w14:ligatures w14:val="standardContextual"/>
        </w:rPr>
      </w:pPr>
      <w:hyperlink w:anchor="_Toc227925947" w:history="1">
        <w:r w:rsidRPr="0075181C">
          <w:rPr>
            <w:rStyle w:val="Hyperlink"/>
          </w:rPr>
          <w:t>6.6.1</w:t>
        </w:r>
        <w:r>
          <w:rPr>
            <w:rFonts w:asciiTheme="minorHAnsi" w:eastAsiaTheme="minorEastAsia" w:hAnsiTheme="minorHAnsi" w:cstheme="minorBidi"/>
            <w:kern w:val="2"/>
            <w:sz w:val="24"/>
            <w:lang w:bidi="ar-SA"/>
            <w14:ligatures w14:val="standardContextual"/>
          </w:rPr>
          <w:tab/>
        </w:r>
        <w:r w:rsidRPr="0075181C">
          <w:rPr>
            <w:rStyle w:val="Hyperlink"/>
          </w:rPr>
          <w:t>ASN.1 message definition</w:t>
        </w:r>
        <w:r>
          <w:rPr>
            <w:webHidden/>
          </w:rPr>
          <w:tab/>
        </w:r>
        <w:r>
          <w:rPr>
            <w:webHidden/>
          </w:rPr>
          <w:fldChar w:fldCharType="begin"/>
        </w:r>
        <w:r>
          <w:rPr>
            <w:webHidden/>
          </w:rPr>
          <w:instrText xml:space="preserve"> PAGEREF _Toc227925947 \h </w:instrText>
        </w:r>
        <w:r>
          <w:rPr>
            <w:webHidden/>
          </w:rPr>
        </w:r>
        <w:r>
          <w:rPr>
            <w:webHidden/>
          </w:rPr>
          <w:fldChar w:fldCharType="separate"/>
        </w:r>
        <w:r w:rsidR="00136F02">
          <w:rPr>
            <w:webHidden/>
          </w:rPr>
          <w:t>251</w:t>
        </w:r>
        <w:r>
          <w:rPr>
            <w:webHidden/>
          </w:rPr>
          <w:fldChar w:fldCharType="end"/>
        </w:r>
      </w:hyperlink>
    </w:p>
    <w:p w14:paraId="0342B6AA" w14:textId="55454A08" w:rsidR="006E5504" w:rsidRDefault="006E5504">
      <w:pPr>
        <w:pStyle w:val="TOC3"/>
        <w:rPr>
          <w:rFonts w:asciiTheme="minorHAnsi" w:eastAsiaTheme="minorEastAsia" w:hAnsiTheme="minorHAnsi" w:cstheme="minorBidi"/>
          <w:kern w:val="2"/>
          <w:sz w:val="24"/>
          <w:lang w:bidi="ar-SA"/>
          <w14:ligatures w14:val="standardContextual"/>
        </w:rPr>
      </w:pPr>
      <w:hyperlink w:anchor="_Toc227925948" w:history="1">
        <w:r w:rsidRPr="0075181C">
          <w:rPr>
            <w:rStyle w:val="Hyperlink"/>
          </w:rPr>
          <w:t>6.6.2</w:t>
        </w:r>
        <w:r>
          <w:rPr>
            <w:rFonts w:asciiTheme="minorHAnsi" w:eastAsiaTheme="minorEastAsia" w:hAnsiTheme="minorHAnsi" w:cstheme="minorBidi"/>
            <w:kern w:val="2"/>
            <w:sz w:val="24"/>
            <w:lang w:bidi="ar-SA"/>
            <w14:ligatures w14:val="standardContextual"/>
          </w:rPr>
          <w:tab/>
        </w:r>
        <w:r w:rsidRPr="0075181C">
          <w:rPr>
            <w:rStyle w:val="Hyperlink"/>
          </w:rPr>
          <w:t>List of functions</w:t>
        </w:r>
        <w:r>
          <w:rPr>
            <w:webHidden/>
          </w:rPr>
          <w:tab/>
        </w:r>
        <w:r>
          <w:rPr>
            <w:webHidden/>
          </w:rPr>
          <w:fldChar w:fldCharType="begin"/>
        </w:r>
        <w:r>
          <w:rPr>
            <w:webHidden/>
          </w:rPr>
          <w:instrText xml:space="preserve"> PAGEREF _Toc227925948 \h </w:instrText>
        </w:r>
        <w:r>
          <w:rPr>
            <w:webHidden/>
          </w:rPr>
        </w:r>
        <w:r>
          <w:rPr>
            <w:webHidden/>
          </w:rPr>
          <w:fldChar w:fldCharType="separate"/>
        </w:r>
        <w:r w:rsidR="00136F02">
          <w:rPr>
            <w:webHidden/>
          </w:rPr>
          <w:t>252</w:t>
        </w:r>
        <w:r>
          <w:rPr>
            <w:webHidden/>
          </w:rPr>
          <w:fldChar w:fldCharType="end"/>
        </w:r>
      </w:hyperlink>
    </w:p>
    <w:p w14:paraId="316644DE" w14:textId="5781F6A2" w:rsidR="006E5504" w:rsidRDefault="006E5504">
      <w:pPr>
        <w:pStyle w:val="TOC4"/>
        <w:rPr>
          <w:rFonts w:asciiTheme="minorHAnsi" w:eastAsiaTheme="minorEastAsia" w:hAnsiTheme="minorHAnsi" w:cstheme="minorBidi"/>
          <w:kern w:val="2"/>
          <w:sz w:val="24"/>
          <w:lang w:bidi="ar-SA"/>
          <w14:ligatures w14:val="standardContextual"/>
        </w:rPr>
      </w:pPr>
      <w:hyperlink w:anchor="_Toc227925949" w:history="1">
        <w:r w:rsidRPr="0075181C">
          <w:rPr>
            <w:rStyle w:val="Hyperlink"/>
          </w:rPr>
          <w:t>6.6.2.1</w:t>
        </w:r>
        <w:r>
          <w:rPr>
            <w:rFonts w:asciiTheme="minorHAnsi" w:eastAsiaTheme="minorEastAsia" w:hAnsiTheme="minorHAnsi" w:cstheme="minorBidi"/>
            <w:kern w:val="2"/>
            <w:sz w:val="24"/>
            <w:lang w:bidi="ar-SA"/>
            <w14:ligatures w14:val="standardContextual"/>
          </w:rPr>
          <w:tab/>
        </w:r>
        <w:r w:rsidRPr="0075181C">
          <w:rPr>
            <w:rStyle w:val="Hyperlink"/>
          </w:rPr>
          <w:t>"ES9+.InitiateAuthentication" Function</w:t>
        </w:r>
        <w:r>
          <w:rPr>
            <w:webHidden/>
          </w:rPr>
          <w:tab/>
        </w:r>
        <w:r>
          <w:rPr>
            <w:webHidden/>
          </w:rPr>
          <w:fldChar w:fldCharType="begin"/>
        </w:r>
        <w:r>
          <w:rPr>
            <w:webHidden/>
          </w:rPr>
          <w:instrText xml:space="preserve"> PAGEREF _Toc227925949 \h </w:instrText>
        </w:r>
        <w:r>
          <w:rPr>
            <w:webHidden/>
          </w:rPr>
        </w:r>
        <w:r>
          <w:rPr>
            <w:webHidden/>
          </w:rPr>
          <w:fldChar w:fldCharType="separate"/>
        </w:r>
        <w:r w:rsidR="00136F02">
          <w:rPr>
            <w:webHidden/>
          </w:rPr>
          <w:t>252</w:t>
        </w:r>
        <w:r>
          <w:rPr>
            <w:webHidden/>
          </w:rPr>
          <w:fldChar w:fldCharType="end"/>
        </w:r>
      </w:hyperlink>
    </w:p>
    <w:p w14:paraId="3B6CB977" w14:textId="2E08E715" w:rsidR="006E5504" w:rsidRDefault="006E5504">
      <w:pPr>
        <w:pStyle w:val="TOC4"/>
        <w:rPr>
          <w:rFonts w:asciiTheme="minorHAnsi" w:eastAsiaTheme="minorEastAsia" w:hAnsiTheme="minorHAnsi" w:cstheme="minorBidi"/>
          <w:kern w:val="2"/>
          <w:sz w:val="24"/>
          <w:lang w:bidi="ar-SA"/>
          <w14:ligatures w14:val="standardContextual"/>
        </w:rPr>
      </w:pPr>
      <w:hyperlink w:anchor="_Toc227925950" w:history="1">
        <w:r w:rsidRPr="0075181C">
          <w:rPr>
            <w:rStyle w:val="Hyperlink"/>
          </w:rPr>
          <w:t>6.6.2.2</w:t>
        </w:r>
        <w:r>
          <w:rPr>
            <w:rFonts w:asciiTheme="minorHAnsi" w:eastAsiaTheme="minorEastAsia" w:hAnsiTheme="minorHAnsi" w:cstheme="minorBidi"/>
            <w:kern w:val="2"/>
            <w:sz w:val="24"/>
            <w:lang w:bidi="ar-SA"/>
            <w14:ligatures w14:val="standardContextual"/>
          </w:rPr>
          <w:tab/>
        </w:r>
        <w:r w:rsidRPr="0075181C">
          <w:rPr>
            <w:rStyle w:val="Hyperlink"/>
          </w:rPr>
          <w:t>"ES9+.AuthenticateClient" Function</w:t>
        </w:r>
        <w:r>
          <w:rPr>
            <w:webHidden/>
          </w:rPr>
          <w:tab/>
        </w:r>
        <w:r>
          <w:rPr>
            <w:webHidden/>
          </w:rPr>
          <w:fldChar w:fldCharType="begin"/>
        </w:r>
        <w:r>
          <w:rPr>
            <w:webHidden/>
          </w:rPr>
          <w:instrText xml:space="preserve"> PAGEREF _Toc227925950 \h </w:instrText>
        </w:r>
        <w:r>
          <w:rPr>
            <w:webHidden/>
          </w:rPr>
        </w:r>
        <w:r>
          <w:rPr>
            <w:webHidden/>
          </w:rPr>
          <w:fldChar w:fldCharType="separate"/>
        </w:r>
        <w:r w:rsidR="00136F02">
          <w:rPr>
            <w:webHidden/>
          </w:rPr>
          <w:t>253</w:t>
        </w:r>
        <w:r>
          <w:rPr>
            <w:webHidden/>
          </w:rPr>
          <w:fldChar w:fldCharType="end"/>
        </w:r>
      </w:hyperlink>
    </w:p>
    <w:p w14:paraId="5513D947" w14:textId="602B70F2" w:rsidR="006E5504" w:rsidRDefault="006E5504">
      <w:pPr>
        <w:pStyle w:val="TOC4"/>
        <w:rPr>
          <w:rFonts w:asciiTheme="minorHAnsi" w:eastAsiaTheme="minorEastAsia" w:hAnsiTheme="minorHAnsi" w:cstheme="minorBidi"/>
          <w:kern w:val="2"/>
          <w:sz w:val="24"/>
          <w:lang w:bidi="ar-SA"/>
          <w14:ligatures w14:val="standardContextual"/>
        </w:rPr>
      </w:pPr>
      <w:hyperlink w:anchor="_Toc227925951" w:history="1">
        <w:r w:rsidRPr="0075181C">
          <w:rPr>
            <w:rStyle w:val="Hyperlink"/>
          </w:rPr>
          <w:t>6.6.2.3</w:t>
        </w:r>
        <w:r>
          <w:rPr>
            <w:rFonts w:asciiTheme="minorHAnsi" w:eastAsiaTheme="minorEastAsia" w:hAnsiTheme="minorHAnsi" w:cstheme="minorBidi"/>
            <w:kern w:val="2"/>
            <w:sz w:val="24"/>
            <w:lang w:bidi="ar-SA"/>
            <w14:ligatures w14:val="standardContextual"/>
          </w:rPr>
          <w:tab/>
        </w:r>
        <w:r w:rsidRPr="0075181C">
          <w:rPr>
            <w:rStyle w:val="Hyperlink"/>
          </w:rPr>
          <w:t>"ES9+.GetBoundProfilePackage" Function</w:t>
        </w:r>
        <w:r>
          <w:rPr>
            <w:webHidden/>
          </w:rPr>
          <w:tab/>
        </w:r>
        <w:r>
          <w:rPr>
            <w:webHidden/>
          </w:rPr>
          <w:fldChar w:fldCharType="begin"/>
        </w:r>
        <w:r>
          <w:rPr>
            <w:webHidden/>
          </w:rPr>
          <w:instrText xml:space="preserve"> PAGEREF _Toc227925951 \h </w:instrText>
        </w:r>
        <w:r>
          <w:rPr>
            <w:webHidden/>
          </w:rPr>
        </w:r>
        <w:r>
          <w:rPr>
            <w:webHidden/>
          </w:rPr>
          <w:fldChar w:fldCharType="separate"/>
        </w:r>
        <w:r w:rsidR="00136F02">
          <w:rPr>
            <w:webHidden/>
          </w:rPr>
          <w:t>253</w:t>
        </w:r>
        <w:r>
          <w:rPr>
            <w:webHidden/>
          </w:rPr>
          <w:fldChar w:fldCharType="end"/>
        </w:r>
      </w:hyperlink>
    </w:p>
    <w:p w14:paraId="75836AD5" w14:textId="6C507D4E" w:rsidR="006E5504" w:rsidRDefault="006E5504">
      <w:pPr>
        <w:pStyle w:val="TOC4"/>
        <w:rPr>
          <w:rFonts w:asciiTheme="minorHAnsi" w:eastAsiaTheme="minorEastAsia" w:hAnsiTheme="minorHAnsi" w:cstheme="minorBidi"/>
          <w:kern w:val="2"/>
          <w:sz w:val="24"/>
          <w:lang w:bidi="ar-SA"/>
          <w14:ligatures w14:val="standardContextual"/>
        </w:rPr>
      </w:pPr>
      <w:hyperlink w:anchor="_Toc227925952" w:history="1">
        <w:r w:rsidRPr="0075181C">
          <w:rPr>
            <w:rStyle w:val="Hyperlink"/>
          </w:rPr>
          <w:t>6.6.2.4</w:t>
        </w:r>
        <w:r>
          <w:rPr>
            <w:rFonts w:asciiTheme="minorHAnsi" w:eastAsiaTheme="minorEastAsia" w:hAnsiTheme="minorHAnsi" w:cstheme="minorBidi"/>
            <w:kern w:val="2"/>
            <w:sz w:val="24"/>
            <w:lang w:bidi="ar-SA"/>
            <w14:ligatures w14:val="standardContextual"/>
          </w:rPr>
          <w:tab/>
        </w:r>
        <w:r w:rsidRPr="0075181C">
          <w:rPr>
            <w:rStyle w:val="Hyperlink"/>
          </w:rPr>
          <w:t>"ES9+.HandleNotification" Function</w:t>
        </w:r>
        <w:r>
          <w:rPr>
            <w:webHidden/>
          </w:rPr>
          <w:tab/>
        </w:r>
        <w:r>
          <w:rPr>
            <w:webHidden/>
          </w:rPr>
          <w:fldChar w:fldCharType="begin"/>
        </w:r>
        <w:r>
          <w:rPr>
            <w:webHidden/>
          </w:rPr>
          <w:instrText xml:space="preserve"> PAGEREF _Toc227925952 \h </w:instrText>
        </w:r>
        <w:r>
          <w:rPr>
            <w:webHidden/>
          </w:rPr>
        </w:r>
        <w:r>
          <w:rPr>
            <w:webHidden/>
          </w:rPr>
          <w:fldChar w:fldCharType="separate"/>
        </w:r>
        <w:r w:rsidR="00136F02">
          <w:rPr>
            <w:webHidden/>
          </w:rPr>
          <w:t>254</w:t>
        </w:r>
        <w:r>
          <w:rPr>
            <w:webHidden/>
          </w:rPr>
          <w:fldChar w:fldCharType="end"/>
        </w:r>
      </w:hyperlink>
    </w:p>
    <w:p w14:paraId="4DA658C0" w14:textId="56B7A042" w:rsidR="006E5504" w:rsidRDefault="006E5504">
      <w:pPr>
        <w:pStyle w:val="TOC4"/>
        <w:rPr>
          <w:rFonts w:asciiTheme="minorHAnsi" w:eastAsiaTheme="minorEastAsia" w:hAnsiTheme="minorHAnsi" w:cstheme="minorBidi"/>
          <w:kern w:val="2"/>
          <w:sz w:val="24"/>
          <w:lang w:bidi="ar-SA"/>
          <w14:ligatures w14:val="standardContextual"/>
        </w:rPr>
      </w:pPr>
      <w:hyperlink w:anchor="_Toc227925953" w:history="1">
        <w:r w:rsidRPr="0075181C">
          <w:rPr>
            <w:rStyle w:val="Hyperlink"/>
          </w:rPr>
          <w:t>6.6.2.5</w:t>
        </w:r>
        <w:r>
          <w:rPr>
            <w:rFonts w:asciiTheme="minorHAnsi" w:eastAsiaTheme="minorEastAsia" w:hAnsiTheme="minorHAnsi" w:cstheme="minorBidi"/>
            <w:kern w:val="2"/>
            <w:sz w:val="24"/>
            <w:lang w:bidi="ar-SA"/>
            <w14:ligatures w14:val="standardContextual"/>
          </w:rPr>
          <w:tab/>
        </w:r>
        <w:r w:rsidRPr="0075181C">
          <w:rPr>
            <w:rStyle w:val="Hyperlink"/>
          </w:rPr>
          <w:t>"ES9+.CancelSession" Function</w:t>
        </w:r>
        <w:r>
          <w:rPr>
            <w:webHidden/>
          </w:rPr>
          <w:tab/>
        </w:r>
        <w:r>
          <w:rPr>
            <w:webHidden/>
          </w:rPr>
          <w:fldChar w:fldCharType="begin"/>
        </w:r>
        <w:r>
          <w:rPr>
            <w:webHidden/>
          </w:rPr>
          <w:instrText xml:space="preserve"> PAGEREF _Toc227925953 \h </w:instrText>
        </w:r>
        <w:r>
          <w:rPr>
            <w:webHidden/>
          </w:rPr>
        </w:r>
        <w:r>
          <w:rPr>
            <w:webHidden/>
          </w:rPr>
          <w:fldChar w:fldCharType="separate"/>
        </w:r>
        <w:r w:rsidR="00136F02">
          <w:rPr>
            <w:webHidden/>
          </w:rPr>
          <w:t>254</w:t>
        </w:r>
        <w:r>
          <w:rPr>
            <w:webHidden/>
          </w:rPr>
          <w:fldChar w:fldCharType="end"/>
        </w:r>
      </w:hyperlink>
    </w:p>
    <w:p w14:paraId="01A7A2D5" w14:textId="5D5E6357" w:rsidR="006E5504" w:rsidRDefault="006E5504">
      <w:pPr>
        <w:pStyle w:val="TOC4"/>
        <w:rPr>
          <w:rFonts w:asciiTheme="minorHAnsi" w:eastAsiaTheme="minorEastAsia" w:hAnsiTheme="minorHAnsi" w:cstheme="minorBidi"/>
          <w:kern w:val="2"/>
          <w:sz w:val="24"/>
          <w:lang w:bidi="ar-SA"/>
          <w14:ligatures w14:val="standardContextual"/>
        </w:rPr>
      </w:pPr>
      <w:hyperlink w:anchor="_Toc227925954" w:history="1">
        <w:r w:rsidRPr="0075181C">
          <w:rPr>
            <w:rStyle w:val="Hyperlink"/>
          </w:rPr>
          <w:t>6.6.2.6</w:t>
        </w:r>
        <w:r>
          <w:rPr>
            <w:rFonts w:asciiTheme="minorHAnsi" w:eastAsiaTheme="minorEastAsia" w:hAnsiTheme="minorHAnsi" w:cstheme="minorBidi"/>
            <w:kern w:val="2"/>
            <w:sz w:val="24"/>
            <w:lang w:bidi="ar-SA"/>
            <w14:ligatures w14:val="standardContextual"/>
          </w:rPr>
          <w:tab/>
        </w:r>
        <w:r w:rsidRPr="0075181C">
          <w:rPr>
            <w:rStyle w:val="Hyperlink"/>
          </w:rPr>
          <w:t>"ES11.InitiateAuthentication" Function</w:t>
        </w:r>
        <w:r>
          <w:rPr>
            <w:webHidden/>
          </w:rPr>
          <w:tab/>
        </w:r>
        <w:r>
          <w:rPr>
            <w:webHidden/>
          </w:rPr>
          <w:fldChar w:fldCharType="begin"/>
        </w:r>
        <w:r>
          <w:rPr>
            <w:webHidden/>
          </w:rPr>
          <w:instrText xml:space="preserve"> PAGEREF _Toc227925954 \h </w:instrText>
        </w:r>
        <w:r>
          <w:rPr>
            <w:webHidden/>
          </w:rPr>
        </w:r>
        <w:r>
          <w:rPr>
            <w:webHidden/>
          </w:rPr>
          <w:fldChar w:fldCharType="separate"/>
        </w:r>
        <w:r w:rsidR="00136F02">
          <w:rPr>
            <w:webHidden/>
          </w:rPr>
          <w:t>255</w:t>
        </w:r>
        <w:r>
          <w:rPr>
            <w:webHidden/>
          </w:rPr>
          <w:fldChar w:fldCharType="end"/>
        </w:r>
      </w:hyperlink>
    </w:p>
    <w:p w14:paraId="171E7A22" w14:textId="2A8EC95E" w:rsidR="006E5504" w:rsidRDefault="006E5504">
      <w:pPr>
        <w:pStyle w:val="TOC4"/>
        <w:rPr>
          <w:rFonts w:asciiTheme="minorHAnsi" w:eastAsiaTheme="minorEastAsia" w:hAnsiTheme="minorHAnsi" w:cstheme="minorBidi"/>
          <w:kern w:val="2"/>
          <w:sz w:val="24"/>
          <w:lang w:bidi="ar-SA"/>
          <w14:ligatures w14:val="standardContextual"/>
        </w:rPr>
      </w:pPr>
      <w:hyperlink w:anchor="_Toc227925955" w:history="1">
        <w:r w:rsidRPr="0075181C">
          <w:rPr>
            <w:rStyle w:val="Hyperlink"/>
          </w:rPr>
          <w:t>6.6.2.7</w:t>
        </w:r>
        <w:r>
          <w:rPr>
            <w:rFonts w:asciiTheme="minorHAnsi" w:eastAsiaTheme="minorEastAsia" w:hAnsiTheme="minorHAnsi" w:cstheme="minorBidi"/>
            <w:kern w:val="2"/>
            <w:sz w:val="24"/>
            <w:lang w:bidi="ar-SA"/>
            <w14:ligatures w14:val="standardContextual"/>
          </w:rPr>
          <w:tab/>
        </w:r>
        <w:r w:rsidRPr="0075181C">
          <w:rPr>
            <w:rStyle w:val="Hyperlink"/>
          </w:rPr>
          <w:t>"ES11.AuthenticateClient" Function</w:t>
        </w:r>
        <w:r>
          <w:rPr>
            <w:webHidden/>
          </w:rPr>
          <w:tab/>
        </w:r>
        <w:r>
          <w:rPr>
            <w:webHidden/>
          </w:rPr>
          <w:fldChar w:fldCharType="begin"/>
        </w:r>
        <w:r>
          <w:rPr>
            <w:webHidden/>
          </w:rPr>
          <w:instrText xml:space="preserve"> PAGEREF _Toc227925955 \h </w:instrText>
        </w:r>
        <w:r>
          <w:rPr>
            <w:webHidden/>
          </w:rPr>
        </w:r>
        <w:r>
          <w:rPr>
            <w:webHidden/>
          </w:rPr>
          <w:fldChar w:fldCharType="separate"/>
        </w:r>
        <w:r w:rsidR="00136F02">
          <w:rPr>
            <w:webHidden/>
          </w:rPr>
          <w:t>255</w:t>
        </w:r>
        <w:r>
          <w:rPr>
            <w:webHidden/>
          </w:rPr>
          <w:fldChar w:fldCharType="end"/>
        </w:r>
      </w:hyperlink>
    </w:p>
    <w:p w14:paraId="07401909" w14:textId="3B392AA6"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56" w:history="1">
        <w:r w:rsidRPr="0075181C">
          <w:rPr>
            <w:rStyle w:val="Hyperlink"/>
          </w:rPr>
          <w:t>Annex A</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Use of GlobalPlatform Privileges (Normative)</w:t>
        </w:r>
        <w:r>
          <w:rPr>
            <w:webHidden/>
          </w:rPr>
          <w:tab/>
        </w:r>
        <w:r>
          <w:rPr>
            <w:webHidden/>
          </w:rPr>
          <w:fldChar w:fldCharType="begin"/>
        </w:r>
        <w:r>
          <w:rPr>
            <w:webHidden/>
          </w:rPr>
          <w:instrText xml:space="preserve"> PAGEREF _Toc227925956 \h </w:instrText>
        </w:r>
        <w:r>
          <w:rPr>
            <w:webHidden/>
          </w:rPr>
        </w:r>
        <w:r>
          <w:rPr>
            <w:webHidden/>
          </w:rPr>
          <w:fldChar w:fldCharType="separate"/>
        </w:r>
        <w:r w:rsidR="00136F02">
          <w:rPr>
            <w:webHidden/>
          </w:rPr>
          <w:t>256</w:t>
        </w:r>
        <w:r>
          <w:rPr>
            <w:webHidden/>
          </w:rPr>
          <w:fldChar w:fldCharType="end"/>
        </w:r>
      </w:hyperlink>
    </w:p>
    <w:p w14:paraId="410D3377" w14:textId="19E55906"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57" w:history="1">
        <w:r w:rsidRPr="0075181C">
          <w:rPr>
            <w:rStyle w:val="Hyperlink"/>
          </w:rPr>
          <w:t>Annex B</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Data Definitions (Normative)</w:t>
        </w:r>
        <w:r>
          <w:rPr>
            <w:webHidden/>
          </w:rPr>
          <w:tab/>
        </w:r>
        <w:r>
          <w:rPr>
            <w:webHidden/>
          </w:rPr>
          <w:fldChar w:fldCharType="begin"/>
        </w:r>
        <w:r>
          <w:rPr>
            <w:webHidden/>
          </w:rPr>
          <w:instrText xml:space="preserve"> PAGEREF _Toc227925957 \h </w:instrText>
        </w:r>
        <w:r>
          <w:rPr>
            <w:webHidden/>
          </w:rPr>
        </w:r>
        <w:r>
          <w:rPr>
            <w:webHidden/>
          </w:rPr>
          <w:fldChar w:fldCharType="separate"/>
        </w:r>
        <w:r w:rsidR="00136F02">
          <w:rPr>
            <w:webHidden/>
          </w:rPr>
          <w:t>257</w:t>
        </w:r>
        <w:r>
          <w:rPr>
            <w:webHidden/>
          </w:rPr>
          <w:fldChar w:fldCharType="end"/>
        </w:r>
      </w:hyperlink>
    </w:p>
    <w:p w14:paraId="327C3F79" w14:textId="03BC8763"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58" w:history="1">
        <w:r w:rsidRPr="0075181C">
          <w:rPr>
            <w:rStyle w:val="Hyperlink"/>
          </w:rPr>
          <w:t>Annex C</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Device Requirements (Normative)</w:t>
        </w:r>
        <w:r>
          <w:rPr>
            <w:webHidden/>
          </w:rPr>
          <w:tab/>
        </w:r>
        <w:r>
          <w:rPr>
            <w:webHidden/>
          </w:rPr>
          <w:fldChar w:fldCharType="begin"/>
        </w:r>
        <w:r>
          <w:rPr>
            <w:webHidden/>
          </w:rPr>
          <w:instrText xml:space="preserve"> PAGEREF _Toc227925958 \h </w:instrText>
        </w:r>
        <w:r>
          <w:rPr>
            <w:webHidden/>
          </w:rPr>
        </w:r>
        <w:r>
          <w:rPr>
            <w:webHidden/>
          </w:rPr>
          <w:fldChar w:fldCharType="separate"/>
        </w:r>
        <w:r w:rsidR="00136F02">
          <w:rPr>
            <w:webHidden/>
          </w:rPr>
          <w:t>258</w:t>
        </w:r>
        <w:r>
          <w:rPr>
            <w:webHidden/>
          </w:rPr>
          <w:fldChar w:fldCharType="end"/>
        </w:r>
      </w:hyperlink>
    </w:p>
    <w:p w14:paraId="639BE204" w14:textId="61B569C4" w:rsidR="006E5504" w:rsidRDefault="006E5504">
      <w:pPr>
        <w:pStyle w:val="TOC2"/>
        <w:rPr>
          <w:rFonts w:asciiTheme="minorHAnsi" w:eastAsiaTheme="minorEastAsia" w:hAnsiTheme="minorHAnsi" w:cstheme="minorBidi"/>
          <w:kern w:val="2"/>
          <w:sz w:val="24"/>
          <w:lang w:bidi="ar-SA"/>
          <w14:ligatures w14:val="standardContextual"/>
        </w:rPr>
      </w:pPr>
      <w:hyperlink w:anchor="_Toc227925959" w:history="1">
        <w:r w:rsidRPr="0075181C">
          <w:rPr>
            <w:rStyle w:val="Hyperlink"/>
          </w:rPr>
          <w:t>C.1</w:t>
        </w:r>
        <w:r>
          <w:rPr>
            <w:rFonts w:asciiTheme="minorHAnsi" w:eastAsiaTheme="minorEastAsia" w:hAnsiTheme="minorHAnsi" w:cstheme="minorBidi"/>
            <w:kern w:val="2"/>
            <w:sz w:val="24"/>
            <w:lang w:bidi="ar-SA"/>
            <w14:ligatures w14:val="standardContextual"/>
          </w:rPr>
          <w:tab/>
        </w:r>
        <w:r w:rsidRPr="0075181C">
          <w:rPr>
            <w:rStyle w:val="Hyperlink"/>
          </w:rPr>
          <w:t>Functional Device Requirements</w:t>
        </w:r>
        <w:r>
          <w:rPr>
            <w:webHidden/>
          </w:rPr>
          <w:tab/>
        </w:r>
        <w:r>
          <w:rPr>
            <w:webHidden/>
          </w:rPr>
          <w:fldChar w:fldCharType="begin"/>
        </w:r>
        <w:r>
          <w:rPr>
            <w:webHidden/>
          </w:rPr>
          <w:instrText xml:space="preserve"> PAGEREF _Toc227925959 \h </w:instrText>
        </w:r>
        <w:r>
          <w:rPr>
            <w:webHidden/>
          </w:rPr>
        </w:r>
        <w:r>
          <w:rPr>
            <w:webHidden/>
          </w:rPr>
          <w:fldChar w:fldCharType="separate"/>
        </w:r>
        <w:r w:rsidR="00136F02">
          <w:rPr>
            <w:webHidden/>
          </w:rPr>
          <w:t>258</w:t>
        </w:r>
        <w:r>
          <w:rPr>
            <w:webHidden/>
          </w:rPr>
          <w:fldChar w:fldCharType="end"/>
        </w:r>
      </w:hyperlink>
    </w:p>
    <w:p w14:paraId="6E3AA438" w14:textId="3BD811C5" w:rsidR="006E5504" w:rsidRDefault="006E5504">
      <w:pPr>
        <w:pStyle w:val="TOC2"/>
        <w:rPr>
          <w:rFonts w:asciiTheme="minorHAnsi" w:eastAsiaTheme="minorEastAsia" w:hAnsiTheme="minorHAnsi" w:cstheme="minorBidi"/>
          <w:kern w:val="2"/>
          <w:sz w:val="24"/>
          <w:lang w:bidi="ar-SA"/>
          <w14:ligatures w14:val="standardContextual"/>
        </w:rPr>
      </w:pPr>
      <w:hyperlink w:anchor="_Toc227925960" w:history="1">
        <w:r w:rsidRPr="0075181C">
          <w:rPr>
            <w:rStyle w:val="Hyperlink"/>
          </w:rPr>
          <w:t>C.2</w:t>
        </w:r>
        <w:r>
          <w:rPr>
            <w:rFonts w:asciiTheme="minorHAnsi" w:eastAsiaTheme="minorEastAsia" w:hAnsiTheme="minorHAnsi" w:cstheme="minorBidi"/>
            <w:kern w:val="2"/>
            <w:sz w:val="24"/>
            <w:lang w:bidi="ar-SA"/>
            <w14:ligatures w14:val="standardContextual"/>
          </w:rPr>
          <w:tab/>
        </w:r>
        <w:r w:rsidRPr="0075181C">
          <w:rPr>
            <w:rStyle w:val="Hyperlink"/>
          </w:rPr>
          <w:t>Requirements for Companion Device Scenarios</w:t>
        </w:r>
        <w:r>
          <w:rPr>
            <w:webHidden/>
          </w:rPr>
          <w:tab/>
        </w:r>
        <w:r>
          <w:rPr>
            <w:webHidden/>
          </w:rPr>
          <w:fldChar w:fldCharType="begin"/>
        </w:r>
        <w:r>
          <w:rPr>
            <w:webHidden/>
          </w:rPr>
          <w:instrText xml:space="preserve"> PAGEREF _Toc227925960 \h </w:instrText>
        </w:r>
        <w:r>
          <w:rPr>
            <w:webHidden/>
          </w:rPr>
        </w:r>
        <w:r>
          <w:rPr>
            <w:webHidden/>
          </w:rPr>
          <w:fldChar w:fldCharType="separate"/>
        </w:r>
        <w:r w:rsidR="00136F02">
          <w:rPr>
            <w:webHidden/>
          </w:rPr>
          <w:t>259</w:t>
        </w:r>
        <w:r>
          <w:rPr>
            <w:webHidden/>
          </w:rPr>
          <w:fldChar w:fldCharType="end"/>
        </w:r>
      </w:hyperlink>
    </w:p>
    <w:p w14:paraId="5ABAE058" w14:textId="74687C77" w:rsidR="006E5504" w:rsidRDefault="006E5504">
      <w:pPr>
        <w:pStyle w:val="TOC2"/>
        <w:rPr>
          <w:rFonts w:asciiTheme="minorHAnsi" w:eastAsiaTheme="minorEastAsia" w:hAnsiTheme="minorHAnsi" w:cstheme="minorBidi"/>
          <w:kern w:val="2"/>
          <w:sz w:val="24"/>
          <w:lang w:bidi="ar-SA"/>
          <w14:ligatures w14:val="standardContextual"/>
        </w:rPr>
      </w:pPr>
      <w:hyperlink w:anchor="_Toc227925961" w:history="1">
        <w:r w:rsidRPr="0075181C">
          <w:rPr>
            <w:rStyle w:val="Hyperlink"/>
          </w:rPr>
          <w:t>C.3</w:t>
        </w:r>
        <w:r>
          <w:rPr>
            <w:rFonts w:asciiTheme="minorHAnsi" w:eastAsiaTheme="minorEastAsia" w:hAnsiTheme="minorHAnsi" w:cstheme="minorBidi"/>
            <w:kern w:val="2"/>
            <w:sz w:val="24"/>
            <w:lang w:bidi="ar-SA"/>
            <w14:ligatures w14:val="standardContextual"/>
          </w:rPr>
          <w:tab/>
        </w:r>
        <w:r w:rsidRPr="0075181C">
          <w:rPr>
            <w:rStyle w:val="Hyperlink"/>
          </w:rPr>
          <w:t>General LPA Requirements</w:t>
        </w:r>
        <w:r>
          <w:rPr>
            <w:webHidden/>
          </w:rPr>
          <w:tab/>
        </w:r>
        <w:r>
          <w:rPr>
            <w:webHidden/>
          </w:rPr>
          <w:fldChar w:fldCharType="begin"/>
        </w:r>
        <w:r>
          <w:rPr>
            <w:webHidden/>
          </w:rPr>
          <w:instrText xml:space="preserve"> PAGEREF _Toc227925961 \h </w:instrText>
        </w:r>
        <w:r>
          <w:rPr>
            <w:webHidden/>
          </w:rPr>
        </w:r>
        <w:r>
          <w:rPr>
            <w:webHidden/>
          </w:rPr>
          <w:fldChar w:fldCharType="separate"/>
        </w:r>
        <w:r w:rsidR="00136F02">
          <w:rPr>
            <w:webHidden/>
          </w:rPr>
          <w:t>260</w:t>
        </w:r>
        <w:r>
          <w:rPr>
            <w:webHidden/>
          </w:rPr>
          <w:fldChar w:fldCharType="end"/>
        </w:r>
      </w:hyperlink>
    </w:p>
    <w:p w14:paraId="4E3D6E4E" w14:textId="179824A9" w:rsidR="006E5504" w:rsidRDefault="006E5504">
      <w:pPr>
        <w:pStyle w:val="TOC2"/>
        <w:rPr>
          <w:rFonts w:asciiTheme="minorHAnsi" w:eastAsiaTheme="minorEastAsia" w:hAnsiTheme="minorHAnsi" w:cstheme="minorBidi"/>
          <w:kern w:val="2"/>
          <w:sz w:val="24"/>
          <w:lang w:bidi="ar-SA"/>
          <w14:ligatures w14:val="standardContextual"/>
        </w:rPr>
      </w:pPr>
      <w:hyperlink w:anchor="_Toc227925962" w:history="1">
        <w:r w:rsidRPr="0075181C">
          <w:rPr>
            <w:rStyle w:val="Hyperlink"/>
          </w:rPr>
          <w:t>C.4</w:t>
        </w:r>
        <w:r>
          <w:rPr>
            <w:rFonts w:asciiTheme="minorHAnsi" w:eastAsiaTheme="minorEastAsia" w:hAnsiTheme="minorHAnsi" w:cstheme="minorBidi"/>
            <w:kern w:val="2"/>
            <w:sz w:val="24"/>
            <w:lang w:bidi="ar-SA"/>
            <w14:ligatures w14:val="standardContextual"/>
          </w:rPr>
          <w:tab/>
        </w:r>
        <w:r w:rsidRPr="0075181C">
          <w:rPr>
            <w:rStyle w:val="Hyperlink"/>
          </w:rPr>
          <w:t>Support for CAT Mechanisms</w:t>
        </w:r>
        <w:r>
          <w:rPr>
            <w:webHidden/>
          </w:rPr>
          <w:tab/>
        </w:r>
        <w:r>
          <w:rPr>
            <w:webHidden/>
          </w:rPr>
          <w:fldChar w:fldCharType="begin"/>
        </w:r>
        <w:r>
          <w:rPr>
            <w:webHidden/>
          </w:rPr>
          <w:instrText xml:space="preserve"> PAGEREF _Toc227925962 \h </w:instrText>
        </w:r>
        <w:r>
          <w:rPr>
            <w:webHidden/>
          </w:rPr>
        </w:r>
        <w:r>
          <w:rPr>
            <w:webHidden/>
          </w:rPr>
          <w:fldChar w:fldCharType="separate"/>
        </w:r>
        <w:r w:rsidR="00136F02">
          <w:rPr>
            <w:webHidden/>
          </w:rPr>
          <w:t>263</w:t>
        </w:r>
        <w:r>
          <w:rPr>
            <w:webHidden/>
          </w:rPr>
          <w:fldChar w:fldCharType="end"/>
        </w:r>
      </w:hyperlink>
    </w:p>
    <w:p w14:paraId="25BD741D" w14:textId="5118D820"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63" w:history="1">
        <w:r w:rsidRPr="0075181C">
          <w:rPr>
            <w:rStyle w:val="Hyperlink"/>
          </w:rPr>
          <w:t>Annex D</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Coding of the AIDs for 'Remote SIM Provisioning' (Normative)</w:t>
        </w:r>
        <w:r>
          <w:rPr>
            <w:webHidden/>
          </w:rPr>
          <w:tab/>
        </w:r>
        <w:r>
          <w:rPr>
            <w:webHidden/>
          </w:rPr>
          <w:fldChar w:fldCharType="begin"/>
        </w:r>
        <w:r>
          <w:rPr>
            <w:webHidden/>
          </w:rPr>
          <w:instrText xml:space="preserve"> PAGEREF _Toc227925963 \h </w:instrText>
        </w:r>
        <w:r>
          <w:rPr>
            <w:webHidden/>
          </w:rPr>
        </w:r>
        <w:r>
          <w:rPr>
            <w:webHidden/>
          </w:rPr>
          <w:fldChar w:fldCharType="separate"/>
        </w:r>
        <w:r w:rsidR="00136F02">
          <w:rPr>
            <w:webHidden/>
          </w:rPr>
          <w:t>265</w:t>
        </w:r>
        <w:r>
          <w:rPr>
            <w:webHidden/>
          </w:rPr>
          <w:fldChar w:fldCharType="end"/>
        </w:r>
      </w:hyperlink>
    </w:p>
    <w:p w14:paraId="701C44D7" w14:textId="3A051B28"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64" w:history="1">
        <w:r w:rsidRPr="0075181C">
          <w:rPr>
            <w:rStyle w:val="Hyperlink"/>
          </w:rPr>
          <w:t>Annex E</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List of Identifiers (Informative)</w:t>
        </w:r>
        <w:r>
          <w:rPr>
            <w:webHidden/>
          </w:rPr>
          <w:tab/>
        </w:r>
        <w:r>
          <w:rPr>
            <w:webHidden/>
          </w:rPr>
          <w:fldChar w:fldCharType="begin"/>
        </w:r>
        <w:r>
          <w:rPr>
            <w:webHidden/>
          </w:rPr>
          <w:instrText xml:space="preserve"> PAGEREF _Toc227925964 \h </w:instrText>
        </w:r>
        <w:r>
          <w:rPr>
            <w:webHidden/>
          </w:rPr>
        </w:r>
        <w:r>
          <w:rPr>
            <w:webHidden/>
          </w:rPr>
          <w:fldChar w:fldCharType="separate"/>
        </w:r>
        <w:r w:rsidR="00136F02">
          <w:rPr>
            <w:webHidden/>
          </w:rPr>
          <w:t>266</w:t>
        </w:r>
        <w:r>
          <w:rPr>
            <w:webHidden/>
          </w:rPr>
          <w:fldChar w:fldCharType="end"/>
        </w:r>
      </w:hyperlink>
    </w:p>
    <w:p w14:paraId="0789D0D0" w14:textId="31208549"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65" w:history="1">
        <w:r w:rsidRPr="0075181C">
          <w:rPr>
            <w:rStyle w:val="Hyperlink"/>
          </w:rPr>
          <w:t>Annex F</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Profile Eligibility Check (Informative)</w:t>
        </w:r>
        <w:r>
          <w:rPr>
            <w:webHidden/>
          </w:rPr>
          <w:tab/>
        </w:r>
        <w:r>
          <w:rPr>
            <w:webHidden/>
          </w:rPr>
          <w:fldChar w:fldCharType="begin"/>
        </w:r>
        <w:r>
          <w:rPr>
            <w:webHidden/>
          </w:rPr>
          <w:instrText xml:space="preserve"> PAGEREF _Toc227925965 \h </w:instrText>
        </w:r>
        <w:r>
          <w:rPr>
            <w:webHidden/>
          </w:rPr>
        </w:r>
        <w:r>
          <w:rPr>
            <w:webHidden/>
          </w:rPr>
          <w:fldChar w:fldCharType="separate"/>
        </w:r>
        <w:r w:rsidR="00136F02">
          <w:rPr>
            <w:webHidden/>
          </w:rPr>
          <w:t>268</w:t>
        </w:r>
        <w:r>
          <w:rPr>
            <w:webHidden/>
          </w:rPr>
          <w:fldChar w:fldCharType="end"/>
        </w:r>
      </w:hyperlink>
    </w:p>
    <w:p w14:paraId="4D1C73D5" w14:textId="4846C32F"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66" w:history="1">
        <w:r w:rsidRPr="0075181C">
          <w:rPr>
            <w:rStyle w:val="Hyperlink"/>
          </w:rPr>
          <w:t>Annex G</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Key Derivation Process (Normative)</w:t>
        </w:r>
        <w:r>
          <w:rPr>
            <w:webHidden/>
          </w:rPr>
          <w:tab/>
        </w:r>
        <w:r>
          <w:rPr>
            <w:webHidden/>
          </w:rPr>
          <w:fldChar w:fldCharType="begin"/>
        </w:r>
        <w:r>
          <w:rPr>
            <w:webHidden/>
          </w:rPr>
          <w:instrText xml:space="preserve"> PAGEREF _Toc227925966 \h </w:instrText>
        </w:r>
        <w:r>
          <w:rPr>
            <w:webHidden/>
          </w:rPr>
        </w:r>
        <w:r>
          <w:rPr>
            <w:webHidden/>
          </w:rPr>
          <w:fldChar w:fldCharType="separate"/>
        </w:r>
        <w:r w:rsidR="00136F02">
          <w:rPr>
            <w:webHidden/>
          </w:rPr>
          <w:t>270</w:t>
        </w:r>
        <w:r>
          <w:rPr>
            <w:webHidden/>
          </w:rPr>
          <w:fldChar w:fldCharType="end"/>
        </w:r>
      </w:hyperlink>
    </w:p>
    <w:p w14:paraId="57949C07" w14:textId="5ECADD0F"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67" w:history="1">
        <w:r w:rsidRPr="0075181C">
          <w:rPr>
            <w:rStyle w:val="Hyperlink"/>
          </w:rPr>
          <w:t>Annex H</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ASN.1 Definitions (Normative)</w:t>
        </w:r>
        <w:r>
          <w:rPr>
            <w:webHidden/>
          </w:rPr>
          <w:tab/>
        </w:r>
        <w:r>
          <w:rPr>
            <w:webHidden/>
          </w:rPr>
          <w:fldChar w:fldCharType="begin"/>
        </w:r>
        <w:r>
          <w:rPr>
            <w:webHidden/>
          </w:rPr>
          <w:instrText xml:space="preserve"> PAGEREF _Toc227925967 \h </w:instrText>
        </w:r>
        <w:r>
          <w:rPr>
            <w:webHidden/>
          </w:rPr>
        </w:r>
        <w:r>
          <w:rPr>
            <w:webHidden/>
          </w:rPr>
          <w:fldChar w:fldCharType="separate"/>
        </w:r>
        <w:r w:rsidR="00136F02">
          <w:rPr>
            <w:webHidden/>
          </w:rPr>
          <w:t>271</w:t>
        </w:r>
        <w:r>
          <w:rPr>
            <w:webHidden/>
          </w:rPr>
          <w:fldChar w:fldCharType="end"/>
        </w:r>
      </w:hyperlink>
    </w:p>
    <w:p w14:paraId="7B3296B9" w14:textId="45442554"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68" w:history="1">
        <w:r w:rsidRPr="0075181C">
          <w:rPr>
            <w:rStyle w:val="Hyperlink"/>
            <w:lang w:val="fr-FR"/>
          </w:rPr>
          <w:t>Annex I</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lang w:val="fr-FR"/>
          </w:rPr>
          <w:t>JSON Request Response Examples (Informative)</w:t>
        </w:r>
        <w:r>
          <w:rPr>
            <w:webHidden/>
          </w:rPr>
          <w:tab/>
        </w:r>
        <w:r>
          <w:rPr>
            <w:webHidden/>
          </w:rPr>
          <w:fldChar w:fldCharType="begin"/>
        </w:r>
        <w:r>
          <w:rPr>
            <w:webHidden/>
          </w:rPr>
          <w:instrText xml:space="preserve"> PAGEREF _Toc227925968 \h </w:instrText>
        </w:r>
        <w:r>
          <w:rPr>
            <w:webHidden/>
          </w:rPr>
        </w:r>
        <w:r>
          <w:rPr>
            <w:webHidden/>
          </w:rPr>
          <w:fldChar w:fldCharType="separate"/>
        </w:r>
        <w:r w:rsidR="00136F02">
          <w:rPr>
            <w:webHidden/>
          </w:rPr>
          <w:t>284</w:t>
        </w:r>
        <w:r>
          <w:rPr>
            <w:webHidden/>
          </w:rPr>
          <w:fldChar w:fldCharType="end"/>
        </w:r>
      </w:hyperlink>
    </w:p>
    <w:p w14:paraId="5ECD43C5" w14:textId="0520C4E0"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69" w:history="1">
        <w:r w:rsidRPr="0075181C">
          <w:rPr>
            <w:rStyle w:val="Hyperlink"/>
          </w:rPr>
          <w:t>Annex J</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Tag allocation (Normative)</w:t>
        </w:r>
        <w:r>
          <w:rPr>
            <w:webHidden/>
          </w:rPr>
          <w:tab/>
        </w:r>
        <w:r>
          <w:rPr>
            <w:webHidden/>
          </w:rPr>
          <w:fldChar w:fldCharType="begin"/>
        </w:r>
        <w:r>
          <w:rPr>
            <w:webHidden/>
          </w:rPr>
          <w:instrText xml:space="preserve"> PAGEREF _Toc227925969 \h </w:instrText>
        </w:r>
        <w:r>
          <w:rPr>
            <w:webHidden/>
          </w:rPr>
        </w:r>
        <w:r>
          <w:rPr>
            <w:webHidden/>
          </w:rPr>
          <w:fldChar w:fldCharType="separate"/>
        </w:r>
        <w:r w:rsidR="00136F02">
          <w:rPr>
            <w:webHidden/>
          </w:rPr>
          <w:t>287</w:t>
        </w:r>
        <w:r>
          <w:rPr>
            <w:webHidden/>
          </w:rPr>
          <w:fldChar w:fldCharType="end"/>
        </w:r>
      </w:hyperlink>
    </w:p>
    <w:p w14:paraId="03ADD37B" w14:textId="4BDB5C5E"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70" w:history="1">
        <w:r w:rsidRPr="0075181C">
          <w:rPr>
            <w:rStyle w:val="Hyperlink"/>
          </w:rPr>
          <w:t>Annex K</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OID allocation (Informative)</w:t>
        </w:r>
        <w:r>
          <w:rPr>
            <w:webHidden/>
          </w:rPr>
          <w:tab/>
        </w:r>
        <w:r>
          <w:rPr>
            <w:webHidden/>
          </w:rPr>
          <w:fldChar w:fldCharType="begin"/>
        </w:r>
        <w:r>
          <w:rPr>
            <w:webHidden/>
          </w:rPr>
          <w:instrText xml:space="preserve"> PAGEREF _Toc227925970 \h </w:instrText>
        </w:r>
        <w:r>
          <w:rPr>
            <w:webHidden/>
          </w:rPr>
        </w:r>
        <w:r>
          <w:rPr>
            <w:webHidden/>
          </w:rPr>
          <w:fldChar w:fldCharType="separate"/>
        </w:r>
        <w:r w:rsidR="00136F02">
          <w:rPr>
            <w:webHidden/>
          </w:rPr>
          <w:t>289</w:t>
        </w:r>
        <w:r>
          <w:rPr>
            <w:webHidden/>
          </w:rPr>
          <w:fldChar w:fldCharType="end"/>
        </w:r>
      </w:hyperlink>
    </w:p>
    <w:p w14:paraId="3E96D346" w14:textId="1ADEBC1A"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71" w:history="1">
        <w:r w:rsidRPr="0075181C">
          <w:rPr>
            <w:rStyle w:val="Hyperlink"/>
          </w:rPr>
          <w:t>Annex L</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DLOA document (Normative)</w:t>
        </w:r>
        <w:r>
          <w:rPr>
            <w:webHidden/>
          </w:rPr>
          <w:tab/>
        </w:r>
        <w:r>
          <w:rPr>
            <w:webHidden/>
          </w:rPr>
          <w:fldChar w:fldCharType="begin"/>
        </w:r>
        <w:r>
          <w:rPr>
            <w:webHidden/>
          </w:rPr>
          <w:instrText xml:space="preserve"> PAGEREF _Toc227925971 \h </w:instrText>
        </w:r>
        <w:r>
          <w:rPr>
            <w:webHidden/>
          </w:rPr>
        </w:r>
        <w:r>
          <w:rPr>
            <w:webHidden/>
          </w:rPr>
          <w:fldChar w:fldCharType="separate"/>
        </w:r>
        <w:r w:rsidR="00136F02">
          <w:rPr>
            <w:webHidden/>
          </w:rPr>
          <w:t>290</w:t>
        </w:r>
        <w:r>
          <w:rPr>
            <w:webHidden/>
          </w:rPr>
          <w:fldChar w:fldCharType="end"/>
        </w:r>
      </w:hyperlink>
    </w:p>
    <w:p w14:paraId="3B340A1C" w14:textId="3435C641" w:rsidR="006E5504" w:rsidRDefault="006E5504">
      <w:pPr>
        <w:pStyle w:val="TOC1"/>
        <w:rPr>
          <w:rFonts w:asciiTheme="minorHAnsi" w:eastAsiaTheme="minorEastAsia" w:hAnsiTheme="minorHAnsi" w:cstheme="minorBidi"/>
          <w:b w:val="0"/>
          <w:kern w:val="2"/>
          <w:sz w:val="24"/>
          <w:szCs w:val="24"/>
          <w:lang w:eastAsia="en-GB" w:bidi="ar-SA"/>
          <w14:ligatures w14:val="standardContextual"/>
        </w:rPr>
      </w:pPr>
      <w:hyperlink w:anchor="_Toc227925972" w:history="1">
        <w:r w:rsidRPr="0075181C">
          <w:rPr>
            <w:rStyle w:val="Hyperlink"/>
          </w:rPr>
          <w:t>Annex M</w:t>
        </w:r>
        <w:r>
          <w:rPr>
            <w:rFonts w:asciiTheme="minorHAnsi" w:eastAsiaTheme="minorEastAsia" w:hAnsiTheme="minorHAnsi" w:cstheme="minorBidi"/>
            <w:b w:val="0"/>
            <w:kern w:val="2"/>
            <w:sz w:val="24"/>
            <w:szCs w:val="24"/>
            <w:lang w:eastAsia="en-GB" w:bidi="ar-SA"/>
            <w14:ligatures w14:val="standardContextual"/>
          </w:rPr>
          <w:tab/>
        </w:r>
        <w:r w:rsidRPr="0075181C">
          <w:rPr>
            <w:rStyle w:val="Hyperlink"/>
          </w:rPr>
          <w:t>Document Management (Informative)</w:t>
        </w:r>
        <w:r>
          <w:rPr>
            <w:webHidden/>
          </w:rPr>
          <w:tab/>
        </w:r>
        <w:r>
          <w:rPr>
            <w:webHidden/>
          </w:rPr>
          <w:fldChar w:fldCharType="begin"/>
        </w:r>
        <w:r>
          <w:rPr>
            <w:webHidden/>
          </w:rPr>
          <w:instrText xml:space="preserve"> PAGEREF _Toc227925972 \h </w:instrText>
        </w:r>
        <w:r>
          <w:rPr>
            <w:webHidden/>
          </w:rPr>
        </w:r>
        <w:r>
          <w:rPr>
            <w:webHidden/>
          </w:rPr>
          <w:fldChar w:fldCharType="separate"/>
        </w:r>
        <w:r w:rsidR="00136F02">
          <w:rPr>
            <w:webHidden/>
          </w:rPr>
          <w:t>292</w:t>
        </w:r>
        <w:r>
          <w:rPr>
            <w:webHidden/>
          </w:rPr>
          <w:fldChar w:fldCharType="end"/>
        </w:r>
      </w:hyperlink>
    </w:p>
    <w:p w14:paraId="56749A4E" w14:textId="34692FC0" w:rsidR="006E5504" w:rsidRDefault="006E5504">
      <w:pPr>
        <w:pStyle w:val="TOC2"/>
        <w:rPr>
          <w:rFonts w:asciiTheme="minorHAnsi" w:eastAsiaTheme="minorEastAsia" w:hAnsiTheme="minorHAnsi" w:cstheme="minorBidi"/>
          <w:kern w:val="2"/>
          <w:sz w:val="24"/>
          <w:lang w:bidi="ar-SA"/>
          <w14:ligatures w14:val="standardContextual"/>
        </w:rPr>
      </w:pPr>
      <w:hyperlink w:anchor="_Toc227925973" w:history="1">
        <w:r w:rsidRPr="0075181C">
          <w:rPr>
            <w:rStyle w:val="Hyperlink"/>
          </w:rPr>
          <w:t>M.1</w:t>
        </w:r>
        <w:r>
          <w:rPr>
            <w:rFonts w:asciiTheme="minorHAnsi" w:eastAsiaTheme="minorEastAsia" w:hAnsiTheme="minorHAnsi" w:cstheme="minorBidi"/>
            <w:kern w:val="2"/>
            <w:sz w:val="24"/>
            <w:lang w:bidi="ar-SA"/>
            <w14:ligatures w14:val="standardContextual"/>
          </w:rPr>
          <w:tab/>
        </w:r>
        <w:r w:rsidRPr="0075181C">
          <w:rPr>
            <w:rStyle w:val="Hyperlink"/>
          </w:rPr>
          <w:t>Document History</w:t>
        </w:r>
        <w:r>
          <w:rPr>
            <w:webHidden/>
          </w:rPr>
          <w:tab/>
        </w:r>
        <w:r>
          <w:rPr>
            <w:webHidden/>
          </w:rPr>
          <w:fldChar w:fldCharType="begin"/>
        </w:r>
        <w:r>
          <w:rPr>
            <w:webHidden/>
          </w:rPr>
          <w:instrText xml:space="preserve"> PAGEREF _Toc227925973 \h </w:instrText>
        </w:r>
        <w:r>
          <w:rPr>
            <w:webHidden/>
          </w:rPr>
        </w:r>
        <w:r>
          <w:rPr>
            <w:webHidden/>
          </w:rPr>
          <w:fldChar w:fldCharType="separate"/>
        </w:r>
        <w:r w:rsidR="00136F02">
          <w:rPr>
            <w:webHidden/>
          </w:rPr>
          <w:t>292</w:t>
        </w:r>
        <w:r>
          <w:rPr>
            <w:webHidden/>
          </w:rPr>
          <w:fldChar w:fldCharType="end"/>
        </w:r>
      </w:hyperlink>
    </w:p>
    <w:p w14:paraId="7D5456A9" w14:textId="52507CC6" w:rsidR="00F27EC7" w:rsidRPr="00EC013A" w:rsidRDefault="00007BE0" w:rsidP="00EC013A">
      <w:pPr>
        <w:pStyle w:val="NormalParagraph"/>
      </w:pPr>
      <w:r>
        <w:rPr>
          <w:b/>
          <w:noProof/>
          <w:lang w:eastAsia="zh-CN" w:bidi="bn-BD"/>
        </w:rPr>
        <w:fldChar w:fldCharType="end"/>
      </w:r>
      <w:r w:rsidR="00F27EC7">
        <w:br w:type="page"/>
      </w:r>
    </w:p>
    <w:p w14:paraId="52780DD0" w14:textId="0950D6FD" w:rsidR="00B42355" w:rsidRPr="00234258" w:rsidRDefault="00D32FD2" w:rsidP="00F27EC7">
      <w:pPr>
        <w:pStyle w:val="Heading1"/>
        <w:numPr>
          <w:ilvl w:val="0"/>
          <w:numId w:val="0"/>
        </w:numPr>
        <w:ind w:left="431" w:hanging="431"/>
      </w:pPr>
      <w:bookmarkStart w:id="11" w:name="_Toc227925698"/>
      <w:r>
        <w:lastRenderedPageBreak/>
        <w:t>1</w:t>
      </w:r>
      <w:r>
        <w:tab/>
      </w:r>
      <w:r w:rsidR="00B42355">
        <w:t>I</w:t>
      </w:r>
      <w:r w:rsidR="00B42355" w:rsidRPr="00234258">
        <w:t>ntroduction</w:t>
      </w:r>
      <w:bookmarkEnd w:id="1"/>
      <w:bookmarkEnd w:id="2"/>
      <w:bookmarkEnd w:id="3"/>
      <w:bookmarkEnd w:id="4"/>
      <w:bookmarkEnd w:id="5"/>
      <w:bookmarkEnd w:id="6"/>
      <w:bookmarkEnd w:id="7"/>
      <w:bookmarkEnd w:id="8"/>
      <w:bookmarkEnd w:id="9"/>
      <w:bookmarkEnd w:id="10"/>
      <w:bookmarkEnd w:id="11"/>
      <w:r w:rsidR="00B42355" w:rsidRPr="00234258">
        <w:t xml:space="preserve"> </w:t>
      </w:r>
    </w:p>
    <w:p w14:paraId="62B6C332" w14:textId="331EC424" w:rsidR="00B42355" w:rsidRPr="00234258" w:rsidRDefault="00D32FD2" w:rsidP="00D32FD2">
      <w:pPr>
        <w:pStyle w:val="Heading2"/>
        <w:numPr>
          <w:ilvl w:val="0"/>
          <w:numId w:val="0"/>
        </w:numPr>
        <w:ind w:left="624" w:hanging="624"/>
      </w:pPr>
      <w:bookmarkStart w:id="12" w:name="_Toc101946532"/>
      <w:bookmarkStart w:id="13" w:name="_Toc285464200"/>
      <w:bookmarkStart w:id="14" w:name="_Toc368932145"/>
      <w:bookmarkStart w:id="15" w:name="_Toc374348461"/>
      <w:bookmarkStart w:id="16" w:name="_Toc375158186"/>
      <w:bookmarkStart w:id="17" w:name="_Toc438038934"/>
      <w:bookmarkStart w:id="18" w:name="_Toc438301974"/>
      <w:bookmarkStart w:id="19" w:name="_Toc456596159"/>
      <w:bookmarkStart w:id="20" w:name="_Toc473022661"/>
      <w:bookmarkStart w:id="21" w:name="_Toc486508645"/>
      <w:bookmarkStart w:id="22" w:name="_Toc492049912"/>
      <w:bookmarkStart w:id="23" w:name="_Toc227925699"/>
      <w:r>
        <w:t>1.1</w:t>
      </w:r>
      <w:r>
        <w:tab/>
      </w:r>
      <w:r w:rsidR="00B42355" w:rsidRPr="00234258">
        <w:t>Overview</w:t>
      </w:r>
      <w:bookmarkEnd w:id="12"/>
      <w:bookmarkEnd w:id="13"/>
      <w:bookmarkEnd w:id="14"/>
      <w:bookmarkEnd w:id="15"/>
      <w:bookmarkEnd w:id="16"/>
      <w:bookmarkEnd w:id="17"/>
      <w:bookmarkEnd w:id="18"/>
      <w:bookmarkEnd w:id="19"/>
      <w:bookmarkEnd w:id="20"/>
      <w:bookmarkEnd w:id="21"/>
      <w:bookmarkEnd w:id="22"/>
      <w:bookmarkEnd w:id="23"/>
      <w:r w:rsidR="00B42355" w:rsidRPr="00234258">
        <w:t xml:space="preserve"> </w:t>
      </w:r>
    </w:p>
    <w:p w14:paraId="186B3ED1" w14:textId="77777777" w:rsidR="00B42355" w:rsidRDefault="00B42355" w:rsidP="00B42355">
      <w:pPr>
        <w:pStyle w:val="NormalParagraph"/>
      </w:pPr>
      <w:bookmarkStart w:id="24" w:name="_Ref94610668"/>
      <w:bookmarkStart w:id="25" w:name="_Toc101946533"/>
      <w:bookmarkStart w:id="26" w:name="_Toc285464201"/>
      <w:r w:rsidRPr="00856C61">
        <w:t xml:space="preserve">This document provides a </w:t>
      </w:r>
      <w:r w:rsidRPr="00B82202">
        <w:t>technical</w:t>
      </w:r>
      <w:r w:rsidRPr="00856C61">
        <w:t xml:space="preserve"> description of the GSMA’s </w:t>
      </w:r>
      <w:r>
        <w:t>'</w:t>
      </w:r>
      <w:r w:rsidRPr="00856C61">
        <w:t xml:space="preserve">Remote </w:t>
      </w:r>
      <w:r w:rsidRPr="00CF01E6">
        <w:t>S</w:t>
      </w:r>
      <w:r>
        <w:t>IM</w:t>
      </w:r>
      <w:r w:rsidRPr="00CF01E6">
        <w:t xml:space="preserve"> Provisioning </w:t>
      </w:r>
      <w:r w:rsidRPr="00383D90">
        <w:t xml:space="preserve">(RSP) </w:t>
      </w:r>
      <w:r w:rsidRPr="00CF01E6">
        <w:t>Ar</w:t>
      </w:r>
      <w:r>
        <w:t>chitecture for consumer Devices'</w:t>
      </w:r>
      <w:r w:rsidRPr="00CF01E6">
        <w:t>.</w:t>
      </w:r>
    </w:p>
    <w:p w14:paraId="65558FBF" w14:textId="5A080669" w:rsidR="00B42355" w:rsidRPr="00234258" w:rsidRDefault="00D32FD2" w:rsidP="00D32FD2">
      <w:pPr>
        <w:pStyle w:val="Heading2"/>
        <w:numPr>
          <w:ilvl w:val="0"/>
          <w:numId w:val="0"/>
        </w:numPr>
        <w:ind w:left="624" w:hanging="624"/>
      </w:pPr>
      <w:bookmarkStart w:id="27" w:name="_Toc368932146"/>
      <w:bookmarkStart w:id="28" w:name="_Toc374348462"/>
      <w:bookmarkStart w:id="29" w:name="_Toc375158187"/>
      <w:bookmarkStart w:id="30" w:name="_Toc438038935"/>
      <w:bookmarkStart w:id="31" w:name="_Toc438301975"/>
      <w:bookmarkStart w:id="32" w:name="_Toc456596160"/>
      <w:bookmarkStart w:id="33" w:name="_Toc473022662"/>
      <w:bookmarkStart w:id="34" w:name="_Toc486508646"/>
      <w:bookmarkStart w:id="35" w:name="_Toc492049913"/>
      <w:bookmarkStart w:id="36" w:name="_Toc227925700"/>
      <w:r>
        <w:t>1.2</w:t>
      </w:r>
      <w:r>
        <w:tab/>
      </w:r>
      <w:r w:rsidR="00B42355" w:rsidRPr="00D549E5">
        <w:t>Sc</w:t>
      </w:r>
      <w:r w:rsidR="00B42355" w:rsidRPr="00D549E5">
        <w:rPr>
          <w:rStyle w:val="Heading2Char"/>
          <w:b/>
          <w:bCs/>
          <w:iCs/>
        </w:rPr>
        <w:t>o</w:t>
      </w:r>
      <w:r w:rsidR="00B42355" w:rsidRPr="00D549E5">
        <w:t>pe</w:t>
      </w:r>
      <w:bookmarkEnd w:id="24"/>
      <w:bookmarkEnd w:id="25"/>
      <w:bookmarkEnd w:id="26"/>
      <w:bookmarkEnd w:id="27"/>
      <w:bookmarkEnd w:id="28"/>
      <w:bookmarkEnd w:id="29"/>
      <w:bookmarkEnd w:id="30"/>
      <w:bookmarkEnd w:id="31"/>
      <w:bookmarkEnd w:id="32"/>
      <w:bookmarkEnd w:id="33"/>
      <w:bookmarkEnd w:id="34"/>
      <w:bookmarkEnd w:id="35"/>
      <w:bookmarkEnd w:id="36"/>
    </w:p>
    <w:p w14:paraId="1E787897" w14:textId="77777777" w:rsidR="00B42355" w:rsidRPr="00234258" w:rsidRDefault="00B42355" w:rsidP="00B42355">
      <w:pPr>
        <w:pStyle w:val="NormalParagraph"/>
      </w:pPr>
      <w:bookmarkStart w:id="37" w:name="_Toc330368461"/>
      <w:bookmarkStart w:id="38" w:name="_Toc101946534"/>
      <w:bookmarkStart w:id="39" w:name="_Toc285464202"/>
      <w:r w:rsidRPr="00234258">
        <w:t>This specification provides a technical description of:</w:t>
      </w:r>
    </w:p>
    <w:p w14:paraId="0EB70968" w14:textId="1CCB6019" w:rsidR="00B42355" w:rsidRPr="00D549E5" w:rsidRDefault="00CF37FC" w:rsidP="00CF37FC">
      <w:pPr>
        <w:pStyle w:val="ListBullet1"/>
        <w:numPr>
          <w:ilvl w:val="0"/>
          <w:numId w:val="0"/>
        </w:numPr>
        <w:spacing w:after="0"/>
        <w:ind w:left="680" w:hanging="340"/>
      </w:pPr>
      <w:r>
        <w:sym w:font="Symbol" w:char="F0B7"/>
      </w:r>
      <w:r>
        <w:tab/>
      </w:r>
      <w:r w:rsidR="00B42355" w:rsidRPr="00D549E5">
        <w:t>The eUICC Architecture;</w:t>
      </w:r>
    </w:p>
    <w:p w14:paraId="1EF09860" w14:textId="1D7E85BD" w:rsidR="00B42355" w:rsidRPr="00D549E5" w:rsidRDefault="00CF37FC" w:rsidP="00CF37FC">
      <w:pPr>
        <w:pStyle w:val="ListBullet1"/>
        <w:numPr>
          <w:ilvl w:val="0"/>
          <w:numId w:val="0"/>
        </w:numPr>
        <w:spacing w:after="0"/>
        <w:ind w:left="680" w:hanging="340"/>
      </w:pPr>
      <w:r>
        <w:sym w:font="Symbol" w:char="F0B7"/>
      </w:r>
      <w:r>
        <w:tab/>
      </w:r>
      <w:r w:rsidR="00B42355" w:rsidRPr="00D549E5">
        <w:t>The interfaces used within the Remote SIM Provisioning Architecture; and</w:t>
      </w:r>
    </w:p>
    <w:p w14:paraId="0F125A31" w14:textId="49BE01D3" w:rsidR="00B42355" w:rsidRPr="00D549E5" w:rsidRDefault="00CF37FC" w:rsidP="00CF37FC">
      <w:pPr>
        <w:pStyle w:val="ListBullet1"/>
        <w:numPr>
          <w:ilvl w:val="0"/>
          <w:numId w:val="0"/>
        </w:numPr>
        <w:spacing w:after="0"/>
        <w:ind w:left="680" w:hanging="340"/>
      </w:pPr>
      <w:r>
        <w:sym w:font="Symbol" w:char="F0B7"/>
      </w:r>
      <w:r>
        <w:tab/>
      </w:r>
      <w:r w:rsidR="00B42355" w:rsidRPr="00D549E5">
        <w:t>The security functions used within the Remote SIM Provisioning Architecture.</w:t>
      </w:r>
    </w:p>
    <w:p w14:paraId="4E1ACFEF" w14:textId="62148252" w:rsidR="00B42355" w:rsidRPr="00234258" w:rsidRDefault="00D32FD2" w:rsidP="00D32FD2">
      <w:pPr>
        <w:pStyle w:val="Heading2"/>
        <w:numPr>
          <w:ilvl w:val="0"/>
          <w:numId w:val="0"/>
        </w:numPr>
        <w:ind w:left="624" w:hanging="624"/>
      </w:pPr>
      <w:bookmarkStart w:id="40" w:name="_Toc447272673"/>
      <w:bookmarkStart w:id="41" w:name="_Toc447272840"/>
      <w:bookmarkStart w:id="42" w:name="_Toc368932147"/>
      <w:bookmarkStart w:id="43" w:name="_Toc374348463"/>
      <w:bookmarkStart w:id="44" w:name="_Toc375158188"/>
      <w:bookmarkStart w:id="45" w:name="_Toc438038936"/>
      <w:bookmarkStart w:id="46" w:name="_Toc438301976"/>
      <w:bookmarkStart w:id="47" w:name="_Toc456596161"/>
      <w:bookmarkStart w:id="48" w:name="_Toc473022663"/>
      <w:bookmarkStart w:id="49" w:name="_Toc486508647"/>
      <w:bookmarkStart w:id="50" w:name="_Toc492049914"/>
      <w:bookmarkStart w:id="51" w:name="_Toc227925701"/>
      <w:bookmarkEnd w:id="40"/>
      <w:bookmarkEnd w:id="41"/>
      <w:r>
        <w:t>1.3</w:t>
      </w:r>
      <w:r>
        <w:tab/>
      </w:r>
      <w:r w:rsidR="00B42355" w:rsidRPr="00234258">
        <w:t>Document Purpose</w:t>
      </w:r>
      <w:bookmarkEnd w:id="37"/>
      <w:bookmarkEnd w:id="42"/>
      <w:bookmarkEnd w:id="43"/>
      <w:bookmarkEnd w:id="44"/>
      <w:bookmarkEnd w:id="45"/>
      <w:bookmarkEnd w:id="46"/>
      <w:bookmarkEnd w:id="47"/>
      <w:bookmarkEnd w:id="48"/>
      <w:bookmarkEnd w:id="49"/>
      <w:bookmarkEnd w:id="50"/>
      <w:bookmarkEnd w:id="51"/>
    </w:p>
    <w:p w14:paraId="75A7DE42" w14:textId="77777777" w:rsidR="00B42355" w:rsidRDefault="00B42355" w:rsidP="00B42355">
      <w:pPr>
        <w:pStyle w:val="NormalParagraph"/>
      </w:pPr>
      <w:r w:rsidRPr="00234258">
        <w:t>This document define</w:t>
      </w:r>
      <w:r>
        <w:t>s</w:t>
      </w:r>
      <w:r w:rsidRPr="00234258">
        <w:t xml:space="preserve"> a technical solution for the remote provisioning and management of the eUICC in </w:t>
      </w:r>
      <w:r>
        <w:t>consumer</w:t>
      </w:r>
      <w:r w:rsidRPr="00234258">
        <w:t xml:space="preserve"> Devices</w:t>
      </w:r>
      <w:r>
        <w:t xml:space="preserve"> as defined in RSP Architecture [</w:t>
      </w:r>
      <w:hyperlink w:anchor="SGP21" w:history="1">
        <w:r w:rsidRPr="00F96E8D">
          <w:t>4</w:t>
        </w:r>
      </w:hyperlink>
      <w:r>
        <w:t>]</w:t>
      </w:r>
      <w:r w:rsidRPr="00234258">
        <w:t xml:space="preserve">. The adoption of this technical solution will provide the basis for global interoperability between different </w:t>
      </w:r>
      <w:r>
        <w:t>Operator</w:t>
      </w:r>
      <w:r w:rsidRPr="00234258">
        <w:t xml:space="preserve"> deployment scenarios, </w:t>
      </w:r>
      <w:r w:rsidRPr="001B7B30">
        <w:t xml:space="preserve">for example network equipment (e.g. </w:t>
      </w:r>
      <w:r>
        <w:t>Subscription Manager Data Preparation (</w:t>
      </w:r>
      <w:r w:rsidRPr="001B7B30">
        <w:t>SM-DP+</w:t>
      </w:r>
      <w:r>
        <w:t>)</w:t>
      </w:r>
      <w:r w:rsidRPr="001B7B30">
        <w:t>) and various eUICC</w:t>
      </w:r>
      <w:r>
        <w:t xml:space="preserve"> platforms.</w:t>
      </w:r>
    </w:p>
    <w:p w14:paraId="44069365" w14:textId="78C558DD" w:rsidR="00B42355" w:rsidRPr="00234258" w:rsidRDefault="00D32FD2" w:rsidP="00D32FD2">
      <w:pPr>
        <w:pStyle w:val="Heading2"/>
        <w:numPr>
          <w:ilvl w:val="0"/>
          <w:numId w:val="0"/>
        </w:numPr>
        <w:ind w:left="624" w:hanging="624"/>
      </w:pPr>
      <w:bookmarkStart w:id="52" w:name="_Toc330368462"/>
      <w:bookmarkStart w:id="53" w:name="_Toc368932148"/>
      <w:bookmarkStart w:id="54" w:name="_Toc374348464"/>
      <w:bookmarkStart w:id="55" w:name="_Toc375158189"/>
      <w:bookmarkStart w:id="56" w:name="_Toc438038937"/>
      <w:bookmarkStart w:id="57" w:name="_Toc438301977"/>
      <w:bookmarkStart w:id="58" w:name="_Toc456596162"/>
      <w:bookmarkStart w:id="59" w:name="_Toc473022664"/>
      <w:bookmarkStart w:id="60" w:name="_Toc486508648"/>
      <w:bookmarkStart w:id="61" w:name="_Toc492049915"/>
      <w:bookmarkStart w:id="62" w:name="_Toc227925702"/>
      <w:r>
        <w:t>1.4</w:t>
      </w:r>
      <w:r>
        <w:tab/>
      </w:r>
      <w:r w:rsidR="00B42355" w:rsidRPr="00234258">
        <w:t>Intended Audience</w:t>
      </w:r>
      <w:bookmarkEnd w:id="52"/>
      <w:bookmarkEnd w:id="53"/>
      <w:bookmarkEnd w:id="54"/>
      <w:bookmarkEnd w:id="55"/>
      <w:bookmarkEnd w:id="56"/>
      <w:bookmarkEnd w:id="57"/>
      <w:bookmarkEnd w:id="58"/>
      <w:bookmarkEnd w:id="59"/>
      <w:bookmarkEnd w:id="60"/>
      <w:bookmarkEnd w:id="61"/>
      <w:bookmarkEnd w:id="62"/>
    </w:p>
    <w:p w14:paraId="4B5168A0" w14:textId="77777777" w:rsidR="00B42355" w:rsidRDefault="00B42355" w:rsidP="00B42355">
      <w:pPr>
        <w:pStyle w:val="NormalParagraph"/>
      </w:pPr>
      <w:r w:rsidRPr="00234258">
        <w:t xml:space="preserve">Technical experts working </w:t>
      </w:r>
      <w:r>
        <w:t>for</w:t>
      </w:r>
      <w:r w:rsidRPr="00234258">
        <w:t xml:space="preserve"> </w:t>
      </w:r>
      <w:r>
        <w:t>Operators</w:t>
      </w:r>
      <w:r w:rsidRPr="00234258">
        <w:t>, SIM solution providers</w:t>
      </w:r>
      <w:r>
        <w:t>, consumer</w:t>
      </w:r>
      <w:r w:rsidRPr="00234258">
        <w:t xml:space="preserve"> </w:t>
      </w:r>
      <w:r>
        <w:t>D</w:t>
      </w:r>
      <w:r w:rsidRPr="00234258">
        <w:t xml:space="preserve">evice vendors, standards organisations, network infrastructure vendors, Service </w:t>
      </w:r>
      <w:r>
        <w:t>P</w:t>
      </w:r>
      <w:r w:rsidRPr="00234258">
        <w:t>roviders and other industry bodies</w:t>
      </w:r>
      <w:r>
        <w:t>, etc</w:t>
      </w:r>
      <w:r w:rsidRPr="00234258">
        <w:t>.</w:t>
      </w:r>
    </w:p>
    <w:p w14:paraId="0D27A14A" w14:textId="153AC351" w:rsidR="00B42355" w:rsidRPr="00234258" w:rsidRDefault="00D32FD2" w:rsidP="00D32FD2">
      <w:pPr>
        <w:pStyle w:val="Heading2"/>
        <w:numPr>
          <w:ilvl w:val="0"/>
          <w:numId w:val="0"/>
        </w:numPr>
        <w:ind w:left="624" w:hanging="624"/>
      </w:pPr>
      <w:bookmarkStart w:id="63" w:name="_Toc368932149"/>
      <w:bookmarkStart w:id="64" w:name="_Toc374348465"/>
      <w:bookmarkStart w:id="65" w:name="_Toc375158190"/>
      <w:bookmarkStart w:id="66" w:name="_Toc438038938"/>
      <w:bookmarkStart w:id="67" w:name="_Toc438301978"/>
      <w:bookmarkStart w:id="68" w:name="_Toc456596163"/>
      <w:bookmarkStart w:id="69" w:name="_Toc473022665"/>
      <w:bookmarkStart w:id="70" w:name="_Toc486508649"/>
      <w:bookmarkStart w:id="71" w:name="_Toc492049916"/>
      <w:bookmarkStart w:id="72" w:name="_Toc227925703"/>
      <w:r>
        <w:t>1.5</w:t>
      </w:r>
      <w:r>
        <w:tab/>
      </w:r>
      <w:r w:rsidR="00B42355" w:rsidRPr="00234258">
        <w:t>Definition of Terms</w:t>
      </w:r>
      <w:bookmarkEnd w:id="38"/>
      <w:bookmarkEnd w:id="39"/>
      <w:bookmarkEnd w:id="63"/>
      <w:bookmarkEnd w:id="64"/>
      <w:bookmarkEnd w:id="65"/>
      <w:bookmarkEnd w:id="66"/>
      <w:bookmarkEnd w:id="67"/>
      <w:bookmarkEnd w:id="68"/>
      <w:bookmarkEnd w:id="69"/>
      <w:bookmarkEnd w:id="70"/>
      <w:bookmarkEnd w:id="71"/>
      <w:bookmarkEnd w:id="7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5935"/>
      </w:tblGrid>
      <w:tr w:rsidR="00B42355" w:rsidRPr="00234258" w14:paraId="148B7DD3" w14:textId="77777777" w:rsidTr="008A7EC2">
        <w:trPr>
          <w:cantSplit/>
        </w:trPr>
        <w:tc>
          <w:tcPr>
            <w:tcW w:w="2831" w:type="dxa"/>
            <w:shd w:val="clear" w:color="auto" w:fill="C00000"/>
            <w:vAlign w:val="center"/>
          </w:tcPr>
          <w:p w14:paraId="44633B38" w14:textId="77777777" w:rsidR="00B42355" w:rsidRPr="00210B4C" w:rsidRDefault="00B42355" w:rsidP="008A7EC2">
            <w:pPr>
              <w:pStyle w:val="TableHeader"/>
            </w:pPr>
            <w:r w:rsidRPr="00210B4C">
              <w:t>Term</w:t>
            </w:r>
          </w:p>
        </w:tc>
        <w:tc>
          <w:tcPr>
            <w:tcW w:w="5935" w:type="dxa"/>
            <w:shd w:val="clear" w:color="auto" w:fill="C00000"/>
            <w:vAlign w:val="center"/>
          </w:tcPr>
          <w:p w14:paraId="2DE3BB0C" w14:textId="77777777" w:rsidR="00B42355" w:rsidRPr="00210B4C" w:rsidRDefault="00B42355" w:rsidP="008A7EC2">
            <w:pPr>
              <w:pStyle w:val="TableHeader"/>
            </w:pPr>
            <w:r w:rsidRPr="00210B4C">
              <w:t>Description</w:t>
            </w:r>
          </w:p>
        </w:tc>
      </w:tr>
      <w:tr w:rsidR="00B42355" w:rsidRPr="00234258" w14:paraId="217E3E56" w14:textId="77777777" w:rsidTr="008A7EC2">
        <w:trPr>
          <w:cantSplit/>
        </w:trPr>
        <w:tc>
          <w:tcPr>
            <w:tcW w:w="2831" w:type="dxa"/>
            <w:vAlign w:val="center"/>
          </w:tcPr>
          <w:p w14:paraId="4666BF8C" w14:textId="77777777" w:rsidR="00B42355" w:rsidRPr="001B7B30" w:rsidRDefault="00B42355" w:rsidP="008A7EC2">
            <w:pPr>
              <w:pStyle w:val="TableText"/>
            </w:pPr>
            <w:r w:rsidRPr="00640609">
              <w:t>Activation Code</w:t>
            </w:r>
          </w:p>
        </w:tc>
        <w:tc>
          <w:tcPr>
            <w:tcW w:w="5935" w:type="dxa"/>
            <w:vAlign w:val="center"/>
          </w:tcPr>
          <w:p w14:paraId="6ECF4B07" w14:textId="77777777" w:rsidR="00B42355" w:rsidRPr="001B7B30" w:rsidRDefault="00B42355" w:rsidP="008A7EC2">
            <w:pPr>
              <w:pStyle w:val="TableText"/>
            </w:pPr>
            <w:r>
              <w:t>Information issued by an Operator/Service Provider to an End User. It is used by the End User to request the download and installation of a Profile.</w:t>
            </w:r>
          </w:p>
        </w:tc>
      </w:tr>
      <w:tr w:rsidR="00B42355" w:rsidRPr="00234258" w14:paraId="3CE2DA0A" w14:textId="77777777" w:rsidTr="008A7EC2">
        <w:trPr>
          <w:cantSplit/>
        </w:trPr>
        <w:tc>
          <w:tcPr>
            <w:tcW w:w="2831" w:type="dxa"/>
            <w:vAlign w:val="center"/>
          </w:tcPr>
          <w:p w14:paraId="032A2736" w14:textId="77777777" w:rsidR="00B42355" w:rsidRPr="00640609" w:rsidRDefault="00B42355" w:rsidP="008A7EC2">
            <w:pPr>
              <w:pStyle w:val="TableText"/>
            </w:pPr>
            <w:r w:rsidRPr="00640609">
              <w:t>Activation Code Token</w:t>
            </w:r>
          </w:p>
        </w:tc>
        <w:tc>
          <w:tcPr>
            <w:tcW w:w="5935" w:type="dxa"/>
            <w:vAlign w:val="center"/>
          </w:tcPr>
          <w:p w14:paraId="032EFE6A" w14:textId="77777777" w:rsidR="00B42355" w:rsidRDefault="00B42355" w:rsidP="008A7EC2">
            <w:pPr>
              <w:pStyle w:val="TableText"/>
            </w:pPr>
            <w:r w:rsidRPr="00464AC8">
              <w:t>A part of the Activation Code information provided by the Operator/Service Provider to refer</w:t>
            </w:r>
            <w:r>
              <w:t xml:space="preserve"> to</w:t>
            </w:r>
            <w:r w:rsidRPr="00464AC8">
              <w:t xml:space="preserve"> a Subscription.</w:t>
            </w:r>
          </w:p>
        </w:tc>
      </w:tr>
      <w:tr w:rsidR="00B42355" w:rsidRPr="00234258" w14:paraId="44F84E17" w14:textId="77777777" w:rsidTr="008A7EC2">
        <w:trPr>
          <w:cantSplit/>
        </w:trPr>
        <w:tc>
          <w:tcPr>
            <w:tcW w:w="2831" w:type="dxa"/>
            <w:vAlign w:val="center"/>
          </w:tcPr>
          <w:p w14:paraId="65D37E94" w14:textId="77777777" w:rsidR="00B42355" w:rsidRPr="001B7B30" w:rsidRDefault="00B42355" w:rsidP="008A7EC2">
            <w:pPr>
              <w:pStyle w:val="TableText"/>
            </w:pPr>
            <w:r w:rsidRPr="004354AD">
              <w:t>Alternative SM-DS</w:t>
            </w:r>
          </w:p>
        </w:tc>
        <w:tc>
          <w:tcPr>
            <w:tcW w:w="5935" w:type="dxa"/>
            <w:vAlign w:val="center"/>
          </w:tcPr>
          <w:p w14:paraId="7DABDADD" w14:textId="77777777" w:rsidR="00B42355" w:rsidRPr="001B7B30" w:rsidRDefault="00B42355" w:rsidP="008A7EC2">
            <w:pPr>
              <w:pStyle w:val="TableText"/>
            </w:pPr>
            <w:r>
              <w:t>SM-DS used in cascade mode with a Root SM-DS to redirect Event Registration from an SM-DP+ to the Root SM</w:t>
            </w:r>
            <w:r w:rsidRPr="001D5404">
              <w:t>-DS</w:t>
            </w:r>
            <w:r>
              <w:t xml:space="preserve"> or direct Event Registration from a SM-DP+ for an installed Profile</w:t>
            </w:r>
            <w:r w:rsidRPr="00017BE3">
              <w:t>.</w:t>
            </w:r>
          </w:p>
        </w:tc>
      </w:tr>
      <w:tr w:rsidR="00B42355" w:rsidRPr="00234258" w14:paraId="65ABD971"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04D8A14D" w14:textId="77777777" w:rsidR="00B42355" w:rsidRPr="008F0420" w:rsidRDefault="00B42355" w:rsidP="008A7EC2">
            <w:pPr>
              <w:pStyle w:val="TableText"/>
            </w:pPr>
            <w:r w:rsidRPr="008F0420">
              <w:t>Bound Profile Package</w:t>
            </w:r>
          </w:p>
        </w:tc>
        <w:tc>
          <w:tcPr>
            <w:tcW w:w="5935" w:type="dxa"/>
            <w:tcBorders>
              <w:top w:val="single" w:sz="4" w:space="0" w:color="auto"/>
              <w:left w:val="single" w:sz="4" w:space="0" w:color="auto"/>
              <w:bottom w:val="single" w:sz="4" w:space="0" w:color="auto"/>
              <w:right w:val="single" w:sz="4" w:space="0" w:color="auto"/>
            </w:tcBorders>
            <w:vAlign w:val="center"/>
          </w:tcPr>
          <w:p w14:paraId="05B0AB64" w14:textId="77777777" w:rsidR="00B42355" w:rsidRDefault="00B42355" w:rsidP="008A7EC2">
            <w:pPr>
              <w:pStyle w:val="TableText"/>
            </w:pPr>
            <w:r w:rsidRPr="00F7208F">
              <w:t xml:space="preserve">A Protected Profile </w:t>
            </w:r>
            <w:r>
              <w:t>Package that has been cryptographically linked to a particular</w:t>
            </w:r>
            <w:r w:rsidRPr="00F7208F">
              <w:t xml:space="preserve"> eUICC.</w:t>
            </w:r>
          </w:p>
        </w:tc>
      </w:tr>
      <w:tr w:rsidR="00597D7B" w:rsidRPr="00234258" w14:paraId="74DF882B"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6A4C3E04" w14:textId="2D83890B" w:rsidR="00597D7B" w:rsidRPr="008F0420" w:rsidRDefault="00597D7B" w:rsidP="00597D7B">
            <w:pPr>
              <w:pStyle w:val="TableText"/>
            </w:pPr>
            <w:r>
              <w:t>Bytecode Verification</w:t>
            </w:r>
          </w:p>
        </w:tc>
        <w:tc>
          <w:tcPr>
            <w:tcW w:w="5935" w:type="dxa"/>
            <w:tcBorders>
              <w:top w:val="single" w:sz="4" w:space="0" w:color="auto"/>
              <w:left w:val="single" w:sz="4" w:space="0" w:color="auto"/>
              <w:bottom w:val="single" w:sz="4" w:space="0" w:color="auto"/>
              <w:right w:val="single" w:sz="4" w:space="0" w:color="auto"/>
            </w:tcBorders>
            <w:vAlign w:val="center"/>
          </w:tcPr>
          <w:p w14:paraId="09F41BEA" w14:textId="48FF2E54" w:rsidR="00597D7B" w:rsidRPr="00F7208F" w:rsidRDefault="00597D7B" w:rsidP="00597D7B">
            <w:pPr>
              <w:pStyle w:val="TableText"/>
            </w:pPr>
            <w:r>
              <w:t xml:space="preserve">Bytecode </w:t>
            </w:r>
            <w:r w:rsidR="00153976">
              <w:t>V</w:t>
            </w:r>
            <w:r>
              <w:t>erification is the process of statically checking compiled bytecode, before it’s executed, to ensure that it is structurally correct, type-safe, and compliant with the rules of the execution environment.</w:t>
            </w:r>
          </w:p>
        </w:tc>
      </w:tr>
      <w:tr w:rsidR="00597D7B" w:rsidRPr="00234258" w14:paraId="7C37B26A"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0CC1B426" w14:textId="77777777" w:rsidR="00597D7B" w:rsidRPr="001B7B30" w:rsidRDefault="00597D7B" w:rsidP="00597D7B">
            <w:pPr>
              <w:pStyle w:val="TableText"/>
            </w:pPr>
            <w:r>
              <w:t>(Public Key) Certificate</w:t>
            </w:r>
          </w:p>
        </w:tc>
        <w:tc>
          <w:tcPr>
            <w:tcW w:w="5935" w:type="dxa"/>
            <w:tcBorders>
              <w:top w:val="single" w:sz="4" w:space="0" w:color="auto"/>
              <w:left w:val="single" w:sz="4" w:space="0" w:color="auto"/>
              <w:bottom w:val="single" w:sz="4" w:space="0" w:color="auto"/>
              <w:right w:val="single" w:sz="4" w:space="0" w:color="auto"/>
            </w:tcBorders>
            <w:vAlign w:val="center"/>
          </w:tcPr>
          <w:p w14:paraId="7E28BF16" w14:textId="77777777" w:rsidR="00597D7B" w:rsidRPr="001B7B30" w:rsidRDefault="00597D7B" w:rsidP="00597D7B">
            <w:pPr>
              <w:pStyle w:val="TableText"/>
            </w:pPr>
            <w:r w:rsidRPr="003B5ADA">
              <w:t>A certificate as define</w:t>
            </w:r>
            <w:r>
              <w:t xml:space="preserve">d in RFC </w:t>
            </w:r>
            <w:r w:rsidRPr="003B5ADA">
              <w:t xml:space="preserve">5280 </w:t>
            </w:r>
            <w:r>
              <w:t>[17].</w:t>
            </w:r>
          </w:p>
        </w:tc>
      </w:tr>
      <w:tr w:rsidR="00597D7B" w:rsidRPr="00234258" w14:paraId="6CB9E405" w14:textId="77777777" w:rsidTr="008A7EC2">
        <w:trPr>
          <w:cantSplit/>
        </w:trPr>
        <w:tc>
          <w:tcPr>
            <w:tcW w:w="2831" w:type="dxa"/>
            <w:vAlign w:val="center"/>
          </w:tcPr>
          <w:p w14:paraId="7FC47D6C" w14:textId="77777777" w:rsidR="00597D7B" w:rsidRPr="001B7B30" w:rsidRDefault="00597D7B" w:rsidP="00597D7B">
            <w:pPr>
              <w:pStyle w:val="TableText"/>
            </w:pPr>
            <w:r w:rsidRPr="001B7B30">
              <w:t>Certificate Authority</w:t>
            </w:r>
          </w:p>
        </w:tc>
        <w:tc>
          <w:tcPr>
            <w:tcW w:w="5935" w:type="dxa"/>
            <w:vAlign w:val="center"/>
          </w:tcPr>
          <w:p w14:paraId="300C8E3F" w14:textId="77777777" w:rsidR="00597D7B" w:rsidRPr="001B7B30" w:rsidRDefault="00597D7B" w:rsidP="00597D7B">
            <w:pPr>
              <w:pStyle w:val="TableText"/>
            </w:pPr>
            <w:r w:rsidRPr="001B7B30">
              <w:t>A Certificate Authority is an entity that issues </w:t>
            </w:r>
            <w:hyperlink r:id="rId15" w:tooltip="Public key certificate" w:history="1">
              <w:r w:rsidRPr="001B7B30">
                <w:t>digital certificates</w:t>
              </w:r>
            </w:hyperlink>
            <w:r w:rsidRPr="001B7B30">
              <w:t>.</w:t>
            </w:r>
          </w:p>
        </w:tc>
      </w:tr>
      <w:tr w:rsidR="00597D7B" w:rsidRPr="00234258" w14:paraId="11F17492" w14:textId="77777777" w:rsidTr="008A7EC2">
        <w:trPr>
          <w:cantSplit/>
        </w:trPr>
        <w:tc>
          <w:tcPr>
            <w:tcW w:w="2831" w:type="dxa"/>
            <w:vAlign w:val="center"/>
          </w:tcPr>
          <w:p w14:paraId="326D8B8E" w14:textId="77777777" w:rsidR="00597D7B" w:rsidRPr="001B7B30" w:rsidRDefault="00597D7B" w:rsidP="00597D7B">
            <w:pPr>
              <w:pStyle w:val="TableText"/>
            </w:pPr>
            <w:r w:rsidRPr="00F161BB">
              <w:lastRenderedPageBreak/>
              <w:t>Certified eUICC</w:t>
            </w:r>
          </w:p>
        </w:tc>
        <w:tc>
          <w:tcPr>
            <w:tcW w:w="5935" w:type="dxa"/>
            <w:vAlign w:val="center"/>
          </w:tcPr>
          <w:p w14:paraId="2F8F8441" w14:textId="77777777" w:rsidR="00597D7B" w:rsidRPr="00F161BB" w:rsidRDefault="00597D7B" w:rsidP="00597D7B">
            <w:pPr>
              <w:pStyle w:val="TableText"/>
            </w:pPr>
            <w:r w:rsidRPr="00F161BB">
              <w:t xml:space="preserve">An eUICC meeting the GSMA requirements for Remote SIM Provisioning and certified according to the </w:t>
            </w:r>
            <w:r w:rsidRPr="00F161BB">
              <w:rPr>
                <w:lang w:val="en-US"/>
              </w:rPr>
              <w:t>GSMA compliance programme defined in</w:t>
            </w:r>
            <w:r>
              <w:rPr>
                <w:lang w:val="en-US"/>
              </w:rPr>
              <w:t xml:space="preserve"> [64]</w:t>
            </w:r>
            <w:r w:rsidRPr="00F161BB">
              <w:t>.</w:t>
            </w:r>
          </w:p>
          <w:p w14:paraId="2FD177E6" w14:textId="3A8A4248" w:rsidR="00597D7B" w:rsidRPr="001B7B30" w:rsidRDefault="00597D7B" w:rsidP="00597D7B">
            <w:pPr>
              <w:pStyle w:val="TableText"/>
              <w:ind w:left="777" w:hanging="777"/>
            </w:pPr>
            <w:r w:rsidRPr="00F161BB">
              <w:t>NOTE:</w:t>
            </w:r>
            <w:r>
              <w:tab/>
            </w:r>
            <w:r w:rsidRPr="00F161BB">
              <w:t>Unless stated otherwise, the word eUICC in this specification refers to a Certified eUICC.</w:t>
            </w:r>
          </w:p>
        </w:tc>
      </w:tr>
      <w:tr w:rsidR="00597D7B" w:rsidRPr="00234258" w14:paraId="4007412B" w14:textId="77777777" w:rsidTr="008A7EC2">
        <w:trPr>
          <w:cantSplit/>
        </w:trPr>
        <w:tc>
          <w:tcPr>
            <w:tcW w:w="2831" w:type="dxa"/>
            <w:vAlign w:val="center"/>
          </w:tcPr>
          <w:p w14:paraId="7711B97C" w14:textId="77777777" w:rsidR="00597D7B" w:rsidRPr="001B7B30" w:rsidRDefault="00597D7B" w:rsidP="00597D7B">
            <w:pPr>
              <w:pStyle w:val="TableText"/>
            </w:pPr>
            <w:r w:rsidRPr="001B7B30">
              <w:t>Certificate Issuer</w:t>
            </w:r>
          </w:p>
        </w:tc>
        <w:tc>
          <w:tcPr>
            <w:tcW w:w="5935" w:type="dxa"/>
            <w:vAlign w:val="center"/>
          </w:tcPr>
          <w:p w14:paraId="7E05CFF1" w14:textId="77777777" w:rsidR="00597D7B" w:rsidRPr="001B7B30" w:rsidRDefault="00597D7B" w:rsidP="00597D7B">
            <w:pPr>
              <w:pStyle w:val="TableText"/>
            </w:pPr>
            <w:r w:rsidRPr="001B7B30">
              <w:t>An Entity that is Authorised to Issue digital certificates.</w:t>
            </w:r>
          </w:p>
        </w:tc>
      </w:tr>
      <w:tr w:rsidR="00597D7B" w:rsidRPr="00234258" w14:paraId="28C0D73D" w14:textId="77777777" w:rsidTr="008A7EC2">
        <w:trPr>
          <w:cantSplit/>
        </w:trPr>
        <w:tc>
          <w:tcPr>
            <w:tcW w:w="2831" w:type="dxa"/>
            <w:vAlign w:val="center"/>
          </w:tcPr>
          <w:p w14:paraId="715BE8C2" w14:textId="77777777" w:rsidR="00597D7B" w:rsidRPr="00CF01E6" w:rsidRDefault="00597D7B" w:rsidP="00597D7B">
            <w:pPr>
              <w:pStyle w:val="TableText"/>
            </w:pPr>
            <w:r w:rsidRPr="001B7B30">
              <w:t>Companion Device</w:t>
            </w:r>
          </w:p>
        </w:tc>
        <w:tc>
          <w:tcPr>
            <w:tcW w:w="5935" w:type="dxa"/>
            <w:vAlign w:val="center"/>
          </w:tcPr>
          <w:p w14:paraId="6DFD4805" w14:textId="77777777" w:rsidR="00597D7B" w:rsidRPr="00CF01E6" w:rsidRDefault="00597D7B" w:rsidP="00597D7B">
            <w:pPr>
              <w:pStyle w:val="TableText"/>
            </w:pPr>
            <w:r w:rsidRPr="001B7B30">
              <w:t>A Device that relies on the capabilities of a Primary Device for the purpose of Remote SIM Provisioning.</w:t>
            </w:r>
          </w:p>
        </w:tc>
      </w:tr>
      <w:tr w:rsidR="00597D7B" w:rsidRPr="00234258" w14:paraId="5AD4E82B" w14:textId="77777777" w:rsidTr="008A7EC2">
        <w:trPr>
          <w:cantSplit/>
        </w:trPr>
        <w:tc>
          <w:tcPr>
            <w:tcW w:w="2831" w:type="dxa"/>
            <w:vAlign w:val="center"/>
          </w:tcPr>
          <w:p w14:paraId="090DF689" w14:textId="77777777" w:rsidR="00597D7B" w:rsidRPr="001B7B30" w:rsidRDefault="00597D7B" w:rsidP="00597D7B">
            <w:pPr>
              <w:pStyle w:val="TableText"/>
            </w:pPr>
            <w:r w:rsidRPr="00640609">
              <w:t>Confirmation Code</w:t>
            </w:r>
          </w:p>
        </w:tc>
        <w:tc>
          <w:tcPr>
            <w:tcW w:w="5935" w:type="dxa"/>
            <w:vAlign w:val="center"/>
          </w:tcPr>
          <w:p w14:paraId="77B7A229" w14:textId="77777777" w:rsidR="00597D7B" w:rsidRPr="001B7B30" w:rsidRDefault="00597D7B" w:rsidP="00597D7B">
            <w:pPr>
              <w:pStyle w:val="TableText"/>
            </w:pPr>
            <w:r>
              <w:t xml:space="preserve">A </w:t>
            </w:r>
            <w:r w:rsidRPr="00AD5A96">
              <w:t xml:space="preserve">code </w:t>
            </w:r>
            <w:r>
              <w:t>entered by an End User</w:t>
            </w:r>
            <w:r w:rsidRPr="00AD5A96">
              <w:t xml:space="preserve"> </w:t>
            </w:r>
            <w:r>
              <w:t>required by the SM-DP+ to confirm the download of a Profile.</w:t>
            </w:r>
          </w:p>
        </w:tc>
      </w:tr>
      <w:tr w:rsidR="00597D7B" w:rsidRPr="00234258" w14:paraId="377F9512" w14:textId="77777777" w:rsidTr="008A7EC2">
        <w:trPr>
          <w:cantSplit/>
        </w:trPr>
        <w:tc>
          <w:tcPr>
            <w:tcW w:w="2831" w:type="dxa"/>
            <w:vAlign w:val="center"/>
          </w:tcPr>
          <w:p w14:paraId="34DB9B67" w14:textId="77777777" w:rsidR="00597D7B" w:rsidRPr="00640609" w:rsidRDefault="00597D7B" w:rsidP="00597D7B">
            <w:pPr>
              <w:pStyle w:val="TableText"/>
            </w:pPr>
            <w:r>
              <w:rPr>
                <w:rFonts w:eastAsiaTheme="minorEastAsia" w:hint="eastAsia"/>
                <w:lang w:eastAsia="ko-KR"/>
              </w:rPr>
              <w:t>Confirmation Level</w:t>
            </w:r>
          </w:p>
        </w:tc>
        <w:tc>
          <w:tcPr>
            <w:tcW w:w="5935" w:type="dxa"/>
            <w:vAlign w:val="center"/>
          </w:tcPr>
          <w:p w14:paraId="67E599D4" w14:textId="77777777" w:rsidR="00597D7B" w:rsidRDefault="00597D7B" w:rsidP="00597D7B">
            <w:pPr>
              <w:pStyle w:val="TableText"/>
              <w:rPr>
                <w:rFonts w:eastAsiaTheme="minorEastAsia"/>
                <w:lang w:eastAsia="ko-KR"/>
              </w:rPr>
            </w:pPr>
            <w:r>
              <w:rPr>
                <w:rFonts w:eastAsiaTheme="minorEastAsia" w:hint="eastAsia"/>
                <w:lang w:eastAsia="ko-KR"/>
              </w:rPr>
              <w:t>Refers to the hierarchy of User Intent and Confirmation</w:t>
            </w:r>
            <w:r>
              <w:rPr>
                <w:rFonts w:eastAsiaTheme="minorEastAsia"/>
                <w:lang w:eastAsia="ko-KR"/>
              </w:rPr>
              <w:t xml:space="preserve"> Request</w:t>
            </w:r>
            <w:r>
              <w:rPr>
                <w:rFonts w:eastAsiaTheme="minorEastAsia" w:hint="eastAsia"/>
                <w:lang w:eastAsia="ko-KR"/>
              </w:rPr>
              <w:t>, wh</w:t>
            </w:r>
            <w:r>
              <w:rPr>
                <w:rFonts w:eastAsiaTheme="minorEastAsia"/>
                <w:lang w:eastAsia="ko-KR"/>
              </w:rPr>
              <w:t>e</w:t>
            </w:r>
            <w:r>
              <w:rPr>
                <w:rFonts w:eastAsiaTheme="minorEastAsia" w:hint="eastAsia"/>
                <w:lang w:eastAsia="ko-KR"/>
              </w:rPr>
              <w:t>re:</w:t>
            </w:r>
          </w:p>
          <w:p w14:paraId="6E4B4AEE" w14:textId="01FC52ED" w:rsidR="00597D7B" w:rsidRDefault="00597D7B" w:rsidP="00597D7B">
            <w:pPr>
              <w:pStyle w:val="TableText"/>
              <w:ind w:left="636" w:hanging="308"/>
              <w:rPr>
                <w:rFonts w:eastAsiaTheme="minorEastAsia"/>
                <w:lang w:eastAsia="ko-KR"/>
              </w:rPr>
            </w:pPr>
            <w:r>
              <w:sym w:font="Symbol" w:char="F0B7"/>
            </w:r>
            <w:r>
              <w:tab/>
            </w:r>
            <w:r>
              <w:rPr>
                <w:rFonts w:eastAsiaTheme="minorEastAsia" w:hint="eastAsia"/>
                <w:lang w:eastAsia="ko-KR"/>
              </w:rPr>
              <w:t>User Intent is the first and lowest level</w:t>
            </w:r>
          </w:p>
          <w:p w14:paraId="59868266" w14:textId="6B9C5AAA" w:rsidR="00597D7B" w:rsidRDefault="00597D7B" w:rsidP="00597D7B">
            <w:pPr>
              <w:pStyle w:val="TableText"/>
              <w:ind w:left="636" w:hanging="308"/>
              <w:rPr>
                <w:rFonts w:eastAsiaTheme="minorEastAsia"/>
                <w:lang w:eastAsia="ko-KR"/>
              </w:rPr>
            </w:pPr>
            <w:r>
              <w:sym w:font="Symbol" w:char="F0B7"/>
            </w:r>
            <w:r>
              <w:tab/>
            </w:r>
            <w:r>
              <w:rPr>
                <w:rFonts w:eastAsiaTheme="minorEastAsia" w:hint="eastAsia"/>
                <w:lang w:eastAsia="ko-KR"/>
              </w:rPr>
              <w:t>Simple Confirmation is the second level</w:t>
            </w:r>
          </w:p>
          <w:p w14:paraId="1845594D" w14:textId="274ADEF6" w:rsidR="00597D7B" w:rsidRDefault="00597D7B" w:rsidP="00597D7B">
            <w:pPr>
              <w:pStyle w:val="TableText"/>
              <w:ind w:left="636" w:hanging="308"/>
            </w:pPr>
            <w:r>
              <w:sym w:font="Symbol" w:char="F0B7"/>
            </w:r>
            <w:r>
              <w:tab/>
            </w:r>
            <w:r>
              <w:rPr>
                <w:rFonts w:eastAsiaTheme="minorEastAsia" w:hint="eastAsia"/>
                <w:lang w:eastAsia="ko-KR"/>
              </w:rPr>
              <w:t>Strong Confirmation is the third and highest level</w:t>
            </w:r>
          </w:p>
        </w:tc>
      </w:tr>
      <w:tr w:rsidR="00597D7B" w:rsidRPr="00234258" w14:paraId="224CE6F2" w14:textId="77777777" w:rsidTr="008A7EC2">
        <w:trPr>
          <w:cantSplit/>
        </w:trPr>
        <w:tc>
          <w:tcPr>
            <w:tcW w:w="2831" w:type="dxa"/>
            <w:vAlign w:val="center"/>
          </w:tcPr>
          <w:p w14:paraId="3486B2EC" w14:textId="77777777" w:rsidR="00597D7B" w:rsidRPr="00640609" w:rsidRDefault="00597D7B" w:rsidP="00597D7B">
            <w:pPr>
              <w:pStyle w:val="TableText"/>
            </w:pPr>
            <w:r w:rsidRPr="007A14F8">
              <w:rPr>
                <w:rFonts w:eastAsiaTheme="minorEastAsia" w:hint="eastAsia"/>
                <w:lang w:eastAsia="ko-KR"/>
              </w:rPr>
              <w:t>Confirmation Request</w:t>
            </w:r>
          </w:p>
        </w:tc>
        <w:tc>
          <w:tcPr>
            <w:tcW w:w="5935" w:type="dxa"/>
            <w:vAlign w:val="center"/>
          </w:tcPr>
          <w:p w14:paraId="2E8AEA57" w14:textId="77777777" w:rsidR="00597D7B" w:rsidRDefault="00597D7B" w:rsidP="00597D7B">
            <w:pPr>
              <w:pStyle w:val="TableText"/>
            </w:pPr>
            <w:r>
              <w:rPr>
                <w:rFonts w:eastAsiaTheme="minorEastAsia" w:hint="eastAsia"/>
                <w:lang w:eastAsia="ko-KR"/>
              </w:rPr>
              <w:t>A request confirming User Intent by using either Simple Confirmation or Strong Confirmation.</w:t>
            </w:r>
          </w:p>
        </w:tc>
      </w:tr>
      <w:tr w:rsidR="00597D7B" w:rsidRPr="00234258" w14:paraId="4BDB0AF5" w14:textId="77777777" w:rsidTr="008A7EC2">
        <w:trPr>
          <w:cantSplit/>
        </w:trPr>
        <w:tc>
          <w:tcPr>
            <w:tcW w:w="2831" w:type="dxa"/>
            <w:vAlign w:val="center"/>
          </w:tcPr>
          <w:p w14:paraId="7B44957F" w14:textId="77777777" w:rsidR="00597D7B" w:rsidRPr="00CF01E6" w:rsidRDefault="00597D7B" w:rsidP="00597D7B">
            <w:pPr>
              <w:pStyle w:val="TableText"/>
            </w:pPr>
            <w:r>
              <w:t>Confirmation Code Required Flag</w:t>
            </w:r>
          </w:p>
        </w:tc>
        <w:tc>
          <w:tcPr>
            <w:tcW w:w="5935" w:type="dxa"/>
            <w:vAlign w:val="center"/>
          </w:tcPr>
          <w:p w14:paraId="11282333" w14:textId="77777777" w:rsidR="00597D7B" w:rsidRPr="001B7B30" w:rsidRDefault="00597D7B" w:rsidP="00597D7B">
            <w:pPr>
              <w:pStyle w:val="TableText"/>
            </w:pPr>
            <w:r w:rsidRPr="00295717">
              <w:rPr>
                <w:bCs/>
              </w:rPr>
              <w:t>A parameter to indicate whether the Con</w:t>
            </w:r>
            <w:r>
              <w:rPr>
                <w:bCs/>
              </w:rPr>
              <w:t>firmation Code is required.</w:t>
            </w:r>
          </w:p>
        </w:tc>
      </w:tr>
      <w:tr w:rsidR="00597D7B" w:rsidRPr="00234258" w14:paraId="2CE763AC" w14:textId="77777777" w:rsidTr="008A7EC2">
        <w:trPr>
          <w:cantSplit/>
        </w:trPr>
        <w:tc>
          <w:tcPr>
            <w:tcW w:w="2831" w:type="dxa"/>
            <w:vAlign w:val="center"/>
          </w:tcPr>
          <w:p w14:paraId="2D403205" w14:textId="77777777" w:rsidR="00597D7B" w:rsidRPr="00CF01E6" w:rsidRDefault="00597D7B" w:rsidP="00597D7B">
            <w:pPr>
              <w:pStyle w:val="TableText"/>
            </w:pPr>
            <w:r w:rsidRPr="00CF01E6">
              <w:t>Device</w:t>
            </w:r>
          </w:p>
        </w:tc>
        <w:tc>
          <w:tcPr>
            <w:tcW w:w="5935" w:type="dxa"/>
            <w:vAlign w:val="center"/>
          </w:tcPr>
          <w:p w14:paraId="12CBBB91" w14:textId="77777777" w:rsidR="00597D7B" w:rsidRPr="00CF01E6" w:rsidRDefault="00597D7B" w:rsidP="00597D7B">
            <w:pPr>
              <w:pStyle w:val="TableText"/>
            </w:pPr>
            <w:r w:rsidRPr="001B7B30">
              <w:t>User equipment used in conjunction with an eUICC to connect to a mobile network. E.g. a tablet, wearable, smartphone or handset.</w:t>
            </w:r>
          </w:p>
        </w:tc>
      </w:tr>
      <w:tr w:rsidR="00597D7B" w:rsidRPr="00234258" w14:paraId="318CC701"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43E78797" w14:textId="77777777" w:rsidR="00597D7B" w:rsidRPr="00CF01E6" w:rsidRDefault="00597D7B" w:rsidP="00597D7B">
            <w:pPr>
              <w:pStyle w:val="TableText"/>
            </w:pPr>
            <w:r w:rsidRPr="008F0420">
              <w:t>Device Test Mode</w:t>
            </w:r>
          </w:p>
        </w:tc>
        <w:tc>
          <w:tcPr>
            <w:tcW w:w="5935" w:type="dxa"/>
            <w:tcBorders>
              <w:top w:val="single" w:sz="4" w:space="0" w:color="auto"/>
              <w:left w:val="single" w:sz="4" w:space="0" w:color="auto"/>
              <w:bottom w:val="single" w:sz="4" w:space="0" w:color="auto"/>
              <w:right w:val="single" w:sz="4" w:space="0" w:color="auto"/>
            </w:tcBorders>
            <w:vAlign w:val="center"/>
          </w:tcPr>
          <w:p w14:paraId="244977FC" w14:textId="77777777" w:rsidR="00597D7B" w:rsidRPr="001B7B30" w:rsidRDefault="00597D7B" w:rsidP="00597D7B">
            <w:pPr>
              <w:pStyle w:val="TableText"/>
            </w:pPr>
            <w:r w:rsidRPr="008F0420">
              <w:t>A mode hidden from the End User that allows access to and use of Test Profiles.</w:t>
            </w:r>
          </w:p>
        </w:tc>
      </w:tr>
      <w:tr w:rsidR="00597D7B" w:rsidRPr="00234258" w14:paraId="576B1E7E"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00BB3DA5" w14:textId="77777777" w:rsidR="00597D7B" w:rsidRPr="008F0420" w:rsidRDefault="00597D7B" w:rsidP="00597D7B">
            <w:pPr>
              <w:pStyle w:val="TableText"/>
            </w:pPr>
            <w:r w:rsidRPr="001C48F8">
              <w:t>Digital Letter Of Approval</w:t>
            </w:r>
          </w:p>
        </w:tc>
        <w:tc>
          <w:tcPr>
            <w:tcW w:w="5935" w:type="dxa"/>
            <w:tcBorders>
              <w:top w:val="single" w:sz="4" w:space="0" w:color="auto"/>
              <w:left w:val="single" w:sz="4" w:space="0" w:color="auto"/>
              <w:bottom w:val="single" w:sz="4" w:space="0" w:color="auto"/>
              <w:right w:val="single" w:sz="4" w:space="0" w:color="auto"/>
            </w:tcBorders>
            <w:vAlign w:val="center"/>
          </w:tcPr>
          <w:p w14:paraId="2A3892F9" w14:textId="77777777" w:rsidR="00597D7B" w:rsidRPr="008F0420" w:rsidRDefault="00597D7B" w:rsidP="00597D7B">
            <w:pPr>
              <w:pStyle w:val="TableText"/>
            </w:pPr>
            <w:r w:rsidRPr="001C48F8">
              <w:t>A digital representation of a Letter of Approval, signed by a DLOA Authority</w:t>
            </w:r>
            <w:r>
              <w:t>.</w:t>
            </w:r>
          </w:p>
        </w:tc>
      </w:tr>
      <w:tr w:rsidR="00597D7B" w:rsidRPr="00234258" w14:paraId="563F643B" w14:textId="77777777" w:rsidTr="008A7EC2">
        <w:trPr>
          <w:cantSplit/>
        </w:trPr>
        <w:tc>
          <w:tcPr>
            <w:tcW w:w="2831" w:type="dxa"/>
            <w:vAlign w:val="center"/>
          </w:tcPr>
          <w:p w14:paraId="437DAA6B" w14:textId="77777777" w:rsidR="00597D7B" w:rsidRPr="00CF01E6" w:rsidRDefault="00597D7B" w:rsidP="00597D7B">
            <w:pPr>
              <w:pStyle w:val="TableText"/>
            </w:pPr>
            <w:r w:rsidRPr="00CF01E6">
              <w:t>Disabled (Profile)</w:t>
            </w:r>
          </w:p>
        </w:tc>
        <w:tc>
          <w:tcPr>
            <w:tcW w:w="5935" w:type="dxa"/>
            <w:vAlign w:val="center"/>
          </w:tcPr>
          <w:p w14:paraId="46FF968C" w14:textId="77777777" w:rsidR="00597D7B" w:rsidRPr="00CF01E6" w:rsidRDefault="00597D7B" w:rsidP="00597D7B">
            <w:pPr>
              <w:pStyle w:val="TableText"/>
            </w:pPr>
            <w:r w:rsidRPr="00CF01E6">
              <w:t>The state of a Profile where all files and applications (e.g. NAA) present in the Profile are not selectable.</w:t>
            </w:r>
          </w:p>
        </w:tc>
      </w:tr>
      <w:tr w:rsidR="00597D7B" w:rsidRPr="00234258" w14:paraId="0B31B42F" w14:textId="77777777" w:rsidTr="00356598">
        <w:trPr>
          <w:cantSplit/>
          <w:trHeight w:val="70"/>
        </w:trPr>
        <w:tc>
          <w:tcPr>
            <w:tcW w:w="2831" w:type="dxa"/>
            <w:vAlign w:val="center"/>
          </w:tcPr>
          <w:p w14:paraId="58F51070" w14:textId="77777777" w:rsidR="00597D7B" w:rsidRPr="00CF01E6" w:rsidRDefault="00597D7B" w:rsidP="00597D7B">
            <w:pPr>
              <w:pStyle w:val="TableText"/>
            </w:pPr>
            <w:r>
              <w:rPr>
                <w:lang w:eastAsia="en-US"/>
              </w:rPr>
              <w:t>Discrete eUICC</w:t>
            </w:r>
          </w:p>
        </w:tc>
        <w:tc>
          <w:tcPr>
            <w:tcW w:w="5935" w:type="dxa"/>
            <w:vAlign w:val="center"/>
          </w:tcPr>
          <w:p w14:paraId="4C846CD5" w14:textId="77777777" w:rsidR="00597D7B" w:rsidRDefault="00597D7B" w:rsidP="00597D7B">
            <w:pPr>
              <w:pStyle w:val="TableText"/>
              <w:rPr>
                <w:lang w:eastAsia="en-US"/>
              </w:rPr>
            </w:pPr>
            <w:r w:rsidRPr="00CE2C6D">
              <w:rPr>
                <w:lang w:eastAsia="en-US"/>
              </w:rPr>
              <w:t>An eUICC implemented on discrete</w:t>
            </w:r>
            <w:r>
              <w:rPr>
                <w:lang w:eastAsia="en-US"/>
              </w:rPr>
              <w:t xml:space="preserve"> standalone</w:t>
            </w:r>
            <w:r w:rsidRPr="00CE2C6D">
              <w:rPr>
                <w:lang w:eastAsia="en-US"/>
              </w:rPr>
              <w:t xml:space="preserve"> hardware</w:t>
            </w:r>
            <w:r>
              <w:rPr>
                <w:lang w:eastAsia="en-US"/>
              </w:rPr>
              <w:t>, including its own dedicated volatile and non-volatile memory.</w:t>
            </w:r>
          </w:p>
          <w:p w14:paraId="0F50008C" w14:textId="77777777" w:rsidR="00597D7B" w:rsidRPr="00CF01E6" w:rsidRDefault="00597D7B" w:rsidP="00597D7B">
            <w:pPr>
              <w:pStyle w:val="TableText"/>
            </w:pPr>
            <w:r>
              <w:rPr>
                <w:lang w:eastAsia="en-US"/>
              </w:rPr>
              <w:t>A Discrete eUICC can be removable or non-removable.</w:t>
            </w:r>
          </w:p>
        </w:tc>
      </w:tr>
      <w:tr w:rsidR="00597D7B" w:rsidRPr="00234258" w14:paraId="187B4319" w14:textId="77777777" w:rsidTr="008A7EC2">
        <w:trPr>
          <w:cantSplit/>
        </w:trPr>
        <w:tc>
          <w:tcPr>
            <w:tcW w:w="2831" w:type="dxa"/>
            <w:vAlign w:val="center"/>
          </w:tcPr>
          <w:p w14:paraId="0CDA20D4" w14:textId="77777777" w:rsidR="00597D7B" w:rsidRPr="00CF01E6" w:rsidRDefault="00597D7B" w:rsidP="00597D7B">
            <w:pPr>
              <w:pStyle w:val="TableText"/>
            </w:pPr>
            <w:r>
              <w:t>DLOA Authority</w:t>
            </w:r>
          </w:p>
        </w:tc>
        <w:tc>
          <w:tcPr>
            <w:tcW w:w="5935" w:type="dxa"/>
            <w:vAlign w:val="center"/>
          </w:tcPr>
          <w:p w14:paraId="272A2FDF" w14:textId="77777777" w:rsidR="00597D7B" w:rsidRPr="00CF01E6" w:rsidRDefault="00597D7B" w:rsidP="00597D7B">
            <w:pPr>
              <w:pStyle w:val="TableText"/>
            </w:pPr>
            <w:r w:rsidRPr="001C48F8">
              <w:t>In the context of this document, an entity that provides a certification, evaluation, approval, qualification, or validation scheme that delivers Digital Letters of Approval</w:t>
            </w:r>
            <w:r>
              <w:t>.</w:t>
            </w:r>
          </w:p>
        </w:tc>
      </w:tr>
      <w:tr w:rsidR="00597D7B" w:rsidRPr="00234258" w14:paraId="3C537AB1" w14:textId="77777777" w:rsidTr="008A7EC2">
        <w:trPr>
          <w:cantSplit/>
        </w:trPr>
        <w:tc>
          <w:tcPr>
            <w:tcW w:w="2831" w:type="dxa"/>
            <w:vAlign w:val="center"/>
          </w:tcPr>
          <w:p w14:paraId="4BC9DBB1" w14:textId="77777777" w:rsidR="00597D7B" w:rsidRDefault="00597D7B" w:rsidP="00597D7B">
            <w:pPr>
              <w:pStyle w:val="TableText"/>
            </w:pPr>
            <w:r w:rsidRPr="001C48F8">
              <w:t>DLOA Registrar</w:t>
            </w:r>
          </w:p>
        </w:tc>
        <w:tc>
          <w:tcPr>
            <w:tcW w:w="5935" w:type="dxa"/>
            <w:vAlign w:val="center"/>
          </w:tcPr>
          <w:p w14:paraId="19FDE554" w14:textId="77777777" w:rsidR="00597D7B" w:rsidRPr="001C48F8" w:rsidRDefault="00597D7B" w:rsidP="00597D7B">
            <w:pPr>
              <w:pStyle w:val="TableText"/>
            </w:pPr>
            <w:r w:rsidRPr="001C48F8">
              <w:t>A role that stores DLOAs and provides an interface to enable Management System to retrieve them.</w:t>
            </w:r>
          </w:p>
        </w:tc>
      </w:tr>
      <w:tr w:rsidR="00597D7B" w:rsidRPr="00234258" w14:paraId="760DD1BF" w14:textId="77777777" w:rsidTr="008A7EC2">
        <w:trPr>
          <w:cantSplit/>
        </w:trPr>
        <w:tc>
          <w:tcPr>
            <w:tcW w:w="2831" w:type="dxa"/>
            <w:vAlign w:val="center"/>
          </w:tcPr>
          <w:p w14:paraId="6996B476" w14:textId="77777777" w:rsidR="00597D7B" w:rsidRPr="00CF01E6" w:rsidRDefault="00597D7B" w:rsidP="00597D7B">
            <w:pPr>
              <w:pStyle w:val="TableText"/>
            </w:pPr>
            <w:r w:rsidRPr="00CF01E6">
              <w:t>Enabled (Profile)</w:t>
            </w:r>
          </w:p>
        </w:tc>
        <w:tc>
          <w:tcPr>
            <w:tcW w:w="5935" w:type="dxa"/>
            <w:vAlign w:val="center"/>
          </w:tcPr>
          <w:p w14:paraId="5595FCBD" w14:textId="77777777" w:rsidR="00597D7B" w:rsidRPr="00CF01E6" w:rsidRDefault="00597D7B" w:rsidP="00597D7B">
            <w:pPr>
              <w:pStyle w:val="TableText"/>
            </w:pPr>
            <w:r w:rsidRPr="00CF01E6">
              <w:t>The state of a Profile when its files and/or applications (e.g., NAA) are selectable.</w:t>
            </w:r>
          </w:p>
        </w:tc>
      </w:tr>
      <w:tr w:rsidR="00597D7B" w:rsidRPr="00234258" w14:paraId="7EC55C96" w14:textId="77777777" w:rsidTr="008A7EC2">
        <w:trPr>
          <w:cantSplit/>
        </w:trPr>
        <w:tc>
          <w:tcPr>
            <w:tcW w:w="2831" w:type="dxa"/>
            <w:vAlign w:val="center"/>
          </w:tcPr>
          <w:p w14:paraId="0B348C98" w14:textId="77777777" w:rsidR="00597D7B" w:rsidRPr="00CF01E6" w:rsidRDefault="00597D7B" w:rsidP="00597D7B">
            <w:pPr>
              <w:pStyle w:val="TableText"/>
            </w:pPr>
            <w:r w:rsidRPr="00C74940">
              <w:t>eUICC</w:t>
            </w:r>
          </w:p>
        </w:tc>
        <w:tc>
          <w:tcPr>
            <w:tcW w:w="5935" w:type="dxa"/>
            <w:vAlign w:val="center"/>
          </w:tcPr>
          <w:p w14:paraId="7A024E99" w14:textId="77777777" w:rsidR="00597D7B" w:rsidRDefault="00597D7B" w:rsidP="00597D7B">
            <w:pPr>
              <w:pStyle w:val="TableText"/>
            </w:pPr>
            <w:r>
              <w:t>A UICC which enables the remote and/or local management of Profiles in a secure way.</w:t>
            </w:r>
          </w:p>
          <w:p w14:paraId="458E4A4E" w14:textId="77777777" w:rsidR="00597D7B" w:rsidRPr="00CF01E6" w:rsidRDefault="00597D7B" w:rsidP="00597D7B">
            <w:pPr>
              <w:pStyle w:val="TableText"/>
            </w:pPr>
            <w:r>
              <w:t>NOTE: The term originates from "embedded UICC".</w:t>
            </w:r>
          </w:p>
        </w:tc>
      </w:tr>
      <w:tr w:rsidR="00597D7B" w:rsidRPr="00234258" w14:paraId="5C087156" w14:textId="77777777" w:rsidTr="008A7EC2">
        <w:trPr>
          <w:cantSplit/>
        </w:trPr>
        <w:tc>
          <w:tcPr>
            <w:tcW w:w="2831" w:type="dxa"/>
            <w:vAlign w:val="center"/>
          </w:tcPr>
          <w:p w14:paraId="747DE6EB" w14:textId="77777777" w:rsidR="00597D7B" w:rsidRPr="00CF01E6" w:rsidRDefault="00597D7B" w:rsidP="00597D7B">
            <w:pPr>
              <w:pStyle w:val="TableText"/>
            </w:pPr>
            <w:r w:rsidRPr="00CF01E6">
              <w:t>eUICC Certificate</w:t>
            </w:r>
          </w:p>
        </w:tc>
        <w:tc>
          <w:tcPr>
            <w:tcW w:w="5935" w:type="dxa"/>
            <w:vAlign w:val="center"/>
          </w:tcPr>
          <w:p w14:paraId="1D10AC1A" w14:textId="77777777" w:rsidR="00597D7B" w:rsidRPr="00CF01E6" w:rsidRDefault="00597D7B" w:rsidP="00597D7B">
            <w:pPr>
              <w:pStyle w:val="TableText"/>
            </w:pPr>
            <w:r w:rsidRPr="00CF01E6">
              <w:t>A certificate issued by the EUM for a specific eUICC.</w:t>
            </w:r>
          </w:p>
          <w:p w14:paraId="23A7161F" w14:textId="77777777" w:rsidR="00597D7B" w:rsidRPr="00CF01E6" w:rsidRDefault="00597D7B" w:rsidP="00597D7B">
            <w:pPr>
              <w:pStyle w:val="TableText"/>
            </w:pPr>
            <w:r w:rsidRPr="00CF01E6">
              <w:t>This Certificate can be verified using the EUM Certificate.</w:t>
            </w:r>
          </w:p>
        </w:tc>
      </w:tr>
      <w:tr w:rsidR="00597D7B" w:rsidRPr="00234258" w14:paraId="12B4CD47"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4AF0D46C" w14:textId="77777777" w:rsidR="00597D7B" w:rsidRPr="00CF01E6" w:rsidDel="00FC66F9" w:rsidRDefault="00597D7B" w:rsidP="00597D7B">
            <w:pPr>
              <w:pStyle w:val="TableText"/>
            </w:pPr>
            <w:r w:rsidRPr="00EA6293">
              <w:t>eUICC Memory Reset</w:t>
            </w:r>
          </w:p>
        </w:tc>
        <w:tc>
          <w:tcPr>
            <w:tcW w:w="5935" w:type="dxa"/>
            <w:tcBorders>
              <w:top w:val="single" w:sz="4" w:space="0" w:color="auto"/>
              <w:left w:val="single" w:sz="4" w:space="0" w:color="auto"/>
              <w:bottom w:val="single" w:sz="4" w:space="0" w:color="auto"/>
              <w:right w:val="single" w:sz="4" w:space="0" w:color="auto"/>
            </w:tcBorders>
            <w:vAlign w:val="center"/>
          </w:tcPr>
          <w:p w14:paraId="14120775" w14:textId="77777777" w:rsidR="00597D7B" w:rsidRPr="00CF01E6" w:rsidDel="00FC66F9" w:rsidRDefault="00597D7B" w:rsidP="00597D7B">
            <w:pPr>
              <w:pStyle w:val="TableText"/>
            </w:pPr>
            <w:r w:rsidRPr="00431BA9">
              <w:t>An action that return</w:t>
            </w:r>
            <w:r>
              <w:t>s</w:t>
            </w:r>
            <w:r w:rsidRPr="00431BA9">
              <w:t xml:space="preserve"> the eU</w:t>
            </w:r>
            <w:r>
              <w:t>ICC to a state equivalent to a factory st</w:t>
            </w:r>
            <w:r w:rsidRPr="00431BA9">
              <w:t>ate.</w:t>
            </w:r>
          </w:p>
        </w:tc>
      </w:tr>
      <w:tr w:rsidR="00597D7B" w:rsidRPr="00234258" w14:paraId="0C7646C2"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1B972FAD" w14:textId="11DA2ADC" w:rsidR="00597D7B" w:rsidRPr="00EA6293" w:rsidRDefault="00597D7B" w:rsidP="00597D7B">
            <w:pPr>
              <w:pStyle w:val="TableText"/>
            </w:pPr>
            <w:r>
              <w:rPr>
                <w:rFonts w:hint="eastAsia"/>
                <w:lang w:eastAsia="ko-KR"/>
              </w:rPr>
              <w:lastRenderedPageBreak/>
              <w:t>e</w:t>
            </w:r>
            <w:r>
              <w:rPr>
                <w:lang w:eastAsia="ko-KR"/>
              </w:rPr>
              <w:t>UICC Minimum Security Level Check</w:t>
            </w:r>
          </w:p>
        </w:tc>
        <w:tc>
          <w:tcPr>
            <w:tcW w:w="5935" w:type="dxa"/>
            <w:tcBorders>
              <w:top w:val="single" w:sz="4" w:space="0" w:color="auto"/>
              <w:left w:val="single" w:sz="4" w:space="0" w:color="auto"/>
              <w:bottom w:val="single" w:sz="4" w:space="0" w:color="auto"/>
              <w:right w:val="single" w:sz="4" w:space="0" w:color="auto"/>
            </w:tcBorders>
            <w:vAlign w:val="center"/>
          </w:tcPr>
          <w:p w14:paraId="120CB486" w14:textId="79AAE873" w:rsidR="00597D7B" w:rsidRPr="00431BA9" w:rsidRDefault="00597D7B" w:rsidP="00597D7B">
            <w:pPr>
              <w:pStyle w:val="TableText"/>
            </w:pPr>
            <w:r w:rsidRPr="009C226B">
              <w:rPr>
                <w:szCs w:val="20"/>
                <w:lang w:eastAsia="zh-CN" w:bidi="bn-BD"/>
              </w:rPr>
              <w:t xml:space="preserve">A mechanism to </w:t>
            </w:r>
            <w:r>
              <w:rPr>
                <w:szCs w:val="20"/>
                <w:lang w:eastAsia="zh-CN" w:bidi="bn-BD"/>
              </w:rPr>
              <w:t>enforce a Minimum Security Level for RFM and RAM in Profile Packages</w:t>
            </w:r>
            <w:r w:rsidRPr="009C226B">
              <w:rPr>
                <w:szCs w:val="20"/>
                <w:lang w:eastAsia="zh-CN" w:bidi="bn-BD"/>
              </w:rPr>
              <w:t>.</w:t>
            </w:r>
          </w:p>
        </w:tc>
      </w:tr>
      <w:tr w:rsidR="00597D7B" w:rsidRPr="00234258" w14:paraId="439FA053"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26FABEC6" w14:textId="0D05F826" w:rsidR="00597D7B" w:rsidRPr="00EA6293" w:rsidRDefault="00597D7B" w:rsidP="00597D7B">
            <w:pPr>
              <w:pStyle w:val="TableText"/>
            </w:pPr>
            <w:r>
              <w:t>eUICC OS Update</w:t>
            </w:r>
          </w:p>
        </w:tc>
        <w:tc>
          <w:tcPr>
            <w:tcW w:w="5935" w:type="dxa"/>
            <w:tcBorders>
              <w:top w:val="single" w:sz="4" w:space="0" w:color="auto"/>
              <w:left w:val="single" w:sz="4" w:space="0" w:color="auto"/>
              <w:bottom w:val="single" w:sz="4" w:space="0" w:color="auto"/>
              <w:right w:val="single" w:sz="4" w:space="0" w:color="auto"/>
            </w:tcBorders>
            <w:vAlign w:val="center"/>
          </w:tcPr>
          <w:p w14:paraId="7C7585EC" w14:textId="390D9230" w:rsidR="00597D7B" w:rsidRPr="00431BA9" w:rsidRDefault="00597D7B" w:rsidP="00597D7B">
            <w:pPr>
              <w:pStyle w:val="TableText"/>
            </w:pPr>
            <w:r w:rsidRPr="00636BE0">
              <w:t>A mechanism to correct existing features on the eUICC by the original OS manufacturer.</w:t>
            </w:r>
          </w:p>
        </w:tc>
      </w:tr>
      <w:tr w:rsidR="00597D7B" w:rsidRPr="00234258" w14:paraId="49148789"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3D33D1FE" w14:textId="77777777" w:rsidR="00597D7B" w:rsidRPr="00CF01E6" w:rsidDel="00FC66F9" w:rsidRDefault="00597D7B" w:rsidP="00597D7B">
            <w:pPr>
              <w:pStyle w:val="TableText"/>
            </w:pPr>
            <w:r w:rsidRPr="00EA6293">
              <w:t>eUICC Test Memory Reset</w:t>
            </w:r>
          </w:p>
        </w:tc>
        <w:tc>
          <w:tcPr>
            <w:tcW w:w="5935" w:type="dxa"/>
            <w:tcBorders>
              <w:top w:val="single" w:sz="4" w:space="0" w:color="auto"/>
              <w:left w:val="single" w:sz="4" w:space="0" w:color="auto"/>
              <w:bottom w:val="single" w:sz="4" w:space="0" w:color="auto"/>
              <w:right w:val="single" w:sz="4" w:space="0" w:color="auto"/>
            </w:tcBorders>
            <w:vAlign w:val="center"/>
          </w:tcPr>
          <w:p w14:paraId="080BD5C4" w14:textId="77777777" w:rsidR="00597D7B" w:rsidRPr="00CF01E6" w:rsidDel="00FC66F9" w:rsidRDefault="00597D7B" w:rsidP="00597D7B">
            <w:pPr>
              <w:pStyle w:val="TableText"/>
            </w:pPr>
            <w:r>
              <w:t>An action that deletes all post-issuance Test Profiles on an eUICC.</w:t>
            </w:r>
          </w:p>
        </w:tc>
      </w:tr>
      <w:tr w:rsidR="00597D7B" w:rsidRPr="00234258" w14:paraId="285C73BC"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33A0699D" w14:textId="77777777" w:rsidR="00597D7B" w:rsidRDefault="00597D7B" w:rsidP="00597D7B">
            <w:pPr>
              <w:pStyle w:val="TableText"/>
            </w:pPr>
            <w:r w:rsidRPr="00CF01E6">
              <w:t>EUM Certificate</w:t>
            </w:r>
          </w:p>
        </w:tc>
        <w:tc>
          <w:tcPr>
            <w:tcW w:w="5935" w:type="dxa"/>
            <w:tcBorders>
              <w:top w:val="single" w:sz="4" w:space="0" w:color="auto"/>
              <w:left w:val="single" w:sz="4" w:space="0" w:color="auto"/>
              <w:bottom w:val="single" w:sz="4" w:space="0" w:color="auto"/>
              <w:right w:val="single" w:sz="4" w:space="0" w:color="auto"/>
            </w:tcBorders>
            <w:vAlign w:val="center"/>
          </w:tcPr>
          <w:p w14:paraId="2C007385" w14:textId="77777777" w:rsidR="00597D7B" w:rsidRPr="00292D90" w:rsidRDefault="00597D7B" w:rsidP="00597D7B">
            <w:pPr>
              <w:pStyle w:val="TableText"/>
            </w:pPr>
            <w:r>
              <w:t>A ce</w:t>
            </w:r>
            <w:r w:rsidRPr="00CE2C32">
              <w:t xml:space="preserve">rtificate issued </w:t>
            </w:r>
            <w:r>
              <w:t xml:space="preserve">by a GSMA CI </w:t>
            </w:r>
            <w:r w:rsidRPr="00CE2C32">
              <w:t xml:space="preserve">to a GSMA accredited EUM </w:t>
            </w:r>
            <w:r>
              <w:t>which can be used to verify eUICC Certificates.</w:t>
            </w:r>
          </w:p>
        </w:tc>
      </w:tr>
      <w:tr w:rsidR="00597D7B" w:rsidRPr="00234258" w14:paraId="16B09D3F" w14:textId="77777777" w:rsidTr="008A7EC2">
        <w:trPr>
          <w:cantSplit/>
        </w:trPr>
        <w:tc>
          <w:tcPr>
            <w:tcW w:w="2831" w:type="dxa"/>
            <w:vAlign w:val="center"/>
          </w:tcPr>
          <w:p w14:paraId="7DD0B288" w14:textId="77777777" w:rsidR="00597D7B" w:rsidRPr="00CF01E6" w:rsidRDefault="00597D7B" w:rsidP="00597D7B">
            <w:pPr>
              <w:pStyle w:val="TableText"/>
            </w:pPr>
            <w:r>
              <w:t>Event</w:t>
            </w:r>
          </w:p>
        </w:tc>
        <w:tc>
          <w:tcPr>
            <w:tcW w:w="5935" w:type="dxa"/>
            <w:vAlign w:val="center"/>
          </w:tcPr>
          <w:p w14:paraId="4A5E174C" w14:textId="77777777" w:rsidR="00597D7B" w:rsidRPr="00CF01E6" w:rsidRDefault="00597D7B" w:rsidP="00597D7B">
            <w:pPr>
              <w:pStyle w:val="TableText"/>
            </w:pPr>
            <w:r w:rsidRPr="00292D90">
              <w:rPr>
                <w:rFonts w:hint="eastAsia"/>
              </w:rPr>
              <w:t xml:space="preserve">A Profile download which is set by </w:t>
            </w:r>
            <w:r w:rsidRPr="00292D90">
              <w:t xml:space="preserve">an SM-DP+ on behalf of </w:t>
            </w:r>
            <w:r w:rsidRPr="00292D90">
              <w:rPr>
                <w:rFonts w:hint="eastAsia"/>
              </w:rPr>
              <w:t>an Operator, to be processed by a specific eUICC</w:t>
            </w:r>
            <w:r w:rsidRPr="00292D90">
              <w:t>.</w:t>
            </w:r>
          </w:p>
        </w:tc>
      </w:tr>
      <w:tr w:rsidR="00597D7B" w:rsidRPr="00234258" w14:paraId="1C971AD3" w14:textId="77777777" w:rsidTr="008A7EC2">
        <w:trPr>
          <w:cantSplit/>
        </w:trPr>
        <w:tc>
          <w:tcPr>
            <w:tcW w:w="2831" w:type="dxa"/>
            <w:vAlign w:val="center"/>
          </w:tcPr>
          <w:p w14:paraId="108D3D2D" w14:textId="77777777" w:rsidR="00597D7B" w:rsidRPr="00CF01E6" w:rsidRDefault="00597D7B" w:rsidP="00597D7B">
            <w:pPr>
              <w:pStyle w:val="TableText"/>
            </w:pPr>
            <w:r>
              <w:t>EventID</w:t>
            </w:r>
          </w:p>
        </w:tc>
        <w:tc>
          <w:tcPr>
            <w:tcW w:w="5935" w:type="dxa"/>
            <w:vAlign w:val="center"/>
          </w:tcPr>
          <w:p w14:paraId="15709F2C" w14:textId="77777777" w:rsidR="00597D7B" w:rsidRPr="00CF01E6" w:rsidRDefault="00597D7B" w:rsidP="00597D7B">
            <w:pPr>
              <w:pStyle w:val="TableText"/>
            </w:pPr>
            <w:r w:rsidRPr="00DC59F5">
              <w:t>Unique identifier of a</w:t>
            </w:r>
            <w:r>
              <w:t>n</w:t>
            </w:r>
            <w:r w:rsidRPr="00DC59F5">
              <w:t xml:space="preserve"> </w:t>
            </w:r>
            <w:r>
              <w:t>Event</w:t>
            </w:r>
            <w:r w:rsidRPr="00FC6C21">
              <w:t xml:space="preserve"> for a specific EID</w:t>
            </w:r>
            <w:r w:rsidRPr="00DC59F5">
              <w:t xml:space="preserve"> generated by the SM-DP+</w:t>
            </w:r>
            <w:r w:rsidRPr="00292D90">
              <w:rPr>
                <w:rFonts w:hint="eastAsia"/>
              </w:rPr>
              <w:t xml:space="preserve"> / SM-DS</w:t>
            </w:r>
            <w:r w:rsidRPr="00DC59F5">
              <w:t>.</w:t>
            </w:r>
          </w:p>
        </w:tc>
      </w:tr>
      <w:tr w:rsidR="00597D7B" w:rsidRPr="00234258" w14:paraId="147FD38A" w14:textId="77777777" w:rsidTr="008A7EC2">
        <w:trPr>
          <w:cantSplit/>
        </w:trPr>
        <w:tc>
          <w:tcPr>
            <w:tcW w:w="2831" w:type="dxa"/>
            <w:vAlign w:val="center"/>
          </w:tcPr>
          <w:p w14:paraId="6BECE133" w14:textId="77777777" w:rsidR="00597D7B" w:rsidRPr="00CF01E6" w:rsidRDefault="00597D7B" w:rsidP="00597D7B">
            <w:pPr>
              <w:pStyle w:val="TableText"/>
            </w:pPr>
            <w:r w:rsidRPr="00292D90">
              <w:rPr>
                <w:rFonts w:hint="eastAsia"/>
              </w:rPr>
              <w:t>Event Record</w:t>
            </w:r>
          </w:p>
        </w:tc>
        <w:tc>
          <w:tcPr>
            <w:tcW w:w="5935" w:type="dxa"/>
            <w:vAlign w:val="center"/>
          </w:tcPr>
          <w:p w14:paraId="7988457A" w14:textId="77777777" w:rsidR="00597D7B" w:rsidRPr="00292D90" w:rsidRDefault="00597D7B" w:rsidP="00597D7B">
            <w:pPr>
              <w:spacing w:before="40" w:after="40" w:line="276" w:lineRule="auto"/>
              <w:jc w:val="left"/>
              <w:rPr>
                <w:sz w:val="20"/>
                <w:szCs w:val="22"/>
                <w:lang w:eastAsia="de-DE" w:bidi="ar-SA"/>
              </w:rPr>
            </w:pPr>
            <w:r w:rsidRPr="00292D90">
              <w:rPr>
                <w:rFonts w:hint="eastAsia"/>
                <w:sz w:val="20"/>
                <w:szCs w:val="22"/>
                <w:lang w:eastAsia="de-DE" w:bidi="ar-SA"/>
              </w:rPr>
              <w:t xml:space="preserve">The set of information stored on the SM-DS for a specific Event, via the Event Registration procedure. This information consists of </w:t>
            </w:r>
            <w:r w:rsidRPr="00292D90">
              <w:rPr>
                <w:sz w:val="20"/>
                <w:szCs w:val="22"/>
                <w:lang w:eastAsia="de-DE" w:bidi="ar-SA"/>
              </w:rPr>
              <w:t>either:</w:t>
            </w:r>
          </w:p>
          <w:p w14:paraId="7BDE6582" w14:textId="1C989639" w:rsidR="00597D7B" w:rsidRPr="000A53A2" w:rsidRDefault="00597D7B" w:rsidP="00597D7B">
            <w:pPr>
              <w:pStyle w:val="TableText"/>
              <w:ind w:left="636" w:hanging="308"/>
            </w:pPr>
            <w:r>
              <w:sym w:font="Symbol" w:char="F0B7"/>
            </w:r>
            <w:r>
              <w:tab/>
              <w:t xml:space="preserve">the </w:t>
            </w:r>
            <w:r>
              <w:rPr>
                <w:rFonts w:hint="eastAsia"/>
              </w:rPr>
              <w:t xml:space="preserve">Event-ID, EID, and SM-DP+ </w:t>
            </w:r>
            <w:r>
              <w:t>a</w:t>
            </w:r>
            <w:r>
              <w:rPr>
                <w:rFonts w:hint="eastAsia"/>
              </w:rPr>
              <w:t>ddress</w:t>
            </w:r>
            <w:r>
              <w:t xml:space="preserve"> or</w:t>
            </w:r>
          </w:p>
          <w:p w14:paraId="1DE926BD" w14:textId="35255557" w:rsidR="00597D7B" w:rsidRPr="00CF01E6" w:rsidRDefault="00597D7B" w:rsidP="00597D7B">
            <w:pPr>
              <w:pStyle w:val="TableText"/>
              <w:ind w:left="636" w:hanging="308"/>
            </w:pPr>
            <w:r>
              <w:sym w:font="Symbol" w:char="F0B7"/>
            </w:r>
            <w:r>
              <w:tab/>
              <w:t>the Event-ID, EID, and SM-DS address.</w:t>
            </w:r>
          </w:p>
        </w:tc>
      </w:tr>
      <w:tr w:rsidR="00597D7B" w:rsidRPr="00234258" w14:paraId="7CDE36A9" w14:textId="77777777" w:rsidTr="008A7EC2">
        <w:trPr>
          <w:cantSplit/>
        </w:trPr>
        <w:tc>
          <w:tcPr>
            <w:tcW w:w="2831" w:type="dxa"/>
            <w:vAlign w:val="center"/>
          </w:tcPr>
          <w:p w14:paraId="06E3156D" w14:textId="77777777" w:rsidR="00597D7B" w:rsidRPr="00CF01E6" w:rsidRDefault="00597D7B" w:rsidP="00597D7B">
            <w:pPr>
              <w:pStyle w:val="TableText"/>
            </w:pPr>
            <w:r>
              <w:t>Event Registration</w:t>
            </w:r>
          </w:p>
        </w:tc>
        <w:tc>
          <w:tcPr>
            <w:tcW w:w="5935" w:type="dxa"/>
            <w:vAlign w:val="center"/>
          </w:tcPr>
          <w:p w14:paraId="50B9A43A" w14:textId="77777777" w:rsidR="00597D7B" w:rsidRPr="00CF01E6" w:rsidRDefault="00597D7B" w:rsidP="00597D7B">
            <w:pPr>
              <w:pStyle w:val="TableText"/>
            </w:pPr>
            <w:r w:rsidRPr="00016407">
              <w:t xml:space="preserve">A </w:t>
            </w:r>
            <w:r>
              <w:t>process</w:t>
            </w:r>
            <w:r w:rsidRPr="00016407">
              <w:t xml:space="preserve"> notifying the SM-DS o</w:t>
            </w:r>
            <w:r>
              <w:t>n</w:t>
            </w:r>
            <w:r w:rsidRPr="00016407">
              <w:t xml:space="preserve"> the availability of information on </w:t>
            </w:r>
            <w:r>
              <w:t xml:space="preserve">either </w:t>
            </w:r>
            <w:r w:rsidRPr="00016407">
              <w:t xml:space="preserve">a </w:t>
            </w:r>
            <w:r>
              <w:t xml:space="preserve">specific </w:t>
            </w:r>
            <w:r w:rsidRPr="00016407">
              <w:t>SM-DP+</w:t>
            </w:r>
            <w:r>
              <w:t xml:space="preserve"> or a specific SM-DS </w:t>
            </w:r>
            <w:r w:rsidRPr="00016407">
              <w:t xml:space="preserve">for a </w:t>
            </w:r>
            <w:r w:rsidRPr="006C7BDF">
              <w:t>s</w:t>
            </w:r>
            <w:r>
              <w:t>pecific</w:t>
            </w:r>
            <w:r w:rsidRPr="00016407">
              <w:t xml:space="preserve"> eUICC</w:t>
            </w:r>
            <w:r>
              <w:t>.</w:t>
            </w:r>
          </w:p>
        </w:tc>
      </w:tr>
      <w:tr w:rsidR="00597D7B" w:rsidRPr="00234258" w14:paraId="4A370E60" w14:textId="77777777" w:rsidTr="008A7EC2">
        <w:trPr>
          <w:cantSplit/>
        </w:trPr>
        <w:tc>
          <w:tcPr>
            <w:tcW w:w="2831" w:type="dxa"/>
            <w:vAlign w:val="center"/>
          </w:tcPr>
          <w:p w14:paraId="73E3D951" w14:textId="77777777" w:rsidR="00597D7B" w:rsidRDefault="00597D7B" w:rsidP="00597D7B">
            <w:pPr>
              <w:pStyle w:val="TableText"/>
            </w:pPr>
            <w:r w:rsidRPr="005A796F">
              <w:t>Field-Test eUICC</w:t>
            </w:r>
          </w:p>
        </w:tc>
        <w:tc>
          <w:tcPr>
            <w:tcW w:w="5935" w:type="dxa"/>
            <w:vAlign w:val="center"/>
          </w:tcPr>
          <w:p w14:paraId="0714F63C" w14:textId="77777777" w:rsidR="00597D7B" w:rsidRPr="00016407" w:rsidRDefault="00597D7B" w:rsidP="00597D7B">
            <w:pPr>
              <w:pStyle w:val="TableText"/>
            </w:pPr>
            <w:r w:rsidRPr="005A796F">
              <w:t xml:space="preserve">A pre-production eUICC whose functional or security certifications are not </w:t>
            </w:r>
            <w:r w:rsidRPr="005A796F">
              <w:rPr>
                <w:lang w:val="en-US"/>
              </w:rPr>
              <w:t xml:space="preserve">yet </w:t>
            </w:r>
            <w:r w:rsidRPr="005A796F">
              <w:t>completed by the EUM.</w:t>
            </w:r>
          </w:p>
        </w:tc>
      </w:tr>
      <w:tr w:rsidR="00597D7B" w:rsidRPr="00234258" w14:paraId="114A82B4" w14:textId="77777777" w:rsidTr="00F64039">
        <w:trPr>
          <w:cantSplit/>
        </w:trPr>
        <w:tc>
          <w:tcPr>
            <w:tcW w:w="2831" w:type="dxa"/>
          </w:tcPr>
          <w:p w14:paraId="093E7AD8" w14:textId="65D72F84" w:rsidR="00597D7B" w:rsidRPr="005A796F" w:rsidRDefault="00597D7B" w:rsidP="00597D7B">
            <w:pPr>
              <w:pStyle w:val="TableText"/>
            </w:pPr>
            <w:r>
              <w:rPr>
                <w:lang w:eastAsia="en-US"/>
              </w:rPr>
              <w:t>Group of Device Manufacturers</w:t>
            </w:r>
          </w:p>
        </w:tc>
        <w:tc>
          <w:tcPr>
            <w:tcW w:w="5935" w:type="dxa"/>
          </w:tcPr>
          <w:p w14:paraId="3CFB5722" w14:textId="0B46C26F" w:rsidR="00597D7B" w:rsidRPr="005A796F" w:rsidRDefault="00597D7B" w:rsidP="00597D7B">
            <w:pPr>
              <w:pStyle w:val="TableText"/>
            </w:pPr>
            <w:r>
              <w:rPr>
                <w:lang w:eastAsia="en-US"/>
              </w:rPr>
              <w:t>As defined in SGP.29 [89]</w:t>
            </w:r>
          </w:p>
        </w:tc>
      </w:tr>
      <w:tr w:rsidR="00597D7B" w:rsidRPr="00234258" w14:paraId="044D758A"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3D2F43A7" w14:textId="77777777" w:rsidR="00597D7B" w:rsidRPr="00CF01E6" w:rsidRDefault="00597D7B" w:rsidP="00597D7B">
            <w:pPr>
              <w:pStyle w:val="TableText"/>
            </w:pPr>
            <w:r w:rsidRPr="00EA6293">
              <w:t>GSMA Certificate Issuer</w:t>
            </w:r>
          </w:p>
        </w:tc>
        <w:tc>
          <w:tcPr>
            <w:tcW w:w="5935" w:type="dxa"/>
            <w:tcBorders>
              <w:top w:val="single" w:sz="4" w:space="0" w:color="auto"/>
              <w:left w:val="single" w:sz="4" w:space="0" w:color="auto"/>
              <w:bottom w:val="single" w:sz="4" w:space="0" w:color="auto"/>
              <w:right w:val="single" w:sz="4" w:space="0" w:color="auto"/>
            </w:tcBorders>
            <w:vAlign w:val="center"/>
          </w:tcPr>
          <w:p w14:paraId="59434225" w14:textId="77777777" w:rsidR="00597D7B" w:rsidRDefault="00597D7B" w:rsidP="00597D7B">
            <w:pPr>
              <w:pStyle w:val="TableText"/>
            </w:pPr>
            <w:r>
              <w:t>A Certificate Authority accredited by GSMA.</w:t>
            </w:r>
          </w:p>
        </w:tc>
      </w:tr>
      <w:tr w:rsidR="00597D7B" w:rsidRPr="00234258" w14:paraId="1A01643B" w14:textId="77777777" w:rsidTr="008A7EC2">
        <w:trPr>
          <w:cantSplit/>
        </w:trPr>
        <w:tc>
          <w:tcPr>
            <w:tcW w:w="2831" w:type="dxa"/>
            <w:vAlign w:val="center"/>
          </w:tcPr>
          <w:p w14:paraId="2AA2D86C" w14:textId="77777777" w:rsidR="00597D7B" w:rsidRPr="00CF01E6" w:rsidRDefault="00597D7B" w:rsidP="00597D7B">
            <w:pPr>
              <w:pStyle w:val="TableText"/>
            </w:pPr>
            <w:r w:rsidRPr="00CF01E6">
              <w:t xml:space="preserve">Integrated Circuit Card ID </w:t>
            </w:r>
          </w:p>
        </w:tc>
        <w:tc>
          <w:tcPr>
            <w:tcW w:w="5935" w:type="dxa"/>
            <w:vAlign w:val="center"/>
          </w:tcPr>
          <w:p w14:paraId="44555DEF" w14:textId="77777777" w:rsidR="00597D7B" w:rsidRPr="00CF01E6" w:rsidRDefault="00597D7B" w:rsidP="00597D7B">
            <w:pPr>
              <w:pStyle w:val="TableText"/>
            </w:pPr>
            <w:r w:rsidRPr="00CF01E6">
              <w:t>Unique number to identify a Profile in an eUICC</w:t>
            </w:r>
            <w:r>
              <w:t xml:space="preserve"> as defined by ITU-T E.118 [21</w:t>
            </w:r>
            <w:r w:rsidRPr="00C7409E">
              <w:t>]</w:t>
            </w:r>
            <w:r w:rsidRPr="00CF01E6">
              <w:t>.</w:t>
            </w:r>
          </w:p>
        </w:tc>
      </w:tr>
      <w:tr w:rsidR="00597D7B" w:rsidRPr="00234258" w14:paraId="2046C427" w14:textId="77777777" w:rsidTr="008A7EC2">
        <w:trPr>
          <w:cantSplit/>
        </w:trPr>
        <w:tc>
          <w:tcPr>
            <w:tcW w:w="2831" w:type="dxa"/>
            <w:vAlign w:val="center"/>
          </w:tcPr>
          <w:p w14:paraId="426EED12" w14:textId="77777777" w:rsidR="00597D7B" w:rsidRPr="00CF01E6" w:rsidRDefault="00597D7B" w:rsidP="00597D7B">
            <w:pPr>
              <w:pStyle w:val="TableText"/>
            </w:pPr>
            <w:r w:rsidRPr="00CE2C6D">
              <w:t>Integrated eUICC</w:t>
            </w:r>
          </w:p>
        </w:tc>
        <w:tc>
          <w:tcPr>
            <w:tcW w:w="5935" w:type="dxa"/>
            <w:vAlign w:val="center"/>
          </w:tcPr>
          <w:p w14:paraId="3489A9E0" w14:textId="77777777" w:rsidR="00597D7B" w:rsidRPr="00CF01E6" w:rsidRDefault="00597D7B" w:rsidP="00597D7B">
            <w:pPr>
              <w:pStyle w:val="TableText"/>
            </w:pPr>
            <w:r w:rsidRPr="00CE2C6D">
              <w:t>An eUICC implemented on a</w:t>
            </w:r>
            <w:r>
              <w:t xml:space="preserve">n Integrated </w:t>
            </w:r>
            <w:r w:rsidRPr="00CE2C6D">
              <w:t>TRE</w:t>
            </w:r>
            <w:r>
              <w:t>.</w:t>
            </w:r>
            <w:r w:rsidRPr="00CE2C6D">
              <w:t xml:space="preserve"> </w:t>
            </w:r>
          </w:p>
        </w:tc>
      </w:tr>
      <w:tr w:rsidR="00597D7B" w:rsidRPr="00234258" w14:paraId="6890D407" w14:textId="77777777" w:rsidTr="008A7EC2">
        <w:trPr>
          <w:cantSplit/>
        </w:trPr>
        <w:tc>
          <w:tcPr>
            <w:tcW w:w="2831" w:type="dxa"/>
            <w:vAlign w:val="center"/>
          </w:tcPr>
          <w:p w14:paraId="55DFD479" w14:textId="77777777" w:rsidR="00597D7B" w:rsidRPr="00CE2C6D" w:rsidRDefault="00597D7B" w:rsidP="00597D7B">
            <w:pPr>
              <w:pStyle w:val="TableText"/>
            </w:pPr>
            <w:r w:rsidRPr="00CE2C6D">
              <w:t>Integrated TRE</w:t>
            </w:r>
          </w:p>
        </w:tc>
        <w:tc>
          <w:tcPr>
            <w:tcW w:w="5935" w:type="dxa"/>
            <w:vAlign w:val="center"/>
          </w:tcPr>
          <w:p w14:paraId="06E70AAA" w14:textId="77777777" w:rsidR="00597D7B" w:rsidRPr="00CE2C6D" w:rsidRDefault="00597D7B" w:rsidP="00597D7B">
            <w:pPr>
              <w:pStyle w:val="TableText"/>
            </w:pPr>
            <w:r w:rsidRPr="00CE2C6D">
              <w:t>A TRE implemented inside a System-on-Chip (SoC)</w:t>
            </w:r>
            <w:r>
              <w:t>, optionally making use of remote volatile and/or non-volatile memory.</w:t>
            </w:r>
          </w:p>
        </w:tc>
      </w:tr>
      <w:tr w:rsidR="00597D7B" w:rsidRPr="00234258" w14:paraId="747034BF" w14:textId="77777777" w:rsidTr="008A7EC2">
        <w:trPr>
          <w:cantSplit/>
        </w:trPr>
        <w:tc>
          <w:tcPr>
            <w:tcW w:w="2831" w:type="dxa"/>
            <w:vAlign w:val="center"/>
          </w:tcPr>
          <w:p w14:paraId="1722FA32" w14:textId="77777777" w:rsidR="00597D7B" w:rsidRPr="00CF01E6" w:rsidRDefault="00597D7B" w:rsidP="00597D7B">
            <w:pPr>
              <w:pStyle w:val="TableText"/>
            </w:pPr>
            <w:r w:rsidRPr="00CF01E6">
              <w:t>International Mobile Subscriber Identity</w:t>
            </w:r>
          </w:p>
        </w:tc>
        <w:tc>
          <w:tcPr>
            <w:tcW w:w="5935" w:type="dxa"/>
            <w:vAlign w:val="center"/>
          </w:tcPr>
          <w:p w14:paraId="33E507FD" w14:textId="77777777" w:rsidR="00597D7B" w:rsidRPr="00CF01E6" w:rsidRDefault="00597D7B" w:rsidP="00597D7B">
            <w:pPr>
              <w:pStyle w:val="TableText"/>
            </w:pPr>
            <w:r w:rsidRPr="00CF01E6">
              <w:t xml:space="preserve">Unique identifier owned and issued by Mobile operators as defined in </w:t>
            </w:r>
            <w:r w:rsidRPr="001B7B30">
              <w:t xml:space="preserve">3GPP TS 23.003 </w:t>
            </w:r>
            <w:r>
              <w:t xml:space="preserve">[35] </w:t>
            </w:r>
            <w:r w:rsidRPr="001B7B30">
              <w:t>section 2.2.</w:t>
            </w:r>
          </w:p>
        </w:tc>
      </w:tr>
      <w:tr w:rsidR="00597D7B" w:rsidRPr="00234258" w14:paraId="49B6EEDC" w14:textId="77777777" w:rsidTr="008A7EC2">
        <w:trPr>
          <w:cantSplit/>
        </w:trPr>
        <w:tc>
          <w:tcPr>
            <w:tcW w:w="2831" w:type="dxa"/>
            <w:vAlign w:val="center"/>
          </w:tcPr>
          <w:p w14:paraId="0FA47A4D" w14:textId="77777777" w:rsidR="00597D7B" w:rsidRPr="00CF01E6" w:rsidRDefault="00597D7B" w:rsidP="00597D7B">
            <w:pPr>
              <w:pStyle w:val="TableText"/>
            </w:pPr>
            <w:r w:rsidRPr="002518A9">
              <w:t>Issuer Identifier Number</w:t>
            </w:r>
          </w:p>
        </w:tc>
        <w:tc>
          <w:tcPr>
            <w:tcW w:w="5935" w:type="dxa"/>
            <w:vAlign w:val="center"/>
          </w:tcPr>
          <w:p w14:paraId="33F499A4" w14:textId="77777777" w:rsidR="00597D7B" w:rsidRPr="00CF01E6" w:rsidRDefault="00597D7B" w:rsidP="00597D7B">
            <w:pPr>
              <w:pStyle w:val="TableText"/>
            </w:pPr>
            <w:r w:rsidRPr="002518A9">
              <w:t>The first 8 digits of the EID</w:t>
            </w:r>
            <w:r>
              <w:t xml:space="preserve"> </w:t>
            </w:r>
            <w:r w:rsidRPr="00CA52DA">
              <w:t>identifying the EUM issuing the eUICC</w:t>
            </w:r>
            <w:r w:rsidRPr="002518A9">
              <w:t>.</w:t>
            </w:r>
          </w:p>
        </w:tc>
      </w:tr>
      <w:tr w:rsidR="00597D7B" w:rsidRPr="00234258" w14:paraId="66071AC4" w14:textId="77777777" w:rsidTr="008A7EC2">
        <w:trPr>
          <w:cantSplit/>
        </w:trPr>
        <w:tc>
          <w:tcPr>
            <w:tcW w:w="2831" w:type="dxa"/>
            <w:vAlign w:val="center"/>
          </w:tcPr>
          <w:p w14:paraId="09F6564D" w14:textId="77777777" w:rsidR="00597D7B" w:rsidRPr="00CF01E6" w:rsidRDefault="00597D7B" w:rsidP="00597D7B">
            <w:pPr>
              <w:pStyle w:val="TableText"/>
            </w:pPr>
            <w:r w:rsidRPr="00234258">
              <w:t>Issuer Security Domain</w:t>
            </w:r>
          </w:p>
        </w:tc>
        <w:tc>
          <w:tcPr>
            <w:tcW w:w="5935" w:type="dxa"/>
            <w:vAlign w:val="center"/>
          </w:tcPr>
          <w:p w14:paraId="4A597C6C" w14:textId="77777777" w:rsidR="00597D7B" w:rsidRPr="00CF01E6" w:rsidRDefault="00597D7B" w:rsidP="00597D7B">
            <w:pPr>
              <w:pStyle w:val="TableText"/>
            </w:pPr>
            <w:r w:rsidRPr="00CF01E6">
              <w:t xml:space="preserve">A </w:t>
            </w:r>
            <w:r>
              <w:t>S</w:t>
            </w:r>
            <w:r w:rsidRPr="00CF01E6">
              <w:t xml:space="preserve">ecurity </w:t>
            </w:r>
            <w:r>
              <w:t>D</w:t>
            </w:r>
            <w:r w:rsidRPr="00CF01E6">
              <w:t xml:space="preserve">omain on the UICC </w:t>
            </w:r>
            <w:r w:rsidRPr="001B7B30">
              <w:t>as defined by GlobalPlatform Card Specification [</w:t>
            </w:r>
            <w:hyperlink w:anchor="GPCS" w:history="1">
              <w:r w:rsidRPr="001B7B30">
                <w:t>8</w:t>
              </w:r>
            </w:hyperlink>
            <w:r w:rsidRPr="001B7B30">
              <w:t>].</w:t>
            </w:r>
          </w:p>
        </w:tc>
      </w:tr>
      <w:tr w:rsidR="00597D7B" w:rsidRPr="00234258" w14:paraId="23902D70" w14:textId="77777777" w:rsidTr="008A7EC2">
        <w:trPr>
          <w:cantSplit/>
        </w:trPr>
        <w:tc>
          <w:tcPr>
            <w:tcW w:w="2831" w:type="dxa"/>
            <w:vAlign w:val="center"/>
          </w:tcPr>
          <w:p w14:paraId="48C5C055" w14:textId="519D6400" w:rsidR="00597D7B" w:rsidRPr="00234258" w:rsidRDefault="00597D7B" w:rsidP="00597D7B">
            <w:pPr>
              <w:pStyle w:val="TableText"/>
            </w:pPr>
            <w:r>
              <w:t>Java Card Development Kit</w:t>
            </w:r>
          </w:p>
        </w:tc>
        <w:tc>
          <w:tcPr>
            <w:tcW w:w="5935" w:type="dxa"/>
            <w:vAlign w:val="center"/>
          </w:tcPr>
          <w:p w14:paraId="657062EE" w14:textId="7710F6BC" w:rsidR="00597D7B" w:rsidRPr="00CF01E6" w:rsidRDefault="00597D7B" w:rsidP="00597D7B">
            <w:pPr>
              <w:pStyle w:val="TableText"/>
            </w:pPr>
            <w:r w:rsidRPr="00A95316">
              <w:t>The Java Card Development Kit is a suite of components and tools for designing implementations of Java Card technology and developing applets based on the Java Card</w:t>
            </w:r>
            <w:r>
              <w:t xml:space="preserve"> </w:t>
            </w:r>
            <w:r w:rsidRPr="00A95316">
              <w:t>API specification.</w:t>
            </w:r>
          </w:p>
        </w:tc>
      </w:tr>
      <w:tr w:rsidR="00597D7B" w:rsidRPr="00234258" w14:paraId="1A184C62" w14:textId="77777777" w:rsidTr="008A7EC2">
        <w:trPr>
          <w:cantSplit/>
        </w:trPr>
        <w:tc>
          <w:tcPr>
            <w:tcW w:w="2831" w:type="dxa"/>
            <w:vAlign w:val="center"/>
          </w:tcPr>
          <w:p w14:paraId="399AC1BF" w14:textId="77777777" w:rsidR="00597D7B" w:rsidRPr="00234258" w:rsidRDefault="00597D7B" w:rsidP="00597D7B">
            <w:pPr>
              <w:pStyle w:val="TableText"/>
            </w:pPr>
            <w:r w:rsidRPr="001C48F8">
              <w:t>Letter of Approval (LOA)</w:t>
            </w:r>
          </w:p>
        </w:tc>
        <w:tc>
          <w:tcPr>
            <w:tcW w:w="5935" w:type="dxa"/>
            <w:vAlign w:val="center"/>
          </w:tcPr>
          <w:p w14:paraId="01078F7D" w14:textId="77777777" w:rsidR="00597D7B" w:rsidRPr="00CF01E6" w:rsidRDefault="00597D7B" w:rsidP="00597D7B">
            <w:pPr>
              <w:pStyle w:val="TableText"/>
            </w:pPr>
            <w:r w:rsidRPr="001C48F8">
              <w:t>A letter generated by a Process Certification Authority, identifying a platform that has completed a certification, evaluation, approval, qualification, or validation scheme.</w:t>
            </w:r>
          </w:p>
        </w:tc>
      </w:tr>
      <w:tr w:rsidR="00597D7B" w:rsidRPr="00234258" w14:paraId="0664CEFE" w14:textId="77777777" w:rsidTr="008A7EC2">
        <w:trPr>
          <w:cantSplit/>
        </w:trPr>
        <w:tc>
          <w:tcPr>
            <w:tcW w:w="2831" w:type="dxa"/>
            <w:vAlign w:val="center"/>
          </w:tcPr>
          <w:p w14:paraId="31371841" w14:textId="77777777" w:rsidR="00597D7B" w:rsidRPr="00234258" w:rsidRDefault="00597D7B" w:rsidP="00597D7B">
            <w:pPr>
              <w:pStyle w:val="TableText"/>
            </w:pPr>
            <w:r>
              <w:lastRenderedPageBreak/>
              <w:t>Local Profile Assistant (LPA)</w:t>
            </w:r>
          </w:p>
        </w:tc>
        <w:tc>
          <w:tcPr>
            <w:tcW w:w="5935" w:type="dxa"/>
            <w:vAlign w:val="center"/>
          </w:tcPr>
          <w:p w14:paraId="29AA53FD" w14:textId="77777777" w:rsidR="00597D7B" w:rsidRPr="00CF01E6" w:rsidRDefault="00597D7B" w:rsidP="00597D7B">
            <w:pPr>
              <w:pStyle w:val="TableText"/>
            </w:pPr>
            <w:r w:rsidRPr="00EA6293">
              <w:t xml:space="preserve">A functional element in the Device or in the eUICC that provides the Local Profile Download (LPD), Local Discovery Services (LDS) and Local User Interface (LUI) features. When the LPA is located </w:t>
            </w:r>
            <w:r>
              <w:t xml:space="preserve">in the Device, they are called </w:t>
            </w:r>
            <w:r w:rsidRPr="00EA6293">
              <w:t>LPAd, LPDd, LUId, LDSd. When the LPA is located in the eUICC, they are called LPAe, LPDe, LUIe, LDSe. Where LPA, LPD, LDS or LUI are used, they apply to the element independent of its location in the Device or in the eUICC.</w:t>
            </w:r>
          </w:p>
        </w:tc>
      </w:tr>
      <w:tr w:rsidR="00597D7B" w:rsidRPr="00234258" w14:paraId="43D9BE43" w14:textId="77777777" w:rsidTr="008A7EC2">
        <w:trPr>
          <w:cantSplit/>
        </w:trPr>
        <w:tc>
          <w:tcPr>
            <w:tcW w:w="2831" w:type="dxa"/>
            <w:vAlign w:val="center"/>
          </w:tcPr>
          <w:p w14:paraId="64659956" w14:textId="77777777" w:rsidR="00597D7B" w:rsidRPr="00CF01E6" w:rsidRDefault="00597D7B" w:rsidP="00597D7B">
            <w:pPr>
              <w:pStyle w:val="TableText"/>
            </w:pPr>
            <w:r w:rsidRPr="00CF01E6">
              <w:t>Local Profile Management</w:t>
            </w:r>
          </w:p>
        </w:tc>
        <w:tc>
          <w:tcPr>
            <w:tcW w:w="5935" w:type="dxa"/>
            <w:vAlign w:val="center"/>
          </w:tcPr>
          <w:p w14:paraId="28B85D23" w14:textId="77777777" w:rsidR="00597D7B" w:rsidRPr="00CF01E6" w:rsidRDefault="00597D7B" w:rsidP="00597D7B">
            <w:pPr>
              <w:pStyle w:val="TableText"/>
            </w:pPr>
            <w:r w:rsidRPr="00CF01E6">
              <w:t xml:space="preserve">Local Profile Management are operations that are locally initiated on the </w:t>
            </w:r>
            <w:r>
              <w:t>End User (</w:t>
            </w:r>
            <w:r w:rsidRPr="00CF01E6">
              <w:t>ESeu</w:t>
            </w:r>
            <w:r>
              <w:t>)</w:t>
            </w:r>
            <w:r w:rsidRPr="00CF01E6">
              <w:t xml:space="preserve"> interface.</w:t>
            </w:r>
          </w:p>
        </w:tc>
      </w:tr>
      <w:tr w:rsidR="00597D7B" w:rsidRPr="00234258" w14:paraId="604803DE" w14:textId="77777777" w:rsidTr="008A7EC2">
        <w:trPr>
          <w:cantSplit/>
        </w:trPr>
        <w:tc>
          <w:tcPr>
            <w:tcW w:w="2831" w:type="dxa"/>
            <w:vAlign w:val="center"/>
          </w:tcPr>
          <w:p w14:paraId="1364F32C" w14:textId="77777777" w:rsidR="00597D7B" w:rsidRPr="00CF01E6" w:rsidRDefault="00597D7B" w:rsidP="00597D7B">
            <w:pPr>
              <w:pStyle w:val="TableText"/>
            </w:pPr>
            <w:r w:rsidRPr="00CF01E6">
              <w:t>Local Profile Management Operation</w:t>
            </w:r>
          </w:p>
        </w:tc>
        <w:tc>
          <w:tcPr>
            <w:tcW w:w="5935" w:type="dxa"/>
            <w:vAlign w:val="center"/>
          </w:tcPr>
          <w:p w14:paraId="22D1A8DE" w14:textId="77777777" w:rsidR="00597D7B" w:rsidRPr="00CF01E6" w:rsidRDefault="00597D7B" w:rsidP="00597D7B">
            <w:pPr>
              <w:pStyle w:val="TableText"/>
            </w:pPr>
            <w:r w:rsidRPr="00CF01E6">
              <w:t>Local Profile Management Operations include enable Profile, disable Profile, delete Profile, query Profile Metadata, eUICC Memory Reset</w:t>
            </w:r>
            <w:r w:rsidRPr="005305AF">
              <w:t>, eUICC Test Memory Reset</w:t>
            </w:r>
            <w:r>
              <w:t>,</w:t>
            </w:r>
            <w:r w:rsidRPr="00CF01E6">
              <w:t xml:space="preserve"> </w:t>
            </w:r>
            <w:r>
              <w:t>set/edit</w:t>
            </w:r>
            <w:r w:rsidRPr="00CF01E6">
              <w:t xml:space="preserve"> Nickname</w:t>
            </w:r>
            <w:r>
              <w:t>, add Profile and edit default SM-DP+ address</w:t>
            </w:r>
            <w:r w:rsidRPr="00CF01E6">
              <w:t>.</w:t>
            </w:r>
          </w:p>
        </w:tc>
      </w:tr>
      <w:tr w:rsidR="00597D7B" w:rsidRPr="00234258" w14:paraId="36F5E65D" w14:textId="77777777" w:rsidTr="008A7EC2">
        <w:trPr>
          <w:cantSplit/>
        </w:trPr>
        <w:tc>
          <w:tcPr>
            <w:tcW w:w="2831" w:type="dxa"/>
            <w:vAlign w:val="center"/>
          </w:tcPr>
          <w:p w14:paraId="45C956D5" w14:textId="77777777" w:rsidR="00597D7B" w:rsidRPr="00CF01E6" w:rsidRDefault="00597D7B" w:rsidP="00597D7B">
            <w:pPr>
              <w:pStyle w:val="TableText"/>
            </w:pPr>
            <w:r w:rsidRPr="001C48F8">
              <w:t>Management System</w:t>
            </w:r>
          </w:p>
        </w:tc>
        <w:tc>
          <w:tcPr>
            <w:tcW w:w="5935" w:type="dxa"/>
            <w:vAlign w:val="center"/>
          </w:tcPr>
          <w:p w14:paraId="5814F488" w14:textId="77777777" w:rsidR="00597D7B" w:rsidRPr="00CF01E6" w:rsidRDefault="00597D7B" w:rsidP="00597D7B">
            <w:pPr>
              <w:pStyle w:val="TableText"/>
            </w:pPr>
            <w:r w:rsidRPr="001C48F8">
              <w:t>In the context of this document, any authorized system interested in verifying the level of certification, evaluation, approval, qualification, or validation of an eUICC (e.g. an MNO backend system, an SM-DP+).</w:t>
            </w:r>
          </w:p>
        </w:tc>
      </w:tr>
      <w:tr w:rsidR="00597D7B" w:rsidRPr="00234258" w14:paraId="2DA29318" w14:textId="77777777" w:rsidTr="008A7EC2">
        <w:trPr>
          <w:cantSplit/>
        </w:trPr>
        <w:tc>
          <w:tcPr>
            <w:tcW w:w="2831" w:type="dxa"/>
            <w:vAlign w:val="center"/>
          </w:tcPr>
          <w:p w14:paraId="12935947" w14:textId="77777777" w:rsidR="00597D7B" w:rsidRPr="00CF01E6" w:rsidRDefault="00597D7B" w:rsidP="00597D7B">
            <w:pPr>
              <w:pStyle w:val="TableText"/>
            </w:pPr>
            <w:r w:rsidRPr="00CF01E6">
              <w:t>MatchingID</w:t>
            </w:r>
          </w:p>
        </w:tc>
        <w:tc>
          <w:tcPr>
            <w:tcW w:w="5935" w:type="dxa"/>
            <w:vAlign w:val="center"/>
          </w:tcPr>
          <w:p w14:paraId="39D4A3F4" w14:textId="77777777" w:rsidR="00597D7B" w:rsidRPr="00CF01E6" w:rsidRDefault="00597D7B" w:rsidP="00597D7B">
            <w:pPr>
              <w:pStyle w:val="TableText"/>
            </w:pPr>
            <w:r w:rsidRPr="00EA6293">
              <w:t>Reference data for an RSP Server which could be an Activation Code Token or the EventID</w:t>
            </w:r>
            <w:r>
              <w:t>.</w:t>
            </w:r>
          </w:p>
        </w:tc>
      </w:tr>
      <w:tr w:rsidR="00597D7B" w:rsidRPr="00234258" w14:paraId="09A6E78A" w14:textId="77777777" w:rsidTr="002A2BBA">
        <w:trPr>
          <w:cantSplit/>
        </w:trPr>
        <w:tc>
          <w:tcPr>
            <w:tcW w:w="2831" w:type="dxa"/>
          </w:tcPr>
          <w:p w14:paraId="18E2A921" w14:textId="5D783A3E" w:rsidR="00597D7B" w:rsidRPr="00CF01E6" w:rsidRDefault="00597D7B" w:rsidP="00597D7B">
            <w:pPr>
              <w:pStyle w:val="TableText"/>
            </w:pPr>
            <w:r w:rsidRPr="00321087">
              <w:rPr>
                <w:szCs w:val="20"/>
                <w:lang w:eastAsia="zh-CN" w:bidi="bn-BD"/>
              </w:rPr>
              <w:t>Minimum Security Level</w:t>
            </w:r>
          </w:p>
        </w:tc>
        <w:tc>
          <w:tcPr>
            <w:tcW w:w="5935" w:type="dxa"/>
          </w:tcPr>
          <w:p w14:paraId="4A7F1DCC" w14:textId="73534A76" w:rsidR="00597D7B" w:rsidRPr="00EA6293" w:rsidRDefault="00597D7B" w:rsidP="00597D7B">
            <w:pPr>
              <w:pStyle w:val="TableText"/>
            </w:pPr>
            <w:r w:rsidRPr="00321087">
              <w:rPr>
                <w:szCs w:val="20"/>
                <w:lang w:eastAsia="zh-CN" w:bidi="bn-BD"/>
              </w:rPr>
              <w:t>As defined in ETSI TS 102 226 [</w:t>
            </w:r>
            <w:r>
              <w:rPr>
                <w:szCs w:val="20"/>
                <w:lang w:eastAsia="zh-CN" w:bidi="bn-BD"/>
              </w:rPr>
              <w:t>39</w:t>
            </w:r>
            <w:r w:rsidRPr="00321087">
              <w:rPr>
                <w:szCs w:val="20"/>
                <w:lang w:eastAsia="zh-CN" w:bidi="bn-BD"/>
              </w:rPr>
              <w:t>]</w:t>
            </w:r>
          </w:p>
        </w:tc>
      </w:tr>
      <w:tr w:rsidR="00597D7B" w:rsidRPr="00234258" w14:paraId="2BA75413" w14:textId="77777777" w:rsidTr="008A7EC2">
        <w:trPr>
          <w:cantSplit/>
        </w:trPr>
        <w:tc>
          <w:tcPr>
            <w:tcW w:w="2831" w:type="dxa"/>
            <w:vAlign w:val="center"/>
          </w:tcPr>
          <w:p w14:paraId="50F1D62F" w14:textId="77777777" w:rsidR="00597D7B" w:rsidRPr="00CF01E6" w:rsidRDefault="00597D7B" w:rsidP="00597D7B">
            <w:pPr>
              <w:pStyle w:val="TableText"/>
            </w:pPr>
            <w:r w:rsidRPr="00CF01E6">
              <w:t>Mobile Network Operator</w:t>
            </w:r>
          </w:p>
        </w:tc>
        <w:tc>
          <w:tcPr>
            <w:tcW w:w="5935" w:type="dxa"/>
            <w:vAlign w:val="center"/>
          </w:tcPr>
          <w:p w14:paraId="68B2BA70" w14:textId="77777777" w:rsidR="00597D7B" w:rsidRPr="00CF01E6" w:rsidRDefault="00597D7B" w:rsidP="00597D7B">
            <w:pPr>
              <w:pStyle w:val="TableText"/>
            </w:pPr>
            <w:r w:rsidRPr="00CF01E6">
              <w:t>An entity providing access capability and communication services to its End User through a mobile network infrastructure.</w:t>
            </w:r>
          </w:p>
        </w:tc>
      </w:tr>
      <w:tr w:rsidR="00597D7B" w:rsidRPr="00234258" w14:paraId="5D3F9F9A" w14:textId="77777777" w:rsidTr="008A7EC2">
        <w:trPr>
          <w:cantSplit/>
        </w:trPr>
        <w:tc>
          <w:tcPr>
            <w:tcW w:w="2831" w:type="dxa"/>
            <w:vAlign w:val="center"/>
          </w:tcPr>
          <w:p w14:paraId="4D511A45" w14:textId="77777777" w:rsidR="00597D7B" w:rsidRPr="00CF01E6" w:rsidRDefault="00597D7B" w:rsidP="00597D7B">
            <w:pPr>
              <w:pStyle w:val="TableText"/>
            </w:pPr>
            <w:r w:rsidRPr="00CF01E6">
              <w:t>M</w:t>
            </w:r>
            <w:r>
              <w:t>obile Network Operator Security Domain (M</w:t>
            </w:r>
            <w:r w:rsidRPr="00CF01E6">
              <w:t>NO-SD</w:t>
            </w:r>
            <w:r>
              <w:t>)</w:t>
            </w:r>
          </w:p>
        </w:tc>
        <w:tc>
          <w:tcPr>
            <w:tcW w:w="5935" w:type="dxa"/>
            <w:vAlign w:val="center"/>
          </w:tcPr>
          <w:p w14:paraId="3B6999D7" w14:textId="77777777" w:rsidR="00597D7B" w:rsidRPr="00CF01E6" w:rsidRDefault="00597D7B" w:rsidP="00597D7B">
            <w:pPr>
              <w:pStyle w:val="TableText"/>
            </w:pPr>
            <w:r>
              <w:t>P</w:t>
            </w:r>
            <w:r w:rsidRPr="00CF01E6">
              <w:t>art of the Profile, owned by the Operator, providing the Secured Channel to the Operator’s O</w:t>
            </w:r>
            <w:r>
              <w:t xml:space="preserve">ver </w:t>
            </w:r>
            <w:r w:rsidRPr="00CF01E6">
              <w:t>T</w:t>
            </w:r>
            <w:r>
              <w:t xml:space="preserve">he </w:t>
            </w:r>
            <w:r w:rsidRPr="00CF01E6">
              <w:t>A</w:t>
            </w:r>
            <w:r>
              <w:t>ir</w:t>
            </w:r>
            <w:r w:rsidRPr="00CF01E6">
              <w:t xml:space="preserve"> </w:t>
            </w:r>
            <w:r>
              <w:t xml:space="preserve">(OTA) </w:t>
            </w:r>
            <w:r w:rsidRPr="00CF01E6">
              <w:t>Platform. It is used to manage the content of a Profile once the Profile is enabled.</w:t>
            </w:r>
          </w:p>
        </w:tc>
      </w:tr>
      <w:tr w:rsidR="00597D7B" w:rsidRPr="00234258" w14:paraId="1117DA89"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6CDAB042" w14:textId="77777777" w:rsidR="00597D7B" w:rsidRPr="00CF01E6" w:rsidRDefault="00597D7B" w:rsidP="00597D7B">
            <w:pPr>
              <w:pStyle w:val="TableText"/>
            </w:pPr>
            <w:r w:rsidRPr="00EA6293">
              <w:t>Network Access Application</w:t>
            </w:r>
          </w:p>
        </w:tc>
        <w:tc>
          <w:tcPr>
            <w:tcW w:w="5935" w:type="dxa"/>
            <w:tcBorders>
              <w:top w:val="single" w:sz="4" w:space="0" w:color="auto"/>
              <w:left w:val="single" w:sz="4" w:space="0" w:color="auto"/>
              <w:bottom w:val="single" w:sz="4" w:space="0" w:color="auto"/>
              <w:right w:val="single" w:sz="4" w:space="0" w:color="auto"/>
            </w:tcBorders>
            <w:vAlign w:val="center"/>
          </w:tcPr>
          <w:p w14:paraId="1CA8C199" w14:textId="04D817E3" w:rsidR="00597D7B" w:rsidRPr="00CF01E6" w:rsidRDefault="00597D7B" w:rsidP="00597D7B">
            <w:pPr>
              <w:pStyle w:val="TableText"/>
            </w:pPr>
            <w:r>
              <w:t>Application in the Operating System of the eUICC and its associated parameters residing in a Profile, together providing authorisation to access a network.</w:t>
            </w:r>
          </w:p>
        </w:tc>
      </w:tr>
      <w:tr w:rsidR="00597D7B" w:rsidRPr="00234258" w14:paraId="77C3B6F1" w14:textId="77777777" w:rsidTr="008A7EC2">
        <w:trPr>
          <w:cantSplit/>
        </w:trPr>
        <w:tc>
          <w:tcPr>
            <w:tcW w:w="2831" w:type="dxa"/>
            <w:vAlign w:val="center"/>
          </w:tcPr>
          <w:p w14:paraId="5B2765FA" w14:textId="77777777" w:rsidR="00597D7B" w:rsidRPr="00CF01E6" w:rsidRDefault="00597D7B" w:rsidP="00597D7B">
            <w:pPr>
              <w:pStyle w:val="TableText"/>
            </w:pPr>
            <w:r>
              <w:t>NFC Device</w:t>
            </w:r>
          </w:p>
        </w:tc>
        <w:tc>
          <w:tcPr>
            <w:tcW w:w="5935" w:type="dxa"/>
            <w:vAlign w:val="center"/>
          </w:tcPr>
          <w:p w14:paraId="1180081B" w14:textId="77777777" w:rsidR="00597D7B" w:rsidRDefault="00597D7B" w:rsidP="00597D7B">
            <w:pPr>
              <w:pStyle w:val="TableText"/>
            </w:pPr>
            <w:r w:rsidRPr="008611D2">
              <w:t>A Device compliant with GSMA TS.26 [</w:t>
            </w:r>
            <w:r>
              <w:t>40</w:t>
            </w:r>
            <w:r w:rsidRPr="008611D2">
              <w:t>].</w:t>
            </w:r>
          </w:p>
        </w:tc>
      </w:tr>
      <w:tr w:rsidR="00597D7B" w:rsidRPr="00234258" w14:paraId="062BE247" w14:textId="77777777" w:rsidTr="008A7EC2">
        <w:trPr>
          <w:cantSplit/>
        </w:trPr>
        <w:tc>
          <w:tcPr>
            <w:tcW w:w="2831" w:type="dxa"/>
            <w:vAlign w:val="center"/>
          </w:tcPr>
          <w:p w14:paraId="2A4E322A" w14:textId="77777777" w:rsidR="00597D7B" w:rsidRPr="00CF01E6" w:rsidRDefault="00597D7B" w:rsidP="00597D7B">
            <w:pPr>
              <w:pStyle w:val="TableText"/>
            </w:pPr>
            <w:r>
              <w:t>Notification</w:t>
            </w:r>
          </w:p>
        </w:tc>
        <w:tc>
          <w:tcPr>
            <w:tcW w:w="5935" w:type="dxa"/>
            <w:vAlign w:val="center"/>
          </w:tcPr>
          <w:p w14:paraId="14E73D6B" w14:textId="77777777" w:rsidR="00597D7B" w:rsidRDefault="00597D7B" w:rsidP="00597D7B">
            <w:pPr>
              <w:pStyle w:val="TableText"/>
            </w:pPr>
            <w:r w:rsidRPr="00AA6FB1">
              <w:t xml:space="preserve">A report about a Profile </w:t>
            </w:r>
            <w:r>
              <w:t>I</w:t>
            </w:r>
            <w:r w:rsidRPr="004F0492">
              <w:rPr>
                <w:lang w:val="en-US"/>
              </w:rPr>
              <w:t xml:space="preserve">nstallation or </w:t>
            </w:r>
            <w:r w:rsidRPr="00AA6FB1">
              <w:t>Local Profile Management Operation processed by the eUICC.</w:t>
            </w:r>
          </w:p>
        </w:tc>
      </w:tr>
      <w:tr w:rsidR="00597D7B" w:rsidRPr="00234258" w14:paraId="6D586606" w14:textId="77777777" w:rsidTr="008A7EC2">
        <w:trPr>
          <w:cantSplit/>
        </w:trPr>
        <w:tc>
          <w:tcPr>
            <w:tcW w:w="2831" w:type="dxa"/>
            <w:vAlign w:val="center"/>
          </w:tcPr>
          <w:p w14:paraId="5C947E4E" w14:textId="77777777" w:rsidR="00597D7B" w:rsidRPr="00CF01E6" w:rsidRDefault="00597D7B" w:rsidP="00597D7B">
            <w:pPr>
              <w:pStyle w:val="TableText"/>
            </w:pPr>
            <w:r w:rsidRPr="00327230">
              <w:t>Operational Profile</w:t>
            </w:r>
          </w:p>
        </w:tc>
        <w:tc>
          <w:tcPr>
            <w:tcW w:w="5935" w:type="dxa"/>
            <w:vAlign w:val="center"/>
          </w:tcPr>
          <w:p w14:paraId="47BE5F3C" w14:textId="77777777" w:rsidR="00597D7B" w:rsidRDefault="00597D7B" w:rsidP="00597D7B">
            <w:pPr>
              <w:pStyle w:val="TableText"/>
            </w:pPr>
            <w:r w:rsidRPr="00640609">
              <w:t>A combination of Operator data and applications to be provisioned on an eUICC for the purposes of providing services by the Operator. The Profile SHALL be in support of a Subscription with the relevant Operator and allow connectivity to a mobile network. Applications MAY be included to provide non-telecommunication services.</w:t>
            </w:r>
          </w:p>
        </w:tc>
      </w:tr>
      <w:tr w:rsidR="00597D7B" w:rsidRPr="00234258" w14:paraId="4D64B76C"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734EDD3A" w14:textId="77777777" w:rsidR="00597D7B" w:rsidRPr="00327230" w:rsidRDefault="00597D7B" w:rsidP="00597D7B">
            <w:pPr>
              <w:pStyle w:val="TableText"/>
            </w:pPr>
            <w:r w:rsidRPr="00EA6293">
              <w:t>Operator</w:t>
            </w:r>
          </w:p>
        </w:tc>
        <w:tc>
          <w:tcPr>
            <w:tcW w:w="5935" w:type="dxa"/>
            <w:tcBorders>
              <w:top w:val="single" w:sz="4" w:space="0" w:color="auto"/>
              <w:left w:val="single" w:sz="4" w:space="0" w:color="auto"/>
              <w:bottom w:val="single" w:sz="4" w:space="0" w:color="auto"/>
              <w:right w:val="single" w:sz="4" w:space="0" w:color="auto"/>
            </w:tcBorders>
            <w:vAlign w:val="center"/>
          </w:tcPr>
          <w:p w14:paraId="3389ED63" w14:textId="77777777" w:rsidR="00597D7B" w:rsidRPr="00327230" w:rsidRDefault="00597D7B" w:rsidP="00597D7B">
            <w:pPr>
              <w:pStyle w:val="TableText"/>
            </w:pPr>
            <w:r w:rsidRPr="00F7208F">
              <w:t>A Mobile Network Operator or Mobile V</w:t>
            </w:r>
            <w:r w:rsidRPr="00B97097">
              <w:t xml:space="preserve">irtual </w:t>
            </w:r>
            <w:r w:rsidRPr="00F7208F">
              <w:t>Network O</w:t>
            </w:r>
            <w:r w:rsidRPr="00B97097">
              <w:t>perator; a company providing wireless</w:t>
            </w:r>
            <w:r>
              <w:t xml:space="preserve"> cellular</w:t>
            </w:r>
            <w:r w:rsidRPr="00B97097">
              <w:t xml:space="preserve"> network services.</w:t>
            </w:r>
          </w:p>
        </w:tc>
      </w:tr>
      <w:tr w:rsidR="00597D7B" w:rsidRPr="00234258" w14:paraId="42A76895" w14:textId="77777777" w:rsidTr="008A7EC2">
        <w:trPr>
          <w:cantSplit/>
        </w:trPr>
        <w:tc>
          <w:tcPr>
            <w:tcW w:w="2831" w:type="dxa"/>
            <w:vAlign w:val="center"/>
          </w:tcPr>
          <w:p w14:paraId="2BDD7683" w14:textId="77777777" w:rsidR="00597D7B" w:rsidRPr="00CF01E6" w:rsidRDefault="00597D7B" w:rsidP="00597D7B">
            <w:pPr>
              <w:pStyle w:val="TableText"/>
            </w:pPr>
            <w:r w:rsidRPr="00CF01E6">
              <w:t>OTA Keys</w:t>
            </w:r>
          </w:p>
        </w:tc>
        <w:tc>
          <w:tcPr>
            <w:tcW w:w="5935" w:type="dxa"/>
            <w:vAlign w:val="center"/>
          </w:tcPr>
          <w:p w14:paraId="6A1855FB" w14:textId="77777777" w:rsidR="00597D7B" w:rsidRPr="00CF01E6" w:rsidRDefault="00597D7B" w:rsidP="00597D7B">
            <w:pPr>
              <w:pStyle w:val="TableText"/>
            </w:pPr>
            <w:r w:rsidRPr="00CF01E6">
              <w:t>The credentials included in the Profile, used in conjunction with OTA Platforms.</w:t>
            </w:r>
          </w:p>
        </w:tc>
      </w:tr>
      <w:tr w:rsidR="00597D7B" w:rsidRPr="00234258" w14:paraId="0E09E088" w14:textId="77777777" w:rsidTr="008A7EC2">
        <w:trPr>
          <w:cantSplit/>
        </w:trPr>
        <w:tc>
          <w:tcPr>
            <w:tcW w:w="2831" w:type="dxa"/>
            <w:vAlign w:val="center"/>
          </w:tcPr>
          <w:p w14:paraId="2B63F346" w14:textId="77777777" w:rsidR="00597D7B" w:rsidRPr="00CF01E6" w:rsidRDefault="00597D7B" w:rsidP="00597D7B">
            <w:pPr>
              <w:pStyle w:val="TableText"/>
            </w:pPr>
            <w:r w:rsidRPr="00CF01E6">
              <w:t>OTA Platform</w:t>
            </w:r>
          </w:p>
        </w:tc>
        <w:tc>
          <w:tcPr>
            <w:tcW w:w="5935" w:type="dxa"/>
            <w:vAlign w:val="center"/>
          </w:tcPr>
          <w:p w14:paraId="3478816C" w14:textId="77777777" w:rsidR="00597D7B" w:rsidRPr="00CF01E6" w:rsidRDefault="00597D7B" w:rsidP="00597D7B">
            <w:pPr>
              <w:pStyle w:val="TableText"/>
            </w:pPr>
            <w:r w:rsidRPr="00CF01E6">
              <w:t>An Operator platform for remote management of UICCs and the content of Enabled Operator Profiles on eUICCs.</w:t>
            </w:r>
          </w:p>
        </w:tc>
      </w:tr>
      <w:tr w:rsidR="00597D7B" w:rsidRPr="00234258" w14:paraId="69B762F7" w14:textId="77777777" w:rsidTr="008A7EC2">
        <w:trPr>
          <w:cantSplit/>
        </w:trPr>
        <w:tc>
          <w:tcPr>
            <w:tcW w:w="2831" w:type="dxa"/>
            <w:vAlign w:val="center"/>
          </w:tcPr>
          <w:p w14:paraId="2BF78225" w14:textId="77777777" w:rsidR="00597D7B" w:rsidRPr="00CF01E6" w:rsidRDefault="00597D7B" w:rsidP="00597D7B">
            <w:pPr>
              <w:pStyle w:val="TableText"/>
            </w:pPr>
            <w:r w:rsidRPr="004F0492">
              <w:rPr>
                <w:lang w:val="en-US"/>
              </w:rPr>
              <w:t>Other Notification</w:t>
            </w:r>
          </w:p>
        </w:tc>
        <w:tc>
          <w:tcPr>
            <w:tcW w:w="5935" w:type="dxa"/>
            <w:vAlign w:val="center"/>
          </w:tcPr>
          <w:p w14:paraId="51489CE2" w14:textId="77777777" w:rsidR="00597D7B" w:rsidRPr="00CF01E6" w:rsidRDefault="00597D7B" w:rsidP="00597D7B">
            <w:pPr>
              <w:pStyle w:val="TableText"/>
            </w:pPr>
            <w:r w:rsidRPr="004F0492">
              <w:rPr>
                <w:lang w:val="en-US"/>
              </w:rPr>
              <w:t>A</w:t>
            </w:r>
            <w:r>
              <w:rPr>
                <w:lang w:val="en-US"/>
              </w:rPr>
              <w:t>ny</w:t>
            </w:r>
            <w:r w:rsidRPr="004F0492">
              <w:rPr>
                <w:lang w:val="en-US"/>
              </w:rPr>
              <w:t xml:space="preserve"> Notification </w:t>
            </w:r>
            <w:r>
              <w:rPr>
                <w:lang w:val="en-US"/>
              </w:rPr>
              <w:t xml:space="preserve">other than </w:t>
            </w:r>
            <w:r w:rsidRPr="004F0492">
              <w:rPr>
                <w:lang w:val="en-US"/>
              </w:rPr>
              <w:t xml:space="preserve">a </w:t>
            </w:r>
            <w:bookmarkStart w:id="73" w:name="_Hlk465344894"/>
            <w:r w:rsidRPr="004F0492">
              <w:rPr>
                <w:lang w:val="en-US"/>
              </w:rPr>
              <w:t>Profile Installation Result</w:t>
            </w:r>
            <w:bookmarkEnd w:id="73"/>
            <w:r>
              <w:rPr>
                <w:lang w:val="en-US"/>
              </w:rPr>
              <w:t>.</w:t>
            </w:r>
          </w:p>
        </w:tc>
      </w:tr>
      <w:tr w:rsidR="00597D7B" w:rsidRPr="00234258" w14:paraId="2D9964AC" w14:textId="77777777" w:rsidTr="008A7EC2">
        <w:trPr>
          <w:cantSplit/>
        </w:trPr>
        <w:tc>
          <w:tcPr>
            <w:tcW w:w="2831" w:type="dxa"/>
            <w:vAlign w:val="center"/>
          </w:tcPr>
          <w:p w14:paraId="3B5C87E8" w14:textId="77777777" w:rsidR="00597D7B" w:rsidRPr="00CF01E6" w:rsidRDefault="00597D7B" w:rsidP="00597D7B">
            <w:pPr>
              <w:pStyle w:val="TableText"/>
            </w:pPr>
            <w:r w:rsidRPr="00CF01E6">
              <w:lastRenderedPageBreak/>
              <w:t>PIX</w:t>
            </w:r>
          </w:p>
        </w:tc>
        <w:tc>
          <w:tcPr>
            <w:tcW w:w="5935" w:type="dxa"/>
            <w:vAlign w:val="center"/>
          </w:tcPr>
          <w:p w14:paraId="67D69184" w14:textId="77777777" w:rsidR="00597D7B" w:rsidRPr="00CF01E6" w:rsidRDefault="00597D7B" w:rsidP="00597D7B">
            <w:pPr>
              <w:pStyle w:val="TableText"/>
            </w:pPr>
            <w:r w:rsidRPr="001B7B30">
              <w:t xml:space="preserve">Proprietary application Identifier extension, the value of which is part of the </w:t>
            </w:r>
            <w:r>
              <w:t>Application Identifier (</w:t>
            </w:r>
            <w:r w:rsidRPr="001B7B30">
              <w:t>AID</w:t>
            </w:r>
            <w:r>
              <w:t>)</w:t>
            </w:r>
            <w:r w:rsidRPr="001B7B30">
              <w:t>.</w:t>
            </w:r>
          </w:p>
        </w:tc>
      </w:tr>
      <w:tr w:rsidR="00597D7B" w:rsidRPr="00234258" w14:paraId="3816D8D9" w14:textId="77777777" w:rsidTr="008A7EC2">
        <w:trPr>
          <w:cantSplit/>
        </w:trPr>
        <w:tc>
          <w:tcPr>
            <w:tcW w:w="2831" w:type="dxa"/>
            <w:vAlign w:val="center"/>
          </w:tcPr>
          <w:p w14:paraId="70B7EDA7" w14:textId="77777777" w:rsidR="00597D7B" w:rsidRPr="001B7B30" w:rsidRDefault="00597D7B" w:rsidP="00597D7B">
            <w:pPr>
              <w:pStyle w:val="TableText"/>
            </w:pPr>
            <w:r w:rsidRPr="00CF01E6">
              <w:t>Primary Device</w:t>
            </w:r>
          </w:p>
        </w:tc>
        <w:tc>
          <w:tcPr>
            <w:tcW w:w="5935" w:type="dxa"/>
            <w:vAlign w:val="center"/>
          </w:tcPr>
          <w:p w14:paraId="5B251155" w14:textId="77777777" w:rsidR="00597D7B" w:rsidRPr="001B7B30" w:rsidRDefault="00597D7B" w:rsidP="00597D7B">
            <w:pPr>
              <w:pStyle w:val="TableText"/>
            </w:pPr>
            <w:r w:rsidRPr="00CF01E6">
              <w:t>A Device that can be used to provide some capabilities to a Companion Device for the purpose of Remote SIM Provisioning.</w:t>
            </w:r>
          </w:p>
        </w:tc>
      </w:tr>
      <w:tr w:rsidR="00597D7B" w:rsidRPr="00234258" w14:paraId="73D65DF8" w14:textId="77777777" w:rsidTr="008A7EC2">
        <w:trPr>
          <w:cantSplit/>
        </w:trPr>
        <w:tc>
          <w:tcPr>
            <w:tcW w:w="2831" w:type="dxa"/>
            <w:vAlign w:val="center"/>
          </w:tcPr>
          <w:p w14:paraId="5F89D70B" w14:textId="77777777" w:rsidR="00597D7B" w:rsidRPr="00CF01E6" w:rsidRDefault="00597D7B" w:rsidP="00597D7B">
            <w:pPr>
              <w:pStyle w:val="TableText"/>
            </w:pPr>
            <w:r w:rsidRPr="001C48F8">
              <w:t>Process Certification Authority</w:t>
            </w:r>
          </w:p>
        </w:tc>
        <w:tc>
          <w:tcPr>
            <w:tcW w:w="5935" w:type="dxa"/>
            <w:vAlign w:val="center"/>
          </w:tcPr>
          <w:p w14:paraId="460BB582" w14:textId="77777777" w:rsidR="00597D7B" w:rsidRDefault="00597D7B" w:rsidP="00597D7B">
            <w:pPr>
              <w:pStyle w:val="TableText"/>
            </w:pPr>
            <w:r>
              <w:t xml:space="preserve">The authority that provides the certification, evaluation, approval, qualification, and validation scheme defined in SGP.24 and that delivers Digital Letters of Approval accordingly. </w:t>
            </w:r>
          </w:p>
          <w:p w14:paraId="4A3F2760" w14:textId="77777777" w:rsidR="00597D7B" w:rsidRPr="00CF01E6" w:rsidRDefault="00597D7B" w:rsidP="00597D7B">
            <w:pPr>
              <w:pStyle w:val="TableText"/>
            </w:pPr>
            <w:r>
              <w:t>In the context of this document, the Process Certification Authority is the GSMA.</w:t>
            </w:r>
          </w:p>
        </w:tc>
      </w:tr>
      <w:tr w:rsidR="00597D7B" w:rsidRPr="00234258" w14:paraId="7D787FD0" w14:textId="77777777" w:rsidTr="008A7EC2">
        <w:trPr>
          <w:cantSplit/>
        </w:trPr>
        <w:tc>
          <w:tcPr>
            <w:tcW w:w="2831" w:type="dxa"/>
            <w:vAlign w:val="center"/>
          </w:tcPr>
          <w:p w14:paraId="01DFF9F8" w14:textId="77777777" w:rsidR="00597D7B" w:rsidRPr="00CF01E6" w:rsidRDefault="00597D7B" w:rsidP="00597D7B">
            <w:pPr>
              <w:pStyle w:val="TableText"/>
            </w:pPr>
            <w:r w:rsidRPr="00327230">
              <w:t>Profile</w:t>
            </w:r>
          </w:p>
        </w:tc>
        <w:tc>
          <w:tcPr>
            <w:tcW w:w="5935" w:type="dxa"/>
            <w:vAlign w:val="center"/>
          </w:tcPr>
          <w:p w14:paraId="088550C6" w14:textId="77777777" w:rsidR="00597D7B" w:rsidRPr="00CF01E6" w:rsidRDefault="00597D7B" w:rsidP="00597D7B">
            <w:pPr>
              <w:pStyle w:val="TableText"/>
            </w:pPr>
            <w:r w:rsidRPr="00640609">
              <w:t>A combination of data and applications to be provisioned on an eUICC for the purpose of providing services.</w:t>
            </w:r>
          </w:p>
        </w:tc>
      </w:tr>
      <w:tr w:rsidR="00597D7B" w:rsidRPr="00234258" w14:paraId="41C15B38" w14:textId="77777777" w:rsidTr="008A7EC2">
        <w:trPr>
          <w:cantSplit/>
        </w:trPr>
        <w:tc>
          <w:tcPr>
            <w:tcW w:w="2831" w:type="dxa"/>
            <w:vAlign w:val="center"/>
          </w:tcPr>
          <w:p w14:paraId="12CC5521" w14:textId="77777777" w:rsidR="00597D7B" w:rsidRPr="001B7B30" w:rsidRDefault="00597D7B" w:rsidP="00597D7B">
            <w:pPr>
              <w:pStyle w:val="TableText"/>
            </w:pPr>
            <w:r w:rsidRPr="001B7B30">
              <w:t>Profile Component</w:t>
            </w:r>
          </w:p>
        </w:tc>
        <w:tc>
          <w:tcPr>
            <w:tcW w:w="5935" w:type="dxa"/>
            <w:vAlign w:val="center"/>
          </w:tcPr>
          <w:p w14:paraId="673D9D1D" w14:textId="36AA4378" w:rsidR="00597D7B" w:rsidRPr="001B7B30" w:rsidRDefault="00597D7B" w:rsidP="00597D7B">
            <w:pPr>
              <w:pStyle w:val="TableText"/>
            </w:pPr>
            <w:r w:rsidRPr="001B7B30">
              <w:t>A</w:t>
            </w:r>
            <w:r>
              <w:t>ny</w:t>
            </w:r>
            <w:r w:rsidRPr="001B7B30">
              <w:t xml:space="preserve"> element of the Profile</w:t>
            </w:r>
            <w:r>
              <w:t xml:space="preserve"> (e.g., E</w:t>
            </w:r>
            <w:r w:rsidRPr="001B7B30">
              <w:t>lement of the file system</w:t>
            </w:r>
            <w:r>
              <w:t xml:space="preserve">, </w:t>
            </w:r>
            <w:r w:rsidRPr="001B7B30">
              <w:t xml:space="preserve">Application, </w:t>
            </w:r>
            <w:r w:rsidRPr="009350E6">
              <w:t xml:space="preserve">Profile </w:t>
            </w:r>
            <w:r>
              <w:t>M</w:t>
            </w:r>
            <w:r w:rsidRPr="009350E6">
              <w:t>etadata</w:t>
            </w:r>
            <w:r>
              <w:t>).</w:t>
            </w:r>
          </w:p>
        </w:tc>
      </w:tr>
      <w:tr w:rsidR="00597D7B" w:rsidRPr="004F0492" w14:paraId="7F278AA6" w14:textId="77777777" w:rsidTr="008A7EC2">
        <w:trPr>
          <w:cantSplit/>
        </w:trPr>
        <w:tc>
          <w:tcPr>
            <w:tcW w:w="2831" w:type="dxa"/>
            <w:vAlign w:val="center"/>
          </w:tcPr>
          <w:p w14:paraId="31D54C96" w14:textId="77777777" w:rsidR="00597D7B" w:rsidRPr="004F0492" w:rsidRDefault="00597D7B" w:rsidP="00597D7B">
            <w:pPr>
              <w:pStyle w:val="TableText"/>
              <w:rPr>
                <w:lang w:val="en-US"/>
              </w:rPr>
            </w:pPr>
            <w:r w:rsidRPr="004F0492">
              <w:rPr>
                <w:lang w:val="en-US"/>
              </w:rPr>
              <w:t>Profile Installation Result</w:t>
            </w:r>
          </w:p>
        </w:tc>
        <w:tc>
          <w:tcPr>
            <w:tcW w:w="5935" w:type="dxa"/>
            <w:vAlign w:val="center"/>
          </w:tcPr>
          <w:p w14:paraId="5EE7D6C7" w14:textId="77777777" w:rsidR="00597D7B" w:rsidRPr="004F0492" w:rsidRDefault="00597D7B" w:rsidP="00597D7B">
            <w:pPr>
              <w:pStyle w:val="TableText"/>
              <w:rPr>
                <w:lang w:val="en-US"/>
              </w:rPr>
            </w:pPr>
            <w:r w:rsidRPr="004F0492">
              <w:rPr>
                <w:lang w:val="en-US"/>
              </w:rPr>
              <w:t xml:space="preserve">A Notification that </w:t>
            </w:r>
            <w:r>
              <w:rPr>
                <w:lang w:val="en-US"/>
              </w:rPr>
              <w:t xml:space="preserve">contains the result of a </w:t>
            </w:r>
            <w:r w:rsidRPr="004F0492">
              <w:rPr>
                <w:lang w:val="en-US"/>
              </w:rPr>
              <w:t>Profile installation.</w:t>
            </w:r>
          </w:p>
        </w:tc>
      </w:tr>
      <w:tr w:rsidR="00597D7B" w:rsidRPr="00234258" w14:paraId="4642D644" w14:textId="77777777" w:rsidTr="008A7EC2">
        <w:trPr>
          <w:cantSplit/>
        </w:trPr>
        <w:tc>
          <w:tcPr>
            <w:tcW w:w="2831" w:type="dxa"/>
            <w:vAlign w:val="center"/>
          </w:tcPr>
          <w:p w14:paraId="2AFEF3E6" w14:textId="77777777" w:rsidR="00597D7B" w:rsidRPr="00CF01E6" w:rsidRDefault="00597D7B" w:rsidP="00597D7B">
            <w:pPr>
              <w:pStyle w:val="TableText"/>
            </w:pPr>
            <w:r w:rsidRPr="00CF01E6">
              <w:t xml:space="preserve">Profile Management </w:t>
            </w:r>
          </w:p>
        </w:tc>
        <w:tc>
          <w:tcPr>
            <w:tcW w:w="5935" w:type="dxa"/>
            <w:vAlign w:val="center"/>
          </w:tcPr>
          <w:p w14:paraId="11DF801F" w14:textId="77777777" w:rsidR="00597D7B" w:rsidRPr="00CF01E6" w:rsidRDefault="00597D7B" w:rsidP="00597D7B">
            <w:pPr>
              <w:pStyle w:val="TableText"/>
            </w:pPr>
            <w:r w:rsidRPr="006D1276">
              <w:t>A combination of local and remote management operations (</w:t>
            </w:r>
            <w:r>
              <w:t xml:space="preserve">e.g.: </w:t>
            </w:r>
            <w:r w:rsidRPr="006D1276">
              <w:t>enable Profile, disable Profile, delete Profile, and query Profile Metadata)</w:t>
            </w:r>
            <w:r w:rsidRPr="00CF01E6">
              <w:t>.</w:t>
            </w:r>
          </w:p>
        </w:tc>
      </w:tr>
      <w:tr w:rsidR="00597D7B" w:rsidRPr="00234258" w14:paraId="01BFC89B" w14:textId="77777777" w:rsidTr="008A7EC2">
        <w:trPr>
          <w:cantSplit/>
        </w:trPr>
        <w:tc>
          <w:tcPr>
            <w:tcW w:w="2831" w:type="dxa"/>
            <w:vAlign w:val="center"/>
          </w:tcPr>
          <w:p w14:paraId="0D22C09A" w14:textId="77777777" w:rsidR="00597D7B" w:rsidRPr="00CF01E6" w:rsidRDefault="00597D7B" w:rsidP="00597D7B">
            <w:pPr>
              <w:pStyle w:val="TableText"/>
            </w:pPr>
            <w:r w:rsidRPr="00D04DE4">
              <w:t>Profile Management Operation</w:t>
            </w:r>
          </w:p>
        </w:tc>
        <w:tc>
          <w:tcPr>
            <w:tcW w:w="5935" w:type="dxa"/>
            <w:vAlign w:val="center"/>
          </w:tcPr>
          <w:p w14:paraId="09439BE1" w14:textId="77777777" w:rsidR="00597D7B" w:rsidRPr="00CF01E6" w:rsidRDefault="00597D7B" w:rsidP="00597D7B">
            <w:pPr>
              <w:pStyle w:val="TableText"/>
            </w:pPr>
            <w:r>
              <w:t>An operation</w:t>
            </w:r>
            <w:r w:rsidRPr="00CF01E6">
              <w:t xml:space="preserve"> related to the content </w:t>
            </w:r>
            <w:r>
              <w:t xml:space="preserve">and state </w:t>
            </w:r>
            <w:r w:rsidRPr="00CF01E6">
              <w:t>update of a Profile in a dedicated ISD-P on the eUICC</w:t>
            </w:r>
            <w:r>
              <w:t>.</w:t>
            </w:r>
          </w:p>
        </w:tc>
      </w:tr>
      <w:tr w:rsidR="00597D7B" w:rsidRPr="00234258" w14:paraId="30F8149C" w14:textId="77777777" w:rsidTr="008A7EC2">
        <w:trPr>
          <w:cantSplit/>
        </w:trPr>
        <w:tc>
          <w:tcPr>
            <w:tcW w:w="2831" w:type="dxa"/>
            <w:vAlign w:val="center"/>
          </w:tcPr>
          <w:p w14:paraId="357F88D3" w14:textId="77777777" w:rsidR="00597D7B" w:rsidRPr="00D04DE4" w:rsidRDefault="00597D7B" w:rsidP="00597D7B">
            <w:pPr>
              <w:pStyle w:val="TableText"/>
            </w:pPr>
            <w:r w:rsidRPr="006B17C9">
              <w:t>Profile Metadata</w:t>
            </w:r>
          </w:p>
        </w:tc>
        <w:tc>
          <w:tcPr>
            <w:tcW w:w="5935" w:type="dxa"/>
            <w:vAlign w:val="center"/>
          </w:tcPr>
          <w:p w14:paraId="78B0C810" w14:textId="77777777" w:rsidR="00597D7B" w:rsidRDefault="00597D7B" w:rsidP="00597D7B">
            <w:pPr>
              <w:pStyle w:val="TableText"/>
            </w:pPr>
            <w:r w:rsidRPr="006B17C9">
              <w:t>Information pertaining to a Profile</w:t>
            </w:r>
            <w:r>
              <w:t xml:space="preserve"> used for the purpose of Local Profile Management</w:t>
            </w:r>
            <w:r w:rsidRPr="006B17C9">
              <w:t>.</w:t>
            </w:r>
          </w:p>
        </w:tc>
      </w:tr>
      <w:tr w:rsidR="00597D7B" w:rsidRPr="00234258" w14:paraId="63C69D69" w14:textId="77777777" w:rsidTr="008A7EC2">
        <w:trPr>
          <w:cantSplit/>
        </w:trPr>
        <w:tc>
          <w:tcPr>
            <w:tcW w:w="2831" w:type="dxa"/>
            <w:vAlign w:val="center"/>
          </w:tcPr>
          <w:p w14:paraId="383B75D2" w14:textId="77777777" w:rsidR="00597D7B" w:rsidRPr="00CF01E6" w:rsidRDefault="00597D7B" w:rsidP="00597D7B">
            <w:pPr>
              <w:pStyle w:val="TableText"/>
            </w:pPr>
            <w:r w:rsidRPr="00CF01E6">
              <w:t>Profile Nickname</w:t>
            </w:r>
          </w:p>
        </w:tc>
        <w:tc>
          <w:tcPr>
            <w:tcW w:w="5935" w:type="dxa"/>
            <w:vAlign w:val="center"/>
          </w:tcPr>
          <w:p w14:paraId="5C23C843" w14:textId="77777777" w:rsidR="00597D7B" w:rsidRPr="00CF01E6" w:rsidRDefault="00597D7B" w:rsidP="00597D7B">
            <w:pPr>
              <w:pStyle w:val="TableText"/>
            </w:pPr>
            <w:r w:rsidRPr="00CF01E6">
              <w:t>Alternative name of the Profile set by the End User.</w:t>
            </w:r>
          </w:p>
        </w:tc>
      </w:tr>
      <w:tr w:rsidR="00597D7B" w:rsidRPr="00234258" w14:paraId="0F0BF723" w14:textId="77777777" w:rsidTr="008A7EC2">
        <w:trPr>
          <w:cantSplit/>
        </w:trPr>
        <w:tc>
          <w:tcPr>
            <w:tcW w:w="2831" w:type="dxa"/>
            <w:vAlign w:val="center"/>
          </w:tcPr>
          <w:p w14:paraId="5591B4A3" w14:textId="77777777" w:rsidR="00597D7B" w:rsidRPr="00CF01E6" w:rsidRDefault="00597D7B" w:rsidP="00597D7B">
            <w:pPr>
              <w:pStyle w:val="TableText"/>
            </w:pPr>
            <w:r w:rsidRPr="00F42E27">
              <w:t>Profile Owner</w:t>
            </w:r>
          </w:p>
        </w:tc>
        <w:tc>
          <w:tcPr>
            <w:tcW w:w="5935" w:type="dxa"/>
            <w:vAlign w:val="center"/>
          </w:tcPr>
          <w:p w14:paraId="51CBB5D8" w14:textId="77777777" w:rsidR="00597D7B" w:rsidRPr="00CF01E6" w:rsidRDefault="00597D7B" w:rsidP="00597D7B">
            <w:pPr>
              <w:pStyle w:val="TableText"/>
            </w:pPr>
            <w:r w:rsidRPr="00F42E27">
              <w:t>The entity that controls the operations that can be performed upon its Profile.</w:t>
            </w:r>
            <w:r>
              <w:t xml:space="preserve"> W</w:t>
            </w:r>
            <w:r w:rsidRPr="00F42E27">
              <w:t>ith the exception of Test Profiles</w:t>
            </w:r>
            <w:r>
              <w:t>, this is</w:t>
            </w:r>
            <w:r w:rsidRPr="00F42E27">
              <w:t xml:space="preserve"> always the Operator</w:t>
            </w:r>
            <w:r>
              <w:t>.</w:t>
            </w:r>
          </w:p>
        </w:tc>
      </w:tr>
      <w:tr w:rsidR="00597D7B" w:rsidRPr="00234258" w14:paraId="4CA6BC43"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5914C11F" w14:textId="77777777" w:rsidR="00597D7B" w:rsidRPr="00CF01E6" w:rsidRDefault="00597D7B" w:rsidP="00597D7B">
            <w:pPr>
              <w:pStyle w:val="TableText"/>
            </w:pPr>
            <w:r w:rsidRPr="00490688">
              <w:t>Profile Package</w:t>
            </w:r>
          </w:p>
        </w:tc>
        <w:tc>
          <w:tcPr>
            <w:tcW w:w="5935" w:type="dxa"/>
            <w:tcBorders>
              <w:top w:val="single" w:sz="4" w:space="0" w:color="auto"/>
              <w:left w:val="single" w:sz="4" w:space="0" w:color="auto"/>
              <w:bottom w:val="single" w:sz="4" w:space="0" w:color="auto"/>
              <w:right w:val="single" w:sz="4" w:space="0" w:color="auto"/>
            </w:tcBorders>
            <w:vAlign w:val="center"/>
          </w:tcPr>
          <w:p w14:paraId="0C41A013" w14:textId="77777777" w:rsidR="00597D7B" w:rsidRPr="00CF01E6" w:rsidRDefault="00597D7B" w:rsidP="00597D7B">
            <w:pPr>
              <w:pStyle w:val="TableText"/>
            </w:pPr>
            <w:r w:rsidRPr="00B97097">
              <w:t xml:space="preserve">A </w:t>
            </w:r>
            <w:r>
              <w:t>p</w:t>
            </w:r>
            <w:r w:rsidRPr="00B97097">
              <w:t xml:space="preserve">ersonalised Profile using an interoperable description format </w:t>
            </w:r>
            <w:r>
              <w:t>that</w:t>
            </w:r>
            <w:r w:rsidRPr="00B97097">
              <w:t xml:space="preserve"> </w:t>
            </w:r>
            <w:r>
              <w:t xml:space="preserve">is </w:t>
            </w:r>
            <w:r w:rsidRPr="00B97097">
              <w:t>transmitted to an eUICC to load and install a Profile</w:t>
            </w:r>
            <w:r>
              <w:t>.</w:t>
            </w:r>
          </w:p>
        </w:tc>
      </w:tr>
      <w:tr w:rsidR="00597D7B" w:rsidRPr="00234258" w14:paraId="673FCC7B" w14:textId="77777777" w:rsidTr="008A7EC2">
        <w:trPr>
          <w:cantSplit/>
        </w:trPr>
        <w:tc>
          <w:tcPr>
            <w:tcW w:w="2831" w:type="dxa"/>
            <w:vAlign w:val="center"/>
          </w:tcPr>
          <w:p w14:paraId="33913B7E" w14:textId="77777777" w:rsidR="00597D7B" w:rsidRPr="00CF01E6" w:rsidRDefault="00597D7B" w:rsidP="00597D7B">
            <w:pPr>
              <w:pStyle w:val="TableText"/>
            </w:pPr>
            <w:r>
              <w:t>Profile Policy Authorisation Rule</w:t>
            </w:r>
          </w:p>
        </w:tc>
        <w:tc>
          <w:tcPr>
            <w:tcW w:w="5935" w:type="dxa"/>
            <w:vAlign w:val="center"/>
          </w:tcPr>
          <w:p w14:paraId="65A432DA" w14:textId="77777777" w:rsidR="00597D7B" w:rsidRPr="00CF01E6" w:rsidRDefault="00597D7B" w:rsidP="00597D7B">
            <w:pPr>
              <w:pStyle w:val="TableText"/>
            </w:pPr>
            <w:r>
              <w:t xml:space="preserve">A set of data that governs </w:t>
            </w:r>
            <w:r>
              <w:rPr>
                <w:bCs/>
                <w:lang w:val="en-US"/>
              </w:rPr>
              <w:t>the ability of a</w:t>
            </w:r>
            <w:r w:rsidRPr="00A20B1A">
              <w:rPr>
                <w:bCs/>
                <w:lang w:val="en-US"/>
              </w:rPr>
              <w:t xml:space="preserve"> Profile </w:t>
            </w:r>
            <w:r>
              <w:rPr>
                <w:bCs/>
                <w:lang w:val="en-US"/>
              </w:rPr>
              <w:t xml:space="preserve">Owner to make use of a </w:t>
            </w:r>
            <w:r w:rsidRPr="00A20B1A">
              <w:rPr>
                <w:bCs/>
                <w:lang w:val="en-US"/>
              </w:rPr>
              <w:t>Profile Policy Rule</w:t>
            </w:r>
            <w:r>
              <w:rPr>
                <w:bCs/>
                <w:lang w:val="en-US"/>
              </w:rPr>
              <w:t xml:space="preserve"> in a Profile</w:t>
            </w:r>
            <w:r>
              <w:t>.</w:t>
            </w:r>
          </w:p>
        </w:tc>
      </w:tr>
      <w:tr w:rsidR="00597D7B" w:rsidRPr="00234258" w14:paraId="5BBCCE76"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15946B1F" w14:textId="77777777" w:rsidR="00597D7B" w:rsidRDefault="00597D7B" w:rsidP="00597D7B">
            <w:pPr>
              <w:pStyle w:val="TableText"/>
            </w:pPr>
            <w:r w:rsidRPr="00490688">
              <w:t>Profile Policy Enabler</w:t>
            </w:r>
          </w:p>
        </w:tc>
        <w:tc>
          <w:tcPr>
            <w:tcW w:w="5935" w:type="dxa"/>
            <w:tcBorders>
              <w:top w:val="single" w:sz="4" w:space="0" w:color="auto"/>
              <w:left w:val="single" w:sz="4" w:space="0" w:color="auto"/>
              <w:bottom w:val="single" w:sz="4" w:space="0" w:color="auto"/>
              <w:right w:val="single" w:sz="4" w:space="0" w:color="auto"/>
            </w:tcBorders>
            <w:vAlign w:val="center"/>
          </w:tcPr>
          <w:p w14:paraId="79DE2EF8" w14:textId="77777777" w:rsidR="00597D7B" w:rsidRDefault="00597D7B" w:rsidP="00597D7B">
            <w:pPr>
              <w:pStyle w:val="TableText"/>
            </w:pPr>
            <w:r>
              <w:t>The functional element within the Profile management system that interprets and enforces Profile Policy Rules.</w:t>
            </w:r>
          </w:p>
        </w:tc>
      </w:tr>
      <w:tr w:rsidR="00597D7B" w:rsidRPr="00234258" w14:paraId="7C10D6B7"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75497422" w14:textId="77777777" w:rsidR="00597D7B" w:rsidRPr="00490688" w:rsidRDefault="00597D7B" w:rsidP="00597D7B">
            <w:pPr>
              <w:pStyle w:val="TableText"/>
            </w:pPr>
            <w:r w:rsidRPr="00490688">
              <w:t>Profile Policy Management</w:t>
            </w:r>
          </w:p>
        </w:tc>
        <w:tc>
          <w:tcPr>
            <w:tcW w:w="5935" w:type="dxa"/>
            <w:tcBorders>
              <w:top w:val="single" w:sz="4" w:space="0" w:color="auto"/>
              <w:left w:val="single" w:sz="4" w:space="0" w:color="auto"/>
              <w:bottom w:val="single" w:sz="4" w:space="0" w:color="auto"/>
              <w:right w:val="single" w:sz="4" w:space="0" w:color="auto"/>
            </w:tcBorders>
            <w:vAlign w:val="center"/>
          </w:tcPr>
          <w:p w14:paraId="1DF93271" w14:textId="77777777" w:rsidR="00597D7B" w:rsidRDefault="00597D7B" w:rsidP="00597D7B">
            <w:pPr>
              <w:pStyle w:val="TableText"/>
            </w:pPr>
            <w:r>
              <w:t>A policy control system that allows the Service Provider to implement, manage and enforce its subscription terms and conditions associated with the installed Profile.</w:t>
            </w:r>
          </w:p>
        </w:tc>
      </w:tr>
      <w:tr w:rsidR="00597D7B" w:rsidRPr="00234258" w14:paraId="0A200D8F" w14:textId="77777777" w:rsidTr="008A7EC2">
        <w:trPr>
          <w:cantSplit/>
        </w:trPr>
        <w:tc>
          <w:tcPr>
            <w:tcW w:w="2831" w:type="dxa"/>
            <w:vAlign w:val="center"/>
          </w:tcPr>
          <w:p w14:paraId="2D0A1721" w14:textId="77777777" w:rsidR="00597D7B" w:rsidRDefault="00597D7B" w:rsidP="00597D7B">
            <w:pPr>
              <w:pStyle w:val="TableText"/>
            </w:pPr>
            <w:r>
              <w:t>Profile Policy Rule</w:t>
            </w:r>
          </w:p>
        </w:tc>
        <w:tc>
          <w:tcPr>
            <w:tcW w:w="5935" w:type="dxa"/>
            <w:vAlign w:val="center"/>
          </w:tcPr>
          <w:p w14:paraId="77260F26" w14:textId="77777777" w:rsidR="00597D7B" w:rsidRDefault="00597D7B" w:rsidP="00597D7B">
            <w:pPr>
              <w:pStyle w:val="TableText"/>
            </w:pPr>
            <w:r w:rsidRPr="0024387D">
              <w:t>Def</w:t>
            </w:r>
            <w:r w:rsidRPr="00315606">
              <w:t xml:space="preserve">ines </w:t>
            </w:r>
            <w:r w:rsidRPr="00F30BB4">
              <w:t>a qualification for</w:t>
            </w:r>
            <w:r w:rsidRPr="00315606">
              <w:t xml:space="preserve"> or</w:t>
            </w:r>
            <w:r>
              <w:t xml:space="preserve"> </w:t>
            </w:r>
            <w:r w:rsidRPr="00453CA4">
              <w:t xml:space="preserve">enforcement of </w:t>
            </w:r>
            <w:r>
              <w:t xml:space="preserve">an </w:t>
            </w:r>
            <w:r w:rsidRPr="00453CA4">
              <w:t>action</w:t>
            </w:r>
            <w:r w:rsidRPr="0024387D">
              <w:t xml:space="preserve"> to be performed </w:t>
            </w:r>
            <w:r>
              <w:t xml:space="preserve">on </w:t>
            </w:r>
            <w:r w:rsidRPr="0024387D">
              <w:t xml:space="preserve">a Profile when </w:t>
            </w:r>
            <w:r>
              <w:t xml:space="preserve">a </w:t>
            </w:r>
            <w:r w:rsidRPr="0024387D">
              <w:t>certain condition occurs.</w:t>
            </w:r>
          </w:p>
        </w:tc>
      </w:tr>
      <w:tr w:rsidR="00597D7B" w:rsidRPr="00234258" w14:paraId="129C48F5" w14:textId="77777777" w:rsidTr="008A7EC2">
        <w:trPr>
          <w:cantSplit/>
        </w:trPr>
        <w:tc>
          <w:tcPr>
            <w:tcW w:w="2831" w:type="dxa"/>
            <w:vAlign w:val="center"/>
          </w:tcPr>
          <w:p w14:paraId="0AB4D808" w14:textId="77777777" w:rsidR="00597D7B" w:rsidRPr="00CF01E6" w:rsidRDefault="00597D7B" w:rsidP="00597D7B">
            <w:pPr>
              <w:pStyle w:val="TableText"/>
            </w:pPr>
            <w:r w:rsidRPr="00CF01E6">
              <w:t>Profile Type</w:t>
            </w:r>
          </w:p>
        </w:tc>
        <w:tc>
          <w:tcPr>
            <w:tcW w:w="5935" w:type="dxa"/>
            <w:vAlign w:val="center"/>
          </w:tcPr>
          <w:p w14:paraId="56D05D68" w14:textId="77777777" w:rsidR="00597D7B" w:rsidRPr="00CF01E6" w:rsidRDefault="00597D7B" w:rsidP="00597D7B">
            <w:pPr>
              <w:pStyle w:val="TableText"/>
            </w:pPr>
            <w:r w:rsidRPr="00CF01E6">
              <w:t xml:space="preserve">Operator specific defined type of Profile. This is equivalent to the </w:t>
            </w:r>
            <w:r>
              <w:t>"</w:t>
            </w:r>
            <w:r w:rsidRPr="00CF01E6">
              <w:t>Profile Description ID</w:t>
            </w:r>
            <w:r>
              <w:t>"</w:t>
            </w:r>
            <w:r w:rsidRPr="00CF01E6">
              <w:t xml:space="preserve"> as described in Annex B of SGP.21 [</w:t>
            </w:r>
            <w:hyperlink w:anchor="SGP21" w:history="1">
              <w:r w:rsidRPr="001B7B30">
                <w:t>4</w:t>
              </w:r>
            </w:hyperlink>
            <w:r w:rsidRPr="00CF01E6">
              <w:t>]</w:t>
            </w:r>
          </w:p>
        </w:tc>
      </w:tr>
      <w:tr w:rsidR="00597D7B" w:rsidRPr="00234258" w14:paraId="2D7FDAE9"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10A7A13E" w14:textId="77777777" w:rsidR="00597D7B" w:rsidRPr="00CF01E6" w:rsidRDefault="00597D7B" w:rsidP="00597D7B">
            <w:pPr>
              <w:pStyle w:val="TableText"/>
            </w:pPr>
            <w:r w:rsidRPr="00490688">
              <w:t>Protected Profile Package</w:t>
            </w:r>
          </w:p>
        </w:tc>
        <w:tc>
          <w:tcPr>
            <w:tcW w:w="5935" w:type="dxa"/>
            <w:tcBorders>
              <w:top w:val="single" w:sz="4" w:space="0" w:color="auto"/>
              <w:left w:val="single" w:sz="4" w:space="0" w:color="auto"/>
              <w:bottom w:val="single" w:sz="4" w:space="0" w:color="auto"/>
              <w:right w:val="single" w:sz="4" w:space="0" w:color="auto"/>
            </w:tcBorders>
            <w:vAlign w:val="center"/>
          </w:tcPr>
          <w:p w14:paraId="09E190E2" w14:textId="77777777" w:rsidR="00597D7B" w:rsidRPr="00CF01E6" w:rsidRDefault="00597D7B" w:rsidP="00597D7B">
            <w:pPr>
              <w:pStyle w:val="TableText"/>
            </w:pPr>
            <w:r>
              <w:t xml:space="preserve">A </w:t>
            </w:r>
            <w:r w:rsidRPr="00F7208F">
              <w:t xml:space="preserve">Profile </w:t>
            </w:r>
            <w:r>
              <w:t>Package which has been cryptographically protected for storage but not linked to a particular</w:t>
            </w:r>
            <w:r w:rsidRPr="00F7208F">
              <w:t xml:space="preserve"> eUICC.</w:t>
            </w:r>
          </w:p>
        </w:tc>
      </w:tr>
      <w:tr w:rsidR="00597D7B" w:rsidRPr="00234258" w14:paraId="481324AF" w14:textId="77777777" w:rsidTr="008A7EC2">
        <w:trPr>
          <w:cantSplit/>
        </w:trPr>
        <w:tc>
          <w:tcPr>
            <w:tcW w:w="2831" w:type="dxa"/>
            <w:vAlign w:val="center"/>
          </w:tcPr>
          <w:p w14:paraId="1CFDE7F3" w14:textId="77777777" w:rsidR="00597D7B" w:rsidRPr="00CF01E6" w:rsidRDefault="00597D7B" w:rsidP="00597D7B">
            <w:pPr>
              <w:pStyle w:val="TableText"/>
            </w:pPr>
            <w:r w:rsidRPr="00327230">
              <w:lastRenderedPageBreak/>
              <w:t>Provisioning Profile</w:t>
            </w:r>
          </w:p>
        </w:tc>
        <w:tc>
          <w:tcPr>
            <w:tcW w:w="5935" w:type="dxa"/>
            <w:vAlign w:val="center"/>
          </w:tcPr>
          <w:p w14:paraId="53B81DCF" w14:textId="77777777" w:rsidR="00597D7B" w:rsidRDefault="00597D7B" w:rsidP="00597D7B">
            <w:pPr>
              <w:pStyle w:val="TableText"/>
            </w:pPr>
            <w:r w:rsidRPr="00640609">
              <w:t>A combination of Operator data and applications to be provisioned on an eUICC for the purposes of providing connectivity to a mobile network solely for the purpose of the provisioning of Profiles on the eUICC</w:t>
            </w:r>
            <w:r>
              <w:rPr>
                <w:color w:val="FF0000"/>
              </w:rPr>
              <w:t>.</w:t>
            </w:r>
          </w:p>
          <w:p w14:paraId="595C6171" w14:textId="77777777" w:rsidR="00597D7B" w:rsidRPr="00137991" w:rsidRDefault="00597D7B" w:rsidP="00597D7B">
            <w:pPr>
              <w:pStyle w:val="TableText"/>
            </w:pPr>
            <w:r>
              <w:t>NOTE: Use of Provisioning Profiles for other system services in version 3 of this specification may require modifications of this definition.</w:t>
            </w:r>
          </w:p>
        </w:tc>
      </w:tr>
      <w:tr w:rsidR="00597D7B" w:rsidRPr="00234258" w14:paraId="71973C63" w14:textId="77777777" w:rsidTr="008A7EC2">
        <w:trPr>
          <w:cantSplit/>
        </w:trPr>
        <w:tc>
          <w:tcPr>
            <w:tcW w:w="2831" w:type="dxa"/>
            <w:vAlign w:val="center"/>
          </w:tcPr>
          <w:p w14:paraId="21733859" w14:textId="77777777" w:rsidR="00597D7B" w:rsidRPr="00327230" w:rsidRDefault="00597D7B" w:rsidP="00597D7B">
            <w:pPr>
              <w:pStyle w:val="TableText"/>
            </w:pPr>
            <w:r>
              <w:t>Public CA</w:t>
            </w:r>
          </w:p>
        </w:tc>
        <w:tc>
          <w:tcPr>
            <w:tcW w:w="5935" w:type="dxa"/>
            <w:vAlign w:val="center"/>
          </w:tcPr>
          <w:p w14:paraId="5C4581F3" w14:textId="77777777" w:rsidR="00597D7B" w:rsidRPr="00640609" w:rsidRDefault="00597D7B" w:rsidP="00597D7B">
            <w:pPr>
              <w:pStyle w:val="TableText"/>
            </w:pPr>
            <w:r w:rsidRPr="007A763C">
              <w:t>A Certificate Authority, commonly used to issue certificates for public Internet purposes, which is not subject to the GSMA Policy Authority as defined in SGP.14 [45].</w:t>
            </w:r>
          </w:p>
        </w:tc>
      </w:tr>
      <w:tr w:rsidR="00597D7B" w:rsidRPr="00234258" w14:paraId="04421ABD"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51F49E7F" w14:textId="77777777" w:rsidR="00597D7B" w:rsidRPr="00327230" w:rsidRDefault="00597D7B" w:rsidP="00597D7B">
            <w:pPr>
              <w:pStyle w:val="TableText"/>
            </w:pPr>
            <w:r w:rsidRPr="00490688">
              <w:t>Remote SIM Provisioning</w:t>
            </w:r>
          </w:p>
        </w:tc>
        <w:tc>
          <w:tcPr>
            <w:tcW w:w="5935" w:type="dxa"/>
            <w:tcBorders>
              <w:top w:val="single" w:sz="4" w:space="0" w:color="auto"/>
              <w:left w:val="single" w:sz="4" w:space="0" w:color="auto"/>
              <w:bottom w:val="single" w:sz="4" w:space="0" w:color="auto"/>
              <w:right w:val="single" w:sz="4" w:space="0" w:color="auto"/>
            </w:tcBorders>
            <w:vAlign w:val="center"/>
          </w:tcPr>
          <w:p w14:paraId="307143C8" w14:textId="77777777" w:rsidR="00597D7B" w:rsidRPr="00315606" w:rsidRDefault="00597D7B" w:rsidP="00597D7B">
            <w:pPr>
              <w:pStyle w:val="TableText"/>
            </w:pPr>
            <w:r w:rsidRPr="00F7208F">
              <w:t>The d</w:t>
            </w:r>
            <w:r w:rsidRPr="00B97097">
              <w:t xml:space="preserve">ownloading, installing, </w:t>
            </w:r>
            <w:r>
              <w:t>enabling</w:t>
            </w:r>
            <w:r w:rsidRPr="00B97097">
              <w:t xml:space="preserve">, </w:t>
            </w:r>
            <w:r>
              <w:t xml:space="preserve">disabling, </w:t>
            </w:r>
            <w:r w:rsidRPr="00B97097">
              <w:t xml:space="preserve">and deleting of </w:t>
            </w:r>
            <w:r w:rsidRPr="00F7208F">
              <w:t xml:space="preserve">a </w:t>
            </w:r>
            <w:r w:rsidRPr="00B97097">
              <w:t>Profile on an eUICC.</w:t>
            </w:r>
          </w:p>
        </w:tc>
      </w:tr>
      <w:tr w:rsidR="00597D7B" w:rsidRPr="00234258" w14:paraId="39D68B23" w14:textId="77777777" w:rsidTr="008A7EC2">
        <w:trPr>
          <w:cantSplit/>
        </w:trPr>
        <w:tc>
          <w:tcPr>
            <w:tcW w:w="2831" w:type="dxa"/>
            <w:vAlign w:val="center"/>
          </w:tcPr>
          <w:p w14:paraId="77087848" w14:textId="77777777" w:rsidR="00597D7B" w:rsidRPr="00CF01E6" w:rsidRDefault="00597D7B" w:rsidP="00597D7B">
            <w:pPr>
              <w:pStyle w:val="TableText"/>
            </w:pPr>
            <w:r w:rsidRPr="00CF01E6">
              <w:t>Roles</w:t>
            </w:r>
          </w:p>
        </w:tc>
        <w:tc>
          <w:tcPr>
            <w:tcW w:w="5935" w:type="dxa"/>
            <w:vAlign w:val="center"/>
          </w:tcPr>
          <w:p w14:paraId="1AFB6821" w14:textId="77777777" w:rsidR="00597D7B" w:rsidRPr="00315606" w:rsidRDefault="00597D7B" w:rsidP="00597D7B">
            <w:pPr>
              <w:pStyle w:val="TableText"/>
            </w:pPr>
            <w:r w:rsidRPr="00315606">
              <w:t>Roles are representing a logical grouping of functions.</w:t>
            </w:r>
          </w:p>
        </w:tc>
      </w:tr>
      <w:tr w:rsidR="00597D7B" w:rsidRPr="00234258" w14:paraId="6403674B" w14:textId="77777777" w:rsidTr="008A7EC2">
        <w:trPr>
          <w:cantSplit/>
        </w:trPr>
        <w:tc>
          <w:tcPr>
            <w:tcW w:w="2831" w:type="dxa"/>
            <w:vAlign w:val="center"/>
          </w:tcPr>
          <w:p w14:paraId="76A48CB0" w14:textId="77777777" w:rsidR="00597D7B" w:rsidRPr="00CF01E6" w:rsidRDefault="00597D7B" w:rsidP="00597D7B">
            <w:pPr>
              <w:pStyle w:val="TableText"/>
            </w:pPr>
            <w:r w:rsidRPr="00292D90">
              <w:t>Root SM-DS</w:t>
            </w:r>
          </w:p>
        </w:tc>
        <w:tc>
          <w:tcPr>
            <w:tcW w:w="5935" w:type="dxa"/>
            <w:vAlign w:val="center"/>
          </w:tcPr>
          <w:p w14:paraId="21B62703" w14:textId="77777777" w:rsidR="00597D7B" w:rsidRPr="00137991" w:rsidRDefault="00597D7B" w:rsidP="00597D7B">
            <w:pPr>
              <w:pStyle w:val="TableText"/>
            </w:pPr>
            <w:r w:rsidRPr="00315606">
              <w:t>A globally identified central access point for finding Events from one or more SM-DP+(s).</w:t>
            </w:r>
          </w:p>
        </w:tc>
      </w:tr>
      <w:tr w:rsidR="00597D7B" w:rsidRPr="00234258" w14:paraId="24ECF650" w14:textId="77777777" w:rsidTr="008A7EC2">
        <w:trPr>
          <w:cantSplit/>
        </w:trPr>
        <w:tc>
          <w:tcPr>
            <w:tcW w:w="2831" w:type="dxa"/>
            <w:vAlign w:val="center"/>
          </w:tcPr>
          <w:p w14:paraId="719E93D7" w14:textId="77777777" w:rsidR="00597D7B" w:rsidRPr="00292D90" w:rsidRDefault="00597D7B" w:rsidP="00597D7B">
            <w:pPr>
              <w:pStyle w:val="TableText"/>
            </w:pPr>
            <w:r>
              <w:t xml:space="preserve">Rules Authorisation Table </w:t>
            </w:r>
          </w:p>
        </w:tc>
        <w:tc>
          <w:tcPr>
            <w:tcW w:w="5935" w:type="dxa"/>
            <w:vAlign w:val="center"/>
          </w:tcPr>
          <w:p w14:paraId="6B9A9903" w14:textId="77777777" w:rsidR="00597D7B" w:rsidRPr="00137991" w:rsidRDefault="00597D7B" w:rsidP="00597D7B">
            <w:pPr>
              <w:pStyle w:val="TableText"/>
            </w:pPr>
            <w:r w:rsidRPr="00315606">
              <w:rPr>
                <w:bCs/>
                <w:lang w:val="en-US"/>
              </w:rPr>
              <w:t xml:space="preserve">A set of </w:t>
            </w:r>
            <w:r w:rsidRPr="00315606">
              <w:t>Profile Policy Authori</w:t>
            </w:r>
            <w:r>
              <w:t>s</w:t>
            </w:r>
            <w:r w:rsidRPr="00315606">
              <w:t>ation Rules</w:t>
            </w:r>
            <w:r w:rsidRPr="00315606">
              <w:rPr>
                <w:bCs/>
                <w:lang w:val="en-US"/>
              </w:rPr>
              <w:t xml:space="preserve"> that, together, determines the ability of a</w:t>
            </w:r>
            <w:r w:rsidRPr="00137991">
              <w:rPr>
                <w:bCs/>
                <w:lang w:val="en-US"/>
              </w:rPr>
              <w:t xml:space="preserve"> Profile Owner to make use of a set of Profile Policy Rules in a Profile. </w:t>
            </w:r>
          </w:p>
        </w:tc>
      </w:tr>
      <w:tr w:rsidR="00597D7B" w:rsidRPr="00234258" w14:paraId="6DD5364A" w14:textId="77777777" w:rsidTr="008A7EC2">
        <w:trPr>
          <w:cantSplit/>
        </w:trPr>
        <w:tc>
          <w:tcPr>
            <w:tcW w:w="2831" w:type="dxa"/>
            <w:vAlign w:val="center"/>
          </w:tcPr>
          <w:p w14:paraId="31B21608" w14:textId="77777777" w:rsidR="00597D7B" w:rsidRPr="00CF01E6" w:rsidRDefault="00597D7B" w:rsidP="00597D7B">
            <w:pPr>
              <w:pStyle w:val="TableText"/>
            </w:pPr>
            <w:r>
              <w:t>RSP Server</w:t>
            </w:r>
          </w:p>
        </w:tc>
        <w:tc>
          <w:tcPr>
            <w:tcW w:w="5935" w:type="dxa"/>
            <w:vAlign w:val="center"/>
          </w:tcPr>
          <w:p w14:paraId="180408E0" w14:textId="77777777" w:rsidR="00597D7B" w:rsidRPr="00315606" w:rsidRDefault="00597D7B" w:rsidP="00597D7B">
            <w:pPr>
              <w:pStyle w:val="TableText"/>
            </w:pPr>
            <w:r w:rsidRPr="00315606">
              <w:t>Either an SM-DS or SM-DP+.</w:t>
            </w:r>
          </w:p>
        </w:tc>
      </w:tr>
      <w:tr w:rsidR="00597D7B" w:rsidRPr="00234258" w14:paraId="559EE568" w14:textId="77777777" w:rsidTr="008A7EC2">
        <w:trPr>
          <w:cantSplit/>
        </w:trPr>
        <w:tc>
          <w:tcPr>
            <w:tcW w:w="2831" w:type="dxa"/>
            <w:vAlign w:val="center"/>
          </w:tcPr>
          <w:p w14:paraId="2790A893" w14:textId="77777777" w:rsidR="00597D7B" w:rsidRPr="00CF01E6" w:rsidRDefault="00597D7B" w:rsidP="00597D7B">
            <w:pPr>
              <w:pStyle w:val="TableText"/>
            </w:pPr>
            <w:r w:rsidRPr="00CF01E6">
              <w:t>Service Provider</w:t>
            </w:r>
          </w:p>
        </w:tc>
        <w:tc>
          <w:tcPr>
            <w:tcW w:w="5935" w:type="dxa"/>
            <w:vAlign w:val="center"/>
          </w:tcPr>
          <w:p w14:paraId="739FD442" w14:textId="77777777" w:rsidR="00597D7B" w:rsidRPr="00137991" w:rsidRDefault="00597D7B" w:rsidP="00597D7B">
            <w:pPr>
              <w:pStyle w:val="TableText"/>
            </w:pPr>
            <w:r w:rsidRPr="00315606">
              <w:t>The organization through which the End User obtains PLMN telecomm</w:t>
            </w:r>
            <w:r w:rsidRPr="00137991">
              <w:t>unication services. This is usually the network operator or possibly a separate body.</w:t>
            </w:r>
          </w:p>
        </w:tc>
      </w:tr>
      <w:tr w:rsidR="00597D7B" w:rsidRPr="00234258" w14:paraId="101AF0C8"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4BD3A351" w14:textId="77777777" w:rsidR="00597D7B" w:rsidRPr="00CF01E6" w:rsidRDefault="00597D7B" w:rsidP="00597D7B">
            <w:pPr>
              <w:pStyle w:val="TableText"/>
            </w:pPr>
            <w:r w:rsidRPr="00E87B37">
              <w:t>Simple Confirmation</w:t>
            </w:r>
          </w:p>
        </w:tc>
        <w:tc>
          <w:tcPr>
            <w:tcW w:w="5935" w:type="dxa"/>
            <w:tcBorders>
              <w:top w:val="single" w:sz="4" w:space="0" w:color="auto"/>
              <w:left w:val="single" w:sz="4" w:space="0" w:color="auto"/>
              <w:bottom w:val="single" w:sz="4" w:space="0" w:color="auto"/>
              <w:right w:val="single" w:sz="4" w:space="0" w:color="auto"/>
            </w:tcBorders>
            <w:vAlign w:val="center"/>
          </w:tcPr>
          <w:p w14:paraId="112D40C8" w14:textId="77777777" w:rsidR="00597D7B" w:rsidRPr="00315606" w:rsidRDefault="00597D7B" w:rsidP="00597D7B">
            <w:pPr>
              <w:pStyle w:val="TableText"/>
            </w:pPr>
            <w:r>
              <w:t>A secure and non-interceptable mechanism by which the End User confirms their action, e.g. by selecting Yes/No, OK/Cancel, etc.</w:t>
            </w:r>
          </w:p>
        </w:tc>
      </w:tr>
      <w:tr w:rsidR="00597D7B" w:rsidRPr="00234258" w14:paraId="33AFD4E9"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7493DE01" w14:textId="77777777" w:rsidR="00597D7B" w:rsidRPr="00CF01E6" w:rsidRDefault="00597D7B" w:rsidP="00597D7B">
            <w:pPr>
              <w:pStyle w:val="TableText"/>
            </w:pPr>
            <w:r w:rsidRPr="00490688">
              <w:t>SM-DP+ Certificate</w:t>
            </w:r>
          </w:p>
        </w:tc>
        <w:tc>
          <w:tcPr>
            <w:tcW w:w="5935" w:type="dxa"/>
            <w:tcBorders>
              <w:top w:val="single" w:sz="4" w:space="0" w:color="auto"/>
              <w:left w:val="single" w:sz="4" w:space="0" w:color="auto"/>
              <w:bottom w:val="single" w:sz="4" w:space="0" w:color="auto"/>
              <w:right w:val="single" w:sz="4" w:space="0" w:color="auto"/>
            </w:tcBorders>
            <w:vAlign w:val="center"/>
          </w:tcPr>
          <w:p w14:paraId="67B8B2CA" w14:textId="77777777" w:rsidR="00597D7B" w:rsidRPr="00315606" w:rsidRDefault="00597D7B" w:rsidP="00597D7B">
            <w:pPr>
              <w:pStyle w:val="TableText"/>
            </w:pPr>
            <w:r>
              <w:t>A Certificate issued by a GSMA CI to a GSMA accredited SM-DP+.</w:t>
            </w:r>
          </w:p>
        </w:tc>
      </w:tr>
      <w:tr w:rsidR="00597D7B" w:rsidRPr="00234258" w14:paraId="364C916C" w14:textId="77777777" w:rsidTr="008A7EC2">
        <w:trPr>
          <w:cantSplit/>
        </w:trPr>
        <w:tc>
          <w:tcPr>
            <w:tcW w:w="2831" w:type="dxa"/>
            <w:tcBorders>
              <w:top w:val="single" w:sz="4" w:space="0" w:color="auto"/>
              <w:left w:val="single" w:sz="4" w:space="0" w:color="auto"/>
              <w:bottom w:val="single" w:sz="4" w:space="0" w:color="auto"/>
              <w:right w:val="single" w:sz="4" w:space="0" w:color="auto"/>
            </w:tcBorders>
            <w:vAlign w:val="center"/>
          </w:tcPr>
          <w:p w14:paraId="7B87CD33" w14:textId="77777777" w:rsidR="00597D7B" w:rsidRPr="00CF01E6" w:rsidRDefault="00597D7B" w:rsidP="00597D7B">
            <w:pPr>
              <w:pStyle w:val="TableText"/>
            </w:pPr>
            <w:r w:rsidRPr="00490688">
              <w:t>SM-DS Certificate</w:t>
            </w:r>
          </w:p>
        </w:tc>
        <w:tc>
          <w:tcPr>
            <w:tcW w:w="5935" w:type="dxa"/>
            <w:tcBorders>
              <w:top w:val="single" w:sz="4" w:space="0" w:color="auto"/>
              <w:left w:val="single" w:sz="4" w:space="0" w:color="auto"/>
              <w:bottom w:val="single" w:sz="4" w:space="0" w:color="auto"/>
              <w:right w:val="single" w:sz="4" w:space="0" w:color="auto"/>
            </w:tcBorders>
            <w:vAlign w:val="center"/>
          </w:tcPr>
          <w:p w14:paraId="23D82693" w14:textId="77777777" w:rsidR="00597D7B" w:rsidRPr="00315606" w:rsidRDefault="00597D7B" w:rsidP="00597D7B">
            <w:pPr>
              <w:pStyle w:val="TableText"/>
            </w:pPr>
            <w:r>
              <w:t>A Certificate used by a GSMA CI to a GSMA accredited SM-DS.</w:t>
            </w:r>
          </w:p>
        </w:tc>
      </w:tr>
      <w:tr w:rsidR="00597D7B" w:rsidRPr="00234258" w14:paraId="060A671D" w14:textId="77777777" w:rsidTr="008A7EC2">
        <w:trPr>
          <w:cantSplit/>
        </w:trPr>
        <w:tc>
          <w:tcPr>
            <w:tcW w:w="2831" w:type="dxa"/>
            <w:vAlign w:val="center"/>
          </w:tcPr>
          <w:p w14:paraId="3273A2AB" w14:textId="77777777" w:rsidR="00597D7B" w:rsidRPr="00CF01E6" w:rsidRDefault="00597D7B" w:rsidP="00597D7B">
            <w:pPr>
              <w:pStyle w:val="TableText"/>
            </w:pPr>
            <w:r>
              <w:rPr>
                <w:rFonts w:eastAsiaTheme="minorEastAsia" w:hint="eastAsia"/>
                <w:lang w:eastAsia="ko-KR"/>
              </w:rPr>
              <w:t xml:space="preserve">SM-DP+ </w:t>
            </w:r>
            <w:r>
              <w:rPr>
                <w:rFonts w:eastAsiaTheme="minorEastAsia"/>
                <w:lang w:eastAsia="ko-KR"/>
              </w:rPr>
              <w:t>OID</w:t>
            </w:r>
          </w:p>
        </w:tc>
        <w:tc>
          <w:tcPr>
            <w:tcW w:w="5935" w:type="dxa"/>
            <w:vAlign w:val="center"/>
          </w:tcPr>
          <w:p w14:paraId="19344A13" w14:textId="77777777" w:rsidR="00597D7B" w:rsidRPr="00137991" w:rsidRDefault="00597D7B" w:rsidP="00597D7B">
            <w:pPr>
              <w:pStyle w:val="TableText"/>
            </w:pPr>
            <w:r w:rsidRPr="00315606">
              <w:t>Identifier of the SM-DP+ that is globally unique and is included as part of the SM-DP+ Certificate.</w:t>
            </w:r>
          </w:p>
        </w:tc>
      </w:tr>
      <w:tr w:rsidR="00597D7B" w:rsidRPr="00234258" w14:paraId="60A5C7D3" w14:textId="77777777" w:rsidTr="008A7EC2">
        <w:trPr>
          <w:cantSplit/>
        </w:trPr>
        <w:tc>
          <w:tcPr>
            <w:tcW w:w="2831" w:type="dxa"/>
            <w:vAlign w:val="center"/>
          </w:tcPr>
          <w:p w14:paraId="58227D74" w14:textId="77777777" w:rsidR="00597D7B" w:rsidRPr="00CF01E6" w:rsidRDefault="00597D7B" w:rsidP="00597D7B">
            <w:pPr>
              <w:pStyle w:val="TableText"/>
            </w:pPr>
            <w:r>
              <w:rPr>
                <w:rFonts w:eastAsiaTheme="minorEastAsia" w:hint="eastAsia"/>
                <w:lang w:eastAsia="ko-KR"/>
              </w:rPr>
              <w:t xml:space="preserve">SM-DS </w:t>
            </w:r>
            <w:r>
              <w:rPr>
                <w:rFonts w:eastAsiaTheme="minorEastAsia"/>
                <w:lang w:eastAsia="ko-KR"/>
              </w:rPr>
              <w:t>OID</w:t>
            </w:r>
          </w:p>
        </w:tc>
        <w:tc>
          <w:tcPr>
            <w:tcW w:w="5935" w:type="dxa"/>
            <w:vAlign w:val="center"/>
          </w:tcPr>
          <w:p w14:paraId="3E33B4A4" w14:textId="77777777" w:rsidR="00597D7B" w:rsidRPr="00137991" w:rsidRDefault="00597D7B" w:rsidP="00597D7B">
            <w:pPr>
              <w:pStyle w:val="TableText"/>
            </w:pPr>
            <w:r w:rsidRPr="00315606">
              <w:t>Identifier of the SM-D</w:t>
            </w:r>
            <w:r w:rsidRPr="00315606">
              <w:rPr>
                <w:rFonts w:eastAsiaTheme="minorEastAsia" w:hint="eastAsia"/>
                <w:lang w:eastAsia="ko-KR"/>
              </w:rPr>
              <w:t>S</w:t>
            </w:r>
            <w:r w:rsidRPr="00315606">
              <w:t xml:space="preserve"> that is globally unique and is included as part of the SM-D</w:t>
            </w:r>
            <w:r w:rsidRPr="00137991">
              <w:rPr>
                <w:rFonts w:eastAsiaTheme="minorEastAsia" w:hint="eastAsia"/>
                <w:lang w:eastAsia="ko-KR"/>
              </w:rPr>
              <w:t>S</w:t>
            </w:r>
            <w:r w:rsidRPr="00137991">
              <w:t xml:space="preserve"> Certificate.</w:t>
            </w:r>
          </w:p>
        </w:tc>
      </w:tr>
      <w:tr w:rsidR="00597D7B" w:rsidRPr="00234258" w14:paraId="3E0ED0BC" w14:textId="77777777" w:rsidTr="008A7EC2">
        <w:trPr>
          <w:cantSplit/>
        </w:trPr>
        <w:tc>
          <w:tcPr>
            <w:tcW w:w="2831" w:type="dxa"/>
            <w:vAlign w:val="center"/>
          </w:tcPr>
          <w:p w14:paraId="52EFD819" w14:textId="77777777" w:rsidR="00597D7B" w:rsidRDefault="00597D7B" w:rsidP="00597D7B">
            <w:pPr>
              <w:pStyle w:val="TableText"/>
              <w:rPr>
                <w:rFonts w:eastAsiaTheme="minorEastAsia"/>
                <w:lang w:eastAsia="ko-KR"/>
              </w:rPr>
            </w:pPr>
            <w:r>
              <w:rPr>
                <w:rFonts w:eastAsiaTheme="minorEastAsia" w:hint="eastAsia"/>
                <w:lang w:eastAsia="ko-KR"/>
              </w:rPr>
              <w:t>Strong Confirmation</w:t>
            </w:r>
          </w:p>
        </w:tc>
        <w:tc>
          <w:tcPr>
            <w:tcW w:w="5935" w:type="dxa"/>
            <w:vAlign w:val="center"/>
          </w:tcPr>
          <w:p w14:paraId="564206E1" w14:textId="77777777" w:rsidR="00597D7B" w:rsidRPr="00315606" w:rsidRDefault="00597D7B" w:rsidP="00597D7B">
            <w:pPr>
              <w:pStyle w:val="TableText"/>
            </w:pPr>
            <w:r w:rsidRPr="001E1DC4">
              <w:t xml:space="preserve">A </w:t>
            </w:r>
            <w:r>
              <w:rPr>
                <w:rFonts w:eastAsiaTheme="minorEastAsia" w:hint="eastAsia"/>
                <w:lang w:eastAsia="ko-KR"/>
              </w:rPr>
              <w:t xml:space="preserve">secure and non-interceptable </w:t>
            </w:r>
            <w:r w:rsidRPr="001E1DC4">
              <w:t xml:space="preserve">mechanism to guarantee a higher level of </w:t>
            </w:r>
            <w:r>
              <w:rPr>
                <w:rFonts w:eastAsiaTheme="minorEastAsia" w:hint="eastAsia"/>
                <w:lang w:eastAsia="ko-KR"/>
              </w:rPr>
              <w:t xml:space="preserve">User </w:t>
            </w:r>
            <w:r w:rsidRPr="001E1DC4">
              <w:t>Intent than Simple Confirmation by which the End User confirm</w:t>
            </w:r>
            <w:r>
              <w:rPr>
                <w:rFonts w:eastAsiaTheme="minorEastAsia" w:hint="eastAsia"/>
                <w:lang w:eastAsia="ko-KR"/>
              </w:rPr>
              <w:t>s their action, e.g., by inputting PIN or fin</w:t>
            </w:r>
            <w:r w:rsidRPr="00191760">
              <w:rPr>
                <w:rFonts w:eastAsiaTheme="minorEastAsia" w:hint="eastAsia"/>
                <w:lang w:eastAsia="ko-KR"/>
              </w:rPr>
              <w:t>gerprint, repeating Simple Confirmation, entering Confirmation Code, etc</w:t>
            </w:r>
            <w:r w:rsidRPr="00191760">
              <w:t>.</w:t>
            </w:r>
          </w:p>
        </w:tc>
      </w:tr>
      <w:tr w:rsidR="00597D7B" w:rsidRPr="00234258" w14:paraId="5C6257EC" w14:textId="77777777" w:rsidTr="008A7EC2">
        <w:trPr>
          <w:cantSplit/>
        </w:trPr>
        <w:tc>
          <w:tcPr>
            <w:tcW w:w="2831" w:type="dxa"/>
            <w:vAlign w:val="center"/>
          </w:tcPr>
          <w:p w14:paraId="596AA4D2" w14:textId="77777777" w:rsidR="00597D7B" w:rsidRPr="00CF01E6" w:rsidDel="00036F31" w:rsidRDefault="00597D7B" w:rsidP="00597D7B">
            <w:pPr>
              <w:pStyle w:val="TableText"/>
            </w:pPr>
            <w:r w:rsidRPr="00CF01E6">
              <w:t>Subscription</w:t>
            </w:r>
          </w:p>
        </w:tc>
        <w:tc>
          <w:tcPr>
            <w:tcW w:w="5935" w:type="dxa"/>
            <w:vAlign w:val="center"/>
          </w:tcPr>
          <w:p w14:paraId="6B41F509" w14:textId="77777777" w:rsidR="00597D7B" w:rsidRPr="00CF01E6" w:rsidDel="00036F31" w:rsidRDefault="00597D7B" w:rsidP="00597D7B">
            <w:pPr>
              <w:pStyle w:val="TableText"/>
            </w:pPr>
            <w:r w:rsidRPr="00CF01E6">
              <w:t>Describes the commercial relationship between the End User and the Service Provider.</w:t>
            </w:r>
          </w:p>
        </w:tc>
      </w:tr>
      <w:tr w:rsidR="00597D7B" w:rsidRPr="00234258" w14:paraId="24969024" w14:textId="77777777" w:rsidTr="008A7EC2">
        <w:trPr>
          <w:cantSplit/>
        </w:trPr>
        <w:tc>
          <w:tcPr>
            <w:tcW w:w="2831" w:type="dxa"/>
            <w:vAlign w:val="center"/>
          </w:tcPr>
          <w:p w14:paraId="43D3EA1A" w14:textId="77777777" w:rsidR="00597D7B" w:rsidRPr="00CF01E6" w:rsidRDefault="00597D7B" w:rsidP="00597D7B">
            <w:pPr>
              <w:pStyle w:val="TableText"/>
            </w:pPr>
            <w:r w:rsidRPr="00CF01E6">
              <w:lastRenderedPageBreak/>
              <w:t>Subscription Manager Data Preparation+ (SM-DP+)</w:t>
            </w:r>
          </w:p>
        </w:tc>
        <w:tc>
          <w:tcPr>
            <w:tcW w:w="5935" w:type="dxa"/>
            <w:vAlign w:val="center"/>
          </w:tcPr>
          <w:p w14:paraId="33C8BA78" w14:textId="77777777" w:rsidR="00597D7B" w:rsidRPr="00CF01E6" w:rsidRDefault="00597D7B" w:rsidP="00597D7B">
            <w:pPr>
              <w:pStyle w:val="TableText"/>
            </w:pPr>
            <w:r w:rsidRPr="00CF01E6">
              <w:t xml:space="preserve">This role prepares Profile Packages, secures them with a Profile </w:t>
            </w:r>
            <w:r>
              <w:t>P</w:t>
            </w:r>
            <w:r w:rsidRPr="00CF01E6">
              <w:t xml:space="preserve">rotection </w:t>
            </w:r>
            <w:r>
              <w:t>K</w:t>
            </w:r>
            <w:r w:rsidRPr="00CF01E6">
              <w:t xml:space="preserve">ey, stores Profile </w:t>
            </w:r>
            <w:r>
              <w:t>P</w:t>
            </w:r>
            <w:r w:rsidRPr="00CF01E6">
              <w:t xml:space="preserve">rotection </w:t>
            </w:r>
            <w:r>
              <w:t>K</w:t>
            </w:r>
            <w:r w:rsidRPr="00CF01E6">
              <w:t>eys in a secure manner and the Protected Profile Packages in a Profile Package repository, and allocates the Protected Profile Packages to specified EIDs.</w:t>
            </w:r>
          </w:p>
          <w:p w14:paraId="36A64AF6" w14:textId="77777777" w:rsidR="00597D7B" w:rsidRPr="00CF01E6" w:rsidRDefault="00597D7B" w:rsidP="00597D7B">
            <w:pPr>
              <w:pStyle w:val="TableText"/>
            </w:pPr>
            <w:r w:rsidRPr="00CF01E6">
              <w:t>The SM-DP+ binds Protected Profile Packages to the respective EID and securely downloads these Bound Profile Packages to the LPA of the respective eUICC.</w:t>
            </w:r>
          </w:p>
        </w:tc>
      </w:tr>
      <w:tr w:rsidR="00597D7B" w:rsidRPr="00234258" w14:paraId="686CB919" w14:textId="77777777" w:rsidTr="008A7EC2">
        <w:trPr>
          <w:cantSplit/>
        </w:trPr>
        <w:tc>
          <w:tcPr>
            <w:tcW w:w="2831" w:type="dxa"/>
            <w:vAlign w:val="center"/>
          </w:tcPr>
          <w:p w14:paraId="3F248793" w14:textId="77777777" w:rsidR="00597D7B" w:rsidRPr="00CF01E6" w:rsidRDefault="00597D7B" w:rsidP="00597D7B">
            <w:pPr>
              <w:pStyle w:val="TableText"/>
            </w:pPr>
            <w:r w:rsidRPr="00F678C9">
              <w:rPr>
                <w:lang w:eastAsia="en-US"/>
              </w:rPr>
              <w:t>Subscription Manager Discovery Server (SM-DS)</w:t>
            </w:r>
          </w:p>
        </w:tc>
        <w:tc>
          <w:tcPr>
            <w:tcW w:w="5935" w:type="dxa"/>
            <w:vAlign w:val="center"/>
          </w:tcPr>
          <w:p w14:paraId="7771EBB7" w14:textId="77777777" w:rsidR="00597D7B" w:rsidRPr="00CF01E6" w:rsidRDefault="00597D7B" w:rsidP="00597D7B">
            <w:pPr>
              <w:pStyle w:val="TableText"/>
            </w:pPr>
            <w:r w:rsidRPr="00071B1F">
              <w:rPr>
                <w:lang w:eastAsia="en-US"/>
              </w:rPr>
              <w:t xml:space="preserve">This </w:t>
            </w:r>
            <w:r w:rsidRPr="003C64DE">
              <w:rPr>
                <w:lang w:eastAsia="en-US"/>
              </w:rPr>
              <w:t>is r</w:t>
            </w:r>
            <w:r w:rsidRPr="00456F1F">
              <w:rPr>
                <w:lang w:eastAsia="en-US"/>
              </w:rPr>
              <w:t>esponsible for provid</w:t>
            </w:r>
            <w:r>
              <w:rPr>
                <w:lang w:eastAsia="en-US"/>
              </w:rPr>
              <w:t>ing addresses of one or more SM</w:t>
            </w:r>
            <w:r>
              <w:rPr>
                <w:lang w:eastAsia="en-US"/>
              </w:rPr>
              <w:noBreakHyphen/>
            </w:r>
            <w:r w:rsidRPr="00456F1F">
              <w:rPr>
                <w:lang w:eastAsia="en-US"/>
              </w:rPr>
              <w:t>DP+(s) to a LDS.</w:t>
            </w:r>
          </w:p>
        </w:tc>
      </w:tr>
      <w:tr w:rsidR="00597D7B" w:rsidRPr="00234258" w14:paraId="3103A5A0" w14:textId="77777777" w:rsidTr="008A7EC2">
        <w:trPr>
          <w:cantSplit/>
        </w:trPr>
        <w:tc>
          <w:tcPr>
            <w:tcW w:w="2831" w:type="dxa"/>
            <w:vAlign w:val="center"/>
          </w:tcPr>
          <w:p w14:paraId="2E05EA65" w14:textId="77777777" w:rsidR="00597D7B" w:rsidRPr="00F678C9" w:rsidRDefault="00597D7B" w:rsidP="00597D7B">
            <w:pPr>
              <w:pStyle w:val="TableText"/>
              <w:rPr>
                <w:lang w:eastAsia="en-US"/>
              </w:rPr>
            </w:pPr>
            <w:r>
              <w:t>Tamper Resistant Element</w:t>
            </w:r>
          </w:p>
        </w:tc>
        <w:tc>
          <w:tcPr>
            <w:tcW w:w="5935" w:type="dxa"/>
            <w:vAlign w:val="center"/>
          </w:tcPr>
          <w:p w14:paraId="33FDF743" w14:textId="77777777" w:rsidR="00597D7B" w:rsidRPr="00071B1F" w:rsidRDefault="00597D7B" w:rsidP="00597D7B">
            <w:pPr>
              <w:pStyle w:val="TableText"/>
              <w:rPr>
                <w:lang w:eastAsia="en-US"/>
              </w:rPr>
            </w:pPr>
            <w:r w:rsidRPr="00E12DEF">
              <w:t>A security module consisting of hardware and low-level software providing resistance against software and hardware attacks, capable of securely hosting operating systems together with applications and their confidential and cryptographic data.</w:t>
            </w:r>
          </w:p>
        </w:tc>
      </w:tr>
      <w:tr w:rsidR="00597D7B" w:rsidRPr="00234258" w14:paraId="6C51C492" w14:textId="77777777" w:rsidTr="008A7EC2">
        <w:trPr>
          <w:cantSplit/>
        </w:trPr>
        <w:tc>
          <w:tcPr>
            <w:tcW w:w="2831" w:type="dxa"/>
            <w:vAlign w:val="center"/>
          </w:tcPr>
          <w:p w14:paraId="28607049" w14:textId="4BA3E812" w:rsidR="00597D7B" w:rsidRPr="00327230" w:rsidRDefault="00597D7B" w:rsidP="00597D7B">
            <w:pPr>
              <w:pStyle w:val="TableText"/>
            </w:pPr>
            <w:r>
              <w:t>Test eUICC</w:t>
            </w:r>
          </w:p>
        </w:tc>
        <w:tc>
          <w:tcPr>
            <w:tcW w:w="5935" w:type="dxa"/>
            <w:vAlign w:val="center"/>
          </w:tcPr>
          <w:p w14:paraId="16C05A38" w14:textId="3BE79495" w:rsidR="00597D7B" w:rsidRPr="00640609" w:rsidRDefault="00597D7B" w:rsidP="00597D7B">
            <w:pPr>
              <w:pStyle w:val="TableText"/>
            </w:pPr>
            <w:r>
              <w:t>As defined in SGP.21 [4].</w:t>
            </w:r>
          </w:p>
        </w:tc>
      </w:tr>
      <w:tr w:rsidR="00597D7B" w:rsidRPr="00234258" w14:paraId="16283904" w14:textId="77777777" w:rsidTr="008A7EC2">
        <w:trPr>
          <w:cantSplit/>
        </w:trPr>
        <w:tc>
          <w:tcPr>
            <w:tcW w:w="2831" w:type="dxa"/>
            <w:vAlign w:val="center"/>
          </w:tcPr>
          <w:p w14:paraId="73F5AE42" w14:textId="77777777" w:rsidR="00597D7B" w:rsidRPr="00CF01E6" w:rsidRDefault="00597D7B" w:rsidP="00597D7B">
            <w:pPr>
              <w:pStyle w:val="TableText"/>
            </w:pPr>
            <w:r w:rsidRPr="00327230">
              <w:t>Test Profile</w:t>
            </w:r>
          </w:p>
        </w:tc>
        <w:tc>
          <w:tcPr>
            <w:tcW w:w="5935" w:type="dxa"/>
            <w:vAlign w:val="center"/>
          </w:tcPr>
          <w:p w14:paraId="332B1097" w14:textId="77777777" w:rsidR="00597D7B" w:rsidRPr="00CF01E6" w:rsidRDefault="00597D7B" w:rsidP="00597D7B">
            <w:pPr>
              <w:pStyle w:val="TableText"/>
            </w:pPr>
            <w:r w:rsidRPr="00640609">
              <w:t>A combination of data and applications to be provisioned on an eUICC to provide connectivity to test equipment for the purpose of testing the Device and the eUICC. A test profile is not intended to store any Operator Credentials.</w:t>
            </w:r>
          </w:p>
        </w:tc>
      </w:tr>
      <w:tr w:rsidR="00597D7B" w:rsidRPr="00234258" w14:paraId="1DADD13A" w14:textId="77777777" w:rsidTr="008A7EC2">
        <w:trPr>
          <w:cantSplit/>
        </w:trPr>
        <w:tc>
          <w:tcPr>
            <w:tcW w:w="2831" w:type="dxa"/>
            <w:vAlign w:val="center"/>
          </w:tcPr>
          <w:p w14:paraId="201FFEDC" w14:textId="77777777" w:rsidR="00597D7B" w:rsidRPr="00CF01E6" w:rsidRDefault="00597D7B" w:rsidP="00597D7B">
            <w:pPr>
              <w:pStyle w:val="TableText"/>
            </w:pPr>
            <w:r w:rsidRPr="00CF01E6">
              <w:t>User Intent</w:t>
            </w:r>
          </w:p>
        </w:tc>
        <w:tc>
          <w:tcPr>
            <w:tcW w:w="5935" w:type="dxa"/>
            <w:vAlign w:val="center"/>
          </w:tcPr>
          <w:p w14:paraId="0680FE70" w14:textId="77777777" w:rsidR="00597D7B" w:rsidRPr="001B7B30" w:rsidRDefault="00597D7B" w:rsidP="00597D7B">
            <w:pPr>
              <w:pStyle w:val="TableText"/>
            </w:pPr>
            <w:r w:rsidRPr="00CF01E6">
              <w:t xml:space="preserve">Describes the direct, real time acquisition and validation of the manual End User instruction </w:t>
            </w:r>
            <w:r>
              <w:t>on</w:t>
            </w:r>
            <w:r w:rsidRPr="00CF01E6">
              <w:t xml:space="preserve"> the LUI to trigger locally a Profile download or Profile Management </w:t>
            </w:r>
            <w:r>
              <w:t>O</w:t>
            </w:r>
            <w:r w:rsidRPr="00CF01E6">
              <w:t>peration. As defined in SGP.21 [</w:t>
            </w:r>
            <w:hyperlink w:anchor="SGP21" w:history="1">
              <w:r w:rsidRPr="001B7B30">
                <w:t>4</w:t>
              </w:r>
            </w:hyperlink>
            <w:r w:rsidRPr="00CF01E6">
              <w:t>].</w:t>
            </w:r>
          </w:p>
        </w:tc>
      </w:tr>
    </w:tbl>
    <w:p w14:paraId="30405CF0" w14:textId="77777777" w:rsidR="00B42355" w:rsidRPr="00F96E8D" w:rsidRDefault="00B42355" w:rsidP="00B42355">
      <w:pPr>
        <w:rPr>
          <w:sz w:val="16"/>
          <w:lang w:eastAsia="en-US"/>
        </w:rPr>
      </w:pPr>
      <w:bookmarkStart w:id="74" w:name="_Toc374345654"/>
      <w:bookmarkStart w:id="75" w:name="_Toc374346000"/>
      <w:bookmarkStart w:id="76" w:name="_Toc374346345"/>
      <w:bookmarkStart w:id="77" w:name="_Toc374346691"/>
      <w:bookmarkStart w:id="78" w:name="_Toc368932150"/>
      <w:bookmarkStart w:id="79" w:name="_Toc374348466"/>
      <w:bookmarkStart w:id="80" w:name="_Toc375158191"/>
      <w:bookmarkStart w:id="81" w:name="_Toc438038939"/>
      <w:bookmarkStart w:id="82" w:name="_Toc438301979"/>
      <w:bookmarkEnd w:id="74"/>
      <w:bookmarkEnd w:id="75"/>
      <w:bookmarkEnd w:id="76"/>
      <w:bookmarkEnd w:id="77"/>
    </w:p>
    <w:p w14:paraId="303A25E0" w14:textId="52C80DE6" w:rsidR="00B42355" w:rsidRPr="00234258" w:rsidRDefault="00D32FD2" w:rsidP="00D32FD2">
      <w:pPr>
        <w:pStyle w:val="Heading2"/>
        <w:numPr>
          <w:ilvl w:val="0"/>
          <w:numId w:val="0"/>
        </w:numPr>
        <w:ind w:left="624" w:hanging="624"/>
      </w:pPr>
      <w:bookmarkStart w:id="83" w:name="_Toc456596164"/>
      <w:bookmarkStart w:id="84" w:name="_Toc473022666"/>
      <w:bookmarkStart w:id="85" w:name="_Toc486508650"/>
      <w:bookmarkStart w:id="86" w:name="_Toc492049917"/>
      <w:bookmarkStart w:id="87" w:name="_Toc227925704"/>
      <w:r>
        <w:t>1.6</w:t>
      </w:r>
      <w:r>
        <w:tab/>
      </w:r>
      <w:r w:rsidR="00B42355" w:rsidRPr="00234258">
        <w:t>Abbreviations</w:t>
      </w:r>
      <w:bookmarkEnd w:id="78"/>
      <w:bookmarkEnd w:id="79"/>
      <w:bookmarkEnd w:id="80"/>
      <w:bookmarkEnd w:id="81"/>
      <w:bookmarkEnd w:id="82"/>
      <w:bookmarkEnd w:id="83"/>
      <w:bookmarkEnd w:id="84"/>
      <w:bookmarkEnd w:id="85"/>
      <w:bookmarkEnd w:id="86"/>
      <w:bookmarkEnd w:id="87"/>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5982"/>
      </w:tblGrid>
      <w:tr w:rsidR="00B42355" w:rsidRPr="00234258" w14:paraId="6CA61614" w14:textId="77777777" w:rsidTr="008A7EC2">
        <w:trPr>
          <w:cantSplit/>
        </w:trPr>
        <w:tc>
          <w:tcPr>
            <w:tcW w:w="2835" w:type="dxa"/>
            <w:shd w:val="clear" w:color="auto" w:fill="C00000"/>
            <w:vAlign w:val="center"/>
          </w:tcPr>
          <w:p w14:paraId="41CBCF2D" w14:textId="77777777" w:rsidR="00B42355" w:rsidRPr="00210B4C" w:rsidRDefault="00B42355" w:rsidP="008A7EC2">
            <w:pPr>
              <w:pStyle w:val="TableHeader"/>
            </w:pPr>
            <w:r w:rsidRPr="00210B4C">
              <w:t>Abbreviation</w:t>
            </w:r>
          </w:p>
        </w:tc>
        <w:tc>
          <w:tcPr>
            <w:tcW w:w="5982" w:type="dxa"/>
            <w:shd w:val="clear" w:color="auto" w:fill="C00000"/>
            <w:vAlign w:val="center"/>
          </w:tcPr>
          <w:p w14:paraId="42D7D228" w14:textId="77777777" w:rsidR="00B42355" w:rsidRPr="00210B4C" w:rsidRDefault="00B42355" w:rsidP="008A7EC2">
            <w:pPr>
              <w:pStyle w:val="TableHeader"/>
            </w:pPr>
            <w:r w:rsidRPr="00210B4C">
              <w:t>Description</w:t>
            </w:r>
          </w:p>
        </w:tc>
      </w:tr>
      <w:tr w:rsidR="00B42355" w:rsidRPr="00234258" w14:paraId="6BB57DF1" w14:textId="77777777" w:rsidTr="008A7EC2">
        <w:trPr>
          <w:cantSplit/>
        </w:trPr>
        <w:tc>
          <w:tcPr>
            <w:tcW w:w="2835" w:type="dxa"/>
            <w:vAlign w:val="center"/>
          </w:tcPr>
          <w:p w14:paraId="3AA9FD65" w14:textId="77777777" w:rsidR="00B42355" w:rsidRPr="00234258" w:rsidRDefault="00B42355" w:rsidP="008A7EC2">
            <w:pPr>
              <w:pStyle w:val="TableText"/>
            </w:pPr>
            <w:r w:rsidRPr="00234258">
              <w:t>AID</w:t>
            </w:r>
          </w:p>
        </w:tc>
        <w:tc>
          <w:tcPr>
            <w:tcW w:w="5982" w:type="dxa"/>
            <w:vAlign w:val="center"/>
          </w:tcPr>
          <w:p w14:paraId="266AD68C" w14:textId="77777777" w:rsidR="00B42355" w:rsidRPr="00CF01E6" w:rsidRDefault="00B42355" w:rsidP="008A7EC2">
            <w:pPr>
              <w:pStyle w:val="TableText"/>
            </w:pPr>
            <w:r w:rsidRPr="00234258">
              <w:t>Application Identifier</w:t>
            </w:r>
          </w:p>
        </w:tc>
      </w:tr>
      <w:tr w:rsidR="00B42355" w:rsidRPr="00234258" w14:paraId="074E08CE" w14:textId="77777777" w:rsidTr="008A7EC2">
        <w:trPr>
          <w:cantSplit/>
        </w:trPr>
        <w:tc>
          <w:tcPr>
            <w:tcW w:w="2835" w:type="dxa"/>
            <w:vAlign w:val="center"/>
          </w:tcPr>
          <w:p w14:paraId="2CAD7286" w14:textId="77777777" w:rsidR="00B42355" w:rsidRPr="00234258" w:rsidRDefault="00B42355" w:rsidP="008A7EC2">
            <w:pPr>
              <w:pStyle w:val="TableText"/>
            </w:pPr>
            <w:r>
              <w:t>ASN.1</w:t>
            </w:r>
          </w:p>
        </w:tc>
        <w:tc>
          <w:tcPr>
            <w:tcW w:w="5982" w:type="dxa"/>
            <w:vAlign w:val="center"/>
          </w:tcPr>
          <w:p w14:paraId="150F4EC8" w14:textId="77777777" w:rsidR="00B42355" w:rsidRPr="00234258" w:rsidRDefault="00B42355" w:rsidP="008A7EC2">
            <w:pPr>
              <w:pStyle w:val="TableText"/>
            </w:pPr>
            <w:r w:rsidRPr="005536A6">
              <w:t>Abstract Syntax Notation One</w:t>
            </w:r>
          </w:p>
        </w:tc>
      </w:tr>
      <w:tr w:rsidR="00B42355" w:rsidRPr="00234258" w14:paraId="6BEBB84F" w14:textId="77777777" w:rsidTr="008A7EC2">
        <w:trPr>
          <w:cantSplit/>
        </w:trPr>
        <w:tc>
          <w:tcPr>
            <w:tcW w:w="2835" w:type="dxa"/>
            <w:vAlign w:val="center"/>
          </w:tcPr>
          <w:p w14:paraId="57B47883" w14:textId="77777777" w:rsidR="00B42355" w:rsidRPr="00234258" w:rsidRDefault="00B42355" w:rsidP="008A7EC2">
            <w:pPr>
              <w:pStyle w:val="TableText"/>
            </w:pPr>
            <w:r>
              <w:t>BPP</w:t>
            </w:r>
          </w:p>
        </w:tc>
        <w:tc>
          <w:tcPr>
            <w:tcW w:w="5982" w:type="dxa"/>
            <w:vAlign w:val="center"/>
          </w:tcPr>
          <w:p w14:paraId="418023D7" w14:textId="77777777" w:rsidR="00B42355" w:rsidRPr="00234258" w:rsidRDefault="00B42355" w:rsidP="008A7EC2">
            <w:pPr>
              <w:pStyle w:val="TableText"/>
            </w:pPr>
            <w:r>
              <w:t>Bound Profile Package</w:t>
            </w:r>
          </w:p>
        </w:tc>
      </w:tr>
      <w:tr w:rsidR="00B42355" w:rsidRPr="00234258" w14:paraId="420DAB50" w14:textId="77777777" w:rsidTr="008A7EC2">
        <w:trPr>
          <w:cantSplit/>
        </w:trPr>
        <w:tc>
          <w:tcPr>
            <w:tcW w:w="2835" w:type="dxa"/>
            <w:vAlign w:val="center"/>
          </w:tcPr>
          <w:p w14:paraId="4D0A9A4C" w14:textId="77777777" w:rsidR="00B42355" w:rsidRPr="00234258" w:rsidRDefault="00B42355" w:rsidP="008A7EC2">
            <w:pPr>
              <w:pStyle w:val="TableText"/>
            </w:pPr>
            <w:r>
              <w:t>CA</w:t>
            </w:r>
          </w:p>
        </w:tc>
        <w:tc>
          <w:tcPr>
            <w:tcW w:w="5982" w:type="dxa"/>
            <w:vAlign w:val="center"/>
          </w:tcPr>
          <w:p w14:paraId="2ACE2928" w14:textId="77777777" w:rsidR="00B42355" w:rsidRPr="00234258" w:rsidRDefault="00B42355" w:rsidP="008A7EC2">
            <w:pPr>
              <w:pStyle w:val="TableText"/>
            </w:pPr>
            <w:r>
              <w:t>Certificate Authority</w:t>
            </w:r>
          </w:p>
        </w:tc>
      </w:tr>
      <w:tr w:rsidR="00B42355" w:rsidRPr="00234258" w14:paraId="4AD9A597" w14:textId="77777777" w:rsidTr="008A7EC2">
        <w:trPr>
          <w:cantSplit/>
        </w:trPr>
        <w:tc>
          <w:tcPr>
            <w:tcW w:w="2835" w:type="dxa"/>
            <w:vAlign w:val="center"/>
          </w:tcPr>
          <w:p w14:paraId="2171F65A" w14:textId="77777777" w:rsidR="00B42355" w:rsidRPr="00CF01E6" w:rsidRDefault="00B42355" w:rsidP="008A7EC2">
            <w:pPr>
              <w:pStyle w:val="TableText"/>
            </w:pPr>
            <w:r w:rsidRPr="00234258">
              <w:t>CASD</w:t>
            </w:r>
          </w:p>
        </w:tc>
        <w:tc>
          <w:tcPr>
            <w:tcW w:w="5982" w:type="dxa"/>
            <w:vAlign w:val="center"/>
          </w:tcPr>
          <w:p w14:paraId="2C04AFD1" w14:textId="77777777" w:rsidR="00B42355" w:rsidRPr="00CF01E6" w:rsidRDefault="00B42355" w:rsidP="008A7EC2">
            <w:pPr>
              <w:pStyle w:val="TableText"/>
            </w:pPr>
            <w:r w:rsidRPr="00234258">
              <w:t>Controlling Authority Security Domain</w:t>
            </w:r>
          </w:p>
        </w:tc>
      </w:tr>
      <w:tr w:rsidR="00B42355" w:rsidRPr="00234258" w14:paraId="00D9D14E" w14:textId="77777777" w:rsidTr="008A7EC2">
        <w:trPr>
          <w:cantSplit/>
        </w:trPr>
        <w:tc>
          <w:tcPr>
            <w:tcW w:w="2835" w:type="dxa"/>
            <w:vAlign w:val="center"/>
          </w:tcPr>
          <w:p w14:paraId="1AB26255" w14:textId="77777777" w:rsidR="00B42355" w:rsidRPr="00234258" w:rsidRDefault="00B42355" w:rsidP="008A7EC2">
            <w:pPr>
              <w:pStyle w:val="TableText"/>
            </w:pPr>
            <w:r>
              <w:t>CAT</w:t>
            </w:r>
          </w:p>
        </w:tc>
        <w:tc>
          <w:tcPr>
            <w:tcW w:w="5982" w:type="dxa"/>
            <w:vAlign w:val="center"/>
          </w:tcPr>
          <w:p w14:paraId="48730D80" w14:textId="77777777" w:rsidR="00B42355" w:rsidRPr="00234258" w:rsidRDefault="00B42355" w:rsidP="008A7EC2">
            <w:pPr>
              <w:pStyle w:val="TableText"/>
            </w:pPr>
            <w:r>
              <w:t>Card Application Toolkit</w:t>
            </w:r>
          </w:p>
        </w:tc>
      </w:tr>
      <w:tr w:rsidR="00B42355" w:rsidRPr="00234258" w14:paraId="26ADC0F4" w14:textId="77777777" w:rsidTr="008A7EC2">
        <w:trPr>
          <w:cantSplit/>
        </w:trPr>
        <w:tc>
          <w:tcPr>
            <w:tcW w:w="2835" w:type="dxa"/>
            <w:vAlign w:val="center"/>
          </w:tcPr>
          <w:p w14:paraId="3F3F3CBB" w14:textId="77777777" w:rsidR="00B42355" w:rsidRPr="00234258" w:rsidRDefault="00B42355" w:rsidP="008A7EC2">
            <w:pPr>
              <w:pStyle w:val="TableText"/>
            </w:pPr>
            <w:r>
              <w:t>CERT.CI.ECDSA</w:t>
            </w:r>
          </w:p>
        </w:tc>
        <w:tc>
          <w:tcPr>
            <w:tcW w:w="5982" w:type="dxa"/>
            <w:vAlign w:val="center"/>
          </w:tcPr>
          <w:p w14:paraId="7809AFE4" w14:textId="77777777" w:rsidR="00B42355" w:rsidRPr="00234258" w:rsidRDefault="00B42355" w:rsidP="008A7EC2">
            <w:pPr>
              <w:pStyle w:val="TableText"/>
            </w:pPr>
            <w:r>
              <w:t>Certificate of the CI for its Public ECDSA Key</w:t>
            </w:r>
          </w:p>
        </w:tc>
      </w:tr>
      <w:tr w:rsidR="00B42355" w:rsidRPr="00234258" w14:paraId="31CD3D99" w14:textId="77777777" w:rsidTr="008A7EC2">
        <w:trPr>
          <w:cantSplit/>
        </w:trPr>
        <w:tc>
          <w:tcPr>
            <w:tcW w:w="2835" w:type="dxa"/>
            <w:vAlign w:val="center"/>
          </w:tcPr>
          <w:p w14:paraId="72D025AE" w14:textId="77777777" w:rsidR="00B42355" w:rsidRPr="00CF01E6" w:rsidRDefault="00B42355" w:rsidP="008A7EC2">
            <w:pPr>
              <w:pStyle w:val="TableText"/>
            </w:pPr>
            <w:r w:rsidRPr="000B5F1C">
              <w:t>CERT.DP</w:t>
            </w:r>
            <w:r>
              <w:t>auth</w:t>
            </w:r>
            <w:r w:rsidRPr="000B5F1C">
              <w:t>.ECDSA</w:t>
            </w:r>
          </w:p>
        </w:tc>
        <w:tc>
          <w:tcPr>
            <w:tcW w:w="5982" w:type="dxa"/>
            <w:vAlign w:val="center"/>
          </w:tcPr>
          <w:p w14:paraId="36428AA2" w14:textId="77777777" w:rsidR="00B42355" w:rsidRPr="00CF01E6" w:rsidRDefault="00B42355" w:rsidP="008A7EC2">
            <w:pPr>
              <w:pStyle w:val="TableText"/>
            </w:pPr>
            <w:r w:rsidRPr="00234258">
              <w:t>Certificate of the SM-DP</w:t>
            </w:r>
            <w:r>
              <w:t>+</w:t>
            </w:r>
            <w:r w:rsidRPr="00234258">
              <w:t xml:space="preserve"> for its </w:t>
            </w:r>
            <w:r>
              <w:t xml:space="preserve">Public </w:t>
            </w:r>
            <w:r w:rsidRPr="00234258">
              <w:t>ECDSA key</w:t>
            </w:r>
            <w:r>
              <w:t xml:space="preserve"> </w:t>
            </w:r>
            <w:r w:rsidRPr="00622781">
              <w:t>used for SM</w:t>
            </w:r>
            <w:r>
              <w:noBreakHyphen/>
            </w:r>
            <w:r w:rsidRPr="00622781">
              <w:t>DP+ authentication</w:t>
            </w:r>
          </w:p>
        </w:tc>
      </w:tr>
      <w:tr w:rsidR="00B42355" w:rsidRPr="00234258" w14:paraId="0EE78346" w14:textId="77777777" w:rsidTr="008A7EC2">
        <w:trPr>
          <w:cantSplit/>
        </w:trPr>
        <w:tc>
          <w:tcPr>
            <w:tcW w:w="2835" w:type="dxa"/>
            <w:vAlign w:val="center"/>
          </w:tcPr>
          <w:p w14:paraId="29C0DAC5" w14:textId="77777777" w:rsidR="00B42355" w:rsidRPr="00CF01E6" w:rsidRDefault="00B42355" w:rsidP="008A7EC2">
            <w:pPr>
              <w:pStyle w:val="TableText"/>
            </w:pPr>
            <w:r w:rsidRPr="001B7F24">
              <w:t>CERT.DP</w:t>
            </w:r>
            <w:r>
              <w:t>pb</w:t>
            </w:r>
            <w:r w:rsidRPr="001B7F24">
              <w:t>.ECDSA</w:t>
            </w:r>
          </w:p>
        </w:tc>
        <w:tc>
          <w:tcPr>
            <w:tcW w:w="5982" w:type="dxa"/>
            <w:vAlign w:val="center"/>
          </w:tcPr>
          <w:p w14:paraId="66957648" w14:textId="77777777" w:rsidR="00B42355" w:rsidRPr="00CF01E6" w:rsidRDefault="00B42355" w:rsidP="008A7EC2">
            <w:pPr>
              <w:pStyle w:val="TableText"/>
            </w:pPr>
            <w:r w:rsidRPr="00234258">
              <w:t>Certificate of the SM-DP</w:t>
            </w:r>
            <w:r>
              <w:t>+</w:t>
            </w:r>
            <w:r w:rsidRPr="00234258">
              <w:t xml:space="preserve"> for its </w:t>
            </w:r>
            <w:r>
              <w:t xml:space="preserve">Public </w:t>
            </w:r>
            <w:r w:rsidRPr="00234258">
              <w:t>ECDSA key</w:t>
            </w:r>
            <w:r>
              <w:t xml:space="preserve"> </w:t>
            </w:r>
            <w:r w:rsidRPr="00622781">
              <w:t>used for Profile Package Binding</w:t>
            </w:r>
          </w:p>
        </w:tc>
      </w:tr>
      <w:tr w:rsidR="00B42355" w:rsidRPr="00234258" w14:paraId="4F805107" w14:textId="77777777" w:rsidTr="008A7EC2">
        <w:trPr>
          <w:cantSplit/>
        </w:trPr>
        <w:tc>
          <w:tcPr>
            <w:tcW w:w="2835" w:type="dxa"/>
            <w:vAlign w:val="center"/>
          </w:tcPr>
          <w:p w14:paraId="62A3C31C" w14:textId="77777777" w:rsidR="00B42355" w:rsidRPr="009A425E" w:rsidRDefault="00B42355" w:rsidP="008A7EC2">
            <w:pPr>
              <w:pStyle w:val="TableText"/>
              <w:rPr>
                <w:highlight w:val="yellow"/>
              </w:rPr>
            </w:pPr>
            <w:r w:rsidRPr="001375A3">
              <w:t>CERT</w:t>
            </w:r>
            <w:r>
              <w:t>.DSauth.ECDSA</w:t>
            </w:r>
          </w:p>
        </w:tc>
        <w:tc>
          <w:tcPr>
            <w:tcW w:w="5982" w:type="dxa"/>
            <w:vAlign w:val="center"/>
          </w:tcPr>
          <w:p w14:paraId="3F80E93B" w14:textId="77777777" w:rsidR="00B42355" w:rsidRPr="00234258" w:rsidRDefault="00B42355" w:rsidP="008A7EC2">
            <w:pPr>
              <w:pStyle w:val="TableText"/>
            </w:pPr>
            <w:r w:rsidRPr="00234258">
              <w:t>Certificate of the SM-</w:t>
            </w:r>
            <w:r>
              <w:t>DS</w:t>
            </w:r>
            <w:r w:rsidRPr="00234258">
              <w:t xml:space="preserve"> for its </w:t>
            </w:r>
            <w:r>
              <w:t xml:space="preserve">Public </w:t>
            </w:r>
            <w:r w:rsidRPr="00234258">
              <w:t>ECDSA key</w:t>
            </w:r>
            <w:r w:rsidRPr="00622781">
              <w:t xml:space="preserve"> used for SM</w:t>
            </w:r>
            <w:r>
              <w:noBreakHyphen/>
            </w:r>
            <w:r w:rsidRPr="00622781">
              <w:t>DS authentication</w:t>
            </w:r>
          </w:p>
        </w:tc>
      </w:tr>
      <w:tr w:rsidR="00B42355" w:rsidRPr="00234258" w14:paraId="23E9ACC7" w14:textId="77777777" w:rsidTr="008A7EC2">
        <w:trPr>
          <w:cantSplit/>
        </w:trPr>
        <w:tc>
          <w:tcPr>
            <w:tcW w:w="2835" w:type="dxa"/>
            <w:vAlign w:val="center"/>
          </w:tcPr>
          <w:p w14:paraId="08B15628" w14:textId="77777777" w:rsidR="00B42355" w:rsidRPr="00234258" w:rsidRDefault="00B42355" w:rsidP="008A7EC2">
            <w:pPr>
              <w:pStyle w:val="TableText"/>
            </w:pPr>
            <w:r>
              <w:t>CERT.EUICC.ECDSA</w:t>
            </w:r>
          </w:p>
        </w:tc>
        <w:tc>
          <w:tcPr>
            <w:tcW w:w="5982" w:type="dxa"/>
            <w:vAlign w:val="center"/>
          </w:tcPr>
          <w:p w14:paraId="1643037E" w14:textId="77777777" w:rsidR="00B42355" w:rsidRPr="00234258" w:rsidRDefault="00B42355" w:rsidP="008A7EC2">
            <w:pPr>
              <w:pStyle w:val="TableText"/>
            </w:pPr>
            <w:r w:rsidRPr="00234258">
              <w:t>Certificate of the</w:t>
            </w:r>
            <w:r>
              <w:t xml:space="preserve"> eUICC for </w:t>
            </w:r>
            <w:r w:rsidRPr="00234258">
              <w:t xml:space="preserve">its </w:t>
            </w:r>
            <w:r>
              <w:t xml:space="preserve">Public </w:t>
            </w:r>
            <w:r w:rsidRPr="00234258">
              <w:t>ECDSA key</w:t>
            </w:r>
          </w:p>
        </w:tc>
      </w:tr>
      <w:tr w:rsidR="00B42355" w:rsidRPr="00234258" w14:paraId="2825CA45" w14:textId="77777777" w:rsidTr="008A7EC2">
        <w:trPr>
          <w:cantSplit/>
        </w:trPr>
        <w:tc>
          <w:tcPr>
            <w:tcW w:w="2835" w:type="dxa"/>
            <w:vAlign w:val="center"/>
          </w:tcPr>
          <w:p w14:paraId="56960404" w14:textId="77777777" w:rsidR="00B42355" w:rsidRPr="00234258" w:rsidRDefault="00B42355" w:rsidP="008A7EC2">
            <w:pPr>
              <w:pStyle w:val="TableText"/>
            </w:pPr>
            <w:r>
              <w:t>CERT.EUM.ECDSA</w:t>
            </w:r>
          </w:p>
        </w:tc>
        <w:tc>
          <w:tcPr>
            <w:tcW w:w="5982" w:type="dxa"/>
            <w:vAlign w:val="center"/>
          </w:tcPr>
          <w:p w14:paraId="5424F05C" w14:textId="77777777" w:rsidR="00B42355" w:rsidRPr="00234258" w:rsidRDefault="00B42355" w:rsidP="008A7EC2">
            <w:pPr>
              <w:pStyle w:val="TableText"/>
            </w:pPr>
            <w:r w:rsidRPr="00234258">
              <w:t>Certificate of the</w:t>
            </w:r>
            <w:r>
              <w:t xml:space="preserve"> EUM for </w:t>
            </w:r>
            <w:r w:rsidRPr="00234258">
              <w:t xml:space="preserve">its </w:t>
            </w:r>
            <w:r>
              <w:t xml:space="preserve">Public </w:t>
            </w:r>
            <w:r w:rsidRPr="00234258">
              <w:t>ECDSA key</w:t>
            </w:r>
          </w:p>
        </w:tc>
      </w:tr>
      <w:tr w:rsidR="00B42355" w:rsidRPr="00234258" w14:paraId="646A1B93" w14:textId="77777777" w:rsidTr="008A7EC2">
        <w:trPr>
          <w:cantSplit/>
        </w:trPr>
        <w:tc>
          <w:tcPr>
            <w:tcW w:w="2835" w:type="dxa"/>
            <w:vAlign w:val="center"/>
          </w:tcPr>
          <w:p w14:paraId="4CCD9288" w14:textId="77777777" w:rsidR="00B42355" w:rsidRPr="00234258" w:rsidRDefault="00B42355" w:rsidP="008A7EC2">
            <w:pPr>
              <w:pStyle w:val="TableText"/>
            </w:pPr>
            <w:r>
              <w:t>CERT.DP.TLS</w:t>
            </w:r>
          </w:p>
        </w:tc>
        <w:tc>
          <w:tcPr>
            <w:tcW w:w="5982" w:type="dxa"/>
            <w:vAlign w:val="center"/>
          </w:tcPr>
          <w:p w14:paraId="057B409B" w14:textId="77777777" w:rsidR="00B42355" w:rsidRPr="00234258" w:rsidRDefault="00B42355" w:rsidP="008A7EC2">
            <w:pPr>
              <w:pStyle w:val="TableText"/>
            </w:pPr>
            <w:r w:rsidRPr="00234258">
              <w:t>Certificate of the</w:t>
            </w:r>
            <w:r>
              <w:t xml:space="preserve"> SM-DP+ for securing TLS</w:t>
            </w:r>
          </w:p>
        </w:tc>
      </w:tr>
      <w:tr w:rsidR="00B42355" w:rsidRPr="00234258" w14:paraId="47400741" w14:textId="77777777" w:rsidTr="008A7EC2">
        <w:trPr>
          <w:cantSplit/>
        </w:trPr>
        <w:tc>
          <w:tcPr>
            <w:tcW w:w="2835" w:type="dxa"/>
            <w:vAlign w:val="center"/>
          </w:tcPr>
          <w:p w14:paraId="55B0C91E" w14:textId="77777777" w:rsidR="00B42355" w:rsidRDefault="00B42355" w:rsidP="008A7EC2">
            <w:pPr>
              <w:pStyle w:val="TableText"/>
            </w:pPr>
            <w:r>
              <w:t>CERT.DS.TLS</w:t>
            </w:r>
          </w:p>
        </w:tc>
        <w:tc>
          <w:tcPr>
            <w:tcW w:w="5982" w:type="dxa"/>
            <w:vAlign w:val="center"/>
          </w:tcPr>
          <w:p w14:paraId="7A206142" w14:textId="77777777" w:rsidR="00B42355" w:rsidRPr="00234258" w:rsidRDefault="00B42355" w:rsidP="008A7EC2">
            <w:pPr>
              <w:pStyle w:val="TableText"/>
            </w:pPr>
            <w:r w:rsidRPr="00234258">
              <w:t>Certificate of the</w:t>
            </w:r>
            <w:r>
              <w:t xml:space="preserve"> SM-DS for securing TLS</w:t>
            </w:r>
          </w:p>
        </w:tc>
      </w:tr>
      <w:tr w:rsidR="00B42355" w:rsidRPr="00234258" w14:paraId="4E65D53B" w14:textId="77777777" w:rsidTr="008A7EC2">
        <w:trPr>
          <w:cantSplit/>
        </w:trPr>
        <w:tc>
          <w:tcPr>
            <w:tcW w:w="2835" w:type="dxa"/>
            <w:vAlign w:val="center"/>
          </w:tcPr>
          <w:p w14:paraId="7E632033" w14:textId="77777777" w:rsidR="00B42355" w:rsidRPr="00CF01E6" w:rsidRDefault="00B42355" w:rsidP="008A7EC2">
            <w:pPr>
              <w:pStyle w:val="TableText"/>
            </w:pPr>
            <w:r w:rsidRPr="00234258">
              <w:lastRenderedPageBreak/>
              <w:t>CI</w:t>
            </w:r>
          </w:p>
        </w:tc>
        <w:tc>
          <w:tcPr>
            <w:tcW w:w="5982" w:type="dxa"/>
            <w:vAlign w:val="center"/>
          </w:tcPr>
          <w:p w14:paraId="3BD751B1" w14:textId="77777777" w:rsidR="00B42355" w:rsidRPr="00CF01E6" w:rsidRDefault="00B42355" w:rsidP="008A7EC2">
            <w:pPr>
              <w:pStyle w:val="TableText"/>
            </w:pPr>
            <w:r w:rsidRPr="00234258">
              <w:t>Certificate Issuer</w:t>
            </w:r>
          </w:p>
        </w:tc>
      </w:tr>
      <w:tr w:rsidR="00B42355" w:rsidRPr="00234258" w14:paraId="0F4C3335" w14:textId="77777777" w:rsidTr="008A7EC2">
        <w:trPr>
          <w:cantSplit/>
        </w:trPr>
        <w:tc>
          <w:tcPr>
            <w:tcW w:w="2835" w:type="dxa"/>
            <w:vAlign w:val="center"/>
          </w:tcPr>
          <w:p w14:paraId="33B221C9" w14:textId="77777777" w:rsidR="00B42355" w:rsidRPr="00234258" w:rsidRDefault="00B42355" w:rsidP="008A7EC2">
            <w:pPr>
              <w:pStyle w:val="TableText"/>
            </w:pPr>
            <w:r>
              <w:t>CMAC</w:t>
            </w:r>
          </w:p>
        </w:tc>
        <w:tc>
          <w:tcPr>
            <w:tcW w:w="5982" w:type="dxa"/>
            <w:vAlign w:val="center"/>
          </w:tcPr>
          <w:p w14:paraId="53C6DE55" w14:textId="77777777" w:rsidR="00B42355" w:rsidRPr="00234258" w:rsidRDefault="00B42355" w:rsidP="008A7EC2">
            <w:pPr>
              <w:pStyle w:val="TableText"/>
            </w:pPr>
            <w:r w:rsidRPr="00CF01E6">
              <w:t>Cipher-based MAC</w:t>
            </w:r>
          </w:p>
        </w:tc>
      </w:tr>
      <w:tr w:rsidR="00B42355" w:rsidRPr="00234258" w14:paraId="3AE66198" w14:textId="77777777" w:rsidTr="008A7EC2">
        <w:trPr>
          <w:cantSplit/>
        </w:trPr>
        <w:tc>
          <w:tcPr>
            <w:tcW w:w="2835" w:type="dxa"/>
            <w:vAlign w:val="center"/>
          </w:tcPr>
          <w:p w14:paraId="795520F0" w14:textId="77777777" w:rsidR="00B42355" w:rsidRDefault="00B42355" w:rsidP="008A7EC2">
            <w:pPr>
              <w:pStyle w:val="TableText"/>
            </w:pPr>
            <w:r>
              <w:t>CRL</w:t>
            </w:r>
          </w:p>
        </w:tc>
        <w:tc>
          <w:tcPr>
            <w:tcW w:w="5982" w:type="dxa"/>
            <w:vAlign w:val="center"/>
          </w:tcPr>
          <w:p w14:paraId="51DD893A" w14:textId="77777777" w:rsidR="00B42355" w:rsidRPr="00CF01E6" w:rsidRDefault="00B42355" w:rsidP="008A7EC2">
            <w:pPr>
              <w:pStyle w:val="TableText"/>
            </w:pPr>
            <w:r w:rsidRPr="00916BBD">
              <w:t>Certificate Revocation List</w:t>
            </w:r>
          </w:p>
        </w:tc>
      </w:tr>
      <w:tr w:rsidR="00B42355" w:rsidRPr="00234258" w14:paraId="3E7FC301" w14:textId="77777777" w:rsidTr="008A7EC2">
        <w:trPr>
          <w:cantSplit/>
        </w:trPr>
        <w:tc>
          <w:tcPr>
            <w:tcW w:w="2835" w:type="dxa"/>
            <w:vAlign w:val="center"/>
          </w:tcPr>
          <w:p w14:paraId="333AD0CC" w14:textId="77777777" w:rsidR="00B42355" w:rsidRPr="00234258" w:rsidRDefault="00B42355" w:rsidP="008A7EC2">
            <w:pPr>
              <w:pStyle w:val="TableText"/>
            </w:pPr>
            <w:r>
              <w:t>CRT</w:t>
            </w:r>
          </w:p>
        </w:tc>
        <w:tc>
          <w:tcPr>
            <w:tcW w:w="5982" w:type="dxa"/>
            <w:vAlign w:val="center"/>
          </w:tcPr>
          <w:p w14:paraId="7268EE02" w14:textId="77777777" w:rsidR="00B42355" w:rsidRPr="00234258" w:rsidRDefault="00B42355" w:rsidP="008A7EC2">
            <w:pPr>
              <w:pStyle w:val="TableText"/>
            </w:pPr>
            <w:r>
              <w:t>Control Reference Template</w:t>
            </w:r>
          </w:p>
        </w:tc>
      </w:tr>
      <w:tr w:rsidR="00B42355" w:rsidRPr="00234258" w14:paraId="346C4A74" w14:textId="77777777" w:rsidTr="008A7EC2">
        <w:trPr>
          <w:cantSplit/>
        </w:trPr>
        <w:tc>
          <w:tcPr>
            <w:tcW w:w="2835" w:type="dxa"/>
            <w:vAlign w:val="center"/>
          </w:tcPr>
          <w:p w14:paraId="4668D601" w14:textId="77777777" w:rsidR="00B42355" w:rsidRDefault="00B42355" w:rsidP="008A7EC2">
            <w:pPr>
              <w:pStyle w:val="TableText"/>
            </w:pPr>
            <w:r>
              <w:t>DH</w:t>
            </w:r>
          </w:p>
        </w:tc>
        <w:tc>
          <w:tcPr>
            <w:tcW w:w="5982" w:type="dxa"/>
            <w:vAlign w:val="center"/>
          </w:tcPr>
          <w:p w14:paraId="3EE6B9A2" w14:textId="77777777" w:rsidR="00B42355" w:rsidRDefault="00B42355" w:rsidP="008A7EC2">
            <w:pPr>
              <w:pStyle w:val="TableText"/>
            </w:pPr>
            <w:r w:rsidRPr="001F262D">
              <w:t>Diffie-Hellman</w:t>
            </w:r>
          </w:p>
        </w:tc>
      </w:tr>
      <w:tr w:rsidR="00B42355" w:rsidRPr="00234258" w14:paraId="7D6931A4" w14:textId="77777777" w:rsidTr="008A7EC2">
        <w:trPr>
          <w:cantSplit/>
        </w:trPr>
        <w:tc>
          <w:tcPr>
            <w:tcW w:w="2835" w:type="dxa"/>
            <w:vAlign w:val="center"/>
          </w:tcPr>
          <w:p w14:paraId="39710C5F" w14:textId="77777777" w:rsidR="00B42355" w:rsidRDefault="00B42355" w:rsidP="008A7EC2">
            <w:pPr>
              <w:pStyle w:val="TableText"/>
            </w:pPr>
            <w:r w:rsidRPr="001C48F8">
              <w:t>DLOA</w:t>
            </w:r>
          </w:p>
        </w:tc>
        <w:tc>
          <w:tcPr>
            <w:tcW w:w="5982" w:type="dxa"/>
            <w:vAlign w:val="center"/>
          </w:tcPr>
          <w:p w14:paraId="40F4763F" w14:textId="77777777" w:rsidR="00B42355" w:rsidRPr="001F262D" w:rsidRDefault="00B42355" w:rsidP="008A7EC2">
            <w:pPr>
              <w:pStyle w:val="TableText"/>
            </w:pPr>
            <w:r w:rsidRPr="001C48F8">
              <w:t>Digital Letter Of Approval</w:t>
            </w:r>
          </w:p>
        </w:tc>
      </w:tr>
      <w:tr w:rsidR="00B42355" w:rsidRPr="00234258" w14:paraId="42D67F3C" w14:textId="77777777" w:rsidTr="008A7EC2">
        <w:trPr>
          <w:cantSplit/>
        </w:trPr>
        <w:tc>
          <w:tcPr>
            <w:tcW w:w="2835" w:type="dxa"/>
            <w:vAlign w:val="center"/>
          </w:tcPr>
          <w:p w14:paraId="47A249DA" w14:textId="77777777" w:rsidR="00B42355" w:rsidRPr="00CF01E6" w:rsidRDefault="00B42355" w:rsidP="008A7EC2">
            <w:pPr>
              <w:pStyle w:val="TableText"/>
            </w:pPr>
            <w:r w:rsidRPr="00234258">
              <w:t>ECASD</w:t>
            </w:r>
          </w:p>
        </w:tc>
        <w:tc>
          <w:tcPr>
            <w:tcW w:w="5982" w:type="dxa"/>
            <w:vAlign w:val="center"/>
          </w:tcPr>
          <w:p w14:paraId="37F811FA" w14:textId="77777777" w:rsidR="00B42355" w:rsidRPr="00CF01E6" w:rsidRDefault="00B42355" w:rsidP="008A7EC2">
            <w:pPr>
              <w:pStyle w:val="TableText"/>
            </w:pPr>
            <w:r w:rsidRPr="00234258">
              <w:t>eUICC Controlling Authority Security Domain</w:t>
            </w:r>
          </w:p>
        </w:tc>
      </w:tr>
      <w:tr w:rsidR="00B42355" w:rsidRPr="00234258" w14:paraId="7A174C28" w14:textId="77777777" w:rsidTr="008A7EC2">
        <w:trPr>
          <w:cantSplit/>
        </w:trPr>
        <w:tc>
          <w:tcPr>
            <w:tcW w:w="2835" w:type="dxa"/>
            <w:vAlign w:val="center"/>
          </w:tcPr>
          <w:p w14:paraId="39DBEB5A" w14:textId="77777777" w:rsidR="00B42355" w:rsidRPr="00234258" w:rsidRDefault="00B42355" w:rsidP="008A7EC2">
            <w:pPr>
              <w:pStyle w:val="TableText"/>
            </w:pPr>
            <w:r w:rsidRPr="00F217B1">
              <w:t>ECC</w:t>
            </w:r>
          </w:p>
        </w:tc>
        <w:tc>
          <w:tcPr>
            <w:tcW w:w="5982" w:type="dxa"/>
            <w:vAlign w:val="center"/>
          </w:tcPr>
          <w:p w14:paraId="44E0AB45" w14:textId="77777777" w:rsidR="00B42355" w:rsidRPr="00234258" w:rsidRDefault="00B42355" w:rsidP="008A7EC2">
            <w:pPr>
              <w:pStyle w:val="TableText"/>
            </w:pPr>
            <w:r w:rsidRPr="00CF01E6">
              <w:t>Elliptic Curve Cryptography</w:t>
            </w:r>
          </w:p>
        </w:tc>
      </w:tr>
      <w:tr w:rsidR="00B42355" w:rsidRPr="00234258" w14:paraId="065F6112" w14:textId="77777777" w:rsidTr="008A7EC2">
        <w:trPr>
          <w:cantSplit/>
        </w:trPr>
        <w:tc>
          <w:tcPr>
            <w:tcW w:w="2835" w:type="dxa"/>
            <w:vAlign w:val="center"/>
          </w:tcPr>
          <w:p w14:paraId="6AD18F6B" w14:textId="77777777" w:rsidR="00B42355" w:rsidRPr="00CF01E6" w:rsidRDefault="00B42355" w:rsidP="008A7EC2">
            <w:pPr>
              <w:pStyle w:val="TableText"/>
            </w:pPr>
            <w:r w:rsidRPr="00234258">
              <w:t>ECDSA</w:t>
            </w:r>
          </w:p>
        </w:tc>
        <w:tc>
          <w:tcPr>
            <w:tcW w:w="5982" w:type="dxa"/>
            <w:vAlign w:val="center"/>
          </w:tcPr>
          <w:p w14:paraId="0477E380" w14:textId="77777777" w:rsidR="00B42355" w:rsidRPr="00CF01E6" w:rsidRDefault="00B42355" w:rsidP="008A7EC2">
            <w:pPr>
              <w:pStyle w:val="TableText"/>
            </w:pPr>
            <w:r w:rsidRPr="00234258">
              <w:t xml:space="preserve">Elliptic Curve cryptography Digital Signature Algorithm </w:t>
            </w:r>
          </w:p>
        </w:tc>
      </w:tr>
      <w:tr w:rsidR="00B42355" w:rsidRPr="00234258" w14:paraId="65CD1E61" w14:textId="77777777" w:rsidTr="008A7EC2">
        <w:trPr>
          <w:cantSplit/>
        </w:trPr>
        <w:tc>
          <w:tcPr>
            <w:tcW w:w="2835" w:type="dxa"/>
            <w:vAlign w:val="center"/>
          </w:tcPr>
          <w:p w14:paraId="141BB287" w14:textId="77777777" w:rsidR="00B42355" w:rsidRPr="00CF01E6" w:rsidRDefault="00B42355" w:rsidP="008A7EC2">
            <w:pPr>
              <w:pStyle w:val="TableText"/>
            </w:pPr>
            <w:r w:rsidRPr="00234258">
              <w:t>ECKA</w:t>
            </w:r>
          </w:p>
        </w:tc>
        <w:tc>
          <w:tcPr>
            <w:tcW w:w="5982" w:type="dxa"/>
            <w:vAlign w:val="center"/>
          </w:tcPr>
          <w:p w14:paraId="059CA75C" w14:textId="77777777" w:rsidR="00B42355" w:rsidRPr="00CF01E6" w:rsidRDefault="00B42355" w:rsidP="008A7EC2">
            <w:pPr>
              <w:pStyle w:val="TableText"/>
            </w:pPr>
            <w:r w:rsidRPr="00234258">
              <w:t xml:space="preserve">Elliptic Curve cryptography Key Agreement algorithm </w:t>
            </w:r>
          </w:p>
        </w:tc>
      </w:tr>
      <w:tr w:rsidR="00B42355" w:rsidRPr="00234258" w14:paraId="2210E958" w14:textId="77777777" w:rsidTr="008A7EC2">
        <w:trPr>
          <w:cantSplit/>
        </w:trPr>
        <w:tc>
          <w:tcPr>
            <w:tcW w:w="2835" w:type="dxa"/>
          </w:tcPr>
          <w:p w14:paraId="091364A8" w14:textId="77777777" w:rsidR="00B42355" w:rsidRPr="00CF01E6" w:rsidRDefault="00B42355" w:rsidP="008A7EC2">
            <w:pPr>
              <w:pStyle w:val="TableText"/>
            </w:pPr>
            <w:r w:rsidRPr="00234258">
              <w:t xml:space="preserve">EID </w:t>
            </w:r>
          </w:p>
        </w:tc>
        <w:tc>
          <w:tcPr>
            <w:tcW w:w="5982" w:type="dxa"/>
          </w:tcPr>
          <w:p w14:paraId="48092658" w14:textId="77777777" w:rsidR="00B42355" w:rsidRPr="00CF01E6" w:rsidRDefault="00B42355" w:rsidP="008A7EC2">
            <w:pPr>
              <w:pStyle w:val="TableText"/>
            </w:pPr>
            <w:r w:rsidRPr="00234258">
              <w:t>eUICC-ID</w:t>
            </w:r>
            <w:r>
              <w:t xml:space="preserve"> as defined in SGP.02 [2]</w:t>
            </w:r>
          </w:p>
        </w:tc>
      </w:tr>
      <w:tr w:rsidR="00877D50" w:rsidRPr="00234258" w14:paraId="3460783D" w14:textId="77777777" w:rsidTr="008A7EC2">
        <w:trPr>
          <w:cantSplit/>
        </w:trPr>
        <w:tc>
          <w:tcPr>
            <w:tcW w:w="2835" w:type="dxa"/>
          </w:tcPr>
          <w:p w14:paraId="3AB8BEB7" w14:textId="57873BB6" w:rsidR="00877D50" w:rsidRPr="00234258" w:rsidRDefault="00877D50" w:rsidP="008A7EC2">
            <w:pPr>
              <w:pStyle w:val="TableText"/>
            </w:pPr>
            <w:r>
              <w:t>ESxx</w:t>
            </w:r>
          </w:p>
        </w:tc>
        <w:tc>
          <w:tcPr>
            <w:tcW w:w="5982" w:type="dxa"/>
          </w:tcPr>
          <w:p w14:paraId="5C794BDE" w14:textId="3FB3EAAE" w:rsidR="00877D50" w:rsidRPr="00234258" w:rsidRDefault="00877D50" w:rsidP="008A7EC2">
            <w:pPr>
              <w:pStyle w:val="TableText"/>
            </w:pPr>
            <w:r>
              <w:t>Embedded SIM interface xx</w:t>
            </w:r>
          </w:p>
        </w:tc>
      </w:tr>
      <w:tr w:rsidR="00AF1A52" w:rsidRPr="00234258" w14:paraId="40797A2A" w14:textId="77777777" w:rsidTr="008A7EC2">
        <w:trPr>
          <w:cantSplit/>
        </w:trPr>
        <w:tc>
          <w:tcPr>
            <w:tcW w:w="2835" w:type="dxa"/>
          </w:tcPr>
          <w:p w14:paraId="7DD4939B" w14:textId="77777777" w:rsidR="00AF1A52" w:rsidRPr="00234258" w:rsidRDefault="00AF1A52" w:rsidP="00AF1A52">
            <w:pPr>
              <w:pStyle w:val="TableText"/>
            </w:pPr>
            <w:r>
              <w:t>EIN</w:t>
            </w:r>
          </w:p>
        </w:tc>
        <w:tc>
          <w:tcPr>
            <w:tcW w:w="5982" w:type="dxa"/>
          </w:tcPr>
          <w:p w14:paraId="5F2F9BD1" w14:textId="77777777" w:rsidR="00AF1A52" w:rsidRPr="00234258" w:rsidRDefault="00AF1A52" w:rsidP="00AF1A52">
            <w:pPr>
              <w:pStyle w:val="TableText"/>
            </w:pPr>
            <w:r>
              <w:t>EUM Identification Number</w:t>
            </w:r>
          </w:p>
        </w:tc>
      </w:tr>
      <w:tr w:rsidR="00AF1A52" w:rsidRPr="00234258" w14:paraId="459F3FCE" w14:textId="77777777" w:rsidTr="008A7EC2">
        <w:trPr>
          <w:cantSplit/>
        </w:trPr>
        <w:tc>
          <w:tcPr>
            <w:tcW w:w="2835" w:type="dxa"/>
          </w:tcPr>
          <w:p w14:paraId="0F5083EA" w14:textId="77777777" w:rsidR="00AF1A52" w:rsidRPr="00234258" w:rsidRDefault="00AF1A52" w:rsidP="00AF1A52">
            <w:pPr>
              <w:pStyle w:val="TableText"/>
            </w:pPr>
            <w:r>
              <w:t>ESIN</w:t>
            </w:r>
          </w:p>
        </w:tc>
        <w:tc>
          <w:tcPr>
            <w:tcW w:w="5982" w:type="dxa"/>
          </w:tcPr>
          <w:p w14:paraId="1EE155A4" w14:textId="77777777" w:rsidR="00AF1A52" w:rsidRPr="00234258" w:rsidRDefault="00AF1A52" w:rsidP="00AF1A52">
            <w:pPr>
              <w:pStyle w:val="TableText"/>
            </w:pPr>
            <w:r>
              <w:t>EUM Specific Identification Number</w:t>
            </w:r>
          </w:p>
        </w:tc>
      </w:tr>
      <w:tr w:rsidR="00B42355" w:rsidRPr="00234258" w14:paraId="4A9D4426" w14:textId="77777777" w:rsidTr="008A7EC2">
        <w:trPr>
          <w:cantSplit/>
        </w:trPr>
        <w:tc>
          <w:tcPr>
            <w:tcW w:w="2835" w:type="dxa"/>
          </w:tcPr>
          <w:p w14:paraId="095FA9C4" w14:textId="77777777" w:rsidR="00B42355" w:rsidRPr="00CF01E6" w:rsidRDefault="00B42355" w:rsidP="008A7EC2">
            <w:pPr>
              <w:pStyle w:val="TableText"/>
            </w:pPr>
            <w:r w:rsidRPr="00234258">
              <w:t>ETSI</w:t>
            </w:r>
          </w:p>
        </w:tc>
        <w:tc>
          <w:tcPr>
            <w:tcW w:w="5982" w:type="dxa"/>
          </w:tcPr>
          <w:p w14:paraId="36007535" w14:textId="77777777" w:rsidR="00B42355" w:rsidRPr="00CF01E6" w:rsidRDefault="00B42355" w:rsidP="008A7EC2">
            <w:pPr>
              <w:pStyle w:val="TableText"/>
            </w:pPr>
            <w:r w:rsidRPr="00234258">
              <w:t>European Telecommunications Standards Institute</w:t>
            </w:r>
          </w:p>
        </w:tc>
      </w:tr>
      <w:tr w:rsidR="00B42355" w:rsidRPr="00234258" w14:paraId="28E14294" w14:textId="77777777" w:rsidTr="008A7EC2">
        <w:trPr>
          <w:cantSplit/>
        </w:trPr>
        <w:tc>
          <w:tcPr>
            <w:tcW w:w="2835" w:type="dxa"/>
          </w:tcPr>
          <w:p w14:paraId="0E4C541A" w14:textId="77777777" w:rsidR="00B42355" w:rsidRPr="00234258" w:rsidRDefault="00B42355" w:rsidP="008A7EC2">
            <w:pPr>
              <w:pStyle w:val="TableText"/>
            </w:pPr>
            <w:r w:rsidRPr="00234258">
              <w:t>EUM</w:t>
            </w:r>
          </w:p>
        </w:tc>
        <w:tc>
          <w:tcPr>
            <w:tcW w:w="5982" w:type="dxa"/>
          </w:tcPr>
          <w:p w14:paraId="21432B4F" w14:textId="77777777" w:rsidR="00B42355" w:rsidRPr="00234258" w:rsidRDefault="00B42355" w:rsidP="008A7EC2">
            <w:pPr>
              <w:pStyle w:val="TableText"/>
            </w:pPr>
            <w:r w:rsidRPr="00234258">
              <w:t>eUICC Manufacturer</w:t>
            </w:r>
          </w:p>
        </w:tc>
      </w:tr>
      <w:tr w:rsidR="00B42355" w:rsidRPr="00234258" w14:paraId="74E36637" w14:textId="77777777" w:rsidTr="008A7EC2">
        <w:trPr>
          <w:cantSplit/>
        </w:trPr>
        <w:tc>
          <w:tcPr>
            <w:tcW w:w="2835" w:type="dxa"/>
            <w:vAlign w:val="center"/>
          </w:tcPr>
          <w:p w14:paraId="64C3E92D" w14:textId="77777777" w:rsidR="00B42355" w:rsidRDefault="00B42355" w:rsidP="008A7EC2">
            <w:pPr>
              <w:pStyle w:val="TableText"/>
            </w:pPr>
            <w:r>
              <w:t>FFS</w:t>
            </w:r>
          </w:p>
        </w:tc>
        <w:tc>
          <w:tcPr>
            <w:tcW w:w="5982" w:type="dxa"/>
            <w:vAlign w:val="center"/>
          </w:tcPr>
          <w:p w14:paraId="4AD55324" w14:textId="77777777" w:rsidR="00B42355" w:rsidRPr="00CF01E6" w:rsidRDefault="00B42355" w:rsidP="008A7EC2">
            <w:pPr>
              <w:pStyle w:val="TableText"/>
            </w:pPr>
            <w:r>
              <w:t>For Further Study</w:t>
            </w:r>
          </w:p>
        </w:tc>
      </w:tr>
      <w:tr w:rsidR="00B42355" w:rsidRPr="00234258" w14:paraId="5825D1BE" w14:textId="77777777" w:rsidTr="008A7EC2">
        <w:trPr>
          <w:cantSplit/>
        </w:trPr>
        <w:tc>
          <w:tcPr>
            <w:tcW w:w="2835" w:type="dxa"/>
            <w:vAlign w:val="center"/>
          </w:tcPr>
          <w:p w14:paraId="52D53986" w14:textId="77777777" w:rsidR="00B42355" w:rsidRPr="00234258" w:rsidRDefault="00B42355" w:rsidP="008A7EC2">
            <w:pPr>
              <w:pStyle w:val="TableText"/>
            </w:pPr>
            <w:r>
              <w:t>FQDN</w:t>
            </w:r>
          </w:p>
        </w:tc>
        <w:tc>
          <w:tcPr>
            <w:tcW w:w="5982" w:type="dxa"/>
            <w:vAlign w:val="center"/>
          </w:tcPr>
          <w:p w14:paraId="590CB919" w14:textId="77777777" w:rsidR="00B42355" w:rsidRPr="00234258" w:rsidRDefault="00B42355" w:rsidP="008A7EC2">
            <w:pPr>
              <w:pStyle w:val="TableText"/>
            </w:pPr>
            <w:r w:rsidRPr="00CF01E6">
              <w:t>Fully Qualified Domain Name</w:t>
            </w:r>
          </w:p>
        </w:tc>
      </w:tr>
      <w:tr w:rsidR="00B42355" w:rsidRPr="00234258" w14:paraId="09829B8E" w14:textId="77777777" w:rsidTr="008A7EC2">
        <w:trPr>
          <w:cantSplit/>
        </w:trPr>
        <w:tc>
          <w:tcPr>
            <w:tcW w:w="2835" w:type="dxa"/>
            <w:vAlign w:val="center"/>
          </w:tcPr>
          <w:p w14:paraId="3DEC41D0" w14:textId="77777777" w:rsidR="00B42355" w:rsidRDefault="00B42355" w:rsidP="008A7EC2">
            <w:pPr>
              <w:pStyle w:val="TableText"/>
            </w:pPr>
            <w:r>
              <w:t>GID1</w:t>
            </w:r>
          </w:p>
        </w:tc>
        <w:tc>
          <w:tcPr>
            <w:tcW w:w="5982" w:type="dxa"/>
            <w:vAlign w:val="center"/>
          </w:tcPr>
          <w:p w14:paraId="2BA58F99" w14:textId="77777777" w:rsidR="00B42355" w:rsidRPr="00CF01E6" w:rsidRDefault="00B42355" w:rsidP="008A7EC2">
            <w:pPr>
              <w:pStyle w:val="TableText"/>
            </w:pPr>
            <w:r>
              <w:t xml:space="preserve">Group Identifier 1, </w:t>
            </w:r>
            <w:r>
              <w:rPr>
                <w:lang w:eastAsia="en-GB"/>
              </w:rPr>
              <w:t xml:space="preserve">as defined in </w:t>
            </w:r>
            <w:r w:rsidRPr="00EF0C2E">
              <w:rPr>
                <w:lang w:eastAsia="en-GB"/>
              </w:rPr>
              <w:t>3GPP TS 31.102 [</w:t>
            </w:r>
            <w:r>
              <w:rPr>
                <w:lang w:eastAsia="en-GB"/>
              </w:rPr>
              <w:t>54</w:t>
            </w:r>
            <w:r w:rsidRPr="00EF0C2E">
              <w:rPr>
                <w:lang w:eastAsia="en-GB"/>
              </w:rPr>
              <w:t>]</w:t>
            </w:r>
          </w:p>
        </w:tc>
      </w:tr>
      <w:tr w:rsidR="00B42355" w:rsidRPr="00234258" w14:paraId="0F922C3F" w14:textId="77777777" w:rsidTr="008A7EC2">
        <w:trPr>
          <w:cantSplit/>
        </w:trPr>
        <w:tc>
          <w:tcPr>
            <w:tcW w:w="2835" w:type="dxa"/>
            <w:vAlign w:val="center"/>
          </w:tcPr>
          <w:p w14:paraId="72964830" w14:textId="77777777" w:rsidR="00B42355" w:rsidRDefault="00B42355" w:rsidP="008A7EC2">
            <w:pPr>
              <w:pStyle w:val="TableText"/>
            </w:pPr>
            <w:r>
              <w:t>GID2</w:t>
            </w:r>
          </w:p>
        </w:tc>
        <w:tc>
          <w:tcPr>
            <w:tcW w:w="5982" w:type="dxa"/>
            <w:vAlign w:val="center"/>
          </w:tcPr>
          <w:p w14:paraId="0A5C3CB9" w14:textId="77777777" w:rsidR="00B42355" w:rsidRPr="00CF01E6" w:rsidRDefault="00B42355" w:rsidP="008A7EC2">
            <w:pPr>
              <w:pStyle w:val="TableText"/>
            </w:pPr>
            <w:r>
              <w:t>Group Identifier 2,</w:t>
            </w:r>
            <w:r>
              <w:rPr>
                <w:lang w:eastAsia="en-GB"/>
              </w:rPr>
              <w:t xml:space="preserve"> as defined in </w:t>
            </w:r>
            <w:r w:rsidRPr="00EF0C2E">
              <w:rPr>
                <w:lang w:eastAsia="en-GB"/>
              </w:rPr>
              <w:t>3GPP TS 31.102 [</w:t>
            </w:r>
            <w:r>
              <w:rPr>
                <w:lang w:eastAsia="en-GB"/>
              </w:rPr>
              <w:t>54</w:t>
            </w:r>
            <w:r w:rsidRPr="00EF0C2E">
              <w:rPr>
                <w:lang w:eastAsia="en-GB"/>
              </w:rPr>
              <w:t>]</w:t>
            </w:r>
          </w:p>
        </w:tc>
      </w:tr>
      <w:tr w:rsidR="00B42355" w:rsidRPr="00234258" w14:paraId="29120D6F" w14:textId="77777777" w:rsidTr="008A7EC2">
        <w:trPr>
          <w:cantSplit/>
        </w:trPr>
        <w:tc>
          <w:tcPr>
            <w:tcW w:w="2835" w:type="dxa"/>
          </w:tcPr>
          <w:p w14:paraId="75B838B6" w14:textId="77777777" w:rsidR="00B42355" w:rsidRPr="00CF01E6" w:rsidRDefault="00B42355" w:rsidP="008A7EC2">
            <w:pPr>
              <w:pStyle w:val="TableText"/>
            </w:pPr>
            <w:r w:rsidRPr="00234258">
              <w:t>GP</w:t>
            </w:r>
          </w:p>
        </w:tc>
        <w:tc>
          <w:tcPr>
            <w:tcW w:w="5982" w:type="dxa"/>
          </w:tcPr>
          <w:p w14:paraId="3764976D" w14:textId="77777777" w:rsidR="00B42355" w:rsidRPr="00CF01E6" w:rsidRDefault="00B42355" w:rsidP="008A7EC2">
            <w:pPr>
              <w:pStyle w:val="TableText"/>
            </w:pPr>
            <w:r w:rsidRPr="00234258">
              <w:t>GlobalPlatform</w:t>
            </w:r>
          </w:p>
        </w:tc>
      </w:tr>
      <w:tr w:rsidR="00B42355" w:rsidRPr="00234258" w14:paraId="19EB77E7" w14:textId="77777777" w:rsidTr="008A7EC2">
        <w:trPr>
          <w:cantSplit/>
        </w:trPr>
        <w:tc>
          <w:tcPr>
            <w:tcW w:w="2835" w:type="dxa"/>
          </w:tcPr>
          <w:p w14:paraId="349A3730" w14:textId="77777777" w:rsidR="00B42355" w:rsidRPr="00CF01E6" w:rsidRDefault="00B42355" w:rsidP="008A7EC2">
            <w:pPr>
              <w:pStyle w:val="TableText"/>
            </w:pPr>
            <w:r w:rsidRPr="00234258">
              <w:t>GSMA</w:t>
            </w:r>
          </w:p>
        </w:tc>
        <w:tc>
          <w:tcPr>
            <w:tcW w:w="5982" w:type="dxa"/>
          </w:tcPr>
          <w:p w14:paraId="1B43FA71" w14:textId="77777777" w:rsidR="00B42355" w:rsidRPr="00CF01E6" w:rsidRDefault="00B42355" w:rsidP="008A7EC2">
            <w:pPr>
              <w:pStyle w:val="TableText"/>
            </w:pPr>
            <w:r w:rsidRPr="00234258">
              <w:t>GSM Association</w:t>
            </w:r>
          </w:p>
        </w:tc>
      </w:tr>
      <w:tr w:rsidR="00B42355" w:rsidRPr="00234258" w14:paraId="3E7F1383" w14:textId="77777777" w:rsidTr="008A7EC2">
        <w:trPr>
          <w:cantSplit/>
        </w:trPr>
        <w:tc>
          <w:tcPr>
            <w:tcW w:w="2835" w:type="dxa"/>
            <w:vAlign w:val="center"/>
          </w:tcPr>
          <w:p w14:paraId="79638AE4" w14:textId="77777777" w:rsidR="00B42355" w:rsidRPr="00234258" w:rsidRDefault="00B42355" w:rsidP="008A7EC2">
            <w:pPr>
              <w:pStyle w:val="TableText"/>
            </w:pPr>
            <w:r w:rsidRPr="00EB304D">
              <w:t>HLR</w:t>
            </w:r>
          </w:p>
        </w:tc>
        <w:tc>
          <w:tcPr>
            <w:tcW w:w="5982" w:type="dxa"/>
            <w:vAlign w:val="center"/>
          </w:tcPr>
          <w:p w14:paraId="7AD452F2" w14:textId="77777777" w:rsidR="00B42355" w:rsidRPr="00234258" w:rsidRDefault="00B42355" w:rsidP="008A7EC2">
            <w:pPr>
              <w:pStyle w:val="TableText"/>
            </w:pPr>
            <w:r w:rsidRPr="00CF01E6">
              <w:t>Home Location Register</w:t>
            </w:r>
          </w:p>
        </w:tc>
      </w:tr>
      <w:tr w:rsidR="00B42355" w:rsidRPr="00234258" w14:paraId="3826EAAD" w14:textId="77777777" w:rsidTr="008A7EC2">
        <w:trPr>
          <w:cantSplit/>
        </w:trPr>
        <w:tc>
          <w:tcPr>
            <w:tcW w:w="2835" w:type="dxa"/>
          </w:tcPr>
          <w:p w14:paraId="2C1C5D56" w14:textId="77777777" w:rsidR="00B42355" w:rsidRPr="00CF01E6" w:rsidRDefault="00B42355" w:rsidP="008A7EC2">
            <w:pPr>
              <w:pStyle w:val="TableText"/>
            </w:pPr>
            <w:r w:rsidRPr="00234258">
              <w:t>ICCID</w:t>
            </w:r>
          </w:p>
        </w:tc>
        <w:tc>
          <w:tcPr>
            <w:tcW w:w="5982" w:type="dxa"/>
          </w:tcPr>
          <w:p w14:paraId="5735706D" w14:textId="77777777" w:rsidR="00B42355" w:rsidRPr="00CF01E6" w:rsidRDefault="00B42355" w:rsidP="008A7EC2">
            <w:pPr>
              <w:pStyle w:val="TableText"/>
            </w:pPr>
            <w:r w:rsidRPr="00234258">
              <w:t>Integrated Circuit Card ID</w:t>
            </w:r>
          </w:p>
        </w:tc>
      </w:tr>
      <w:tr w:rsidR="00B42355" w:rsidRPr="00234258" w14:paraId="25861734" w14:textId="77777777" w:rsidTr="008A7EC2">
        <w:trPr>
          <w:cantSplit/>
        </w:trPr>
        <w:tc>
          <w:tcPr>
            <w:tcW w:w="2835" w:type="dxa"/>
          </w:tcPr>
          <w:p w14:paraId="4805C9F6" w14:textId="77777777" w:rsidR="00B42355" w:rsidRPr="00234258" w:rsidRDefault="00B42355" w:rsidP="008A7EC2">
            <w:pPr>
              <w:pStyle w:val="TableText"/>
            </w:pPr>
            <w:r>
              <w:t>ICV</w:t>
            </w:r>
          </w:p>
        </w:tc>
        <w:tc>
          <w:tcPr>
            <w:tcW w:w="5982" w:type="dxa"/>
          </w:tcPr>
          <w:p w14:paraId="2121B76A" w14:textId="77777777" w:rsidR="00B42355" w:rsidRPr="00234258" w:rsidRDefault="00B42355" w:rsidP="008A7EC2">
            <w:pPr>
              <w:pStyle w:val="TableText"/>
            </w:pPr>
            <w:r w:rsidRPr="00D550F9">
              <w:t>Initial Chaining Vecto</w:t>
            </w:r>
            <w:r>
              <w:t>r</w:t>
            </w:r>
          </w:p>
        </w:tc>
      </w:tr>
      <w:tr w:rsidR="00B42355" w:rsidRPr="00234258" w14:paraId="3082715A" w14:textId="77777777" w:rsidTr="008A7EC2">
        <w:trPr>
          <w:cantSplit/>
        </w:trPr>
        <w:tc>
          <w:tcPr>
            <w:tcW w:w="2835" w:type="dxa"/>
          </w:tcPr>
          <w:p w14:paraId="2434FA7D" w14:textId="77777777" w:rsidR="00B42355" w:rsidRDefault="00B42355" w:rsidP="008A7EC2">
            <w:pPr>
              <w:pStyle w:val="TableText"/>
            </w:pPr>
            <w:r>
              <w:t>IIN</w:t>
            </w:r>
          </w:p>
        </w:tc>
        <w:tc>
          <w:tcPr>
            <w:tcW w:w="5982" w:type="dxa"/>
          </w:tcPr>
          <w:p w14:paraId="1F7A43A9" w14:textId="77777777" w:rsidR="00B42355" w:rsidRPr="00D550F9" w:rsidRDefault="00B42355" w:rsidP="008A7EC2">
            <w:pPr>
              <w:pStyle w:val="TableText"/>
            </w:pPr>
            <w:r w:rsidRPr="002518A9">
              <w:t>Issuer Identifier Number</w:t>
            </w:r>
          </w:p>
        </w:tc>
      </w:tr>
      <w:tr w:rsidR="00B42355" w:rsidRPr="00234258" w14:paraId="4E5DBDAD" w14:textId="77777777" w:rsidTr="008A7EC2">
        <w:trPr>
          <w:cantSplit/>
        </w:trPr>
        <w:tc>
          <w:tcPr>
            <w:tcW w:w="2835" w:type="dxa"/>
          </w:tcPr>
          <w:p w14:paraId="17436410" w14:textId="77777777" w:rsidR="00B42355" w:rsidRDefault="00B42355" w:rsidP="008A7EC2">
            <w:pPr>
              <w:pStyle w:val="TableText"/>
            </w:pPr>
            <w:r>
              <w:t>IMEI</w:t>
            </w:r>
          </w:p>
        </w:tc>
        <w:tc>
          <w:tcPr>
            <w:tcW w:w="5982" w:type="dxa"/>
          </w:tcPr>
          <w:p w14:paraId="0F626F8A" w14:textId="77777777" w:rsidR="00B42355" w:rsidRPr="00D550F9" w:rsidRDefault="00B42355" w:rsidP="008A7EC2">
            <w:pPr>
              <w:pStyle w:val="TableText"/>
            </w:pPr>
            <w:r w:rsidRPr="00DF56F1">
              <w:t>International Mobile Equipment Identity</w:t>
            </w:r>
          </w:p>
        </w:tc>
      </w:tr>
      <w:tr w:rsidR="00B42355" w:rsidRPr="00234258" w14:paraId="4EC18B55" w14:textId="77777777" w:rsidTr="008A7EC2">
        <w:trPr>
          <w:cantSplit/>
        </w:trPr>
        <w:tc>
          <w:tcPr>
            <w:tcW w:w="2835" w:type="dxa"/>
            <w:vAlign w:val="center"/>
          </w:tcPr>
          <w:p w14:paraId="7D4266B1" w14:textId="77777777" w:rsidR="00B42355" w:rsidRPr="00CF01E6" w:rsidRDefault="00B42355" w:rsidP="008A7EC2">
            <w:pPr>
              <w:pStyle w:val="TableText"/>
            </w:pPr>
            <w:r w:rsidRPr="00234258">
              <w:t>IMSI</w:t>
            </w:r>
          </w:p>
        </w:tc>
        <w:tc>
          <w:tcPr>
            <w:tcW w:w="5982" w:type="dxa"/>
            <w:vAlign w:val="center"/>
          </w:tcPr>
          <w:p w14:paraId="776A9420" w14:textId="77777777" w:rsidR="00B42355" w:rsidRPr="00CF01E6" w:rsidRDefault="00B42355" w:rsidP="008A7EC2">
            <w:pPr>
              <w:pStyle w:val="TableText"/>
            </w:pPr>
            <w:r w:rsidRPr="00234258">
              <w:t>International Mobile Subscriber Identity</w:t>
            </w:r>
          </w:p>
        </w:tc>
      </w:tr>
      <w:tr w:rsidR="00B42355" w:rsidRPr="00234258" w14:paraId="3C72489E" w14:textId="77777777" w:rsidTr="008A7EC2">
        <w:trPr>
          <w:cantSplit/>
        </w:trPr>
        <w:tc>
          <w:tcPr>
            <w:tcW w:w="2835" w:type="dxa"/>
            <w:vAlign w:val="center"/>
          </w:tcPr>
          <w:p w14:paraId="720B1185" w14:textId="77777777" w:rsidR="00B42355" w:rsidRPr="00CF01E6" w:rsidRDefault="00B42355" w:rsidP="008A7EC2">
            <w:pPr>
              <w:pStyle w:val="TableText"/>
            </w:pPr>
            <w:r w:rsidRPr="00234258">
              <w:t>ISD</w:t>
            </w:r>
          </w:p>
        </w:tc>
        <w:tc>
          <w:tcPr>
            <w:tcW w:w="5982" w:type="dxa"/>
            <w:vAlign w:val="center"/>
          </w:tcPr>
          <w:p w14:paraId="2DAC0CC2" w14:textId="77777777" w:rsidR="00B42355" w:rsidRPr="00CF01E6" w:rsidRDefault="00B42355" w:rsidP="008A7EC2">
            <w:pPr>
              <w:pStyle w:val="TableText"/>
            </w:pPr>
            <w:r w:rsidRPr="00234258">
              <w:t>Issuer Security Domain</w:t>
            </w:r>
          </w:p>
        </w:tc>
      </w:tr>
      <w:tr w:rsidR="00B42355" w:rsidRPr="00234258" w14:paraId="40DC2DFE" w14:textId="77777777" w:rsidTr="008A7EC2">
        <w:trPr>
          <w:cantSplit/>
        </w:trPr>
        <w:tc>
          <w:tcPr>
            <w:tcW w:w="2835" w:type="dxa"/>
            <w:vAlign w:val="center"/>
          </w:tcPr>
          <w:p w14:paraId="07589C96" w14:textId="77777777" w:rsidR="00B42355" w:rsidRPr="00CF01E6" w:rsidRDefault="00B42355" w:rsidP="008A7EC2">
            <w:pPr>
              <w:pStyle w:val="TableText"/>
            </w:pPr>
            <w:r w:rsidRPr="00234258">
              <w:t>ISD-P</w:t>
            </w:r>
          </w:p>
        </w:tc>
        <w:tc>
          <w:tcPr>
            <w:tcW w:w="5982" w:type="dxa"/>
            <w:vAlign w:val="center"/>
          </w:tcPr>
          <w:p w14:paraId="6D7BC908" w14:textId="77777777" w:rsidR="00B42355" w:rsidRPr="00CF01E6" w:rsidRDefault="00B42355" w:rsidP="008A7EC2">
            <w:pPr>
              <w:pStyle w:val="TableText"/>
            </w:pPr>
            <w:r w:rsidRPr="00234258">
              <w:t>Issuer Security Domain Profile</w:t>
            </w:r>
          </w:p>
        </w:tc>
      </w:tr>
      <w:tr w:rsidR="00B42355" w:rsidRPr="00234258" w14:paraId="7825E8C5" w14:textId="77777777" w:rsidTr="008A7EC2">
        <w:trPr>
          <w:cantSplit/>
        </w:trPr>
        <w:tc>
          <w:tcPr>
            <w:tcW w:w="2835" w:type="dxa"/>
            <w:vAlign w:val="center"/>
          </w:tcPr>
          <w:p w14:paraId="59DD4D4D" w14:textId="77777777" w:rsidR="00B42355" w:rsidRPr="00CF01E6" w:rsidDel="00CB175E" w:rsidRDefault="00B42355" w:rsidP="008A7EC2">
            <w:pPr>
              <w:pStyle w:val="TableText"/>
            </w:pPr>
            <w:r w:rsidRPr="00234258">
              <w:t>ISD-R</w:t>
            </w:r>
          </w:p>
        </w:tc>
        <w:tc>
          <w:tcPr>
            <w:tcW w:w="5982" w:type="dxa"/>
            <w:vAlign w:val="center"/>
          </w:tcPr>
          <w:p w14:paraId="19EB6F9F" w14:textId="77777777" w:rsidR="00B42355" w:rsidRPr="00CF01E6" w:rsidDel="00CB175E" w:rsidRDefault="00B42355" w:rsidP="008A7EC2">
            <w:pPr>
              <w:pStyle w:val="TableText"/>
            </w:pPr>
            <w:r w:rsidRPr="00234258">
              <w:t>Issuer Security Domain Root</w:t>
            </w:r>
          </w:p>
        </w:tc>
      </w:tr>
      <w:tr w:rsidR="00B42355" w:rsidRPr="00234258" w14:paraId="7D85EE20" w14:textId="77777777" w:rsidTr="008A7EC2">
        <w:trPr>
          <w:cantSplit/>
        </w:trPr>
        <w:tc>
          <w:tcPr>
            <w:tcW w:w="2835" w:type="dxa"/>
            <w:vAlign w:val="center"/>
          </w:tcPr>
          <w:p w14:paraId="615FCEBE" w14:textId="77777777" w:rsidR="00B42355" w:rsidRPr="00CF01E6" w:rsidRDefault="00B42355" w:rsidP="008A7EC2">
            <w:pPr>
              <w:pStyle w:val="TableText"/>
            </w:pPr>
            <w:r w:rsidRPr="00234258">
              <w:t>ISO</w:t>
            </w:r>
          </w:p>
        </w:tc>
        <w:tc>
          <w:tcPr>
            <w:tcW w:w="5982" w:type="dxa"/>
            <w:vAlign w:val="center"/>
          </w:tcPr>
          <w:p w14:paraId="338B2E8F" w14:textId="77777777" w:rsidR="00B42355" w:rsidRPr="00CF01E6" w:rsidRDefault="00B42355" w:rsidP="008A7EC2">
            <w:pPr>
              <w:pStyle w:val="TableText"/>
            </w:pPr>
            <w:r w:rsidRPr="00234258">
              <w:t>International Standards Organisation</w:t>
            </w:r>
          </w:p>
        </w:tc>
      </w:tr>
      <w:tr w:rsidR="00B42355" w:rsidRPr="00234258" w14:paraId="6C446609" w14:textId="77777777" w:rsidTr="008A7EC2">
        <w:trPr>
          <w:cantSplit/>
        </w:trPr>
        <w:tc>
          <w:tcPr>
            <w:tcW w:w="2835" w:type="dxa"/>
            <w:vAlign w:val="center"/>
          </w:tcPr>
          <w:p w14:paraId="160D3B16" w14:textId="77777777" w:rsidR="00B42355" w:rsidRPr="00CF01E6" w:rsidRDefault="00B42355" w:rsidP="008A7EC2">
            <w:pPr>
              <w:pStyle w:val="TableText"/>
            </w:pPr>
            <w:r w:rsidRPr="00234258">
              <w:t>ITU</w:t>
            </w:r>
          </w:p>
        </w:tc>
        <w:tc>
          <w:tcPr>
            <w:tcW w:w="5982" w:type="dxa"/>
            <w:vAlign w:val="center"/>
          </w:tcPr>
          <w:p w14:paraId="14A07F68" w14:textId="77777777" w:rsidR="00B42355" w:rsidRPr="00CF01E6" w:rsidRDefault="00B42355" w:rsidP="008A7EC2">
            <w:pPr>
              <w:pStyle w:val="TableText"/>
            </w:pPr>
            <w:r w:rsidRPr="00234258">
              <w:t>International Telecommunications Union</w:t>
            </w:r>
          </w:p>
        </w:tc>
      </w:tr>
      <w:tr w:rsidR="00B42355" w:rsidRPr="00234258" w14:paraId="28C1C7EF" w14:textId="77777777" w:rsidTr="008A7EC2">
        <w:trPr>
          <w:cantSplit/>
        </w:trPr>
        <w:tc>
          <w:tcPr>
            <w:tcW w:w="2835" w:type="dxa"/>
            <w:vAlign w:val="center"/>
          </w:tcPr>
          <w:p w14:paraId="170B5C63" w14:textId="77777777" w:rsidR="00B42355" w:rsidRPr="00234258" w:rsidRDefault="00B42355" w:rsidP="008A7EC2">
            <w:pPr>
              <w:pStyle w:val="TableText"/>
            </w:pPr>
            <w:r>
              <w:t>LDS</w:t>
            </w:r>
          </w:p>
        </w:tc>
        <w:tc>
          <w:tcPr>
            <w:tcW w:w="5982" w:type="dxa"/>
            <w:vAlign w:val="center"/>
          </w:tcPr>
          <w:p w14:paraId="29E3F1D8" w14:textId="77777777" w:rsidR="00B42355" w:rsidRPr="00234258" w:rsidRDefault="00B42355" w:rsidP="008A7EC2">
            <w:pPr>
              <w:pStyle w:val="TableText"/>
            </w:pPr>
            <w:r w:rsidRPr="004370B7">
              <w:t>Local Discovery Service</w:t>
            </w:r>
          </w:p>
        </w:tc>
      </w:tr>
      <w:tr w:rsidR="00B42355" w:rsidRPr="00234258" w14:paraId="4BA7C53D" w14:textId="77777777" w:rsidTr="008A7EC2">
        <w:trPr>
          <w:cantSplit/>
        </w:trPr>
        <w:tc>
          <w:tcPr>
            <w:tcW w:w="2835" w:type="dxa"/>
            <w:vAlign w:val="center"/>
          </w:tcPr>
          <w:p w14:paraId="2D1FD4D9" w14:textId="77777777" w:rsidR="00B42355" w:rsidRDefault="00B42355" w:rsidP="008A7EC2">
            <w:pPr>
              <w:pStyle w:val="TableText"/>
            </w:pPr>
            <w:r>
              <w:t>LDSd</w:t>
            </w:r>
          </w:p>
        </w:tc>
        <w:tc>
          <w:tcPr>
            <w:tcW w:w="5982" w:type="dxa"/>
            <w:vAlign w:val="center"/>
          </w:tcPr>
          <w:p w14:paraId="39354513" w14:textId="77777777" w:rsidR="00B42355" w:rsidRPr="004370B7" w:rsidRDefault="00B42355" w:rsidP="008A7EC2">
            <w:pPr>
              <w:pStyle w:val="TableText"/>
            </w:pPr>
            <w:r w:rsidRPr="00C14941">
              <w:t>Local Discovery Service</w:t>
            </w:r>
            <w:r>
              <w:t xml:space="preserve"> when LPA is in the Device</w:t>
            </w:r>
          </w:p>
        </w:tc>
      </w:tr>
      <w:tr w:rsidR="00B42355" w:rsidRPr="00234258" w14:paraId="60F0C271" w14:textId="77777777" w:rsidTr="008A7EC2">
        <w:trPr>
          <w:cantSplit/>
        </w:trPr>
        <w:tc>
          <w:tcPr>
            <w:tcW w:w="2835" w:type="dxa"/>
            <w:vAlign w:val="center"/>
          </w:tcPr>
          <w:p w14:paraId="7E469F1B" w14:textId="77777777" w:rsidR="00B42355" w:rsidRDefault="00B42355" w:rsidP="008A7EC2">
            <w:pPr>
              <w:pStyle w:val="TableText"/>
            </w:pPr>
            <w:r>
              <w:t>LDSe</w:t>
            </w:r>
          </w:p>
        </w:tc>
        <w:tc>
          <w:tcPr>
            <w:tcW w:w="5982" w:type="dxa"/>
            <w:vAlign w:val="center"/>
          </w:tcPr>
          <w:p w14:paraId="7652C8DD" w14:textId="77777777" w:rsidR="00B42355" w:rsidRPr="004370B7" w:rsidRDefault="00B42355" w:rsidP="008A7EC2">
            <w:pPr>
              <w:pStyle w:val="TableText"/>
            </w:pPr>
            <w:r w:rsidRPr="00C14941">
              <w:t>Local Discovery Service</w:t>
            </w:r>
            <w:r>
              <w:t xml:space="preserve"> when LPA is in the eUICC</w:t>
            </w:r>
          </w:p>
        </w:tc>
      </w:tr>
      <w:tr w:rsidR="00B42355" w:rsidRPr="00234258" w14:paraId="072742FD" w14:textId="77777777" w:rsidTr="008A7EC2">
        <w:trPr>
          <w:cantSplit/>
        </w:trPr>
        <w:tc>
          <w:tcPr>
            <w:tcW w:w="2835" w:type="dxa"/>
            <w:vAlign w:val="center"/>
          </w:tcPr>
          <w:p w14:paraId="0F604225" w14:textId="77777777" w:rsidR="00B42355" w:rsidRDefault="00B42355" w:rsidP="008A7EC2">
            <w:pPr>
              <w:pStyle w:val="TableText"/>
            </w:pPr>
            <w:r>
              <w:t>LOA</w:t>
            </w:r>
          </w:p>
        </w:tc>
        <w:tc>
          <w:tcPr>
            <w:tcW w:w="5982" w:type="dxa"/>
            <w:vAlign w:val="center"/>
          </w:tcPr>
          <w:p w14:paraId="7AD637CA" w14:textId="77777777" w:rsidR="00B42355" w:rsidRPr="00C14941" w:rsidRDefault="00B42355" w:rsidP="008A7EC2">
            <w:pPr>
              <w:pStyle w:val="TableText"/>
            </w:pPr>
            <w:r w:rsidRPr="001C48F8">
              <w:t>Letter Of Approval</w:t>
            </w:r>
          </w:p>
        </w:tc>
      </w:tr>
      <w:tr w:rsidR="00B42355" w:rsidRPr="00234258" w14:paraId="3FD91EE9" w14:textId="77777777" w:rsidTr="008A7EC2">
        <w:trPr>
          <w:cantSplit/>
        </w:trPr>
        <w:tc>
          <w:tcPr>
            <w:tcW w:w="2835" w:type="dxa"/>
            <w:vAlign w:val="center"/>
          </w:tcPr>
          <w:p w14:paraId="0841881B" w14:textId="77777777" w:rsidR="00B42355" w:rsidRPr="00234258" w:rsidRDefault="00B42355" w:rsidP="008A7EC2">
            <w:pPr>
              <w:pStyle w:val="TableText"/>
            </w:pPr>
            <w:r>
              <w:t>LPA</w:t>
            </w:r>
          </w:p>
        </w:tc>
        <w:tc>
          <w:tcPr>
            <w:tcW w:w="5982" w:type="dxa"/>
            <w:vAlign w:val="center"/>
          </w:tcPr>
          <w:p w14:paraId="550F1D05" w14:textId="77777777" w:rsidR="00B42355" w:rsidRPr="00234258" w:rsidRDefault="00B42355" w:rsidP="008A7EC2">
            <w:pPr>
              <w:pStyle w:val="TableText"/>
            </w:pPr>
            <w:r>
              <w:t>Local Profile Assistant</w:t>
            </w:r>
          </w:p>
        </w:tc>
      </w:tr>
      <w:tr w:rsidR="00B42355" w:rsidRPr="00234258" w14:paraId="040E7EBF" w14:textId="77777777" w:rsidTr="008A7EC2">
        <w:trPr>
          <w:cantSplit/>
        </w:trPr>
        <w:tc>
          <w:tcPr>
            <w:tcW w:w="2835" w:type="dxa"/>
            <w:vAlign w:val="center"/>
          </w:tcPr>
          <w:p w14:paraId="07839F2C" w14:textId="77777777" w:rsidR="00B42355" w:rsidRDefault="00B42355" w:rsidP="008A7EC2">
            <w:pPr>
              <w:pStyle w:val="TableText"/>
            </w:pPr>
            <w:r>
              <w:t>LPAd</w:t>
            </w:r>
          </w:p>
        </w:tc>
        <w:tc>
          <w:tcPr>
            <w:tcW w:w="5982" w:type="dxa"/>
            <w:vAlign w:val="center"/>
          </w:tcPr>
          <w:p w14:paraId="5F7E1C3F" w14:textId="77777777" w:rsidR="00B42355" w:rsidRDefault="00B42355" w:rsidP="008A7EC2">
            <w:pPr>
              <w:pStyle w:val="TableText"/>
            </w:pPr>
            <w:r>
              <w:t>Local Profile Assistant when LPA is in the Device</w:t>
            </w:r>
          </w:p>
        </w:tc>
      </w:tr>
      <w:tr w:rsidR="00B42355" w:rsidRPr="00234258" w14:paraId="2B6A62EE" w14:textId="77777777" w:rsidTr="008A7EC2">
        <w:trPr>
          <w:cantSplit/>
        </w:trPr>
        <w:tc>
          <w:tcPr>
            <w:tcW w:w="2835" w:type="dxa"/>
            <w:vAlign w:val="center"/>
          </w:tcPr>
          <w:p w14:paraId="3B212168" w14:textId="77777777" w:rsidR="00B42355" w:rsidRDefault="00B42355" w:rsidP="008A7EC2">
            <w:pPr>
              <w:pStyle w:val="TableText"/>
            </w:pPr>
            <w:r>
              <w:lastRenderedPageBreak/>
              <w:t>LPAe</w:t>
            </w:r>
          </w:p>
        </w:tc>
        <w:tc>
          <w:tcPr>
            <w:tcW w:w="5982" w:type="dxa"/>
            <w:vAlign w:val="center"/>
          </w:tcPr>
          <w:p w14:paraId="010B5938" w14:textId="77777777" w:rsidR="00B42355" w:rsidRDefault="00B42355" w:rsidP="008A7EC2">
            <w:pPr>
              <w:pStyle w:val="TableText"/>
            </w:pPr>
            <w:r>
              <w:t>Local Profile Assistant when LPA is in the eUICC</w:t>
            </w:r>
          </w:p>
        </w:tc>
      </w:tr>
      <w:tr w:rsidR="00B42355" w:rsidRPr="00234258" w14:paraId="2BBB4D16" w14:textId="77777777" w:rsidTr="008A7EC2">
        <w:trPr>
          <w:cantSplit/>
        </w:trPr>
        <w:tc>
          <w:tcPr>
            <w:tcW w:w="2835" w:type="dxa"/>
            <w:vAlign w:val="center"/>
          </w:tcPr>
          <w:p w14:paraId="2B621709" w14:textId="77777777" w:rsidR="00B42355" w:rsidRPr="00234258" w:rsidRDefault="00B42355" w:rsidP="008A7EC2">
            <w:pPr>
              <w:pStyle w:val="TableText"/>
            </w:pPr>
            <w:r>
              <w:t>LPD</w:t>
            </w:r>
          </w:p>
        </w:tc>
        <w:tc>
          <w:tcPr>
            <w:tcW w:w="5982" w:type="dxa"/>
            <w:vAlign w:val="center"/>
          </w:tcPr>
          <w:p w14:paraId="6D1A79B0" w14:textId="77777777" w:rsidR="00B42355" w:rsidRPr="00234258" w:rsidRDefault="00B42355" w:rsidP="008A7EC2">
            <w:pPr>
              <w:pStyle w:val="TableText"/>
            </w:pPr>
            <w:r>
              <w:t>Local Profile Download</w:t>
            </w:r>
          </w:p>
        </w:tc>
      </w:tr>
      <w:tr w:rsidR="00B42355" w:rsidRPr="00234258" w14:paraId="7C9D8C73" w14:textId="77777777" w:rsidTr="008A7EC2">
        <w:trPr>
          <w:cantSplit/>
        </w:trPr>
        <w:tc>
          <w:tcPr>
            <w:tcW w:w="2835" w:type="dxa"/>
            <w:vAlign w:val="center"/>
          </w:tcPr>
          <w:p w14:paraId="4B8915B1" w14:textId="77777777" w:rsidR="00B42355" w:rsidRDefault="00B42355" w:rsidP="008A7EC2">
            <w:pPr>
              <w:pStyle w:val="TableText"/>
            </w:pPr>
            <w:r>
              <w:t>LPDd</w:t>
            </w:r>
          </w:p>
        </w:tc>
        <w:tc>
          <w:tcPr>
            <w:tcW w:w="5982" w:type="dxa"/>
            <w:vAlign w:val="center"/>
          </w:tcPr>
          <w:p w14:paraId="6511F2D4" w14:textId="77777777" w:rsidR="00B42355" w:rsidRDefault="00B42355" w:rsidP="008A7EC2">
            <w:pPr>
              <w:pStyle w:val="TableText"/>
            </w:pPr>
            <w:r>
              <w:t>Local Profile Download when LPA is in the Device</w:t>
            </w:r>
          </w:p>
        </w:tc>
      </w:tr>
      <w:tr w:rsidR="00B42355" w:rsidRPr="00234258" w14:paraId="0701C95B" w14:textId="77777777" w:rsidTr="008A7EC2">
        <w:trPr>
          <w:cantSplit/>
        </w:trPr>
        <w:tc>
          <w:tcPr>
            <w:tcW w:w="2835" w:type="dxa"/>
            <w:vAlign w:val="center"/>
          </w:tcPr>
          <w:p w14:paraId="43220506" w14:textId="77777777" w:rsidR="00B42355" w:rsidRDefault="00B42355" w:rsidP="008A7EC2">
            <w:pPr>
              <w:pStyle w:val="TableText"/>
            </w:pPr>
            <w:r>
              <w:t>LPDe</w:t>
            </w:r>
          </w:p>
        </w:tc>
        <w:tc>
          <w:tcPr>
            <w:tcW w:w="5982" w:type="dxa"/>
            <w:vAlign w:val="center"/>
          </w:tcPr>
          <w:p w14:paraId="0B278ABA" w14:textId="77777777" w:rsidR="00B42355" w:rsidRDefault="00B42355" w:rsidP="008A7EC2">
            <w:pPr>
              <w:pStyle w:val="TableText"/>
            </w:pPr>
            <w:r>
              <w:t>Local Profile Download when LPA is in the eUICC</w:t>
            </w:r>
          </w:p>
        </w:tc>
      </w:tr>
      <w:tr w:rsidR="00B42355" w:rsidRPr="00234258" w14:paraId="15540BCA" w14:textId="77777777" w:rsidTr="008A7EC2">
        <w:trPr>
          <w:cantSplit/>
        </w:trPr>
        <w:tc>
          <w:tcPr>
            <w:tcW w:w="2835" w:type="dxa"/>
            <w:vAlign w:val="center"/>
          </w:tcPr>
          <w:p w14:paraId="6A965BFB" w14:textId="77777777" w:rsidR="00B42355" w:rsidRPr="00CF01E6" w:rsidRDefault="00B42355" w:rsidP="008A7EC2">
            <w:pPr>
              <w:pStyle w:val="TableText"/>
            </w:pPr>
            <w:r w:rsidRPr="00234258">
              <w:t>LTE</w:t>
            </w:r>
          </w:p>
        </w:tc>
        <w:tc>
          <w:tcPr>
            <w:tcW w:w="5982" w:type="dxa"/>
            <w:vAlign w:val="center"/>
          </w:tcPr>
          <w:p w14:paraId="2553A7AB" w14:textId="77777777" w:rsidR="00B42355" w:rsidRPr="00CF01E6" w:rsidRDefault="00B42355" w:rsidP="008A7EC2">
            <w:pPr>
              <w:pStyle w:val="TableText"/>
            </w:pPr>
            <w:r w:rsidRPr="00234258">
              <w:t>Long Term Evolution</w:t>
            </w:r>
          </w:p>
        </w:tc>
      </w:tr>
      <w:tr w:rsidR="00B42355" w:rsidRPr="00234258" w14:paraId="284AE047" w14:textId="77777777" w:rsidTr="008A7EC2">
        <w:trPr>
          <w:cantSplit/>
        </w:trPr>
        <w:tc>
          <w:tcPr>
            <w:tcW w:w="2835" w:type="dxa"/>
            <w:vAlign w:val="center"/>
          </w:tcPr>
          <w:p w14:paraId="5454EE7E" w14:textId="77777777" w:rsidR="00B42355" w:rsidRPr="00234258" w:rsidRDefault="00B42355" w:rsidP="008A7EC2">
            <w:pPr>
              <w:pStyle w:val="TableText"/>
            </w:pPr>
            <w:r>
              <w:t>LUI</w:t>
            </w:r>
          </w:p>
        </w:tc>
        <w:tc>
          <w:tcPr>
            <w:tcW w:w="5982" w:type="dxa"/>
            <w:vAlign w:val="center"/>
          </w:tcPr>
          <w:p w14:paraId="594E34C2" w14:textId="77777777" w:rsidR="00B42355" w:rsidRPr="00234258" w:rsidRDefault="00B42355" w:rsidP="008A7EC2">
            <w:pPr>
              <w:pStyle w:val="TableText"/>
            </w:pPr>
            <w:r>
              <w:t>Local User Interface</w:t>
            </w:r>
          </w:p>
        </w:tc>
      </w:tr>
      <w:tr w:rsidR="00B42355" w:rsidRPr="00234258" w14:paraId="4FA4505F" w14:textId="77777777" w:rsidTr="008A7EC2">
        <w:trPr>
          <w:cantSplit/>
        </w:trPr>
        <w:tc>
          <w:tcPr>
            <w:tcW w:w="2835" w:type="dxa"/>
            <w:vAlign w:val="center"/>
          </w:tcPr>
          <w:p w14:paraId="5B8AC98D" w14:textId="77777777" w:rsidR="00B42355" w:rsidRDefault="00B42355" w:rsidP="008A7EC2">
            <w:pPr>
              <w:pStyle w:val="TableText"/>
            </w:pPr>
            <w:r>
              <w:t>LUId</w:t>
            </w:r>
          </w:p>
        </w:tc>
        <w:tc>
          <w:tcPr>
            <w:tcW w:w="5982" w:type="dxa"/>
            <w:vAlign w:val="center"/>
          </w:tcPr>
          <w:p w14:paraId="7663042E" w14:textId="77777777" w:rsidR="00B42355" w:rsidRDefault="00B42355" w:rsidP="008A7EC2">
            <w:pPr>
              <w:pStyle w:val="TableText"/>
            </w:pPr>
            <w:r>
              <w:t>Local User Interface when LPA is in the Device</w:t>
            </w:r>
          </w:p>
        </w:tc>
      </w:tr>
      <w:tr w:rsidR="00B42355" w:rsidRPr="00234258" w14:paraId="01027AF3" w14:textId="77777777" w:rsidTr="008A7EC2">
        <w:trPr>
          <w:cantSplit/>
        </w:trPr>
        <w:tc>
          <w:tcPr>
            <w:tcW w:w="2835" w:type="dxa"/>
            <w:vAlign w:val="center"/>
          </w:tcPr>
          <w:p w14:paraId="6DAC297F" w14:textId="77777777" w:rsidR="00B42355" w:rsidRDefault="00B42355" w:rsidP="008A7EC2">
            <w:pPr>
              <w:pStyle w:val="TableText"/>
            </w:pPr>
            <w:r>
              <w:t>LUIe</w:t>
            </w:r>
          </w:p>
        </w:tc>
        <w:tc>
          <w:tcPr>
            <w:tcW w:w="5982" w:type="dxa"/>
            <w:vAlign w:val="center"/>
          </w:tcPr>
          <w:p w14:paraId="00C0D6F1" w14:textId="77777777" w:rsidR="00B42355" w:rsidRDefault="00B42355" w:rsidP="008A7EC2">
            <w:pPr>
              <w:pStyle w:val="TableText"/>
            </w:pPr>
            <w:r>
              <w:t>Local User Interface when LPA is in the eUICC</w:t>
            </w:r>
          </w:p>
        </w:tc>
      </w:tr>
      <w:tr w:rsidR="00B42355" w:rsidRPr="00234258" w14:paraId="1F91AD95" w14:textId="77777777" w:rsidTr="008A7EC2">
        <w:trPr>
          <w:cantSplit/>
        </w:trPr>
        <w:tc>
          <w:tcPr>
            <w:tcW w:w="2835" w:type="dxa"/>
            <w:vAlign w:val="center"/>
          </w:tcPr>
          <w:p w14:paraId="573373E0" w14:textId="77777777" w:rsidR="00B42355" w:rsidRDefault="00B42355" w:rsidP="008A7EC2">
            <w:pPr>
              <w:pStyle w:val="TableText"/>
            </w:pPr>
            <w:r>
              <w:t>M4M</w:t>
            </w:r>
          </w:p>
        </w:tc>
        <w:tc>
          <w:tcPr>
            <w:tcW w:w="5982" w:type="dxa"/>
            <w:vAlign w:val="center"/>
          </w:tcPr>
          <w:p w14:paraId="6BF1352B" w14:textId="77777777" w:rsidR="00B42355" w:rsidRDefault="00B42355" w:rsidP="008A7EC2">
            <w:pPr>
              <w:pStyle w:val="TableText"/>
            </w:pPr>
            <w:r w:rsidRPr="008611D2">
              <w:t>Mifare4Mobile</w:t>
            </w:r>
            <w:r>
              <w:rPr>
                <w:vertAlign w:val="superscript"/>
              </w:rPr>
              <w:t>TM</w:t>
            </w:r>
          </w:p>
        </w:tc>
      </w:tr>
      <w:tr w:rsidR="00B42355" w:rsidRPr="00234258" w14:paraId="170C0D6C" w14:textId="77777777" w:rsidTr="008A7EC2">
        <w:trPr>
          <w:cantSplit/>
        </w:trPr>
        <w:tc>
          <w:tcPr>
            <w:tcW w:w="2835" w:type="dxa"/>
            <w:vAlign w:val="center"/>
          </w:tcPr>
          <w:p w14:paraId="32BCE374" w14:textId="77777777" w:rsidR="00B42355" w:rsidRPr="00234258" w:rsidRDefault="00B42355" w:rsidP="008A7EC2">
            <w:pPr>
              <w:pStyle w:val="TableText"/>
            </w:pPr>
            <w:r>
              <w:t>MAC</w:t>
            </w:r>
          </w:p>
        </w:tc>
        <w:tc>
          <w:tcPr>
            <w:tcW w:w="5982" w:type="dxa"/>
            <w:vAlign w:val="center"/>
          </w:tcPr>
          <w:p w14:paraId="136EA712" w14:textId="77777777" w:rsidR="00B42355" w:rsidRPr="00234258" w:rsidRDefault="00B42355" w:rsidP="008A7EC2">
            <w:pPr>
              <w:pStyle w:val="TableText"/>
            </w:pPr>
            <w:r>
              <w:t>Message Authentication Code</w:t>
            </w:r>
          </w:p>
        </w:tc>
      </w:tr>
      <w:tr w:rsidR="00B42355" w:rsidRPr="00234258" w14:paraId="4EB1A6F2" w14:textId="77777777" w:rsidTr="008A7EC2">
        <w:trPr>
          <w:cantSplit/>
        </w:trPr>
        <w:tc>
          <w:tcPr>
            <w:tcW w:w="2835" w:type="dxa"/>
            <w:vAlign w:val="center"/>
          </w:tcPr>
          <w:p w14:paraId="446B9E55" w14:textId="77777777" w:rsidR="00B42355" w:rsidRPr="00CF01E6" w:rsidRDefault="00B42355" w:rsidP="008A7EC2">
            <w:pPr>
              <w:pStyle w:val="TableText"/>
            </w:pPr>
            <w:r w:rsidRPr="00234258">
              <w:t>MEP</w:t>
            </w:r>
          </w:p>
        </w:tc>
        <w:tc>
          <w:tcPr>
            <w:tcW w:w="5982" w:type="dxa"/>
            <w:vAlign w:val="center"/>
          </w:tcPr>
          <w:p w14:paraId="6FA60243" w14:textId="77777777" w:rsidR="00B42355" w:rsidRPr="00CF01E6" w:rsidRDefault="00B42355" w:rsidP="008A7EC2">
            <w:pPr>
              <w:pStyle w:val="TableText"/>
            </w:pPr>
            <w:r w:rsidRPr="00234258">
              <w:t>Message Exchange Pattern</w:t>
            </w:r>
          </w:p>
        </w:tc>
      </w:tr>
      <w:tr w:rsidR="00B42355" w:rsidRPr="00234258" w14:paraId="2D03EA39" w14:textId="77777777" w:rsidTr="008A7EC2">
        <w:trPr>
          <w:cantSplit/>
        </w:trPr>
        <w:tc>
          <w:tcPr>
            <w:tcW w:w="2835" w:type="dxa"/>
            <w:vAlign w:val="center"/>
          </w:tcPr>
          <w:p w14:paraId="105E6D41" w14:textId="77777777" w:rsidR="00B42355" w:rsidRPr="00CF01E6" w:rsidRDefault="00B42355" w:rsidP="008A7EC2">
            <w:pPr>
              <w:pStyle w:val="TableText"/>
            </w:pPr>
            <w:r w:rsidRPr="00234258">
              <w:t>MNO</w:t>
            </w:r>
          </w:p>
        </w:tc>
        <w:tc>
          <w:tcPr>
            <w:tcW w:w="5982" w:type="dxa"/>
            <w:vAlign w:val="center"/>
          </w:tcPr>
          <w:p w14:paraId="11921A34" w14:textId="77777777" w:rsidR="00B42355" w:rsidRPr="00CF01E6" w:rsidRDefault="00B42355" w:rsidP="008A7EC2">
            <w:pPr>
              <w:pStyle w:val="TableText"/>
            </w:pPr>
            <w:r w:rsidRPr="00234258">
              <w:t>Mobile Network Operator</w:t>
            </w:r>
          </w:p>
        </w:tc>
      </w:tr>
      <w:tr w:rsidR="00B42355" w:rsidRPr="00234258" w14:paraId="4212ACCF" w14:textId="77777777" w:rsidTr="008A7EC2">
        <w:trPr>
          <w:cantSplit/>
        </w:trPr>
        <w:tc>
          <w:tcPr>
            <w:tcW w:w="2835" w:type="dxa"/>
            <w:vAlign w:val="center"/>
          </w:tcPr>
          <w:p w14:paraId="0A3D626E" w14:textId="77777777" w:rsidR="00B42355" w:rsidRPr="00CF01E6" w:rsidRDefault="00B42355" w:rsidP="008A7EC2">
            <w:pPr>
              <w:pStyle w:val="TableText"/>
            </w:pPr>
            <w:r w:rsidRPr="00234258">
              <w:t>MOC</w:t>
            </w:r>
          </w:p>
        </w:tc>
        <w:tc>
          <w:tcPr>
            <w:tcW w:w="5982" w:type="dxa"/>
            <w:vAlign w:val="center"/>
          </w:tcPr>
          <w:p w14:paraId="6FF5C1A4" w14:textId="77777777" w:rsidR="00B42355" w:rsidRPr="00CF01E6" w:rsidRDefault="00B42355" w:rsidP="008A7EC2">
            <w:pPr>
              <w:pStyle w:val="TableText"/>
            </w:pPr>
            <w:r w:rsidRPr="00234258">
              <w:t>Mandatory, Optional or Conditional</w:t>
            </w:r>
          </w:p>
        </w:tc>
      </w:tr>
      <w:tr w:rsidR="002A2BBA" w:rsidRPr="00234258" w14:paraId="63980FAF" w14:textId="77777777" w:rsidTr="008A7EC2">
        <w:trPr>
          <w:cantSplit/>
        </w:trPr>
        <w:tc>
          <w:tcPr>
            <w:tcW w:w="2835" w:type="dxa"/>
            <w:vAlign w:val="center"/>
          </w:tcPr>
          <w:p w14:paraId="4113329B" w14:textId="2EA78719" w:rsidR="002A2BBA" w:rsidRPr="00234258" w:rsidRDefault="002A2BBA" w:rsidP="008A7EC2">
            <w:pPr>
              <w:pStyle w:val="TableText"/>
            </w:pPr>
            <w:r>
              <w:t>MSL</w:t>
            </w:r>
          </w:p>
        </w:tc>
        <w:tc>
          <w:tcPr>
            <w:tcW w:w="5982" w:type="dxa"/>
            <w:vAlign w:val="center"/>
          </w:tcPr>
          <w:p w14:paraId="18893A8E" w14:textId="648BCAF1" w:rsidR="002A2BBA" w:rsidRPr="00234258" w:rsidRDefault="002A2BBA" w:rsidP="008A7EC2">
            <w:pPr>
              <w:pStyle w:val="TableText"/>
            </w:pPr>
            <w:r>
              <w:t>Mini</w:t>
            </w:r>
            <w:r w:rsidR="0021476B">
              <w:t>m</w:t>
            </w:r>
            <w:r>
              <w:t>um Security Level</w:t>
            </w:r>
          </w:p>
        </w:tc>
      </w:tr>
      <w:tr w:rsidR="00B42355" w:rsidRPr="00234258" w14:paraId="7D3F288A" w14:textId="77777777" w:rsidTr="008A7EC2">
        <w:trPr>
          <w:cantSplit/>
        </w:trPr>
        <w:tc>
          <w:tcPr>
            <w:tcW w:w="2835" w:type="dxa"/>
            <w:vAlign w:val="center"/>
          </w:tcPr>
          <w:p w14:paraId="617C6155" w14:textId="77777777" w:rsidR="00B42355" w:rsidRPr="00CF01E6" w:rsidRDefault="00B42355" w:rsidP="008A7EC2">
            <w:pPr>
              <w:pStyle w:val="TableText"/>
            </w:pPr>
            <w:r w:rsidRPr="00234258">
              <w:t>NAA</w:t>
            </w:r>
          </w:p>
        </w:tc>
        <w:tc>
          <w:tcPr>
            <w:tcW w:w="5982" w:type="dxa"/>
            <w:vAlign w:val="center"/>
          </w:tcPr>
          <w:p w14:paraId="7BAED570" w14:textId="77777777" w:rsidR="00B42355" w:rsidRPr="00CF01E6" w:rsidRDefault="00B42355" w:rsidP="008A7EC2">
            <w:pPr>
              <w:pStyle w:val="TableText"/>
            </w:pPr>
            <w:r w:rsidRPr="00234258">
              <w:t>Network Access Application</w:t>
            </w:r>
          </w:p>
        </w:tc>
      </w:tr>
      <w:tr w:rsidR="00B42355" w:rsidRPr="00234258" w14:paraId="0AFAD33E" w14:textId="77777777" w:rsidTr="008A7EC2">
        <w:trPr>
          <w:cantSplit/>
        </w:trPr>
        <w:tc>
          <w:tcPr>
            <w:tcW w:w="2835" w:type="dxa"/>
            <w:vAlign w:val="center"/>
          </w:tcPr>
          <w:p w14:paraId="7B0323E6" w14:textId="77777777" w:rsidR="00B42355" w:rsidRPr="00CF01E6" w:rsidRDefault="00B42355" w:rsidP="008A7EC2">
            <w:pPr>
              <w:pStyle w:val="TableText"/>
            </w:pPr>
            <w:r w:rsidRPr="00234258">
              <w:t>OTA</w:t>
            </w:r>
          </w:p>
        </w:tc>
        <w:tc>
          <w:tcPr>
            <w:tcW w:w="5982" w:type="dxa"/>
            <w:vAlign w:val="center"/>
          </w:tcPr>
          <w:p w14:paraId="428532CE" w14:textId="77777777" w:rsidR="00B42355" w:rsidRPr="00CF01E6" w:rsidRDefault="00B42355" w:rsidP="008A7EC2">
            <w:pPr>
              <w:pStyle w:val="TableText"/>
            </w:pPr>
            <w:r w:rsidRPr="00234258">
              <w:t>Over The Air</w:t>
            </w:r>
          </w:p>
        </w:tc>
      </w:tr>
      <w:tr w:rsidR="00B42355" w:rsidRPr="00234258" w:rsidDel="00CA6051" w14:paraId="57594735" w14:textId="77777777" w:rsidTr="008A7EC2">
        <w:trPr>
          <w:cantSplit/>
        </w:trPr>
        <w:tc>
          <w:tcPr>
            <w:tcW w:w="2835" w:type="dxa"/>
            <w:vAlign w:val="center"/>
          </w:tcPr>
          <w:p w14:paraId="5386B329" w14:textId="77777777" w:rsidR="00B42355" w:rsidDel="00CA6051" w:rsidRDefault="00B42355" w:rsidP="008A7EC2">
            <w:pPr>
              <w:pStyle w:val="TableText"/>
            </w:pPr>
            <w:r>
              <w:t>otPK.DP.ECKA</w:t>
            </w:r>
          </w:p>
        </w:tc>
        <w:tc>
          <w:tcPr>
            <w:tcW w:w="5982" w:type="dxa"/>
            <w:vAlign w:val="center"/>
          </w:tcPr>
          <w:p w14:paraId="71940A3A" w14:textId="77777777" w:rsidR="00B42355" w:rsidDel="00CA6051" w:rsidRDefault="00B42355" w:rsidP="008A7EC2">
            <w:pPr>
              <w:pStyle w:val="TableText"/>
            </w:pPr>
            <w:r>
              <w:t>One-time Public Key of the SM-DP+ for ECKA</w:t>
            </w:r>
          </w:p>
        </w:tc>
      </w:tr>
      <w:tr w:rsidR="00B42355" w:rsidRPr="00234258" w:rsidDel="00CA6051" w14:paraId="083AEF1B" w14:textId="77777777" w:rsidTr="008A7EC2">
        <w:trPr>
          <w:cantSplit/>
        </w:trPr>
        <w:tc>
          <w:tcPr>
            <w:tcW w:w="2835" w:type="dxa"/>
            <w:vAlign w:val="center"/>
          </w:tcPr>
          <w:p w14:paraId="170DAB13" w14:textId="77777777" w:rsidR="00B42355" w:rsidDel="00CA6051" w:rsidRDefault="00B42355" w:rsidP="008A7EC2">
            <w:pPr>
              <w:pStyle w:val="TableText"/>
            </w:pPr>
            <w:r>
              <w:t>otPK.EUICC.ECKA</w:t>
            </w:r>
          </w:p>
        </w:tc>
        <w:tc>
          <w:tcPr>
            <w:tcW w:w="5982" w:type="dxa"/>
            <w:vAlign w:val="center"/>
          </w:tcPr>
          <w:p w14:paraId="0268C42F" w14:textId="77777777" w:rsidR="00B42355" w:rsidDel="00CA6051" w:rsidRDefault="00B42355" w:rsidP="008A7EC2">
            <w:pPr>
              <w:pStyle w:val="TableText"/>
            </w:pPr>
            <w:r>
              <w:t>One-time Public Key of the eUICC for ECKA</w:t>
            </w:r>
          </w:p>
        </w:tc>
      </w:tr>
      <w:tr w:rsidR="00B42355" w:rsidRPr="00234258" w:rsidDel="00CA6051" w14:paraId="7EC4D34F" w14:textId="77777777" w:rsidTr="008A7EC2">
        <w:trPr>
          <w:cantSplit/>
        </w:trPr>
        <w:tc>
          <w:tcPr>
            <w:tcW w:w="2835" w:type="dxa"/>
            <w:vAlign w:val="center"/>
          </w:tcPr>
          <w:p w14:paraId="57F3A2D8" w14:textId="77777777" w:rsidR="00B42355" w:rsidDel="00CA6051" w:rsidRDefault="00B42355" w:rsidP="008A7EC2">
            <w:pPr>
              <w:pStyle w:val="TableText"/>
            </w:pPr>
            <w:r>
              <w:t>otSK.DP.ECKA</w:t>
            </w:r>
          </w:p>
        </w:tc>
        <w:tc>
          <w:tcPr>
            <w:tcW w:w="5982" w:type="dxa"/>
            <w:vAlign w:val="center"/>
          </w:tcPr>
          <w:p w14:paraId="38BB269B" w14:textId="77777777" w:rsidR="00B42355" w:rsidDel="00CA6051" w:rsidRDefault="00B42355" w:rsidP="008A7EC2">
            <w:pPr>
              <w:pStyle w:val="TableText"/>
            </w:pPr>
            <w:r>
              <w:t>One-time Private Key of the SM-DP+ for ECKA</w:t>
            </w:r>
          </w:p>
        </w:tc>
      </w:tr>
      <w:tr w:rsidR="00B42355" w:rsidRPr="00234258" w:rsidDel="00CA6051" w14:paraId="40FF4E32" w14:textId="77777777" w:rsidTr="008A7EC2">
        <w:trPr>
          <w:cantSplit/>
        </w:trPr>
        <w:tc>
          <w:tcPr>
            <w:tcW w:w="2835" w:type="dxa"/>
            <w:vAlign w:val="center"/>
          </w:tcPr>
          <w:p w14:paraId="5FEB7715" w14:textId="77777777" w:rsidR="00B42355" w:rsidDel="00CA6051" w:rsidRDefault="00B42355" w:rsidP="008A7EC2">
            <w:pPr>
              <w:pStyle w:val="TableText"/>
            </w:pPr>
            <w:r>
              <w:t>otSK.EUICC.ECKA</w:t>
            </w:r>
          </w:p>
        </w:tc>
        <w:tc>
          <w:tcPr>
            <w:tcW w:w="5982" w:type="dxa"/>
            <w:vAlign w:val="center"/>
          </w:tcPr>
          <w:p w14:paraId="6744445B" w14:textId="77777777" w:rsidR="00B42355" w:rsidDel="00CA6051" w:rsidRDefault="00B42355" w:rsidP="008A7EC2">
            <w:pPr>
              <w:pStyle w:val="TableText"/>
            </w:pPr>
            <w:r>
              <w:t>One-time Private Key of the eUICC for ECKA</w:t>
            </w:r>
          </w:p>
        </w:tc>
      </w:tr>
      <w:tr w:rsidR="00B42355" w:rsidRPr="00234258" w14:paraId="187D5F60" w14:textId="77777777" w:rsidTr="008A7EC2">
        <w:trPr>
          <w:cantSplit/>
        </w:trPr>
        <w:tc>
          <w:tcPr>
            <w:tcW w:w="2835" w:type="dxa"/>
            <w:vAlign w:val="center"/>
          </w:tcPr>
          <w:p w14:paraId="1D67A6AA" w14:textId="77777777" w:rsidR="00B42355" w:rsidRPr="00234258" w:rsidRDefault="00B42355" w:rsidP="008A7EC2">
            <w:pPr>
              <w:pStyle w:val="TableText"/>
            </w:pPr>
            <w:r>
              <w:t>PE</w:t>
            </w:r>
          </w:p>
        </w:tc>
        <w:tc>
          <w:tcPr>
            <w:tcW w:w="5982" w:type="dxa"/>
            <w:vAlign w:val="center"/>
          </w:tcPr>
          <w:p w14:paraId="2C717AB6" w14:textId="77777777" w:rsidR="00B42355" w:rsidRPr="001B7B30" w:rsidRDefault="00B42355" w:rsidP="008A7EC2">
            <w:pPr>
              <w:pStyle w:val="TableText"/>
            </w:pPr>
            <w:r w:rsidRPr="001B7B30">
              <w:t xml:space="preserve">Profile </w:t>
            </w:r>
            <w:r w:rsidRPr="00F90998">
              <w:t>Element</w:t>
            </w:r>
          </w:p>
        </w:tc>
      </w:tr>
      <w:tr w:rsidR="00B42355" w:rsidRPr="00234258" w14:paraId="08A92B1A" w14:textId="77777777" w:rsidTr="008A7EC2">
        <w:trPr>
          <w:cantSplit/>
        </w:trPr>
        <w:tc>
          <w:tcPr>
            <w:tcW w:w="2835" w:type="dxa"/>
            <w:vAlign w:val="center"/>
          </w:tcPr>
          <w:p w14:paraId="1CC0B5C0" w14:textId="77777777" w:rsidR="00B42355" w:rsidRPr="00CF01E6" w:rsidRDefault="00B42355" w:rsidP="008A7EC2">
            <w:pPr>
              <w:pStyle w:val="TableText"/>
            </w:pPr>
            <w:r w:rsidRPr="00234258">
              <w:t>PIX</w:t>
            </w:r>
          </w:p>
        </w:tc>
        <w:tc>
          <w:tcPr>
            <w:tcW w:w="5982" w:type="dxa"/>
            <w:vAlign w:val="center"/>
          </w:tcPr>
          <w:p w14:paraId="2809525B" w14:textId="77777777" w:rsidR="00B42355" w:rsidRPr="00CF01E6" w:rsidRDefault="00B42355" w:rsidP="008A7EC2">
            <w:pPr>
              <w:pStyle w:val="TableText"/>
            </w:pPr>
            <w:r w:rsidRPr="00F90998">
              <w:t>Proprietary</w:t>
            </w:r>
            <w:r w:rsidRPr="001B7B30">
              <w:t xml:space="preserve"> application Identifier eXtension</w:t>
            </w:r>
          </w:p>
        </w:tc>
      </w:tr>
      <w:tr w:rsidR="00B42355" w:rsidRPr="00234258" w14:paraId="30D912DE" w14:textId="77777777" w:rsidTr="008A7EC2">
        <w:trPr>
          <w:cantSplit/>
        </w:trPr>
        <w:tc>
          <w:tcPr>
            <w:tcW w:w="2835" w:type="dxa"/>
            <w:vAlign w:val="center"/>
          </w:tcPr>
          <w:p w14:paraId="5CE74734" w14:textId="77777777" w:rsidR="00B42355" w:rsidRPr="00234258" w:rsidRDefault="00B42355" w:rsidP="008A7EC2">
            <w:pPr>
              <w:pStyle w:val="TableText"/>
            </w:pPr>
            <w:r>
              <w:t>PKI</w:t>
            </w:r>
          </w:p>
        </w:tc>
        <w:tc>
          <w:tcPr>
            <w:tcW w:w="5982" w:type="dxa"/>
            <w:vAlign w:val="center"/>
          </w:tcPr>
          <w:p w14:paraId="2FA39006" w14:textId="77777777" w:rsidR="00B42355" w:rsidRPr="00F90998" w:rsidRDefault="00B42355" w:rsidP="008A7EC2">
            <w:pPr>
              <w:pStyle w:val="TableText"/>
            </w:pPr>
            <w:r w:rsidRPr="001F262D">
              <w:t>Public Key Infrastructure</w:t>
            </w:r>
          </w:p>
        </w:tc>
      </w:tr>
      <w:tr w:rsidR="00B42355" w:rsidRPr="00234258" w14:paraId="4C615B67" w14:textId="77777777" w:rsidTr="008A7EC2">
        <w:trPr>
          <w:cantSplit/>
        </w:trPr>
        <w:tc>
          <w:tcPr>
            <w:tcW w:w="2835" w:type="dxa"/>
            <w:vAlign w:val="center"/>
          </w:tcPr>
          <w:p w14:paraId="12B59C94" w14:textId="77777777" w:rsidR="00B42355" w:rsidRPr="00CF01E6" w:rsidRDefault="00B42355" w:rsidP="008A7EC2">
            <w:pPr>
              <w:pStyle w:val="TableText"/>
            </w:pPr>
            <w:r w:rsidRPr="00234258">
              <w:t>PK.CI.EC</w:t>
            </w:r>
            <w:r>
              <w:t>DSA</w:t>
            </w:r>
          </w:p>
        </w:tc>
        <w:tc>
          <w:tcPr>
            <w:tcW w:w="5982" w:type="dxa"/>
            <w:vAlign w:val="center"/>
          </w:tcPr>
          <w:p w14:paraId="5C4489A5" w14:textId="77777777" w:rsidR="00B42355" w:rsidRPr="00CF01E6" w:rsidRDefault="00B42355" w:rsidP="008A7EC2">
            <w:pPr>
              <w:pStyle w:val="TableText"/>
            </w:pPr>
            <w:r w:rsidRPr="00234258">
              <w:t xml:space="preserve">Public Key of the </w:t>
            </w:r>
            <w:r>
              <w:t>CI, part of the CERT.CI</w:t>
            </w:r>
            <w:r w:rsidRPr="00234258">
              <w:t>.ECDSA</w:t>
            </w:r>
          </w:p>
        </w:tc>
      </w:tr>
      <w:tr w:rsidR="00B42355" w:rsidRPr="00234258" w14:paraId="61B72E9A" w14:textId="77777777" w:rsidTr="008A7EC2">
        <w:trPr>
          <w:cantSplit/>
        </w:trPr>
        <w:tc>
          <w:tcPr>
            <w:tcW w:w="2835" w:type="dxa"/>
            <w:vAlign w:val="center"/>
          </w:tcPr>
          <w:p w14:paraId="4DFC5DCD" w14:textId="77777777" w:rsidR="00B42355" w:rsidRPr="00CF01E6" w:rsidRDefault="00B42355" w:rsidP="008A7EC2">
            <w:pPr>
              <w:pStyle w:val="TableText"/>
            </w:pPr>
            <w:r w:rsidRPr="000B5F1C">
              <w:t>PK.DPauth.ECDSA</w:t>
            </w:r>
          </w:p>
        </w:tc>
        <w:tc>
          <w:tcPr>
            <w:tcW w:w="5982" w:type="dxa"/>
            <w:vAlign w:val="center"/>
          </w:tcPr>
          <w:p w14:paraId="65A76414" w14:textId="77777777" w:rsidR="00B42355" w:rsidRPr="00CF01E6" w:rsidRDefault="00B42355" w:rsidP="008A7EC2">
            <w:pPr>
              <w:pStyle w:val="TableText"/>
            </w:pPr>
            <w:r w:rsidRPr="00234258">
              <w:t>Public Key of the SM-DP</w:t>
            </w:r>
            <w:r>
              <w:t>+</w:t>
            </w:r>
            <w:r w:rsidRPr="00234258">
              <w:t xml:space="preserve"> part of the </w:t>
            </w:r>
            <w:r w:rsidRPr="000B5F1C">
              <w:t>CERT.DPauth.ECDSA</w:t>
            </w:r>
          </w:p>
        </w:tc>
      </w:tr>
      <w:tr w:rsidR="00B42355" w:rsidRPr="00234258" w14:paraId="0D357930" w14:textId="77777777" w:rsidTr="008A7EC2">
        <w:trPr>
          <w:cantSplit/>
        </w:trPr>
        <w:tc>
          <w:tcPr>
            <w:tcW w:w="2835" w:type="dxa"/>
            <w:vAlign w:val="center"/>
          </w:tcPr>
          <w:p w14:paraId="4B83B3E5" w14:textId="77777777" w:rsidR="00B42355" w:rsidRPr="00622781" w:rsidRDefault="00B42355" w:rsidP="008A7EC2">
            <w:pPr>
              <w:pStyle w:val="TableText"/>
            </w:pPr>
            <w:r w:rsidRPr="001B7F24">
              <w:t>PK.DP</w:t>
            </w:r>
            <w:r>
              <w:t>pb</w:t>
            </w:r>
            <w:r w:rsidRPr="001B7F24">
              <w:t>.ECDSA</w:t>
            </w:r>
          </w:p>
        </w:tc>
        <w:tc>
          <w:tcPr>
            <w:tcW w:w="5982" w:type="dxa"/>
            <w:vAlign w:val="center"/>
          </w:tcPr>
          <w:p w14:paraId="16992BE4" w14:textId="77777777" w:rsidR="00B42355" w:rsidRPr="00234258" w:rsidRDefault="00B42355" w:rsidP="008A7EC2">
            <w:pPr>
              <w:pStyle w:val="TableText"/>
            </w:pPr>
            <w:r w:rsidRPr="00234258">
              <w:t>Public Key of the SM-DP</w:t>
            </w:r>
            <w:r>
              <w:t>+</w:t>
            </w:r>
            <w:r w:rsidRPr="00234258">
              <w:t xml:space="preserve"> part of the </w:t>
            </w:r>
            <w:r w:rsidRPr="001B7F24">
              <w:t>CERT.DP</w:t>
            </w:r>
            <w:r>
              <w:t>pb</w:t>
            </w:r>
            <w:r w:rsidRPr="001B7F24">
              <w:t>.ECDSA</w:t>
            </w:r>
          </w:p>
        </w:tc>
      </w:tr>
      <w:tr w:rsidR="00B42355" w:rsidRPr="00234258" w14:paraId="1C0262F9" w14:textId="77777777" w:rsidTr="008A7EC2">
        <w:trPr>
          <w:cantSplit/>
        </w:trPr>
        <w:tc>
          <w:tcPr>
            <w:tcW w:w="2835" w:type="dxa"/>
            <w:vAlign w:val="center"/>
          </w:tcPr>
          <w:p w14:paraId="5776D21F" w14:textId="77777777" w:rsidR="00B42355" w:rsidRPr="00234258" w:rsidRDefault="00B42355" w:rsidP="008A7EC2">
            <w:pPr>
              <w:pStyle w:val="TableText"/>
            </w:pPr>
            <w:r>
              <w:t>PK.DSauth.ECDSA</w:t>
            </w:r>
          </w:p>
        </w:tc>
        <w:tc>
          <w:tcPr>
            <w:tcW w:w="5982" w:type="dxa"/>
            <w:vAlign w:val="center"/>
          </w:tcPr>
          <w:p w14:paraId="0467C522" w14:textId="77777777" w:rsidR="00B42355" w:rsidRPr="00234258" w:rsidRDefault="00B42355" w:rsidP="008A7EC2">
            <w:pPr>
              <w:pStyle w:val="TableText"/>
            </w:pPr>
            <w:r w:rsidRPr="00234258">
              <w:t>Public Key of the SM-D</w:t>
            </w:r>
            <w:r>
              <w:t>S</w:t>
            </w:r>
            <w:r w:rsidRPr="00234258">
              <w:t xml:space="preserve"> part of the CERT.D</w:t>
            </w:r>
            <w:r>
              <w:t>Sauth</w:t>
            </w:r>
            <w:r w:rsidRPr="00234258">
              <w:t>.ECDSA</w:t>
            </w:r>
          </w:p>
        </w:tc>
      </w:tr>
      <w:tr w:rsidR="00B42355" w:rsidRPr="00234258" w14:paraId="3BEC5C5E" w14:textId="77777777" w:rsidTr="008A7EC2">
        <w:trPr>
          <w:cantSplit/>
        </w:trPr>
        <w:tc>
          <w:tcPr>
            <w:tcW w:w="2835" w:type="dxa"/>
            <w:vAlign w:val="center"/>
          </w:tcPr>
          <w:p w14:paraId="229BB816" w14:textId="77777777" w:rsidR="00B42355" w:rsidRPr="00CF01E6" w:rsidRDefault="00B42355" w:rsidP="008A7EC2">
            <w:pPr>
              <w:pStyle w:val="TableText"/>
            </w:pPr>
            <w:r w:rsidRPr="00234258">
              <w:t>PK.</w:t>
            </w:r>
            <w:r>
              <w:t>EUICC</w:t>
            </w:r>
            <w:r w:rsidRPr="00234258">
              <w:t>.</w:t>
            </w:r>
            <w:r>
              <w:t>ECDSA</w:t>
            </w:r>
          </w:p>
        </w:tc>
        <w:tc>
          <w:tcPr>
            <w:tcW w:w="5982" w:type="dxa"/>
            <w:vAlign w:val="center"/>
          </w:tcPr>
          <w:p w14:paraId="4AF1DE5C" w14:textId="77777777" w:rsidR="00B42355" w:rsidRPr="00CF01E6" w:rsidRDefault="00B42355" w:rsidP="008A7EC2">
            <w:pPr>
              <w:pStyle w:val="TableText"/>
            </w:pPr>
            <w:r w:rsidRPr="00234258">
              <w:t xml:space="preserve">Public Key of the </w:t>
            </w:r>
            <w:r>
              <w:t>eUICC, part of the CERT.EUICC.ECDSA</w:t>
            </w:r>
          </w:p>
        </w:tc>
      </w:tr>
      <w:tr w:rsidR="00B42355" w:rsidRPr="00234258" w14:paraId="6A43E59D" w14:textId="77777777" w:rsidTr="008A7EC2">
        <w:trPr>
          <w:cantSplit/>
        </w:trPr>
        <w:tc>
          <w:tcPr>
            <w:tcW w:w="2835" w:type="dxa"/>
            <w:vAlign w:val="center"/>
          </w:tcPr>
          <w:p w14:paraId="75A06008" w14:textId="77777777" w:rsidR="00B42355" w:rsidRPr="00CF01E6" w:rsidRDefault="00B42355" w:rsidP="008A7EC2">
            <w:pPr>
              <w:pStyle w:val="TableText"/>
            </w:pPr>
            <w:r>
              <w:t>PK.EUM.ECDSA</w:t>
            </w:r>
          </w:p>
        </w:tc>
        <w:tc>
          <w:tcPr>
            <w:tcW w:w="5982" w:type="dxa"/>
            <w:vAlign w:val="center"/>
          </w:tcPr>
          <w:p w14:paraId="2491039A" w14:textId="77777777" w:rsidR="00B42355" w:rsidRPr="00CF01E6" w:rsidRDefault="00B42355" w:rsidP="008A7EC2">
            <w:pPr>
              <w:pStyle w:val="TableText"/>
            </w:pPr>
            <w:r>
              <w:t>Public Key of the EUM, part of the CERT.EUM.ECDSA</w:t>
            </w:r>
          </w:p>
        </w:tc>
      </w:tr>
      <w:tr w:rsidR="00B42355" w:rsidRPr="00234258" w14:paraId="0EE7072E" w14:textId="77777777" w:rsidTr="008A7EC2">
        <w:trPr>
          <w:cantSplit/>
        </w:trPr>
        <w:tc>
          <w:tcPr>
            <w:tcW w:w="2835" w:type="dxa"/>
            <w:vAlign w:val="center"/>
          </w:tcPr>
          <w:p w14:paraId="49CC9A7E" w14:textId="77777777" w:rsidR="00B42355" w:rsidRPr="00234258" w:rsidRDefault="00B42355" w:rsidP="008A7EC2">
            <w:pPr>
              <w:pStyle w:val="TableText"/>
            </w:pPr>
            <w:r w:rsidRPr="00EB304D">
              <w:t>POS</w:t>
            </w:r>
          </w:p>
        </w:tc>
        <w:tc>
          <w:tcPr>
            <w:tcW w:w="5982" w:type="dxa"/>
            <w:vAlign w:val="center"/>
          </w:tcPr>
          <w:p w14:paraId="494FA12D" w14:textId="77777777" w:rsidR="00B42355" w:rsidRPr="00234258" w:rsidRDefault="00B42355" w:rsidP="008A7EC2">
            <w:pPr>
              <w:pStyle w:val="TableText"/>
            </w:pPr>
            <w:r w:rsidRPr="00CF01E6">
              <w:t>Point Of Sale</w:t>
            </w:r>
          </w:p>
        </w:tc>
      </w:tr>
      <w:tr w:rsidR="00B42355" w:rsidRPr="00234258" w14:paraId="770F8F9E" w14:textId="77777777" w:rsidTr="008A7EC2">
        <w:trPr>
          <w:cantSplit/>
        </w:trPr>
        <w:tc>
          <w:tcPr>
            <w:tcW w:w="2835" w:type="dxa"/>
            <w:vAlign w:val="center"/>
          </w:tcPr>
          <w:p w14:paraId="500B1C4B" w14:textId="77777777" w:rsidR="00B42355" w:rsidRPr="00CF01E6" w:rsidRDefault="00B42355" w:rsidP="008A7EC2">
            <w:pPr>
              <w:pStyle w:val="TableText"/>
            </w:pPr>
            <w:r>
              <w:t>PPAR</w:t>
            </w:r>
          </w:p>
        </w:tc>
        <w:tc>
          <w:tcPr>
            <w:tcW w:w="5982" w:type="dxa"/>
            <w:vAlign w:val="center"/>
          </w:tcPr>
          <w:p w14:paraId="55494602" w14:textId="77777777" w:rsidR="00B42355" w:rsidRPr="00CF01E6" w:rsidRDefault="00B42355" w:rsidP="008A7EC2">
            <w:pPr>
              <w:pStyle w:val="TableText"/>
            </w:pPr>
            <w:r>
              <w:t>Profile Policy Authorisation Rule</w:t>
            </w:r>
          </w:p>
        </w:tc>
      </w:tr>
      <w:tr w:rsidR="00B42355" w:rsidRPr="00234258" w14:paraId="3B62BD0D" w14:textId="77777777" w:rsidTr="008A7EC2">
        <w:trPr>
          <w:cantSplit/>
        </w:trPr>
        <w:tc>
          <w:tcPr>
            <w:tcW w:w="2835" w:type="dxa"/>
            <w:vAlign w:val="center"/>
          </w:tcPr>
          <w:p w14:paraId="2B0598E2" w14:textId="77777777" w:rsidR="00B42355" w:rsidRDefault="00B42355" w:rsidP="008A7EC2">
            <w:pPr>
              <w:pStyle w:val="TableText"/>
            </w:pPr>
            <w:r>
              <w:t>PPE</w:t>
            </w:r>
          </w:p>
        </w:tc>
        <w:tc>
          <w:tcPr>
            <w:tcW w:w="5982" w:type="dxa"/>
            <w:vAlign w:val="center"/>
          </w:tcPr>
          <w:p w14:paraId="10C6F2F1" w14:textId="77777777" w:rsidR="00B42355" w:rsidRDefault="00B42355" w:rsidP="008A7EC2">
            <w:pPr>
              <w:pStyle w:val="TableText"/>
            </w:pPr>
            <w:r>
              <w:t>Profile Policy Enabler</w:t>
            </w:r>
          </w:p>
        </w:tc>
      </w:tr>
      <w:tr w:rsidR="00B42355" w:rsidRPr="00234258" w14:paraId="7509D035" w14:textId="77777777" w:rsidTr="008A7EC2">
        <w:trPr>
          <w:cantSplit/>
        </w:trPr>
        <w:tc>
          <w:tcPr>
            <w:tcW w:w="2835" w:type="dxa"/>
            <w:vAlign w:val="center"/>
          </w:tcPr>
          <w:p w14:paraId="55FB69B9" w14:textId="77777777" w:rsidR="00B42355" w:rsidRDefault="00B42355" w:rsidP="008A7EC2">
            <w:pPr>
              <w:pStyle w:val="TableText"/>
            </w:pPr>
            <w:r>
              <w:t>PPK</w:t>
            </w:r>
          </w:p>
        </w:tc>
        <w:tc>
          <w:tcPr>
            <w:tcW w:w="5982" w:type="dxa"/>
            <w:vAlign w:val="center"/>
          </w:tcPr>
          <w:p w14:paraId="2913BB6B" w14:textId="77777777" w:rsidR="00B42355" w:rsidRDefault="00B42355" w:rsidP="008A7EC2">
            <w:pPr>
              <w:pStyle w:val="TableText"/>
            </w:pPr>
            <w:r w:rsidRPr="00CF01E6">
              <w:t>Profile Protection Key</w:t>
            </w:r>
          </w:p>
        </w:tc>
      </w:tr>
      <w:tr w:rsidR="00B42355" w:rsidRPr="00234258" w14:paraId="6A45FFD7" w14:textId="77777777" w:rsidTr="008A7EC2">
        <w:trPr>
          <w:cantSplit/>
        </w:trPr>
        <w:tc>
          <w:tcPr>
            <w:tcW w:w="2835" w:type="dxa"/>
            <w:vAlign w:val="center"/>
          </w:tcPr>
          <w:p w14:paraId="14858761" w14:textId="77777777" w:rsidR="00B42355" w:rsidRPr="00EB304D" w:rsidRDefault="00B42355" w:rsidP="008A7EC2">
            <w:pPr>
              <w:pStyle w:val="TableText"/>
            </w:pPr>
            <w:r w:rsidRPr="00CF01E6">
              <w:t>PPK-ENC</w:t>
            </w:r>
          </w:p>
        </w:tc>
        <w:tc>
          <w:tcPr>
            <w:tcW w:w="5982" w:type="dxa"/>
            <w:vAlign w:val="center"/>
          </w:tcPr>
          <w:p w14:paraId="61A74D1B" w14:textId="77777777" w:rsidR="00B42355" w:rsidRPr="00CF01E6" w:rsidRDefault="00B42355" w:rsidP="008A7EC2">
            <w:pPr>
              <w:pStyle w:val="TableText"/>
            </w:pPr>
            <w:r w:rsidRPr="00CF01E6">
              <w:t>Profile Protection Key for message encryption/decryption</w:t>
            </w:r>
          </w:p>
        </w:tc>
      </w:tr>
      <w:tr w:rsidR="00B42355" w:rsidRPr="00234258" w14:paraId="7F5D0EAA" w14:textId="77777777" w:rsidTr="008A7EC2">
        <w:trPr>
          <w:cantSplit/>
        </w:trPr>
        <w:tc>
          <w:tcPr>
            <w:tcW w:w="2835" w:type="dxa"/>
            <w:vAlign w:val="center"/>
          </w:tcPr>
          <w:p w14:paraId="1A74BEB0" w14:textId="77777777" w:rsidR="00B42355" w:rsidRPr="00EB304D" w:rsidRDefault="00B42355" w:rsidP="008A7EC2">
            <w:pPr>
              <w:pStyle w:val="TableText"/>
            </w:pPr>
            <w:r w:rsidRPr="00CF01E6">
              <w:t>PPK-MAC</w:t>
            </w:r>
          </w:p>
        </w:tc>
        <w:tc>
          <w:tcPr>
            <w:tcW w:w="5982" w:type="dxa"/>
            <w:vAlign w:val="center"/>
          </w:tcPr>
          <w:p w14:paraId="0BC428C7" w14:textId="77777777" w:rsidR="00B42355" w:rsidRPr="00CF01E6" w:rsidRDefault="00B42355" w:rsidP="008A7EC2">
            <w:pPr>
              <w:pStyle w:val="TableText"/>
            </w:pPr>
            <w:r w:rsidRPr="00CF01E6">
              <w:t>Profile Protection Key for message MAC generation/verification</w:t>
            </w:r>
          </w:p>
        </w:tc>
      </w:tr>
      <w:tr w:rsidR="00B42355" w:rsidRPr="00234258" w14:paraId="42B8EA9F" w14:textId="77777777" w:rsidTr="008A7EC2">
        <w:trPr>
          <w:cantSplit/>
        </w:trPr>
        <w:tc>
          <w:tcPr>
            <w:tcW w:w="2835" w:type="dxa"/>
            <w:vAlign w:val="center"/>
          </w:tcPr>
          <w:p w14:paraId="30088EB0" w14:textId="77777777" w:rsidR="00B42355" w:rsidRPr="00234258" w:rsidRDefault="00B42355" w:rsidP="008A7EC2">
            <w:pPr>
              <w:pStyle w:val="TableText"/>
            </w:pPr>
            <w:r>
              <w:t>PPP</w:t>
            </w:r>
          </w:p>
        </w:tc>
        <w:tc>
          <w:tcPr>
            <w:tcW w:w="5982" w:type="dxa"/>
            <w:vAlign w:val="center"/>
          </w:tcPr>
          <w:p w14:paraId="5356C463" w14:textId="77777777" w:rsidR="00B42355" w:rsidRPr="00234258" w:rsidRDefault="00B42355" w:rsidP="008A7EC2">
            <w:pPr>
              <w:pStyle w:val="TableText"/>
            </w:pPr>
            <w:r w:rsidRPr="00CF01E6">
              <w:t>Protected Profile Package</w:t>
            </w:r>
          </w:p>
        </w:tc>
      </w:tr>
      <w:tr w:rsidR="00B42355" w:rsidRPr="00234258" w14:paraId="2CAD2114" w14:textId="77777777" w:rsidTr="008A7EC2">
        <w:trPr>
          <w:cantSplit/>
        </w:trPr>
        <w:tc>
          <w:tcPr>
            <w:tcW w:w="2835" w:type="dxa"/>
            <w:vAlign w:val="center"/>
          </w:tcPr>
          <w:p w14:paraId="4B0DBBBD" w14:textId="77777777" w:rsidR="00B42355" w:rsidRDefault="00B42355" w:rsidP="008A7EC2">
            <w:pPr>
              <w:pStyle w:val="TableText"/>
            </w:pPr>
            <w:r>
              <w:t>PPR</w:t>
            </w:r>
          </w:p>
        </w:tc>
        <w:tc>
          <w:tcPr>
            <w:tcW w:w="5982" w:type="dxa"/>
            <w:vAlign w:val="center"/>
          </w:tcPr>
          <w:p w14:paraId="68E823AA" w14:textId="77777777" w:rsidR="00B42355" w:rsidRPr="00CF01E6" w:rsidRDefault="00B42355" w:rsidP="008A7EC2">
            <w:pPr>
              <w:pStyle w:val="TableText"/>
            </w:pPr>
            <w:r>
              <w:t>Profile Policy Rule</w:t>
            </w:r>
          </w:p>
        </w:tc>
      </w:tr>
      <w:tr w:rsidR="002A2BBA" w:rsidRPr="00234258" w14:paraId="6A61AD6E" w14:textId="77777777" w:rsidTr="008A7EC2">
        <w:trPr>
          <w:cantSplit/>
        </w:trPr>
        <w:tc>
          <w:tcPr>
            <w:tcW w:w="2835" w:type="dxa"/>
            <w:vAlign w:val="center"/>
          </w:tcPr>
          <w:p w14:paraId="1EDA2EF3" w14:textId="3BEEDF3D" w:rsidR="002A2BBA" w:rsidRDefault="002A2BBA" w:rsidP="002A2BBA">
            <w:pPr>
              <w:pStyle w:val="TableText"/>
            </w:pPr>
            <w:r w:rsidRPr="000D2BCB">
              <w:t>RAM</w:t>
            </w:r>
          </w:p>
        </w:tc>
        <w:tc>
          <w:tcPr>
            <w:tcW w:w="5982" w:type="dxa"/>
            <w:vAlign w:val="center"/>
          </w:tcPr>
          <w:p w14:paraId="3347F3D3" w14:textId="55F6F9CE" w:rsidR="002A2BBA" w:rsidRDefault="002A2BBA" w:rsidP="002A2BBA">
            <w:pPr>
              <w:pStyle w:val="TableText"/>
            </w:pPr>
            <w:r w:rsidRPr="000D2BCB">
              <w:t xml:space="preserve">Remote Application Management </w:t>
            </w:r>
          </w:p>
        </w:tc>
      </w:tr>
      <w:tr w:rsidR="002A2BBA" w:rsidRPr="00234258" w14:paraId="2B5EF56C" w14:textId="77777777" w:rsidTr="008A7EC2">
        <w:trPr>
          <w:cantSplit/>
        </w:trPr>
        <w:tc>
          <w:tcPr>
            <w:tcW w:w="2835" w:type="dxa"/>
            <w:vAlign w:val="center"/>
          </w:tcPr>
          <w:p w14:paraId="08DABA76" w14:textId="77777777" w:rsidR="002A2BBA" w:rsidRPr="00CF01E6" w:rsidRDefault="002A2BBA" w:rsidP="002A2BBA">
            <w:pPr>
              <w:pStyle w:val="TableText"/>
            </w:pPr>
            <w:r>
              <w:t>RAT</w:t>
            </w:r>
          </w:p>
        </w:tc>
        <w:tc>
          <w:tcPr>
            <w:tcW w:w="5982" w:type="dxa"/>
            <w:vAlign w:val="center"/>
          </w:tcPr>
          <w:p w14:paraId="4A2FEB34" w14:textId="77777777" w:rsidR="002A2BBA" w:rsidRPr="00CF01E6" w:rsidRDefault="002A2BBA" w:rsidP="002A2BBA">
            <w:pPr>
              <w:pStyle w:val="TableText"/>
            </w:pPr>
            <w:r>
              <w:t>Rules Authorisation Table</w:t>
            </w:r>
          </w:p>
        </w:tc>
      </w:tr>
      <w:tr w:rsidR="002A2BBA" w:rsidRPr="00234258" w14:paraId="4790316F" w14:textId="77777777" w:rsidTr="008A7EC2">
        <w:trPr>
          <w:cantSplit/>
        </w:trPr>
        <w:tc>
          <w:tcPr>
            <w:tcW w:w="2835" w:type="dxa"/>
            <w:vAlign w:val="center"/>
          </w:tcPr>
          <w:p w14:paraId="02B26871" w14:textId="7A8CBEC5" w:rsidR="002A2BBA" w:rsidRDefault="002A2BBA" w:rsidP="002A2BBA">
            <w:pPr>
              <w:pStyle w:val="TableText"/>
            </w:pPr>
            <w:r w:rsidRPr="000D2BCB">
              <w:lastRenderedPageBreak/>
              <w:t>RFM</w:t>
            </w:r>
          </w:p>
        </w:tc>
        <w:tc>
          <w:tcPr>
            <w:tcW w:w="5982" w:type="dxa"/>
            <w:vAlign w:val="center"/>
          </w:tcPr>
          <w:p w14:paraId="115D68F5" w14:textId="047F906B" w:rsidR="002A2BBA" w:rsidRDefault="002A2BBA" w:rsidP="002A2BBA">
            <w:pPr>
              <w:pStyle w:val="TableText"/>
            </w:pPr>
            <w:r w:rsidRPr="000D2BCB">
              <w:t>Remote File Management</w:t>
            </w:r>
          </w:p>
        </w:tc>
      </w:tr>
      <w:tr w:rsidR="002A2BBA" w:rsidRPr="00234258" w14:paraId="4B238FAC" w14:textId="77777777" w:rsidTr="008A7EC2">
        <w:trPr>
          <w:cantSplit/>
        </w:trPr>
        <w:tc>
          <w:tcPr>
            <w:tcW w:w="2835" w:type="dxa"/>
            <w:vAlign w:val="center"/>
          </w:tcPr>
          <w:p w14:paraId="74F9E74E" w14:textId="77777777" w:rsidR="002A2BBA" w:rsidRPr="00CF01E6" w:rsidRDefault="002A2BBA" w:rsidP="002A2BBA">
            <w:pPr>
              <w:pStyle w:val="TableText"/>
            </w:pPr>
            <w:r w:rsidRPr="00CF01E6">
              <w:t>RFU</w:t>
            </w:r>
          </w:p>
        </w:tc>
        <w:tc>
          <w:tcPr>
            <w:tcW w:w="5982" w:type="dxa"/>
            <w:vAlign w:val="center"/>
          </w:tcPr>
          <w:p w14:paraId="322B8895" w14:textId="77777777" w:rsidR="002A2BBA" w:rsidRPr="00CF01E6" w:rsidRDefault="002A2BBA" w:rsidP="002A2BBA">
            <w:pPr>
              <w:pStyle w:val="TableText"/>
            </w:pPr>
            <w:r w:rsidRPr="00CF01E6">
              <w:t>Reserved for Future Use</w:t>
            </w:r>
          </w:p>
        </w:tc>
      </w:tr>
      <w:tr w:rsidR="002A2BBA" w:rsidRPr="00234258" w14:paraId="41669869" w14:textId="77777777" w:rsidTr="008A7EC2">
        <w:trPr>
          <w:cantSplit/>
        </w:trPr>
        <w:tc>
          <w:tcPr>
            <w:tcW w:w="2835" w:type="dxa"/>
            <w:vAlign w:val="center"/>
          </w:tcPr>
          <w:p w14:paraId="2E4BA7A1" w14:textId="77777777" w:rsidR="002A2BBA" w:rsidRPr="00CF01E6" w:rsidRDefault="002A2BBA" w:rsidP="002A2BBA">
            <w:pPr>
              <w:pStyle w:val="TableText"/>
            </w:pPr>
            <w:r>
              <w:t>RSA</w:t>
            </w:r>
          </w:p>
        </w:tc>
        <w:tc>
          <w:tcPr>
            <w:tcW w:w="5982" w:type="dxa"/>
            <w:vAlign w:val="center"/>
          </w:tcPr>
          <w:p w14:paraId="276AA5C7" w14:textId="77777777" w:rsidR="002A2BBA" w:rsidRPr="00CF01E6" w:rsidRDefault="002A2BBA" w:rsidP="002A2BBA">
            <w:pPr>
              <w:pStyle w:val="TableText"/>
            </w:pPr>
            <w:r w:rsidRPr="001F262D">
              <w:t>Rivest / Shamir / Adleman asymmetric algorithm</w:t>
            </w:r>
          </w:p>
        </w:tc>
      </w:tr>
      <w:tr w:rsidR="002A2BBA" w:rsidRPr="00234258" w14:paraId="132F207E" w14:textId="77777777" w:rsidTr="008A7EC2">
        <w:trPr>
          <w:cantSplit/>
        </w:trPr>
        <w:tc>
          <w:tcPr>
            <w:tcW w:w="2835" w:type="dxa"/>
            <w:vAlign w:val="center"/>
          </w:tcPr>
          <w:p w14:paraId="17F1DB2C" w14:textId="77777777" w:rsidR="002A2BBA" w:rsidRDefault="002A2BBA" w:rsidP="002A2BBA">
            <w:pPr>
              <w:pStyle w:val="TableText"/>
            </w:pPr>
            <w:r>
              <w:t>RSP</w:t>
            </w:r>
          </w:p>
        </w:tc>
        <w:tc>
          <w:tcPr>
            <w:tcW w:w="5982" w:type="dxa"/>
            <w:vAlign w:val="center"/>
          </w:tcPr>
          <w:p w14:paraId="3471F775" w14:textId="77777777" w:rsidR="002A2BBA" w:rsidRPr="001F262D" w:rsidRDefault="002A2BBA" w:rsidP="002A2BBA">
            <w:pPr>
              <w:pStyle w:val="TableText"/>
            </w:pPr>
            <w:r w:rsidRPr="00C24F6F">
              <w:t>Remote SIM Provisioning</w:t>
            </w:r>
          </w:p>
        </w:tc>
      </w:tr>
      <w:tr w:rsidR="002A2BBA" w:rsidRPr="00234258" w14:paraId="5F12B6D5" w14:textId="77777777" w:rsidTr="008A7EC2">
        <w:trPr>
          <w:cantSplit/>
        </w:trPr>
        <w:tc>
          <w:tcPr>
            <w:tcW w:w="2835" w:type="dxa"/>
            <w:vAlign w:val="center"/>
          </w:tcPr>
          <w:p w14:paraId="11FE4536" w14:textId="77777777" w:rsidR="002A2BBA" w:rsidRDefault="002A2BBA" w:rsidP="002A2BBA">
            <w:pPr>
              <w:pStyle w:val="TableText"/>
            </w:pPr>
            <w:r>
              <w:t>SAS</w:t>
            </w:r>
          </w:p>
        </w:tc>
        <w:tc>
          <w:tcPr>
            <w:tcW w:w="5982" w:type="dxa"/>
            <w:vAlign w:val="center"/>
          </w:tcPr>
          <w:p w14:paraId="62B1EE60" w14:textId="77777777" w:rsidR="002A2BBA" w:rsidRPr="00C24F6F" w:rsidRDefault="002A2BBA" w:rsidP="002A2BBA">
            <w:pPr>
              <w:pStyle w:val="TableText"/>
            </w:pPr>
            <w:r w:rsidRPr="00F01D39">
              <w:t>Security Accreditation Scheme</w:t>
            </w:r>
          </w:p>
        </w:tc>
      </w:tr>
      <w:tr w:rsidR="002A2BBA" w:rsidRPr="00234258" w14:paraId="6363EC53" w14:textId="77777777" w:rsidTr="008A7EC2">
        <w:trPr>
          <w:cantSplit/>
        </w:trPr>
        <w:tc>
          <w:tcPr>
            <w:tcW w:w="2835" w:type="dxa"/>
            <w:vAlign w:val="center"/>
          </w:tcPr>
          <w:p w14:paraId="6BFD0109" w14:textId="77777777" w:rsidR="002A2BBA" w:rsidRPr="00234258" w:rsidRDefault="002A2BBA" w:rsidP="002A2BBA">
            <w:pPr>
              <w:pStyle w:val="TableText"/>
            </w:pPr>
            <w:r w:rsidRPr="00CF01E6">
              <w:t>SBPP</w:t>
            </w:r>
          </w:p>
        </w:tc>
        <w:tc>
          <w:tcPr>
            <w:tcW w:w="5982" w:type="dxa"/>
            <w:vAlign w:val="center"/>
          </w:tcPr>
          <w:p w14:paraId="641DB98B" w14:textId="77777777" w:rsidR="002A2BBA" w:rsidRPr="00234258" w:rsidRDefault="002A2BBA" w:rsidP="002A2BBA">
            <w:pPr>
              <w:pStyle w:val="TableText"/>
            </w:pPr>
            <w:r w:rsidRPr="00CF01E6">
              <w:t>Segmented Bound Profile Package</w:t>
            </w:r>
          </w:p>
        </w:tc>
      </w:tr>
      <w:tr w:rsidR="002A2BBA" w:rsidRPr="00234258" w14:paraId="4463749D" w14:textId="77777777" w:rsidTr="008A7EC2">
        <w:trPr>
          <w:cantSplit/>
        </w:trPr>
        <w:tc>
          <w:tcPr>
            <w:tcW w:w="2835" w:type="dxa"/>
            <w:vAlign w:val="center"/>
          </w:tcPr>
          <w:p w14:paraId="0B6E1C66" w14:textId="77777777" w:rsidR="002A2BBA" w:rsidRPr="00CF01E6" w:rsidRDefault="002A2BBA" w:rsidP="002A2BBA">
            <w:pPr>
              <w:pStyle w:val="TableText"/>
            </w:pPr>
            <w:r w:rsidRPr="00234258">
              <w:t>SCP</w:t>
            </w:r>
          </w:p>
        </w:tc>
        <w:tc>
          <w:tcPr>
            <w:tcW w:w="5982" w:type="dxa"/>
            <w:vAlign w:val="center"/>
          </w:tcPr>
          <w:p w14:paraId="1A442C48" w14:textId="77777777" w:rsidR="002A2BBA" w:rsidRPr="00CF01E6" w:rsidRDefault="002A2BBA" w:rsidP="002A2BBA">
            <w:pPr>
              <w:pStyle w:val="TableText"/>
            </w:pPr>
            <w:r w:rsidRPr="00234258">
              <w:t>Secure Channel Protocol</w:t>
            </w:r>
          </w:p>
        </w:tc>
      </w:tr>
      <w:tr w:rsidR="002A2BBA" w:rsidRPr="00234258" w14:paraId="5EB22E2D" w14:textId="77777777" w:rsidTr="008A7EC2">
        <w:trPr>
          <w:cantSplit/>
        </w:trPr>
        <w:tc>
          <w:tcPr>
            <w:tcW w:w="2835" w:type="dxa"/>
            <w:vAlign w:val="center"/>
          </w:tcPr>
          <w:p w14:paraId="367D7630" w14:textId="77777777" w:rsidR="002A2BBA" w:rsidRPr="00234258" w:rsidRDefault="002A2BBA" w:rsidP="002A2BBA">
            <w:pPr>
              <w:pStyle w:val="TableText"/>
            </w:pPr>
            <w:r>
              <w:t>SCWS</w:t>
            </w:r>
          </w:p>
        </w:tc>
        <w:tc>
          <w:tcPr>
            <w:tcW w:w="5982" w:type="dxa"/>
            <w:vAlign w:val="center"/>
          </w:tcPr>
          <w:p w14:paraId="062BF066" w14:textId="77777777" w:rsidR="002A2BBA" w:rsidRPr="00234258" w:rsidRDefault="002A2BBA" w:rsidP="002A2BBA">
            <w:pPr>
              <w:pStyle w:val="TableText"/>
            </w:pPr>
            <w:r>
              <w:t>Smartcard Web Server</w:t>
            </w:r>
          </w:p>
        </w:tc>
      </w:tr>
      <w:tr w:rsidR="002A2BBA" w:rsidRPr="00234258" w14:paraId="3F193ECB" w14:textId="77777777" w:rsidTr="008A7EC2">
        <w:trPr>
          <w:cantSplit/>
        </w:trPr>
        <w:tc>
          <w:tcPr>
            <w:tcW w:w="2835" w:type="dxa"/>
            <w:vAlign w:val="center"/>
          </w:tcPr>
          <w:p w14:paraId="74A26C3B" w14:textId="77777777" w:rsidR="002A2BBA" w:rsidRPr="00CF01E6" w:rsidRDefault="002A2BBA" w:rsidP="002A2BBA">
            <w:pPr>
              <w:pStyle w:val="TableText"/>
            </w:pPr>
            <w:r w:rsidRPr="00234258">
              <w:t>SD</w:t>
            </w:r>
          </w:p>
        </w:tc>
        <w:tc>
          <w:tcPr>
            <w:tcW w:w="5982" w:type="dxa"/>
            <w:vAlign w:val="center"/>
          </w:tcPr>
          <w:p w14:paraId="161F0541" w14:textId="77777777" w:rsidR="002A2BBA" w:rsidRPr="00CF01E6" w:rsidRDefault="002A2BBA" w:rsidP="002A2BBA">
            <w:pPr>
              <w:pStyle w:val="TableText"/>
            </w:pPr>
            <w:r w:rsidRPr="00234258">
              <w:t>Security Domain</w:t>
            </w:r>
          </w:p>
        </w:tc>
      </w:tr>
      <w:tr w:rsidR="002A2BBA" w:rsidRPr="00234258" w14:paraId="4924B521" w14:textId="77777777" w:rsidTr="008A7EC2">
        <w:trPr>
          <w:cantSplit/>
        </w:trPr>
        <w:tc>
          <w:tcPr>
            <w:tcW w:w="2835" w:type="dxa"/>
            <w:vAlign w:val="center"/>
          </w:tcPr>
          <w:p w14:paraId="468AC3B8" w14:textId="77777777" w:rsidR="002A2BBA" w:rsidRPr="00234258" w:rsidRDefault="002A2BBA" w:rsidP="002A2BBA">
            <w:pPr>
              <w:pStyle w:val="TableText"/>
            </w:pPr>
            <w:r>
              <w:t>S-ENC</w:t>
            </w:r>
          </w:p>
        </w:tc>
        <w:tc>
          <w:tcPr>
            <w:tcW w:w="5982" w:type="dxa"/>
            <w:vAlign w:val="center"/>
          </w:tcPr>
          <w:p w14:paraId="548338BE" w14:textId="77777777" w:rsidR="002A2BBA" w:rsidRPr="00234258" w:rsidRDefault="002A2BBA" w:rsidP="002A2BBA">
            <w:pPr>
              <w:pStyle w:val="TableText"/>
            </w:pPr>
            <w:r w:rsidRPr="00CF01E6">
              <w:t>Session key for message encryption/decryption</w:t>
            </w:r>
          </w:p>
        </w:tc>
      </w:tr>
      <w:tr w:rsidR="002A2BBA" w:rsidRPr="00234258" w14:paraId="5D5F25B2" w14:textId="77777777" w:rsidTr="008A7EC2">
        <w:trPr>
          <w:cantSplit/>
        </w:trPr>
        <w:tc>
          <w:tcPr>
            <w:tcW w:w="2835" w:type="dxa"/>
            <w:vAlign w:val="center"/>
          </w:tcPr>
          <w:p w14:paraId="2045803E" w14:textId="77777777" w:rsidR="002A2BBA" w:rsidRPr="00234258" w:rsidRDefault="002A2BBA" w:rsidP="002A2BBA">
            <w:pPr>
              <w:pStyle w:val="TableText"/>
            </w:pPr>
            <w:r>
              <w:t>S-MAC</w:t>
            </w:r>
          </w:p>
        </w:tc>
        <w:tc>
          <w:tcPr>
            <w:tcW w:w="5982" w:type="dxa"/>
            <w:vAlign w:val="center"/>
          </w:tcPr>
          <w:p w14:paraId="2555886B" w14:textId="77777777" w:rsidR="002A2BBA" w:rsidRPr="00234258" w:rsidRDefault="002A2BBA" w:rsidP="002A2BBA">
            <w:pPr>
              <w:pStyle w:val="TableText"/>
            </w:pPr>
            <w:r w:rsidRPr="00CF01E6">
              <w:t>Session Key for message MAC generation/verification</w:t>
            </w:r>
          </w:p>
        </w:tc>
      </w:tr>
      <w:tr w:rsidR="002A2BBA" w:rsidRPr="00234258" w14:paraId="5A271CFD" w14:textId="77777777" w:rsidTr="008A7EC2">
        <w:trPr>
          <w:cantSplit/>
        </w:trPr>
        <w:tc>
          <w:tcPr>
            <w:tcW w:w="2835" w:type="dxa"/>
            <w:vAlign w:val="center"/>
          </w:tcPr>
          <w:p w14:paraId="2635F9AE" w14:textId="77777777" w:rsidR="002A2BBA" w:rsidRPr="00CF01E6" w:rsidRDefault="002A2BBA" w:rsidP="002A2BBA">
            <w:pPr>
              <w:pStyle w:val="TableText"/>
            </w:pPr>
            <w:r w:rsidRPr="00234258">
              <w:t>ShS</w:t>
            </w:r>
          </w:p>
        </w:tc>
        <w:tc>
          <w:tcPr>
            <w:tcW w:w="5982" w:type="dxa"/>
            <w:vAlign w:val="center"/>
          </w:tcPr>
          <w:p w14:paraId="7FB83DC8" w14:textId="77777777" w:rsidR="002A2BBA" w:rsidRPr="00CF01E6" w:rsidRDefault="002A2BBA" w:rsidP="002A2BBA">
            <w:pPr>
              <w:pStyle w:val="TableText"/>
            </w:pPr>
            <w:r w:rsidRPr="00234258">
              <w:t>Shared Secret</w:t>
            </w:r>
          </w:p>
        </w:tc>
      </w:tr>
      <w:tr w:rsidR="002A2BBA" w:rsidRPr="00234258" w14:paraId="69E53B7F" w14:textId="77777777" w:rsidTr="008A7EC2">
        <w:trPr>
          <w:cantSplit/>
        </w:trPr>
        <w:tc>
          <w:tcPr>
            <w:tcW w:w="2835" w:type="dxa"/>
            <w:vAlign w:val="center"/>
          </w:tcPr>
          <w:p w14:paraId="298FEF27" w14:textId="77777777" w:rsidR="002A2BBA" w:rsidRPr="00234258" w:rsidRDefault="002A2BBA" w:rsidP="002A2BBA">
            <w:pPr>
              <w:pStyle w:val="TableText"/>
            </w:pPr>
            <w:r w:rsidRPr="00234258">
              <w:t>SK.CI.ECD</w:t>
            </w:r>
            <w:r>
              <w:t>SA</w:t>
            </w:r>
          </w:p>
        </w:tc>
        <w:tc>
          <w:tcPr>
            <w:tcW w:w="5982" w:type="dxa"/>
            <w:vAlign w:val="center"/>
          </w:tcPr>
          <w:p w14:paraId="11D66B76" w14:textId="77777777" w:rsidR="002A2BBA" w:rsidRPr="00234258" w:rsidRDefault="002A2BBA" w:rsidP="002A2BBA">
            <w:pPr>
              <w:pStyle w:val="TableText"/>
            </w:pPr>
            <w:r w:rsidRPr="001B7B30">
              <w:t>Private key of the CI for signing certificates</w:t>
            </w:r>
          </w:p>
        </w:tc>
      </w:tr>
      <w:tr w:rsidR="002A2BBA" w:rsidRPr="00234258" w:rsidDel="00477877" w14:paraId="7CFBD280" w14:textId="77777777" w:rsidTr="008A7EC2">
        <w:trPr>
          <w:cantSplit/>
        </w:trPr>
        <w:tc>
          <w:tcPr>
            <w:tcW w:w="2835" w:type="dxa"/>
            <w:vAlign w:val="center"/>
          </w:tcPr>
          <w:p w14:paraId="1A2868BB" w14:textId="77777777" w:rsidR="002A2BBA" w:rsidRPr="00CF01E6" w:rsidDel="00477877" w:rsidRDefault="002A2BBA" w:rsidP="002A2BBA">
            <w:pPr>
              <w:pStyle w:val="TableText"/>
            </w:pPr>
            <w:r w:rsidRPr="00234258">
              <w:t>SK.DP</w:t>
            </w:r>
            <w:r>
              <w:t>auth</w:t>
            </w:r>
            <w:r w:rsidRPr="00234258">
              <w:t>.ECDSA</w:t>
            </w:r>
          </w:p>
        </w:tc>
        <w:tc>
          <w:tcPr>
            <w:tcW w:w="5982" w:type="dxa"/>
            <w:vAlign w:val="center"/>
          </w:tcPr>
          <w:p w14:paraId="1B468F80" w14:textId="77777777" w:rsidR="002A2BBA" w:rsidRPr="00CF01E6" w:rsidDel="00477877" w:rsidRDefault="002A2BBA" w:rsidP="002A2BBA">
            <w:pPr>
              <w:pStyle w:val="TableText"/>
            </w:pPr>
            <w:r w:rsidRPr="00234258">
              <w:t>Private Key of the of SM-DP</w:t>
            </w:r>
            <w:r>
              <w:t>+</w:t>
            </w:r>
            <w:r w:rsidRPr="00234258">
              <w:t xml:space="preserve"> for creating signatures</w:t>
            </w:r>
            <w:r>
              <w:t xml:space="preserve"> </w:t>
            </w:r>
            <w:r w:rsidRPr="00622781">
              <w:t>for SM-DP+ authentication</w:t>
            </w:r>
          </w:p>
        </w:tc>
      </w:tr>
      <w:tr w:rsidR="002A2BBA" w:rsidRPr="00234258" w:rsidDel="00477877" w14:paraId="5AB63DA9" w14:textId="77777777" w:rsidTr="008A7EC2">
        <w:trPr>
          <w:cantSplit/>
        </w:trPr>
        <w:tc>
          <w:tcPr>
            <w:tcW w:w="2835" w:type="dxa"/>
            <w:vAlign w:val="center"/>
          </w:tcPr>
          <w:p w14:paraId="63C770C2" w14:textId="77777777" w:rsidR="002A2BBA" w:rsidRPr="00234258" w:rsidRDefault="002A2BBA" w:rsidP="002A2BBA">
            <w:pPr>
              <w:pStyle w:val="TableText"/>
            </w:pPr>
            <w:r w:rsidRPr="001B7B30">
              <w:t>SK.DP</w:t>
            </w:r>
            <w:r>
              <w:t>pb</w:t>
            </w:r>
            <w:r w:rsidRPr="001B7B30">
              <w:t>.ECDSA</w:t>
            </w:r>
          </w:p>
        </w:tc>
        <w:tc>
          <w:tcPr>
            <w:tcW w:w="5982" w:type="dxa"/>
            <w:vAlign w:val="center"/>
          </w:tcPr>
          <w:p w14:paraId="753DB0D8" w14:textId="77777777" w:rsidR="002A2BBA" w:rsidRPr="00234258" w:rsidRDefault="002A2BBA" w:rsidP="002A2BBA">
            <w:pPr>
              <w:pStyle w:val="TableText"/>
            </w:pPr>
            <w:r w:rsidRPr="001B7B30">
              <w:t>Private key of the SM-DP+ used to provide signatures</w:t>
            </w:r>
            <w:r>
              <w:rPr>
                <w:rFonts w:eastAsiaTheme="minorEastAsia" w:hint="eastAsia"/>
                <w:lang w:eastAsia="ko-KR"/>
              </w:rPr>
              <w:t xml:space="preserve"> for Profile binding</w:t>
            </w:r>
          </w:p>
        </w:tc>
      </w:tr>
      <w:tr w:rsidR="002A2BBA" w:rsidRPr="00234258" w:rsidDel="00477877" w14:paraId="044C06EF" w14:textId="77777777" w:rsidTr="008A7EC2">
        <w:trPr>
          <w:cantSplit/>
        </w:trPr>
        <w:tc>
          <w:tcPr>
            <w:tcW w:w="2835" w:type="dxa"/>
            <w:vAlign w:val="center"/>
          </w:tcPr>
          <w:p w14:paraId="1C686B84" w14:textId="77777777" w:rsidR="002A2BBA" w:rsidRPr="00234258" w:rsidRDefault="002A2BBA" w:rsidP="002A2BBA">
            <w:pPr>
              <w:pStyle w:val="TableText"/>
            </w:pPr>
            <w:r w:rsidRPr="00234258">
              <w:t>SK.D</w:t>
            </w:r>
            <w:r>
              <w:t>Sauth</w:t>
            </w:r>
            <w:r w:rsidRPr="00234258">
              <w:t>.ECDSA</w:t>
            </w:r>
          </w:p>
        </w:tc>
        <w:tc>
          <w:tcPr>
            <w:tcW w:w="5982" w:type="dxa"/>
            <w:vAlign w:val="center"/>
          </w:tcPr>
          <w:p w14:paraId="6CF168BD" w14:textId="77777777" w:rsidR="002A2BBA" w:rsidRPr="00234258" w:rsidRDefault="002A2BBA" w:rsidP="002A2BBA">
            <w:pPr>
              <w:pStyle w:val="TableText"/>
            </w:pPr>
            <w:r w:rsidRPr="00234258">
              <w:t>Private Key of the of SM-D</w:t>
            </w:r>
            <w:r>
              <w:t>S</w:t>
            </w:r>
            <w:r w:rsidRPr="00234258">
              <w:t xml:space="preserve"> for creating signatures</w:t>
            </w:r>
            <w:r>
              <w:t xml:space="preserve"> for SM-DS authentication</w:t>
            </w:r>
          </w:p>
        </w:tc>
      </w:tr>
      <w:tr w:rsidR="002A2BBA" w:rsidRPr="00234258" w:rsidDel="00477877" w14:paraId="61C87DDF" w14:textId="77777777" w:rsidTr="008A7EC2">
        <w:trPr>
          <w:cantSplit/>
        </w:trPr>
        <w:tc>
          <w:tcPr>
            <w:tcW w:w="2835" w:type="dxa"/>
            <w:vAlign w:val="center"/>
          </w:tcPr>
          <w:p w14:paraId="73B2C46E" w14:textId="77777777" w:rsidR="002A2BBA" w:rsidRPr="00234258" w:rsidRDefault="002A2BBA" w:rsidP="002A2BBA">
            <w:pPr>
              <w:pStyle w:val="TableText"/>
            </w:pPr>
            <w:r>
              <w:t>SK.EUICC.ECDSA</w:t>
            </w:r>
          </w:p>
        </w:tc>
        <w:tc>
          <w:tcPr>
            <w:tcW w:w="5982" w:type="dxa"/>
            <w:vAlign w:val="center"/>
          </w:tcPr>
          <w:p w14:paraId="2C26A659" w14:textId="77777777" w:rsidR="002A2BBA" w:rsidRPr="00234258" w:rsidRDefault="002A2BBA" w:rsidP="002A2BBA">
            <w:pPr>
              <w:pStyle w:val="TableText"/>
            </w:pPr>
            <w:r>
              <w:t>Private key of the eUICC for creating signatures</w:t>
            </w:r>
          </w:p>
        </w:tc>
      </w:tr>
      <w:tr w:rsidR="002A2BBA" w:rsidRPr="00234258" w:rsidDel="00477877" w14:paraId="62BCD1A6" w14:textId="77777777" w:rsidTr="008A7EC2">
        <w:trPr>
          <w:cantSplit/>
        </w:trPr>
        <w:tc>
          <w:tcPr>
            <w:tcW w:w="2835" w:type="dxa"/>
            <w:vAlign w:val="center"/>
          </w:tcPr>
          <w:p w14:paraId="6391B02C" w14:textId="77777777" w:rsidR="002A2BBA" w:rsidRPr="00CF01E6" w:rsidRDefault="002A2BBA" w:rsidP="002A2BBA">
            <w:pPr>
              <w:pStyle w:val="TableText"/>
            </w:pPr>
            <w:r>
              <w:t>SK.EUM.ECDSA</w:t>
            </w:r>
          </w:p>
        </w:tc>
        <w:tc>
          <w:tcPr>
            <w:tcW w:w="5982" w:type="dxa"/>
            <w:vAlign w:val="center"/>
          </w:tcPr>
          <w:p w14:paraId="672071DB" w14:textId="77777777" w:rsidR="002A2BBA" w:rsidRPr="00CF01E6" w:rsidRDefault="002A2BBA" w:rsidP="002A2BBA">
            <w:pPr>
              <w:pStyle w:val="TableText"/>
            </w:pPr>
            <w:r>
              <w:t>Private key of the EUM for creating signatures</w:t>
            </w:r>
          </w:p>
        </w:tc>
      </w:tr>
      <w:tr w:rsidR="002A2BBA" w:rsidRPr="00234258" w14:paraId="4F7419ED" w14:textId="77777777" w:rsidTr="008A7EC2">
        <w:trPr>
          <w:cantSplit/>
        </w:trPr>
        <w:tc>
          <w:tcPr>
            <w:tcW w:w="2835" w:type="dxa"/>
            <w:vAlign w:val="center"/>
          </w:tcPr>
          <w:p w14:paraId="00C3A726" w14:textId="77777777" w:rsidR="002A2BBA" w:rsidRPr="00234258" w:rsidRDefault="002A2BBA" w:rsidP="002A2BBA">
            <w:pPr>
              <w:pStyle w:val="TableText"/>
            </w:pPr>
            <w:r>
              <w:t>SK.DP.TLS</w:t>
            </w:r>
          </w:p>
        </w:tc>
        <w:tc>
          <w:tcPr>
            <w:tcW w:w="5982" w:type="dxa"/>
            <w:vAlign w:val="center"/>
          </w:tcPr>
          <w:p w14:paraId="6CF0081C" w14:textId="77777777" w:rsidR="002A2BBA" w:rsidRPr="00234258" w:rsidRDefault="002A2BBA" w:rsidP="002A2BBA">
            <w:pPr>
              <w:pStyle w:val="TableText"/>
            </w:pPr>
            <w:r w:rsidRPr="001B7B30">
              <w:t>Private key of the SM-DP+ for securing TLS connection</w:t>
            </w:r>
          </w:p>
        </w:tc>
      </w:tr>
      <w:tr w:rsidR="002A2BBA" w:rsidRPr="00234258" w14:paraId="0604FB51" w14:textId="77777777" w:rsidTr="008A7EC2">
        <w:trPr>
          <w:cantSplit/>
        </w:trPr>
        <w:tc>
          <w:tcPr>
            <w:tcW w:w="2835" w:type="dxa"/>
            <w:vAlign w:val="center"/>
          </w:tcPr>
          <w:p w14:paraId="341372F0" w14:textId="77777777" w:rsidR="002A2BBA" w:rsidRDefault="002A2BBA" w:rsidP="002A2BBA">
            <w:pPr>
              <w:pStyle w:val="TableText"/>
            </w:pPr>
            <w:r>
              <w:t>SK.DS.TLS</w:t>
            </w:r>
          </w:p>
        </w:tc>
        <w:tc>
          <w:tcPr>
            <w:tcW w:w="5982" w:type="dxa"/>
            <w:vAlign w:val="center"/>
          </w:tcPr>
          <w:p w14:paraId="692D32DB" w14:textId="77777777" w:rsidR="002A2BBA" w:rsidRPr="001B7B30" w:rsidRDefault="002A2BBA" w:rsidP="002A2BBA">
            <w:pPr>
              <w:pStyle w:val="TableText"/>
            </w:pPr>
            <w:r w:rsidRPr="001B7B30">
              <w:t>Private key of the SM-D</w:t>
            </w:r>
            <w:r>
              <w:t>S</w:t>
            </w:r>
            <w:r w:rsidRPr="001B7B30">
              <w:t xml:space="preserve"> for securing TLS connection</w:t>
            </w:r>
          </w:p>
        </w:tc>
      </w:tr>
      <w:tr w:rsidR="002A2BBA" w:rsidRPr="00234258" w14:paraId="6AE59D31" w14:textId="77777777" w:rsidTr="008A7EC2">
        <w:trPr>
          <w:cantSplit/>
        </w:trPr>
        <w:tc>
          <w:tcPr>
            <w:tcW w:w="2835" w:type="dxa"/>
            <w:vAlign w:val="center"/>
          </w:tcPr>
          <w:p w14:paraId="0829FA4B" w14:textId="77777777" w:rsidR="002A2BBA" w:rsidRPr="00CF01E6" w:rsidRDefault="002A2BBA" w:rsidP="002A2BBA">
            <w:pPr>
              <w:pStyle w:val="TableText"/>
            </w:pPr>
            <w:r w:rsidRPr="00234258">
              <w:t>SM-DP</w:t>
            </w:r>
            <w:r>
              <w:t>+</w:t>
            </w:r>
          </w:p>
        </w:tc>
        <w:tc>
          <w:tcPr>
            <w:tcW w:w="5982" w:type="dxa"/>
            <w:vAlign w:val="center"/>
          </w:tcPr>
          <w:p w14:paraId="4D73B4A3" w14:textId="77777777" w:rsidR="002A2BBA" w:rsidRPr="00CF01E6" w:rsidRDefault="002A2BBA" w:rsidP="002A2BBA">
            <w:pPr>
              <w:pStyle w:val="TableText"/>
            </w:pPr>
            <w:r w:rsidRPr="00234258">
              <w:t>Subscription Manager Data Preparation</w:t>
            </w:r>
            <w:r>
              <w:t xml:space="preserve"> (Enhanced compared to the SM-DP in SGP.02 [</w:t>
            </w:r>
            <w:hyperlink w:anchor="SGP02" w:history="1">
              <w:r w:rsidRPr="001B7B30">
                <w:t>2</w:t>
              </w:r>
            </w:hyperlink>
            <w:r>
              <w:t>])</w:t>
            </w:r>
          </w:p>
        </w:tc>
      </w:tr>
      <w:tr w:rsidR="002A2BBA" w:rsidRPr="00234258" w14:paraId="1CB36D3C" w14:textId="77777777" w:rsidTr="008A7EC2">
        <w:trPr>
          <w:cantSplit/>
        </w:trPr>
        <w:tc>
          <w:tcPr>
            <w:tcW w:w="2835" w:type="dxa"/>
            <w:vAlign w:val="center"/>
          </w:tcPr>
          <w:p w14:paraId="05CC41B0" w14:textId="77777777" w:rsidR="002A2BBA" w:rsidRPr="00234258" w:rsidRDefault="002A2BBA" w:rsidP="002A2BBA">
            <w:pPr>
              <w:pStyle w:val="TableText"/>
            </w:pPr>
            <w:r>
              <w:t>SVN</w:t>
            </w:r>
          </w:p>
        </w:tc>
        <w:tc>
          <w:tcPr>
            <w:tcW w:w="5982" w:type="dxa"/>
            <w:vAlign w:val="center"/>
          </w:tcPr>
          <w:p w14:paraId="0800AB2C" w14:textId="77777777" w:rsidR="002A2BBA" w:rsidRPr="00234258" w:rsidRDefault="002A2BBA" w:rsidP="002A2BBA">
            <w:pPr>
              <w:pStyle w:val="TableText"/>
            </w:pPr>
            <w:r w:rsidRPr="00CF01E6">
              <w:t xml:space="preserve">SGP.22 Specification Version Number (referred to as </w:t>
            </w:r>
            <w:r>
              <w:t>'</w:t>
            </w:r>
            <w:r w:rsidRPr="00CF01E6">
              <w:t>eSVN</w:t>
            </w:r>
            <w:r>
              <w:t>'</w:t>
            </w:r>
            <w:r w:rsidRPr="00CF01E6">
              <w:t xml:space="preserve"> in SGP.21</w:t>
            </w:r>
            <w:r>
              <w:t xml:space="preserve"> </w:t>
            </w:r>
            <w:r w:rsidRPr="00CF01E6">
              <w:t>[</w:t>
            </w:r>
            <w:hyperlink w:anchor="SGP21" w:history="1">
              <w:r w:rsidRPr="001B7B30">
                <w:t>4</w:t>
              </w:r>
            </w:hyperlink>
            <w:r w:rsidRPr="00CF01E6">
              <w:t>]</w:t>
            </w:r>
            <w:r>
              <w:t>)</w:t>
            </w:r>
            <w:r w:rsidRPr="00CF01E6">
              <w:t>.</w:t>
            </w:r>
          </w:p>
        </w:tc>
      </w:tr>
      <w:tr w:rsidR="002A2BBA" w:rsidRPr="00234258" w14:paraId="52241768" w14:textId="77777777" w:rsidTr="008A7EC2">
        <w:trPr>
          <w:cantSplit/>
        </w:trPr>
        <w:tc>
          <w:tcPr>
            <w:tcW w:w="2835" w:type="dxa"/>
            <w:vAlign w:val="center"/>
          </w:tcPr>
          <w:p w14:paraId="2A725DC1" w14:textId="77777777" w:rsidR="002A2BBA" w:rsidRPr="00234258" w:rsidRDefault="002A2BBA" w:rsidP="002A2BBA">
            <w:pPr>
              <w:pStyle w:val="TableText"/>
            </w:pPr>
            <w:r>
              <w:t>TAC</w:t>
            </w:r>
          </w:p>
        </w:tc>
        <w:tc>
          <w:tcPr>
            <w:tcW w:w="5982" w:type="dxa"/>
            <w:vAlign w:val="center"/>
          </w:tcPr>
          <w:p w14:paraId="00838F7B" w14:textId="77777777" w:rsidR="002A2BBA" w:rsidRPr="00234258" w:rsidRDefault="002A2BBA" w:rsidP="002A2BBA">
            <w:pPr>
              <w:pStyle w:val="TableText"/>
            </w:pPr>
            <w:r w:rsidRPr="00CF01E6">
              <w:t>Type Allocation Code</w:t>
            </w:r>
          </w:p>
        </w:tc>
      </w:tr>
      <w:tr w:rsidR="002A2BBA" w:rsidRPr="00234258" w14:paraId="62DDDFB2" w14:textId="77777777" w:rsidTr="008A7EC2">
        <w:trPr>
          <w:cantSplit/>
        </w:trPr>
        <w:tc>
          <w:tcPr>
            <w:tcW w:w="2835" w:type="dxa"/>
            <w:vAlign w:val="center"/>
          </w:tcPr>
          <w:p w14:paraId="4DA2D3B0" w14:textId="77777777" w:rsidR="002A2BBA" w:rsidRPr="00CF01E6" w:rsidRDefault="002A2BBA" w:rsidP="002A2BBA">
            <w:pPr>
              <w:pStyle w:val="TableText"/>
            </w:pPr>
            <w:r w:rsidRPr="00234258">
              <w:t>TAR</w:t>
            </w:r>
          </w:p>
        </w:tc>
        <w:tc>
          <w:tcPr>
            <w:tcW w:w="5982" w:type="dxa"/>
            <w:vAlign w:val="center"/>
          </w:tcPr>
          <w:p w14:paraId="7A9FE33F" w14:textId="77777777" w:rsidR="002A2BBA" w:rsidRPr="00CF01E6" w:rsidRDefault="002A2BBA" w:rsidP="002A2BBA">
            <w:pPr>
              <w:pStyle w:val="TableText"/>
            </w:pPr>
            <w:r w:rsidRPr="00234258">
              <w:t>Toolkit Application Reference</w:t>
            </w:r>
          </w:p>
        </w:tc>
      </w:tr>
      <w:tr w:rsidR="002A2BBA" w:rsidRPr="00234258" w14:paraId="7DAD0F60" w14:textId="77777777" w:rsidTr="008A7EC2">
        <w:trPr>
          <w:cantSplit/>
        </w:trPr>
        <w:tc>
          <w:tcPr>
            <w:tcW w:w="2835" w:type="dxa"/>
            <w:vAlign w:val="center"/>
          </w:tcPr>
          <w:p w14:paraId="74DB9A95" w14:textId="77777777" w:rsidR="002A2BBA" w:rsidRPr="00CF01E6" w:rsidRDefault="002A2BBA" w:rsidP="002A2BBA">
            <w:pPr>
              <w:pStyle w:val="TableText"/>
            </w:pPr>
            <w:r w:rsidRPr="00234258">
              <w:t>TLS</w:t>
            </w:r>
          </w:p>
        </w:tc>
        <w:tc>
          <w:tcPr>
            <w:tcW w:w="5982" w:type="dxa"/>
            <w:vAlign w:val="center"/>
          </w:tcPr>
          <w:p w14:paraId="27C64E0D" w14:textId="77777777" w:rsidR="002A2BBA" w:rsidRPr="00CF01E6" w:rsidRDefault="002A2BBA" w:rsidP="002A2BBA">
            <w:pPr>
              <w:pStyle w:val="TableText"/>
            </w:pPr>
            <w:r w:rsidRPr="00234258">
              <w:t>Transport Layer Security</w:t>
            </w:r>
          </w:p>
        </w:tc>
      </w:tr>
      <w:tr w:rsidR="002A2BBA" w:rsidRPr="00234258" w14:paraId="7DF4F451" w14:textId="77777777" w:rsidTr="008A7EC2">
        <w:trPr>
          <w:cantSplit/>
        </w:trPr>
        <w:tc>
          <w:tcPr>
            <w:tcW w:w="2835" w:type="dxa"/>
          </w:tcPr>
          <w:p w14:paraId="7333E117" w14:textId="77777777" w:rsidR="002A2BBA" w:rsidRPr="00234258" w:rsidRDefault="002A2BBA" w:rsidP="002A2BBA">
            <w:pPr>
              <w:pStyle w:val="TableText"/>
            </w:pPr>
            <w:r w:rsidRPr="00BC5D79">
              <w:t xml:space="preserve">TLV </w:t>
            </w:r>
          </w:p>
        </w:tc>
        <w:tc>
          <w:tcPr>
            <w:tcW w:w="5982" w:type="dxa"/>
          </w:tcPr>
          <w:p w14:paraId="284F1C14" w14:textId="77777777" w:rsidR="002A2BBA" w:rsidRPr="00234258" w:rsidRDefault="002A2BBA" w:rsidP="002A2BBA">
            <w:pPr>
              <w:pStyle w:val="TableText"/>
            </w:pPr>
            <w:r w:rsidRPr="00BC5D79">
              <w:t>Tag-Length-Value</w:t>
            </w:r>
          </w:p>
        </w:tc>
      </w:tr>
      <w:tr w:rsidR="002A2BBA" w:rsidRPr="00234258" w14:paraId="4E73FF73" w14:textId="77777777" w:rsidTr="008A7EC2">
        <w:trPr>
          <w:cantSplit/>
        </w:trPr>
        <w:tc>
          <w:tcPr>
            <w:tcW w:w="2835" w:type="dxa"/>
          </w:tcPr>
          <w:p w14:paraId="394DCB73" w14:textId="77777777" w:rsidR="002A2BBA" w:rsidRPr="00BC5D79" w:rsidRDefault="002A2BBA" w:rsidP="002A2BBA">
            <w:pPr>
              <w:pStyle w:val="TableText"/>
            </w:pPr>
            <w:r>
              <w:t>TRE</w:t>
            </w:r>
          </w:p>
        </w:tc>
        <w:tc>
          <w:tcPr>
            <w:tcW w:w="5982" w:type="dxa"/>
          </w:tcPr>
          <w:p w14:paraId="7882D6B6" w14:textId="77777777" w:rsidR="002A2BBA" w:rsidRPr="00BC5D79" w:rsidRDefault="002A2BBA" w:rsidP="002A2BBA">
            <w:pPr>
              <w:pStyle w:val="TableText"/>
            </w:pPr>
            <w:r>
              <w:t>Tamper Resistant Element</w:t>
            </w:r>
          </w:p>
        </w:tc>
      </w:tr>
      <w:tr w:rsidR="002A2BBA" w:rsidRPr="00234258" w14:paraId="6F93D7CD" w14:textId="77777777" w:rsidTr="008A7EC2">
        <w:trPr>
          <w:cantSplit/>
        </w:trPr>
        <w:tc>
          <w:tcPr>
            <w:tcW w:w="2835" w:type="dxa"/>
          </w:tcPr>
          <w:p w14:paraId="531BB804" w14:textId="77777777" w:rsidR="002A2BBA" w:rsidRPr="00BC5D79" w:rsidRDefault="002A2BBA" w:rsidP="002A2BBA">
            <w:pPr>
              <w:pStyle w:val="TableText"/>
            </w:pPr>
            <w:r>
              <w:t>UI</w:t>
            </w:r>
          </w:p>
        </w:tc>
        <w:tc>
          <w:tcPr>
            <w:tcW w:w="5982" w:type="dxa"/>
          </w:tcPr>
          <w:p w14:paraId="696F581A" w14:textId="77777777" w:rsidR="002A2BBA" w:rsidRPr="00BC5D79" w:rsidRDefault="002A2BBA" w:rsidP="002A2BBA">
            <w:pPr>
              <w:pStyle w:val="TableText"/>
            </w:pPr>
            <w:r w:rsidRPr="008D7715">
              <w:t>User Interface</w:t>
            </w:r>
          </w:p>
        </w:tc>
      </w:tr>
      <w:tr w:rsidR="002A2BBA" w:rsidRPr="00234258" w14:paraId="7FCBD006" w14:textId="77777777" w:rsidTr="008A7EC2">
        <w:trPr>
          <w:cantSplit/>
        </w:trPr>
        <w:tc>
          <w:tcPr>
            <w:tcW w:w="2835" w:type="dxa"/>
            <w:vAlign w:val="center"/>
          </w:tcPr>
          <w:p w14:paraId="15CAC511" w14:textId="77777777" w:rsidR="002A2BBA" w:rsidRPr="00234258" w:rsidRDefault="002A2BBA" w:rsidP="002A2BBA">
            <w:pPr>
              <w:pStyle w:val="TableText"/>
            </w:pPr>
            <w:r w:rsidRPr="00CF01E6">
              <w:t>UPP</w:t>
            </w:r>
          </w:p>
        </w:tc>
        <w:tc>
          <w:tcPr>
            <w:tcW w:w="5982" w:type="dxa"/>
            <w:vAlign w:val="center"/>
          </w:tcPr>
          <w:p w14:paraId="1EF6DEBE" w14:textId="77777777" w:rsidR="002A2BBA" w:rsidRPr="00234258" w:rsidRDefault="002A2BBA" w:rsidP="002A2BBA">
            <w:pPr>
              <w:pStyle w:val="TableText"/>
            </w:pPr>
            <w:r w:rsidRPr="00CF01E6">
              <w:t>Unprotected Profile Package</w:t>
            </w:r>
          </w:p>
        </w:tc>
      </w:tr>
      <w:tr w:rsidR="002A2BBA" w:rsidRPr="00234258" w14:paraId="2448E148" w14:textId="77777777" w:rsidTr="008A7EC2">
        <w:trPr>
          <w:cantSplit/>
        </w:trPr>
        <w:tc>
          <w:tcPr>
            <w:tcW w:w="2835" w:type="dxa"/>
            <w:vAlign w:val="center"/>
          </w:tcPr>
          <w:p w14:paraId="48F86E70" w14:textId="77777777" w:rsidR="002A2BBA" w:rsidRPr="00CF01E6" w:rsidRDefault="002A2BBA" w:rsidP="002A2BBA">
            <w:pPr>
              <w:pStyle w:val="TableText"/>
            </w:pPr>
            <w:r w:rsidRPr="00234258">
              <w:t>URI</w:t>
            </w:r>
          </w:p>
        </w:tc>
        <w:tc>
          <w:tcPr>
            <w:tcW w:w="5982" w:type="dxa"/>
            <w:vAlign w:val="center"/>
          </w:tcPr>
          <w:p w14:paraId="7DB1AD0E" w14:textId="77777777" w:rsidR="002A2BBA" w:rsidRPr="00CF01E6" w:rsidRDefault="002A2BBA" w:rsidP="002A2BBA">
            <w:pPr>
              <w:pStyle w:val="TableText"/>
            </w:pPr>
            <w:r w:rsidRPr="00234258">
              <w:t>Uniform Resource Identifier</w:t>
            </w:r>
          </w:p>
        </w:tc>
      </w:tr>
      <w:tr w:rsidR="002A2BBA" w:rsidRPr="00234258" w14:paraId="4736A904" w14:textId="77777777" w:rsidTr="008A7EC2">
        <w:trPr>
          <w:cantSplit/>
        </w:trPr>
        <w:tc>
          <w:tcPr>
            <w:tcW w:w="2835" w:type="dxa"/>
            <w:vAlign w:val="center"/>
          </w:tcPr>
          <w:p w14:paraId="1AF74FEA" w14:textId="77777777" w:rsidR="002A2BBA" w:rsidRPr="00CF01E6" w:rsidRDefault="002A2BBA" w:rsidP="002A2BBA">
            <w:pPr>
              <w:pStyle w:val="TableText"/>
            </w:pPr>
            <w:r w:rsidRPr="00234258">
              <w:t>URL</w:t>
            </w:r>
          </w:p>
        </w:tc>
        <w:tc>
          <w:tcPr>
            <w:tcW w:w="5982" w:type="dxa"/>
            <w:vAlign w:val="center"/>
          </w:tcPr>
          <w:p w14:paraId="1CC185CC" w14:textId="77777777" w:rsidR="002A2BBA" w:rsidRPr="00CF01E6" w:rsidRDefault="002A2BBA" w:rsidP="002A2BBA">
            <w:pPr>
              <w:pStyle w:val="TableText"/>
            </w:pPr>
            <w:r w:rsidRPr="00234258">
              <w:t>Uniform Resource locator</w:t>
            </w:r>
          </w:p>
        </w:tc>
      </w:tr>
      <w:tr w:rsidR="002A2BBA" w:rsidRPr="00234258" w14:paraId="30DA6E69" w14:textId="77777777" w:rsidTr="008A7EC2">
        <w:trPr>
          <w:cantSplit/>
        </w:trPr>
        <w:tc>
          <w:tcPr>
            <w:tcW w:w="2835" w:type="dxa"/>
            <w:vAlign w:val="center"/>
          </w:tcPr>
          <w:p w14:paraId="16FEEA5A" w14:textId="77777777" w:rsidR="002A2BBA" w:rsidRPr="00CF01E6" w:rsidRDefault="002A2BBA" w:rsidP="002A2BBA">
            <w:pPr>
              <w:pStyle w:val="TableText"/>
            </w:pPr>
            <w:r w:rsidRPr="00234258">
              <w:t>USIM</w:t>
            </w:r>
          </w:p>
        </w:tc>
        <w:tc>
          <w:tcPr>
            <w:tcW w:w="5982" w:type="dxa"/>
            <w:vAlign w:val="center"/>
          </w:tcPr>
          <w:p w14:paraId="4C7147C0" w14:textId="77777777" w:rsidR="002A2BBA" w:rsidRPr="00CF01E6" w:rsidRDefault="002A2BBA" w:rsidP="002A2BBA">
            <w:pPr>
              <w:pStyle w:val="TableText"/>
            </w:pPr>
            <w:r w:rsidRPr="00234258">
              <w:t>Universal Subscriber Identity Module</w:t>
            </w:r>
          </w:p>
        </w:tc>
      </w:tr>
      <w:tr w:rsidR="002A2BBA" w:rsidRPr="00234258" w14:paraId="046042E5" w14:textId="77777777" w:rsidTr="008A7EC2">
        <w:trPr>
          <w:cantSplit/>
        </w:trPr>
        <w:tc>
          <w:tcPr>
            <w:tcW w:w="2835" w:type="dxa"/>
            <w:vAlign w:val="center"/>
          </w:tcPr>
          <w:p w14:paraId="46CA8DEE" w14:textId="77777777" w:rsidR="002A2BBA" w:rsidRPr="00CF01E6" w:rsidRDefault="002A2BBA" w:rsidP="002A2BBA">
            <w:pPr>
              <w:pStyle w:val="TableText"/>
            </w:pPr>
            <w:r w:rsidRPr="00234258">
              <w:t>W3C</w:t>
            </w:r>
          </w:p>
        </w:tc>
        <w:tc>
          <w:tcPr>
            <w:tcW w:w="5982" w:type="dxa"/>
            <w:vAlign w:val="center"/>
          </w:tcPr>
          <w:p w14:paraId="63B3D0DB" w14:textId="77777777" w:rsidR="002A2BBA" w:rsidRPr="00CF01E6" w:rsidRDefault="002A2BBA" w:rsidP="002A2BBA">
            <w:pPr>
              <w:pStyle w:val="TableText"/>
            </w:pPr>
            <w:r w:rsidRPr="00234258">
              <w:t>World Wide Web Consortium</w:t>
            </w:r>
          </w:p>
        </w:tc>
      </w:tr>
    </w:tbl>
    <w:p w14:paraId="7BF2FCCA" w14:textId="77777777" w:rsidR="00B42355" w:rsidRPr="00F96E8D" w:rsidRDefault="00B42355" w:rsidP="00B42355">
      <w:pPr>
        <w:rPr>
          <w:sz w:val="16"/>
          <w:lang w:eastAsia="en-US"/>
        </w:rPr>
      </w:pPr>
      <w:bookmarkStart w:id="88" w:name="_Toc374345656"/>
      <w:bookmarkStart w:id="89" w:name="_Toc374346002"/>
      <w:bookmarkStart w:id="90" w:name="_Toc374346347"/>
      <w:bookmarkStart w:id="91" w:name="_Toc374346693"/>
      <w:bookmarkStart w:id="92" w:name="_Toc368932151"/>
      <w:bookmarkStart w:id="93" w:name="_Toc374348467"/>
      <w:bookmarkStart w:id="94" w:name="_Toc375158192"/>
      <w:bookmarkStart w:id="95" w:name="_Toc438038940"/>
      <w:bookmarkStart w:id="96" w:name="_Toc438301980"/>
      <w:bookmarkStart w:id="97" w:name="references"/>
      <w:bookmarkEnd w:id="88"/>
      <w:bookmarkEnd w:id="89"/>
      <w:bookmarkEnd w:id="90"/>
      <w:bookmarkEnd w:id="91"/>
    </w:p>
    <w:p w14:paraId="33D8DB07" w14:textId="6F979ECA" w:rsidR="00B42355" w:rsidRPr="00234258" w:rsidRDefault="00D32FD2" w:rsidP="00D32FD2">
      <w:pPr>
        <w:pStyle w:val="Heading2"/>
        <w:numPr>
          <w:ilvl w:val="0"/>
          <w:numId w:val="0"/>
        </w:numPr>
        <w:ind w:left="624" w:hanging="624"/>
      </w:pPr>
      <w:bookmarkStart w:id="98" w:name="_Toc456596165"/>
      <w:bookmarkStart w:id="99" w:name="_Toc473022667"/>
      <w:bookmarkStart w:id="100" w:name="_Toc486508651"/>
      <w:bookmarkStart w:id="101" w:name="_Toc492049918"/>
      <w:bookmarkStart w:id="102" w:name="_Toc227925705"/>
      <w:r>
        <w:lastRenderedPageBreak/>
        <w:t>1.7</w:t>
      </w:r>
      <w:r>
        <w:tab/>
      </w:r>
      <w:r w:rsidR="00B42355" w:rsidRPr="00234258">
        <w:t>References</w:t>
      </w:r>
      <w:bookmarkEnd w:id="92"/>
      <w:bookmarkEnd w:id="93"/>
      <w:bookmarkEnd w:id="94"/>
      <w:bookmarkEnd w:id="95"/>
      <w:bookmarkEnd w:id="96"/>
      <w:bookmarkEnd w:id="98"/>
      <w:bookmarkEnd w:id="99"/>
      <w:bookmarkEnd w:id="100"/>
      <w:bookmarkEnd w:id="101"/>
      <w:bookmarkEnd w:id="102"/>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1843"/>
        <w:gridCol w:w="6067"/>
      </w:tblGrid>
      <w:tr w:rsidR="00B42355" w:rsidRPr="00234258" w14:paraId="04E114DC" w14:textId="77777777" w:rsidTr="35C91673">
        <w:trPr>
          <w:cantSplit/>
        </w:trPr>
        <w:tc>
          <w:tcPr>
            <w:tcW w:w="879" w:type="dxa"/>
            <w:shd w:val="clear" w:color="auto" w:fill="C00000"/>
            <w:vAlign w:val="center"/>
          </w:tcPr>
          <w:bookmarkEnd w:id="97"/>
          <w:p w14:paraId="215768F2" w14:textId="77777777" w:rsidR="00B42355" w:rsidRPr="00210B4C" w:rsidRDefault="00B42355" w:rsidP="008A7EC2">
            <w:pPr>
              <w:pStyle w:val="TableHeader"/>
            </w:pPr>
            <w:r w:rsidRPr="00210B4C">
              <w:t>Ref</w:t>
            </w:r>
          </w:p>
        </w:tc>
        <w:tc>
          <w:tcPr>
            <w:tcW w:w="1843" w:type="dxa"/>
            <w:shd w:val="clear" w:color="auto" w:fill="C00000"/>
            <w:vAlign w:val="center"/>
          </w:tcPr>
          <w:p w14:paraId="3161D7BE" w14:textId="77777777" w:rsidR="00B42355" w:rsidRPr="00A12820" w:rsidRDefault="00B42355" w:rsidP="008A7EC2">
            <w:pPr>
              <w:pStyle w:val="TableHeader"/>
            </w:pPr>
            <w:r w:rsidRPr="00A12820">
              <w:t>Document</w:t>
            </w:r>
            <w:r w:rsidRPr="00A12820">
              <w:br/>
              <w:t>Number</w:t>
            </w:r>
          </w:p>
        </w:tc>
        <w:tc>
          <w:tcPr>
            <w:tcW w:w="6067" w:type="dxa"/>
            <w:shd w:val="clear" w:color="auto" w:fill="C00000"/>
            <w:vAlign w:val="center"/>
          </w:tcPr>
          <w:p w14:paraId="119E66F9" w14:textId="77777777" w:rsidR="00B42355" w:rsidRPr="00A12820" w:rsidRDefault="00B42355" w:rsidP="008A7EC2">
            <w:pPr>
              <w:pStyle w:val="TableHeader"/>
            </w:pPr>
            <w:r w:rsidRPr="00A12820">
              <w:t>Title</w:t>
            </w:r>
          </w:p>
        </w:tc>
      </w:tr>
      <w:tr w:rsidR="00B42355" w:rsidRPr="00234258" w14:paraId="4A2BEB36" w14:textId="77777777" w:rsidTr="35C91673">
        <w:trPr>
          <w:cantSplit/>
        </w:trPr>
        <w:tc>
          <w:tcPr>
            <w:tcW w:w="879" w:type="dxa"/>
            <w:vAlign w:val="center"/>
          </w:tcPr>
          <w:p w14:paraId="49E9EA74" w14:textId="77777777" w:rsidR="00B42355" w:rsidRPr="00F67639" w:rsidRDefault="00B42355" w:rsidP="008A7EC2">
            <w:pPr>
              <w:pStyle w:val="TableText"/>
            </w:pPr>
            <w:r w:rsidRPr="00F67639">
              <w:t>[</w:t>
            </w:r>
            <w:hyperlink w:anchor="TF_Req" w:history="1">
              <w:r w:rsidRPr="001B7B30">
                <w:t>1</w:t>
              </w:r>
            </w:hyperlink>
            <w:r w:rsidRPr="00F67639">
              <w:t>]</w:t>
            </w:r>
          </w:p>
        </w:tc>
        <w:tc>
          <w:tcPr>
            <w:tcW w:w="1843" w:type="dxa"/>
            <w:vAlign w:val="center"/>
          </w:tcPr>
          <w:p w14:paraId="2DD43643" w14:textId="77777777" w:rsidR="00B42355" w:rsidRPr="00F67639" w:rsidRDefault="008A7EC2" w:rsidP="008A7EC2">
            <w:pPr>
              <w:pStyle w:val="TableText"/>
            </w:pPr>
            <w:r>
              <w:t>Void</w:t>
            </w:r>
          </w:p>
        </w:tc>
        <w:tc>
          <w:tcPr>
            <w:tcW w:w="6067" w:type="dxa"/>
            <w:vAlign w:val="center"/>
          </w:tcPr>
          <w:p w14:paraId="4132852D" w14:textId="77777777" w:rsidR="00B42355" w:rsidRPr="00F67639" w:rsidRDefault="00B42355" w:rsidP="008A7EC2">
            <w:pPr>
              <w:pStyle w:val="TableText"/>
            </w:pPr>
          </w:p>
        </w:tc>
      </w:tr>
      <w:tr w:rsidR="00B42355" w:rsidRPr="00234258" w14:paraId="49F6B5D9" w14:textId="77777777" w:rsidTr="35C91673">
        <w:trPr>
          <w:cantSplit/>
        </w:trPr>
        <w:tc>
          <w:tcPr>
            <w:tcW w:w="879" w:type="dxa"/>
            <w:vAlign w:val="center"/>
          </w:tcPr>
          <w:p w14:paraId="11EB449F" w14:textId="77777777" w:rsidR="00B42355" w:rsidRPr="00F67639" w:rsidRDefault="00B42355" w:rsidP="008A7EC2">
            <w:pPr>
              <w:pStyle w:val="TableText"/>
            </w:pPr>
            <w:bookmarkStart w:id="103" w:name="SGP02"/>
            <w:r w:rsidRPr="00F67639">
              <w:t>[</w:t>
            </w:r>
            <w:r>
              <w:t>2</w:t>
            </w:r>
            <w:bookmarkEnd w:id="103"/>
            <w:r w:rsidRPr="00F67639">
              <w:t>]</w:t>
            </w:r>
          </w:p>
        </w:tc>
        <w:tc>
          <w:tcPr>
            <w:tcW w:w="1843" w:type="dxa"/>
            <w:vAlign w:val="center"/>
          </w:tcPr>
          <w:p w14:paraId="09B43E9D" w14:textId="77777777" w:rsidR="00B42355" w:rsidRPr="00F67639" w:rsidRDefault="00B42355" w:rsidP="008A7EC2">
            <w:pPr>
              <w:pStyle w:val="TableText"/>
            </w:pPr>
            <w:r w:rsidRPr="00F67639">
              <w:t>SGP.02</w:t>
            </w:r>
          </w:p>
        </w:tc>
        <w:tc>
          <w:tcPr>
            <w:tcW w:w="6067" w:type="dxa"/>
            <w:vAlign w:val="center"/>
          </w:tcPr>
          <w:p w14:paraId="62D2BF03" w14:textId="3CEB1E1F" w:rsidR="00B42355" w:rsidRPr="00F67639" w:rsidRDefault="00B42355" w:rsidP="008A7EC2">
            <w:pPr>
              <w:pStyle w:val="TableText"/>
            </w:pPr>
            <w:r w:rsidRPr="00F67639">
              <w:t xml:space="preserve">GSMA Remote Provisioning of Embedded UICC Technical specification </w:t>
            </w:r>
            <w:r>
              <w:t>V</w:t>
            </w:r>
            <w:r w:rsidR="00D17B49">
              <w:t>4.</w:t>
            </w:r>
            <w:r w:rsidR="00213C3C">
              <w:t>3</w:t>
            </w:r>
          </w:p>
        </w:tc>
      </w:tr>
      <w:tr w:rsidR="00B42355" w:rsidRPr="00234258" w14:paraId="13E5283B" w14:textId="77777777" w:rsidTr="35C91673">
        <w:trPr>
          <w:cantSplit/>
        </w:trPr>
        <w:tc>
          <w:tcPr>
            <w:tcW w:w="879" w:type="dxa"/>
            <w:vAlign w:val="center"/>
          </w:tcPr>
          <w:p w14:paraId="18AB24EB" w14:textId="77777777" w:rsidR="00B42355" w:rsidRPr="00F67639" w:rsidRDefault="00B42355" w:rsidP="008A7EC2">
            <w:pPr>
              <w:pStyle w:val="TableText"/>
            </w:pPr>
            <w:r w:rsidRPr="00F67639">
              <w:t>[</w:t>
            </w:r>
            <w:bookmarkStart w:id="104" w:name="SGP01"/>
            <w:r>
              <w:t>3</w:t>
            </w:r>
            <w:bookmarkEnd w:id="104"/>
            <w:r w:rsidRPr="00F67639">
              <w:t>]</w:t>
            </w:r>
          </w:p>
        </w:tc>
        <w:tc>
          <w:tcPr>
            <w:tcW w:w="1843" w:type="dxa"/>
            <w:vAlign w:val="center"/>
          </w:tcPr>
          <w:p w14:paraId="78B4121A" w14:textId="77777777" w:rsidR="00B42355" w:rsidRPr="00F67639" w:rsidRDefault="00B42355" w:rsidP="008A7EC2">
            <w:pPr>
              <w:pStyle w:val="TableText"/>
            </w:pPr>
            <w:r>
              <w:t>void</w:t>
            </w:r>
          </w:p>
        </w:tc>
        <w:tc>
          <w:tcPr>
            <w:tcW w:w="6067" w:type="dxa"/>
            <w:vAlign w:val="center"/>
          </w:tcPr>
          <w:p w14:paraId="2F275B45" w14:textId="77777777" w:rsidR="00B42355" w:rsidRPr="00F67639" w:rsidRDefault="00B42355" w:rsidP="008A7EC2">
            <w:pPr>
              <w:pStyle w:val="TableText"/>
            </w:pPr>
            <w:r>
              <w:t>Void</w:t>
            </w:r>
          </w:p>
        </w:tc>
      </w:tr>
      <w:tr w:rsidR="00B42355" w:rsidRPr="00234258" w14:paraId="1DA9FA81" w14:textId="77777777" w:rsidTr="35C91673">
        <w:trPr>
          <w:cantSplit/>
        </w:trPr>
        <w:tc>
          <w:tcPr>
            <w:tcW w:w="879" w:type="dxa"/>
            <w:vAlign w:val="center"/>
          </w:tcPr>
          <w:p w14:paraId="594521D2" w14:textId="77777777" w:rsidR="00B42355" w:rsidRPr="00F67639" w:rsidRDefault="00B42355" w:rsidP="008A7EC2">
            <w:pPr>
              <w:pStyle w:val="TableText"/>
            </w:pPr>
            <w:r w:rsidRPr="00F67639">
              <w:t>[</w:t>
            </w:r>
            <w:bookmarkStart w:id="105" w:name="SGP21"/>
            <w:r>
              <w:t>4</w:t>
            </w:r>
            <w:bookmarkEnd w:id="105"/>
            <w:r w:rsidRPr="00F67639">
              <w:t>]</w:t>
            </w:r>
          </w:p>
        </w:tc>
        <w:tc>
          <w:tcPr>
            <w:tcW w:w="1843" w:type="dxa"/>
            <w:vAlign w:val="center"/>
          </w:tcPr>
          <w:p w14:paraId="4C2F4C95" w14:textId="77777777" w:rsidR="00B42355" w:rsidRPr="00F67639" w:rsidRDefault="00B42355" w:rsidP="008A7EC2">
            <w:pPr>
              <w:pStyle w:val="TableText"/>
            </w:pPr>
            <w:r w:rsidRPr="00F67639">
              <w:t xml:space="preserve">SGP.21 </w:t>
            </w:r>
          </w:p>
        </w:tc>
        <w:tc>
          <w:tcPr>
            <w:tcW w:w="6067" w:type="dxa"/>
            <w:vAlign w:val="center"/>
          </w:tcPr>
          <w:p w14:paraId="4D99BB0F" w14:textId="6376BEF9" w:rsidR="00B42355" w:rsidRPr="00F67639" w:rsidRDefault="00B42355" w:rsidP="008A7EC2">
            <w:pPr>
              <w:pStyle w:val="TableText"/>
            </w:pPr>
            <w:r w:rsidRPr="00F67639">
              <w:t>RSP Architecture</w:t>
            </w:r>
            <w:r>
              <w:t xml:space="preserve"> V2.</w:t>
            </w:r>
            <w:r w:rsidR="002A62BD">
              <w:t>7</w:t>
            </w:r>
          </w:p>
        </w:tc>
      </w:tr>
      <w:tr w:rsidR="00B42355" w:rsidRPr="00234258" w14:paraId="14A7E2BB" w14:textId="77777777" w:rsidTr="35C91673">
        <w:trPr>
          <w:cantSplit/>
        </w:trPr>
        <w:tc>
          <w:tcPr>
            <w:tcW w:w="879" w:type="dxa"/>
            <w:vAlign w:val="center"/>
          </w:tcPr>
          <w:p w14:paraId="1CFBE85A" w14:textId="77777777" w:rsidR="00B42355" w:rsidRPr="00F67639" w:rsidRDefault="00B42355" w:rsidP="008A7EC2">
            <w:pPr>
              <w:pStyle w:val="TableText"/>
            </w:pPr>
            <w:r w:rsidRPr="00F67639">
              <w:t>[</w:t>
            </w:r>
            <w:bookmarkStart w:id="106" w:name="SIMalliance"/>
            <w:r>
              <w:t>5</w:t>
            </w:r>
            <w:bookmarkEnd w:id="106"/>
            <w:r w:rsidRPr="00F67639">
              <w:t>]</w:t>
            </w:r>
          </w:p>
        </w:tc>
        <w:tc>
          <w:tcPr>
            <w:tcW w:w="1843" w:type="dxa"/>
            <w:vAlign w:val="center"/>
          </w:tcPr>
          <w:p w14:paraId="070D9519" w14:textId="77777777" w:rsidR="00B42355" w:rsidRPr="00F67639" w:rsidRDefault="005E6975" w:rsidP="008A7EC2">
            <w:pPr>
              <w:pStyle w:val="TableText"/>
            </w:pPr>
            <w:r>
              <w:t>eUICC Profile Package</w:t>
            </w:r>
          </w:p>
        </w:tc>
        <w:tc>
          <w:tcPr>
            <w:tcW w:w="6067" w:type="dxa"/>
            <w:vAlign w:val="center"/>
          </w:tcPr>
          <w:p w14:paraId="2F1D8FBD" w14:textId="77777777" w:rsidR="00B42355" w:rsidRDefault="005E6975" w:rsidP="008A7EC2">
            <w:pPr>
              <w:pStyle w:val="TableText"/>
            </w:pPr>
            <w:r>
              <w:t>Trusted Connectivity Alliance (</w:t>
            </w:r>
            <w:r w:rsidR="007F10E6">
              <w:t>formerly</w:t>
            </w:r>
            <w:r>
              <w:t xml:space="preserve"> </w:t>
            </w:r>
            <w:r w:rsidR="00B42355" w:rsidRPr="00F67639">
              <w:t>SIMalliance</w:t>
            </w:r>
            <w:r>
              <w:t>)</w:t>
            </w:r>
            <w:r w:rsidR="00B42355" w:rsidRPr="00F67639">
              <w:t xml:space="preserve"> eUICC Profile Package: Interoperable Format Technical Specification</w:t>
            </w:r>
            <w:r w:rsidR="00B42355">
              <w:t xml:space="preserve"> </w:t>
            </w:r>
          </w:p>
          <w:p w14:paraId="1C200D38" w14:textId="77777777" w:rsidR="00CA686C" w:rsidRPr="00F67639" w:rsidRDefault="00CA686C" w:rsidP="008A7EC2">
            <w:pPr>
              <w:pStyle w:val="TableText"/>
            </w:pPr>
            <w:r>
              <w:t>See section 5.7.8 for the applicable version(s).</w:t>
            </w:r>
          </w:p>
        </w:tc>
      </w:tr>
      <w:tr w:rsidR="00B42355" w:rsidRPr="00234258" w14:paraId="65C35955" w14:textId="77777777" w:rsidTr="35C91673">
        <w:trPr>
          <w:cantSplit/>
        </w:trPr>
        <w:tc>
          <w:tcPr>
            <w:tcW w:w="879" w:type="dxa"/>
            <w:vAlign w:val="center"/>
          </w:tcPr>
          <w:p w14:paraId="07B1DB0E" w14:textId="77777777" w:rsidR="00B42355" w:rsidRPr="00F67639" w:rsidRDefault="00B42355" w:rsidP="008A7EC2">
            <w:pPr>
              <w:pStyle w:val="TableText"/>
            </w:pPr>
            <w:r w:rsidRPr="00F67639">
              <w:t>[</w:t>
            </w:r>
            <w:bookmarkStart w:id="107" w:name="ETSI_201_221"/>
            <w:r>
              <w:t>6</w:t>
            </w:r>
            <w:bookmarkEnd w:id="107"/>
            <w:r w:rsidRPr="00F67639">
              <w:t>]</w:t>
            </w:r>
          </w:p>
        </w:tc>
        <w:tc>
          <w:tcPr>
            <w:tcW w:w="1843" w:type="dxa"/>
            <w:vAlign w:val="center"/>
          </w:tcPr>
          <w:p w14:paraId="4D2D67A0" w14:textId="77777777" w:rsidR="00B42355" w:rsidRPr="00F67639" w:rsidRDefault="00B42355" w:rsidP="008A7EC2">
            <w:pPr>
              <w:pStyle w:val="TableText"/>
            </w:pPr>
            <w:r w:rsidRPr="00F67639">
              <w:t>ETSI TS 102</w:t>
            </w:r>
            <w:r>
              <w:t> </w:t>
            </w:r>
            <w:r w:rsidRPr="00F67639">
              <w:t>221</w:t>
            </w:r>
          </w:p>
        </w:tc>
        <w:tc>
          <w:tcPr>
            <w:tcW w:w="6067" w:type="dxa"/>
            <w:vAlign w:val="center"/>
          </w:tcPr>
          <w:p w14:paraId="61ED4029" w14:textId="77777777" w:rsidR="00B42355" w:rsidRPr="00F67639" w:rsidRDefault="00B42355" w:rsidP="008A7EC2">
            <w:pPr>
              <w:pStyle w:val="TableText"/>
            </w:pPr>
            <w:r w:rsidRPr="00F67639">
              <w:t>Smart Cards; UICC-Terminal interface</w:t>
            </w:r>
          </w:p>
        </w:tc>
      </w:tr>
      <w:tr w:rsidR="00B42355" w:rsidRPr="00234258" w14:paraId="4982D22D" w14:textId="77777777" w:rsidTr="35C91673">
        <w:trPr>
          <w:cantSplit/>
        </w:trPr>
        <w:tc>
          <w:tcPr>
            <w:tcW w:w="879" w:type="dxa"/>
            <w:vAlign w:val="center"/>
          </w:tcPr>
          <w:p w14:paraId="1246F610" w14:textId="77777777" w:rsidR="00B42355" w:rsidRPr="00050CBC" w:rsidRDefault="00B42355" w:rsidP="008A7EC2">
            <w:pPr>
              <w:pStyle w:val="TableText"/>
            </w:pPr>
            <w:r w:rsidRPr="00F67639">
              <w:t>[</w:t>
            </w:r>
            <w:r>
              <w:t>7</w:t>
            </w:r>
            <w:r w:rsidRPr="00F67639">
              <w:t>]</w:t>
            </w:r>
          </w:p>
        </w:tc>
        <w:tc>
          <w:tcPr>
            <w:tcW w:w="1843" w:type="dxa"/>
            <w:vAlign w:val="center"/>
          </w:tcPr>
          <w:p w14:paraId="475A71AB" w14:textId="77777777" w:rsidR="00B42355" w:rsidRPr="00050CBC" w:rsidRDefault="00B42355" w:rsidP="008A7EC2">
            <w:pPr>
              <w:pStyle w:val="TableText"/>
              <w:rPr>
                <w:szCs w:val="25"/>
                <w:lang w:val="en-US"/>
              </w:rPr>
            </w:pPr>
            <w:r w:rsidRPr="00B80C3F">
              <w:t>OMA-TS-Smartcard_Web_Server-V1_2_1-20130913-A</w:t>
            </w:r>
          </w:p>
        </w:tc>
        <w:tc>
          <w:tcPr>
            <w:tcW w:w="6067" w:type="dxa"/>
            <w:vAlign w:val="center"/>
          </w:tcPr>
          <w:p w14:paraId="73C78D40" w14:textId="77777777" w:rsidR="00B42355" w:rsidRPr="00050CBC" w:rsidRDefault="00B42355" w:rsidP="008A7EC2">
            <w:pPr>
              <w:pStyle w:val="TableText"/>
              <w:rPr>
                <w:szCs w:val="25"/>
                <w:lang w:val="en-US"/>
              </w:rPr>
            </w:pPr>
            <w:r w:rsidRPr="00B80C3F">
              <w:t>Open Mobile Alliance</w:t>
            </w:r>
            <w:r>
              <w:t>: Smartcard-Web-Server, Version 1.2.1 – 13 Sep 2013</w:t>
            </w:r>
          </w:p>
        </w:tc>
      </w:tr>
      <w:tr w:rsidR="00B42355" w:rsidRPr="00234258" w14:paraId="0D8B234C" w14:textId="77777777" w:rsidTr="35C91673">
        <w:trPr>
          <w:cantSplit/>
        </w:trPr>
        <w:tc>
          <w:tcPr>
            <w:tcW w:w="879" w:type="dxa"/>
            <w:vAlign w:val="center"/>
          </w:tcPr>
          <w:p w14:paraId="3AC5E0FD" w14:textId="77777777" w:rsidR="00B42355" w:rsidRPr="00F67639" w:rsidRDefault="00B42355" w:rsidP="008A7EC2">
            <w:pPr>
              <w:pStyle w:val="TableText"/>
            </w:pPr>
            <w:r w:rsidRPr="00F67639">
              <w:t>[</w:t>
            </w:r>
            <w:bookmarkStart w:id="108" w:name="GPCS"/>
            <w:r>
              <w:t>8</w:t>
            </w:r>
            <w:bookmarkEnd w:id="108"/>
            <w:r w:rsidRPr="00F67639">
              <w:t>]</w:t>
            </w:r>
          </w:p>
        </w:tc>
        <w:tc>
          <w:tcPr>
            <w:tcW w:w="1843" w:type="dxa"/>
            <w:vAlign w:val="center"/>
          </w:tcPr>
          <w:p w14:paraId="54551F2D" w14:textId="77777777" w:rsidR="00B42355" w:rsidRPr="00F67639" w:rsidRDefault="00B42355" w:rsidP="008A7EC2">
            <w:pPr>
              <w:pStyle w:val="TableText"/>
            </w:pPr>
            <w:r w:rsidRPr="00F67639">
              <w:t>GPC_SPE_034</w:t>
            </w:r>
          </w:p>
        </w:tc>
        <w:tc>
          <w:tcPr>
            <w:tcW w:w="6067" w:type="dxa"/>
            <w:vAlign w:val="center"/>
          </w:tcPr>
          <w:p w14:paraId="6099F64F" w14:textId="77777777" w:rsidR="00B42355" w:rsidRPr="00F67639" w:rsidRDefault="00B42355" w:rsidP="008A7EC2">
            <w:pPr>
              <w:pStyle w:val="TableText"/>
            </w:pPr>
            <w:r w:rsidRPr="001B2A9B">
              <w:t>GlobalPlatform Card Specification v.2.</w:t>
            </w:r>
            <w:r>
              <w:t>3</w:t>
            </w:r>
          </w:p>
        </w:tc>
      </w:tr>
      <w:tr w:rsidR="00B42355" w:rsidRPr="00234258" w14:paraId="53FDBCA6" w14:textId="77777777" w:rsidTr="35C91673">
        <w:trPr>
          <w:cantSplit/>
        </w:trPr>
        <w:tc>
          <w:tcPr>
            <w:tcW w:w="879" w:type="dxa"/>
            <w:vAlign w:val="center"/>
          </w:tcPr>
          <w:p w14:paraId="2DD5D1FC" w14:textId="77777777" w:rsidR="00B42355" w:rsidRPr="00F67639" w:rsidRDefault="00B42355" w:rsidP="008A7EC2">
            <w:pPr>
              <w:pStyle w:val="TableText"/>
              <w:rPr>
                <w:lang w:val="en-US"/>
              </w:rPr>
            </w:pPr>
            <w:r w:rsidRPr="00F67639">
              <w:t>[</w:t>
            </w:r>
            <w:bookmarkStart w:id="109" w:name="AmdA"/>
            <w:r>
              <w:t>9</w:t>
            </w:r>
            <w:bookmarkEnd w:id="109"/>
            <w:r w:rsidRPr="00F67639">
              <w:t>]</w:t>
            </w:r>
          </w:p>
        </w:tc>
        <w:tc>
          <w:tcPr>
            <w:tcW w:w="1843" w:type="dxa"/>
            <w:vAlign w:val="center"/>
          </w:tcPr>
          <w:p w14:paraId="7EE56CF0" w14:textId="77777777" w:rsidR="00B42355" w:rsidRPr="00F67639" w:rsidRDefault="00B42355" w:rsidP="008A7EC2">
            <w:pPr>
              <w:pStyle w:val="TableText"/>
              <w:rPr>
                <w:lang w:val="en-US"/>
              </w:rPr>
            </w:pPr>
            <w:r w:rsidRPr="00F67639">
              <w:t>GPC_SPE_0</w:t>
            </w:r>
            <w:r>
              <w:t>07</w:t>
            </w:r>
          </w:p>
        </w:tc>
        <w:tc>
          <w:tcPr>
            <w:tcW w:w="6067" w:type="dxa"/>
            <w:vAlign w:val="center"/>
          </w:tcPr>
          <w:p w14:paraId="42911C76" w14:textId="77777777" w:rsidR="00B42355" w:rsidRPr="00F67639" w:rsidRDefault="00B42355" w:rsidP="008A7EC2">
            <w:pPr>
              <w:pStyle w:val="TableText"/>
              <w:rPr>
                <w:lang w:val="en-US"/>
              </w:rPr>
            </w:pPr>
            <w:r w:rsidRPr="00F67639">
              <w:t>GlobalPlatform Card Specification v.2.</w:t>
            </w:r>
            <w:r>
              <w:t>3</w:t>
            </w:r>
            <w:r w:rsidRPr="00F67639">
              <w:t xml:space="preserve"> Amendment A</w:t>
            </w:r>
            <w:r>
              <w:t xml:space="preserve">: </w:t>
            </w:r>
            <w:r w:rsidRPr="0035452B">
              <w:t>Confidential Card Content Management</w:t>
            </w:r>
            <w:r>
              <w:t xml:space="preserve"> v1.1</w:t>
            </w:r>
          </w:p>
        </w:tc>
      </w:tr>
      <w:tr w:rsidR="00B42355" w:rsidRPr="00234258" w14:paraId="6DE2D694" w14:textId="77777777" w:rsidTr="35C91673">
        <w:trPr>
          <w:cantSplit/>
        </w:trPr>
        <w:tc>
          <w:tcPr>
            <w:tcW w:w="879" w:type="dxa"/>
            <w:vAlign w:val="center"/>
          </w:tcPr>
          <w:p w14:paraId="483B07B8" w14:textId="77777777" w:rsidR="00B42355" w:rsidRPr="00017BE3" w:rsidRDefault="00B42355" w:rsidP="008A7EC2">
            <w:pPr>
              <w:pStyle w:val="TableText"/>
            </w:pPr>
            <w:r w:rsidRPr="00017BE3">
              <w:t>[</w:t>
            </w:r>
            <w:bookmarkStart w:id="110" w:name="AmdC"/>
            <w:r w:rsidRPr="00017BE3">
              <w:t>10</w:t>
            </w:r>
            <w:bookmarkEnd w:id="110"/>
            <w:r w:rsidRPr="00017BE3">
              <w:t>]</w:t>
            </w:r>
          </w:p>
        </w:tc>
        <w:tc>
          <w:tcPr>
            <w:tcW w:w="1843" w:type="dxa"/>
            <w:vAlign w:val="center"/>
          </w:tcPr>
          <w:p w14:paraId="1BA3E866" w14:textId="77777777" w:rsidR="00B42355" w:rsidRPr="00017BE3" w:rsidRDefault="00B42355" w:rsidP="008A7EC2">
            <w:pPr>
              <w:pStyle w:val="TableText"/>
            </w:pPr>
            <w:r w:rsidRPr="00017BE3">
              <w:t>GPC_SPE_025</w:t>
            </w:r>
          </w:p>
        </w:tc>
        <w:tc>
          <w:tcPr>
            <w:tcW w:w="6067" w:type="dxa"/>
            <w:vAlign w:val="center"/>
          </w:tcPr>
          <w:p w14:paraId="7A1760A0" w14:textId="77777777" w:rsidR="00B42355" w:rsidRPr="00F67639" w:rsidRDefault="00B42355" w:rsidP="008A7EC2">
            <w:pPr>
              <w:pStyle w:val="TableText"/>
            </w:pPr>
            <w:r w:rsidRPr="00017BE3">
              <w:t>GlobalPlatform Card Specification v.2.</w:t>
            </w:r>
            <w:r>
              <w:t>3</w:t>
            </w:r>
            <w:r w:rsidRPr="00017BE3">
              <w:t xml:space="preserve"> Amendment C: Contactless Services v1.2</w:t>
            </w:r>
          </w:p>
        </w:tc>
      </w:tr>
      <w:tr w:rsidR="00B42355" w:rsidRPr="00234258" w14:paraId="170902EC" w14:textId="77777777" w:rsidTr="35C91673">
        <w:trPr>
          <w:cantSplit/>
        </w:trPr>
        <w:tc>
          <w:tcPr>
            <w:tcW w:w="879" w:type="dxa"/>
            <w:vAlign w:val="center"/>
          </w:tcPr>
          <w:p w14:paraId="324EE0BB" w14:textId="77777777" w:rsidR="00B42355" w:rsidRPr="00F67639" w:rsidRDefault="00B42355" w:rsidP="008A7EC2">
            <w:pPr>
              <w:pStyle w:val="TableText"/>
            </w:pPr>
            <w:r w:rsidRPr="00F67639">
              <w:t>[</w:t>
            </w:r>
            <w:bookmarkStart w:id="111" w:name="AmdD"/>
            <w:r>
              <w:t>11</w:t>
            </w:r>
            <w:bookmarkEnd w:id="111"/>
            <w:r w:rsidRPr="00F67639">
              <w:t>]</w:t>
            </w:r>
          </w:p>
        </w:tc>
        <w:tc>
          <w:tcPr>
            <w:tcW w:w="1843" w:type="dxa"/>
            <w:vAlign w:val="center"/>
          </w:tcPr>
          <w:p w14:paraId="17102E3E" w14:textId="77777777" w:rsidR="00B42355" w:rsidRPr="00F67639" w:rsidRDefault="00B42355" w:rsidP="008A7EC2">
            <w:pPr>
              <w:pStyle w:val="TableText"/>
            </w:pPr>
            <w:r w:rsidRPr="00F67639">
              <w:t>GPC_SPE_014</w:t>
            </w:r>
          </w:p>
        </w:tc>
        <w:tc>
          <w:tcPr>
            <w:tcW w:w="6067" w:type="dxa"/>
            <w:vAlign w:val="center"/>
          </w:tcPr>
          <w:p w14:paraId="62CABEDD" w14:textId="77777777" w:rsidR="00B42355" w:rsidRPr="00F67639" w:rsidRDefault="00B42355" w:rsidP="008A7EC2">
            <w:pPr>
              <w:pStyle w:val="TableText"/>
            </w:pPr>
            <w:r w:rsidRPr="00F67639">
              <w:t>GlobalPlatform Card Specification v.2.2 Amendment D: Secure Channel Protocol '03' v1.1.1</w:t>
            </w:r>
          </w:p>
        </w:tc>
      </w:tr>
      <w:tr w:rsidR="00B42355" w:rsidRPr="00234258" w14:paraId="09207E71" w14:textId="77777777" w:rsidTr="35C91673">
        <w:trPr>
          <w:cantSplit/>
        </w:trPr>
        <w:tc>
          <w:tcPr>
            <w:tcW w:w="879" w:type="dxa"/>
            <w:vAlign w:val="center"/>
          </w:tcPr>
          <w:p w14:paraId="4FC1DB05" w14:textId="77777777" w:rsidR="00B42355" w:rsidRPr="00F67639" w:rsidRDefault="00B42355" w:rsidP="008A7EC2">
            <w:pPr>
              <w:pStyle w:val="TableText"/>
            </w:pPr>
            <w:r w:rsidRPr="00F67639">
              <w:t>[</w:t>
            </w:r>
            <w:bookmarkStart w:id="112" w:name="AmdE"/>
            <w:r>
              <w:t>12</w:t>
            </w:r>
            <w:bookmarkEnd w:id="112"/>
            <w:r w:rsidRPr="00F67639">
              <w:t>]</w:t>
            </w:r>
          </w:p>
        </w:tc>
        <w:tc>
          <w:tcPr>
            <w:tcW w:w="1843" w:type="dxa"/>
            <w:vAlign w:val="center"/>
          </w:tcPr>
          <w:p w14:paraId="5AFC2D00" w14:textId="77777777" w:rsidR="00B42355" w:rsidRPr="00F67639" w:rsidRDefault="00B42355" w:rsidP="008A7EC2">
            <w:pPr>
              <w:pStyle w:val="TableText"/>
            </w:pPr>
            <w:r w:rsidRPr="00F67639">
              <w:t>GPC_SPE_042</w:t>
            </w:r>
          </w:p>
        </w:tc>
        <w:tc>
          <w:tcPr>
            <w:tcW w:w="6067" w:type="dxa"/>
            <w:vAlign w:val="center"/>
          </w:tcPr>
          <w:p w14:paraId="17573F34" w14:textId="77777777" w:rsidR="00B42355" w:rsidRPr="00F67639" w:rsidRDefault="00B42355" w:rsidP="008A7EC2">
            <w:pPr>
              <w:pStyle w:val="TableText"/>
            </w:pPr>
            <w:r w:rsidRPr="00F67639">
              <w:t>GlobalPlatform Card Specification v.2.2 Amendment E: Security Upgrade for Card Content Management v1.0</w:t>
            </w:r>
          </w:p>
        </w:tc>
      </w:tr>
      <w:tr w:rsidR="00B42355" w:rsidRPr="00234258" w14:paraId="5177099C" w14:textId="77777777" w:rsidTr="35C91673">
        <w:trPr>
          <w:cantSplit/>
        </w:trPr>
        <w:tc>
          <w:tcPr>
            <w:tcW w:w="879" w:type="dxa"/>
            <w:vAlign w:val="center"/>
          </w:tcPr>
          <w:p w14:paraId="3E9F72A4" w14:textId="77777777" w:rsidR="00B42355" w:rsidRPr="00F67639" w:rsidRDefault="00B42355" w:rsidP="008A7EC2">
            <w:pPr>
              <w:pStyle w:val="TableText"/>
            </w:pPr>
            <w:r w:rsidRPr="00F67639">
              <w:t>[</w:t>
            </w:r>
            <w:bookmarkStart w:id="113" w:name="AmdF"/>
            <w:r>
              <w:t>13</w:t>
            </w:r>
            <w:bookmarkEnd w:id="113"/>
            <w:r w:rsidRPr="00F67639">
              <w:t>]</w:t>
            </w:r>
          </w:p>
        </w:tc>
        <w:tc>
          <w:tcPr>
            <w:tcW w:w="1843" w:type="dxa"/>
            <w:vAlign w:val="center"/>
          </w:tcPr>
          <w:p w14:paraId="05FDE342" w14:textId="77777777" w:rsidR="00B42355" w:rsidRPr="00F67639" w:rsidRDefault="00B42355" w:rsidP="008A7EC2">
            <w:pPr>
              <w:pStyle w:val="TableText"/>
            </w:pPr>
            <w:r w:rsidRPr="00F67639">
              <w:t>GPC_SPE_093</w:t>
            </w:r>
          </w:p>
        </w:tc>
        <w:tc>
          <w:tcPr>
            <w:tcW w:w="6067" w:type="dxa"/>
            <w:vAlign w:val="center"/>
          </w:tcPr>
          <w:p w14:paraId="7804211B" w14:textId="77777777" w:rsidR="00B42355" w:rsidRPr="00F67639" w:rsidRDefault="00B42355" w:rsidP="008A7EC2">
            <w:pPr>
              <w:pStyle w:val="TableText"/>
            </w:pPr>
            <w:r w:rsidRPr="00F67639">
              <w:t>GlobalPlatform Card Specification v.2.2 Amendment F: Secure Channel Protocol '11'</w:t>
            </w:r>
          </w:p>
        </w:tc>
      </w:tr>
      <w:tr w:rsidR="00B42355" w:rsidRPr="00234258" w14:paraId="2955EA4E" w14:textId="77777777" w:rsidTr="35C91673">
        <w:trPr>
          <w:cantSplit/>
        </w:trPr>
        <w:tc>
          <w:tcPr>
            <w:tcW w:w="879" w:type="dxa"/>
            <w:vAlign w:val="center"/>
          </w:tcPr>
          <w:p w14:paraId="5EB888CD" w14:textId="77777777" w:rsidR="00B42355" w:rsidRPr="00F67639" w:rsidRDefault="00B42355" w:rsidP="008A7EC2">
            <w:pPr>
              <w:pStyle w:val="TableText"/>
            </w:pPr>
            <w:r w:rsidRPr="00F67639">
              <w:t>[</w:t>
            </w:r>
            <w:bookmarkStart w:id="114" w:name="ISO7816"/>
            <w:r>
              <w:t>14</w:t>
            </w:r>
            <w:bookmarkEnd w:id="114"/>
            <w:r w:rsidRPr="00F67639">
              <w:t>]</w:t>
            </w:r>
          </w:p>
        </w:tc>
        <w:tc>
          <w:tcPr>
            <w:tcW w:w="1843" w:type="dxa"/>
            <w:vAlign w:val="center"/>
          </w:tcPr>
          <w:p w14:paraId="68650639" w14:textId="77777777" w:rsidR="00B42355" w:rsidRPr="00F67639" w:rsidRDefault="00B42355" w:rsidP="008A7EC2">
            <w:pPr>
              <w:pStyle w:val="TableText"/>
            </w:pPr>
            <w:r w:rsidRPr="00F67639">
              <w:t>ISO/IEC 7816-4:2013</w:t>
            </w:r>
          </w:p>
        </w:tc>
        <w:tc>
          <w:tcPr>
            <w:tcW w:w="6067" w:type="dxa"/>
            <w:vAlign w:val="center"/>
          </w:tcPr>
          <w:p w14:paraId="06ACAC2D" w14:textId="77777777" w:rsidR="00B42355" w:rsidRPr="00F67639" w:rsidRDefault="00B42355" w:rsidP="008A7EC2">
            <w:pPr>
              <w:pStyle w:val="TableText"/>
            </w:pPr>
            <w:r w:rsidRPr="00F67639">
              <w:t>Identification cards – Integrated circuit cards - Part 4: Organization, security and commands for interchange</w:t>
            </w:r>
          </w:p>
        </w:tc>
      </w:tr>
      <w:tr w:rsidR="00B42355" w:rsidRPr="00234258" w14:paraId="2683D29E" w14:textId="77777777" w:rsidTr="35C91673">
        <w:trPr>
          <w:cantSplit/>
        </w:trPr>
        <w:tc>
          <w:tcPr>
            <w:tcW w:w="879" w:type="dxa"/>
            <w:vAlign w:val="center"/>
          </w:tcPr>
          <w:p w14:paraId="600A6F67" w14:textId="77777777" w:rsidR="00B42355" w:rsidRPr="00F67639" w:rsidRDefault="00B42355" w:rsidP="008A7EC2">
            <w:pPr>
              <w:pStyle w:val="TableText"/>
            </w:pPr>
            <w:r>
              <w:t>[</w:t>
            </w:r>
            <w:bookmarkStart w:id="115" w:name="ISO18004"/>
            <w:r>
              <w:t>15</w:t>
            </w:r>
            <w:bookmarkEnd w:id="115"/>
            <w:r>
              <w:t>]</w:t>
            </w:r>
          </w:p>
        </w:tc>
        <w:tc>
          <w:tcPr>
            <w:tcW w:w="1843" w:type="dxa"/>
            <w:vAlign w:val="center"/>
          </w:tcPr>
          <w:p w14:paraId="0B609DAF" w14:textId="77777777" w:rsidR="00B42355" w:rsidRPr="00F67639" w:rsidRDefault="00B42355" w:rsidP="008A7EC2">
            <w:pPr>
              <w:pStyle w:val="TableText"/>
            </w:pPr>
            <w:r>
              <w:rPr>
                <w:rFonts w:eastAsiaTheme="minorEastAsia"/>
                <w:lang w:eastAsia="ko-KR"/>
              </w:rPr>
              <w:t>ISO/IEC 18004:2015</w:t>
            </w:r>
          </w:p>
        </w:tc>
        <w:tc>
          <w:tcPr>
            <w:tcW w:w="6067" w:type="dxa"/>
            <w:vAlign w:val="center"/>
          </w:tcPr>
          <w:p w14:paraId="148DFF32" w14:textId="77777777" w:rsidR="00B42355" w:rsidRPr="00F67639" w:rsidRDefault="00B42355" w:rsidP="008A7EC2">
            <w:pPr>
              <w:pStyle w:val="TableText"/>
            </w:pPr>
            <w:r>
              <w:t xml:space="preserve">Information technology </w:t>
            </w:r>
            <w:r w:rsidRPr="003E4D0B">
              <w:t>-- Automatic identification and data capture techniques -- QR Code bar code symbology specification</w:t>
            </w:r>
          </w:p>
        </w:tc>
      </w:tr>
      <w:tr w:rsidR="00B42355" w:rsidRPr="00234258" w14:paraId="300C2DA0" w14:textId="77777777" w:rsidTr="35C91673">
        <w:trPr>
          <w:cantSplit/>
        </w:trPr>
        <w:tc>
          <w:tcPr>
            <w:tcW w:w="879" w:type="dxa"/>
            <w:vAlign w:val="center"/>
          </w:tcPr>
          <w:p w14:paraId="2A33CCBE" w14:textId="77777777" w:rsidR="00B42355" w:rsidRPr="00F67639" w:rsidRDefault="00B42355" w:rsidP="008A7EC2">
            <w:pPr>
              <w:pStyle w:val="TableText"/>
              <w:rPr>
                <w:lang w:val="en-US"/>
              </w:rPr>
            </w:pPr>
            <w:bookmarkStart w:id="116" w:name="RFC5246"/>
            <w:r w:rsidRPr="00F67639">
              <w:t>[</w:t>
            </w:r>
            <w:r>
              <w:t>16</w:t>
            </w:r>
            <w:bookmarkEnd w:id="116"/>
            <w:r w:rsidRPr="00F67639">
              <w:t>]</w:t>
            </w:r>
          </w:p>
        </w:tc>
        <w:tc>
          <w:tcPr>
            <w:tcW w:w="1843" w:type="dxa"/>
            <w:vAlign w:val="center"/>
          </w:tcPr>
          <w:p w14:paraId="20426A98" w14:textId="0D9CAB29" w:rsidR="00B42355" w:rsidRPr="00F67639" w:rsidRDefault="00400DC1" w:rsidP="008A7EC2">
            <w:pPr>
              <w:pStyle w:val="TableText"/>
              <w:rPr>
                <w:lang w:val="en-US"/>
              </w:rPr>
            </w:pPr>
            <w:r>
              <w:t>TLS 1.2</w:t>
            </w:r>
            <w:r>
              <w:br/>
              <w:t>(</w:t>
            </w:r>
            <w:r w:rsidR="00B42355" w:rsidRPr="00F67639">
              <w:t>RFC 5246</w:t>
            </w:r>
            <w:r>
              <w:t>)</w:t>
            </w:r>
          </w:p>
        </w:tc>
        <w:tc>
          <w:tcPr>
            <w:tcW w:w="6067" w:type="dxa"/>
            <w:vAlign w:val="center"/>
          </w:tcPr>
          <w:p w14:paraId="2F000D54" w14:textId="5D8953D0" w:rsidR="00B42355" w:rsidRPr="00F67639" w:rsidRDefault="00B42355" w:rsidP="008A7EC2">
            <w:pPr>
              <w:pStyle w:val="TableText"/>
              <w:rPr>
                <w:lang w:val="en-US"/>
              </w:rPr>
            </w:pPr>
            <w:r w:rsidRPr="00F67639">
              <w:t xml:space="preserve">The </w:t>
            </w:r>
            <w:r w:rsidR="00400DC1">
              <w:t>Transport Layer Security (</w:t>
            </w:r>
            <w:r w:rsidRPr="00F67639">
              <w:t>TLS</w:t>
            </w:r>
            <w:r w:rsidR="00400DC1">
              <w:t>)</w:t>
            </w:r>
            <w:r w:rsidRPr="00F67639">
              <w:t xml:space="preserve"> Protocol Version 1.2</w:t>
            </w:r>
          </w:p>
        </w:tc>
      </w:tr>
      <w:tr w:rsidR="00B42355" w:rsidRPr="00234258" w14:paraId="1995A307" w14:textId="77777777" w:rsidTr="35C91673">
        <w:trPr>
          <w:cantSplit/>
        </w:trPr>
        <w:tc>
          <w:tcPr>
            <w:tcW w:w="879" w:type="dxa"/>
            <w:vAlign w:val="center"/>
          </w:tcPr>
          <w:p w14:paraId="5E3F325B" w14:textId="77777777" w:rsidR="00B42355" w:rsidRPr="00F67639" w:rsidRDefault="00B42355" w:rsidP="008A7EC2">
            <w:pPr>
              <w:pStyle w:val="TableText"/>
            </w:pPr>
            <w:r w:rsidRPr="00F67639">
              <w:t>[</w:t>
            </w:r>
            <w:r>
              <w:t>17</w:t>
            </w:r>
            <w:r w:rsidRPr="00F67639">
              <w:t>]</w:t>
            </w:r>
          </w:p>
        </w:tc>
        <w:tc>
          <w:tcPr>
            <w:tcW w:w="1843" w:type="dxa"/>
            <w:vAlign w:val="center"/>
          </w:tcPr>
          <w:p w14:paraId="397BC817" w14:textId="77777777" w:rsidR="00B42355" w:rsidRPr="00F67639" w:rsidRDefault="00B42355" w:rsidP="008A7EC2">
            <w:pPr>
              <w:pStyle w:val="TableText"/>
            </w:pPr>
            <w:r w:rsidRPr="00F67639">
              <w:t>RFC 5280</w:t>
            </w:r>
          </w:p>
        </w:tc>
        <w:tc>
          <w:tcPr>
            <w:tcW w:w="6067" w:type="dxa"/>
            <w:vAlign w:val="center"/>
          </w:tcPr>
          <w:p w14:paraId="5CB7FDEF" w14:textId="77777777" w:rsidR="00B42355" w:rsidRPr="00F67639" w:rsidRDefault="00B42355" w:rsidP="008A7EC2">
            <w:pPr>
              <w:pStyle w:val="TableText"/>
            </w:pPr>
            <w:r w:rsidRPr="00F67639">
              <w:t>Internet X.509 PKI Certificate and CRL Profile</w:t>
            </w:r>
          </w:p>
        </w:tc>
      </w:tr>
      <w:tr w:rsidR="00B42355" w:rsidRPr="00234258" w14:paraId="3AE7B922" w14:textId="77777777" w:rsidTr="35C91673">
        <w:trPr>
          <w:cantSplit/>
        </w:trPr>
        <w:tc>
          <w:tcPr>
            <w:tcW w:w="879" w:type="dxa"/>
            <w:vAlign w:val="center"/>
          </w:tcPr>
          <w:p w14:paraId="1C9BF7EC" w14:textId="77777777" w:rsidR="00B42355" w:rsidRPr="00F67639" w:rsidRDefault="00B42355" w:rsidP="008A7EC2">
            <w:pPr>
              <w:pStyle w:val="TableText"/>
            </w:pPr>
            <w:r w:rsidRPr="00F67639">
              <w:t>[</w:t>
            </w:r>
            <w:r>
              <w:t>18</w:t>
            </w:r>
            <w:r w:rsidRPr="00F67639">
              <w:t>]</w:t>
            </w:r>
          </w:p>
        </w:tc>
        <w:tc>
          <w:tcPr>
            <w:tcW w:w="1843" w:type="dxa"/>
            <w:vAlign w:val="center"/>
          </w:tcPr>
          <w:p w14:paraId="2682CAF0" w14:textId="77777777" w:rsidR="00B42355" w:rsidRPr="00F67639" w:rsidRDefault="00B42355" w:rsidP="008A7EC2">
            <w:pPr>
              <w:pStyle w:val="TableText"/>
            </w:pPr>
            <w:r w:rsidRPr="00F67639">
              <w:t>RFC 5639</w:t>
            </w:r>
          </w:p>
        </w:tc>
        <w:tc>
          <w:tcPr>
            <w:tcW w:w="6067" w:type="dxa"/>
            <w:vAlign w:val="center"/>
          </w:tcPr>
          <w:p w14:paraId="02B0277E" w14:textId="77777777" w:rsidR="00B42355" w:rsidRPr="00F67639" w:rsidRDefault="00B42355" w:rsidP="008A7EC2">
            <w:pPr>
              <w:pStyle w:val="TableText"/>
            </w:pPr>
            <w:r w:rsidRPr="00F67639">
              <w:t>Elliptic Curve Cryptography (ECC) Brainpool Standard Curves and Curve Generation</w:t>
            </w:r>
          </w:p>
        </w:tc>
      </w:tr>
      <w:tr w:rsidR="00B42355" w:rsidRPr="00F64039" w14:paraId="66A31353" w14:textId="77777777" w:rsidTr="35C91673">
        <w:trPr>
          <w:cantSplit/>
        </w:trPr>
        <w:tc>
          <w:tcPr>
            <w:tcW w:w="879" w:type="dxa"/>
            <w:vAlign w:val="center"/>
          </w:tcPr>
          <w:p w14:paraId="66B61535" w14:textId="77777777" w:rsidR="00B42355" w:rsidRPr="00F67639" w:rsidRDefault="00B42355" w:rsidP="008A7EC2">
            <w:pPr>
              <w:pStyle w:val="TableText"/>
            </w:pPr>
            <w:bookmarkStart w:id="117" w:name="RFC793"/>
            <w:r w:rsidRPr="00F67639">
              <w:t>[</w:t>
            </w:r>
            <w:r>
              <w:t>19</w:t>
            </w:r>
            <w:r w:rsidRPr="00F67639">
              <w:t>]</w:t>
            </w:r>
            <w:bookmarkEnd w:id="117"/>
          </w:p>
        </w:tc>
        <w:tc>
          <w:tcPr>
            <w:tcW w:w="1843" w:type="dxa"/>
            <w:vAlign w:val="center"/>
          </w:tcPr>
          <w:p w14:paraId="72588A83" w14:textId="77777777" w:rsidR="00B42355" w:rsidRPr="0026670F" w:rsidRDefault="00B42355" w:rsidP="008A7EC2">
            <w:pPr>
              <w:pStyle w:val="TableText"/>
            </w:pPr>
            <w:r w:rsidRPr="0026670F">
              <w:t xml:space="preserve">RFC 793 </w:t>
            </w:r>
          </w:p>
        </w:tc>
        <w:tc>
          <w:tcPr>
            <w:tcW w:w="6067" w:type="dxa"/>
            <w:vAlign w:val="center"/>
          </w:tcPr>
          <w:p w14:paraId="49C6B1E2" w14:textId="77777777" w:rsidR="00B42355" w:rsidRPr="00320EE7" w:rsidRDefault="00B42355" w:rsidP="008A7EC2">
            <w:pPr>
              <w:pStyle w:val="TableText"/>
              <w:rPr>
                <w:lang w:val="it-IT"/>
              </w:rPr>
            </w:pPr>
            <w:r w:rsidRPr="00320EE7">
              <w:rPr>
                <w:lang w:val="it-IT"/>
              </w:rPr>
              <w:t>Transmission Control Protocol, DARPA Internet Program, Protocol specification, Sept 1981</w:t>
            </w:r>
          </w:p>
        </w:tc>
      </w:tr>
      <w:tr w:rsidR="00B42355" w:rsidRPr="00234258" w14:paraId="29A9D54D" w14:textId="77777777" w:rsidTr="35C91673">
        <w:trPr>
          <w:cantSplit/>
        </w:trPr>
        <w:tc>
          <w:tcPr>
            <w:tcW w:w="879" w:type="dxa"/>
            <w:vAlign w:val="center"/>
          </w:tcPr>
          <w:p w14:paraId="19294A65" w14:textId="77777777" w:rsidR="00B42355" w:rsidRPr="00F67639" w:rsidRDefault="00B42355" w:rsidP="008A7EC2">
            <w:pPr>
              <w:pStyle w:val="TableText"/>
              <w:rPr>
                <w:bCs/>
              </w:rPr>
            </w:pPr>
            <w:r w:rsidRPr="00F67639">
              <w:t>[</w:t>
            </w:r>
            <w:bookmarkStart w:id="118" w:name="FRP256V1"/>
            <w:r>
              <w:t>20</w:t>
            </w:r>
            <w:bookmarkEnd w:id="118"/>
            <w:r w:rsidRPr="00F67639">
              <w:t>]</w:t>
            </w:r>
          </w:p>
        </w:tc>
        <w:tc>
          <w:tcPr>
            <w:tcW w:w="1843" w:type="dxa"/>
            <w:vAlign w:val="center"/>
          </w:tcPr>
          <w:p w14:paraId="6017C61A" w14:textId="77777777" w:rsidR="00B42355" w:rsidRPr="00F67639" w:rsidRDefault="00B42355" w:rsidP="008A7EC2">
            <w:pPr>
              <w:pStyle w:val="TableText"/>
              <w:rPr>
                <w:bCs/>
              </w:rPr>
            </w:pPr>
            <w:r w:rsidRPr="00F67639">
              <w:t>ANSSI ECC FRP256V1</w:t>
            </w:r>
          </w:p>
        </w:tc>
        <w:tc>
          <w:tcPr>
            <w:tcW w:w="6067" w:type="dxa"/>
            <w:vAlign w:val="center"/>
          </w:tcPr>
          <w:p w14:paraId="0B17C33E" w14:textId="77777777" w:rsidR="00B42355" w:rsidRPr="00F67639" w:rsidRDefault="00B42355" w:rsidP="008A7EC2">
            <w:pPr>
              <w:pStyle w:val="TableText"/>
              <w:rPr>
                <w:bCs/>
              </w:rPr>
            </w:pPr>
            <w:r w:rsidRPr="00F67639">
              <w:rPr>
                <w:lang w:val="fr-FR"/>
              </w:rPr>
              <w:t xml:space="preserve">Avis relatif aux paramètres de courbes elliptiques définis par l'Etat français. </w:t>
            </w:r>
            <w:r w:rsidRPr="00F67639">
              <w:t>JORF n°0241 du 16 octobre 2011 page 17533. texte n° 30. 2011</w:t>
            </w:r>
          </w:p>
        </w:tc>
      </w:tr>
      <w:tr w:rsidR="00B42355" w:rsidRPr="00234258" w14:paraId="3334710C" w14:textId="77777777" w:rsidTr="35C91673">
        <w:trPr>
          <w:cantSplit/>
        </w:trPr>
        <w:tc>
          <w:tcPr>
            <w:tcW w:w="879" w:type="dxa"/>
            <w:vAlign w:val="center"/>
          </w:tcPr>
          <w:p w14:paraId="7368B227" w14:textId="77777777" w:rsidR="00B42355" w:rsidRPr="00F67639" w:rsidRDefault="00B42355" w:rsidP="008A7EC2">
            <w:pPr>
              <w:pStyle w:val="TableText"/>
            </w:pPr>
            <w:r w:rsidRPr="00F67639">
              <w:t>[</w:t>
            </w:r>
            <w:bookmarkStart w:id="119" w:name="FIPS186"/>
            <w:r>
              <w:t>21</w:t>
            </w:r>
            <w:bookmarkEnd w:id="119"/>
            <w:r w:rsidRPr="00F67639">
              <w:t>]</w:t>
            </w:r>
          </w:p>
        </w:tc>
        <w:tc>
          <w:tcPr>
            <w:tcW w:w="1843" w:type="dxa"/>
            <w:vAlign w:val="center"/>
          </w:tcPr>
          <w:p w14:paraId="12877171" w14:textId="77777777" w:rsidR="00B42355" w:rsidRPr="00F67639" w:rsidRDefault="00B42355" w:rsidP="008A7EC2">
            <w:pPr>
              <w:pStyle w:val="TableText"/>
            </w:pPr>
            <w:r w:rsidRPr="00234258">
              <w:t>ITU E.118</w:t>
            </w:r>
          </w:p>
        </w:tc>
        <w:tc>
          <w:tcPr>
            <w:tcW w:w="6067" w:type="dxa"/>
            <w:vAlign w:val="center"/>
          </w:tcPr>
          <w:p w14:paraId="7117A57C" w14:textId="77777777" w:rsidR="00B42355" w:rsidRPr="00F67639" w:rsidRDefault="00B42355" w:rsidP="008A7EC2">
            <w:pPr>
              <w:pStyle w:val="TableText"/>
            </w:pPr>
            <w:r w:rsidRPr="00234258">
              <w:rPr>
                <w:bCs/>
              </w:rPr>
              <w:t>The international telecommunication charge card</w:t>
            </w:r>
          </w:p>
        </w:tc>
      </w:tr>
      <w:tr w:rsidR="00B42355" w:rsidRPr="00F64039" w14:paraId="2A941B84" w14:textId="77777777" w:rsidTr="35C91673">
        <w:trPr>
          <w:cantSplit/>
        </w:trPr>
        <w:tc>
          <w:tcPr>
            <w:tcW w:w="879" w:type="dxa"/>
            <w:vAlign w:val="center"/>
          </w:tcPr>
          <w:p w14:paraId="7DE19B85" w14:textId="77777777" w:rsidR="00B42355" w:rsidRPr="00F67639" w:rsidRDefault="00B42355" w:rsidP="008A7EC2">
            <w:pPr>
              <w:pStyle w:val="TableText"/>
            </w:pPr>
            <w:r w:rsidRPr="00F67639">
              <w:lastRenderedPageBreak/>
              <w:t>[</w:t>
            </w:r>
            <w:r>
              <w:t>22</w:t>
            </w:r>
            <w:r w:rsidRPr="00F67639">
              <w:t>]</w:t>
            </w:r>
          </w:p>
        </w:tc>
        <w:tc>
          <w:tcPr>
            <w:tcW w:w="1843" w:type="dxa"/>
            <w:vAlign w:val="center"/>
          </w:tcPr>
          <w:p w14:paraId="53182611" w14:textId="77777777" w:rsidR="00B42355" w:rsidRPr="00F67639" w:rsidRDefault="00B42355" w:rsidP="008A7EC2">
            <w:pPr>
              <w:pStyle w:val="TableText"/>
            </w:pPr>
            <w:r w:rsidRPr="00F67639">
              <w:rPr>
                <w:lang w:val="en-US"/>
              </w:rPr>
              <w:t>GSMA Security Principles Related to Handset Theft</w:t>
            </w:r>
          </w:p>
        </w:tc>
        <w:tc>
          <w:tcPr>
            <w:tcW w:w="6067" w:type="dxa"/>
            <w:vAlign w:val="center"/>
          </w:tcPr>
          <w:p w14:paraId="6079319E" w14:textId="77777777" w:rsidR="00B42355" w:rsidRPr="00F67639" w:rsidRDefault="00B42355" w:rsidP="008A7EC2">
            <w:pPr>
              <w:pStyle w:val="TableText"/>
              <w:rPr>
                <w:szCs w:val="20"/>
                <w:lang w:val="en-US"/>
              </w:rPr>
            </w:pPr>
            <w:r w:rsidRPr="00F67639">
              <w:rPr>
                <w:szCs w:val="20"/>
                <w:lang w:val="en-US"/>
              </w:rPr>
              <w:t>GSMA Doc Reference: Security Principles Related to Handset Theft 3.0.0</w:t>
            </w:r>
          </w:p>
          <w:p w14:paraId="24715344" w14:textId="77777777" w:rsidR="00B42355" w:rsidRPr="001B2A9B" w:rsidRDefault="00B42355" w:rsidP="35C91673">
            <w:pPr>
              <w:pStyle w:val="TableText"/>
              <w:rPr>
                <w:lang w:val="es-ES"/>
              </w:rPr>
            </w:pPr>
            <w:r w:rsidRPr="35C91673">
              <w:rPr>
                <w:lang w:val="es-ES"/>
              </w:rPr>
              <w:t>EICTA CCIG Doc Reference: EICTA Doc: 04cc100</w:t>
            </w:r>
          </w:p>
        </w:tc>
      </w:tr>
      <w:tr w:rsidR="00B42355" w:rsidRPr="00234258" w14:paraId="6EF91032" w14:textId="77777777" w:rsidTr="35C91673">
        <w:trPr>
          <w:cantSplit/>
        </w:trPr>
        <w:tc>
          <w:tcPr>
            <w:tcW w:w="879" w:type="dxa"/>
            <w:vAlign w:val="center"/>
          </w:tcPr>
          <w:p w14:paraId="0EF05931" w14:textId="77777777" w:rsidR="00B42355" w:rsidRPr="00F67639" w:rsidRDefault="00B42355" w:rsidP="008A7EC2">
            <w:pPr>
              <w:pStyle w:val="TableText"/>
              <w:rPr>
                <w:lang w:val="en-US"/>
              </w:rPr>
            </w:pPr>
            <w:r w:rsidRPr="00F67639">
              <w:t>[</w:t>
            </w:r>
            <w:bookmarkStart w:id="120" w:name="FS08"/>
            <w:r>
              <w:t>23</w:t>
            </w:r>
            <w:bookmarkEnd w:id="120"/>
            <w:r w:rsidRPr="00F67639">
              <w:t>]</w:t>
            </w:r>
          </w:p>
        </w:tc>
        <w:tc>
          <w:tcPr>
            <w:tcW w:w="1843" w:type="dxa"/>
            <w:vAlign w:val="center"/>
          </w:tcPr>
          <w:p w14:paraId="359A7628" w14:textId="77777777" w:rsidR="00B42355" w:rsidRPr="00F67639" w:rsidRDefault="00B42355" w:rsidP="008A7EC2">
            <w:pPr>
              <w:pStyle w:val="TableText"/>
              <w:rPr>
                <w:lang w:val="en-US"/>
              </w:rPr>
            </w:pPr>
            <w:r>
              <w:t>GSMA</w:t>
            </w:r>
            <w:r w:rsidRPr="00F67639">
              <w:t xml:space="preserve"> SAS-SM</w:t>
            </w:r>
          </w:p>
        </w:tc>
        <w:tc>
          <w:tcPr>
            <w:tcW w:w="6067" w:type="dxa"/>
            <w:vAlign w:val="center"/>
          </w:tcPr>
          <w:p w14:paraId="01B3AFB5" w14:textId="77777777" w:rsidR="00B42355" w:rsidRPr="00F67639" w:rsidRDefault="00B42355" w:rsidP="008A7EC2">
            <w:pPr>
              <w:pStyle w:val="TableText"/>
            </w:pPr>
            <w:r w:rsidRPr="00F67639">
              <w:t>GSMA SAS Standard for Subscription Manager Roles</w:t>
            </w:r>
          </w:p>
          <w:p w14:paraId="656857B1" w14:textId="77777777" w:rsidR="00B42355" w:rsidRPr="00F67639" w:rsidRDefault="00B42355" w:rsidP="008A7EC2">
            <w:pPr>
              <w:pStyle w:val="TableText"/>
              <w:rPr>
                <w:lang w:val="en-US"/>
              </w:rPr>
            </w:pPr>
            <w:r w:rsidRPr="00F67639">
              <w:t xml:space="preserve">Version </w:t>
            </w:r>
            <w:r>
              <w:t>3</w:t>
            </w:r>
            <w:r w:rsidRPr="00F67639">
              <w:t xml:space="preserve">.0 - </w:t>
            </w:r>
            <w:r>
              <w:t>31</w:t>
            </w:r>
            <w:r w:rsidRPr="00F67639">
              <w:t xml:space="preserve"> Ma</w:t>
            </w:r>
            <w:r>
              <w:t>rc</w:t>
            </w:r>
            <w:r w:rsidRPr="00F67639">
              <w:t xml:space="preserve"> 201</w:t>
            </w:r>
            <w:r>
              <w:t>7</w:t>
            </w:r>
          </w:p>
        </w:tc>
      </w:tr>
      <w:tr w:rsidR="00B42355" w:rsidRPr="00234258" w14:paraId="54C23BF5" w14:textId="77777777" w:rsidTr="35C91673">
        <w:trPr>
          <w:cantSplit/>
        </w:trPr>
        <w:tc>
          <w:tcPr>
            <w:tcW w:w="879" w:type="dxa"/>
            <w:vAlign w:val="center"/>
          </w:tcPr>
          <w:p w14:paraId="63EF3869" w14:textId="77777777" w:rsidR="00B42355" w:rsidRPr="00F67639" w:rsidRDefault="00B42355" w:rsidP="008A7EC2">
            <w:pPr>
              <w:pStyle w:val="TableText"/>
            </w:pPr>
            <w:r w:rsidRPr="00F67639">
              <w:t>[</w:t>
            </w:r>
            <w:r>
              <w:t>24</w:t>
            </w:r>
            <w:r w:rsidRPr="00F67639">
              <w:t>]</w:t>
            </w:r>
          </w:p>
        </w:tc>
        <w:tc>
          <w:tcPr>
            <w:tcW w:w="1843" w:type="dxa"/>
            <w:vAlign w:val="center"/>
          </w:tcPr>
          <w:p w14:paraId="6B5403DC" w14:textId="77777777" w:rsidR="00B42355" w:rsidRPr="00F67639" w:rsidRDefault="00B42355" w:rsidP="008A7EC2">
            <w:pPr>
              <w:pStyle w:val="TableText"/>
            </w:pPr>
            <w:r w:rsidRPr="00444C70">
              <w:t>ITU-T X.520</w:t>
            </w:r>
          </w:p>
        </w:tc>
        <w:tc>
          <w:tcPr>
            <w:tcW w:w="6067" w:type="dxa"/>
            <w:vAlign w:val="center"/>
          </w:tcPr>
          <w:p w14:paraId="11250875" w14:textId="77777777" w:rsidR="00B42355" w:rsidRPr="00F67639" w:rsidRDefault="00B42355" w:rsidP="008A7EC2">
            <w:pPr>
              <w:pStyle w:val="TableText"/>
            </w:pPr>
            <w:r w:rsidRPr="00444C70">
              <w:t>IT</w:t>
            </w:r>
            <w:r>
              <w:t>U</w:t>
            </w:r>
            <w:r w:rsidRPr="00444C70">
              <w:t>-T X.520 Information technology – Open Systems Interconnection – The Directory: Selected attribute types</w:t>
            </w:r>
          </w:p>
        </w:tc>
      </w:tr>
      <w:tr w:rsidR="00B42355" w:rsidRPr="00234258" w14:paraId="16F13A71" w14:textId="77777777" w:rsidTr="35C91673">
        <w:trPr>
          <w:cantSplit/>
        </w:trPr>
        <w:tc>
          <w:tcPr>
            <w:tcW w:w="879" w:type="dxa"/>
            <w:vAlign w:val="center"/>
          </w:tcPr>
          <w:p w14:paraId="3A82FC79" w14:textId="77777777" w:rsidR="00B42355" w:rsidRPr="00F67639" w:rsidRDefault="00B42355" w:rsidP="008A7EC2">
            <w:pPr>
              <w:pStyle w:val="TableText"/>
            </w:pPr>
            <w:r w:rsidRPr="00F67639">
              <w:t>[</w:t>
            </w:r>
            <w:r>
              <w:t>25</w:t>
            </w:r>
            <w:r w:rsidRPr="00F67639">
              <w:t>]</w:t>
            </w:r>
          </w:p>
        </w:tc>
        <w:tc>
          <w:tcPr>
            <w:tcW w:w="1843" w:type="dxa"/>
            <w:vAlign w:val="center"/>
          </w:tcPr>
          <w:p w14:paraId="4E1C78F6" w14:textId="77777777" w:rsidR="00B42355" w:rsidRPr="00F67639" w:rsidRDefault="00B42355" w:rsidP="008A7EC2">
            <w:pPr>
              <w:pStyle w:val="TableText"/>
            </w:pPr>
            <w:r w:rsidRPr="00444C70">
              <w:t>RFC 5758</w:t>
            </w:r>
          </w:p>
        </w:tc>
        <w:tc>
          <w:tcPr>
            <w:tcW w:w="6067" w:type="dxa"/>
            <w:vAlign w:val="center"/>
          </w:tcPr>
          <w:p w14:paraId="35594864" w14:textId="77777777" w:rsidR="00B42355" w:rsidRPr="00444C70" w:rsidRDefault="00B42355" w:rsidP="008A7EC2">
            <w:pPr>
              <w:pStyle w:val="TableText"/>
            </w:pPr>
            <w:r w:rsidRPr="00444C70">
              <w:t>RFC 5758 Internet X.509 Public Key Infrastructure:</w:t>
            </w:r>
          </w:p>
          <w:p w14:paraId="3D3AE1B2" w14:textId="77777777" w:rsidR="00B42355" w:rsidRPr="00F67639" w:rsidRDefault="00B42355" w:rsidP="008A7EC2">
            <w:pPr>
              <w:pStyle w:val="TableText"/>
            </w:pPr>
            <w:r w:rsidRPr="00444C70">
              <w:t>Additional Algorithms and Identifiers for DSA and ECDSA</w:t>
            </w:r>
          </w:p>
        </w:tc>
      </w:tr>
      <w:tr w:rsidR="00B42355" w:rsidRPr="00234258" w14:paraId="140F865E" w14:textId="77777777" w:rsidTr="35C91673">
        <w:trPr>
          <w:cantSplit/>
        </w:trPr>
        <w:tc>
          <w:tcPr>
            <w:tcW w:w="879" w:type="dxa"/>
            <w:vAlign w:val="center"/>
          </w:tcPr>
          <w:p w14:paraId="3F5BAD2F" w14:textId="77777777" w:rsidR="00B42355" w:rsidRPr="00F67639" w:rsidRDefault="00B42355" w:rsidP="008A7EC2">
            <w:pPr>
              <w:pStyle w:val="TableText"/>
            </w:pPr>
            <w:r w:rsidRPr="00F67639">
              <w:t>[</w:t>
            </w:r>
            <w:r>
              <w:t>26</w:t>
            </w:r>
            <w:r w:rsidRPr="00F67639">
              <w:t>]</w:t>
            </w:r>
          </w:p>
        </w:tc>
        <w:tc>
          <w:tcPr>
            <w:tcW w:w="1843" w:type="dxa"/>
            <w:vAlign w:val="center"/>
          </w:tcPr>
          <w:p w14:paraId="3B0FBD64" w14:textId="77777777" w:rsidR="00B42355" w:rsidRPr="00444C70" w:rsidRDefault="00B42355" w:rsidP="008A7EC2">
            <w:pPr>
              <w:pStyle w:val="TableText"/>
            </w:pPr>
            <w:r w:rsidRPr="00444C70">
              <w:t>RFC 5759</w:t>
            </w:r>
          </w:p>
        </w:tc>
        <w:tc>
          <w:tcPr>
            <w:tcW w:w="6067" w:type="dxa"/>
            <w:vAlign w:val="center"/>
          </w:tcPr>
          <w:p w14:paraId="65E16C95" w14:textId="77777777" w:rsidR="00B42355" w:rsidRPr="00444C70" w:rsidRDefault="00B42355" w:rsidP="008A7EC2">
            <w:pPr>
              <w:pStyle w:val="TableText"/>
            </w:pPr>
            <w:r w:rsidRPr="00444C70">
              <w:t>RFC 5759 Suite B Certificate and Certificate Revocation List (CRL) Profile</w:t>
            </w:r>
          </w:p>
        </w:tc>
      </w:tr>
      <w:tr w:rsidR="00B42355" w:rsidRPr="00234258" w14:paraId="7FAB7303" w14:textId="77777777" w:rsidTr="35C91673">
        <w:trPr>
          <w:cantSplit/>
        </w:trPr>
        <w:tc>
          <w:tcPr>
            <w:tcW w:w="879" w:type="dxa"/>
            <w:vAlign w:val="center"/>
          </w:tcPr>
          <w:p w14:paraId="32A28FC1" w14:textId="77777777" w:rsidR="00B42355" w:rsidRPr="00F67639" w:rsidRDefault="00B42355" w:rsidP="008A7EC2">
            <w:pPr>
              <w:pStyle w:val="TableText"/>
            </w:pPr>
            <w:r w:rsidRPr="00F67639">
              <w:t>[</w:t>
            </w:r>
            <w:r>
              <w:t>27</w:t>
            </w:r>
            <w:r w:rsidRPr="00F67639">
              <w:t>]</w:t>
            </w:r>
          </w:p>
        </w:tc>
        <w:tc>
          <w:tcPr>
            <w:tcW w:w="1843" w:type="dxa"/>
            <w:vAlign w:val="center"/>
          </w:tcPr>
          <w:p w14:paraId="21719D28" w14:textId="77777777" w:rsidR="00B42355" w:rsidRPr="00444C70" w:rsidRDefault="00B42355" w:rsidP="008A7EC2">
            <w:pPr>
              <w:pStyle w:val="TableText"/>
            </w:pPr>
            <w:r w:rsidRPr="00C02B9A">
              <w:t>RFC 5480</w:t>
            </w:r>
          </w:p>
        </w:tc>
        <w:tc>
          <w:tcPr>
            <w:tcW w:w="6067" w:type="dxa"/>
            <w:vAlign w:val="center"/>
          </w:tcPr>
          <w:p w14:paraId="1EA6CA4B" w14:textId="77777777" w:rsidR="00B42355" w:rsidRPr="00444C70" w:rsidRDefault="00B42355" w:rsidP="008A7EC2">
            <w:pPr>
              <w:pStyle w:val="TableText"/>
            </w:pPr>
            <w:r w:rsidRPr="00C02B9A">
              <w:t>RFC 5480 Elliptic Curve Cryptography Subject Public Key Information</w:t>
            </w:r>
          </w:p>
        </w:tc>
      </w:tr>
      <w:tr w:rsidR="00B42355" w:rsidRPr="00234258" w14:paraId="6C2F2887" w14:textId="77777777" w:rsidTr="35C91673">
        <w:trPr>
          <w:cantSplit/>
        </w:trPr>
        <w:tc>
          <w:tcPr>
            <w:tcW w:w="879" w:type="dxa"/>
            <w:vAlign w:val="center"/>
          </w:tcPr>
          <w:p w14:paraId="6F683D23" w14:textId="77777777" w:rsidR="00B42355" w:rsidRPr="00F67639" w:rsidRDefault="00B42355" w:rsidP="008A7EC2">
            <w:pPr>
              <w:pStyle w:val="TableText"/>
            </w:pPr>
            <w:r w:rsidRPr="00F67639">
              <w:t>[</w:t>
            </w:r>
            <w:r>
              <w:t>28</w:t>
            </w:r>
            <w:r w:rsidRPr="00F67639">
              <w:t>]</w:t>
            </w:r>
          </w:p>
        </w:tc>
        <w:tc>
          <w:tcPr>
            <w:tcW w:w="1843" w:type="dxa"/>
            <w:vAlign w:val="center"/>
          </w:tcPr>
          <w:p w14:paraId="0CFE5C15" w14:textId="77777777" w:rsidR="00B42355" w:rsidRPr="00444C70" w:rsidRDefault="00B42355" w:rsidP="008A7EC2">
            <w:pPr>
              <w:pStyle w:val="TableText"/>
            </w:pPr>
            <w:r w:rsidRPr="00AF785C">
              <w:t>RFC 4519</w:t>
            </w:r>
          </w:p>
        </w:tc>
        <w:tc>
          <w:tcPr>
            <w:tcW w:w="6067" w:type="dxa"/>
            <w:vAlign w:val="center"/>
          </w:tcPr>
          <w:p w14:paraId="151F488E" w14:textId="77777777" w:rsidR="00B42355" w:rsidRPr="00444C70" w:rsidRDefault="00B42355" w:rsidP="008A7EC2">
            <w:pPr>
              <w:pStyle w:val="TableText"/>
            </w:pPr>
            <w:r w:rsidRPr="00AF785C">
              <w:t>Lightweight Directory Access Protocol (LDAP)</w:t>
            </w:r>
          </w:p>
        </w:tc>
      </w:tr>
      <w:tr w:rsidR="00B42355" w:rsidRPr="00234258" w14:paraId="260F32BD" w14:textId="77777777" w:rsidTr="35C91673">
        <w:trPr>
          <w:cantSplit/>
        </w:trPr>
        <w:tc>
          <w:tcPr>
            <w:tcW w:w="879" w:type="dxa"/>
            <w:vAlign w:val="center"/>
          </w:tcPr>
          <w:p w14:paraId="6832C50B" w14:textId="77777777" w:rsidR="00B42355" w:rsidRPr="00F67639" w:rsidRDefault="00B42355" w:rsidP="008A7EC2">
            <w:pPr>
              <w:pStyle w:val="TableText"/>
            </w:pPr>
            <w:r>
              <w:t>[29]</w:t>
            </w:r>
          </w:p>
        </w:tc>
        <w:tc>
          <w:tcPr>
            <w:tcW w:w="1843" w:type="dxa"/>
            <w:vAlign w:val="center"/>
          </w:tcPr>
          <w:p w14:paraId="7EBE1687" w14:textId="77777777" w:rsidR="00B42355" w:rsidRPr="00AF785C" w:rsidRDefault="00B42355" w:rsidP="008A7EC2">
            <w:pPr>
              <w:pStyle w:val="TableText"/>
            </w:pPr>
            <w:r w:rsidRPr="00234258">
              <w:rPr>
                <w:lang w:val="en-US"/>
              </w:rPr>
              <w:t>NIST SP 800-56A</w:t>
            </w:r>
          </w:p>
        </w:tc>
        <w:tc>
          <w:tcPr>
            <w:tcW w:w="6067" w:type="dxa"/>
            <w:vAlign w:val="center"/>
          </w:tcPr>
          <w:p w14:paraId="5D732995" w14:textId="77777777" w:rsidR="00B42355" w:rsidRPr="00AF785C" w:rsidRDefault="00B42355" w:rsidP="008A7EC2">
            <w:pPr>
              <w:pStyle w:val="TableText"/>
            </w:pPr>
            <w:r w:rsidRPr="00234258">
              <w:rPr>
                <w:lang w:val="en-US"/>
              </w:rPr>
              <w:t>NIST Special Publication SP 800-56A: Recommendation for Pair-Wise Key Establishment Schemes Using Discrete Logarithm Cryptography (Revision 2), May 2013</w:t>
            </w:r>
          </w:p>
        </w:tc>
      </w:tr>
      <w:tr w:rsidR="00B42355" w:rsidRPr="00234258" w14:paraId="58A9479F" w14:textId="77777777" w:rsidTr="35C91673">
        <w:trPr>
          <w:cantSplit/>
        </w:trPr>
        <w:tc>
          <w:tcPr>
            <w:tcW w:w="879" w:type="dxa"/>
            <w:vAlign w:val="center"/>
          </w:tcPr>
          <w:p w14:paraId="301A4EEF" w14:textId="77777777" w:rsidR="00B42355" w:rsidRDefault="00B42355" w:rsidP="008A7EC2">
            <w:pPr>
              <w:pStyle w:val="TableText"/>
            </w:pPr>
            <w:r>
              <w:t>[30]</w:t>
            </w:r>
          </w:p>
        </w:tc>
        <w:tc>
          <w:tcPr>
            <w:tcW w:w="1843" w:type="dxa"/>
            <w:vAlign w:val="center"/>
          </w:tcPr>
          <w:p w14:paraId="7C52EB3B" w14:textId="77777777" w:rsidR="00B42355" w:rsidRPr="00234258" w:rsidRDefault="00B42355" w:rsidP="008A7EC2">
            <w:pPr>
              <w:pStyle w:val="TableText"/>
              <w:rPr>
                <w:lang w:val="en-US"/>
              </w:rPr>
            </w:pPr>
            <w:r w:rsidRPr="00234258">
              <w:t>ITU E.212</w:t>
            </w:r>
          </w:p>
        </w:tc>
        <w:tc>
          <w:tcPr>
            <w:tcW w:w="6067" w:type="dxa"/>
            <w:vAlign w:val="center"/>
          </w:tcPr>
          <w:p w14:paraId="1417306B" w14:textId="77777777" w:rsidR="00B42355" w:rsidRPr="00234258" w:rsidRDefault="00B42355" w:rsidP="008A7EC2">
            <w:pPr>
              <w:pStyle w:val="TableText"/>
              <w:rPr>
                <w:lang w:val="en-US"/>
              </w:rPr>
            </w:pPr>
            <w:r w:rsidRPr="00234258">
              <w:t>The international identification plan for public networks and Subscriptions</w:t>
            </w:r>
          </w:p>
        </w:tc>
      </w:tr>
      <w:tr w:rsidR="00B42355" w:rsidRPr="00234258" w14:paraId="0F9E6C9F" w14:textId="77777777" w:rsidTr="35C91673">
        <w:trPr>
          <w:cantSplit/>
        </w:trPr>
        <w:tc>
          <w:tcPr>
            <w:tcW w:w="879" w:type="dxa"/>
            <w:vAlign w:val="center"/>
          </w:tcPr>
          <w:p w14:paraId="712D74ED" w14:textId="77777777" w:rsidR="00B42355" w:rsidRDefault="00B42355" w:rsidP="008A7EC2">
            <w:pPr>
              <w:pStyle w:val="TableText"/>
            </w:pPr>
            <w:r>
              <w:t>[31]</w:t>
            </w:r>
          </w:p>
        </w:tc>
        <w:tc>
          <w:tcPr>
            <w:tcW w:w="1843" w:type="dxa"/>
            <w:vAlign w:val="center"/>
          </w:tcPr>
          <w:p w14:paraId="77EBA3F3" w14:textId="77777777" w:rsidR="00B42355" w:rsidRPr="00234258" w:rsidRDefault="00B42355" w:rsidP="008A7EC2">
            <w:pPr>
              <w:pStyle w:val="TableText"/>
            </w:pPr>
            <w:r>
              <w:t>ETSI TS 102 223</w:t>
            </w:r>
          </w:p>
        </w:tc>
        <w:tc>
          <w:tcPr>
            <w:tcW w:w="6067" w:type="dxa"/>
            <w:vAlign w:val="center"/>
          </w:tcPr>
          <w:p w14:paraId="25FDAB39" w14:textId="77777777" w:rsidR="00B42355" w:rsidRPr="00234258" w:rsidRDefault="00B42355" w:rsidP="008A7EC2">
            <w:pPr>
              <w:pStyle w:val="TableText"/>
            </w:pPr>
            <w:r>
              <w:t>Smart Cards; Card Application Toolkit (CAT)</w:t>
            </w:r>
          </w:p>
        </w:tc>
      </w:tr>
      <w:tr w:rsidR="00B42355" w:rsidRPr="00234258" w14:paraId="0BE94690" w14:textId="77777777" w:rsidTr="35C91673">
        <w:trPr>
          <w:cantSplit/>
        </w:trPr>
        <w:tc>
          <w:tcPr>
            <w:tcW w:w="879" w:type="dxa"/>
            <w:vAlign w:val="center"/>
          </w:tcPr>
          <w:p w14:paraId="4BB9CB1B" w14:textId="77777777" w:rsidR="00B42355" w:rsidRDefault="00B42355" w:rsidP="008A7EC2">
            <w:pPr>
              <w:pStyle w:val="TableText"/>
            </w:pPr>
            <w:r>
              <w:t>[32]</w:t>
            </w:r>
          </w:p>
        </w:tc>
        <w:tc>
          <w:tcPr>
            <w:tcW w:w="1843" w:type="dxa"/>
            <w:vAlign w:val="center"/>
          </w:tcPr>
          <w:p w14:paraId="31B19F41" w14:textId="77777777" w:rsidR="00B42355" w:rsidRPr="00234258" w:rsidRDefault="00B42355" w:rsidP="008A7EC2">
            <w:pPr>
              <w:pStyle w:val="TableText"/>
            </w:pPr>
            <w:r>
              <w:t>3GPP TS 24.008</w:t>
            </w:r>
          </w:p>
        </w:tc>
        <w:tc>
          <w:tcPr>
            <w:tcW w:w="6067" w:type="dxa"/>
            <w:vAlign w:val="center"/>
          </w:tcPr>
          <w:p w14:paraId="06374F4B" w14:textId="77777777" w:rsidR="00B42355" w:rsidRDefault="00B42355" w:rsidP="008A7EC2">
            <w:pPr>
              <w:pStyle w:val="TableText"/>
            </w:pPr>
            <w:r>
              <w:t>Digital cellular telecommunications system (Phase 2+);</w:t>
            </w:r>
          </w:p>
          <w:p w14:paraId="12E99916" w14:textId="77777777" w:rsidR="00B42355" w:rsidRDefault="00B42355" w:rsidP="008A7EC2">
            <w:pPr>
              <w:pStyle w:val="TableText"/>
            </w:pPr>
            <w:r>
              <w:t>Universal Mobile Telecommunications System (UMTS);</w:t>
            </w:r>
          </w:p>
          <w:p w14:paraId="26A2943F" w14:textId="77777777" w:rsidR="00B42355" w:rsidRDefault="00B42355" w:rsidP="008A7EC2">
            <w:pPr>
              <w:pStyle w:val="TableText"/>
            </w:pPr>
            <w:r>
              <w:t>LTE;</w:t>
            </w:r>
          </w:p>
          <w:p w14:paraId="461DF1A7" w14:textId="77777777" w:rsidR="00B42355" w:rsidRDefault="00B42355" w:rsidP="008A7EC2">
            <w:pPr>
              <w:pStyle w:val="TableText"/>
            </w:pPr>
            <w:r>
              <w:t>Mobile radio interface Layer 3 specification;</w:t>
            </w:r>
          </w:p>
          <w:p w14:paraId="05CC796D" w14:textId="77777777" w:rsidR="00B42355" w:rsidRDefault="00B42355" w:rsidP="008A7EC2">
            <w:pPr>
              <w:pStyle w:val="TableText"/>
            </w:pPr>
            <w:r>
              <w:t>Core network protocols;</w:t>
            </w:r>
          </w:p>
          <w:p w14:paraId="105AF157" w14:textId="77777777" w:rsidR="00B42355" w:rsidRPr="00234258" w:rsidRDefault="00B42355" w:rsidP="008A7EC2">
            <w:pPr>
              <w:pStyle w:val="TableText"/>
            </w:pPr>
            <w:r>
              <w:t>Stage 3</w:t>
            </w:r>
          </w:p>
        </w:tc>
      </w:tr>
      <w:tr w:rsidR="00B42355" w:rsidRPr="00234258" w14:paraId="4430B280" w14:textId="77777777" w:rsidTr="35C91673">
        <w:trPr>
          <w:cantSplit/>
        </w:trPr>
        <w:tc>
          <w:tcPr>
            <w:tcW w:w="879" w:type="dxa"/>
            <w:vAlign w:val="center"/>
          </w:tcPr>
          <w:p w14:paraId="0F44BF62" w14:textId="77777777" w:rsidR="00B42355" w:rsidRDefault="00B42355" w:rsidP="008A7EC2">
            <w:pPr>
              <w:pStyle w:val="TableText"/>
            </w:pPr>
            <w:r>
              <w:t>[33]</w:t>
            </w:r>
          </w:p>
        </w:tc>
        <w:tc>
          <w:tcPr>
            <w:tcW w:w="1843" w:type="dxa"/>
            <w:vAlign w:val="center"/>
          </w:tcPr>
          <w:p w14:paraId="5B6EC780" w14:textId="77777777" w:rsidR="00B42355" w:rsidRPr="00234258" w:rsidRDefault="00B42355" w:rsidP="008A7EC2">
            <w:pPr>
              <w:pStyle w:val="TableText"/>
            </w:pPr>
            <w:r>
              <w:t>ETSI TS 101 220</w:t>
            </w:r>
          </w:p>
        </w:tc>
        <w:tc>
          <w:tcPr>
            <w:tcW w:w="6067" w:type="dxa"/>
            <w:vAlign w:val="center"/>
          </w:tcPr>
          <w:p w14:paraId="43E85C7B" w14:textId="77777777" w:rsidR="00B42355" w:rsidRPr="00234258" w:rsidRDefault="00B42355" w:rsidP="008A7EC2">
            <w:pPr>
              <w:pStyle w:val="TableText"/>
            </w:pPr>
            <w:r>
              <w:t>Smart Cards; ETSI numbering system for telecommunication application providers</w:t>
            </w:r>
          </w:p>
        </w:tc>
      </w:tr>
      <w:tr w:rsidR="00B42355" w:rsidRPr="00234258" w14:paraId="1582E323" w14:textId="77777777" w:rsidTr="35C91673">
        <w:trPr>
          <w:cantSplit/>
        </w:trPr>
        <w:tc>
          <w:tcPr>
            <w:tcW w:w="879" w:type="dxa"/>
            <w:vAlign w:val="center"/>
          </w:tcPr>
          <w:p w14:paraId="1B3CADD9" w14:textId="77777777" w:rsidR="00B42355" w:rsidRDefault="00B42355" w:rsidP="008A7EC2">
            <w:pPr>
              <w:pStyle w:val="TableText"/>
            </w:pPr>
            <w:r>
              <w:t>[34]</w:t>
            </w:r>
          </w:p>
        </w:tc>
        <w:tc>
          <w:tcPr>
            <w:tcW w:w="1843" w:type="dxa"/>
            <w:vAlign w:val="center"/>
          </w:tcPr>
          <w:p w14:paraId="01E60D0A" w14:textId="77777777" w:rsidR="00B42355" w:rsidRDefault="00B42355" w:rsidP="008A7EC2">
            <w:pPr>
              <w:pStyle w:val="TableText"/>
            </w:pPr>
            <w:r w:rsidRPr="00234258">
              <w:t>RFC 768</w:t>
            </w:r>
          </w:p>
        </w:tc>
        <w:tc>
          <w:tcPr>
            <w:tcW w:w="6067" w:type="dxa"/>
            <w:vAlign w:val="center"/>
          </w:tcPr>
          <w:p w14:paraId="718EFCBD" w14:textId="77777777" w:rsidR="00B42355" w:rsidRDefault="00B42355" w:rsidP="008A7EC2">
            <w:pPr>
              <w:pStyle w:val="TableText"/>
            </w:pPr>
            <w:r w:rsidRPr="00234258">
              <w:t>User Datagram Protocol, Aug 1980.</w:t>
            </w:r>
          </w:p>
        </w:tc>
      </w:tr>
      <w:tr w:rsidR="00B42355" w:rsidRPr="00234258" w14:paraId="03E14FE7" w14:textId="77777777" w:rsidTr="35C91673">
        <w:trPr>
          <w:cantSplit/>
        </w:trPr>
        <w:tc>
          <w:tcPr>
            <w:tcW w:w="879" w:type="dxa"/>
            <w:vAlign w:val="center"/>
          </w:tcPr>
          <w:p w14:paraId="595085AA" w14:textId="77777777" w:rsidR="00B42355" w:rsidRDefault="00B42355" w:rsidP="008A7EC2">
            <w:pPr>
              <w:pStyle w:val="TableText"/>
            </w:pPr>
            <w:r>
              <w:t>[35]</w:t>
            </w:r>
          </w:p>
        </w:tc>
        <w:tc>
          <w:tcPr>
            <w:tcW w:w="1843" w:type="dxa"/>
            <w:vAlign w:val="center"/>
          </w:tcPr>
          <w:p w14:paraId="01249D55" w14:textId="77777777" w:rsidR="00B42355" w:rsidRPr="00234258" w:rsidRDefault="00B42355" w:rsidP="008A7EC2">
            <w:pPr>
              <w:pStyle w:val="TableText"/>
            </w:pPr>
            <w:r>
              <w:t>3GPP TS 23.003</w:t>
            </w:r>
          </w:p>
        </w:tc>
        <w:tc>
          <w:tcPr>
            <w:tcW w:w="6067" w:type="dxa"/>
            <w:vAlign w:val="center"/>
          </w:tcPr>
          <w:p w14:paraId="74B47FCC" w14:textId="77777777" w:rsidR="00B42355" w:rsidRDefault="00B42355" w:rsidP="008A7EC2">
            <w:pPr>
              <w:pStyle w:val="TableText"/>
            </w:pPr>
            <w:r>
              <w:t>Digital cellular telecommunications system (Phase 2+);</w:t>
            </w:r>
          </w:p>
          <w:p w14:paraId="4B979E9C" w14:textId="77777777" w:rsidR="00B42355" w:rsidRDefault="00B42355" w:rsidP="008A7EC2">
            <w:pPr>
              <w:pStyle w:val="TableText"/>
            </w:pPr>
            <w:r>
              <w:t>Universal Mobile Telecommunications System (UMTS);</w:t>
            </w:r>
          </w:p>
          <w:p w14:paraId="12ACA276" w14:textId="77777777" w:rsidR="00B42355" w:rsidRPr="00234258" w:rsidRDefault="00B42355" w:rsidP="008A7EC2">
            <w:pPr>
              <w:pStyle w:val="TableText"/>
            </w:pPr>
            <w:r>
              <w:t>Numbering, addressing and identification</w:t>
            </w:r>
          </w:p>
        </w:tc>
      </w:tr>
      <w:tr w:rsidR="00B42355" w:rsidRPr="00234258" w14:paraId="237F4D98" w14:textId="77777777" w:rsidTr="35C91673">
        <w:trPr>
          <w:cantSplit/>
        </w:trPr>
        <w:tc>
          <w:tcPr>
            <w:tcW w:w="879" w:type="dxa"/>
            <w:vAlign w:val="center"/>
          </w:tcPr>
          <w:p w14:paraId="75C30BE2" w14:textId="77777777" w:rsidR="00B42355" w:rsidRPr="00F67639" w:rsidRDefault="00B42355" w:rsidP="008A7EC2">
            <w:pPr>
              <w:pStyle w:val="TableText"/>
            </w:pPr>
            <w:r>
              <w:t>[36]</w:t>
            </w:r>
          </w:p>
        </w:tc>
        <w:tc>
          <w:tcPr>
            <w:tcW w:w="1843" w:type="dxa"/>
            <w:vAlign w:val="center"/>
          </w:tcPr>
          <w:p w14:paraId="56ABDB6E" w14:textId="77777777" w:rsidR="00B42355" w:rsidRPr="00874739" w:rsidRDefault="00B42355" w:rsidP="008A7EC2">
            <w:pPr>
              <w:pStyle w:val="TableText"/>
            </w:pPr>
            <w:r w:rsidRPr="00234D5C">
              <w:t>3GPP2 S.R0048-A</w:t>
            </w:r>
          </w:p>
        </w:tc>
        <w:tc>
          <w:tcPr>
            <w:tcW w:w="6067" w:type="dxa"/>
            <w:vAlign w:val="center"/>
          </w:tcPr>
          <w:p w14:paraId="1A0DEE65" w14:textId="77777777" w:rsidR="00B42355" w:rsidRPr="00E32361" w:rsidRDefault="00B42355" w:rsidP="008A7EC2">
            <w:pPr>
              <w:pStyle w:val="TableText"/>
            </w:pPr>
            <w:r>
              <w:t xml:space="preserve">3GPP2 - </w:t>
            </w:r>
            <w:r w:rsidRPr="00234D5C">
              <w:t>3G Mobile Equipment Identifier (MEID)</w:t>
            </w:r>
          </w:p>
        </w:tc>
      </w:tr>
      <w:tr w:rsidR="00B42355" w:rsidRPr="00234258" w14:paraId="73B6C6D0" w14:textId="77777777" w:rsidTr="35C91673">
        <w:trPr>
          <w:cantSplit/>
        </w:trPr>
        <w:tc>
          <w:tcPr>
            <w:tcW w:w="879" w:type="dxa"/>
            <w:vAlign w:val="center"/>
          </w:tcPr>
          <w:p w14:paraId="65D07CD5" w14:textId="77777777" w:rsidR="00B42355" w:rsidRDefault="00B42355" w:rsidP="008A7EC2">
            <w:pPr>
              <w:pStyle w:val="TableText"/>
            </w:pPr>
            <w:r>
              <w:t>[37]</w:t>
            </w:r>
          </w:p>
        </w:tc>
        <w:tc>
          <w:tcPr>
            <w:tcW w:w="1843" w:type="dxa"/>
            <w:vAlign w:val="center"/>
          </w:tcPr>
          <w:p w14:paraId="0A51F590" w14:textId="77777777" w:rsidR="00B42355" w:rsidRPr="00234D5C" w:rsidRDefault="00B42355" w:rsidP="008A7EC2">
            <w:pPr>
              <w:pStyle w:val="TableText"/>
            </w:pPr>
            <w:r w:rsidRPr="00AF2C7E">
              <w:t>ISO/IEC 7812-1:2015</w:t>
            </w:r>
          </w:p>
        </w:tc>
        <w:tc>
          <w:tcPr>
            <w:tcW w:w="6067" w:type="dxa"/>
            <w:vAlign w:val="center"/>
          </w:tcPr>
          <w:p w14:paraId="0546444C" w14:textId="77777777" w:rsidR="00B42355" w:rsidRDefault="00B42355" w:rsidP="008A7EC2">
            <w:pPr>
              <w:pStyle w:val="TableText"/>
            </w:pPr>
            <w:r w:rsidRPr="00AF2C7E">
              <w:t>Identification cards -- Identification of issuers -- Part 1: Numbering system</w:t>
            </w:r>
          </w:p>
        </w:tc>
      </w:tr>
      <w:tr w:rsidR="00B42355" w:rsidRPr="00234258" w14:paraId="167C6B85" w14:textId="77777777" w:rsidTr="35C91673">
        <w:trPr>
          <w:cantSplit/>
        </w:trPr>
        <w:tc>
          <w:tcPr>
            <w:tcW w:w="879" w:type="dxa"/>
            <w:vAlign w:val="center"/>
          </w:tcPr>
          <w:p w14:paraId="45F60409" w14:textId="77777777" w:rsidR="00B42355" w:rsidRPr="00F67639" w:rsidRDefault="00B42355" w:rsidP="008A7EC2">
            <w:pPr>
              <w:pStyle w:val="TableText"/>
            </w:pPr>
            <w:r w:rsidRPr="00F67639">
              <w:t>[</w:t>
            </w:r>
            <w:r>
              <w:t>38</w:t>
            </w:r>
            <w:r w:rsidRPr="00F67639">
              <w:t>]</w:t>
            </w:r>
          </w:p>
        </w:tc>
        <w:tc>
          <w:tcPr>
            <w:tcW w:w="1843" w:type="dxa"/>
            <w:vAlign w:val="center"/>
          </w:tcPr>
          <w:p w14:paraId="0A05AB75" w14:textId="77777777" w:rsidR="00B42355" w:rsidRPr="00444C70" w:rsidRDefault="00B42355" w:rsidP="008A7EC2">
            <w:pPr>
              <w:pStyle w:val="TableText"/>
            </w:pPr>
            <w:r w:rsidRPr="00874739">
              <w:t>ETSI TS 102</w:t>
            </w:r>
            <w:r>
              <w:t> </w:t>
            </w:r>
            <w:r w:rsidRPr="00874739">
              <w:t>225</w:t>
            </w:r>
          </w:p>
        </w:tc>
        <w:tc>
          <w:tcPr>
            <w:tcW w:w="6067" w:type="dxa"/>
            <w:vAlign w:val="center"/>
          </w:tcPr>
          <w:p w14:paraId="168F6758" w14:textId="786127FA" w:rsidR="00B42355" w:rsidRPr="00444C70" w:rsidRDefault="00B42355" w:rsidP="008A7EC2">
            <w:pPr>
              <w:pStyle w:val="TableText"/>
            </w:pPr>
            <w:r w:rsidRPr="00E32361">
              <w:t>Secured packet structure for UICC based applications; Release</w:t>
            </w:r>
            <w:r w:rsidR="00D044F7">
              <w:t> </w:t>
            </w:r>
            <w:r w:rsidRPr="00E32361">
              <w:t>1</w:t>
            </w:r>
            <w:r w:rsidR="00D044F7">
              <w:t>6</w:t>
            </w:r>
          </w:p>
        </w:tc>
      </w:tr>
      <w:tr w:rsidR="00B42355" w:rsidRPr="00234258" w14:paraId="4266A2F0" w14:textId="77777777" w:rsidTr="35C91673">
        <w:trPr>
          <w:cantSplit/>
        </w:trPr>
        <w:tc>
          <w:tcPr>
            <w:tcW w:w="879" w:type="dxa"/>
            <w:vAlign w:val="center"/>
          </w:tcPr>
          <w:p w14:paraId="3E358AE8" w14:textId="77777777" w:rsidR="00B42355" w:rsidRPr="00F67639" w:rsidRDefault="00B42355" w:rsidP="008A7EC2">
            <w:pPr>
              <w:pStyle w:val="TableText"/>
            </w:pPr>
            <w:r w:rsidRPr="00F67639">
              <w:t>[</w:t>
            </w:r>
            <w:r>
              <w:t>39</w:t>
            </w:r>
            <w:r w:rsidRPr="00F67639">
              <w:t>]</w:t>
            </w:r>
          </w:p>
        </w:tc>
        <w:tc>
          <w:tcPr>
            <w:tcW w:w="1843" w:type="dxa"/>
            <w:vAlign w:val="center"/>
          </w:tcPr>
          <w:p w14:paraId="271ECBF6" w14:textId="77777777" w:rsidR="00B42355" w:rsidRPr="00444C70" w:rsidRDefault="00B42355" w:rsidP="008A7EC2">
            <w:pPr>
              <w:pStyle w:val="TableText"/>
            </w:pPr>
            <w:r w:rsidRPr="00874739">
              <w:t xml:space="preserve">ETSI TS </w:t>
            </w:r>
            <w:r>
              <w:t>102 226</w:t>
            </w:r>
          </w:p>
        </w:tc>
        <w:tc>
          <w:tcPr>
            <w:tcW w:w="6067" w:type="dxa"/>
            <w:vAlign w:val="center"/>
          </w:tcPr>
          <w:p w14:paraId="63836280" w14:textId="4247A4B8" w:rsidR="00B42355" w:rsidRPr="00444C70" w:rsidRDefault="00B42355" w:rsidP="008A7EC2">
            <w:pPr>
              <w:pStyle w:val="TableText"/>
            </w:pPr>
            <w:r w:rsidRPr="00E32361">
              <w:t>Remote APDU structure for UICC based applications; Release</w:t>
            </w:r>
            <w:r w:rsidR="00D044F7">
              <w:t> 16</w:t>
            </w:r>
          </w:p>
        </w:tc>
      </w:tr>
      <w:tr w:rsidR="00B42355" w:rsidRPr="00234258" w14:paraId="74D9738C" w14:textId="77777777" w:rsidTr="35C91673">
        <w:trPr>
          <w:cantSplit/>
        </w:trPr>
        <w:tc>
          <w:tcPr>
            <w:tcW w:w="879" w:type="dxa"/>
            <w:vAlign w:val="center"/>
          </w:tcPr>
          <w:p w14:paraId="7685B43D" w14:textId="77777777" w:rsidR="00B42355" w:rsidRPr="00F67639" w:rsidRDefault="00B42355" w:rsidP="008A7EC2">
            <w:pPr>
              <w:pStyle w:val="TableText"/>
            </w:pPr>
            <w:r>
              <w:t>[40]</w:t>
            </w:r>
          </w:p>
        </w:tc>
        <w:tc>
          <w:tcPr>
            <w:tcW w:w="1843" w:type="dxa"/>
            <w:vAlign w:val="center"/>
          </w:tcPr>
          <w:p w14:paraId="02608D50" w14:textId="77777777" w:rsidR="00B42355" w:rsidRPr="00874739" w:rsidRDefault="00B42355" w:rsidP="008A7EC2">
            <w:pPr>
              <w:pStyle w:val="TableText"/>
            </w:pPr>
            <w:r>
              <w:t>TS.26</w:t>
            </w:r>
          </w:p>
        </w:tc>
        <w:tc>
          <w:tcPr>
            <w:tcW w:w="6067" w:type="dxa"/>
            <w:vAlign w:val="center"/>
          </w:tcPr>
          <w:p w14:paraId="4D19E0FF" w14:textId="77777777" w:rsidR="00B42355" w:rsidRPr="00E32361" w:rsidRDefault="00B42355" w:rsidP="008A7EC2">
            <w:pPr>
              <w:pStyle w:val="TableText"/>
            </w:pPr>
            <w:r>
              <w:t xml:space="preserve">GSMA </w:t>
            </w:r>
            <w:r w:rsidRPr="00A80D8A">
              <w:t>NFC Handset Requirements</w:t>
            </w:r>
            <w:r>
              <w:t xml:space="preserve"> V9.0</w:t>
            </w:r>
          </w:p>
        </w:tc>
      </w:tr>
      <w:tr w:rsidR="00B42355" w:rsidRPr="00234258" w14:paraId="1F2DB876" w14:textId="77777777" w:rsidTr="35C91673">
        <w:trPr>
          <w:cantSplit/>
        </w:trPr>
        <w:tc>
          <w:tcPr>
            <w:tcW w:w="879" w:type="dxa"/>
            <w:vAlign w:val="center"/>
          </w:tcPr>
          <w:p w14:paraId="5532BBB1" w14:textId="77777777" w:rsidR="00B42355" w:rsidRDefault="00B42355" w:rsidP="008A7EC2">
            <w:pPr>
              <w:pStyle w:val="TableText"/>
            </w:pPr>
            <w:r>
              <w:t>[41]</w:t>
            </w:r>
          </w:p>
        </w:tc>
        <w:tc>
          <w:tcPr>
            <w:tcW w:w="1843" w:type="dxa"/>
            <w:vAlign w:val="center"/>
          </w:tcPr>
          <w:p w14:paraId="16575CA1" w14:textId="77777777" w:rsidR="00B42355" w:rsidRPr="00234258" w:rsidRDefault="00B42355" w:rsidP="008A7EC2">
            <w:pPr>
              <w:pStyle w:val="TableText"/>
              <w:rPr>
                <w:lang w:val="en-US"/>
              </w:rPr>
            </w:pPr>
            <w:r>
              <w:rPr>
                <w:lang w:val="en-US"/>
              </w:rPr>
              <w:t>BSI TR-03111</w:t>
            </w:r>
          </w:p>
        </w:tc>
        <w:tc>
          <w:tcPr>
            <w:tcW w:w="6067" w:type="dxa"/>
            <w:vAlign w:val="center"/>
          </w:tcPr>
          <w:p w14:paraId="30895279" w14:textId="77777777" w:rsidR="00B42355" w:rsidRPr="00234258" w:rsidRDefault="00B42355" w:rsidP="008A7EC2">
            <w:pPr>
              <w:pStyle w:val="TableText"/>
              <w:rPr>
                <w:lang w:val="en-US"/>
              </w:rPr>
            </w:pPr>
            <w:r>
              <w:rPr>
                <w:lang w:val="en-US"/>
              </w:rPr>
              <w:t xml:space="preserve">BSI </w:t>
            </w:r>
            <w:r w:rsidRPr="007215BD">
              <w:rPr>
                <w:lang w:val="en-US"/>
              </w:rPr>
              <w:t>Technical Guideline</w:t>
            </w:r>
            <w:r>
              <w:rPr>
                <w:lang w:val="en-US"/>
              </w:rPr>
              <w:t xml:space="preserve">; </w:t>
            </w:r>
            <w:r w:rsidRPr="007215BD">
              <w:rPr>
                <w:lang w:val="en-US"/>
              </w:rPr>
              <w:t>Elliptic Curve Cryptography</w:t>
            </w:r>
          </w:p>
        </w:tc>
      </w:tr>
      <w:tr w:rsidR="00B42355" w:rsidRPr="00234258" w14:paraId="22F21EB7" w14:textId="77777777" w:rsidTr="35C91673">
        <w:trPr>
          <w:cantSplit/>
        </w:trPr>
        <w:tc>
          <w:tcPr>
            <w:tcW w:w="879" w:type="dxa"/>
            <w:vAlign w:val="center"/>
          </w:tcPr>
          <w:p w14:paraId="380A4BCD" w14:textId="77777777" w:rsidR="00B42355" w:rsidRDefault="00B42355" w:rsidP="008A7EC2">
            <w:pPr>
              <w:pStyle w:val="TableText"/>
            </w:pPr>
            <w:r>
              <w:t>[42]</w:t>
            </w:r>
          </w:p>
        </w:tc>
        <w:tc>
          <w:tcPr>
            <w:tcW w:w="1843" w:type="dxa"/>
            <w:vAlign w:val="center"/>
          </w:tcPr>
          <w:p w14:paraId="7E0AD581" w14:textId="51870D45" w:rsidR="00B42355" w:rsidRDefault="005D028E" w:rsidP="008A7EC2">
            <w:pPr>
              <w:pStyle w:val="TableText"/>
              <w:rPr>
                <w:lang w:val="en-US"/>
              </w:rPr>
            </w:pPr>
            <w:r>
              <w:rPr>
                <w:lang w:val="en-US"/>
              </w:rPr>
              <w:t>TLS 1.3 (RFC 8446)</w:t>
            </w:r>
          </w:p>
        </w:tc>
        <w:tc>
          <w:tcPr>
            <w:tcW w:w="6067" w:type="dxa"/>
            <w:vAlign w:val="center"/>
          </w:tcPr>
          <w:p w14:paraId="00ADB47F" w14:textId="4514F585" w:rsidR="00B42355" w:rsidRDefault="005D028E" w:rsidP="00D17B49">
            <w:pPr>
              <w:pStyle w:val="TableText"/>
              <w:rPr>
                <w:lang w:val="en-US"/>
              </w:rPr>
            </w:pPr>
            <w:r>
              <w:rPr>
                <w:lang w:val="en-US"/>
              </w:rPr>
              <w:t>The Transport Layer Security (TLS) Protocol Version 1.3</w:t>
            </w:r>
          </w:p>
        </w:tc>
      </w:tr>
      <w:tr w:rsidR="00B42355" w:rsidRPr="00F64039" w14:paraId="5C881E99" w14:textId="77777777" w:rsidTr="35C91673">
        <w:trPr>
          <w:cantSplit/>
        </w:trPr>
        <w:tc>
          <w:tcPr>
            <w:tcW w:w="879" w:type="dxa"/>
            <w:vAlign w:val="center"/>
          </w:tcPr>
          <w:p w14:paraId="3D911D43" w14:textId="77777777" w:rsidR="00B42355" w:rsidRDefault="00B42355" w:rsidP="008A7EC2">
            <w:pPr>
              <w:pStyle w:val="TableText"/>
            </w:pPr>
            <w:r>
              <w:lastRenderedPageBreak/>
              <w:t>[43]</w:t>
            </w:r>
          </w:p>
        </w:tc>
        <w:tc>
          <w:tcPr>
            <w:tcW w:w="1843" w:type="dxa"/>
            <w:vAlign w:val="center"/>
          </w:tcPr>
          <w:p w14:paraId="031C5CF6" w14:textId="501BC6E8" w:rsidR="00B42355" w:rsidRDefault="00400DC1" w:rsidP="008A7EC2">
            <w:pPr>
              <w:pStyle w:val="TableText"/>
              <w:rPr>
                <w:lang w:val="en-US"/>
              </w:rPr>
            </w:pPr>
            <w:r>
              <w:t>Void</w:t>
            </w:r>
          </w:p>
        </w:tc>
        <w:tc>
          <w:tcPr>
            <w:tcW w:w="6067" w:type="dxa"/>
            <w:vAlign w:val="center"/>
          </w:tcPr>
          <w:p w14:paraId="7226FB6B" w14:textId="54AA9915" w:rsidR="00B42355" w:rsidRPr="00320EE7" w:rsidRDefault="00400DC1" w:rsidP="008A7EC2">
            <w:pPr>
              <w:pStyle w:val="TableText"/>
              <w:rPr>
                <w:lang w:val="fr-FR"/>
              </w:rPr>
            </w:pPr>
            <w:r>
              <w:rPr>
                <w:lang w:val="fr-FR"/>
              </w:rPr>
              <w:t>Void</w:t>
            </w:r>
          </w:p>
        </w:tc>
      </w:tr>
      <w:tr w:rsidR="00B42355" w:rsidRPr="00234258" w14:paraId="4BA13CB0" w14:textId="77777777" w:rsidTr="35C91673">
        <w:trPr>
          <w:cantSplit/>
        </w:trPr>
        <w:tc>
          <w:tcPr>
            <w:tcW w:w="879" w:type="dxa"/>
            <w:vAlign w:val="center"/>
          </w:tcPr>
          <w:p w14:paraId="6D0AC58C" w14:textId="77777777" w:rsidR="00B42355" w:rsidRDefault="00B42355" w:rsidP="008A7EC2">
            <w:pPr>
              <w:pStyle w:val="TableText"/>
            </w:pPr>
            <w:r>
              <w:t>[44]</w:t>
            </w:r>
          </w:p>
        </w:tc>
        <w:tc>
          <w:tcPr>
            <w:tcW w:w="1843" w:type="dxa"/>
            <w:vAlign w:val="center"/>
          </w:tcPr>
          <w:p w14:paraId="51497043" w14:textId="77777777" w:rsidR="00B42355" w:rsidRDefault="00B42355" w:rsidP="008A7EC2">
            <w:pPr>
              <w:pStyle w:val="TableText"/>
              <w:rPr>
                <w:lang w:val="en-US"/>
              </w:rPr>
            </w:pPr>
            <w:r>
              <w:rPr>
                <w:lang w:val="en-US" w:eastAsia="en-US" w:bidi="bn-BD"/>
              </w:rPr>
              <w:t xml:space="preserve">RFC 6960 </w:t>
            </w:r>
          </w:p>
        </w:tc>
        <w:tc>
          <w:tcPr>
            <w:tcW w:w="6067" w:type="dxa"/>
            <w:vAlign w:val="center"/>
          </w:tcPr>
          <w:p w14:paraId="0964A378" w14:textId="77777777" w:rsidR="00B42355" w:rsidRDefault="00B42355" w:rsidP="008A7EC2">
            <w:pPr>
              <w:pStyle w:val="TableText"/>
            </w:pPr>
            <w:r>
              <w:t>X.509 Internet Public Key Infrastructure</w:t>
            </w:r>
          </w:p>
          <w:p w14:paraId="74DFDFFF" w14:textId="77777777" w:rsidR="00B42355" w:rsidRPr="001F262D" w:rsidRDefault="00B42355" w:rsidP="008A7EC2">
            <w:pPr>
              <w:pStyle w:val="TableText"/>
              <w:rPr>
                <w:lang w:val="en-US"/>
              </w:rPr>
            </w:pPr>
            <w:r>
              <w:t>Online Certificate Status Protocol - OCSP</w:t>
            </w:r>
          </w:p>
        </w:tc>
      </w:tr>
      <w:tr w:rsidR="00B42355" w:rsidRPr="00F64039" w14:paraId="0AC65087" w14:textId="77777777" w:rsidTr="35C91673">
        <w:trPr>
          <w:cantSplit/>
        </w:trPr>
        <w:tc>
          <w:tcPr>
            <w:tcW w:w="879" w:type="dxa"/>
            <w:vAlign w:val="center"/>
          </w:tcPr>
          <w:p w14:paraId="03A1F9F1" w14:textId="77777777" w:rsidR="00B42355" w:rsidRPr="00AC7E00" w:rsidRDefault="00B42355" w:rsidP="008A7EC2">
            <w:pPr>
              <w:pStyle w:val="TableText"/>
            </w:pPr>
            <w:r w:rsidRPr="00AC7E00">
              <w:t>[45]</w:t>
            </w:r>
          </w:p>
        </w:tc>
        <w:tc>
          <w:tcPr>
            <w:tcW w:w="1843" w:type="dxa"/>
            <w:vAlign w:val="center"/>
          </w:tcPr>
          <w:p w14:paraId="77FE4965" w14:textId="77777777" w:rsidR="00B42355" w:rsidRPr="00AC7E00" w:rsidRDefault="00B42355" w:rsidP="008A7EC2">
            <w:pPr>
              <w:pStyle w:val="TableText"/>
              <w:rPr>
                <w:lang w:val="en-US" w:eastAsia="en-US" w:bidi="bn-BD"/>
              </w:rPr>
            </w:pPr>
            <w:r w:rsidRPr="00AC7E00">
              <w:rPr>
                <w:lang w:val="en-US" w:eastAsia="en-US" w:bidi="bn-BD"/>
              </w:rPr>
              <w:t>SGP.14</w:t>
            </w:r>
          </w:p>
        </w:tc>
        <w:tc>
          <w:tcPr>
            <w:tcW w:w="6067" w:type="dxa"/>
            <w:vAlign w:val="center"/>
          </w:tcPr>
          <w:p w14:paraId="7152A664" w14:textId="1F08FB0B" w:rsidR="00B42355" w:rsidRPr="00320EE7" w:rsidRDefault="00B42355" w:rsidP="008A7EC2">
            <w:pPr>
              <w:pStyle w:val="TableText"/>
              <w:rPr>
                <w:lang w:val="it-IT"/>
              </w:rPr>
            </w:pPr>
            <w:r w:rsidRPr="00320EE7">
              <w:rPr>
                <w:lang w:val="it-IT"/>
              </w:rPr>
              <w:t xml:space="preserve">GSMA eUICC PKI Certificate Policy </w:t>
            </w:r>
          </w:p>
        </w:tc>
      </w:tr>
      <w:tr w:rsidR="00B42355" w:rsidRPr="00234258" w14:paraId="1EC93D32" w14:textId="77777777" w:rsidTr="35C91673">
        <w:trPr>
          <w:cantSplit/>
        </w:trPr>
        <w:tc>
          <w:tcPr>
            <w:tcW w:w="879" w:type="dxa"/>
            <w:vAlign w:val="center"/>
          </w:tcPr>
          <w:p w14:paraId="750C0ACE" w14:textId="77777777" w:rsidR="00B42355" w:rsidRDefault="00B42355" w:rsidP="008A7EC2">
            <w:pPr>
              <w:pStyle w:val="TableText"/>
            </w:pPr>
            <w:r>
              <w:t>[46]</w:t>
            </w:r>
          </w:p>
        </w:tc>
        <w:tc>
          <w:tcPr>
            <w:tcW w:w="1843" w:type="dxa"/>
            <w:vAlign w:val="center"/>
          </w:tcPr>
          <w:p w14:paraId="6A0770C7" w14:textId="77777777" w:rsidR="00B42355" w:rsidRDefault="00B42355" w:rsidP="008A7EC2">
            <w:pPr>
              <w:pStyle w:val="TableText"/>
              <w:rPr>
                <w:lang w:val="en-US" w:eastAsia="en-US" w:bidi="bn-BD"/>
              </w:rPr>
            </w:pPr>
            <w:r w:rsidRPr="00C21BE7">
              <w:t>RFC 5289</w:t>
            </w:r>
          </w:p>
        </w:tc>
        <w:tc>
          <w:tcPr>
            <w:tcW w:w="6067" w:type="dxa"/>
            <w:vAlign w:val="center"/>
          </w:tcPr>
          <w:p w14:paraId="3A7E6A85" w14:textId="77777777" w:rsidR="00B42355" w:rsidRPr="00C36D4D" w:rsidRDefault="00B42355" w:rsidP="008A7EC2">
            <w:pPr>
              <w:pStyle w:val="TableText"/>
            </w:pPr>
            <w:r w:rsidRPr="003515C4">
              <w:t>TLS Ellipti</w:t>
            </w:r>
            <w:r>
              <w:t xml:space="preserve">c Curve Cipher Suites with </w:t>
            </w:r>
            <w:r w:rsidRPr="003515C4">
              <w:t>SHA-256/384 and AES Galois Counter Mode (GCM)</w:t>
            </w:r>
          </w:p>
        </w:tc>
      </w:tr>
      <w:tr w:rsidR="00B42355" w:rsidRPr="00234258" w14:paraId="5DCE6684" w14:textId="77777777" w:rsidTr="35C91673">
        <w:trPr>
          <w:cantSplit/>
        </w:trPr>
        <w:tc>
          <w:tcPr>
            <w:tcW w:w="879" w:type="dxa"/>
            <w:vAlign w:val="center"/>
          </w:tcPr>
          <w:p w14:paraId="293D6894" w14:textId="77777777" w:rsidR="00B42355" w:rsidRDefault="00B42355" w:rsidP="008A7EC2">
            <w:pPr>
              <w:pStyle w:val="TableText"/>
            </w:pPr>
            <w:r>
              <w:t>[47]</w:t>
            </w:r>
          </w:p>
        </w:tc>
        <w:tc>
          <w:tcPr>
            <w:tcW w:w="1843" w:type="dxa"/>
            <w:vAlign w:val="center"/>
          </w:tcPr>
          <w:p w14:paraId="33E1BF32" w14:textId="77777777" w:rsidR="00B42355" w:rsidRPr="00C21BE7" w:rsidRDefault="00B42355" w:rsidP="008A7EC2">
            <w:pPr>
              <w:pStyle w:val="TableText"/>
            </w:pPr>
            <w:r w:rsidRPr="002C2234">
              <w:t>RFC 4279</w:t>
            </w:r>
          </w:p>
        </w:tc>
        <w:tc>
          <w:tcPr>
            <w:tcW w:w="6067" w:type="dxa"/>
            <w:vAlign w:val="center"/>
          </w:tcPr>
          <w:p w14:paraId="7670BB4D" w14:textId="77777777" w:rsidR="00B42355" w:rsidRPr="003515C4" w:rsidRDefault="00B42355" w:rsidP="008A7EC2">
            <w:pPr>
              <w:pStyle w:val="TableText"/>
            </w:pPr>
            <w:r w:rsidRPr="002C2234">
              <w:t>Pre-Shared Key Cipher</w:t>
            </w:r>
            <w:r>
              <w:t xml:space="preserve"> </w:t>
            </w:r>
            <w:r w:rsidRPr="002C2234">
              <w:t>suites for Transport Layer Security (TLS)</w:t>
            </w:r>
          </w:p>
        </w:tc>
      </w:tr>
      <w:tr w:rsidR="00B42355" w:rsidRPr="00234258" w14:paraId="50ED7D09" w14:textId="77777777" w:rsidTr="35C91673">
        <w:trPr>
          <w:cantSplit/>
        </w:trPr>
        <w:tc>
          <w:tcPr>
            <w:tcW w:w="879" w:type="dxa"/>
            <w:vAlign w:val="center"/>
          </w:tcPr>
          <w:p w14:paraId="523FC55F" w14:textId="77777777" w:rsidR="00B42355" w:rsidRDefault="00B42355" w:rsidP="008A7EC2">
            <w:pPr>
              <w:pStyle w:val="TableText"/>
            </w:pPr>
            <w:r>
              <w:t>[48]</w:t>
            </w:r>
          </w:p>
        </w:tc>
        <w:tc>
          <w:tcPr>
            <w:tcW w:w="1843" w:type="dxa"/>
            <w:vAlign w:val="center"/>
          </w:tcPr>
          <w:p w14:paraId="7383AB2B" w14:textId="2FBF9C90" w:rsidR="00B42355" w:rsidRPr="002C2234" w:rsidRDefault="00400DC1" w:rsidP="008A7EC2">
            <w:pPr>
              <w:pStyle w:val="TableText"/>
            </w:pPr>
            <w:r>
              <w:t>Void</w:t>
            </w:r>
          </w:p>
        </w:tc>
        <w:tc>
          <w:tcPr>
            <w:tcW w:w="6067" w:type="dxa"/>
            <w:vAlign w:val="center"/>
          </w:tcPr>
          <w:p w14:paraId="1D4A92C6" w14:textId="64E6034C" w:rsidR="00B42355" w:rsidRPr="002C2234" w:rsidRDefault="00400DC1" w:rsidP="008A7EC2">
            <w:pPr>
              <w:pStyle w:val="TableText"/>
            </w:pPr>
            <w:r>
              <w:t>Void</w:t>
            </w:r>
          </w:p>
        </w:tc>
      </w:tr>
      <w:tr w:rsidR="00B42355" w:rsidRPr="00234258" w14:paraId="212C9F48" w14:textId="77777777" w:rsidTr="35C91673">
        <w:trPr>
          <w:cantSplit/>
        </w:trPr>
        <w:tc>
          <w:tcPr>
            <w:tcW w:w="879" w:type="dxa"/>
            <w:vAlign w:val="center"/>
          </w:tcPr>
          <w:p w14:paraId="41E2AA92" w14:textId="77777777" w:rsidR="00B42355" w:rsidRDefault="00B42355" w:rsidP="008A7EC2">
            <w:pPr>
              <w:pStyle w:val="TableText"/>
            </w:pPr>
            <w:r w:rsidRPr="00050CBC">
              <w:t>[</w:t>
            </w:r>
            <w:r>
              <w:t>49</w:t>
            </w:r>
            <w:r w:rsidRPr="00050CBC">
              <w:t>]</w:t>
            </w:r>
          </w:p>
        </w:tc>
        <w:tc>
          <w:tcPr>
            <w:tcW w:w="1843" w:type="dxa"/>
            <w:vAlign w:val="center"/>
          </w:tcPr>
          <w:p w14:paraId="2FB676E3" w14:textId="77777777" w:rsidR="00B42355" w:rsidRDefault="00B42355" w:rsidP="008A7EC2">
            <w:pPr>
              <w:pStyle w:val="TableText"/>
            </w:pPr>
            <w:r w:rsidRPr="00050CBC">
              <w:rPr>
                <w:szCs w:val="25"/>
              </w:rPr>
              <w:t>ITU-T X.680 (11/2008)</w:t>
            </w:r>
          </w:p>
        </w:tc>
        <w:tc>
          <w:tcPr>
            <w:tcW w:w="6067" w:type="dxa"/>
            <w:vAlign w:val="center"/>
          </w:tcPr>
          <w:p w14:paraId="05FB9FC3" w14:textId="77777777" w:rsidR="00B42355" w:rsidRPr="00C97EA8" w:rsidRDefault="00B42355" w:rsidP="008A7EC2">
            <w:pPr>
              <w:pStyle w:val="TableText"/>
            </w:pPr>
            <w:r w:rsidRPr="00050CBC">
              <w:rPr>
                <w:szCs w:val="25"/>
              </w:rPr>
              <w:t>Abstract Syntax Notation One (ASN.1): Specification of basic notation including Corrigendum 1 and 2</w:t>
            </w:r>
          </w:p>
        </w:tc>
      </w:tr>
      <w:tr w:rsidR="00B42355" w:rsidRPr="00234258" w14:paraId="5084FDDC" w14:textId="77777777" w:rsidTr="35C91673">
        <w:trPr>
          <w:cantSplit/>
        </w:trPr>
        <w:tc>
          <w:tcPr>
            <w:tcW w:w="879" w:type="dxa"/>
            <w:vAlign w:val="center"/>
          </w:tcPr>
          <w:p w14:paraId="47E763C6" w14:textId="77777777" w:rsidR="00B42355" w:rsidRDefault="00B42355" w:rsidP="008A7EC2">
            <w:pPr>
              <w:pStyle w:val="TableText"/>
            </w:pPr>
            <w:r w:rsidRPr="00050CBC">
              <w:t>[</w:t>
            </w:r>
            <w:r>
              <w:t>50</w:t>
            </w:r>
            <w:r w:rsidRPr="00050CBC">
              <w:t>]</w:t>
            </w:r>
          </w:p>
        </w:tc>
        <w:tc>
          <w:tcPr>
            <w:tcW w:w="1843" w:type="dxa"/>
            <w:vAlign w:val="center"/>
          </w:tcPr>
          <w:p w14:paraId="12EB7BDF" w14:textId="77777777" w:rsidR="00B42355" w:rsidRDefault="00B42355" w:rsidP="008A7EC2">
            <w:pPr>
              <w:pStyle w:val="TableText"/>
            </w:pPr>
            <w:r w:rsidRPr="00050CBC">
              <w:rPr>
                <w:szCs w:val="25"/>
                <w:lang w:val="en-US"/>
              </w:rPr>
              <w:t>ITU-T X.690 (11/2008)</w:t>
            </w:r>
          </w:p>
        </w:tc>
        <w:tc>
          <w:tcPr>
            <w:tcW w:w="6067" w:type="dxa"/>
            <w:vAlign w:val="center"/>
          </w:tcPr>
          <w:p w14:paraId="6EFBE4CA" w14:textId="77777777" w:rsidR="00B42355" w:rsidRPr="00C97EA8" w:rsidRDefault="00B42355" w:rsidP="008A7EC2">
            <w:pPr>
              <w:pStyle w:val="TableText"/>
            </w:pPr>
            <w:r w:rsidRPr="00050CBC">
              <w:rPr>
                <w:szCs w:val="25"/>
                <w:lang w:val="en-US"/>
              </w:rPr>
              <w:t>ASN.1 Encoding Rules: Specification of Basic Encoding Rules (BER), Canonical Encoding Rules (CER) and Distinguished Encoding Rules (DER) including Corrigendum 1 and 2</w:t>
            </w:r>
          </w:p>
        </w:tc>
      </w:tr>
      <w:tr w:rsidR="00B42355" w:rsidRPr="00234258" w14:paraId="66DE95E8" w14:textId="77777777" w:rsidTr="35C91673">
        <w:trPr>
          <w:cantSplit/>
        </w:trPr>
        <w:tc>
          <w:tcPr>
            <w:tcW w:w="879" w:type="dxa"/>
            <w:vAlign w:val="center"/>
          </w:tcPr>
          <w:p w14:paraId="190BD118" w14:textId="77777777" w:rsidR="00B42355" w:rsidRPr="00050CBC" w:rsidRDefault="00B42355" w:rsidP="008A7EC2">
            <w:pPr>
              <w:pStyle w:val="TableText"/>
            </w:pPr>
            <w:r>
              <w:t>[51]</w:t>
            </w:r>
          </w:p>
        </w:tc>
        <w:tc>
          <w:tcPr>
            <w:tcW w:w="1843" w:type="dxa"/>
            <w:vAlign w:val="center"/>
          </w:tcPr>
          <w:p w14:paraId="756135F8" w14:textId="77777777" w:rsidR="00B42355" w:rsidRPr="00050CBC" w:rsidRDefault="00B42355" w:rsidP="008A7EC2">
            <w:pPr>
              <w:pStyle w:val="TableText"/>
              <w:rPr>
                <w:szCs w:val="25"/>
                <w:lang w:val="en-US"/>
              </w:rPr>
            </w:pPr>
            <w:r w:rsidRPr="00C71EBC">
              <w:rPr>
                <w:szCs w:val="25"/>
                <w:lang w:val="en-US"/>
              </w:rPr>
              <w:t>3GPP TS 35.231</w:t>
            </w:r>
          </w:p>
        </w:tc>
        <w:tc>
          <w:tcPr>
            <w:tcW w:w="6067" w:type="dxa"/>
            <w:vAlign w:val="center"/>
          </w:tcPr>
          <w:p w14:paraId="2D606A66" w14:textId="77777777" w:rsidR="00B42355" w:rsidRPr="00050CBC" w:rsidRDefault="00B42355" w:rsidP="008A7EC2">
            <w:pPr>
              <w:pStyle w:val="TableText"/>
              <w:rPr>
                <w:szCs w:val="25"/>
                <w:lang w:val="en-US"/>
              </w:rPr>
            </w:pPr>
            <w:r w:rsidRPr="00C71EBC">
              <w:rPr>
                <w:szCs w:val="25"/>
                <w:lang w:val="en-US"/>
              </w:rPr>
              <w:t>Specification of the TUAK Algorithm Set; Document 1: Algorithm Specification</w:t>
            </w:r>
          </w:p>
        </w:tc>
      </w:tr>
      <w:tr w:rsidR="00B42355" w:rsidRPr="00234258" w14:paraId="09E8CEDC" w14:textId="77777777" w:rsidTr="35C91673">
        <w:trPr>
          <w:cantSplit/>
        </w:trPr>
        <w:tc>
          <w:tcPr>
            <w:tcW w:w="879" w:type="dxa"/>
            <w:vAlign w:val="center"/>
          </w:tcPr>
          <w:p w14:paraId="0429D0BB" w14:textId="77777777" w:rsidR="00B42355" w:rsidRPr="00050CBC" w:rsidRDefault="00B42355" w:rsidP="008A7EC2">
            <w:pPr>
              <w:pStyle w:val="TableText"/>
            </w:pPr>
            <w:r>
              <w:t>[52]</w:t>
            </w:r>
          </w:p>
        </w:tc>
        <w:tc>
          <w:tcPr>
            <w:tcW w:w="1843" w:type="dxa"/>
            <w:vAlign w:val="center"/>
          </w:tcPr>
          <w:p w14:paraId="53395B8B" w14:textId="77777777" w:rsidR="00B42355" w:rsidRPr="00050CBC" w:rsidRDefault="00B42355" w:rsidP="008A7EC2">
            <w:pPr>
              <w:pStyle w:val="TableText"/>
              <w:rPr>
                <w:szCs w:val="25"/>
                <w:lang w:val="en-US"/>
              </w:rPr>
            </w:pPr>
            <w:r w:rsidRPr="00C71EBC">
              <w:rPr>
                <w:szCs w:val="25"/>
                <w:lang w:val="en-US"/>
              </w:rPr>
              <w:t>3GPP TS 35.205</w:t>
            </w:r>
          </w:p>
        </w:tc>
        <w:tc>
          <w:tcPr>
            <w:tcW w:w="6067" w:type="dxa"/>
            <w:vAlign w:val="center"/>
          </w:tcPr>
          <w:p w14:paraId="5A79B385" w14:textId="77777777" w:rsidR="00B42355" w:rsidRPr="00050CBC" w:rsidRDefault="00B42355" w:rsidP="008A7EC2">
            <w:pPr>
              <w:pStyle w:val="TableText"/>
              <w:rPr>
                <w:szCs w:val="25"/>
                <w:lang w:val="en-US"/>
              </w:rPr>
            </w:pPr>
            <w:r w:rsidRPr="00C71EBC">
              <w:rPr>
                <w:szCs w:val="25"/>
                <w:lang w:val="en-US"/>
              </w:rPr>
              <w:t>Specification of the MILENAGE Algorithm Set; Document 1: General</w:t>
            </w:r>
          </w:p>
        </w:tc>
      </w:tr>
      <w:tr w:rsidR="00B42355" w:rsidRPr="00234258" w14:paraId="013B28E2" w14:textId="77777777" w:rsidTr="35C91673">
        <w:trPr>
          <w:cantSplit/>
        </w:trPr>
        <w:tc>
          <w:tcPr>
            <w:tcW w:w="879" w:type="dxa"/>
            <w:vAlign w:val="center"/>
          </w:tcPr>
          <w:p w14:paraId="435483B8" w14:textId="77777777" w:rsidR="00B42355" w:rsidRDefault="00B42355" w:rsidP="008A7EC2">
            <w:pPr>
              <w:pStyle w:val="TableText"/>
            </w:pPr>
            <w:r>
              <w:t>[53]</w:t>
            </w:r>
          </w:p>
        </w:tc>
        <w:tc>
          <w:tcPr>
            <w:tcW w:w="1843" w:type="dxa"/>
            <w:vAlign w:val="center"/>
          </w:tcPr>
          <w:p w14:paraId="1C4E13B8" w14:textId="77777777" w:rsidR="00B42355" w:rsidRPr="00C71EBC" w:rsidRDefault="00B42355" w:rsidP="008A7EC2">
            <w:pPr>
              <w:pStyle w:val="TableText"/>
              <w:rPr>
                <w:szCs w:val="25"/>
                <w:lang w:val="en-US"/>
              </w:rPr>
            </w:pPr>
            <w:r w:rsidRPr="00417231">
              <w:rPr>
                <w:szCs w:val="25"/>
                <w:lang w:val="en-US"/>
              </w:rPr>
              <w:t>ETSI TS 102 241</w:t>
            </w:r>
          </w:p>
        </w:tc>
        <w:tc>
          <w:tcPr>
            <w:tcW w:w="6067" w:type="dxa"/>
            <w:vAlign w:val="center"/>
          </w:tcPr>
          <w:p w14:paraId="7A574691" w14:textId="77777777" w:rsidR="00B42355" w:rsidRPr="00C71EBC" w:rsidRDefault="00B42355" w:rsidP="008A7EC2">
            <w:pPr>
              <w:pStyle w:val="TableText"/>
              <w:rPr>
                <w:szCs w:val="25"/>
                <w:lang w:val="en-US"/>
              </w:rPr>
            </w:pPr>
            <w:r w:rsidRPr="00417231">
              <w:rPr>
                <w:szCs w:val="25"/>
                <w:lang w:val="en-US"/>
              </w:rPr>
              <w:t>Smart cards; UICC Application Programming Interface (UICC API) for Java Card™</w:t>
            </w:r>
          </w:p>
        </w:tc>
      </w:tr>
      <w:tr w:rsidR="00B42355" w:rsidRPr="00234258" w14:paraId="18B751CF" w14:textId="77777777" w:rsidTr="35C91673">
        <w:trPr>
          <w:cantSplit/>
        </w:trPr>
        <w:tc>
          <w:tcPr>
            <w:tcW w:w="879" w:type="dxa"/>
            <w:vAlign w:val="center"/>
          </w:tcPr>
          <w:p w14:paraId="559C117C" w14:textId="77777777" w:rsidR="00B42355" w:rsidRDefault="00B42355" w:rsidP="008A7EC2">
            <w:pPr>
              <w:pStyle w:val="TableText"/>
            </w:pPr>
            <w:r>
              <w:t>[54]</w:t>
            </w:r>
          </w:p>
        </w:tc>
        <w:tc>
          <w:tcPr>
            <w:tcW w:w="1843" w:type="dxa"/>
            <w:vAlign w:val="center"/>
          </w:tcPr>
          <w:p w14:paraId="5F57A267" w14:textId="77777777" w:rsidR="00B42355" w:rsidRPr="00417231" w:rsidRDefault="00B42355" w:rsidP="008A7EC2">
            <w:pPr>
              <w:pStyle w:val="TableText"/>
              <w:rPr>
                <w:szCs w:val="25"/>
                <w:lang w:val="en-US"/>
              </w:rPr>
            </w:pPr>
            <w:r>
              <w:rPr>
                <w:szCs w:val="25"/>
                <w:lang w:val="en-US"/>
              </w:rPr>
              <w:t>3GPP TS 31.102</w:t>
            </w:r>
          </w:p>
        </w:tc>
        <w:tc>
          <w:tcPr>
            <w:tcW w:w="6067" w:type="dxa"/>
            <w:vAlign w:val="center"/>
          </w:tcPr>
          <w:p w14:paraId="3FFE455A" w14:textId="77777777" w:rsidR="00B42355" w:rsidRPr="00417231" w:rsidRDefault="00B42355" w:rsidP="008A7EC2">
            <w:pPr>
              <w:pStyle w:val="TableText"/>
              <w:rPr>
                <w:szCs w:val="25"/>
                <w:lang w:val="en-US"/>
              </w:rPr>
            </w:pPr>
            <w:r w:rsidRPr="007833BE">
              <w:rPr>
                <w:szCs w:val="25"/>
                <w:lang w:val="en-US"/>
              </w:rPr>
              <w:t>Characteristics of the Universal Subscriber Identity Module (USIM) application</w:t>
            </w:r>
          </w:p>
        </w:tc>
      </w:tr>
      <w:tr w:rsidR="00B42355" w:rsidRPr="00234258" w14:paraId="2423FB8A" w14:textId="77777777" w:rsidTr="35C91673">
        <w:trPr>
          <w:cantSplit/>
        </w:trPr>
        <w:tc>
          <w:tcPr>
            <w:tcW w:w="879" w:type="dxa"/>
            <w:vAlign w:val="center"/>
          </w:tcPr>
          <w:p w14:paraId="4BCA29F2" w14:textId="77777777" w:rsidR="00B42355" w:rsidRDefault="00B42355" w:rsidP="008A7EC2">
            <w:pPr>
              <w:pStyle w:val="TableText"/>
            </w:pPr>
            <w:r>
              <w:t>[55]</w:t>
            </w:r>
          </w:p>
        </w:tc>
        <w:tc>
          <w:tcPr>
            <w:tcW w:w="1843" w:type="dxa"/>
            <w:vAlign w:val="center"/>
          </w:tcPr>
          <w:p w14:paraId="25B80826" w14:textId="77777777" w:rsidR="00B42355" w:rsidRDefault="00B42355" w:rsidP="008A7EC2">
            <w:pPr>
              <w:pStyle w:val="TableText"/>
              <w:rPr>
                <w:szCs w:val="25"/>
                <w:lang w:val="en-US"/>
              </w:rPr>
            </w:pPr>
            <w:r w:rsidRPr="00C64442">
              <w:rPr>
                <w:szCs w:val="25"/>
                <w:lang w:val="en-US"/>
              </w:rPr>
              <w:t>SGP.03</w:t>
            </w:r>
          </w:p>
        </w:tc>
        <w:tc>
          <w:tcPr>
            <w:tcW w:w="6067" w:type="dxa"/>
            <w:vAlign w:val="center"/>
          </w:tcPr>
          <w:p w14:paraId="201D6E7A" w14:textId="77777777" w:rsidR="00B42355" w:rsidRPr="007833BE" w:rsidRDefault="00B42355" w:rsidP="008A7EC2">
            <w:pPr>
              <w:pStyle w:val="TableText"/>
              <w:rPr>
                <w:szCs w:val="25"/>
                <w:lang w:val="en-US"/>
              </w:rPr>
            </w:pPr>
            <w:r w:rsidRPr="00C64442">
              <w:rPr>
                <w:szCs w:val="25"/>
                <w:lang w:val="en-US"/>
              </w:rPr>
              <w:t>GSMA NFC UICC Requirements Specification</w:t>
            </w:r>
            <w:r>
              <w:rPr>
                <w:szCs w:val="25"/>
                <w:lang w:val="en-US"/>
              </w:rPr>
              <w:t xml:space="preserve"> V6.1</w:t>
            </w:r>
          </w:p>
        </w:tc>
      </w:tr>
      <w:tr w:rsidR="00B42355" w:rsidRPr="00234258" w14:paraId="35232837" w14:textId="77777777" w:rsidTr="35C91673">
        <w:trPr>
          <w:cantSplit/>
        </w:trPr>
        <w:tc>
          <w:tcPr>
            <w:tcW w:w="879" w:type="dxa"/>
            <w:vAlign w:val="center"/>
          </w:tcPr>
          <w:p w14:paraId="13759FF9" w14:textId="77777777" w:rsidR="00B42355" w:rsidRDefault="00B42355" w:rsidP="008A7EC2">
            <w:pPr>
              <w:pStyle w:val="TableText"/>
            </w:pPr>
            <w:r>
              <w:t>[56]</w:t>
            </w:r>
          </w:p>
        </w:tc>
        <w:tc>
          <w:tcPr>
            <w:tcW w:w="1843" w:type="dxa"/>
            <w:vAlign w:val="center"/>
          </w:tcPr>
          <w:p w14:paraId="2286C7D6" w14:textId="77777777" w:rsidR="00B42355" w:rsidRDefault="00B42355" w:rsidP="008A7EC2">
            <w:pPr>
              <w:pStyle w:val="TableText"/>
              <w:rPr>
                <w:szCs w:val="25"/>
                <w:lang w:val="en-US"/>
              </w:rPr>
            </w:pPr>
            <w:r w:rsidRPr="00C64442">
              <w:rPr>
                <w:szCs w:val="25"/>
                <w:lang w:val="en-US"/>
              </w:rPr>
              <w:t>GP</w:t>
            </w:r>
            <w:r>
              <w:rPr>
                <w:szCs w:val="25"/>
                <w:lang w:val="en-US"/>
              </w:rPr>
              <w:t>D</w:t>
            </w:r>
            <w:r w:rsidRPr="00C64442">
              <w:rPr>
                <w:szCs w:val="25"/>
                <w:lang w:val="en-US"/>
              </w:rPr>
              <w:t>_SPE_013</w:t>
            </w:r>
          </w:p>
        </w:tc>
        <w:tc>
          <w:tcPr>
            <w:tcW w:w="6067" w:type="dxa"/>
            <w:vAlign w:val="center"/>
          </w:tcPr>
          <w:p w14:paraId="27AD0EF2" w14:textId="77777777" w:rsidR="00B42355" w:rsidRPr="007833BE" w:rsidRDefault="00B42355" w:rsidP="008A7EC2">
            <w:pPr>
              <w:pStyle w:val="TableText"/>
              <w:rPr>
                <w:szCs w:val="25"/>
                <w:lang w:val="en-US"/>
              </w:rPr>
            </w:pPr>
            <w:r w:rsidRPr="00C64442">
              <w:rPr>
                <w:szCs w:val="25"/>
                <w:lang w:val="en-US"/>
              </w:rPr>
              <w:t>GlobalPlatform Device Technology – Secure Element Access Contro</w:t>
            </w:r>
            <w:r>
              <w:rPr>
                <w:szCs w:val="25"/>
                <w:lang w:val="en-US"/>
              </w:rPr>
              <w:t>l - Version 1.1</w:t>
            </w:r>
          </w:p>
        </w:tc>
      </w:tr>
      <w:tr w:rsidR="00B42355" w:rsidRPr="00234258" w14:paraId="1FC2A771" w14:textId="77777777" w:rsidTr="35C91673">
        <w:trPr>
          <w:cantSplit/>
        </w:trPr>
        <w:tc>
          <w:tcPr>
            <w:tcW w:w="879" w:type="dxa"/>
            <w:vAlign w:val="center"/>
          </w:tcPr>
          <w:p w14:paraId="20CA98B4" w14:textId="77777777" w:rsidR="00B42355" w:rsidRDefault="00B42355" w:rsidP="008A7EC2">
            <w:pPr>
              <w:pStyle w:val="TableText"/>
            </w:pPr>
            <w:r>
              <w:t>[57]</w:t>
            </w:r>
          </w:p>
        </w:tc>
        <w:tc>
          <w:tcPr>
            <w:tcW w:w="1843" w:type="dxa"/>
            <w:vAlign w:val="center"/>
          </w:tcPr>
          <w:p w14:paraId="1750F940" w14:textId="77777777" w:rsidR="00B42355" w:rsidRDefault="00B42355" w:rsidP="008A7EC2">
            <w:pPr>
              <w:pStyle w:val="TableText"/>
              <w:rPr>
                <w:szCs w:val="25"/>
                <w:lang w:val="en-US"/>
              </w:rPr>
            </w:pPr>
            <w:r w:rsidRPr="00123F48">
              <w:rPr>
                <w:szCs w:val="25"/>
                <w:lang w:val="en-US"/>
              </w:rPr>
              <w:t>GPC_SPE_095</w:t>
            </w:r>
          </w:p>
        </w:tc>
        <w:tc>
          <w:tcPr>
            <w:tcW w:w="6067" w:type="dxa"/>
            <w:vAlign w:val="center"/>
          </w:tcPr>
          <w:p w14:paraId="1876C725" w14:textId="77777777" w:rsidR="00B42355" w:rsidRPr="007833BE" w:rsidRDefault="00B42355" w:rsidP="008A7EC2">
            <w:pPr>
              <w:pStyle w:val="TableText"/>
              <w:rPr>
                <w:szCs w:val="25"/>
                <w:lang w:val="en-US"/>
              </w:rPr>
            </w:pPr>
            <w:r>
              <w:rPr>
                <w:szCs w:val="25"/>
                <w:lang w:val="en-US"/>
              </w:rPr>
              <w:t xml:space="preserve">GlobalPlatform </w:t>
            </w:r>
            <w:r w:rsidRPr="00123F48">
              <w:rPr>
                <w:szCs w:val="25"/>
                <w:lang w:val="en-US"/>
              </w:rPr>
              <w:t>Card</w:t>
            </w:r>
            <w:r>
              <w:rPr>
                <w:szCs w:val="25"/>
                <w:lang w:val="en-US"/>
              </w:rPr>
              <w:t xml:space="preserve"> - </w:t>
            </w:r>
            <w:r w:rsidRPr="00123F48">
              <w:rPr>
                <w:szCs w:val="25"/>
                <w:lang w:val="en-US"/>
              </w:rPr>
              <w:t>Digital Letter of Approval</w:t>
            </w:r>
            <w:r>
              <w:rPr>
                <w:szCs w:val="25"/>
                <w:lang w:val="en-US"/>
              </w:rPr>
              <w:t xml:space="preserve"> - </w:t>
            </w:r>
            <w:r w:rsidRPr="00123F48">
              <w:rPr>
                <w:szCs w:val="25"/>
                <w:lang w:val="en-US"/>
              </w:rPr>
              <w:t>Version 1.0</w:t>
            </w:r>
          </w:p>
        </w:tc>
      </w:tr>
      <w:tr w:rsidR="00B42355" w:rsidRPr="00234258" w14:paraId="420FEBF0" w14:textId="77777777" w:rsidTr="35C91673">
        <w:trPr>
          <w:cantSplit/>
        </w:trPr>
        <w:tc>
          <w:tcPr>
            <w:tcW w:w="879" w:type="dxa"/>
            <w:vAlign w:val="center"/>
          </w:tcPr>
          <w:p w14:paraId="099E5B18" w14:textId="77777777" w:rsidR="00B42355" w:rsidRDefault="00B42355" w:rsidP="008A7EC2">
            <w:pPr>
              <w:pStyle w:val="TableText"/>
            </w:pPr>
            <w:r>
              <w:t>[58]</w:t>
            </w:r>
          </w:p>
        </w:tc>
        <w:tc>
          <w:tcPr>
            <w:tcW w:w="1843" w:type="dxa"/>
            <w:vAlign w:val="center"/>
          </w:tcPr>
          <w:p w14:paraId="1B194E4F" w14:textId="77777777" w:rsidR="00B42355" w:rsidRDefault="00B42355" w:rsidP="008A7EC2">
            <w:pPr>
              <w:pStyle w:val="TableText"/>
              <w:rPr>
                <w:szCs w:val="25"/>
                <w:lang w:val="en-US"/>
              </w:rPr>
            </w:pPr>
            <w:r>
              <w:rPr>
                <w:szCs w:val="25"/>
                <w:lang w:val="en-US"/>
              </w:rPr>
              <w:t>M4M</w:t>
            </w:r>
          </w:p>
        </w:tc>
        <w:tc>
          <w:tcPr>
            <w:tcW w:w="6067" w:type="dxa"/>
            <w:vAlign w:val="center"/>
          </w:tcPr>
          <w:p w14:paraId="34DDF515" w14:textId="32FB9FC8" w:rsidR="00B42355" w:rsidRPr="007833BE" w:rsidRDefault="00B42355" w:rsidP="008A7EC2">
            <w:pPr>
              <w:pStyle w:val="TableText"/>
              <w:rPr>
                <w:szCs w:val="25"/>
                <w:lang w:val="en-US"/>
              </w:rPr>
            </w:pPr>
            <w:r w:rsidRPr="00C73CB7">
              <w:rPr>
                <w:szCs w:val="25"/>
                <w:lang w:val="en-US"/>
              </w:rPr>
              <w:t>MIFARE4Mobile Architecture – V2.1.1</w:t>
            </w:r>
          </w:p>
        </w:tc>
      </w:tr>
      <w:tr w:rsidR="00B42355" w:rsidRPr="00234258" w14:paraId="7271556E" w14:textId="77777777" w:rsidTr="35C91673">
        <w:trPr>
          <w:cantSplit/>
        </w:trPr>
        <w:tc>
          <w:tcPr>
            <w:tcW w:w="879" w:type="dxa"/>
            <w:vAlign w:val="center"/>
          </w:tcPr>
          <w:p w14:paraId="77DB30B3" w14:textId="77777777" w:rsidR="00B42355" w:rsidRDefault="00B42355" w:rsidP="008A7EC2">
            <w:pPr>
              <w:pStyle w:val="TableText"/>
            </w:pPr>
            <w:r>
              <w:t>[59]</w:t>
            </w:r>
          </w:p>
        </w:tc>
        <w:tc>
          <w:tcPr>
            <w:tcW w:w="1843" w:type="dxa"/>
            <w:vAlign w:val="center"/>
          </w:tcPr>
          <w:p w14:paraId="2EE82D0D" w14:textId="77777777" w:rsidR="00B42355" w:rsidRDefault="00B42355" w:rsidP="008A7EC2">
            <w:pPr>
              <w:pStyle w:val="TableText"/>
              <w:rPr>
                <w:szCs w:val="25"/>
                <w:lang w:val="en-US"/>
              </w:rPr>
            </w:pPr>
            <w:r w:rsidRPr="00A7330B">
              <w:rPr>
                <w:szCs w:val="25"/>
                <w:lang w:val="en-US"/>
              </w:rPr>
              <w:t>ISO/IEC 10646:2014</w:t>
            </w:r>
          </w:p>
        </w:tc>
        <w:tc>
          <w:tcPr>
            <w:tcW w:w="6067" w:type="dxa"/>
            <w:vAlign w:val="center"/>
          </w:tcPr>
          <w:p w14:paraId="1C152677" w14:textId="77777777" w:rsidR="00B42355" w:rsidRPr="00C73CB7" w:rsidRDefault="00B42355" w:rsidP="008A7EC2">
            <w:pPr>
              <w:pStyle w:val="TableText"/>
              <w:rPr>
                <w:szCs w:val="25"/>
                <w:lang w:val="en-US"/>
              </w:rPr>
            </w:pPr>
            <w:r w:rsidRPr="00A7330B">
              <w:rPr>
                <w:szCs w:val="25"/>
                <w:lang w:val="en-US"/>
              </w:rPr>
              <w:t>Information technology — Universal Coded Character Set (UCS)</w:t>
            </w:r>
          </w:p>
        </w:tc>
      </w:tr>
      <w:tr w:rsidR="00B42355" w:rsidRPr="00234258" w14:paraId="4F77138C" w14:textId="77777777" w:rsidTr="35C91673">
        <w:trPr>
          <w:cantSplit/>
        </w:trPr>
        <w:tc>
          <w:tcPr>
            <w:tcW w:w="879" w:type="dxa"/>
            <w:vAlign w:val="center"/>
          </w:tcPr>
          <w:p w14:paraId="00E751A1" w14:textId="77777777" w:rsidR="00B42355" w:rsidRDefault="00B42355" w:rsidP="008A7EC2">
            <w:pPr>
              <w:pStyle w:val="TableText"/>
            </w:pPr>
            <w:r>
              <w:t>[60]</w:t>
            </w:r>
          </w:p>
        </w:tc>
        <w:tc>
          <w:tcPr>
            <w:tcW w:w="1843" w:type="dxa"/>
            <w:vAlign w:val="center"/>
          </w:tcPr>
          <w:p w14:paraId="453339EC" w14:textId="77777777" w:rsidR="00B42355" w:rsidRPr="00A7330B" w:rsidRDefault="00B42355" w:rsidP="008A7EC2">
            <w:pPr>
              <w:pStyle w:val="TableText"/>
              <w:rPr>
                <w:szCs w:val="25"/>
                <w:lang w:val="en-US"/>
              </w:rPr>
            </w:pPr>
            <w:r w:rsidRPr="00E211DD">
              <w:rPr>
                <w:szCs w:val="25"/>
                <w:lang w:val="en-US"/>
              </w:rPr>
              <w:t>RFC 6066</w:t>
            </w:r>
          </w:p>
        </w:tc>
        <w:tc>
          <w:tcPr>
            <w:tcW w:w="6067" w:type="dxa"/>
            <w:vAlign w:val="center"/>
          </w:tcPr>
          <w:p w14:paraId="5941E18F" w14:textId="77777777" w:rsidR="00B42355" w:rsidRPr="00A7330B" w:rsidRDefault="00B42355" w:rsidP="008A7EC2">
            <w:pPr>
              <w:pStyle w:val="TableText"/>
              <w:rPr>
                <w:szCs w:val="25"/>
                <w:lang w:val="en-US"/>
              </w:rPr>
            </w:pPr>
            <w:r w:rsidRPr="00E211DD">
              <w:rPr>
                <w:szCs w:val="25"/>
                <w:lang w:val="en-US"/>
              </w:rPr>
              <w:t>Transport Layer Security (TLS) Extensions: Extension Definitions</w:t>
            </w:r>
          </w:p>
        </w:tc>
      </w:tr>
      <w:tr w:rsidR="00B42355" w:rsidRPr="00234258" w14:paraId="18101874" w14:textId="77777777" w:rsidTr="35C91673">
        <w:trPr>
          <w:cantSplit/>
        </w:trPr>
        <w:tc>
          <w:tcPr>
            <w:tcW w:w="879" w:type="dxa"/>
            <w:vAlign w:val="center"/>
          </w:tcPr>
          <w:p w14:paraId="2635D194" w14:textId="77777777" w:rsidR="00B42355" w:rsidRDefault="00B42355" w:rsidP="008A7EC2">
            <w:pPr>
              <w:pStyle w:val="TableText"/>
            </w:pPr>
            <w:r>
              <w:t>[61]</w:t>
            </w:r>
          </w:p>
        </w:tc>
        <w:tc>
          <w:tcPr>
            <w:tcW w:w="1843" w:type="dxa"/>
            <w:vAlign w:val="center"/>
          </w:tcPr>
          <w:p w14:paraId="79B5EDEF" w14:textId="77777777" w:rsidR="00B42355" w:rsidRPr="00E211DD" w:rsidRDefault="00B42355" w:rsidP="008A7EC2">
            <w:pPr>
              <w:pStyle w:val="TableText"/>
              <w:rPr>
                <w:szCs w:val="25"/>
                <w:lang w:val="en-US"/>
              </w:rPr>
            </w:pPr>
            <w:r>
              <w:rPr>
                <w:szCs w:val="25"/>
                <w:lang w:val="en-US"/>
              </w:rPr>
              <w:t>RFC 2119</w:t>
            </w:r>
          </w:p>
        </w:tc>
        <w:tc>
          <w:tcPr>
            <w:tcW w:w="6067" w:type="dxa"/>
            <w:vAlign w:val="center"/>
          </w:tcPr>
          <w:p w14:paraId="5375DB7D" w14:textId="77777777" w:rsidR="00B42355" w:rsidRPr="00A3541F" w:rsidRDefault="00B42355" w:rsidP="008A7EC2">
            <w:pPr>
              <w:pStyle w:val="TableText"/>
              <w:rPr>
                <w:szCs w:val="25"/>
                <w:lang w:val="en-US"/>
              </w:rPr>
            </w:pPr>
            <w:r w:rsidRPr="00A3541F">
              <w:rPr>
                <w:szCs w:val="25"/>
                <w:lang w:val="en-US"/>
              </w:rPr>
              <w:t>Key words for use in RFCs to Indicate Requirement Levels</w:t>
            </w:r>
            <w:r>
              <w:rPr>
                <w:szCs w:val="25"/>
                <w:lang w:val="en-US"/>
              </w:rPr>
              <w:t>, S. Bradner</w:t>
            </w:r>
          </w:p>
          <w:p w14:paraId="6B723960" w14:textId="77777777" w:rsidR="00B42355" w:rsidRPr="00E211DD" w:rsidRDefault="00B42355" w:rsidP="008A7EC2">
            <w:pPr>
              <w:pStyle w:val="TableText"/>
              <w:rPr>
                <w:szCs w:val="25"/>
                <w:lang w:val="en-US"/>
              </w:rPr>
            </w:pPr>
            <w:hyperlink r:id="rId16" w:history="1">
              <w:r w:rsidRPr="00A3541F">
                <w:rPr>
                  <w:rStyle w:val="Hyperlink"/>
                  <w:szCs w:val="25"/>
                  <w:lang w:val="en-US"/>
                </w:rPr>
                <w:t>http://www.ietf.org/rfc/rfc2119.txt</w:t>
              </w:r>
            </w:hyperlink>
          </w:p>
        </w:tc>
      </w:tr>
      <w:tr w:rsidR="00B42355" w:rsidRPr="00234258" w14:paraId="4CCC37DF" w14:textId="77777777" w:rsidTr="35C91673">
        <w:trPr>
          <w:cantSplit/>
        </w:trPr>
        <w:tc>
          <w:tcPr>
            <w:tcW w:w="879" w:type="dxa"/>
            <w:vAlign w:val="center"/>
          </w:tcPr>
          <w:p w14:paraId="3C86E84B" w14:textId="77777777" w:rsidR="00B42355" w:rsidRDefault="00B42355" w:rsidP="008A7EC2">
            <w:pPr>
              <w:pStyle w:val="TableText"/>
            </w:pPr>
            <w:r>
              <w:t>[62]</w:t>
            </w:r>
          </w:p>
        </w:tc>
        <w:tc>
          <w:tcPr>
            <w:tcW w:w="1843" w:type="dxa"/>
            <w:vAlign w:val="center"/>
          </w:tcPr>
          <w:p w14:paraId="1E8A4A08" w14:textId="77777777" w:rsidR="00B42355" w:rsidRDefault="00B42355" w:rsidP="008A7EC2">
            <w:pPr>
              <w:pStyle w:val="TableText"/>
              <w:rPr>
                <w:szCs w:val="25"/>
                <w:lang w:val="en-US"/>
              </w:rPr>
            </w:pPr>
            <w:r>
              <w:rPr>
                <w:rFonts w:eastAsiaTheme="minorEastAsia" w:hint="eastAsia"/>
                <w:szCs w:val="25"/>
                <w:lang w:val="en-US" w:eastAsia="ko-KR"/>
              </w:rPr>
              <w:t>3GPP TS 34.108</w:t>
            </w:r>
          </w:p>
        </w:tc>
        <w:tc>
          <w:tcPr>
            <w:tcW w:w="6067" w:type="dxa"/>
            <w:vAlign w:val="center"/>
          </w:tcPr>
          <w:p w14:paraId="3A46E501" w14:textId="77777777" w:rsidR="00B42355" w:rsidRPr="00A3541F" w:rsidRDefault="00B42355" w:rsidP="008A7EC2">
            <w:pPr>
              <w:pStyle w:val="TableText"/>
              <w:rPr>
                <w:szCs w:val="25"/>
                <w:lang w:val="en-US"/>
              </w:rPr>
            </w:pPr>
            <w:r w:rsidRPr="00D07D9C">
              <w:rPr>
                <w:szCs w:val="25"/>
                <w:lang w:val="en-US"/>
              </w:rPr>
              <w:t>Common test environments for User Equipment (UE); Conformance testing</w:t>
            </w:r>
          </w:p>
        </w:tc>
      </w:tr>
      <w:tr w:rsidR="00B42355" w:rsidRPr="00F64039" w14:paraId="693F4610" w14:textId="77777777" w:rsidTr="35C91673">
        <w:trPr>
          <w:cantSplit/>
        </w:trPr>
        <w:tc>
          <w:tcPr>
            <w:tcW w:w="879" w:type="dxa"/>
            <w:vAlign w:val="center"/>
          </w:tcPr>
          <w:p w14:paraId="51883E0D" w14:textId="77777777" w:rsidR="00B42355" w:rsidRDefault="00B42355" w:rsidP="008A7EC2">
            <w:pPr>
              <w:pStyle w:val="TableText"/>
            </w:pPr>
            <w:r>
              <w:t>[63]</w:t>
            </w:r>
          </w:p>
        </w:tc>
        <w:tc>
          <w:tcPr>
            <w:tcW w:w="1843" w:type="dxa"/>
            <w:vAlign w:val="center"/>
          </w:tcPr>
          <w:p w14:paraId="72C162F8" w14:textId="77777777" w:rsidR="00B42355" w:rsidRDefault="00B42355" w:rsidP="008A7EC2">
            <w:pPr>
              <w:pStyle w:val="TableText"/>
              <w:rPr>
                <w:rFonts w:eastAsiaTheme="minorEastAsia"/>
                <w:szCs w:val="25"/>
                <w:lang w:val="en-US" w:eastAsia="ko-KR"/>
              </w:rPr>
            </w:pPr>
            <w:r w:rsidRPr="00884280">
              <w:rPr>
                <w:rFonts w:eastAsiaTheme="minorEastAsia"/>
                <w:szCs w:val="25"/>
                <w:lang w:val="en-US" w:eastAsia="ko-KR"/>
              </w:rPr>
              <w:t>3GPP TS 29.002</w:t>
            </w:r>
          </w:p>
        </w:tc>
        <w:tc>
          <w:tcPr>
            <w:tcW w:w="6067" w:type="dxa"/>
            <w:vAlign w:val="center"/>
          </w:tcPr>
          <w:p w14:paraId="7FFEB3A9" w14:textId="77777777" w:rsidR="00B42355" w:rsidRPr="00320EE7" w:rsidRDefault="00B42355" w:rsidP="008A7EC2">
            <w:pPr>
              <w:pStyle w:val="TableText"/>
              <w:rPr>
                <w:szCs w:val="25"/>
                <w:lang w:val="fr-FR"/>
              </w:rPr>
            </w:pPr>
            <w:r w:rsidRPr="00320EE7">
              <w:rPr>
                <w:szCs w:val="25"/>
                <w:lang w:val="fr-FR"/>
              </w:rPr>
              <w:t>Mobile Application Part (MAP) specification</w:t>
            </w:r>
          </w:p>
        </w:tc>
      </w:tr>
      <w:tr w:rsidR="00B42355" w:rsidRPr="00234258" w14:paraId="6D46A1B4" w14:textId="77777777" w:rsidTr="35C91673">
        <w:trPr>
          <w:cantSplit/>
        </w:trPr>
        <w:tc>
          <w:tcPr>
            <w:tcW w:w="879" w:type="dxa"/>
            <w:vAlign w:val="center"/>
          </w:tcPr>
          <w:p w14:paraId="3B6FD4C4" w14:textId="77777777" w:rsidR="00B42355" w:rsidRDefault="00B42355" w:rsidP="008A7EC2">
            <w:pPr>
              <w:pStyle w:val="TableText"/>
            </w:pPr>
            <w:r>
              <w:t>[64]</w:t>
            </w:r>
          </w:p>
        </w:tc>
        <w:tc>
          <w:tcPr>
            <w:tcW w:w="1843" w:type="dxa"/>
            <w:vAlign w:val="center"/>
          </w:tcPr>
          <w:p w14:paraId="4C422DD5" w14:textId="77777777" w:rsidR="00B42355" w:rsidRPr="00884280" w:rsidRDefault="00B42355" w:rsidP="008A7EC2">
            <w:pPr>
              <w:pStyle w:val="TableText"/>
              <w:rPr>
                <w:rFonts w:eastAsiaTheme="minorEastAsia"/>
                <w:szCs w:val="25"/>
                <w:lang w:val="en-US" w:eastAsia="ko-KR"/>
              </w:rPr>
            </w:pPr>
            <w:r w:rsidRPr="001C48F8">
              <w:rPr>
                <w:rFonts w:eastAsiaTheme="minorEastAsia"/>
                <w:szCs w:val="25"/>
                <w:lang w:val="en-US" w:eastAsia="ko-KR"/>
              </w:rPr>
              <w:t>SGP.24</w:t>
            </w:r>
          </w:p>
        </w:tc>
        <w:tc>
          <w:tcPr>
            <w:tcW w:w="6067" w:type="dxa"/>
            <w:vAlign w:val="center"/>
          </w:tcPr>
          <w:p w14:paraId="21E51AEC" w14:textId="74792F02" w:rsidR="00B42355" w:rsidRPr="00884280" w:rsidRDefault="00B42355" w:rsidP="008A7EC2">
            <w:pPr>
              <w:pStyle w:val="TableText"/>
              <w:rPr>
                <w:szCs w:val="25"/>
                <w:lang w:val="en-US"/>
              </w:rPr>
            </w:pPr>
            <w:r w:rsidRPr="001C48F8">
              <w:rPr>
                <w:szCs w:val="25"/>
                <w:lang w:val="en-US"/>
              </w:rPr>
              <w:t>RSP Compliance Process</w:t>
            </w:r>
          </w:p>
        </w:tc>
      </w:tr>
      <w:tr w:rsidR="00B42355" w:rsidRPr="00234258" w14:paraId="5293C532" w14:textId="77777777" w:rsidTr="35C91673">
        <w:trPr>
          <w:cantSplit/>
        </w:trPr>
        <w:tc>
          <w:tcPr>
            <w:tcW w:w="879" w:type="dxa"/>
            <w:vAlign w:val="center"/>
          </w:tcPr>
          <w:p w14:paraId="49B66BA7" w14:textId="77777777" w:rsidR="00B42355" w:rsidRDefault="00B42355" w:rsidP="008A7EC2">
            <w:pPr>
              <w:pStyle w:val="TableText"/>
            </w:pPr>
            <w:r>
              <w:t>[65]</w:t>
            </w:r>
          </w:p>
        </w:tc>
        <w:tc>
          <w:tcPr>
            <w:tcW w:w="1843" w:type="dxa"/>
            <w:vAlign w:val="center"/>
          </w:tcPr>
          <w:p w14:paraId="764CC9D8" w14:textId="67196348" w:rsidR="00B42355" w:rsidRPr="001C48F8" w:rsidRDefault="00B42355" w:rsidP="008A7EC2">
            <w:pPr>
              <w:pStyle w:val="TableText"/>
              <w:rPr>
                <w:rFonts w:eastAsiaTheme="minorEastAsia"/>
                <w:szCs w:val="25"/>
                <w:lang w:val="en-US" w:eastAsia="ko-KR"/>
              </w:rPr>
            </w:pPr>
            <w:r w:rsidRPr="00D46D74">
              <w:rPr>
                <w:rFonts w:eastAsiaTheme="minorEastAsia"/>
                <w:szCs w:val="25"/>
                <w:lang w:val="en-US" w:eastAsia="ko-KR"/>
              </w:rPr>
              <w:t xml:space="preserve">RFC </w:t>
            </w:r>
            <w:r w:rsidR="005D028E">
              <w:rPr>
                <w:rFonts w:eastAsiaTheme="minorEastAsia"/>
                <w:szCs w:val="25"/>
                <w:lang w:val="en-US" w:eastAsia="ko-KR"/>
              </w:rPr>
              <w:t>8422</w:t>
            </w:r>
          </w:p>
        </w:tc>
        <w:tc>
          <w:tcPr>
            <w:tcW w:w="6067" w:type="dxa"/>
            <w:vAlign w:val="center"/>
          </w:tcPr>
          <w:p w14:paraId="7AE85E0C" w14:textId="77777777" w:rsidR="00B42355" w:rsidRPr="00D46D74" w:rsidRDefault="00B42355" w:rsidP="008A7EC2">
            <w:pPr>
              <w:pStyle w:val="TableText"/>
              <w:rPr>
                <w:szCs w:val="25"/>
                <w:lang w:val="en-US"/>
              </w:rPr>
            </w:pPr>
            <w:r w:rsidRPr="00D46D74">
              <w:rPr>
                <w:szCs w:val="25"/>
                <w:lang w:val="en-US"/>
              </w:rPr>
              <w:t>Elliptic Curve Cryptography (ECC) Cipher Suites</w:t>
            </w:r>
          </w:p>
          <w:p w14:paraId="3F6CF8DB" w14:textId="48C55114" w:rsidR="00B42355" w:rsidRPr="001C48F8" w:rsidRDefault="00B42355" w:rsidP="008A7EC2">
            <w:pPr>
              <w:pStyle w:val="TableText"/>
              <w:rPr>
                <w:szCs w:val="25"/>
                <w:lang w:val="en-US"/>
              </w:rPr>
            </w:pPr>
            <w:r w:rsidRPr="00D46D74">
              <w:rPr>
                <w:szCs w:val="25"/>
                <w:lang w:val="en-US"/>
              </w:rPr>
              <w:t>for Transport Layer Security (TLS)</w:t>
            </w:r>
            <w:r w:rsidR="005D028E">
              <w:rPr>
                <w:szCs w:val="25"/>
                <w:lang w:val="en-US"/>
              </w:rPr>
              <w:t xml:space="preserve"> Versions 1.2 and Earlier</w:t>
            </w:r>
          </w:p>
        </w:tc>
      </w:tr>
      <w:tr w:rsidR="00B42355" w:rsidRPr="00234258" w14:paraId="4D690FD4" w14:textId="77777777" w:rsidTr="35C91673">
        <w:trPr>
          <w:cantSplit/>
        </w:trPr>
        <w:tc>
          <w:tcPr>
            <w:tcW w:w="879" w:type="dxa"/>
            <w:vAlign w:val="center"/>
          </w:tcPr>
          <w:p w14:paraId="0A00EEA0" w14:textId="77777777" w:rsidR="00B42355" w:rsidRDefault="00B42355" w:rsidP="008A7EC2">
            <w:pPr>
              <w:pStyle w:val="TableText"/>
            </w:pPr>
            <w:r>
              <w:t>[66]</w:t>
            </w:r>
          </w:p>
        </w:tc>
        <w:tc>
          <w:tcPr>
            <w:tcW w:w="1843" w:type="dxa"/>
            <w:vAlign w:val="center"/>
          </w:tcPr>
          <w:p w14:paraId="60CF3356" w14:textId="77777777" w:rsidR="00B42355" w:rsidRPr="001C48F8" w:rsidRDefault="00B42355" w:rsidP="008A7EC2">
            <w:pPr>
              <w:pStyle w:val="TableText"/>
              <w:rPr>
                <w:rFonts w:eastAsiaTheme="minorEastAsia"/>
                <w:szCs w:val="25"/>
                <w:lang w:val="en-US" w:eastAsia="ko-KR"/>
              </w:rPr>
            </w:pPr>
            <w:r w:rsidRPr="00D46D74">
              <w:rPr>
                <w:rFonts w:eastAsiaTheme="minorEastAsia"/>
                <w:szCs w:val="25"/>
                <w:lang w:val="en-US" w:eastAsia="ko-KR"/>
              </w:rPr>
              <w:t>RFC 7027</w:t>
            </w:r>
          </w:p>
        </w:tc>
        <w:tc>
          <w:tcPr>
            <w:tcW w:w="6067" w:type="dxa"/>
            <w:vAlign w:val="center"/>
          </w:tcPr>
          <w:p w14:paraId="07F14176" w14:textId="77777777" w:rsidR="00B42355" w:rsidRPr="001C48F8" w:rsidRDefault="00B42355" w:rsidP="008A7EC2">
            <w:pPr>
              <w:pStyle w:val="TableText"/>
              <w:rPr>
                <w:szCs w:val="25"/>
                <w:lang w:val="en-US"/>
              </w:rPr>
            </w:pPr>
            <w:r w:rsidRPr="00D46D74">
              <w:rPr>
                <w:szCs w:val="25"/>
                <w:lang w:val="en-US"/>
              </w:rPr>
              <w:t>Elliptic Curve Cryptography (ECC) Brainpool Curves for Transport Layer Security (TLS)</w:t>
            </w:r>
          </w:p>
        </w:tc>
      </w:tr>
      <w:tr w:rsidR="00B42355" w:rsidRPr="00234258" w14:paraId="1B0242B9" w14:textId="77777777" w:rsidTr="35C91673">
        <w:trPr>
          <w:cantSplit/>
        </w:trPr>
        <w:tc>
          <w:tcPr>
            <w:tcW w:w="879" w:type="dxa"/>
            <w:vAlign w:val="center"/>
          </w:tcPr>
          <w:p w14:paraId="52910830" w14:textId="77777777" w:rsidR="00B42355" w:rsidRDefault="00B42355" w:rsidP="008A7EC2">
            <w:pPr>
              <w:pStyle w:val="TableText"/>
            </w:pPr>
            <w:r>
              <w:t>[67]</w:t>
            </w:r>
          </w:p>
        </w:tc>
        <w:tc>
          <w:tcPr>
            <w:tcW w:w="1843" w:type="dxa"/>
            <w:vAlign w:val="center"/>
          </w:tcPr>
          <w:p w14:paraId="20F400EA" w14:textId="77777777" w:rsidR="00B42355" w:rsidRPr="00D46D74" w:rsidRDefault="00B42355" w:rsidP="008A7EC2">
            <w:pPr>
              <w:pStyle w:val="TableText"/>
              <w:rPr>
                <w:rFonts w:eastAsiaTheme="minorEastAsia"/>
                <w:szCs w:val="25"/>
                <w:lang w:val="en-US" w:eastAsia="ko-KR"/>
              </w:rPr>
            </w:pPr>
            <w:r>
              <w:rPr>
                <w:rFonts w:eastAsiaTheme="minorEastAsia"/>
                <w:szCs w:val="25"/>
                <w:lang w:val="en-US" w:eastAsia="ko-KR"/>
              </w:rPr>
              <w:t>RFC 2818</w:t>
            </w:r>
          </w:p>
        </w:tc>
        <w:tc>
          <w:tcPr>
            <w:tcW w:w="6067" w:type="dxa"/>
            <w:vAlign w:val="center"/>
          </w:tcPr>
          <w:p w14:paraId="4BD3E4ED" w14:textId="77777777" w:rsidR="00B42355" w:rsidRPr="00D46D74" w:rsidRDefault="00B42355" w:rsidP="008A7EC2">
            <w:pPr>
              <w:pStyle w:val="TableText"/>
              <w:rPr>
                <w:szCs w:val="25"/>
                <w:lang w:val="en-US"/>
              </w:rPr>
            </w:pPr>
            <w:r w:rsidRPr="001C22A7">
              <w:rPr>
                <w:szCs w:val="25"/>
                <w:lang w:val="en-US"/>
              </w:rPr>
              <w:t>HTTP Over TLS</w:t>
            </w:r>
          </w:p>
        </w:tc>
      </w:tr>
      <w:tr w:rsidR="00B42355" w:rsidRPr="00234258" w14:paraId="11F3164B" w14:textId="77777777" w:rsidTr="35C91673">
        <w:trPr>
          <w:cantSplit/>
        </w:trPr>
        <w:tc>
          <w:tcPr>
            <w:tcW w:w="879" w:type="dxa"/>
            <w:vAlign w:val="center"/>
          </w:tcPr>
          <w:p w14:paraId="40C678E4" w14:textId="77777777" w:rsidR="00B42355" w:rsidRDefault="00B42355" w:rsidP="008A7EC2">
            <w:pPr>
              <w:pStyle w:val="TableText"/>
            </w:pPr>
            <w:r>
              <w:t>[68]</w:t>
            </w:r>
          </w:p>
        </w:tc>
        <w:tc>
          <w:tcPr>
            <w:tcW w:w="1843" w:type="dxa"/>
            <w:vAlign w:val="center"/>
          </w:tcPr>
          <w:p w14:paraId="191899D3" w14:textId="77777777" w:rsidR="00B42355" w:rsidRDefault="00B42355" w:rsidP="008A7EC2">
            <w:pPr>
              <w:pStyle w:val="TableText"/>
              <w:rPr>
                <w:rFonts w:eastAsiaTheme="minorEastAsia"/>
                <w:szCs w:val="25"/>
                <w:lang w:val="en-US" w:eastAsia="ko-KR"/>
              </w:rPr>
            </w:pPr>
            <w:r>
              <w:rPr>
                <w:rFonts w:eastAsiaTheme="minorEastAsia"/>
                <w:szCs w:val="25"/>
                <w:lang w:val="en-US" w:eastAsia="ko-KR"/>
              </w:rPr>
              <w:t>RFC 7159</w:t>
            </w:r>
          </w:p>
        </w:tc>
        <w:tc>
          <w:tcPr>
            <w:tcW w:w="6067" w:type="dxa"/>
            <w:vAlign w:val="center"/>
          </w:tcPr>
          <w:p w14:paraId="5FD1E2B5" w14:textId="77777777" w:rsidR="00B42355" w:rsidRPr="001C22A7" w:rsidRDefault="00B42355" w:rsidP="008A7EC2">
            <w:pPr>
              <w:pStyle w:val="TableText"/>
              <w:rPr>
                <w:szCs w:val="25"/>
                <w:lang w:val="en-US"/>
              </w:rPr>
            </w:pPr>
            <w:r w:rsidRPr="001C1C36">
              <w:rPr>
                <w:szCs w:val="25"/>
                <w:lang w:val="en-US"/>
              </w:rPr>
              <w:t>IETF - The JavaScript Object Notation (JSON) Data Interchange Format</w:t>
            </w:r>
          </w:p>
        </w:tc>
      </w:tr>
      <w:tr w:rsidR="008A7EC2" w:rsidRPr="00A20236" w14:paraId="0247BF14"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35AAFB3C" w14:textId="77777777" w:rsidR="008A7EC2" w:rsidRPr="008A7EC2" w:rsidRDefault="008A7EC2" w:rsidP="008A7EC2">
            <w:pPr>
              <w:pStyle w:val="TableText"/>
            </w:pPr>
            <w:r w:rsidRPr="008A7EC2">
              <w:rPr>
                <w:rFonts w:hint="eastAsia"/>
              </w:rPr>
              <w:lastRenderedPageBreak/>
              <w:t>[69]</w:t>
            </w:r>
          </w:p>
        </w:tc>
        <w:tc>
          <w:tcPr>
            <w:tcW w:w="1843" w:type="dxa"/>
            <w:tcBorders>
              <w:top w:val="single" w:sz="4" w:space="0" w:color="auto"/>
              <w:left w:val="single" w:sz="4" w:space="0" w:color="auto"/>
              <w:bottom w:val="single" w:sz="4" w:space="0" w:color="auto"/>
              <w:right w:val="single" w:sz="4" w:space="0" w:color="auto"/>
            </w:tcBorders>
            <w:vAlign w:val="center"/>
          </w:tcPr>
          <w:p w14:paraId="7B750B47" w14:textId="77777777" w:rsidR="008A7EC2" w:rsidRPr="00A20236" w:rsidRDefault="008A7EC2" w:rsidP="008A7EC2">
            <w:pPr>
              <w:pStyle w:val="TableText"/>
              <w:rPr>
                <w:rFonts w:eastAsiaTheme="minorEastAsia"/>
                <w:szCs w:val="25"/>
                <w:lang w:val="en-US" w:eastAsia="ko-KR"/>
              </w:rPr>
            </w:pPr>
            <w:r w:rsidRPr="00A20236">
              <w:rPr>
                <w:rFonts w:eastAsiaTheme="minorEastAsia"/>
                <w:szCs w:val="25"/>
                <w:lang w:val="en-US" w:eastAsia="ko-KR"/>
              </w:rPr>
              <w:t>GPD_SPE_075</w:t>
            </w:r>
          </w:p>
        </w:tc>
        <w:tc>
          <w:tcPr>
            <w:tcW w:w="6067" w:type="dxa"/>
            <w:tcBorders>
              <w:top w:val="single" w:sz="4" w:space="0" w:color="auto"/>
              <w:left w:val="single" w:sz="4" w:space="0" w:color="auto"/>
              <w:bottom w:val="single" w:sz="4" w:space="0" w:color="auto"/>
              <w:right w:val="single" w:sz="4" w:space="0" w:color="auto"/>
            </w:tcBorders>
            <w:vAlign w:val="center"/>
          </w:tcPr>
          <w:p w14:paraId="543EA4DE" w14:textId="77777777" w:rsidR="008A7EC2" w:rsidRPr="00A20236" w:rsidRDefault="008A7EC2" w:rsidP="008A7EC2">
            <w:pPr>
              <w:pStyle w:val="TableText"/>
              <w:rPr>
                <w:szCs w:val="25"/>
                <w:lang w:val="en-US"/>
              </w:rPr>
            </w:pPr>
            <w:r w:rsidRPr="00A20236">
              <w:rPr>
                <w:szCs w:val="25"/>
                <w:lang w:val="en-US"/>
              </w:rPr>
              <w:t>GlobalPlatform Technology Open Mobile API Specification V3.3</w:t>
            </w:r>
          </w:p>
        </w:tc>
      </w:tr>
      <w:tr w:rsidR="008A7EC2" w:rsidRPr="00A20236" w14:paraId="78CD2009"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157A215C" w14:textId="77777777" w:rsidR="008A7EC2" w:rsidRPr="00A20236" w:rsidRDefault="008A7EC2" w:rsidP="008A7EC2">
            <w:pPr>
              <w:pStyle w:val="TableText"/>
            </w:pPr>
            <w:r w:rsidRPr="008A7EC2">
              <w:rPr>
                <w:rFonts w:hint="eastAsia"/>
              </w:rPr>
              <w:t>[70] - [8</w:t>
            </w:r>
            <w:r w:rsidR="004D5A2F">
              <w:t>4</w:t>
            </w:r>
            <w:r w:rsidRPr="008A7EC2">
              <w:rPr>
                <w:rFonts w:hint="eastAsia"/>
              </w:rPr>
              <w:t>]</w:t>
            </w:r>
          </w:p>
        </w:tc>
        <w:tc>
          <w:tcPr>
            <w:tcW w:w="1843" w:type="dxa"/>
            <w:tcBorders>
              <w:top w:val="single" w:sz="4" w:space="0" w:color="auto"/>
              <w:left w:val="single" w:sz="4" w:space="0" w:color="auto"/>
              <w:bottom w:val="single" w:sz="4" w:space="0" w:color="auto"/>
              <w:right w:val="single" w:sz="4" w:space="0" w:color="auto"/>
            </w:tcBorders>
            <w:vAlign w:val="center"/>
          </w:tcPr>
          <w:p w14:paraId="095E77A8" w14:textId="77777777" w:rsidR="008A7EC2" w:rsidRPr="00A20236" w:rsidRDefault="008A7EC2" w:rsidP="008A7EC2">
            <w:pPr>
              <w:pStyle w:val="TableText"/>
              <w:rPr>
                <w:rFonts w:eastAsiaTheme="minorEastAsia"/>
                <w:szCs w:val="25"/>
                <w:lang w:val="en-US" w:eastAsia="ko-KR"/>
              </w:rPr>
            </w:pPr>
            <w:r w:rsidRPr="00A20236">
              <w:rPr>
                <w:rFonts w:eastAsiaTheme="minorEastAsia" w:hint="eastAsia"/>
                <w:szCs w:val="25"/>
                <w:lang w:val="en-US" w:eastAsia="ko-KR"/>
              </w:rPr>
              <w:t>N/A</w:t>
            </w:r>
          </w:p>
        </w:tc>
        <w:tc>
          <w:tcPr>
            <w:tcW w:w="6067" w:type="dxa"/>
            <w:tcBorders>
              <w:top w:val="single" w:sz="4" w:space="0" w:color="auto"/>
              <w:left w:val="single" w:sz="4" w:space="0" w:color="auto"/>
              <w:bottom w:val="single" w:sz="4" w:space="0" w:color="auto"/>
              <w:right w:val="single" w:sz="4" w:space="0" w:color="auto"/>
            </w:tcBorders>
            <w:vAlign w:val="center"/>
          </w:tcPr>
          <w:p w14:paraId="0821191D" w14:textId="77777777" w:rsidR="008A7EC2" w:rsidRPr="008A7EC2" w:rsidRDefault="008A7EC2" w:rsidP="008A7EC2">
            <w:pPr>
              <w:pStyle w:val="TableText"/>
              <w:rPr>
                <w:szCs w:val="25"/>
                <w:lang w:val="en-US"/>
              </w:rPr>
            </w:pPr>
            <w:r w:rsidRPr="008A7EC2">
              <w:rPr>
                <w:szCs w:val="25"/>
                <w:lang w:val="en-US"/>
              </w:rPr>
              <w:t>Not used</w:t>
            </w:r>
          </w:p>
        </w:tc>
      </w:tr>
      <w:tr w:rsidR="00226A77" w:rsidRPr="00A20236" w14:paraId="4A12D11C"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7052E371" w14:textId="77777777" w:rsidR="00226A77" w:rsidRPr="008A7EC2" w:rsidRDefault="00226A77" w:rsidP="00226A77">
            <w:pPr>
              <w:pStyle w:val="TableText"/>
            </w:pPr>
            <w:r>
              <w:rPr>
                <w:rFonts w:eastAsiaTheme="minorEastAsia" w:hint="eastAsia"/>
                <w:lang w:eastAsia="ko-KR"/>
              </w:rPr>
              <w:t>[85]</w:t>
            </w:r>
          </w:p>
        </w:tc>
        <w:tc>
          <w:tcPr>
            <w:tcW w:w="1843" w:type="dxa"/>
            <w:tcBorders>
              <w:top w:val="single" w:sz="4" w:space="0" w:color="auto"/>
              <w:left w:val="single" w:sz="4" w:space="0" w:color="auto"/>
              <w:bottom w:val="single" w:sz="4" w:space="0" w:color="auto"/>
              <w:right w:val="single" w:sz="4" w:space="0" w:color="auto"/>
            </w:tcBorders>
            <w:vAlign w:val="center"/>
          </w:tcPr>
          <w:p w14:paraId="36EC4EBA" w14:textId="77777777" w:rsidR="00226A77" w:rsidRPr="00A20236" w:rsidRDefault="00226A77" w:rsidP="00226A77">
            <w:pPr>
              <w:pStyle w:val="TableText"/>
              <w:rPr>
                <w:rFonts w:eastAsiaTheme="minorEastAsia"/>
                <w:szCs w:val="25"/>
                <w:lang w:val="en-US" w:eastAsia="ko-KR"/>
              </w:rPr>
            </w:pPr>
            <w:r>
              <w:t>TS.48</w:t>
            </w:r>
          </w:p>
        </w:tc>
        <w:tc>
          <w:tcPr>
            <w:tcW w:w="6067" w:type="dxa"/>
            <w:tcBorders>
              <w:top w:val="single" w:sz="4" w:space="0" w:color="auto"/>
              <w:left w:val="single" w:sz="4" w:space="0" w:color="auto"/>
              <w:bottom w:val="single" w:sz="4" w:space="0" w:color="auto"/>
              <w:right w:val="single" w:sz="4" w:space="0" w:color="auto"/>
            </w:tcBorders>
            <w:vAlign w:val="center"/>
          </w:tcPr>
          <w:p w14:paraId="229505F8" w14:textId="77777777" w:rsidR="00226A77" w:rsidRPr="008A7EC2" w:rsidRDefault="00226A77" w:rsidP="00226A77">
            <w:pPr>
              <w:pStyle w:val="TableText"/>
              <w:rPr>
                <w:szCs w:val="25"/>
                <w:lang w:val="en-US"/>
              </w:rPr>
            </w:pPr>
            <w:r>
              <w:t xml:space="preserve">GSMA </w:t>
            </w:r>
            <w:r w:rsidRPr="00486C44">
              <w:t>Generic eUICC Test Profile for Device Testing</w:t>
            </w:r>
            <w:r>
              <w:t xml:space="preserve"> </w:t>
            </w:r>
          </w:p>
        </w:tc>
      </w:tr>
      <w:tr w:rsidR="008A7EC2" w:rsidRPr="00A20236" w14:paraId="58B56713"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4EED0D17" w14:textId="77777777" w:rsidR="008A7EC2" w:rsidRPr="008A7EC2" w:rsidRDefault="008A7EC2" w:rsidP="008A7EC2">
            <w:pPr>
              <w:pStyle w:val="TableText"/>
            </w:pPr>
            <w:r w:rsidRPr="008A7EC2">
              <w:rPr>
                <w:rFonts w:hint="eastAsia"/>
              </w:rPr>
              <w:t>[86]</w:t>
            </w:r>
          </w:p>
        </w:tc>
        <w:tc>
          <w:tcPr>
            <w:tcW w:w="1843" w:type="dxa"/>
            <w:tcBorders>
              <w:top w:val="single" w:sz="4" w:space="0" w:color="auto"/>
              <w:left w:val="single" w:sz="4" w:space="0" w:color="auto"/>
              <w:bottom w:val="single" w:sz="4" w:space="0" w:color="auto"/>
              <w:right w:val="single" w:sz="4" w:space="0" w:color="auto"/>
            </w:tcBorders>
            <w:vAlign w:val="center"/>
          </w:tcPr>
          <w:p w14:paraId="771C1719" w14:textId="77777777" w:rsidR="008A7EC2" w:rsidRPr="00A20236" w:rsidRDefault="008A7EC2" w:rsidP="008A7EC2">
            <w:pPr>
              <w:pStyle w:val="TableText"/>
              <w:rPr>
                <w:rFonts w:eastAsiaTheme="minorEastAsia"/>
                <w:szCs w:val="25"/>
                <w:lang w:val="en-US" w:eastAsia="ko-KR"/>
              </w:rPr>
            </w:pPr>
            <w:r w:rsidRPr="008A7EC2">
              <w:rPr>
                <w:rFonts w:eastAsiaTheme="minorEastAsia"/>
                <w:szCs w:val="25"/>
                <w:lang w:val="en-US" w:eastAsia="ko-KR"/>
              </w:rPr>
              <w:t>NIST SP 800-57</w:t>
            </w:r>
          </w:p>
        </w:tc>
        <w:tc>
          <w:tcPr>
            <w:tcW w:w="6067" w:type="dxa"/>
            <w:tcBorders>
              <w:top w:val="single" w:sz="4" w:space="0" w:color="auto"/>
              <w:left w:val="single" w:sz="4" w:space="0" w:color="auto"/>
              <w:bottom w:val="single" w:sz="4" w:space="0" w:color="auto"/>
              <w:right w:val="single" w:sz="4" w:space="0" w:color="auto"/>
            </w:tcBorders>
            <w:vAlign w:val="center"/>
          </w:tcPr>
          <w:p w14:paraId="0BAF21EE" w14:textId="77777777" w:rsidR="008A7EC2" w:rsidRPr="008A7EC2" w:rsidRDefault="008A7EC2" w:rsidP="008A7EC2">
            <w:pPr>
              <w:pStyle w:val="TableText"/>
              <w:rPr>
                <w:szCs w:val="25"/>
                <w:lang w:val="en-US"/>
              </w:rPr>
            </w:pPr>
            <w:r w:rsidRPr="008A7EC2">
              <w:rPr>
                <w:szCs w:val="25"/>
                <w:lang w:val="en-US"/>
              </w:rPr>
              <w:t>NIST Special Publication 800-57 Part 1 Rev. 4, Recommendation for Key Management</w:t>
            </w:r>
          </w:p>
        </w:tc>
      </w:tr>
      <w:tr w:rsidR="005B7FB8" w:rsidRPr="00A20236" w14:paraId="0BC2666B"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424025E9" w14:textId="77777777" w:rsidR="005B7FB8" w:rsidRPr="008A7EC2" w:rsidRDefault="005B7FB8" w:rsidP="005B7FB8">
            <w:pPr>
              <w:pStyle w:val="TableText"/>
            </w:pPr>
            <w:r>
              <w:t>[87]</w:t>
            </w:r>
          </w:p>
        </w:tc>
        <w:tc>
          <w:tcPr>
            <w:tcW w:w="1843" w:type="dxa"/>
            <w:tcBorders>
              <w:top w:val="single" w:sz="4" w:space="0" w:color="auto"/>
              <w:left w:val="single" w:sz="4" w:space="0" w:color="auto"/>
              <w:bottom w:val="single" w:sz="4" w:space="0" w:color="auto"/>
              <w:right w:val="single" w:sz="4" w:space="0" w:color="auto"/>
            </w:tcBorders>
            <w:vAlign w:val="center"/>
          </w:tcPr>
          <w:p w14:paraId="31FB259A" w14:textId="77777777" w:rsidR="005B7FB8" w:rsidRPr="008A7EC2" w:rsidRDefault="005B7FB8" w:rsidP="005B7FB8">
            <w:pPr>
              <w:pStyle w:val="TableText"/>
              <w:rPr>
                <w:rFonts w:eastAsiaTheme="minorEastAsia"/>
                <w:szCs w:val="25"/>
                <w:lang w:val="en-US" w:eastAsia="ko-KR"/>
              </w:rPr>
            </w:pPr>
            <w:r w:rsidRPr="005B7FB8">
              <w:rPr>
                <w:rFonts w:eastAsiaTheme="minorEastAsia"/>
                <w:szCs w:val="25"/>
                <w:lang w:val="en-US" w:eastAsia="ko-KR"/>
              </w:rPr>
              <w:t>3GPP TS 33.501</w:t>
            </w:r>
          </w:p>
        </w:tc>
        <w:tc>
          <w:tcPr>
            <w:tcW w:w="6067" w:type="dxa"/>
            <w:tcBorders>
              <w:top w:val="single" w:sz="4" w:space="0" w:color="auto"/>
              <w:left w:val="single" w:sz="4" w:space="0" w:color="auto"/>
              <w:bottom w:val="single" w:sz="4" w:space="0" w:color="auto"/>
              <w:right w:val="single" w:sz="4" w:space="0" w:color="auto"/>
            </w:tcBorders>
            <w:vAlign w:val="center"/>
          </w:tcPr>
          <w:p w14:paraId="0ADE4324" w14:textId="77777777" w:rsidR="005B7FB8" w:rsidRPr="008A7EC2" w:rsidRDefault="005B7FB8" w:rsidP="005B7FB8">
            <w:pPr>
              <w:pStyle w:val="TableText"/>
              <w:rPr>
                <w:szCs w:val="25"/>
                <w:lang w:val="en-US"/>
              </w:rPr>
            </w:pPr>
            <w:r w:rsidRPr="008A73BD">
              <w:rPr>
                <w:szCs w:val="25"/>
                <w:lang w:val="en-US"/>
              </w:rPr>
              <w:t>Security architecture and procedures for 5G System.</w:t>
            </w:r>
          </w:p>
        </w:tc>
      </w:tr>
      <w:tr w:rsidR="005B7FB8" w:rsidRPr="00A20236" w14:paraId="550CE09C"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3BDFBC09" w14:textId="77777777" w:rsidR="005B7FB8" w:rsidRPr="008A7EC2" w:rsidRDefault="005B7FB8" w:rsidP="005B7FB8">
            <w:pPr>
              <w:pStyle w:val="TableText"/>
            </w:pPr>
            <w:r>
              <w:t>[88]</w:t>
            </w:r>
          </w:p>
        </w:tc>
        <w:tc>
          <w:tcPr>
            <w:tcW w:w="1843" w:type="dxa"/>
            <w:tcBorders>
              <w:top w:val="single" w:sz="4" w:space="0" w:color="auto"/>
              <w:left w:val="single" w:sz="4" w:space="0" w:color="auto"/>
              <w:bottom w:val="single" w:sz="4" w:space="0" w:color="auto"/>
              <w:right w:val="single" w:sz="4" w:space="0" w:color="auto"/>
            </w:tcBorders>
            <w:vAlign w:val="center"/>
          </w:tcPr>
          <w:p w14:paraId="113D82B5" w14:textId="77777777" w:rsidR="005B7FB8" w:rsidRPr="008A7EC2" w:rsidRDefault="005B7FB8" w:rsidP="005B7FB8">
            <w:pPr>
              <w:pStyle w:val="TableText"/>
              <w:rPr>
                <w:rFonts w:eastAsiaTheme="minorEastAsia"/>
                <w:szCs w:val="25"/>
                <w:lang w:val="en-US" w:eastAsia="ko-KR"/>
              </w:rPr>
            </w:pPr>
            <w:r>
              <w:rPr>
                <w:rFonts w:eastAsiaTheme="minorEastAsia"/>
                <w:szCs w:val="25"/>
                <w:lang w:val="en-US" w:eastAsia="ko-KR"/>
              </w:rPr>
              <w:t>3GPP TS 31.130</w:t>
            </w:r>
          </w:p>
        </w:tc>
        <w:tc>
          <w:tcPr>
            <w:tcW w:w="6067" w:type="dxa"/>
            <w:tcBorders>
              <w:top w:val="single" w:sz="4" w:space="0" w:color="auto"/>
              <w:left w:val="single" w:sz="4" w:space="0" w:color="auto"/>
              <w:bottom w:val="single" w:sz="4" w:space="0" w:color="auto"/>
              <w:right w:val="single" w:sz="4" w:space="0" w:color="auto"/>
            </w:tcBorders>
            <w:vAlign w:val="center"/>
          </w:tcPr>
          <w:p w14:paraId="7FCC20A2" w14:textId="77777777" w:rsidR="005B7FB8" w:rsidRPr="008A7EC2" w:rsidRDefault="005B7FB8" w:rsidP="005B7FB8">
            <w:pPr>
              <w:pStyle w:val="TableText"/>
              <w:rPr>
                <w:szCs w:val="25"/>
                <w:lang w:val="en-US"/>
              </w:rPr>
            </w:pPr>
            <w:r>
              <w:rPr>
                <w:szCs w:val="25"/>
                <w:lang w:val="en-US"/>
              </w:rPr>
              <w:t xml:space="preserve">(U)SIM API for Java </w:t>
            </w:r>
            <w:r w:rsidRPr="008A73BD">
              <w:rPr>
                <w:szCs w:val="25"/>
                <w:lang w:val="en-US"/>
              </w:rPr>
              <w:t>Card</w:t>
            </w:r>
          </w:p>
        </w:tc>
      </w:tr>
      <w:tr w:rsidR="006910A5" w:rsidRPr="003D6313" w14:paraId="42D78999"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6A11A0F4" w14:textId="77777777" w:rsidR="006910A5" w:rsidRDefault="006910A5" w:rsidP="005B7FB8">
            <w:pPr>
              <w:pStyle w:val="TableText"/>
            </w:pPr>
            <w:r>
              <w:t>[89]</w:t>
            </w:r>
          </w:p>
        </w:tc>
        <w:tc>
          <w:tcPr>
            <w:tcW w:w="1843" w:type="dxa"/>
            <w:tcBorders>
              <w:top w:val="single" w:sz="4" w:space="0" w:color="auto"/>
              <w:left w:val="single" w:sz="4" w:space="0" w:color="auto"/>
              <w:bottom w:val="single" w:sz="4" w:space="0" w:color="auto"/>
              <w:right w:val="single" w:sz="4" w:space="0" w:color="auto"/>
            </w:tcBorders>
            <w:vAlign w:val="center"/>
          </w:tcPr>
          <w:p w14:paraId="41589A24" w14:textId="77777777" w:rsidR="006910A5" w:rsidRDefault="006910A5" w:rsidP="005B7FB8">
            <w:pPr>
              <w:pStyle w:val="TableText"/>
              <w:rPr>
                <w:rFonts w:eastAsiaTheme="minorEastAsia"/>
                <w:szCs w:val="25"/>
                <w:lang w:val="en-US" w:eastAsia="ko-KR"/>
              </w:rPr>
            </w:pPr>
            <w:r>
              <w:rPr>
                <w:rFonts w:eastAsiaTheme="minorEastAsia"/>
                <w:szCs w:val="25"/>
                <w:lang w:val="en-US" w:eastAsia="ko-KR"/>
              </w:rPr>
              <w:t>SGP.29</w:t>
            </w:r>
          </w:p>
        </w:tc>
        <w:tc>
          <w:tcPr>
            <w:tcW w:w="6067" w:type="dxa"/>
            <w:tcBorders>
              <w:top w:val="single" w:sz="4" w:space="0" w:color="auto"/>
              <w:left w:val="single" w:sz="4" w:space="0" w:color="auto"/>
              <w:bottom w:val="single" w:sz="4" w:space="0" w:color="auto"/>
              <w:right w:val="single" w:sz="4" w:space="0" w:color="auto"/>
            </w:tcBorders>
            <w:vAlign w:val="center"/>
          </w:tcPr>
          <w:p w14:paraId="7F1E2753" w14:textId="36938ED7" w:rsidR="006910A5" w:rsidRDefault="006910A5" w:rsidP="005B7FB8">
            <w:pPr>
              <w:pStyle w:val="TableText"/>
              <w:rPr>
                <w:szCs w:val="25"/>
                <w:lang w:val="en-US"/>
              </w:rPr>
            </w:pPr>
            <w:r>
              <w:rPr>
                <w:szCs w:val="25"/>
                <w:lang w:val="en-US"/>
              </w:rPr>
              <w:t>GSMA EID Definition and Assignment Process</w:t>
            </w:r>
            <w:r w:rsidR="001E4BE1">
              <w:rPr>
                <w:szCs w:val="25"/>
                <w:lang w:val="en-US"/>
              </w:rPr>
              <w:t xml:space="preserve"> V1.</w:t>
            </w:r>
            <w:r w:rsidR="00213C3C">
              <w:rPr>
                <w:szCs w:val="25"/>
                <w:lang w:val="en-US"/>
              </w:rPr>
              <w:t>1</w:t>
            </w:r>
          </w:p>
        </w:tc>
      </w:tr>
      <w:tr w:rsidR="005D028E" w:rsidRPr="003D6313" w14:paraId="5CB75EF3"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6C57E377" w14:textId="6F3DE960" w:rsidR="005D028E" w:rsidRDefault="005D028E" w:rsidP="005D028E">
            <w:pPr>
              <w:pStyle w:val="TableText"/>
            </w:pPr>
            <w:r w:rsidRPr="00BE6367">
              <w:t>[9</w:t>
            </w:r>
            <w:r>
              <w:t>0</w:t>
            </w:r>
            <w:r w:rsidRPr="00BE6367">
              <w:t>]</w:t>
            </w:r>
          </w:p>
        </w:tc>
        <w:tc>
          <w:tcPr>
            <w:tcW w:w="1843" w:type="dxa"/>
            <w:tcBorders>
              <w:top w:val="single" w:sz="4" w:space="0" w:color="auto"/>
              <w:left w:val="single" w:sz="4" w:space="0" w:color="auto"/>
              <w:bottom w:val="single" w:sz="4" w:space="0" w:color="auto"/>
              <w:right w:val="single" w:sz="4" w:space="0" w:color="auto"/>
            </w:tcBorders>
            <w:vAlign w:val="center"/>
          </w:tcPr>
          <w:p w14:paraId="02BE4DDC" w14:textId="352F090D" w:rsidR="005D028E" w:rsidRDefault="005D028E" w:rsidP="005D028E">
            <w:pPr>
              <w:pStyle w:val="TableText"/>
              <w:rPr>
                <w:rFonts w:eastAsiaTheme="minorEastAsia"/>
                <w:szCs w:val="25"/>
                <w:lang w:val="en-US" w:eastAsia="ko-KR"/>
              </w:rPr>
            </w:pPr>
            <w:r w:rsidRPr="00BE6367">
              <w:t>RFC 8410</w:t>
            </w:r>
          </w:p>
        </w:tc>
        <w:tc>
          <w:tcPr>
            <w:tcW w:w="6067" w:type="dxa"/>
            <w:tcBorders>
              <w:top w:val="single" w:sz="4" w:space="0" w:color="auto"/>
              <w:left w:val="single" w:sz="4" w:space="0" w:color="auto"/>
              <w:bottom w:val="single" w:sz="4" w:space="0" w:color="auto"/>
              <w:right w:val="single" w:sz="4" w:space="0" w:color="auto"/>
            </w:tcBorders>
            <w:vAlign w:val="center"/>
          </w:tcPr>
          <w:p w14:paraId="59BDAD8A" w14:textId="687B1741" w:rsidR="005D028E" w:rsidRDefault="005D028E" w:rsidP="005D028E">
            <w:pPr>
              <w:pStyle w:val="TableText"/>
              <w:rPr>
                <w:szCs w:val="25"/>
                <w:lang w:val="en-US"/>
              </w:rPr>
            </w:pPr>
            <w:r w:rsidRPr="00BE6367">
              <w:t>Algorithm Identifiers for Ed25519, Ed448, X25519, and X448 for Use in the Internet X.509 Public Key Infrastructure</w:t>
            </w:r>
          </w:p>
        </w:tc>
      </w:tr>
      <w:tr w:rsidR="004A4FE9" w:rsidRPr="003D6313" w14:paraId="12EA4AAC"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459978DB" w14:textId="5402B7D7" w:rsidR="004A4FE9" w:rsidRPr="00BE6367" w:rsidRDefault="004A4FE9" w:rsidP="005D028E">
            <w:pPr>
              <w:pStyle w:val="TableText"/>
            </w:pPr>
            <w:r>
              <w:t>[9</w:t>
            </w:r>
            <w:r w:rsidR="00804C8B">
              <w:t>1</w:t>
            </w:r>
            <w:r>
              <w:t>] - [96]</w:t>
            </w:r>
          </w:p>
        </w:tc>
        <w:tc>
          <w:tcPr>
            <w:tcW w:w="1843" w:type="dxa"/>
            <w:tcBorders>
              <w:top w:val="single" w:sz="4" w:space="0" w:color="auto"/>
              <w:left w:val="single" w:sz="4" w:space="0" w:color="auto"/>
              <w:bottom w:val="single" w:sz="4" w:space="0" w:color="auto"/>
              <w:right w:val="single" w:sz="4" w:space="0" w:color="auto"/>
            </w:tcBorders>
            <w:vAlign w:val="center"/>
          </w:tcPr>
          <w:p w14:paraId="2BBE3277" w14:textId="2331C73B" w:rsidR="004A4FE9" w:rsidRPr="00BE6367" w:rsidRDefault="004A4FE9" w:rsidP="005D028E">
            <w:pPr>
              <w:pStyle w:val="TableText"/>
            </w:pPr>
            <w:r>
              <w:t>N/A</w:t>
            </w:r>
          </w:p>
        </w:tc>
        <w:tc>
          <w:tcPr>
            <w:tcW w:w="6067" w:type="dxa"/>
            <w:tcBorders>
              <w:top w:val="single" w:sz="4" w:space="0" w:color="auto"/>
              <w:left w:val="single" w:sz="4" w:space="0" w:color="auto"/>
              <w:bottom w:val="single" w:sz="4" w:space="0" w:color="auto"/>
              <w:right w:val="single" w:sz="4" w:space="0" w:color="auto"/>
            </w:tcBorders>
            <w:vAlign w:val="center"/>
          </w:tcPr>
          <w:p w14:paraId="3AA2CEF4" w14:textId="3A254527" w:rsidR="004A4FE9" w:rsidRPr="00BE6367" w:rsidRDefault="004A4FE9" w:rsidP="005D028E">
            <w:pPr>
              <w:pStyle w:val="TableText"/>
            </w:pPr>
            <w:r>
              <w:t>Not used</w:t>
            </w:r>
          </w:p>
        </w:tc>
      </w:tr>
      <w:tr w:rsidR="004A4FE9" w:rsidRPr="003D6313" w14:paraId="059EFEAB"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23E4FA3D" w14:textId="42023839" w:rsidR="004A4FE9" w:rsidRDefault="004A4FE9" w:rsidP="005D028E">
            <w:pPr>
              <w:pStyle w:val="TableText"/>
            </w:pPr>
            <w:r>
              <w:t>[97]</w:t>
            </w:r>
          </w:p>
        </w:tc>
        <w:tc>
          <w:tcPr>
            <w:tcW w:w="1843" w:type="dxa"/>
            <w:tcBorders>
              <w:top w:val="single" w:sz="4" w:space="0" w:color="auto"/>
              <w:left w:val="single" w:sz="4" w:space="0" w:color="auto"/>
              <w:bottom w:val="single" w:sz="4" w:space="0" w:color="auto"/>
              <w:right w:val="single" w:sz="4" w:space="0" w:color="auto"/>
            </w:tcBorders>
            <w:vAlign w:val="center"/>
          </w:tcPr>
          <w:p w14:paraId="2260C270" w14:textId="12A4F668" w:rsidR="004A4FE9" w:rsidRDefault="004A4FE9" w:rsidP="005D028E">
            <w:pPr>
              <w:pStyle w:val="TableText"/>
            </w:pPr>
            <w:r>
              <w:t>SGP.32</w:t>
            </w:r>
          </w:p>
        </w:tc>
        <w:tc>
          <w:tcPr>
            <w:tcW w:w="6067" w:type="dxa"/>
            <w:tcBorders>
              <w:top w:val="single" w:sz="4" w:space="0" w:color="auto"/>
              <w:left w:val="single" w:sz="4" w:space="0" w:color="auto"/>
              <w:bottom w:val="single" w:sz="4" w:space="0" w:color="auto"/>
              <w:right w:val="single" w:sz="4" w:space="0" w:color="auto"/>
            </w:tcBorders>
            <w:vAlign w:val="center"/>
          </w:tcPr>
          <w:p w14:paraId="75101914" w14:textId="4A76EE43" w:rsidR="004A4FE9" w:rsidRDefault="004A4FE9" w:rsidP="005D028E">
            <w:pPr>
              <w:pStyle w:val="TableText"/>
            </w:pPr>
            <w:r>
              <w:t>eSIM IoT Technical Specification</w:t>
            </w:r>
          </w:p>
        </w:tc>
      </w:tr>
      <w:tr w:rsidR="00400DC1" w:rsidRPr="003D6313" w14:paraId="00FCC163"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2962C72F" w14:textId="0753A886" w:rsidR="00400DC1" w:rsidRDefault="00400DC1" w:rsidP="005D028E">
            <w:pPr>
              <w:pStyle w:val="TableText"/>
            </w:pPr>
            <w:r>
              <w:t>[</w:t>
            </w:r>
            <w:r w:rsidR="00E6269D">
              <w:t>98</w:t>
            </w:r>
            <w:r>
              <w:t>]</w:t>
            </w:r>
          </w:p>
        </w:tc>
        <w:tc>
          <w:tcPr>
            <w:tcW w:w="1843" w:type="dxa"/>
            <w:tcBorders>
              <w:top w:val="single" w:sz="4" w:space="0" w:color="auto"/>
              <w:left w:val="single" w:sz="4" w:space="0" w:color="auto"/>
              <w:bottom w:val="single" w:sz="4" w:space="0" w:color="auto"/>
              <w:right w:val="single" w:sz="4" w:space="0" w:color="auto"/>
            </w:tcBorders>
            <w:vAlign w:val="center"/>
          </w:tcPr>
          <w:p w14:paraId="4D803010" w14:textId="58B48D5E" w:rsidR="00400DC1" w:rsidRDefault="00400DC1" w:rsidP="005D028E">
            <w:pPr>
              <w:pStyle w:val="TableText"/>
            </w:pPr>
            <w:r>
              <w:t>RFC 9110</w:t>
            </w:r>
          </w:p>
        </w:tc>
        <w:tc>
          <w:tcPr>
            <w:tcW w:w="6067" w:type="dxa"/>
            <w:tcBorders>
              <w:top w:val="single" w:sz="4" w:space="0" w:color="auto"/>
              <w:left w:val="single" w:sz="4" w:space="0" w:color="auto"/>
              <w:bottom w:val="single" w:sz="4" w:space="0" w:color="auto"/>
              <w:right w:val="single" w:sz="4" w:space="0" w:color="auto"/>
            </w:tcBorders>
            <w:vAlign w:val="center"/>
          </w:tcPr>
          <w:p w14:paraId="49C0B56C" w14:textId="1BCE37E2" w:rsidR="00400DC1" w:rsidRDefault="00400DC1" w:rsidP="005D028E">
            <w:pPr>
              <w:pStyle w:val="TableText"/>
            </w:pPr>
            <w:r>
              <w:t>HTTP Semantics</w:t>
            </w:r>
          </w:p>
        </w:tc>
      </w:tr>
      <w:tr w:rsidR="00796263" w:rsidRPr="003D6313" w:rsidDel="00804C8B" w14:paraId="5FA8AA0B" w14:textId="77777777" w:rsidTr="35C91673">
        <w:trPr>
          <w:cantSplit/>
        </w:trPr>
        <w:tc>
          <w:tcPr>
            <w:tcW w:w="879" w:type="dxa"/>
            <w:tcBorders>
              <w:top w:val="single" w:sz="4" w:space="0" w:color="auto"/>
              <w:left w:val="single" w:sz="4" w:space="0" w:color="auto"/>
              <w:bottom w:val="single" w:sz="4" w:space="0" w:color="auto"/>
              <w:right w:val="single" w:sz="4" w:space="0" w:color="auto"/>
            </w:tcBorders>
            <w:vAlign w:val="center"/>
          </w:tcPr>
          <w:p w14:paraId="3C08F9DE" w14:textId="39857937" w:rsidR="00796263" w:rsidDel="00804C8B" w:rsidRDefault="00796263" w:rsidP="005D028E">
            <w:pPr>
              <w:pStyle w:val="TableText"/>
            </w:pPr>
            <w:r>
              <w:t>[99]</w:t>
            </w:r>
          </w:p>
        </w:tc>
        <w:tc>
          <w:tcPr>
            <w:tcW w:w="1843" w:type="dxa"/>
            <w:tcBorders>
              <w:top w:val="single" w:sz="4" w:space="0" w:color="auto"/>
              <w:left w:val="single" w:sz="4" w:space="0" w:color="auto"/>
              <w:bottom w:val="single" w:sz="4" w:space="0" w:color="auto"/>
              <w:right w:val="single" w:sz="4" w:space="0" w:color="auto"/>
            </w:tcBorders>
            <w:vAlign w:val="center"/>
          </w:tcPr>
          <w:p w14:paraId="3F668673" w14:textId="0B0BC572" w:rsidR="00796263" w:rsidDel="00804C8B" w:rsidRDefault="00796263" w:rsidP="005D028E">
            <w:pPr>
              <w:pStyle w:val="TableText"/>
            </w:pPr>
            <w:r>
              <w:t>SGP.26</w:t>
            </w:r>
          </w:p>
        </w:tc>
        <w:tc>
          <w:tcPr>
            <w:tcW w:w="6067" w:type="dxa"/>
            <w:tcBorders>
              <w:top w:val="single" w:sz="4" w:space="0" w:color="auto"/>
              <w:left w:val="single" w:sz="4" w:space="0" w:color="auto"/>
              <w:bottom w:val="single" w:sz="4" w:space="0" w:color="auto"/>
              <w:right w:val="single" w:sz="4" w:space="0" w:color="auto"/>
            </w:tcBorders>
            <w:vAlign w:val="center"/>
          </w:tcPr>
          <w:p w14:paraId="5B40CA95" w14:textId="178FE8EE" w:rsidR="00796263" w:rsidDel="00804C8B" w:rsidRDefault="00796263" w:rsidP="005D028E">
            <w:pPr>
              <w:pStyle w:val="TableText"/>
            </w:pPr>
            <w:r>
              <w:t>RSP Test Certificates Definition v1.5</w:t>
            </w:r>
          </w:p>
        </w:tc>
      </w:tr>
    </w:tbl>
    <w:p w14:paraId="03E63DFF" w14:textId="3CA4AAE2" w:rsidR="00877D50" w:rsidRPr="00470FAD" w:rsidRDefault="00D32FD2" w:rsidP="00D32FD2">
      <w:pPr>
        <w:pStyle w:val="Heading3"/>
        <w:numPr>
          <w:ilvl w:val="0"/>
          <w:numId w:val="0"/>
        </w:numPr>
      </w:pPr>
      <w:bookmarkStart w:id="121" w:name="_Toc227925706"/>
      <w:bookmarkStart w:id="122" w:name="_Toc473022668"/>
      <w:bookmarkStart w:id="123" w:name="_Toc486508652"/>
      <w:bookmarkStart w:id="124" w:name="_Toc492049919"/>
      <w:r>
        <w:t>1.7.1</w:t>
      </w:r>
      <w:r>
        <w:tab/>
      </w:r>
      <w:r w:rsidR="00877D50">
        <w:t>Reserved</w:t>
      </w:r>
      <w:bookmarkEnd w:id="121"/>
    </w:p>
    <w:p w14:paraId="32E518CF" w14:textId="77777777" w:rsidR="00877D50" w:rsidRPr="00640609" w:rsidRDefault="00877D50" w:rsidP="00877D50">
      <w:pPr>
        <w:pStyle w:val="NormalParagraph"/>
      </w:pPr>
      <w:r>
        <w:t>This section is reserved for future versions of the specification.</w:t>
      </w:r>
    </w:p>
    <w:p w14:paraId="19F58762" w14:textId="52D7E2EE" w:rsidR="00877D50" w:rsidRPr="00470FAD" w:rsidRDefault="00D32FD2" w:rsidP="00D32FD2">
      <w:pPr>
        <w:pStyle w:val="Heading3"/>
        <w:numPr>
          <w:ilvl w:val="0"/>
          <w:numId w:val="0"/>
        </w:numPr>
      </w:pPr>
      <w:bookmarkStart w:id="125" w:name="_Toc227925707"/>
      <w:r>
        <w:t>1.7.2</w:t>
      </w:r>
      <w:r>
        <w:tab/>
      </w:r>
      <w:r w:rsidR="00877D50">
        <w:t>Informative References</w:t>
      </w:r>
      <w:bookmarkEnd w:id="125"/>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1843"/>
        <w:gridCol w:w="6067"/>
      </w:tblGrid>
      <w:tr w:rsidR="00877D50" w:rsidRPr="00A12820" w14:paraId="0E89CFBF" w14:textId="77777777" w:rsidTr="00534CD9">
        <w:trPr>
          <w:cantSplit/>
        </w:trPr>
        <w:tc>
          <w:tcPr>
            <w:tcW w:w="879" w:type="dxa"/>
            <w:shd w:val="clear" w:color="auto" w:fill="C00000"/>
            <w:vAlign w:val="center"/>
          </w:tcPr>
          <w:p w14:paraId="7B576755" w14:textId="77777777" w:rsidR="00877D50" w:rsidRPr="00210B4C" w:rsidRDefault="00877D50" w:rsidP="00534CD9">
            <w:pPr>
              <w:pStyle w:val="TableHeader"/>
            </w:pPr>
            <w:r w:rsidRPr="00210B4C">
              <w:t>Ref</w:t>
            </w:r>
          </w:p>
        </w:tc>
        <w:tc>
          <w:tcPr>
            <w:tcW w:w="1843" w:type="dxa"/>
            <w:shd w:val="clear" w:color="auto" w:fill="C00000"/>
            <w:vAlign w:val="center"/>
          </w:tcPr>
          <w:p w14:paraId="63241293" w14:textId="77777777" w:rsidR="00877D50" w:rsidRPr="00A12820" w:rsidRDefault="00877D50" w:rsidP="00534CD9">
            <w:pPr>
              <w:pStyle w:val="TableHeader"/>
            </w:pPr>
            <w:r w:rsidRPr="00A12820">
              <w:t>Document</w:t>
            </w:r>
            <w:r w:rsidRPr="00A12820">
              <w:br/>
              <w:t>Number</w:t>
            </w:r>
          </w:p>
        </w:tc>
        <w:tc>
          <w:tcPr>
            <w:tcW w:w="6067" w:type="dxa"/>
            <w:shd w:val="clear" w:color="auto" w:fill="C00000"/>
            <w:vAlign w:val="center"/>
          </w:tcPr>
          <w:p w14:paraId="79E9846A" w14:textId="77777777" w:rsidR="00877D50" w:rsidRPr="00A12820" w:rsidRDefault="00877D50" w:rsidP="00534CD9">
            <w:pPr>
              <w:pStyle w:val="TableHeader"/>
            </w:pPr>
            <w:r w:rsidRPr="00A12820">
              <w:t>Title</w:t>
            </w:r>
          </w:p>
        </w:tc>
      </w:tr>
      <w:tr w:rsidR="00877D50" w:rsidRPr="00F67639" w14:paraId="542A365F" w14:textId="77777777" w:rsidTr="00534CD9">
        <w:trPr>
          <w:cantSplit/>
        </w:trPr>
        <w:tc>
          <w:tcPr>
            <w:tcW w:w="879" w:type="dxa"/>
            <w:vAlign w:val="center"/>
          </w:tcPr>
          <w:p w14:paraId="57F381F7" w14:textId="77777777" w:rsidR="00877D50" w:rsidRPr="00F67639" w:rsidRDefault="00877D50" w:rsidP="00534CD9">
            <w:pPr>
              <w:pStyle w:val="TableText"/>
            </w:pPr>
            <w:r>
              <w:t>[i1</w:t>
            </w:r>
            <w:r w:rsidRPr="00837F8D">
              <w:t>]</w:t>
            </w:r>
          </w:p>
        </w:tc>
        <w:tc>
          <w:tcPr>
            <w:tcW w:w="1843" w:type="dxa"/>
            <w:vAlign w:val="center"/>
          </w:tcPr>
          <w:p w14:paraId="33CDC7AF" w14:textId="77777777" w:rsidR="00877D50" w:rsidRPr="00F67639" w:rsidRDefault="00877D50" w:rsidP="00534CD9">
            <w:pPr>
              <w:pStyle w:val="TableText"/>
            </w:pPr>
            <w:r>
              <w:t>Reserved</w:t>
            </w:r>
          </w:p>
        </w:tc>
        <w:tc>
          <w:tcPr>
            <w:tcW w:w="6067" w:type="dxa"/>
            <w:vAlign w:val="center"/>
          </w:tcPr>
          <w:p w14:paraId="78724E13" w14:textId="77777777" w:rsidR="00877D50" w:rsidRPr="00F67639" w:rsidRDefault="00877D50" w:rsidP="00534CD9">
            <w:pPr>
              <w:pStyle w:val="TableText"/>
            </w:pPr>
          </w:p>
        </w:tc>
      </w:tr>
      <w:tr w:rsidR="00877D50" w:rsidRPr="00F67639" w14:paraId="4B8FFB46" w14:textId="77777777" w:rsidTr="00534CD9">
        <w:trPr>
          <w:cantSplit/>
        </w:trPr>
        <w:tc>
          <w:tcPr>
            <w:tcW w:w="879" w:type="dxa"/>
            <w:vAlign w:val="center"/>
          </w:tcPr>
          <w:p w14:paraId="7274C3EF" w14:textId="77777777" w:rsidR="00877D50" w:rsidRPr="00F67639" w:rsidRDefault="00877D50" w:rsidP="00534CD9">
            <w:pPr>
              <w:pStyle w:val="TableText"/>
            </w:pPr>
            <w:r w:rsidRPr="004978E1">
              <w:rPr>
                <w:rFonts w:hint="eastAsia"/>
              </w:rPr>
              <w:t>[</w:t>
            </w:r>
            <w:r>
              <w:t>i2</w:t>
            </w:r>
            <w:r w:rsidRPr="004978E1">
              <w:rPr>
                <w:rFonts w:hint="eastAsia"/>
              </w:rPr>
              <w:t>]</w:t>
            </w:r>
          </w:p>
        </w:tc>
        <w:tc>
          <w:tcPr>
            <w:tcW w:w="1843" w:type="dxa"/>
            <w:vAlign w:val="center"/>
          </w:tcPr>
          <w:p w14:paraId="048D9779" w14:textId="77777777" w:rsidR="00877D50" w:rsidRPr="00F67639" w:rsidRDefault="00877D50" w:rsidP="00534CD9">
            <w:pPr>
              <w:pStyle w:val="TableText"/>
            </w:pPr>
            <w:r>
              <w:t>Reserved</w:t>
            </w:r>
          </w:p>
        </w:tc>
        <w:tc>
          <w:tcPr>
            <w:tcW w:w="6067" w:type="dxa"/>
            <w:vAlign w:val="center"/>
          </w:tcPr>
          <w:p w14:paraId="46F8A2F2" w14:textId="77777777" w:rsidR="00877D50" w:rsidRPr="00F67639" w:rsidRDefault="00877D50" w:rsidP="00534CD9">
            <w:pPr>
              <w:pStyle w:val="TableText"/>
            </w:pPr>
          </w:p>
        </w:tc>
      </w:tr>
      <w:tr w:rsidR="00877D50" w:rsidRPr="00F67639" w14:paraId="65B3C49B" w14:textId="77777777" w:rsidTr="00534CD9">
        <w:trPr>
          <w:cantSplit/>
        </w:trPr>
        <w:tc>
          <w:tcPr>
            <w:tcW w:w="879" w:type="dxa"/>
            <w:vAlign w:val="center"/>
          </w:tcPr>
          <w:p w14:paraId="6DA792B4" w14:textId="77777777" w:rsidR="00877D50" w:rsidRPr="004978E1" w:rsidRDefault="00877D50" w:rsidP="00534CD9">
            <w:pPr>
              <w:pStyle w:val="TableText"/>
            </w:pPr>
            <w:r>
              <w:t>[i3]</w:t>
            </w:r>
          </w:p>
        </w:tc>
        <w:tc>
          <w:tcPr>
            <w:tcW w:w="1843" w:type="dxa"/>
            <w:vAlign w:val="center"/>
          </w:tcPr>
          <w:p w14:paraId="50B40145" w14:textId="77777777" w:rsidR="00877D50" w:rsidRDefault="00877D50" w:rsidP="00534CD9">
            <w:pPr>
              <w:pStyle w:val="TableText"/>
              <w:rPr>
                <w:rFonts w:eastAsiaTheme="minorEastAsia"/>
                <w:lang w:eastAsia="ko-KR"/>
              </w:rPr>
            </w:pPr>
            <w:r>
              <w:rPr>
                <w:rFonts w:eastAsiaTheme="minorEastAsia"/>
                <w:lang w:eastAsia="ko-KR"/>
              </w:rPr>
              <w:t>TCA Stepping Stones</w:t>
            </w:r>
          </w:p>
        </w:tc>
        <w:tc>
          <w:tcPr>
            <w:tcW w:w="6067" w:type="dxa"/>
            <w:vAlign w:val="center"/>
          </w:tcPr>
          <w:p w14:paraId="24A193E7" w14:textId="77777777" w:rsidR="00877D50" w:rsidRPr="004978E1" w:rsidRDefault="00877D50" w:rsidP="00534CD9">
            <w:pPr>
              <w:pStyle w:val="TableText"/>
            </w:pPr>
            <w:r>
              <w:t>Stepping Stones for Java Card Applet Developers, Version 1.0</w:t>
            </w:r>
          </w:p>
        </w:tc>
      </w:tr>
      <w:tr w:rsidR="00832884" w:rsidRPr="00F67639" w14:paraId="650C5020" w14:textId="77777777" w:rsidTr="00534CD9">
        <w:trPr>
          <w:cantSplit/>
        </w:trPr>
        <w:tc>
          <w:tcPr>
            <w:tcW w:w="879" w:type="dxa"/>
            <w:vAlign w:val="center"/>
          </w:tcPr>
          <w:p w14:paraId="47F64F3F" w14:textId="7F3672B9" w:rsidR="00832884" w:rsidRDefault="00832884" w:rsidP="00534CD9">
            <w:pPr>
              <w:pStyle w:val="TableText"/>
            </w:pPr>
            <w:r>
              <w:t>[i4]</w:t>
            </w:r>
          </w:p>
        </w:tc>
        <w:tc>
          <w:tcPr>
            <w:tcW w:w="1843" w:type="dxa"/>
            <w:vAlign w:val="center"/>
          </w:tcPr>
          <w:p w14:paraId="4F4AF3FC" w14:textId="7BE4F535" w:rsidR="00832884" w:rsidRDefault="00832884" w:rsidP="00534CD9">
            <w:pPr>
              <w:pStyle w:val="TableText"/>
              <w:rPr>
                <w:rFonts w:eastAsiaTheme="minorEastAsia"/>
                <w:lang w:eastAsia="ko-KR"/>
              </w:rPr>
            </w:pPr>
            <w:r>
              <w:rPr>
                <w:rFonts w:eastAsiaTheme="minorEastAsia"/>
                <w:lang w:eastAsia="ko-KR"/>
              </w:rPr>
              <w:t>NIST CMVP</w:t>
            </w:r>
          </w:p>
        </w:tc>
        <w:tc>
          <w:tcPr>
            <w:tcW w:w="6067" w:type="dxa"/>
            <w:vAlign w:val="center"/>
          </w:tcPr>
          <w:p w14:paraId="097EEB0F" w14:textId="593D65E9" w:rsidR="00832884" w:rsidRDefault="00832884" w:rsidP="00534CD9">
            <w:pPr>
              <w:pStyle w:val="TableText"/>
            </w:pPr>
            <w:r w:rsidRPr="00832884">
              <w:t>NIST Cryptographic Module Validation Program</w:t>
            </w:r>
          </w:p>
        </w:tc>
      </w:tr>
    </w:tbl>
    <w:p w14:paraId="61C68287" w14:textId="08875300" w:rsidR="00B42355" w:rsidRPr="00234258" w:rsidRDefault="00B42355" w:rsidP="00B42355">
      <w:pPr>
        <w:pStyle w:val="Heading2"/>
        <w:numPr>
          <w:ilvl w:val="0"/>
          <w:numId w:val="0"/>
        </w:numPr>
        <w:ind w:left="624" w:hanging="624"/>
      </w:pPr>
      <w:bookmarkStart w:id="126" w:name="_Toc227925708"/>
      <w:r>
        <w:t>1.8</w:t>
      </w:r>
      <w:r>
        <w:tab/>
        <w:t>Conventions</w:t>
      </w:r>
      <w:bookmarkEnd w:id="122"/>
      <w:bookmarkEnd w:id="123"/>
      <w:bookmarkEnd w:id="124"/>
      <w:bookmarkEnd w:id="126"/>
    </w:p>
    <w:p w14:paraId="178A6DFB" w14:textId="1B61AE52" w:rsidR="00B42355" w:rsidRPr="00640609" w:rsidRDefault="00B42355" w:rsidP="00B42355">
      <w:pPr>
        <w:pStyle w:val="NormalParagraph"/>
      </w:pPr>
      <w:r>
        <w:t xml:space="preserve">The key words "SHALL", "SHALL NOT", "SHOULD", "SHOULD NOT", and "MAY" in this document SHALL be interpreted as described in RFC 2119 </w:t>
      </w:r>
      <w:hyperlink w:anchor="RFC2119">
        <w:r>
          <w:t>[61]</w:t>
        </w:r>
      </w:hyperlink>
      <w:r>
        <w:t>.</w:t>
      </w:r>
    </w:p>
    <w:p w14:paraId="34A9F01B" w14:textId="5FA68547" w:rsidR="00B42355" w:rsidRPr="00234258" w:rsidRDefault="009B766A" w:rsidP="009B766A">
      <w:pPr>
        <w:pStyle w:val="Heading1"/>
        <w:numPr>
          <w:ilvl w:val="0"/>
          <w:numId w:val="0"/>
        </w:numPr>
        <w:ind w:left="431" w:hanging="431"/>
      </w:pPr>
      <w:bookmarkStart w:id="127" w:name="_Toc474479806"/>
      <w:bookmarkStart w:id="128" w:name="_Toc474480060"/>
      <w:bookmarkStart w:id="129" w:name="_Toc353545704"/>
      <w:bookmarkStart w:id="130" w:name="_Toc368932152"/>
      <w:bookmarkStart w:id="131" w:name="_Toc374348468"/>
      <w:bookmarkStart w:id="132" w:name="_Toc375158193"/>
      <w:bookmarkStart w:id="133" w:name="_Toc438038941"/>
      <w:bookmarkStart w:id="134" w:name="_Toc438301981"/>
      <w:bookmarkStart w:id="135" w:name="_Toc456596166"/>
      <w:bookmarkStart w:id="136" w:name="_Toc473022669"/>
      <w:bookmarkStart w:id="137" w:name="_Toc486508653"/>
      <w:bookmarkStart w:id="138" w:name="_Toc492049920"/>
      <w:bookmarkStart w:id="139" w:name="_Toc227925709"/>
      <w:bookmarkEnd w:id="127"/>
      <w:bookmarkEnd w:id="128"/>
      <w:r>
        <w:t>2</w:t>
      </w:r>
      <w:r>
        <w:tab/>
      </w:r>
      <w:r w:rsidR="00B42355" w:rsidRPr="00234258">
        <w:t xml:space="preserve">General </w:t>
      </w:r>
      <w:bookmarkEnd w:id="129"/>
      <w:bookmarkEnd w:id="130"/>
      <w:bookmarkEnd w:id="131"/>
      <w:bookmarkEnd w:id="132"/>
      <w:r w:rsidR="00B42355">
        <w:t>Architecture</w:t>
      </w:r>
      <w:bookmarkEnd w:id="133"/>
      <w:bookmarkEnd w:id="134"/>
      <w:bookmarkEnd w:id="135"/>
      <w:bookmarkEnd w:id="136"/>
      <w:bookmarkEnd w:id="137"/>
      <w:bookmarkEnd w:id="138"/>
      <w:bookmarkEnd w:id="139"/>
    </w:p>
    <w:p w14:paraId="766CFEF1" w14:textId="77777777" w:rsidR="00B42355" w:rsidRDefault="00B42355" w:rsidP="00B42355">
      <w:pPr>
        <w:pStyle w:val="NormalParagraph"/>
      </w:pPr>
      <w:r w:rsidRPr="001B7B30">
        <w:t xml:space="preserve">This section contains a technical description and architecture of the Remote SIM Provisioning System for consumer </w:t>
      </w:r>
      <w:r>
        <w:t>D</w:t>
      </w:r>
      <w:r w:rsidRPr="001B7B30">
        <w:t>evices. The statements in this section define the</w:t>
      </w:r>
      <w:r w:rsidRPr="001B7B30" w:rsidDel="005A0F9C">
        <w:t xml:space="preserve"> </w:t>
      </w:r>
      <w:r w:rsidRPr="001B7B30">
        <w:t>basic characteristics that need to be taken into account when reviewing this specification.</w:t>
      </w:r>
      <w:bookmarkStart w:id="140" w:name="_Toc374345659"/>
      <w:bookmarkStart w:id="141" w:name="_Toc374346005"/>
      <w:bookmarkStart w:id="142" w:name="_Toc374346350"/>
      <w:bookmarkStart w:id="143" w:name="_Toc374346696"/>
      <w:bookmarkStart w:id="144" w:name="_Toc374347266"/>
      <w:bookmarkStart w:id="145" w:name="_Toc374347496"/>
      <w:bookmarkStart w:id="146" w:name="_Toc374347725"/>
      <w:bookmarkStart w:id="147" w:name="_Toc374348469"/>
      <w:bookmarkStart w:id="148" w:name="_Toc353545705"/>
      <w:bookmarkStart w:id="149" w:name="_Toc368932153"/>
      <w:bookmarkStart w:id="150" w:name="_Toc374348470"/>
      <w:bookmarkStart w:id="151" w:name="_Toc375158194"/>
      <w:bookmarkEnd w:id="140"/>
      <w:bookmarkEnd w:id="141"/>
      <w:bookmarkEnd w:id="142"/>
      <w:bookmarkEnd w:id="143"/>
      <w:bookmarkEnd w:id="144"/>
      <w:bookmarkEnd w:id="145"/>
      <w:bookmarkEnd w:id="146"/>
      <w:bookmarkEnd w:id="147"/>
    </w:p>
    <w:p w14:paraId="4E7D5A29" w14:textId="5AAD4A39" w:rsidR="00B42355" w:rsidRPr="00234258" w:rsidRDefault="009B766A" w:rsidP="009B766A">
      <w:pPr>
        <w:pStyle w:val="Heading2"/>
        <w:numPr>
          <w:ilvl w:val="0"/>
          <w:numId w:val="0"/>
        </w:numPr>
        <w:ind w:left="624" w:hanging="624"/>
      </w:pPr>
      <w:bookmarkStart w:id="152" w:name="_Toc438038942"/>
      <w:bookmarkStart w:id="153" w:name="_Toc438301982"/>
      <w:bookmarkStart w:id="154" w:name="_Toc456596167"/>
      <w:bookmarkStart w:id="155" w:name="_Toc473022670"/>
      <w:bookmarkStart w:id="156" w:name="_Toc486508654"/>
      <w:bookmarkStart w:id="157" w:name="_Toc492049921"/>
      <w:bookmarkStart w:id="158" w:name="_Toc227925710"/>
      <w:r>
        <w:t>2.1</w:t>
      </w:r>
      <w:r>
        <w:tab/>
      </w:r>
      <w:r w:rsidR="00B42355" w:rsidRPr="00234258">
        <w:t>General Architecture</w:t>
      </w:r>
      <w:bookmarkEnd w:id="148"/>
      <w:bookmarkEnd w:id="149"/>
      <w:bookmarkEnd w:id="150"/>
      <w:bookmarkEnd w:id="151"/>
      <w:bookmarkEnd w:id="152"/>
      <w:bookmarkEnd w:id="153"/>
      <w:r w:rsidR="00B42355">
        <w:t xml:space="preserve"> Diagram</w:t>
      </w:r>
      <w:bookmarkEnd w:id="154"/>
      <w:bookmarkEnd w:id="155"/>
      <w:bookmarkEnd w:id="156"/>
      <w:bookmarkEnd w:id="157"/>
      <w:bookmarkEnd w:id="158"/>
    </w:p>
    <w:p w14:paraId="39F8C56A" w14:textId="77777777" w:rsidR="00B42355" w:rsidRPr="001B7B30" w:rsidRDefault="00B42355" w:rsidP="00B42355">
      <w:pPr>
        <w:pStyle w:val="NormalParagraph"/>
      </w:pPr>
      <w:bookmarkStart w:id="159" w:name="_Toc260758376"/>
      <w:r w:rsidRPr="001B7B30">
        <w:t xml:space="preserve">This section further specifies the Roles and interfaces associated with the Remote SIM Provisioning and Management of the eUICC for </w:t>
      </w:r>
      <w:r>
        <w:t>c</w:t>
      </w:r>
      <w:r w:rsidRPr="001B7B30">
        <w:t xml:space="preserve">onsumer </w:t>
      </w:r>
      <w:r>
        <w:t>D</w:t>
      </w:r>
      <w:r w:rsidRPr="001B7B30">
        <w:t>evices.</w:t>
      </w:r>
    </w:p>
    <w:bookmarkStart w:id="160" w:name="_Toc427838806"/>
    <w:p w14:paraId="17BA4A47" w14:textId="77777777" w:rsidR="00B42355" w:rsidRDefault="00E20F83" w:rsidP="00B42355">
      <w:pPr>
        <w:keepNext/>
        <w:jc w:val="center"/>
      </w:pPr>
      <w:r w:rsidRPr="00916BBD">
        <w:rPr>
          <w:noProof/>
        </w:rPr>
        <w:object w:dxaOrig="7049" w:dyaOrig="6198" w14:anchorId="22434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 style="width:440.2pt;height:392.8pt;mso-width-percent:0;mso-height-percent:0;mso-width-percent:0;mso-height-percent:0" o:ole="">
            <v:imagedata r:id="rId17" o:title=""/>
          </v:shape>
          <o:OLEObject Type="Embed" ProgID="PowerPoint.Show.8" ShapeID="_x0000_i1045" DrawAspect="Content" ObjectID="_1838788830" r:id="rId18"/>
        </w:object>
      </w:r>
    </w:p>
    <w:p w14:paraId="60C0464E" w14:textId="4433E028" w:rsidR="00B42355" w:rsidRPr="00062450" w:rsidRDefault="00CA714A" w:rsidP="00CA714A">
      <w:pPr>
        <w:pStyle w:val="Figurecaption"/>
        <w:numPr>
          <w:ilvl w:val="0"/>
          <w:numId w:val="0"/>
        </w:numPr>
      </w:pPr>
      <w:r>
        <w:t>Figure 1</w:t>
      </w:r>
      <w:r w:rsidR="00B42355">
        <w:t xml:space="preserve">: </w:t>
      </w:r>
      <w:r w:rsidR="00B42355" w:rsidRPr="00062450">
        <w:t>Remote SIM Provisioning System</w:t>
      </w:r>
      <w:r w:rsidR="00B42355">
        <w:t>, LPA in the Device</w:t>
      </w:r>
    </w:p>
    <w:bookmarkEnd w:id="160"/>
    <w:p w14:paraId="4B56073C" w14:textId="77777777" w:rsidR="00B42355" w:rsidRDefault="00B42355" w:rsidP="00B42355">
      <w:pPr>
        <w:pStyle w:val="NormalParagraph"/>
      </w:pPr>
      <w:r>
        <w:t>A Device compliant with this specification SHALL implement at least one of the following:</w:t>
      </w:r>
    </w:p>
    <w:p w14:paraId="3E606E07" w14:textId="1F04018E" w:rsidR="00B42355" w:rsidRDefault="00CF37FC" w:rsidP="00CF37FC">
      <w:pPr>
        <w:pStyle w:val="ListBullet1"/>
        <w:numPr>
          <w:ilvl w:val="0"/>
          <w:numId w:val="0"/>
        </w:numPr>
        <w:spacing w:after="0"/>
        <w:ind w:left="680" w:hanging="340"/>
      </w:pPr>
      <w:r>
        <w:sym w:font="Symbol" w:char="F0B7"/>
      </w:r>
      <w:r>
        <w:tab/>
      </w:r>
      <w:r w:rsidR="00B42355">
        <w:t>the LPAd, or</w:t>
      </w:r>
    </w:p>
    <w:p w14:paraId="1469C53B" w14:textId="012B7BE4" w:rsidR="00B42355" w:rsidRDefault="00CF37FC" w:rsidP="00CF37FC">
      <w:pPr>
        <w:pStyle w:val="ListBullet1"/>
        <w:numPr>
          <w:ilvl w:val="0"/>
          <w:numId w:val="0"/>
        </w:numPr>
        <w:ind w:left="680" w:hanging="340"/>
      </w:pPr>
      <w:r>
        <w:sym w:font="Symbol" w:char="F0B7"/>
      </w:r>
      <w:r>
        <w:tab/>
      </w:r>
      <w:r w:rsidR="00B42355">
        <w:t>the requirements for one of the options for the LPAe (section 5.11).</w:t>
      </w:r>
    </w:p>
    <w:p w14:paraId="38C0353C" w14:textId="77777777" w:rsidR="00B42355" w:rsidRDefault="00B42355" w:rsidP="00B42355">
      <w:pPr>
        <w:pStyle w:val="NormalParagraph"/>
      </w:pPr>
      <w:r>
        <w:t>A Device that supports a non-removable eUICC without an LPAe SHALL provide an LPAd.</w:t>
      </w:r>
    </w:p>
    <w:p w14:paraId="40C71F9B" w14:textId="77777777" w:rsidR="00B42355" w:rsidRDefault="00B42355" w:rsidP="00B42355">
      <w:pPr>
        <w:pStyle w:val="NormalParagraph"/>
      </w:pPr>
      <w:r>
        <w:t xml:space="preserve">An eUICC compliant with this specification SHALL implement the </w:t>
      </w:r>
      <w:r w:rsidRPr="0067007A">
        <w:t xml:space="preserve">LPA Services </w:t>
      </w:r>
      <w:r>
        <w:t>and optionally the</w:t>
      </w:r>
      <w:r w:rsidRPr="0067007A">
        <w:t xml:space="preserve"> LPAe.</w:t>
      </w:r>
    </w:p>
    <w:p w14:paraId="32144ADC" w14:textId="77777777" w:rsidR="00B42355" w:rsidRDefault="00B42355" w:rsidP="00B42355">
      <w:pPr>
        <w:pStyle w:val="NormalParagraph"/>
      </w:pPr>
      <w:r>
        <w:t>A Device supporting both the LPAd and the LPAe SHALL implement an appropriate mechanism that sets the LPA to be used.</w:t>
      </w:r>
    </w:p>
    <w:p w14:paraId="4F88B3AF" w14:textId="77777777" w:rsidR="00B42355" w:rsidRDefault="00B42355" w:rsidP="00B42355">
      <w:pPr>
        <w:pStyle w:val="NormalParagraph"/>
      </w:pPr>
      <w:r w:rsidRPr="001B7B30">
        <w:t>The above figure provides the complete description of the consumer Remote SIM Provisioning and Management system</w:t>
      </w:r>
      <w:r w:rsidRPr="00916BBD">
        <w:t xml:space="preserve">, when LPA is </w:t>
      </w:r>
      <w:r>
        <w:t>i</w:t>
      </w:r>
      <w:r w:rsidRPr="00916BBD">
        <w:t>n the Device</w:t>
      </w:r>
      <w:r>
        <w:t xml:space="preserve"> </w:t>
      </w:r>
      <w:r w:rsidRPr="009E38CF">
        <w:t>(LPAd)</w:t>
      </w:r>
      <w:r w:rsidRPr="00916BBD">
        <w:t>.</w:t>
      </w:r>
    </w:p>
    <w:p w14:paraId="4A6231A4" w14:textId="77777777" w:rsidR="00B42355" w:rsidRDefault="00B42355" w:rsidP="00B42355">
      <w:pPr>
        <w:pStyle w:val="NormalParagraph"/>
      </w:pPr>
      <w:r>
        <w:t xml:space="preserve">The </w:t>
      </w:r>
      <w:r w:rsidRPr="001B7B30">
        <w:t>Remote SIM Provisioning and Management system</w:t>
      </w:r>
      <w:r>
        <w:t xml:space="preserve"> also allows to have the LPA in the eUICC </w:t>
      </w:r>
      <w:r w:rsidRPr="009E38CF">
        <w:t>(LPA</w:t>
      </w:r>
      <w:r>
        <w:t>e</w:t>
      </w:r>
      <w:r w:rsidRPr="009E38CF">
        <w:t>)</w:t>
      </w:r>
      <w:r>
        <w:t>. This architecture is shown in the following figure.</w:t>
      </w:r>
    </w:p>
    <w:p w14:paraId="34173E17" w14:textId="77777777" w:rsidR="00B42355" w:rsidRDefault="00E20F83" w:rsidP="00B42355">
      <w:pPr>
        <w:pStyle w:val="NormalParagraph"/>
      </w:pPr>
      <w:r>
        <w:rPr>
          <w:noProof/>
        </w:rPr>
        <w:object w:dxaOrig="6864" w:dyaOrig="6039" w14:anchorId="1FC32286">
          <v:shape id="_x0000_i1044" type="#_x0000_t75" alt="" style="width:6in;height:379.15pt;mso-width-percent:0;mso-height-percent:0;mso-width-percent:0;mso-height-percent:0" o:ole="">
            <v:imagedata r:id="rId19" o:title=""/>
          </v:shape>
          <o:OLEObject Type="Embed" ProgID="PowerPoint.Show.8" ShapeID="_x0000_i1044" DrawAspect="Content" ObjectID="_1838788831" r:id="rId20"/>
        </w:object>
      </w:r>
    </w:p>
    <w:p w14:paraId="7AB5C634" w14:textId="798CBAEF" w:rsidR="00B42355" w:rsidRPr="00855D84" w:rsidRDefault="00CA714A" w:rsidP="00CA714A">
      <w:pPr>
        <w:pStyle w:val="Figurecaption"/>
        <w:numPr>
          <w:ilvl w:val="0"/>
          <w:numId w:val="0"/>
        </w:numPr>
      </w:pPr>
      <w:r>
        <w:t>Figure 2</w:t>
      </w:r>
      <w:r w:rsidR="00B42355" w:rsidRPr="00855D84">
        <w:t xml:space="preserve">: Remote SIM Provisioning System, LPA in the </w:t>
      </w:r>
      <w:r w:rsidR="00B42355">
        <w:t>e</w:t>
      </w:r>
      <w:r w:rsidR="00B42355" w:rsidRPr="00855D84">
        <w:t>UICC</w:t>
      </w:r>
    </w:p>
    <w:p w14:paraId="2A81AE88" w14:textId="7521FE5C" w:rsidR="00B42355" w:rsidRDefault="009B766A" w:rsidP="009B766A">
      <w:pPr>
        <w:pStyle w:val="Heading2"/>
        <w:numPr>
          <w:ilvl w:val="0"/>
          <w:numId w:val="0"/>
        </w:numPr>
        <w:ind w:left="624" w:hanging="624"/>
      </w:pPr>
      <w:bookmarkStart w:id="161" w:name="_Toc474479809"/>
      <w:bookmarkStart w:id="162" w:name="_Toc474480063"/>
      <w:bookmarkStart w:id="163" w:name="_Toc438038943"/>
      <w:bookmarkStart w:id="164" w:name="_Toc438301983"/>
      <w:bookmarkStart w:id="165" w:name="_Toc427838807"/>
      <w:bookmarkStart w:id="166" w:name="_Toc456596168"/>
      <w:bookmarkStart w:id="167" w:name="_Toc473022671"/>
      <w:bookmarkStart w:id="168" w:name="_Toc486508655"/>
      <w:bookmarkStart w:id="169" w:name="_Toc492049922"/>
      <w:bookmarkStart w:id="170" w:name="_Toc227925711"/>
      <w:bookmarkEnd w:id="161"/>
      <w:bookmarkEnd w:id="162"/>
      <w:r>
        <w:t>2.2</w:t>
      </w:r>
      <w:r>
        <w:tab/>
      </w:r>
      <w:r w:rsidR="00B42355" w:rsidRPr="00470FAD">
        <w:t>Roles</w:t>
      </w:r>
      <w:bookmarkEnd w:id="163"/>
      <w:bookmarkEnd w:id="164"/>
      <w:bookmarkEnd w:id="165"/>
      <w:bookmarkEnd w:id="166"/>
      <w:bookmarkEnd w:id="167"/>
      <w:bookmarkEnd w:id="168"/>
      <w:bookmarkEnd w:id="169"/>
      <w:bookmarkEnd w:id="170"/>
    </w:p>
    <w:p w14:paraId="4C1151C6" w14:textId="2B59A34A" w:rsidR="00B42355" w:rsidRDefault="00B42355" w:rsidP="00B42355">
      <w:pPr>
        <w:pStyle w:val="NormalParagraph"/>
      </w:pPr>
      <w:r w:rsidRPr="001B7B30">
        <w:t>Roles are defined within SGP.21 [</w:t>
      </w:r>
      <w:hyperlink w:anchor="SGP21" w:history="1">
        <w:r w:rsidRPr="001B7B30">
          <w:t>4</w:t>
        </w:r>
      </w:hyperlink>
      <w:r w:rsidRPr="001B7B30">
        <w:t>] Architecture Specification section 3</w:t>
      </w:r>
      <w:r>
        <w:t>.</w:t>
      </w:r>
    </w:p>
    <w:p w14:paraId="4F7B05E0" w14:textId="77777777" w:rsidR="00B42355" w:rsidRDefault="00B42355" w:rsidP="00B42355">
      <w:pPr>
        <w:pStyle w:val="NormalParagraph"/>
      </w:pPr>
      <w:r>
        <w:t>The DLOA Registrar is a role that stores DLOAs and provides an interface to enable authorised Management System to retrieve them. In the context of RSP, a well-known DLOA Registrar SHALL be defined (i.e. a well-known URL SHALL be defined), containing all the valid (not expired and not revoked) DLOAs delivered by the DLOA. This DLOA Registrar MAY also contain additional DLOAs delivered by other authorities. DLOAs delivered by the DLOA Authority MAY be provided to others DLOA Registrars (see section 5.7.8). The DLOA Registrar is defined in GlobalPlatform DLOA [57].</w:t>
      </w:r>
    </w:p>
    <w:p w14:paraId="3D9D4043" w14:textId="77777777" w:rsidR="00B42355" w:rsidRPr="00F96E8D" w:rsidRDefault="00B42355" w:rsidP="00B42355">
      <w:pPr>
        <w:pStyle w:val="NormalParagraph"/>
      </w:pPr>
      <w:r>
        <w:t>In the context of this document, a Management System is any authorised system (e.g. a MNO backend system, an SM-DP+) interested in verifying the level of certification, evaluation, approval, qualification, or validation of a component (e.g. eUICC platform).</w:t>
      </w:r>
    </w:p>
    <w:p w14:paraId="54B714AB" w14:textId="6D4A7F42" w:rsidR="00B42355" w:rsidRPr="00C34E71" w:rsidRDefault="009B766A" w:rsidP="009B766A">
      <w:pPr>
        <w:pStyle w:val="Heading2"/>
        <w:numPr>
          <w:ilvl w:val="0"/>
          <w:numId w:val="0"/>
        </w:numPr>
        <w:ind w:left="624" w:hanging="624"/>
      </w:pPr>
      <w:bookmarkStart w:id="171" w:name="_Toc438038944"/>
      <w:bookmarkStart w:id="172" w:name="_Toc438301984"/>
      <w:bookmarkStart w:id="173" w:name="_Toc456596169"/>
      <w:bookmarkStart w:id="174" w:name="_Toc473022672"/>
      <w:bookmarkStart w:id="175" w:name="_Toc486508656"/>
      <w:bookmarkStart w:id="176" w:name="_Toc492049923"/>
      <w:bookmarkStart w:id="177" w:name="_Toc227925712"/>
      <w:r>
        <w:t>2.3</w:t>
      </w:r>
      <w:r>
        <w:tab/>
      </w:r>
      <w:r w:rsidR="00B42355" w:rsidRPr="00C34E71">
        <w:t>Interfaces</w:t>
      </w:r>
      <w:bookmarkEnd w:id="171"/>
      <w:bookmarkEnd w:id="172"/>
      <w:bookmarkEnd w:id="173"/>
      <w:bookmarkEnd w:id="174"/>
      <w:bookmarkEnd w:id="175"/>
      <w:bookmarkEnd w:id="176"/>
      <w:bookmarkEnd w:id="177"/>
    </w:p>
    <w:p w14:paraId="0EA0C528" w14:textId="77777777" w:rsidR="00B42355" w:rsidRPr="00026D78" w:rsidRDefault="00B42355" w:rsidP="00B42355">
      <w:pPr>
        <w:pStyle w:val="NormalParagraph"/>
        <w:rPr>
          <w:i/>
          <w:lang w:eastAsia="en-US" w:bidi="bn-BD"/>
        </w:rPr>
      </w:pPr>
      <w:r w:rsidRPr="001B7B30">
        <w:t>The following table provides information about the interfaces within the architecture</w:t>
      </w:r>
      <w:r>
        <w:t>.</w:t>
      </w:r>
    </w:p>
    <w:tbl>
      <w:tblPr>
        <w:tblStyle w:val="TableGrid"/>
        <w:tblW w:w="9212" w:type="dxa"/>
        <w:tblLook w:val="04A0" w:firstRow="1" w:lastRow="0" w:firstColumn="1" w:lastColumn="0" w:noHBand="0" w:noVBand="1"/>
      </w:tblPr>
      <w:tblGrid>
        <w:gridCol w:w="1134"/>
        <w:gridCol w:w="1168"/>
        <w:gridCol w:w="1384"/>
        <w:gridCol w:w="5526"/>
      </w:tblGrid>
      <w:tr w:rsidR="00B42355" w:rsidRPr="00360DBA" w14:paraId="040E21F6" w14:textId="77777777" w:rsidTr="008A7EC2">
        <w:trPr>
          <w:trHeight w:val="232"/>
          <w:tblHeader/>
        </w:trPr>
        <w:tc>
          <w:tcPr>
            <w:tcW w:w="0" w:type="auto"/>
            <w:shd w:val="clear" w:color="auto" w:fill="DE002B"/>
            <w:vAlign w:val="center"/>
          </w:tcPr>
          <w:p w14:paraId="48B84BA0" w14:textId="77777777" w:rsidR="00B42355" w:rsidRPr="006A6E31" w:rsidRDefault="00B42355" w:rsidP="008A7EC2">
            <w:pPr>
              <w:pStyle w:val="TableHeader"/>
            </w:pPr>
            <w:r w:rsidRPr="00360DBA">
              <w:lastRenderedPageBreak/>
              <w:t>Interface</w:t>
            </w:r>
          </w:p>
        </w:tc>
        <w:tc>
          <w:tcPr>
            <w:tcW w:w="2122" w:type="dxa"/>
            <w:gridSpan w:val="2"/>
            <w:shd w:val="clear" w:color="auto" w:fill="DE002B"/>
            <w:vAlign w:val="center"/>
          </w:tcPr>
          <w:p w14:paraId="613A0686" w14:textId="77777777" w:rsidR="00B42355" w:rsidRPr="006A6E31" w:rsidRDefault="00B42355" w:rsidP="008A7EC2">
            <w:pPr>
              <w:pStyle w:val="TableHeader"/>
            </w:pPr>
            <w:r w:rsidRPr="00360DBA">
              <w:t>Between</w:t>
            </w:r>
          </w:p>
        </w:tc>
        <w:tc>
          <w:tcPr>
            <w:tcW w:w="0" w:type="auto"/>
            <w:shd w:val="clear" w:color="auto" w:fill="DE002B"/>
            <w:vAlign w:val="center"/>
          </w:tcPr>
          <w:p w14:paraId="0A1934E0" w14:textId="77777777" w:rsidR="00B42355" w:rsidRPr="006A6E31" w:rsidRDefault="00B42355" w:rsidP="008A7EC2">
            <w:pPr>
              <w:pStyle w:val="TableHeader"/>
            </w:pPr>
            <w:r w:rsidRPr="00360DBA">
              <w:t>Description</w:t>
            </w:r>
          </w:p>
        </w:tc>
      </w:tr>
      <w:tr w:rsidR="00B42355" w:rsidRPr="00360DBA" w14:paraId="1DE3D36F" w14:textId="77777777" w:rsidTr="008A7EC2">
        <w:tc>
          <w:tcPr>
            <w:tcW w:w="0" w:type="auto"/>
          </w:tcPr>
          <w:p w14:paraId="2D3990C4" w14:textId="77777777" w:rsidR="00B42355" w:rsidRPr="001B7B30" w:rsidRDefault="00B42355" w:rsidP="008A7EC2">
            <w:pPr>
              <w:pStyle w:val="TableText"/>
            </w:pPr>
            <w:r w:rsidRPr="001B7B30">
              <w:t>ES2+</w:t>
            </w:r>
          </w:p>
        </w:tc>
        <w:tc>
          <w:tcPr>
            <w:tcW w:w="0" w:type="auto"/>
          </w:tcPr>
          <w:p w14:paraId="1473841A" w14:textId="77777777" w:rsidR="00B42355" w:rsidRPr="001B7B30" w:rsidRDefault="00B42355" w:rsidP="008A7EC2">
            <w:pPr>
              <w:pStyle w:val="TableText"/>
            </w:pPr>
            <w:r w:rsidRPr="001B7B30">
              <w:t>Operator</w:t>
            </w:r>
          </w:p>
        </w:tc>
        <w:tc>
          <w:tcPr>
            <w:tcW w:w="1105" w:type="dxa"/>
          </w:tcPr>
          <w:p w14:paraId="2E9F8534" w14:textId="77777777" w:rsidR="00B42355" w:rsidRPr="001B7B30" w:rsidRDefault="00B42355" w:rsidP="008A7EC2">
            <w:pPr>
              <w:pStyle w:val="TableText"/>
            </w:pPr>
            <w:r w:rsidRPr="001B7B30">
              <w:t>SM-DP+</w:t>
            </w:r>
          </w:p>
        </w:tc>
        <w:tc>
          <w:tcPr>
            <w:tcW w:w="0" w:type="auto"/>
          </w:tcPr>
          <w:p w14:paraId="38C5F8BA" w14:textId="77777777" w:rsidR="00B42355" w:rsidRPr="001B7B30" w:rsidRDefault="00B42355" w:rsidP="008A7EC2">
            <w:pPr>
              <w:pStyle w:val="TableText"/>
            </w:pPr>
            <w:r w:rsidRPr="001B7B30">
              <w:t>Used by the Operator to order Profile</w:t>
            </w:r>
            <w:r>
              <w:t>s</w:t>
            </w:r>
            <w:r w:rsidRPr="001B7B30">
              <w:t xml:space="preserve"> for specific eUICCs</w:t>
            </w:r>
            <w:r>
              <w:t xml:space="preserve"> </w:t>
            </w:r>
            <w:r w:rsidRPr="00DC2609">
              <w:t>as well as other administrative functions</w:t>
            </w:r>
            <w:r w:rsidRPr="001B7B30">
              <w:t>.</w:t>
            </w:r>
          </w:p>
        </w:tc>
      </w:tr>
      <w:tr w:rsidR="00B42355" w:rsidRPr="00360DBA" w14:paraId="7837DD8E" w14:textId="77777777" w:rsidTr="008A7EC2">
        <w:tc>
          <w:tcPr>
            <w:tcW w:w="0" w:type="auto"/>
          </w:tcPr>
          <w:p w14:paraId="48331753" w14:textId="77777777" w:rsidR="00B42355" w:rsidRPr="001B7B30" w:rsidRDefault="00B42355" w:rsidP="008A7EC2">
            <w:pPr>
              <w:pStyle w:val="TableText"/>
            </w:pPr>
            <w:r w:rsidRPr="001B7B30">
              <w:t>ES6</w:t>
            </w:r>
          </w:p>
        </w:tc>
        <w:tc>
          <w:tcPr>
            <w:tcW w:w="0" w:type="auto"/>
          </w:tcPr>
          <w:p w14:paraId="6B12A85C" w14:textId="77777777" w:rsidR="00B42355" w:rsidRPr="001B7B30" w:rsidRDefault="00B42355" w:rsidP="008A7EC2">
            <w:pPr>
              <w:pStyle w:val="TableText"/>
            </w:pPr>
            <w:r w:rsidRPr="001B7B30">
              <w:t>Operator</w:t>
            </w:r>
          </w:p>
        </w:tc>
        <w:tc>
          <w:tcPr>
            <w:tcW w:w="1105" w:type="dxa"/>
          </w:tcPr>
          <w:p w14:paraId="45D1D020" w14:textId="77777777" w:rsidR="00B42355" w:rsidRPr="001B7B30" w:rsidRDefault="00B42355" w:rsidP="008A7EC2">
            <w:pPr>
              <w:pStyle w:val="TableText"/>
            </w:pPr>
            <w:r w:rsidRPr="001B7B30">
              <w:t>eUICC</w:t>
            </w:r>
          </w:p>
        </w:tc>
        <w:tc>
          <w:tcPr>
            <w:tcW w:w="0" w:type="auto"/>
          </w:tcPr>
          <w:p w14:paraId="1D2A3B76" w14:textId="77777777" w:rsidR="00B42355" w:rsidRPr="001B7B30" w:rsidRDefault="00B42355" w:rsidP="008A7EC2">
            <w:pPr>
              <w:pStyle w:val="TableText"/>
            </w:pPr>
            <w:r w:rsidRPr="001B7B30">
              <w:t>Used by the Operator</w:t>
            </w:r>
            <w:r>
              <w:t xml:space="preserve"> </w:t>
            </w:r>
            <w:r w:rsidRPr="00DC2609">
              <w:t>for the management of Operator services via OTA services</w:t>
            </w:r>
            <w:r w:rsidRPr="001B7B30">
              <w:t>.</w:t>
            </w:r>
          </w:p>
        </w:tc>
      </w:tr>
      <w:tr w:rsidR="00B42355" w:rsidRPr="00360DBA" w14:paraId="64FE4D6D" w14:textId="77777777" w:rsidTr="008A7EC2">
        <w:tc>
          <w:tcPr>
            <w:tcW w:w="0" w:type="auto"/>
          </w:tcPr>
          <w:p w14:paraId="123B7990" w14:textId="77777777" w:rsidR="00B42355" w:rsidRPr="001B7B30" w:rsidRDefault="00B42355" w:rsidP="008A7EC2">
            <w:pPr>
              <w:pStyle w:val="TableText"/>
            </w:pPr>
            <w:r w:rsidRPr="001B7B30">
              <w:t>ES8+</w:t>
            </w:r>
          </w:p>
        </w:tc>
        <w:tc>
          <w:tcPr>
            <w:tcW w:w="0" w:type="auto"/>
          </w:tcPr>
          <w:p w14:paraId="0EB34F39" w14:textId="77777777" w:rsidR="00B42355" w:rsidRPr="001B7B30" w:rsidRDefault="00B42355" w:rsidP="008A7EC2">
            <w:pPr>
              <w:pStyle w:val="TableText"/>
            </w:pPr>
            <w:r w:rsidRPr="001B7B30">
              <w:t>SM-DP+</w:t>
            </w:r>
          </w:p>
        </w:tc>
        <w:tc>
          <w:tcPr>
            <w:tcW w:w="1105" w:type="dxa"/>
          </w:tcPr>
          <w:p w14:paraId="0FF3033E" w14:textId="77777777" w:rsidR="00B42355" w:rsidRPr="001B7B30" w:rsidRDefault="00B42355" w:rsidP="008A7EC2">
            <w:pPr>
              <w:pStyle w:val="TableText"/>
            </w:pPr>
            <w:r w:rsidRPr="001B7B30">
              <w:t>eUICC</w:t>
            </w:r>
          </w:p>
        </w:tc>
        <w:tc>
          <w:tcPr>
            <w:tcW w:w="0" w:type="auto"/>
          </w:tcPr>
          <w:p w14:paraId="78D02A93" w14:textId="77777777" w:rsidR="00B42355" w:rsidRPr="001B7B30" w:rsidRDefault="00B42355" w:rsidP="008A7EC2">
            <w:pPr>
              <w:pStyle w:val="TableText"/>
            </w:pPr>
            <w:r w:rsidRPr="001B7B30">
              <w:t>Provides a secure end-to-end channel between the SM-DP+ and the eUICC for the administration of the ISD-P and the associated Profile during download and installation. It provides Perfect Forward Secrecy</w:t>
            </w:r>
            <w:r>
              <w:t>.</w:t>
            </w:r>
          </w:p>
        </w:tc>
      </w:tr>
      <w:tr w:rsidR="00B42355" w:rsidRPr="00360DBA" w14:paraId="76CEF077" w14:textId="77777777" w:rsidTr="008A7EC2">
        <w:tc>
          <w:tcPr>
            <w:tcW w:w="0" w:type="auto"/>
          </w:tcPr>
          <w:p w14:paraId="0AED2A8A" w14:textId="77777777" w:rsidR="00B42355" w:rsidRPr="001B7B30" w:rsidRDefault="00B42355" w:rsidP="008A7EC2">
            <w:pPr>
              <w:pStyle w:val="TableText"/>
            </w:pPr>
            <w:r w:rsidRPr="001B7B30">
              <w:t>ES9+</w:t>
            </w:r>
          </w:p>
        </w:tc>
        <w:tc>
          <w:tcPr>
            <w:tcW w:w="0" w:type="auto"/>
          </w:tcPr>
          <w:p w14:paraId="47859EBD" w14:textId="77777777" w:rsidR="00B42355" w:rsidRPr="001B7B30" w:rsidRDefault="00B42355" w:rsidP="008A7EC2">
            <w:pPr>
              <w:pStyle w:val="TableText"/>
            </w:pPr>
            <w:r w:rsidRPr="001B7B30">
              <w:t>SM-DP+</w:t>
            </w:r>
          </w:p>
        </w:tc>
        <w:tc>
          <w:tcPr>
            <w:tcW w:w="1105" w:type="dxa"/>
          </w:tcPr>
          <w:p w14:paraId="6C2791BF" w14:textId="77777777" w:rsidR="00B42355" w:rsidRPr="001B7B30" w:rsidRDefault="00B42355" w:rsidP="008A7EC2">
            <w:pPr>
              <w:pStyle w:val="TableText"/>
            </w:pPr>
            <w:r w:rsidRPr="001B7B30">
              <w:t>LPD</w:t>
            </w:r>
          </w:p>
        </w:tc>
        <w:tc>
          <w:tcPr>
            <w:tcW w:w="0" w:type="auto"/>
          </w:tcPr>
          <w:p w14:paraId="450F4B77" w14:textId="77777777" w:rsidR="00B42355" w:rsidRPr="001B7B30" w:rsidRDefault="00B42355" w:rsidP="008A7EC2">
            <w:pPr>
              <w:pStyle w:val="TableText"/>
            </w:pPr>
            <w:r w:rsidRPr="001B7B30">
              <w:t xml:space="preserve">Used to provide a secure transport between the SM-DP+ and the LPA (LPD) for the delivery of the </w:t>
            </w:r>
            <w:r>
              <w:t xml:space="preserve">Bound </w:t>
            </w:r>
            <w:r w:rsidRPr="001B7B30">
              <w:t>Profile Package.</w:t>
            </w:r>
          </w:p>
        </w:tc>
      </w:tr>
      <w:tr w:rsidR="00B42355" w:rsidRPr="00360DBA" w14:paraId="35A6FAF9" w14:textId="77777777" w:rsidTr="008A7EC2">
        <w:tc>
          <w:tcPr>
            <w:tcW w:w="0" w:type="auto"/>
          </w:tcPr>
          <w:p w14:paraId="7BEBF612" w14:textId="77777777" w:rsidR="00B42355" w:rsidRPr="001B7B30" w:rsidRDefault="00B42355" w:rsidP="008A7EC2">
            <w:pPr>
              <w:pStyle w:val="TableText"/>
            </w:pPr>
            <w:r>
              <w:t>ES10a</w:t>
            </w:r>
          </w:p>
        </w:tc>
        <w:tc>
          <w:tcPr>
            <w:tcW w:w="0" w:type="auto"/>
          </w:tcPr>
          <w:p w14:paraId="264BFFA9" w14:textId="77777777" w:rsidR="00B42355" w:rsidRPr="001B7B30" w:rsidRDefault="00B42355" w:rsidP="008A7EC2">
            <w:pPr>
              <w:pStyle w:val="TableText"/>
            </w:pPr>
            <w:r>
              <w:t>LDSd</w:t>
            </w:r>
          </w:p>
        </w:tc>
        <w:tc>
          <w:tcPr>
            <w:tcW w:w="1105" w:type="dxa"/>
          </w:tcPr>
          <w:p w14:paraId="4C9BB842" w14:textId="77777777" w:rsidR="00B42355" w:rsidRPr="001B7B30" w:rsidDel="00DC2609" w:rsidRDefault="00B42355" w:rsidP="008A7EC2">
            <w:pPr>
              <w:pStyle w:val="TableText"/>
            </w:pPr>
            <w:r>
              <w:t>eUICC</w:t>
            </w:r>
          </w:p>
        </w:tc>
        <w:tc>
          <w:tcPr>
            <w:tcW w:w="0" w:type="auto"/>
          </w:tcPr>
          <w:p w14:paraId="0CF888DB" w14:textId="77777777" w:rsidR="00B42355" w:rsidRPr="001B7B30" w:rsidRDefault="00B42355" w:rsidP="008A7EC2">
            <w:pPr>
              <w:pStyle w:val="TableText"/>
            </w:pPr>
            <w:r>
              <w:rPr>
                <w:lang w:eastAsia="en-US"/>
              </w:rPr>
              <w:t>Used between the LDSd and the LPA Services to handle a Profile discovery.</w:t>
            </w:r>
          </w:p>
        </w:tc>
      </w:tr>
      <w:tr w:rsidR="00B42355" w:rsidRPr="00360DBA" w14:paraId="1E629F03" w14:textId="77777777" w:rsidTr="008A7EC2">
        <w:tc>
          <w:tcPr>
            <w:tcW w:w="0" w:type="auto"/>
          </w:tcPr>
          <w:p w14:paraId="61F6EBE3" w14:textId="77777777" w:rsidR="00B42355" w:rsidRPr="001B7B30" w:rsidRDefault="00B42355" w:rsidP="008A7EC2">
            <w:pPr>
              <w:pStyle w:val="TableText"/>
            </w:pPr>
            <w:r w:rsidRPr="001B7B30">
              <w:t>ES10b</w:t>
            </w:r>
          </w:p>
        </w:tc>
        <w:tc>
          <w:tcPr>
            <w:tcW w:w="0" w:type="auto"/>
          </w:tcPr>
          <w:p w14:paraId="58C43D9A" w14:textId="77777777" w:rsidR="00B42355" w:rsidRPr="001B7B30" w:rsidRDefault="00B42355" w:rsidP="008A7EC2">
            <w:pPr>
              <w:pStyle w:val="TableText"/>
            </w:pPr>
            <w:r w:rsidRPr="001B7B30">
              <w:t>LPD</w:t>
            </w:r>
            <w:r>
              <w:t>d</w:t>
            </w:r>
          </w:p>
        </w:tc>
        <w:tc>
          <w:tcPr>
            <w:tcW w:w="1105" w:type="dxa"/>
          </w:tcPr>
          <w:p w14:paraId="7B7C2A7D" w14:textId="77777777" w:rsidR="00B42355" w:rsidRPr="001B7B30" w:rsidRDefault="00B42355" w:rsidP="008A7EC2">
            <w:pPr>
              <w:pStyle w:val="TableText"/>
            </w:pPr>
            <w:r w:rsidRPr="001B7B30">
              <w:t>eUICC</w:t>
            </w:r>
          </w:p>
        </w:tc>
        <w:tc>
          <w:tcPr>
            <w:tcW w:w="0" w:type="auto"/>
          </w:tcPr>
          <w:p w14:paraId="6576ECAD" w14:textId="77777777" w:rsidR="00B42355" w:rsidRPr="001B7B30" w:rsidRDefault="00B42355" w:rsidP="008A7EC2">
            <w:pPr>
              <w:pStyle w:val="TableText"/>
            </w:pPr>
            <w:r>
              <w:t>U</w:t>
            </w:r>
            <w:r w:rsidRPr="001B7B30">
              <w:t>sed b</w:t>
            </w:r>
            <w:r>
              <w:t>etween</w:t>
            </w:r>
            <w:r w:rsidRPr="001B7B30">
              <w:t xml:space="preserve"> the LP</w:t>
            </w:r>
            <w:r>
              <w:t xml:space="preserve">Dd and the LPA services </w:t>
            </w:r>
            <w:r w:rsidRPr="001B7B30">
              <w:t xml:space="preserve">to transfer a </w:t>
            </w:r>
            <w:r>
              <w:t xml:space="preserve">Bound </w:t>
            </w:r>
            <w:r w:rsidRPr="001B7B30">
              <w:t>Profile Package to the eUICC</w:t>
            </w:r>
            <w:r>
              <w:t>.</w:t>
            </w:r>
            <w:r w:rsidRPr="001B7B30">
              <w:t xml:space="preserve"> </w:t>
            </w:r>
            <w:r>
              <w:t>T</w:t>
            </w:r>
            <w:r w:rsidRPr="001B7B30">
              <w:t>his interface plays no role in the decryption of Profile Packages.</w:t>
            </w:r>
          </w:p>
        </w:tc>
      </w:tr>
      <w:tr w:rsidR="00B42355" w:rsidRPr="00360DBA" w14:paraId="4126FC94" w14:textId="77777777" w:rsidTr="008A7EC2">
        <w:tc>
          <w:tcPr>
            <w:tcW w:w="0" w:type="auto"/>
          </w:tcPr>
          <w:p w14:paraId="487AFAB9" w14:textId="77777777" w:rsidR="00B42355" w:rsidRPr="001B7B30" w:rsidRDefault="00B42355" w:rsidP="008A7EC2">
            <w:pPr>
              <w:pStyle w:val="TableText"/>
            </w:pPr>
            <w:r w:rsidRPr="001B7B30">
              <w:t>ES10c</w:t>
            </w:r>
          </w:p>
        </w:tc>
        <w:tc>
          <w:tcPr>
            <w:tcW w:w="0" w:type="auto"/>
          </w:tcPr>
          <w:p w14:paraId="30F173BC" w14:textId="77777777" w:rsidR="00B42355" w:rsidRPr="001B7B30" w:rsidRDefault="00B42355" w:rsidP="008A7EC2">
            <w:pPr>
              <w:pStyle w:val="TableText"/>
            </w:pPr>
            <w:r w:rsidRPr="001B7B30">
              <w:t>LUI</w:t>
            </w:r>
            <w:r>
              <w:t>d</w:t>
            </w:r>
          </w:p>
        </w:tc>
        <w:tc>
          <w:tcPr>
            <w:tcW w:w="1105" w:type="dxa"/>
          </w:tcPr>
          <w:p w14:paraId="39F1B5AF" w14:textId="77777777" w:rsidR="00B42355" w:rsidRPr="001B7B30" w:rsidRDefault="00B42355" w:rsidP="008A7EC2">
            <w:pPr>
              <w:pStyle w:val="TableText"/>
            </w:pPr>
            <w:r w:rsidRPr="001B7B30">
              <w:t>eUICC</w:t>
            </w:r>
          </w:p>
        </w:tc>
        <w:tc>
          <w:tcPr>
            <w:tcW w:w="0" w:type="auto"/>
          </w:tcPr>
          <w:p w14:paraId="08D3D1DF" w14:textId="77777777" w:rsidR="00B42355" w:rsidRPr="001B7B30" w:rsidRDefault="00B42355" w:rsidP="008A7EC2">
            <w:pPr>
              <w:pStyle w:val="TableText"/>
            </w:pPr>
            <w:r>
              <w:t>U</w:t>
            </w:r>
            <w:r w:rsidRPr="001B7B30">
              <w:t xml:space="preserve">sed </w:t>
            </w:r>
            <w:r>
              <w:t xml:space="preserve">between the LUId and the LPA services </w:t>
            </w:r>
            <w:r w:rsidRPr="001B7B30">
              <w:t xml:space="preserve">for </w:t>
            </w:r>
            <w:r>
              <w:t>L</w:t>
            </w:r>
            <w:r w:rsidRPr="001B7B30">
              <w:t xml:space="preserve">ocal </w:t>
            </w:r>
            <w:r w:rsidRPr="0006740B">
              <w:t>Profile Management by the End User</w:t>
            </w:r>
            <w:r w:rsidRPr="001B7B30">
              <w:t>.</w:t>
            </w:r>
          </w:p>
        </w:tc>
      </w:tr>
      <w:tr w:rsidR="00B42355" w:rsidRPr="00360DBA" w14:paraId="1F696159" w14:textId="77777777" w:rsidTr="008A7EC2">
        <w:tc>
          <w:tcPr>
            <w:tcW w:w="0" w:type="auto"/>
          </w:tcPr>
          <w:p w14:paraId="0FB485D2" w14:textId="77777777" w:rsidR="00B42355" w:rsidRPr="001B7B30" w:rsidRDefault="00B42355" w:rsidP="008A7EC2">
            <w:pPr>
              <w:pStyle w:val="TableText"/>
            </w:pPr>
            <w:r>
              <w:t>ES11</w:t>
            </w:r>
          </w:p>
        </w:tc>
        <w:tc>
          <w:tcPr>
            <w:tcW w:w="0" w:type="auto"/>
          </w:tcPr>
          <w:p w14:paraId="1B7E8AC7" w14:textId="77777777" w:rsidR="00B42355" w:rsidRPr="001B7B30" w:rsidRDefault="00B42355" w:rsidP="008A7EC2">
            <w:pPr>
              <w:pStyle w:val="TableText"/>
            </w:pPr>
            <w:r>
              <w:t>LDS</w:t>
            </w:r>
          </w:p>
        </w:tc>
        <w:tc>
          <w:tcPr>
            <w:tcW w:w="1105" w:type="dxa"/>
          </w:tcPr>
          <w:p w14:paraId="609EC4B0" w14:textId="77777777" w:rsidR="00B42355" w:rsidRPr="001B7B30" w:rsidRDefault="00B42355" w:rsidP="008A7EC2">
            <w:pPr>
              <w:pStyle w:val="TableText"/>
            </w:pPr>
            <w:r>
              <w:t>SM-DS</w:t>
            </w:r>
          </w:p>
        </w:tc>
        <w:tc>
          <w:tcPr>
            <w:tcW w:w="0" w:type="auto"/>
          </w:tcPr>
          <w:p w14:paraId="45EC9052" w14:textId="77777777" w:rsidR="00B42355" w:rsidRPr="001B7B30" w:rsidDel="00DC2609" w:rsidRDefault="00B42355" w:rsidP="008A7EC2">
            <w:pPr>
              <w:pStyle w:val="TableText"/>
            </w:pPr>
            <w:r>
              <w:t>Used by the LDS to retrieve Event Records for the respective eUICC.</w:t>
            </w:r>
          </w:p>
        </w:tc>
      </w:tr>
      <w:tr w:rsidR="00B42355" w:rsidRPr="00360DBA" w14:paraId="59DC77E2" w14:textId="77777777" w:rsidTr="008A7EC2">
        <w:tc>
          <w:tcPr>
            <w:tcW w:w="0" w:type="auto"/>
          </w:tcPr>
          <w:p w14:paraId="28C858B8" w14:textId="77777777" w:rsidR="00B42355" w:rsidRPr="001B7B30" w:rsidRDefault="00B42355" w:rsidP="008A7EC2">
            <w:pPr>
              <w:pStyle w:val="TableText"/>
            </w:pPr>
            <w:r>
              <w:t>ES12</w:t>
            </w:r>
          </w:p>
        </w:tc>
        <w:tc>
          <w:tcPr>
            <w:tcW w:w="0" w:type="auto"/>
          </w:tcPr>
          <w:p w14:paraId="290045F7" w14:textId="77777777" w:rsidR="00B42355" w:rsidRPr="001B7B30" w:rsidRDefault="00B42355" w:rsidP="008A7EC2">
            <w:pPr>
              <w:pStyle w:val="TableText"/>
            </w:pPr>
            <w:r>
              <w:t>SM-DP+</w:t>
            </w:r>
          </w:p>
        </w:tc>
        <w:tc>
          <w:tcPr>
            <w:tcW w:w="1105" w:type="dxa"/>
          </w:tcPr>
          <w:p w14:paraId="0A88D446" w14:textId="77777777" w:rsidR="00B42355" w:rsidRPr="001B7B30" w:rsidRDefault="00B42355" w:rsidP="008A7EC2">
            <w:pPr>
              <w:pStyle w:val="TableText"/>
            </w:pPr>
            <w:r>
              <w:t>SM-DS</w:t>
            </w:r>
          </w:p>
        </w:tc>
        <w:tc>
          <w:tcPr>
            <w:tcW w:w="0" w:type="auto"/>
            <w:vAlign w:val="center"/>
          </w:tcPr>
          <w:p w14:paraId="3E44361B" w14:textId="77777777" w:rsidR="00B42355" w:rsidRPr="001B7B30" w:rsidDel="00DC2609" w:rsidRDefault="00B42355" w:rsidP="008A7EC2">
            <w:pPr>
              <w:pStyle w:val="TableText"/>
            </w:pPr>
            <w:r>
              <w:t>Used by the SM-DP+ to issue or remove Event Registrations on the SM-DS.</w:t>
            </w:r>
          </w:p>
        </w:tc>
      </w:tr>
      <w:tr w:rsidR="00B42355" w:rsidRPr="00360DBA" w14:paraId="394CB560" w14:textId="77777777" w:rsidTr="008A7EC2">
        <w:tc>
          <w:tcPr>
            <w:tcW w:w="0" w:type="auto"/>
          </w:tcPr>
          <w:p w14:paraId="79EFFD47" w14:textId="77777777" w:rsidR="00B42355" w:rsidRPr="001B7B30" w:rsidRDefault="00B42355" w:rsidP="008A7EC2">
            <w:pPr>
              <w:pStyle w:val="TableText"/>
            </w:pPr>
            <w:r>
              <w:t>ES15</w:t>
            </w:r>
          </w:p>
        </w:tc>
        <w:tc>
          <w:tcPr>
            <w:tcW w:w="0" w:type="auto"/>
          </w:tcPr>
          <w:p w14:paraId="06D48761" w14:textId="77777777" w:rsidR="00B42355" w:rsidRPr="001B7B30" w:rsidRDefault="00B42355" w:rsidP="008A7EC2">
            <w:pPr>
              <w:pStyle w:val="TableText"/>
            </w:pPr>
            <w:r>
              <w:t>SM-DS</w:t>
            </w:r>
          </w:p>
        </w:tc>
        <w:tc>
          <w:tcPr>
            <w:tcW w:w="1105" w:type="dxa"/>
          </w:tcPr>
          <w:p w14:paraId="225A4E03" w14:textId="77777777" w:rsidR="00B42355" w:rsidRPr="001B7B30" w:rsidRDefault="00B42355" w:rsidP="008A7EC2">
            <w:pPr>
              <w:pStyle w:val="TableText"/>
            </w:pPr>
            <w:r>
              <w:t>SM-DS</w:t>
            </w:r>
          </w:p>
        </w:tc>
        <w:tc>
          <w:tcPr>
            <w:tcW w:w="0" w:type="auto"/>
            <w:vAlign w:val="center"/>
          </w:tcPr>
          <w:p w14:paraId="7D6F7E49" w14:textId="77777777" w:rsidR="00B42355" w:rsidRPr="001B7B30" w:rsidDel="00DC2609" w:rsidRDefault="00B42355" w:rsidP="008A7EC2">
            <w:pPr>
              <w:pStyle w:val="TableText"/>
            </w:pPr>
            <w:r>
              <w:t>Used in the case of deployments of cascaded SM-DSs to connect those SM-DSs.</w:t>
            </w:r>
          </w:p>
        </w:tc>
      </w:tr>
      <w:tr w:rsidR="00B42355" w:rsidRPr="00360DBA" w14:paraId="59BF1D53" w14:textId="77777777" w:rsidTr="008A7EC2">
        <w:tc>
          <w:tcPr>
            <w:tcW w:w="0" w:type="auto"/>
          </w:tcPr>
          <w:p w14:paraId="4ED6EB48" w14:textId="77777777" w:rsidR="00B42355" w:rsidRPr="001B7B30" w:rsidRDefault="00B42355" w:rsidP="008A7EC2">
            <w:pPr>
              <w:pStyle w:val="TableText"/>
            </w:pPr>
            <w:r w:rsidRPr="001B7B30">
              <w:t>ESop</w:t>
            </w:r>
          </w:p>
        </w:tc>
        <w:tc>
          <w:tcPr>
            <w:tcW w:w="0" w:type="auto"/>
          </w:tcPr>
          <w:p w14:paraId="260D06F8" w14:textId="77777777" w:rsidR="00B42355" w:rsidRPr="001B7B30" w:rsidRDefault="00B42355" w:rsidP="008A7EC2">
            <w:pPr>
              <w:pStyle w:val="TableText"/>
            </w:pPr>
            <w:r w:rsidRPr="001B7B30">
              <w:t>Operator</w:t>
            </w:r>
          </w:p>
        </w:tc>
        <w:tc>
          <w:tcPr>
            <w:tcW w:w="1105" w:type="dxa"/>
          </w:tcPr>
          <w:p w14:paraId="5CD11B74" w14:textId="77777777" w:rsidR="00B42355" w:rsidRPr="001B7B30" w:rsidRDefault="00B42355" w:rsidP="008A7EC2">
            <w:pPr>
              <w:pStyle w:val="TableText"/>
            </w:pPr>
            <w:r w:rsidRPr="001B7B30">
              <w:t>End User</w:t>
            </w:r>
          </w:p>
        </w:tc>
        <w:tc>
          <w:tcPr>
            <w:tcW w:w="0" w:type="auto"/>
            <w:vAlign w:val="center"/>
          </w:tcPr>
          <w:p w14:paraId="5D17164B" w14:textId="77777777" w:rsidR="00B42355" w:rsidRPr="001B7B30" w:rsidRDefault="00B42355" w:rsidP="008A7EC2">
            <w:pPr>
              <w:pStyle w:val="TableText"/>
            </w:pPr>
            <w:r w:rsidRPr="0022612E">
              <w:t>Business interface between Operator and End user (out of scope for SGP.22)</w:t>
            </w:r>
            <w:r>
              <w:t>.</w:t>
            </w:r>
          </w:p>
        </w:tc>
      </w:tr>
      <w:tr w:rsidR="00B42355" w:rsidRPr="00360DBA" w14:paraId="4DA921D2" w14:textId="77777777" w:rsidTr="008A7EC2">
        <w:tc>
          <w:tcPr>
            <w:tcW w:w="0" w:type="auto"/>
          </w:tcPr>
          <w:p w14:paraId="13D4F071" w14:textId="77777777" w:rsidR="00B42355" w:rsidRPr="001B7B30" w:rsidRDefault="00B42355" w:rsidP="008A7EC2">
            <w:pPr>
              <w:pStyle w:val="TableText"/>
            </w:pPr>
            <w:r w:rsidRPr="001B7B30">
              <w:t>ESeu</w:t>
            </w:r>
          </w:p>
        </w:tc>
        <w:tc>
          <w:tcPr>
            <w:tcW w:w="0" w:type="auto"/>
          </w:tcPr>
          <w:p w14:paraId="6B18D91E" w14:textId="77777777" w:rsidR="00B42355" w:rsidRPr="001B7B30" w:rsidRDefault="00B42355" w:rsidP="008A7EC2">
            <w:pPr>
              <w:pStyle w:val="TableText"/>
            </w:pPr>
            <w:r w:rsidRPr="001B7B30">
              <w:t>End User</w:t>
            </w:r>
          </w:p>
        </w:tc>
        <w:tc>
          <w:tcPr>
            <w:tcW w:w="1105" w:type="dxa"/>
          </w:tcPr>
          <w:p w14:paraId="334E4B56" w14:textId="77777777" w:rsidR="00B42355" w:rsidRPr="001B7B30" w:rsidRDefault="00B42355" w:rsidP="008A7EC2">
            <w:pPr>
              <w:pStyle w:val="TableText"/>
            </w:pPr>
            <w:r w:rsidRPr="001B7B30">
              <w:t>LUI</w:t>
            </w:r>
          </w:p>
        </w:tc>
        <w:tc>
          <w:tcPr>
            <w:tcW w:w="0" w:type="auto"/>
            <w:vAlign w:val="center"/>
          </w:tcPr>
          <w:p w14:paraId="5DACEA66" w14:textId="77777777" w:rsidR="00B42355" w:rsidRPr="008241BF" w:rsidRDefault="00B42355" w:rsidP="008A7EC2">
            <w:pPr>
              <w:pStyle w:val="TableText"/>
            </w:pPr>
            <w:r w:rsidRPr="00266C90">
              <w:t>Interface to initiate local profile management functions (out of scope for SGP.22)</w:t>
            </w:r>
            <w:r>
              <w:t>.</w:t>
            </w:r>
          </w:p>
        </w:tc>
      </w:tr>
      <w:tr w:rsidR="00B42355" w:rsidRPr="00360DBA" w14:paraId="1A5091D9" w14:textId="77777777" w:rsidTr="008A7EC2">
        <w:tc>
          <w:tcPr>
            <w:tcW w:w="0" w:type="auto"/>
          </w:tcPr>
          <w:p w14:paraId="6C835C2A" w14:textId="77777777" w:rsidR="00B42355" w:rsidRPr="001B7B30" w:rsidRDefault="00B42355" w:rsidP="008A7EC2">
            <w:pPr>
              <w:pStyle w:val="TableText"/>
            </w:pPr>
            <w:r w:rsidRPr="001B7B30">
              <w:t>ESeum</w:t>
            </w:r>
          </w:p>
        </w:tc>
        <w:tc>
          <w:tcPr>
            <w:tcW w:w="0" w:type="auto"/>
          </w:tcPr>
          <w:p w14:paraId="0673A029" w14:textId="77777777" w:rsidR="00B42355" w:rsidRPr="001B7B30" w:rsidRDefault="00B42355" w:rsidP="008A7EC2">
            <w:pPr>
              <w:pStyle w:val="TableText"/>
            </w:pPr>
            <w:r w:rsidRPr="001B7B30">
              <w:t>eUICC</w:t>
            </w:r>
          </w:p>
        </w:tc>
        <w:tc>
          <w:tcPr>
            <w:tcW w:w="1105" w:type="dxa"/>
          </w:tcPr>
          <w:p w14:paraId="1CD403C3" w14:textId="77777777" w:rsidR="00B42355" w:rsidRPr="001B7B30" w:rsidRDefault="00B42355" w:rsidP="008A7EC2">
            <w:pPr>
              <w:pStyle w:val="TableText"/>
            </w:pPr>
            <w:r w:rsidRPr="001B7B30">
              <w:t>EUM</w:t>
            </w:r>
          </w:p>
        </w:tc>
        <w:tc>
          <w:tcPr>
            <w:tcW w:w="0" w:type="auto"/>
          </w:tcPr>
          <w:p w14:paraId="0CA11288" w14:textId="77777777" w:rsidR="00B42355" w:rsidRPr="00266C90" w:rsidRDefault="00B42355" w:rsidP="008A7EC2">
            <w:pPr>
              <w:pStyle w:val="TableText"/>
            </w:pPr>
            <w:r w:rsidRPr="00266C90">
              <w:t>Administrative interface between the eUICC vendor (EUM) and the eUICC (out of scope of SGP.22)</w:t>
            </w:r>
            <w:r>
              <w:t>.</w:t>
            </w:r>
          </w:p>
        </w:tc>
      </w:tr>
      <w:tr w:rsidR="00B42355" w:rsidRPr="00360DBA" w14:paraId="0C3B2FBD" w14:textId="77777777" w:rsidTr="008A7EC2">
        <w:tc>
          <w:tcPr>
            <w:tcW w:w="0" w:type="auto"/>
          </w:tcPr>
          <w:p w14:paraId="1FF7EC47" w14:textId="77777777" w:rsidR="00B42355" w:rsidRPr="001B7B30" w:rsidRDefault="00B42355" w:rsidP="008A7EC2">
            <w:pPr>
              <w:pStyle w:val="TableText"/>
            </w:pPr>
            <w:r>
              <w:t>ESci</w:t>
            </w:r>
          </w:p>
        </w:tc>
        <w:tc>
          <w:tcPr>
            <w:tcW w:w="0" w:type="auto"/>
          </w:tcPr>
          <w:p w14:paraId="05302D59" w14:textId="77777777" w:rsidR="00B42355" w:rsidRPr="001B7B30" w:rsidRDefault="00B42355" w:rsidP="008A7EC2">
            <w:pPr>
              <w:pStyle w:val="TableText"/>
            </w:pPr>
            <w:r>
              <w:t>CI</w:t>
            </w:r>
          </w:p>
        </w:tc>
        <w:tc>
          <w:tcPr>
            <w:tcW w:w="1105" w:type="dxa"/>
          </w:tcPr>
          <w:p w14:paraId="244862BC" w14:textId="77777777" w:rsidR="00B42355" w:rsidRDefault="00B42355" w:rsidP="008A7EC2">
            <w:pPr>
              <w:pStyle w:val="TableText"/>
            </w:pPr>
            <w:r>
              <w:t>SM-DP+</w:t>
            </w:r>
          </w:p>
          <w:p w14:paraId="08009101" w14:textId="77777777" w:rsidR="00B42355" w:rsidRDefault="00B42355" w:rsidP="008A7EC2">
            <w:pPr>
              <w:pStyle w:val="TableText"/>
            </w:pPr>
            <w:r>
              <w:t>SM-DS</w:t>
            </w:r>
          </w:p>
          <w:p w14:paraId="18C78A83" w14:textId="77777777" w:rsidR="00B42355" w:rsidRPr="001B7B30" w:rsidRDefault="00B42355" w:rsidP="008A7EC2">
            <w:pPr>
              <w:pStyle w:val="TableText"/>
            </w:pPr>
            <w:r>
              <w:t>EUM</w:t>
            </w:r>
          </w:p>
        </w:tc>
        <w:tc>
          <w:tcPr>
            <w:tcW w:w="0" w:type="auto"/>
          </w:tcPr>
          <w:p w14:paraId="3A199171" w14:textId="77777777" w:rsidR="00B42355" w:rsidRDefault="00B42355" w:rsidP="008A7EC2">
            <w:pPr>
              <w:pStyle w:val="TableText"/>
            </w:pPr>
            <w:r w:rsidRPr="00872024">
              <w:t xml:space="preserve">This interface is used by the </w:t>
            </w:r>
            <w:r>
              <w:t>SM-DP+, SM-DS and EUM to request a Certificate and retrieve Certificate revocation status. Any other relying party MAY retrieve Certificate revocation status.</w:t>
            </w:r>
          </w:p>
          <w:p w14:paraId="01ED6B54" w14:textId="77777777" w:rsidR="00B42355" w:rsidRPr="008241BF" w:rsidRDefault="00B42355" w:rsidP="008A7EC2">
            <w:pPr>
              <w:pStyle w:val="TableText"/>
            </w:pPr>
            <w:r>
              <w:t>The interface</w:t>
            </w:r>
            <w:r w:rsidRPr="00A947F1">
              <w:t xml:space="preserve"> for Certificate Signing Request is defined in SGP.14 [45] section 5.1</w:t>
            </w:r>
            <w:r>
              <w:t>. The interface for CRL retrieval</w:t>
            </w:r>
            <w:r w:rsidRPr="00A947F1">
              <w:t xml:space="preserve"> is defined in the present document, section 4.5.2.1.3 "Extension CRL Distribution Points"</w:t>
            </w:r>
            <w:r>
              <w:t>.</w:t>
            </w:r>
          </w:p>
        </w:tc>
      </w:tr>
      <w:tr w:rsidR="00B42355" w:rsidRPr="00360DBA" w14:paraId="6B96121E" w14:textId="77777777" w:rsidTr="008A7EC2">
        <w:tc>
          <w:tcPr>
            <w:tcW w:w="0" w:type="auto"/>
          </w:tcPr>
          <w:p w14:paraId="55A31E4F" w14:textId="77777777" w:rsidR="00B42355" w:rsidRDefault="00B42355" w:rsidP="008A7EC2">
            <w:pPr>
              <w:pStyle w:val="TableText"/>
            </w:pPr>
            <w:r w:rsidRPr="00203AFB">
              <w:t>ESdloa</w:t>
            </w:r>
          </w:p>
        </w:tc>
        <w:tc>
          <w:tcPr>
            <w:tcW w:w="0" w:type="auto"/>
          </w:tcPr>
          <w:p w14:paraId="6DCE9374" w14:textId="77777777" w:rsidR="00B42355" w:rsidRDefault="00B42355" w:rsidP="008A7EC2">
            <w:pPr>
              <w:pStyle w:val="TableText"/>
            </w:pPr>
            <w:r w:rsidRPr="00203AFB">
              <w:t>DLOA Registrar</w:t>
            </w:r>
          </w:p>
        </w:tc>
        <w:tc>
          <w:tcPr>
            <w:tcW w:w="1105" w:type="dxa"/>
          </w:tcPr>
          <w:p w14:paraId="28FBC719" w14:textId="77777777" w:rsidR="00B42355" w:rsidRDefault="00B42355" w:rsidP="008A7EC2">
            <w:pPr>
              <w:pStyle w:val="TableText"/>
            </w:pPr>
            <w:r>
              <w:t>Management System</w:t>
            </w:r>
          </w:p>
        </w:tc>
        <w:tc>
          <w:tcPr>
            <w:tcW w:w="0" w:type="auto"/>
          </w:tcPr>
          <w:p w14:paraId="5E11CA98" w14:textId="77777777" w:rsidR="00B42355" w:rsidRPr="00872024" w:rsidRDefault="00B42355" w:rsidP="008A7EC2">
            <w:pPr>
              <w:pStyle w:val="TableText"/>
            </w:pPr>
            <w:r w:rsidRPr="00203AFB">
              <w:t>This interface is defined in GlobalPlatform DLOA [57] section 5.</w:t>
            </w:r>
          </w:p>
        </w:tc>
      </w:tr>
    </w:tbl>
    <w:p w14:paraId="7741EE20" w14:textId="51399290" w:rsidR="00B42355" w:rsidRDefault="00CA714A" w:rsidP="00CA714A">
      <w:pPr>
        <w:pStyle w:val="TableCaption"/>
        <w:numPr>
          <w:ilvl w:val="0"/>
          <w:numId w:val="0"/>
        </w:numPr>
        <w:rPr>
          <w:lang w:val="en-US"/>
        </w:rPr>
      </w:pPr>
      <w:r>
        <w:rPr>
          <w:lang w:val="en-US"/>
        </w:rPr>
        <w:t>Table 1</w:t>
      </w:r>
      <w:r w:rsidR="00B42355">
        <w:rPr>
          <w:lang w:val="en-US"/>
        </w:rPr>
        <w:t>:</w:t>
      </w:r>
      <w:r>
        <w:rPr>
          <w:lang w:val="en-US"/>
        </w:rPr>
        <w:t xml:space="preserve"> </w:t>
      </w:r>
      <w:r w:rsidR="00B42355" w:rsidRPr="001B7B30">
        <w:rPr>
          <w:lang w:val="en-US"/>
        </w:rPr>
        <w:t>Interfaces</w:t>
      </w:r>
    </w:p>
    <w:p w14:paraId="37592AC0" w14:textId="35BF754F" w:rsidR="00B42355" w:rsidRPr="00470FAD" w:rsidRDefault="009B766A" w:rsidP="009B766A">
      <w:pPr>
        <w:pStyle w:val="Heading2"/>
        <w:numPr>
          <w:ilvl w:val="0"/>
          <w:numId w:val="0"/>
        </w:numPr>
        <w:ind w:left="624" w:hanging="624"/>
      </w:pPr>
      <w:bookmarkStart w:id="178" w:name="_Toc433614686"/>
      <w:bookmarkStart w:id="179" w:name="_Toc435861988"/>
      <w:bookmarkStart w:id="180" w:name="_Toc421616298"/>
      <w:bookmarkStart w:id="181" w:name="_Toc421692967"/>
      <w:bookmarkStart w:id="182" w:name="_Toc421693399"/>
      <w:bookmarkStart w:id="183" w:name="_Toc421712275"/>
      <w:bookmarkStart w:id="184" w:name="_Toc421720720"/>
      <w:bookmarkStart w:id="185" w:name="_Toc421616303"/>
      <w:bookmarkStart w:id="186" w:name="_Toc421692972"/>
      <w:bookmarkStart w:id="187" w:name="_Toc421693404"/>
      <w:bookmarkStart w:id="188" w:name="_Toc421712280"/>
      <w:bookmarkStart w:id="189" w:name="_Toc421720725"/>
      <w:bookmarkStart w:id="190" w:name="_Toc421616305"/>
      <w:bookmarkStart w:id="191" w:name="_Toc421692974"/>
      <w:bookmarkStart w:id="192" w:name="_Toc421693406"/>
      <w:bookmarkStart w:id="193" w:name="_Toc421712282"/>
      <w:bookmarkStart w:id="194" w:name="_Toc421720727"/>
      <w:bookmarkStart w:id="195" w:name="_Toc422048476"/>
      <w:bookmarkStart w:id="196" w:name="_Toc422049813"/>
      <w:bookmarkStart w:id="197" w:name="_Toc421616307"/>
      <w:bookmarkStart w:id="198" w:name="_Toc421692976"/>
      <w:bookmarkStart w:id="199" w:name="_Toc421693408"/>
      <w:bookmarkStart w:id="200" w:name="_Toc421712284"/>
      <w:bookmarkStart w:id="201" w:name="_Toc421720729"/>
      <w:bookmarkStart w:id="202" w:name="_Toc421616311"/>
      <w:bookmarkStart w:id="203" w:name="_Toc421692980"/>
      <w:bookmarkStart w:id="204" w:name="_Toc421693412"/>
      <w:bookmarkStart w:id="205" w:name="_Toc421712288"/>
      <w:bookmarkStart w:id="206" w:name="_Toc421720733"/>
      <w:bookmarkStart w:id="207" w:name="_Toc421616313"/>
      <w:bookmarkStart w:id="208" w:name="_Toc421692982"/>
      <w:bookmarkStart w:id="209" w:name="_Toc421693414"/>
      <w:bookmarkStart w:id="210" w:name="_Toc421712290"/>
      <w:bookmarkStart w:id="211" w:name="_Toc421720735"/>
      <w:bookmarkStart w:id="212" w:name="_Toc421616314"/>
      <w:bookmarkStart w:id="213" w:name="_Toc421692983"/>
      <w:bookmarkStart w:id="214" w:name="_Toc421693415"/>
      <w:bookmarkStart w:id="215" w:name="_Toc421712291"/>
      <w:bookmarkStart w:id="216" w:name="_Toc421720736"/>
      <w:bookmarkStart w:id="217" w:name="_Toc421616315"/>
      <w:bookmarkStart w:id="218" w:name="_Toc421692984"/>
      <w:bookmarkStart w:id="219" w:name="_Toc421693416"/>
      <w:bookmarkStart w:id="220" w:name="_Toc421712292"/>
      <w:bookmarkStart w:id="221" w:name="_Toc421720737"/>
      <w:bookmarkStart w:id="222" w:name="_Toc421616322"/>
      <w:bookmarkStart w:id="223" w:name="_Toc421692991"/>
      <w:bookmarkStart w:id="224" w:name="_Toc421693423"/>
      <w:bookmarkStart w:id="225" w:name="_Toc421712299"/>
      <w:bookmarkStart w:id="226" w:name="_Toc421720744"/>
      <w:bookmarkStart w:id="227" w:name="_Toc421616323"/>
      <w:bookmarkStart w:id="228" w:name="_Toc421692992"/>
      <w:bookmarkStart w:id="229" w:name="_Toc421693424"/>
      <w:bookmarkStart w:id="230" w:name="_Toc421712300"/>
      <w:bookmarkStart w:id="231" w:name="_Toc421720745"/>
      <w:bookmarkStart w:id="232" w:name="_Toc421616325"/>
      <w:bookmarkStart w:id="233" w:name="_Toc421692994"/>
      <w:bookmarkStart w:id="234" w:name="_Toc421693426"/>
      <w:bookmarkStart w:id="235" w:name="_Toc421712302"/>
      <w:bookmarkStart w:id="236" w:name="_Toc421720747"/>
      <w:bookmarkStart w:id="237" w:name="_Toc421616328"/>
      <w:bookmarkStart w:id="238" w:name="_Toc421692997"/>
      <w:bookmarkStart w:id="239" w:name="_Toc421693429"/>
      <w:bookmarkStart w:id="240" w:name="_Toc421712305"/>
      <w:bookmarkStart w:id="241" w:name="_Toc421720750"/>
      <w:bookmarkStart w:id="242" w:name="_Toc421616330"/>
      <w:bookmarkStart w:id="243" w:name="_Toc421692999"/>
      <w:bookmarkStart w:id="244" w:name="_Toc421693431"/>
      <w:bookmarkStart w:id="245" w:name="_Toc421712307"/>
      <w:bookmarkStart w:id="246" w:name="_Toc421720752"/>
      <w:bookmarkStart w:id="247" w:name="_Toc421616331"/>
      <w:bookmarkStart w:id="248" w:name="_Toc421693000"/>
      <w:bookmarkStart w:id="249" w:name="_Toc421693432"/>
      <w:bookmarkStart w:id="250" w:name="_Toc421712308"/>
      <w:bookmarkStart w:id="251" w:name="_Toc421720753"/>
      <w:bookmarkStart w:id="252" w:name="_Toc421616332"/>
      <w:bookmarkStart w:id="253" w:name="_Toc421693001"/>
      <w:bookmarkStart w:id="254" w:name="_Toc421693433"/>
      <w:bookmarkStart w:id="255" w:name="_Toc421712309"/>
      <w:bookmarkStart w:id="256" w:name="_Toc421720754"/>
      <w:bookmarkStart w:id="257" w:name="_Toc421616333"/>
      <w:bookmarkStart w:id="258" w:name="_Toc421693002"/>
      <w:bookmarkStart w:id="259" w:name="_Toc421693434"/>
      <w:bookmarkStart w:id="260" w:name="_Toc421712310"/>
      <w:bookmarkStart w:id="261" w:name="_Toc421720755"/>
      <w:bookmarkStart w:id="262" w:name="_Toc421616334"/>
      <w:bookmarkStart w:id="263" w:name="_Toc421693003"/>
      <w:bookmarkStart w:id="264" w:name="_Toc421693435"/>
      <w:bookmarkStart w:id="265" w:name="_Toc421712311"/>
      <w:bookmarkStart w:id="266" w:name="_Toc421720756"/>
      <w:bookmarkStart w:id="267" w:name="_Toc421712314"/>
      <w:bookmarkStart w:id="268" w:name="_Toc421720759"/>
      <w:bookmarkStart w:id="269" w:name="_Toc421712315"/>
      <w:bookmarkStart w:id="270" w:name="_Toc421720760"/>
      <w:bookmarkStart w:id="271" w:name="_Toc421616336"/>
      <w:bookmarkStart w:id="272" w:name="_Toc421712317"/>
      <w:bookmarkStart w:id="273" w:name="_Toc421720762"/>
      <w:bookmarkStart w:id="274" w:name="_Toc437504006"/>
      <w:bookmarkStart w:id="275" w:name="_Toc437506426"/>
      <w:bookmarkStart w:id="276" w:name="_Toc437591625"/>
      <w:bookmarkStart w:id="277" w:name="_Toc437504007"/>
      <w:bookmarkStart w:id="278" w:name="_Toc437506427"/>
      <w:bookmarkStart w:id="279" w:name="_Toc437591626"/>
      <w:bookmarkStart w:id="280" w:name="_Toc421712269"/>
      <w:bookmarkStart w:id="281" w:name="_Toc421720714"/>
      <w:bookmarkStart w:id="282" w:name="_Toc421692962"/>
      <w:bookmarkStart w:id="283" w:name="_Toc421693394"/>
      <w:bookmarkStart w:id="284" w:name="_Toc421712270"/>
      <w:bookmarkStart w:id="285" w:name="_Toc421720715"/>
      <w:bookmarkStart w:id="286" w:name="_Toc421692963"/>
      <w:bookmarkStart w:id="287" w:name="_Toc421693395"/>
      <w:bookmarkStart w:id="288" w:name="_Toc421712271"/>
      <w:bookmarkStart w:id="289" w:name="_Toc421720716"/>
      <w:bookmarkStart w:id="290" w:name="_Toc421712272"/>
      <w:bookmarkStart w:id="291" w:name="_Toc421720717"/>
      <w:bookmarkStart w:id="292" w:name="_Toc422049821"/>
      <w:bookmarkStart w:id="293" w:name="_Toc421616337"/>
      <w:bookmarkStart w:id="294" w:name="_Toc421693007"/>
      <w:bookmarkStart w:id="295" w:name="_Toc421693439"/>
      <w:bookmarkStart w:id="296" w:name="_Toc421712321"/>
      <w:bookmarkStart w:id="297" w:name="_Toc421720766"/>
      <w:bookmarkStart w:id="298" w:name="_Toc338081286"/>
      <w:bookmarkStart w:id="299" w:name="_Toc338084317"/>
      <w:bookmarkStart w:id="300" w:name="_Toc338089487"/>
      <w:bookmarkStart w:id="301" w:name="_Toc338089677"/>
      <w:bookmarkStart w:id="302" w:name="_Toc338090464"/>
      <w:bookmarkStart w:id="303" w:name="_Toc338090471"/>
      <w:bookmarkStart w:id="304" w:name="_Toc346908978"/>
      <w:bookmarkStart w:id="305" w:name="_Toc372031168"/>
      <w:bookmarkStart w:id="306" w:name="_Toc375056742"/>
      <w:bookmarkStart w:id="307" w:name="_Toc378862120"/>
      <w:bookmarkStart w:id="308" w:name="_Toc427838814"/>
      <w:bookmarkStart w:id="309" w:name="_Toc438038945"/>
      <w:bookmarkStart w:id="310" w:name="_Toc438301985"/>
      <w:bookmarkStart w:id="311" w:name="_Toc456596170"/>
      <w:bookmarkStart w:id="312" w:name="_Toc473022673"/>
      <w:bookmarkStart w:id="313" w:name="_Toc486508657"/>
      <w:bookmarkStart w:id="314" w:name="_Toc492049924"/>
      <w:bookmarkStart w:id="315" w:name="_Toc227925713"/>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lastRenderedPageBreak/>
        <w:t>2.4</w:t>
      </w:r>
      <w:r>
        <w:tab/>
      </w:r>
      <w:r w:rsidR="00B42355" w:rsidRPr="00470FAD">
        <w:t>eUICC Architecture</w:t>
      </w:r>
      <w:bookmarkEnd w:id="303"/>
      <w:bookmarkEnd w:id="304"/>
      <w:bookmarkEnd w:id="305"/>
      <w:bookmarkEnd w:id="306"/>
      <w:bookmarkEnd w:id="307"/>
      <w:bookmarkEnd w:id="308"/>
      <w:bookmarkEnd w:id="309"/>
      <w:bookmarkEnd w:id="310"/>
      <w:bookmarkEnd w:id="311"/>
      <w:bookmarkEnd w:id="312"/>
      <w:bookmarkEnd w:id="313"/>
      <w:bookmarkEnd w:id="314"/>
      <w:bookmarkEnd w:id="315"/>
    </w:p>
    <w:p w14:paraId="72C9DB98" w14:textId="7B09548C" w:rsidR="00B42355" w:rsidRPr="00470FAD" w:rsidRDefault="009B766A" w:rsidP="009B766A">
      <w:pPr>
        <w:pStyle w:val="Heading3"/>
        <w:numPr>
          <w:ilvl w:val="0"/>
          <w:numId w:val="0"/>
        </w:numPr>
        <w:ind w:left="851" w:hanging="851"/>
      </w:pPr>
      <w:bookmarkStart w:id="316" w:name="_Toc422048485"/>
      <w:bookmarkStart w:id="317" w:name="_Toc422049823"/>
      <w:bookmarkStart w:id="318" w:name="_Toc296016932"/>
      <w:bookmarkStart w:id="319" w:name="_Toc296018881"/>
      <w:bookmarkStart w:id="320" w:name="_Toc427838815"/>
      <w:bookmarkStart w:id="321" w:name="_Toc438038946"/>
      <w:bookmarkStart w:id="322" w:name="_Toc438301986"/>
      <w:bookmarkStart w:id="323" w:name="_Toc456596171"/>
      <w:bookmarkStart w:id="324" w:name="_Toc473022674"/>
      <w:bookmarkStart w:id="325" w:name="_Toc486508658"/>
      <w:bookmarkStart w:id="326" w:name="_Toc492049925"/>
      <w:bookmarkStart w:id="327" w:name="_Toc227925714"/>
      <w:r>
        <w:t>2.4.1</w:t>
      </w:r>
      <w:r>
        <w:tab/>
      </w:r>
      <w:r w:rsidR="00B42355" w:rsidRPr="00470FAD">
        <w:t xml:space="preserve">eUICC </w:t>
      </w:r>
      <w:r w:rsidR="00B42355" w:rsidRPr="00D549E5">
        <w:t>Overview</w:t>
      </w:r>
      <w:bookmarkEnd w:id="316"/>
      <w:bookmarkEnd w:id="317"/>
      <w:bookmarkEnd w:id="318"/>
      <w:bookmarkEnd w:id="319"/>
      <w:bookmarkEnd w:id="320"/>
      <w:bookmarkEnd w:id="321"/>
      <w:bookmarkEnd w:id="322"/>
      <w:bookmarkEnd w:id="323"/>
      <w:bookmarkEnd w:id="324"/>
      <w:bookmarkEnd w:id="325"/>
      <w:bookmarkEnd w:id="326"/>
      <w:bookmarkEnd w:id="327"/>
    </w:p>
    <w:p w14:paraId="44FA39E0" w14:textId="77777777" w:rsidR="00B42355" w:rsidRPr="001B7B30" w:rsidRDefault="00B42355" w:rsidP="00065EA7">
      <w:pPr>
        <w:pStyle w:val="NormalParagraph"/>
        <w:spacing w:after="120"/>
      </w:pPr>
      <w:r w:rsidRPr="001B7B30">
        <w:t xml:space="preserve">This section describes the internal high-level architecture of the eUICC. It </w:t>
      </w:r>
      <w:r>
        <w:t>should</w:t>
      </w:r>
      <w:r w:rsidRPr="001B7B30">
        <w:t xml:space="preserve"> be noted that the eUICC architecture is very similar to that used in the GSMA Remote SIM Provisioning of Embedded UICC Technical specification [</w:t>
      </w:r>
      <w:hyperlink w:anchor="SGP02" w:history="1">
        <w:r w:rsidRPr="001B7B30">
          <w:t>2</w:t>
        </w:r>
      </w:hyperlink>
      <w:r w:rsidRPr="001B7B30">
        <w:t>]</w:t>
      </w:r>
      <w:r>
        <w:t>.</w:t>
      </w:r>
      <w:r w:rsidRPr="001B7B30">
        <w:t xml:space="preserve"> Oper</w:t>
      </w:r>
      <w:r w:rsidRPr="00A269A7">
        <w:t>a</w:t>
      </w:r>
      <w:r w:rsidRPr="001B7B30">
        <w:t xml:space="preserve">tor Profiles are stored inside </w:t>
      </w:r>
      <w:r>
        <w:t>S</w:t>
      </w:r>
      <w:r w:rsidRPr="001B7B30">
        <w:t xml:space="preserve">ecurity </w:t>
      </w:r>
      <w:r>
        <w:t>D</w:t>
      </w:r>
      <w:r w:rsidRPr="001B7B30">
        <w:t>omains within the eUICC and are implemented using GlobalPlatform standards. These ensure that it is impossible for any Profile to access the applications or data of any other Profile stored on the eUICC. The same mechanism is currently in use within SIM cards to ensure payment applications are kept secure.</w:t>
      </w:r>
    </w:p>
    <w:p w14:paraId="47FE4B12" w14:textId="77777777" w:rsidR="00B42355" w:rsidRDefault="00E20F83" w:rsidP="00B42355">
      <w:pPr>
        <w:keepNext/>
        <w:tabs>
          <w:tab w:val="left" w:pos="1009"/>
        </w:tabs>
        <w:spacing w:before="0" w:after="200" w:line="276" w:lineRule="auto"/>
        <w:jc w:val="left"/>
      </w:pPr>
      <w:r>
        <w:rPr>
          <w:noProof/>
        </w:rPr>
        <w:object w:dxaOrig="6332" w:dyaOrig="3737" w14:anchorId="115225B1">
          <v:shape id="_x0000_i1043" type="#_x0000_t75" alt="" style="width:475.75pt;height:279.8pt;mso-width-percent:0;mso-height-percent:0;mso-width-percent:0;mso-height-percent:0" o:ole="">
            <v:imagedata r:id="rId21" o:title=""/>
          </v:shape>
          <o:OLEObject Type="Embed" ProgID="PowerPoint.Show.8" ShapeID="_x0000_i1043" DrawAspect="Content" ObjectID="_1838788832" r:id="rId22"/>
        </w:object>
      </w:r>
    </w:p>
    <w:p w14:paraId="0192C23E" w14:textId="64FF7A59" w:rsidR="00B42355" w:rsidRPr="001B7B30" w:rsidRDefault="00CA714A" w:rsidP="00CA714A">
      <w:pPr>
        <w:pStyle w:val="Figurecaption"/>
        <w:numPr>
          <w:ilvl w:val="0"/>
          <w:numId w:val="0"/>
        </w:numPr>
      </w:pPr>
      <w:r>
        <w:t>Figure 3</w:t>
      </w:r>
      <w:r w:rsidR="00B42355" w:rsidRPr="001B7B30">
        <w:t>: Schematic Representation of the eUICC</w:t>
      </w:r>
    </w:p>
    <w:p w14:paraId="763269AF" w14:textId="16EBA27B" w:rsidR="00B42355" w:rsidRPr="00470FAD" w:rsidRDefault="009B766A" w:rsidP="009B766A">
      <w:pPr>
        <w:pStyle w:val="Heading3"/>
        <w:numPr>
          <w:ilvl w:val="0"/>
          <w:numId w:val="0"/>
        </w:numPr>
        <w:ind w:left="851" w:hanging="851"/>
      </w:pPr>
      <w:bookmarkStart w:id="328" w:name="_Toc433614690"/>
      <w:bookmarkStart w:id="329" w:name="_Toc435861992"/>
      <w:bookmarkStart w:id="330" w:name="_Toc433614691"/>
      <w:bookmarkStart w:id="331" w:name="_Toc435861993"/>
      <w:bookmarkStart w:id="332" w:name="_MON_1495369545"/>
      <w:bookmarkStart w:id="333" w:name="_Toc433614692"/>
      <w:bookmarkStart w:id="334" w:name="_Toc435861994"/>
      <w:bookmarkStart w:id="335" w:name="_Toc433614693"/>
      <w:bookmarkStart w:id="336" w:name="_Toc435861995"/>
      <w:bookmarkStart w:id="337" w:name="_Toc433614694"/>
      <w:bookmarkStart w:id="338" w:name="_Toc435861996"/>
      <w:bookmarkStart w:id="339" w:name="_Toc433614695"/>
      <w:bookmarkStart w:id="340" w:name="_Toc435861997"/>
      <w:bookmarkStart w:id="341" w:name="_Toc433614696"/>
      <w:bookmarkStart w:id="342" w:name="_Toc435861998"/>
      <w:bookmarkStart w:id="343" w:name="_Toc438038947"/>
      <w:bookmarkStart w:id="344" w:name="_Toc438301987"/>
      <w:bookmarkStart w:id="345" w:name="_Toc456596172"/>
      <w:bookmarkStart w:id="346" w:name="_Toc473022675"/>
      <w:bookmarkStart w:id="347" w:name="_Toc486508659"/>
      <w:bookmarkStart w:id="348" w:name="_Toc492049926"/>
      <w:bookmarkStart w:id="349" w:name="_Toc227925715"/>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t>2.4.2</w:t>
      </w:r>
      <w:r>
        <w:tab/>
      </w:r>
      <w:r w:rsidR="00B42355" w:rsidRPr="00470FAD">
        <w:t>ECASD</w:t>
      </w:r>
      <w:bookmarkEnd w:id="343"/>
      <w:bookmarkEnd w:id="344"/>
      <w:bookmarkEnd w:id="345"/>
      <w:bookmarkEnd w:id="346"/>
      <w:bookmarkEnd w:id="347"/>
      <w:bookmarkEnd w:id="348"/>
      <w:bookmarkEnd w:id="349"/>
    </w:p>
    <w:p w14:paraId="070D6261" w14:textId="77777777" w:rsidR="00B42355" w:rsidRPr="001B7B30" w:rsidRDefault="00B42355" w:rsidP="00065EA7">
      <w:pPr>
        <w:pStyle w:val="NormalParagraph"/>
        <w:spacing w:after="120"/>
      </w:pPr>
      <w:r w:rsidRPr="001B7B30">
        <w:t xml:space="preserve">The Embedded UICC Controlling Authority Security Domain (ECASD) is responsible for secure storage of credentials required to support the required </w:t>
      </w:r>
      <w:r>
        <w:t>S</w:t>
      </w:r>
      <w:r w:rsidRPr="001B7B30">
        <w:t xml:space="preserve">ecurity </w:t>
      </w:r>
      <w:r>
        <w:t>D</w:t>
      </w:r>
      <w:r w:rsidRPr="001B7B30">
        <w:t>omains on the eUICC.</w:t>
      </w:r>
    </w:p>
    <w:p w14:paraId="2783CF5F" w14:textId="77777777" w:rsidR="00B42355" w:rsidRPr="00234258" w:rsidRDefault="00B42355" w:rsidP="00065EA7">
      <w:pPr>
        <w:pStyle w:val="NormalParagraph"/>
        <w:spacing w:after="120"/>
      </w:pPr>
      <w:r w:rsidRPr="00234258">
        <w:t xml:space="preserve">There </w:t>
      </w:r>
      <w:r>
        <w:t>SHALL</w:t>
      </w:r>
      <w:r w:rsidRPr="00234258">
        <w:t xml:space="preserve"> be only one ECASD on an eUICC. The ECASD </w:t>
      </w:r>
      <w:r>
        <w:t>SHALL</w:t>
      </w:r>
      <w:r w:rsidRPr="00234258">
        <w:t xml:space="preserve"> be installed and personalized </w:t>
      </w:r>
      <w:r w:rsidRPr="001B7B30">
        <w:t>by</w:t>
      </w:r>
      <w:r w:rsidRPr="00234258">
        <w:t xml:space="preserve"> the EUM</w:t>
      </w:r>
      <w:r>
        <w:t xml:space="preserve"> (</w:t>
      </w:r>
      <w:r w:rsidRPr="001B7B30">
        <w:t>eUICC Manufacturer)</w:t>
      </w:r>
      <w:r w:rsidRPr="00234258">
        <w:t xml:space="preserve"> during the eUICC manufacturing.</w:t>
      </w:r>
      <w:r>
        <w:t xml:space="preserve"> </w:t>
      </w:r>
      <w:r w:rsidRPr="00234258">
        <w:t xml:space="preserve">After eUICC manufacturing, the ECASD </w:t>
      </w:r>
      <w:r>
        <w:t>SHALL</w:t>
      </w:r>
      <w:r w:rsidRPr="00234258">
        <w:t xml:space="preserve"> be in life-cycle state PERSONALIZED as defined in GlobalPlatform Card Specification </w:t>
      </w:r>
      <w:r w:rsidRPr="001B7B30">
        <w:t>[</w:t>
      </w:r>
      <w:hyperlink w:anchor="GPCS" w:history="1">
        <w:r w:rsidRPr="001B7B30">
          <w:t>8</w:t>
        </w:r>
      </w:hyperlink>
      <w:r w:rsidRPr="001B7B30">
        <w:t>]</w:t>
      </w:r>
      <w:r>
        <w:t xml:space="preserve"> </w:t>
      </w:r>
      <w:r w:rsidRPr="00234258">
        <w:t>section 5.3.</w:t>
      </w:r>
    </w:p>
    <w:p w14:paraId="06B748D4" w14:textId="77777777" w:rsidR="00B42355" w:rsidRPr="008D6D37" w:rsidRDefault="00B42355" w:rsidP="00065EA7">
      <w:pPr>
        <w:pStyle w:val="NormalParagraph"/>
        <w:spacing w:after="120"/>
      </w:pPr>
      <w:r>
        <w:t xml:space="preserve">The </w:t>
      </w:r>
      <w:r w:rsidRPr="008D6D37">
        <w:t xml:space="preserve">AID of the ECASD </w:t>
      </w:r>
      <w:r>
        <w:t>SHALL</w:t>
      </w:r>
      <w:r w:rsidRPr="008D6D37">
        <w:t xml:space="preserve"> follow </w:t>
      </w:r>
      <w:r>
        <w:t>SGP</w:t>
      </w:r>
      <w:r w:rsidRPr="0061685B">
        <w:t>.02</w:t>
      </w:r>
      <w:r w:rsidRPr="00F96E8D">
        <w:t xml:space="preserve"> [</w:t>
      </w:r>
      <w:hyperlink w:anchor="SGP02" w:history="1">
        <w:r w:rsidRPr="00F96E8D">
          <w:t>2</w:t>
        </w:r>
      </w:hyperlink>
      <w:r w:rsidRPr="00F96E8D">
        <w:t>]</w:t>
      </w:r>
      <w:r w:rsidRPr="0061685B">
        <w:t>.</w:t>
      </w:r>
    </w:p>
    <w:p w14:paraId="4071B446" w14:textId="77777777" w:rsidR="00B42355" w:rsidRPr="00470FAD" w:rsidRDefault="00B42355" w:rsidP="00065EA7">
      <w:pPr>
        <w:pStyle w:val="NormalParagraph"/>
        <w:spacing w:after="120"/>
      </w:pPr>
      <w:r w:rsidRPr="00470FAD">
        <w:t xml:space="preserve">The </w:t>
      </w:r>
      <w:r>
        <w:t>ECASD SHALL contain:</w:t>
      </w:r>
    </w:p>
    <w:p w14:paraId="651DB14D" w14:textId="457965E0" w:rsidR="00B42355" w:rsidRPr="001B7B30" w:rsidRDefault="00065EA7" w:rsidP="00065EA7">
      <w:pPr>
        <w:pStyle w:val="ListBullet1"/>
        <w:numPr>
          <w:ilvl w:val="0"/>
          <w:numId w:val="0"/>
        </w:numPr>
        <w:spacing w:after="0"/>
        <w:ind w:left="680" w:hanging="340"/>
      </w:pPr>
      <w:r>
        <w:sym w:font="Symbol" w:char="F0B7"/>
      </w:r>
      <w:r>
        <w:tab/>
      </w:r>
      <w:r w:rsidR="00B42355" w:rsidRPr="001B7B30">
        <w:t>The eUICC’s Private Key</w:t>
      </w:r>
      <w:r w:rsidR="00B42355">
        <w:t>(s)</w:t>
      </w:r>
      <w:r w:rsidR="00B42355" w:rsidRPr="001B7B30">
        <w:t xml:space="preserve"> (SK.EUICC.ECDSA) for creating ECDSA signatures</w:t>
      </w:r>
    </w:p>
    <w:p w14:paraId="3F27C8F0" w14:textId="17D58FBD" w:rsidR="00B42355" w:rsidRPr="001B7B30" w:rsidRDefault="00065EA7" w:rsidP="00065EA7">
      <w:pPr>
        <w:pStyle w:val="ListBullet1"/>
        <w:numPr>
          <w:ilvl w:val="0"/>
          <w:numId w:val="0"/>
        </w:numPr>
        <w:spacing w:after="0"/>
        <w:ind w:left="680" w:hanging="340"/>
      </w:pPr>
      <w:r>
        <w:sym w:font="Symbol" w:char="F0B7"/>
      </w:r>
      <w:r>
        <w:tab/>
      </w:r>
      <w:r w:rsidR="00B42355" w:rsidRPr="001B7B30">
        <w:t>The eUICC’s Certificate</w:t>
      </w:r>
      <w:r w:rsidR="00B42355">
        <w:t>(s)</w:t>
      </w:r>
      <w:r w:rsidR="00B42355" w:rsidRPr="001B7B30">
        <w:t xml:space="preserve"> for eUICC authentication (CERT.EUICC.ECDSA) containing the eUICC’s public key (PK.EUICC.ECDSA)</w:t>
      </w:r>
    </w:p>
    <w:p w14:paraId="74548397" w14:textId="2F74C1FF" w:rsidR="00B42355" w:rsidRDefault="00065EA7" w:rsidP="00065EA7">
      <w:pPr>
        <w:pStyle w:val="ListBullet1"/>
        <w:numPr>
          <w:ilvl w:val="0"/>
          <w:numId w:val="0"/>
        </w:numPr>
        <w:spacing w:after="0"/>
        <w:ind w:left="680" w:hanging="340"/>
      </w:pPr>
      <w:r>
        <w:lastRenderedPageBreak/>
        <w:sym w:font="Symbol" w:char="F0B7"/>
      </w:r>
      <w:r>
        <w:tab/>
      </w:r>
      <w:r w:rsidR="00B42355" w:rsidRPr="001B7B30">
        <w:t xml:space="preserve">The </w:t>
      </w:r>
      <w:r w:rsidR="00B42355">
        <w:t xml:space="preserve">GSMA </w:t>
      </w:r>
      <w:r w:rsidR="00B42355" w:rsidRPr="001B7B30">
        <w:t>Certificate Issuer’s (CI) Public Key</w:t>
      </w:r>
      <w:r w:rsidR="00B42355">
        <w:t>(s)</w:t>
      </w:r>
      <w:r w:rsidR="00B42355" w:rsidRPr="001B7B30">
        <w:t xml:space="preserve"> (PK.CI.ECDSA) for verifying </w:t>
      </w:r>
      <w:r w:rsidR="00B42355" w:rsidRPr="00093434">
        <w:t>off-card entities</w:t>
      </w:r>
      <w:r w:rsidR="00B42355" w:rsidRPr="001B7B30">
        <w:t xml:space="preserve"> certificates</w:t>
      </w:r>
      <w:r w:rsidR="00B42355">
        <w:t xml:space="preserve"> (e.g. </w:t>
      </w:r>
      <w:r w:rsidR="00B42355" w:rsidRPr="001B7B30">
        <w:t>SM-DP+</w:t>
      </w:r>
      <w:r w:rsidR="00B42355">
        <w:t xml:space="preserve">) and Certificate Revocation List (CRL). ECASD MAY contain several public keys belonging to the same GSMA CI or different GSMA CIs. </w:t>
      </w:r>
      <w:r w:rsidR="00343DAF">
        <w:t>The ECASD SHALL NOT contain the Test CI Public Key(s) defined in SGP.26 [</w:t>
      </w:r>
      <w:r w:rsidR="00796263">
        <w:t>99</w:t>
      </w:r>
      <w:r w:rsidR="00343DAF">
        <w:t xml:space="preserve">] together with the GSMA CI Public Key(s). </w:t>
      </w:r>
      <w:r w:rsidR="00B42355">
        <w:t xml:space="preserve">Each </w:t>
      </w:r>
      <w:r w:rsidR="00B42355" w:rsidRPr="001B7B30">
        <w:t>PK.CI.ECDSA</w:t>
      </w:r>
      <w:r w:rsidR="00B42355">
        <w:t xml:space="preserve"> SHALL be stored with information coming from the CERT.CI.ECDSA the key is included in, at least:</w:t>
      </w:r>
    </w:p>
    <w:p w14:paraId="694920FA" w14:textId="485F29EB" w:rsidR="00B42355" w:rsidRPr="00CC0533" w:rsidRDefault="00065EA7" w:rsidP="00065EA7">
      <w:pPr>
        <w:pStyle w:val="ListNumber"/>
        <w:numPr>
          <w:ilvl w:val="0"/>
          <w:numId w:val="0"/>
        </w:numPr>
        <w:spacing w:after="0"/>
        <w:ind w:left="1134" w:hanging="454"/>
      </w:pPr>
      <w:r>
        <w:rPr>
          <w:rFonts w:ascii="Courier New" w:hAnsi="Courier New" w:cs="Courier New"/>
        </w:rPr>
        <w:t>o</w:t>
      </w:r>
      <w:r>
        <w:rPr>
          <w:rFonts w:ascii="Courier New" w:hAnsi="Courier New" w:cs="Courier New"/>
        </w:rPr>
        <w:tab/>
      </w:r>
      <w:r w:rsidR="00B42355" w:rsidRPr="00CC0533">
        <w:t>Certificate serial number: required to manage GSMA CI revocation by CRL</w:t>
      </w:r>
    </w:p>
    <w:p w14:paraId="35831108" w14:textId="2979A531" w:rsidR="00B42355" w:rsidRPr="00065EA7" w:rsidRDefault="00065EA7" w:rsidP="00065EA7">
      <w:pPr>
        <w:pStyle w:val="ListNumber"/>
        <w:numPr>
          <w:ilvl w:val="0"/>
          <w:numId w:val="0"/>
        </w:numPr>
        <w:spacing w:after="0"/>
        <w:ind w:left="1134" w:hanging="454"/>
      </w:pPr>
      <w:r>
        <w:rPr>
          <w:rFonts w:ascii="Courier New" w:hAnsi="Courier New" w:cs="Courier New"/>
        </w:rPr>
        <w:t>o</w:t>
      </w:r>
      <w:r>
        <w:rPr>
          <w:rFonts w:ascii="Courier New" w:hAnsi="Courier New" w:cs="Courier New"/>
        </w:rPr>
        <w:tab/>
      </w:r>
      <w:r w:rsidR="00B42355" w:rsidRPr="00065EA7">
        <w:t>GSMA Certificate Issuer identifier: GSMA CI OID</w:t>
      </w:r>
    </w:p>
    <w:p w14:paraId="00311D34" w14:textId="1A441033" w:rsidR="00B42355" w:rsidRPr="001B7B30" w:rsidRDefault="00065EA7" w:rsidP="00065EA7">
      <w:pPr>
        <w:pStyle w:val="ListNumber"/>
        <w:numPr>
          <w:ilvl w:val="0"/>
          <w:numId w:val="0"/>
        </w:numPr>
        <w:spacing w:after="0"/>
        <w:ind w:left="1134" w:hanging="454"/>
      </w:pPr>
      <w:r>
        <w:rPr>
          <w:rFonts w:ascii="Courier New" w:hAnsi="Courier New" w:cs="Courier New"/>
        </w:rPr>
        <w:t>o</w:t>
      </w:r>
      <w:r>
        <w:rPr>
          <w:rFonts w:ascii="Courier New" w:hAnsi="Courier New" w:cs="Courier New"/>
        </w:rPr>
        <w:tab/>
      </w:r>
      <w:r w:rsidR="00B42355" w:rsidRPr="00CC0533">
        <w:t>Subject Key Identifier: required to verify the Certification chain of the off-card entity</w:t>
      </w:r>
    </w:p>
    <w:p w14:paraId="7739F754" w14:textId="3F6395B9" w:rsidR="00B42355" w:rsidRPr="001B7B30" w:rsidRDefault="00065EA7" w:rsidP="00065EA7">
      <w:pPr>
        <w:pStyle w:val="ListBullet1"/>
        <w:numPr>
          <w:ilvl w:val="0"/>
          <w:numId w:val="0"/>
        </w:numPr>
        <w:ind w:left="680" w:hanging="340"/>
      </w:pPr>
      <w:r>
        <w:sym w:font="Symbol" w:char="F0B7"/>
      </w:r>
      <w:r>
        <w:tab/>
      </w:r>
      <w:r w:rsidR="00B42355" w:rsidRPr="001B7B30">
        <w:t xml:space="preserve">The </w:t>
      </w:r>
      <w:r w:rsidR="00B42355">
        <w:t>C</w:t>
      </w:r>
      <w:r w:rsidR="00B42355" w:rsidRPr="001B7B30">
        <w:t>ertificate</w:t>
      </w:r>
      <w:r w:rsidR="00B42355">
        <w:t>(s)</w:t>
      </w:r>
      <w:r w:rsidR="00B42355" w:rsidRPr="001B7B30">
        <w:t xml:space="preserve"> of the EUM (CERT.EUM.ECDSA)</w:t>
      </w:r>
    </w:p>
    <w:p w14:paraId="05D24E80" w14:textId="77777777" w:rsidR="00B42355" w:rsidRPr="00470FAD" w:rsidRDefault="00B42355" w:rsidP="00065EA7">
      <w:pPr>
        <w:pStyle w:val="NormalParagraph"/>
        <w:spacing w:after="120"/>
      </w:pPr>
      <w:r w:rsidRPr="00470FAD">
        <w:t xml:space="preserve">The </w:t>
      </w:r>
      <w:r>
        <w:t>ECASD SHOULD also contain</w:t>
      </w:r>
      <w:r w:rsidRPr="00470FAD">
        <w:t>:</w:t>
      </w:r>
    </w:p>
    <w:p w14:paraId="701A4576" w14:textId="10DDA149" w:rsidR="00B42355" w:rsidRDefault="00065EA7" w:rsidP="00065EA7">
      <w:pPr>
        <w:pStyle w:val="ListBullet1"/>
        <w:numPr>
          <w:ilvl w:val="0"/>
          <w:numId w:val="0"/>
        </w:numPr>
        <w:spacing w:after="0"/>
        <w:ind w:left="680" w:hanging="340"/>
      </w:pPr>
      <w:r>
        <w:sym w:font="Symbol" w:char="F0B7"/>
      </w:r>
      <w:r>
        <w:tab/>
      </w:r>
      <w:r w:rsidR="00B42355" w:rsidRPr="001B7B30">
        <w:t>eUICC Manufacturer’s (EUMs) keyset for key/certificate renewal</w:t>
      </w:r>
      <w:r w:rsidR="00B42355">
        <w:t>:</w:t>
      </w:r>
    </w:p>
    <w:p w14:paraId="3AE7AC37" w14:textId="69980061" w:rsidR="00B42355" w:rsidRDefault="00065EA7" w:rsidP="00065EA7">
      <w:pPr>
        <w:pStyle w:val="ListNumber"/>
        <w:numPr>
          <w:ilvl w:val="0"/>
          <w:numId w:val="0"/>
        </w:numPr>
        <w:spacing w:after="0"/>
        <w:ind w:left="1134" w:hanging="454"/>
      </w:pPr>
      <w:r>
        <w:rPr>
          <w:rFonts w:ascii="Courier New" w:hAnsi="Courier New" w:cs="Courier New"/>
        </w:rPr>
        <w:t>o</w:t>
      </w:r>
      <w:r>
        <w:rPr>
          <w:rFonts w:ascii="Courier New" w:hAnsi="Courier New" w:cs="Courier New"/>
        </w:rPr>
        <w:tab/>
      </w:r>
      <w:r w:rsidR="00B42355">
        <w:t xml:space="preserve">Renew </w:t>
      </w:r>
      <w:r w:rsidR="00B42355" w:rsidRPr="001B7B30">
        <w:t>eUICC’s Private Key</w:t>
      </w:r>
      <w:r w:rsidR="00B42355">
        <w:t>(s) and Certificate(s)</w:t>
      </w:r>
    </w:p>
    <w:p w14:paraId="64C686A1" w14:textId="2A8A68B3" w:rsidR="00B42355" w:rsidRDefault="00065EA7" w:rsidP="00065EA7">
      <w:pPr>
        <w:pStyle w:val="ListNumber"/>
        <w:numPr>
          <w:ilvl w:val="0"/>
          <w:numId w:val="0"/>
        </w:numPr>
        <w:spacing w:after="0"/>
        <w:ind w:left="1134" w:hanging="454"/>
      </w:pPr>
      <w:r>
        <w:rPr>
          <w:rFonts w:ascii="Courier New" w:hAnsi="Courier New" w:cs="Courier New"/>
        </w:rPr>
        <w:t>o</w:t>
      </w:r>
      <w:r>
        <w:rPr>
          <w:rFonts w:ascii="Courier New" w:hAnsi="Courier New" w:cs="Courier New"/>
        </w:rPr>
        <w:tab/>
      </w:r>
      <w:r w:rsidR="00B42355">
        <w:t>Renew EUM Certificate(s)</w:t>
      </w:r>
    </w:p>
    <w:p w14:paraId="2F27C7B9" w14:textId="1E00A178" w:rsidR="00B42355" w:rsidRPr="003C5552" w:rsidRDefault="00065EA7" w:rsidP="00065EA7">
      <w:pPr>
        <w:pStyle w:val="ListNumber"/>
        <w:numPr>
          <w:ilvl w:val="0"/>
          <w:numId w:val="0"/>
        </w:numPr>
        <w:ind w:left="1134" w:hanging="454"/>
      </w:pPr>
      <w:r>
        <w:rPr>
          <w:rFonts w:ascii="Courier New" w:hAnsi="Courier New" w:cs="Courier New"/>
        </w:rPr>
        <w:t>o</w:t>
      </w:r>
      <w:r>
        <w:rPr>
          <w:rFonts w:ascii="Courier New" w:hAnsi="Courier New" w:cs="Courier New"/>
        </w:rPr>
        <w:tab/>
      </w:r>
      <w:r w:rsidR="00B42355">
        <w:t>Renew CI public key(s)</w:t>
      </w:r>
    </w:p>
    <w:p w14:paraId="2425DA00" w14:textId="5BF45FC1" w:rsidR="00B42355" w:rsidRPr="003C5552" w:rsidRDefault="00B42355" w:rsidP="00065EA7">
      <w:pPr>
        <w:pStyle w:val="NormalParagraph"/>
        <w:spacing w:after="120"/>
      </w:pPr>
      <w:r>
        <w:t xml:space="preserve">The means by which the EUM SHOULD perform </w:t>
      </w:r>
      <w:r w:rsidRPr="005338AD">
        <w:t>key/certificate renewal</w:t>
      </w:r>
      <w:r>
        <w:t xml:space="preserve"> is out of scope of this specification</w:t>
      </w:r>
      <w:r w:rsidRPr="006C6487">
        <w:t xml:space="preserve"> </w:t>
      </w:r>
      <w:r>
        <w:t xml:space="preserve">but, if provided, it SHALL be a GlobalPlatform [8] mechanism with a minimum security level </w:t>
      </w:r>
      <w:r w:rsidRPr="00C5255D">
        <w:t xml:space="preserve">corresponding to the </w:t>
      </w:r>
      <w:r>
        <w:t>AES</w:t>
      </w:r>
      <w:r w:rsidRPr="00852C90">
        <w:t xml:space="preserve"> </w:t>
      </w:r>
      <w:r w:rsidRPr="00C5255D">
        <w:t xml:space="preserve">algorithm using </w:t>
      </w:r>
      <w:r>
        <w:t xml:space="preserve">a minimum </w:t>
      </w:r>
      <w:r w:rsidRPr="00C5255D">
        <w:t xml:space="preserve">key </w:t>
      </w:r>
      <w:r>
        <w:t xml:space="preserve">length </w:t>
      </w:r>
      <w:r w:rsidRPr="00C5255D">
        <w:t>of 128 bits</w:t>
      </w:r>
      <w:r>
        <w:t xml:space="preserve">. EUM MAY also do GSMA CI Certificate revocation on eUICC (e.g. by deleting the related public key), in addition to using a CRL loaded by the LPA (sections </w:t>
      </w:r>
      <w:r>
        <w:fldChar w:fldCharType="begin"/>
      </w:r>
      <w:r>
        <w:instrText xml:space="preserve"> REF _Ref446323613 \r \h </w:instrText>
      </w:r>
      <w:r>
        <w:fldChar w:fldCharType="separate"/>
      </w:r>
      <w:r w:rsidR="00136F02">
        <w:t>0</w:t>
      </w:r>
      <w:r>
        <w:fldChar w:fldCharType="end"/>
      </w:r>
      <w:r>
        <w:t xml:space="preserve"> and </w:t>
      </w:r>
      <w:r>
        <w:fldChar w:fldCharType="begin"/>
      </w:r>
      <w:r>
        <w:instrText xml:space="preserve"> REF _Ref446495127 \r \h </w:instrText>
      </w:r>
      <w:r>
        <w:fldChar w:fldCharType="separate"/>
      </w:r>
      <w:r w:rsidR="00136F02">
        <w:t>0</w:t>
      </w:r>
      <w:r>
        <w:fldChar w:fldCharType="end"/>
      </w:r>
      <w:r>
        <w:t>).</w:t>
      </w:r>
    </w:p>
    <w:p w14:paraId="5B290B03" w14:textId="77777777" w:rsidR="00B42355" w:rsidRPr="00D549E5" w:rsidRDefault="00B42355" w:rsidP="00065EA7">
      <w:pPr>
        <w:pStyle w:val="NormalParagraph"/>
        <w:spacing w:after="120"/>
      </w:pPr>
      <w:r>
        <w:t>T</w:t>
      </w:r>
      <w:r w:rsidRPr="00D549E5">
        <w:t>he ECASD SHALL provide the following services to the ISD-R:</w:t>
      </w:r>
    </w:p>
    <w:p w14:paraId="50986A33" w14:textId="14E9823B" w:rsidR="00B42355" w:rsidRPr="001B7B30" w:rsidRDefault="00065EA7" w:rsidP="00065EA7">
      <w:pPr>
        <w:pStyle w:val="ListBullet1"/>
        <w:numPr>
          <w:ilvl w:val="0"/>
          <w:numId w:val="0"/>
        </w:numPr>
        <w:spacing w:after="0"/>
        <w:ind w:left="680" w:hanging="340"/>
      </w:pPr>
      <w:r>
        <w:sym w:font="Symbol" w:char="F0B7"/>
      </w:r>
      <w:r>
        <w:tab/>
      </w:r>
      <w:r w:rsidR="00B42355" w:rsidRPr="001B7B30">
        <w:t xml:space="preserve">eUICC signature </w:t>
      </w:r>
      <w:r w:rsidR="00B42355" w:rsidRPr="000D7924">
        <w:t>creation</w:t>
      </w:r>
      <w:r w:rsidR="00B42355" w:rsidRPr="001B7B30">
        <w:t xml:space="preserve"> on material provided by an ISD-R</w:t>
      </w:r>
    </w:p>
    <w:p w14:paraId="022F06E4" w14:textId="1C9C3E05" w:rsidR="00B42355" w:rsidRDefault="00065EA7" w:rsidP="00065EA7">
      <w:pPr>
        <w:pStyle w:val="ListBullet1"/>
        <w:numPr>
          <w:ilvl w:val="0"/>
          <w:numId w:val="0"/>
        </w:numPr>
        <w:ind w:left="680" w:hanging="340"/>
      </w:pPr>
      <w:r>
        <w:sym w:font="Symbol" w:char="F0B7"/>
      </w:r>
      <w:r>
        <w:tab/>
      </w:r>
      <w:r w:rsidR="00B42355" w:rsidRPr="001B7B30">
        <w:t xml:space="preserve">Verification of the </w:t>
      </w:r>
      <w:r w:rsidR="00B42355">
        <w:t xml:space="preserve">off-card entities </w:t>
      </w:r>
      <w:r w:rsidR="00B42355" w:rsidRPr="001B7B30">
        <w:t xml:space="preserve">Certificates </w:t>
      </w:r>
      <w:r w:rsidR="00B42355">
        <w:t xml:space="preserve">(e.g. </w:t>
      </w:r>
      <w:r w:rsidR="00B42355" w:rsidRPr="001B7B30">
        <w:t>SM-DP+</w:t>
      </w:r>
      <w:r w:rsidR="00B42355">
        <w:t>),</w:t>
      </w:r>
      <w:r w:rsidR="00B42355" w:rsidRPr="001B7B30">
        <w:t xml:space="preserve"> provided by an ISD-R</w:t>
      </w:r>
      <w:r w:rsidR="00B42355">
        <w:t>,</w:t>
      </w:r>
      <w:r w:rsidR="00B42355" w:rsidRPr="001B7B30">
        <w:t xml:space="preserve"> with the CI public key (PK.CI.ECDSA)</w:t>
      </w:r>
    </w:p>
    <w:p w14:paraId="6127FC91" w14:textId="77777777" w:rsidR="00B42355" w:rsidRPr="001B7B30" w:rsidRDefault="00B42355" w:rsidP="00065EA7">
      <w:pPr>
        <w:pStyle w:val="NormalParagraph"/>
        <w:spacing w:after="120"/>
      </w:pPr>
      <w:r w:rsidRPr="001B7B30">
        <w:t xml:space="preserve">Personalisation of the ECASD SHALL be done in a certified </w:t>
      </w:r>
      <w:r>
        <w:t>'</w:t>
      </w:r>
      <w:r w:rsidRPr="001B7B30">
        <w:t>GSMA SAS</w:t>
      </w:r>
      <w:r>
        <w:t>-UP</w:t>
      </w:r>
      <w:r w:rsidRPr="001B7B30">
        <w:t xml:space="preserve"> environment</w:t>
      </w:r>
      <w:r>
        <w:t>'</w:t>
      </w:r>
      <w:r w:rsidRPr="001B7B30">
        <w:t>.</w:t>
      </w:r>
    </w:p>
    <w:p w14:paraId="5611392B" w14:textId="77777777" w:rsidR="00B42355" w:rsidRPr="00516377" w:rsidRDefault="00B42355" w:rsidP="00B42355">
      <w:pPr>
        <w:pStyle w:val="NOTE"/>
      </w:pPr>
      <w:r w:rsidRPr="00516377">
        <w:t>NOTE:</w:t>
      </w:r>
      <w:r>
        <w:tab/>
      </w:r>
      <w:r w:rsidR="008A7EC2" w:rsidRPr="00A20236">
        <w:rPr>
          <w:rFonts w:eastAsiaTheme="minorEastAsia" w:hint="eastAsia"/>
          <w:lang w:eastAsia="ko-KR"/>
        </w:rPr>
        <w:t>As p</w:t>
      </w:r>
      <w:r w:rsidR="008A7EC2" w:rsidRPr="00A20236">
        <w:t>er NIST SP</w:t>
      </w:r>
      <w:r w:rsidR="008A7EC2" w:rsidRPr="00A20236">
        <w:rPr>
          <w:rFonts w:eastAsiaTheme="minorEastAsia" w:hint="eastAsia"/>
          <w:lang w:eastAsia="ko-KR"/>
        </w:rPr>
        <w:t xml:space="preserve"> </w:t>
      </w:r>
      <w:r w:rsidR="008A7EC2" w:rsidRPr="00A20236">
        <w:t>800-57 Part</w:t>
      </w:r>
      <w:r w:rsidR="008A7EC2" w:rsidRPr="00A20236">
        <w:rPr>
          <w:rFonts w:eastAsiaTheme="minorEastAsia" w:hint="eastAsia"/>
          <w:lang w:eastAsia="ko-KR"/>
        </w:rPr>
        <w:t xml:space="preserve"> </w:t>
      </w:r>
      <w:r w:rsidR="008A7EC2" w:rsidRPr="00A20236">
        <w:t>1 [</w:t>
      </w:r>
      <w:r w:rsidR="008A7EC2" w:rsidRPr="00A20236">
        <w:rPr>
          <w:rFonts w:eastAsiaTheme="minorEastAsia" w:hint="eastAsia"/>
          <w:lang w:eastAsia="ko-KR"/>
        </w:rPr>
        <w:t>86</w:t>
      </w:r>
      <w:r w:rsidR="008A7EC2" w:rsidRPr="00A20236">
        <w:t xml:space="preserve">], </w:t>
      </w:r>
      <w:r w:rsidRPr="00516377">
        <w:t>ECC256 (128-bit security strength) is sufficient for current implementation beyond year 2031.</w:t>
      </w:r>
    </w:p>
    <w:p w14:paraId="6DCB0614" w14:textId="65476B18" w:rsidR="00B42355" w:rsidRDefault="009B766A" w:rsidP="009B766A">
      <w:pPr>
        <w:pStyle w:val="Heading3"/>
        <w:numPr>
          <w:ilvl w:val="0"/>
          <w:numId w:val="0"/>
        </w:numPr>
        <w:ind w:left="851" w:hanging="851"/>
      </w:pPr>
      <w:bookmarkStart w:id="350" w:name="_Toc421616345"/>
      <w:bookmarkStart w:id="351" w:name="_Toc421693015"/>
      <w:bookmarkStart w:id="352" w:name="_Toc421693447"/>
      <w:bookmarkStart w:id="353" w:name="_Toc421712329"/>
      <w:bookmarkStart w:id="354" w:name="_Toc421720775"/>
      <w:bookmarkStart w:id="355" w:name="_Toc421616346"/>
      <w:bookmarkStart w:id="356" w:name="_Toc421693016"/>
      <w:bookmarkStart w:id="357" w:name="_Toc421693448"/>
      <w:bookmarkStart w:id="358" w:name="_Toc421712330"/>
      <w:bookmarkStart w:id="359" w:name="_Toc421720776"/>
      <w:bookmarkStart w:id="360" w:name="_Toc421616349"/>
      <w:bookmarkStart w:id="361" w:name="_Toc421693019"/>
      <w:bookmarkStart w:id="362" w:name="_Toc421693451"/>
      <w:bookmarkStart w:id="363" w:name="_Toc421712333"/>
      <w:bookmarkStart w:id="364" w:name="_Toc421720779"/>
      <w:bookmarkStart w:id="365" w:name="_Toc435862001"/>
      <w:bookmarkStart w:id="366" w:name="_Toc435862002"/>
      <w:bookmarkStart w:id="367" w:name="_Toc435862003"/>
      <w:bookmarkStart w:id="368" w:name="_Toc435862004"/>
      <w:bookmarkStart w:id="369" w:name="_Toc435862005"/>
      <w:bookmarkStart w:id="370" w:name="_Toc435862006"/>
      <w:bookmarkStart w:id="371" w:name="_Toc435862007"/>
      <w:bookmarkStart w:id="372" w:name="_Toc435862008"/>
      <w:bookmarkStart w:id="373" w:name="_Toc435862009"/>
      <w:bookmarkStart w:id="374" w:name="_Toc435862010"/>
      <w:bookmarkStart w:id="375" w:name="_Toc435862011"/>
      <w:bookmarkStart w:id="376" w:name="_Toc435862012"/>
      <w:bookmarkStart w:id="377" w:name="_Toc435862013"/>
      <w:bookmarkStart w:id="378" w:name="_Toc435862014"/>
      <w:bookmarkStart w:id="379" w:name="_Toc435862015"/>
      <w:bookmarkStart w:id="380" w:name="_Toc438038948"/>
      <w:bookmarkStart w:id="381" w:name="_Toc438301988"/>
      <w:bookmarkStart w:id="382" w:name="_Toc456596173"/>
      <w:bookmarkStart w:id="383" w:name="_Toc473022676"/>
      <w:bookmarkStart w:id="384" w:name="_Toc486508660"/>
      <w:bookmarkStart w:id="385" w:name="_Toc492049927"/>
      <w:bookmarkStart w:id="386" w:name="_Toc227925716"/>
      <w:bookmarkStart w:id="387" w:name="_Toc422048486"/>
      <w:bookmarkStart w:id="388" w:name="_Toc422049824"/>
      <w:bookmarkStart w:id="389" w:name="_Toc296016933"/>
      <w:bookmarkStart w:id="390" w:name="_Toc296018882"/>
      <w:bookmarkStart w:id="391" w:name="_Toc427838816"/>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t>2.4.3</w:t>
      </w:r>
      <w:r>
        <w:tab/>
      </w:r>
      <w:r w:rsidR="00B42355">
        <w:t>ISD-R</w:t>
      </w:r>
      <w:bookmarkEnd w:id="380"/>
      <w:bookmarkEnd w:id="381"/>
      <w:bookmarkEnd w:id="382"/>
      <w:bookmarkEnd w:id="383"/>
      <w:bookmarkEnd w:id="384"/>
      <w:bookmarkEnd w:id="385"/>
      <w:bookmarkEnd w:id="386"/>
    </w:p>
    <w:p w14:paraId="20B516D8" w14:textId="77777777" w:rsidR="00B42355" w:rsidRDefault="00B42355" w:rsidP="00065EA7">
      <w:pPr>
        <w:pStyle w:val="NormalParagraph"/>
        <w:spacing w:after="120"/>
      </w:pPr>
      <w:r w:rsidRPr="00CF01E6">
        <w:t>The ISD-R is responsible for the creation of new ISD-Ps and lifecycle management of all ISD-Ps</w:t>
      </w:r>
      <w:r>
        <w:t>.</w:t>
      </w:r>
    </w:p>
    <w:p w14:paraId="5E3A0D65" w14:textId="77777777" w:rsidR="00B42355" w:rsidRPr="00234258" w:rsidRDefault="00B42355" w:rsidP="00065EA7">
      <w:pPr>
        <w:pStyle w:val="NormalParagraph"/>
        <w:spacing w:after="120"/>
      </w:pPr>
      <w:r w:rsidRPr="00234258">
        <w:t xml:space="preserve">There </w:t>
      </w:r>
      <w:r>
        <w:t>SHALL</w:t>
      </w:r>
      <w:r w:rsidRPr="00234258">
        <w:t xml:space="preserve"> be only one ISD-R on an</w:t>
      </w:r>
      <w:r>
        <w:t xml:space="preserve"> eUICC.</w:t>
      </w:r>
    </w:p>
    <w:p w14:paraId="7420CCFB" w14:textId="77777777" w:rsidR="00B42355" w:rsidRDefault="00B42355" w:rsidP="00065EA7">
      <w:pPr>
        <w:pStyle w:val="NormalParagraph"/>
        <w:spacing w:after="120"/>
      </w:pPr>
      <w:r w:rsidRPr="00234258">
        <w:t xml:space="preserve">The ISD-R </w:t>
      </w:r>
      <w:r>
        <w:t>SHALL</w:t>
      </w:r>
      <w:r w:rsidRPr="00234258">
        <w:t xml:space="preserve"> be installed and personalized by the EUM during eUICC manufacturing. The ISD-R </w:t>
      </w:r>
      <w:r>
        <w:t>SHALL</w:t>
      </w:r>
      <w:r w:rsidRPr="00234258">
        <w:t xml:space="preserve"> be </w:t>
      </w:r>
      <w:r>
        <w:t>a</w:t>
      </w:r>
      <w:r w:rsidRPr="00234258">
        <w:t>ssociated with itself.</w:t>
      </w:r>
      <w:r>
        <w:t xml:space="preserve"> </w:t>
      </w:r>
      <w:r w:rsidRPr="00234258">
        <w:t>The ISD-R privileges</w:t>
      </w:r>
      <w:r>
        <w:t xml:space="preserve"> SHALL be granted according to Annex A</w:t>
      </w:r>
      <w:r w:rsidRPr="00234258">
        <w:t>.</w:t>
      </w:r>
    </w:p>
    <w:p w14:paraId="2964AB9A" w14:textId="77777777" w:rsidR="00B42355" w:rsidRPr="00F96E8D" w:rsidRDefault="00B42355" w:rsidP="00065EA7">
      <w:pPr>
        <w:pStyle w:val="NormalParagraph"/>
        <w:spacing w:after="120"/>
      </w:pPr>
      <w:r>
        <w:t>The ISD-R cannot be deleted or disabled.</w:t>
      </w:r>
    </w:p>
    <w:p w14:paraId="1617F483" w14:textId="1AD0ABB8" w:rsidR="00B42355" w:rsidRPr="00470FAD" w:rsidRDefault="009B766A" w:rsidP="009B766A">
      <w:pPr>
        <w:pStyle w:val="Heading3"/>
        <w:numPr>
          <w:ilvl w:val="0"/>
          <w:numId w:val="0"/>
        </w:numPr>
        <w:ind w:left="851" w:hanging="851"/>
      </w:pPr>
      <w:bookmarkStart w:id="392" w:name="_Toc433614700"/>
      <w:bookmarkStart w:id="393" w:name="_Toc435862018"/>
      <w:bookmarkStart w:id="394" w:name="_Toc433614701"/>
      <w:bookmarkStart w:id="395" w:name="_Toc435862019"/>
      <w:bookmarkStart w:id="396" w:name="_Toc433614702"/>
      <w:bookmarkStart w:id="397" w:name="_Toc435862020"/>
      <w:bookmarkStart w:id="398" w:name="_Toc433614703"/>
      <w:bookmarkStart w:id="399" w:name="_Toc435862021"/>
      <w:bookmarkStart w:id="400" w:name="_Toc433614704"/>
      <w:bookmarkStart w:id="401" w:name="_Toc435862022"/>
      <w:bookmarkStart w:id="402" w:name="_Toc433614705"/>
      <w:bookmarkStart w:id="403" w:name="_Toc435862023"/>
      <w:bookmarkStart w:id="404" w:name="_Toc433614706"/>
      <w:bookmarkStart w:id="405" w:name="_Toc435862024"/>
      <w:bookmarkStart w:id="406" w:name="_Toc421616351"/>
      <w:bookmarkStart w:id="407" w:name="_Toc421693021"/>
      <w:bookmarkStart w:id="408" w:name="_Toc421693453"/>
      <w:bookmarkStart w:id="409" w:name="_Toc421712335"/>
      <w:bookmarkStart w:id="410" w:name="_Toc421720781"/>
      <w:bookmarkStart w:id="411" w:name="_Toc433614707"/>
      <w:bookmarkStart w:id="412" w:name="_Toc435862025"/>
      <w:bookmarkStart w:id="413" w:name="_Toc433614708"/>
      <w:bookmarkStart w:id="414" w:name="_Toc435862026"/>
      <w:bookmarkStart w:id="415" w:name="_Toc433614709"/>
      <w:bookmarkStart w:id="416" w:name="_Toc435862027"/>
      <w:bookmarkStart w:id="417" w:name="_Toc421616353"/>
      <w:bookmarkStart w:id="418" w:name="_Toc421693023"/>
      <w:bookmarkStart w:id="419" w:name="_Toc421693455"/>
      <w:bookmarkStart w:id="420" w:name="_Toc421712337"/>
      <w:bookmarkStart w:id="421" w:name="_Toc421720783"/>
      <w:bookmarkStart w:id="422" w:name="_Toc422048488"/>
      <w:bookmarkStart w:id="423" w:name="_Toc422049826"/>
      <w:bookmarkStart w:id="424" w:name="_Toc296016935"/>
      <w:bookmarkStart w:id="425" w:name="_Toc296018884"/>
      <w:bookmarkStart w:id="426" w:name="_Toc427838818"/>
      <w:bookmarkStart w:id="427" w:name="_Toc438038949"/>
      <w:bookmarkStart w:id="428" w:name="_Toc438301989"/>
      <w:bookmarkStart w:id="429" w:name="_Toc456596174"/>
      <w:bookmarkStart w:id="430" w:name="_Toc473022677"/>
      <w:bookmarkStart w:id="431" w:name="_Toc486508661"/>
      <w:bookmarkStart w:id="432" w:name="_Toc492049928"/>
      <w:bookmarkStart w:id="433" w:name="_Toc227925717"/>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t>2.4.4</w:t>
      </w:r>
      <w:r>
        <w:tab/>
      </w:r>
      <w:r w:rsidR="00B42355" w:rsidRPr="00470FAD">
        <w:t>ISD-P</w:t>
      </w:r>
      <w:bookmarkEnd w:id="422"/>
      <w:bookmarkEnd w:id="423"/>
      <w:bookmarkEnd w:id="424"/>
      <w:bookmarkEnd w:id="425"/>
      <w:bookmarkEnd w:id="426"/>
      <w:bookmarkEnd w:id="427"/>
      <w:bookmarkEnd w:id="428"/>
      <w:bookmarkEnd w:id="429"/>
      <w:bookmarkEnd w:id="430"/>
      <w:bookmarkEnd w:id="431"/>
      <w:bookmarkEnd w:id="432"/>
      <w:bookmarkEnd w:id="433"/>
    </w:p>
    <w:p w14:paraId="300BF698" w14:textId="77777777" w:rsidR="00B42355" w:rsidRDefault="00B42355" w:rsidP="00065EA7">
      <w:pPr>
        <w:pStyle w:val="NormalParagraph"/>
        <w:spacing w:after="120"/>
      </w:pPr>
      <w:r w:rsidRPr="001B7B30">
        <w:t xml:space="preserve">The ISD-P is the on-card representative of the SM-DP+ and is a secure container (Security Domain) for the hosting of a Profile. The ISD-P is used for the Profile download and </w:t>
      </w:r>
      <w:r w:rsidRPr="001B7B30">
        <w:lastRenderedPageBreak/>
        <w:t>installation in collaboration with the Profile Package Interpreter for the decoding/interpretation of the received Profile Package.</w:t>
      </w:r>
    </w:p>
    <w:p w14:paraId="55FFF71D" w14:textId="77777777" w:rsidR="00B42355" w:rsidRPr="00234258" w:rsidRDefault="00B42355" w:rsidP="00065EA7">
      <w:pPr>
        <w:pStyle w:val="NormalParagraph"/>
        <w:spacing w:after="120"/>
      </w:pPr>
      <w:r w:rsidRPr="00234258">
        <w:t>An ISD-P hosts a unique Profile.</w:t>
      </w:r>
    </w:p>
    <w:p w14:paraId="57B801D4" w14:textId="77777777" w:rsidR="00B42355" w:rsidRDefault="00B42355" w:rsidP="00065EA7">
      <w:pPr>
        <w:pStyle w:val="NormalParagraph"/>
        <w:spacing w:after="120"/>
      </w:pPr>
      <w:r>
        <w:t>No component outside the ISD-P SHALL have visibility or access to any Profile Component with the exception of the ISD-R, which SHALL have access to Profile Metadata.</w:t>
      </w:r>
    </w:p>
    <w:p w14:paraId="492B0A3E" w14:textId="77777777" w:rsidR="00B42355" w:rsidRDefault="00B42355" w:rsidP="00065EA7">
      <w:pPr>
        <w:pStyle w:val="NormalParagraph"/>
        <w:spacing w:after="120"/>
      </w:pPr>
      <w:r w:rsidRPr="00234258">
        <w:t xml:space="preserve">A Profile Component </w:t>
      </w:r>
      <w:r>
        <w:t xml:space="preserve">SHALL </w:t>
      </w:r>
      <w:r w:rsidRPr="00234258">
        <w:t xml:space="preserve">not have any visibility of, or access to, components outside its ISD-P. An ISD-P </w:t>
      </w:r>
      <w:r>
        <w:t xml:space="preserve">SHALL </w:t>
      </w:r>
      <w:r w:rsidRPr="00234258">
        <w:t>not have any visibility of, or access to, any other ISD-P.</w:t>
      </w:r>
    </w:p>
    <w:p w14:paraId="1334B967" w14:textId="77777777" w:rsidR="00B42355" w:rsidRPr="00F96E8D" w:rsidRDefault="00B42355" w:rsidP="00065EA7">
      <w:pPr>
        <w:pStyle w:val="NormalParagraph"/>
        <w:spacing w:after="120"/>
      </w:pPr>
      <w:r w:rsidRPr="00234258">
        <w:t xml:space="preserve">Deletion </w:t>
      </w:r>
      <w:r>
        <w:t>of a Profile SHALL remove</w:t>
      </w:r>
      <w:r w:rsidRPr="00234258">
        <w:t xml:space="preserve"> the </w:t>
      </w:r>
      <w:r>
        <w:t xml:space="preserve">containing </w:t>
      </w:r>
      <w:r w:rsidRPr="00234258">
        <w:t xml:space="preserve">ISD-P </w:t>
      </w:r>
      <w:r>
        <w:t>and all Profile Components of the Profile</w:t>
      </w:r>
      <w:r w:rsidRPr="00234258">
        <w:t>.</w:t>
      </w:r>
    </w:p>
    <w:p w14:paraId="68B965D4" w14:textId="7BBE81BF" w:rsidR="00B42355" w:rsidRPr="00470FAD" w:rsidRDefault="009B766A" w:rsidP="009B766A">
      <w:pPr>
        <w:pStyle w:val="Heading3"/>
        <w:numPr>
          <w:ilvl w:val="0"/>
          <w:numId w:val="0"/>
        </w:numPr>
        <w:ind w:left="851" w:hanging="851"/>
      </w:pPr>
      <w:bookmarkStart w:id="434" w:name="_Toc421616355"/>
      <w:bookmarkStart w:id="435" w:name="_Toc421693025"/>
      <w:bookmarkStart w:id="436" w:name="_Toc421693457"/>
      <w:bookmarkStart w:id="437" w:name="_Toc421712339"/>
      <w:bookmarkStart w:id="438" w:name="_Toc421720785"/>
      <w:bookmarkStart w:id="439" w:name="_Toc456596175"/>
      <w:bookmarkStart w:id="440" w:name="_Toc473022678"/>
      <w:bookmarkStart w:id="441" w:name="_Toc486508662"/>
      <w:bookmarkStart w:id="442" w:name="_Toc492049929"/>
      <w:bookmarkStart w:id="443" w:name="_Toc227925718"/>
      <w:bookmarkEnd w:id="434"/>
      <w:bookmarkEnd w:id="435"/>
      <w:bookmarkEnd w:id="436"/>
      <w:bookmarkEnd w:id="437"/>
      <w:bookmarkEnd w:id="438"/>
      <w:r>
        <w:t>2.4.5</w:t>
      </w:r>
      <w:r>
        <w:tab/>
      </w:r>
      <w:r w:rsidR="00B42355">
        <w:t>Profile</w:t>
      </w:r>
      <w:bookmarkEnd w:id="439"/>
      <w:bookmarkEnd w:id="440"/>
      <w:bookmarkEnd w:id="441"/>
      <w:bookmarkEnd w:id="442"/>
      <w:bookmarkEnd w:id="443"/>
    </w:p>
    <w:p w14:paraId="2B8465CF" w14:textId="415C6012" w:rsidR="00B42355" w:rsidRPr="00543BFD" w:rsidRDefault="00B42355" w:rsidP="00065EA7">
      <w:pPr>
        <w:pStyle w:val="NormalParagraph"/>
        <w:spacing w:after="120"/>
      </w:pPr>
      <w:r>
        <w:t xml:space="preserve">A </w:t>
      </w:r>
      <w:r w:rsidRPr="00543BFD">
        <w:t xml:space="preserve">Profile </w:t>
      </w:r>
      <w:r w:rsidR="0069502F" w:rsidRPr="00EF2F7F">
        <w:t>SHALL contain the follow</w:t>
      </w:r>
      <w:r w:rsidR="0069502F">
        <w:t>ing</w:t>
      </w:r>
      <w:r w:rsidR="0069502F" w:rsidRPr="00543BFD" w:rsidDel="0069502F">
        <w:t xml:space="preserve"> </w:t>
      </w:r>
      <w:r w:rsidRPr="00543BFD">
        <w:t>Profile Components:</w:t>
      </w:r>
    </w:p>
    <w:p w14:paraId="11429057" w14:textId="75CBCF72" w:rsidR="00B42355" w:rsidRPr="00543BFD" w:rsidRDefault="00065EA7" w:rsidP="00065EA7">
      <w:pPr>
        <w:pStyle w:val="ListBullet1"/>
        <w:numPr>
          <w:ilvl w:val="0"/>
          <w:numId w:val="0"/>
        </w:numPr>
        <w:spacing w:after="0"/>
        <w:ind w:left="680" w:hanging="340"/>
      </w:pPr>
      <w:r>
        <w:sym w:font="Symbol" w:char="F0B7"/>
      </w:r>
      <w:r>
        <w:tab/>
      </w:r>
      <w:r w:rsidR="00B42355" w:rsidRPr="00543BFD">
        <w:t>One MNO-SD</w:t>
      </w:r>
      <w:r w:rsidR="00D857E1" w:rsidRPr="00543BFD">
        <w:t xml:space="preserve"> (mandatory)</w:t>
      </w:r>
    </w:p>
    <w:p w14:paraId="10634A57" w14:textId="5A279D95" w:rsidR="00B42355" w:rsidRDefault="00065EA7" w:rsidP="00065EA7">
      <w:pPr>
        <w:pStyle w:val="ListBullet1"/>
        <w:numPr>
          <w:ilvl w:val="0"/>
          <w:numId w:val="0"/>
        </w:numPr>
        <w:spacing w:after="0"/>
        <w:ind w:left="680" w:hanging="340"/>
      </w:pPr>
      <w:r>
        <w:sym w:font="Symbol" w:char="F0B7"/>
      </w:r>
      <w:r>
        <w:tab/>
      </w:r>
      <w:r w:rsidR="0069502F" w:rsidRPr="00065EA7">
        <w:t xml:space="preserve">Parameters for at least one </w:t>
      </w:r>
      <w:r w:rsidR="00B42355">
        <w:t>NAA</w:t>
      </w:r>
    </w:p>
    <w:p w14:paraId="4C27B1E3" w14:textId="2042781D" w:rsidR="00B42355" w:rsidRDefault="00065EA7" w:rsidP="00065EA7">
      <w:pPr>
        <w:pStyle w:val="ListBullet1"/>
        <w:numPr>
          <w:ilvl w:val="0"/>
          <w:numId w:val="0"/>
        </w:numPr>
        <w:spacing w:after="0"/>
        <w:ind w:left="680" w:hanging="340"/>
      </w:pPr>
      <w:r>
        <w:sym w:font="Symbol" w:char="F0B7"/>
      </w:r>
      <w:r>
        <w:tab/>
      </w:r>
      <w:r w:rsidR="0069502F">
        <w:t>E</w:t>
      </w:r>
      <w:r w:rsidR="00B42355">
        <w:t>lements of the File System</w:t>
      </w:r>
    </w:p>
    <w:p w14:paraId="29E039D7" w14:textId="58B1633B" w:rsidR="00B42355" w:rsidRDefault="00065EA7" w:rsidP="00065EA7">
      <w:pPr>
        <w:pStyle w:val="ListBullet1"/>
        <w:numPr>
          <w:ilvl w:val="0"/>
          <w:numId w:val="0"/>
        </w:numPr>
        <w:ind w:left="680" w:hanging="340"/>
      </w:pPr>
      <w:r>
        <w:sym w:font="Symbol" w:char="F0B7"/>
      </w:r>
      <w:r>
        <w:tab/>
      </w:r>
      <w:r w:rsidR="00B42355" w:rsidRPr="009350E6">
        <w:t xml:space="preserve">Profile </w:t>
      </w:r>
      <w:r w:rsidR="00B42355">
        <w:t>M</w:t>
      </w:r>
      <w:r w:rsidR="00B42355" w:rsidRPr="009350E6">
        <w:t>etadata</w:t>
      </w:r>
    </w:p>
    <w:p w14:paraId="598F5BB7" w14:textId="77777777" w:rsidR="0069502F" w:rsidRPr="00A26661" w:rsidRDefault="0069502F" w:rsidP="00065EA7">
      <w:pPr>
        <w:pStyle w:val="NormalParagraph"/>
        <w:spacing w:after="120"/>
      </w:pPr>
      <w:r w:rsidRPr="002C7323">
        <w:rPr>
          <w:rStyle w:val="normaltextrun"/>
          <w:rFonts w:cs="Arial"/>
          <w:shd w:val="clear" w:color="auto" w:fill="FFFFFF"/>
          <w:lang w:val="en-US"/>
        </w:rPr>
        <w:t xml:space="preserve">A Profile MAY contain the following </w:t>
      </w:r>
      <w:r w:rsidRPr="002C7323">
        <w:rPr>
          <w:rStyle w:val="normaltextrun"/>
          <w:rFonts w:cs="Arial"/>
          <w:shd w:val="clear" w:color="auto" w:fill="FFFFFF"/>
        </w:rPr>
        <w:t xml:space="preserve">Profile </w:t>
      </w:r>
      <w:r w:rsidRPr="00065EA7">
        <w:t>Components</w:t>
      </w:r>
      <w:r w:rsidRPr="002C7323">
        <w:rPr>
          <w:rStyle w:val="normaltextrun"/>
          <w:rFonts w:cs="Arial"/>
          <w:shd w:val="clear" w:color="auto" w:fill="FFFFFF"/>
          <w:lang w:val="en-US"/>
        </w:rPr>
        <w:t>:</w:t>
      </w:r>
    </w:p>
    <w:p w14:paraId="15E0716B" w14:textId="12D9D19C" w:rsidR="0069502F" w:rsidRPr="00F64039" w:rsidRDefault="00065EA7" w:rsidP="00065EA7">
      <w:pPr>
        <w:pStyle w:val="ListBullet1"/>
        <w:numPr>
          <w:ilvl w:val="0"/>
          <w:numId w:val="0"/>
        </w:numPr>
        <w:spacing w:after="0"/>
        <w:ind w:left="680" w:hanging="340"/>
      </w:pPr>
      <w:r>
        <w:sym w:font="Symbol" w:char="F0B7"/>
      </w:r>
      <w:r>
        <w:tab/>
      </w:r>
      <w:r w:rsidR="0069502F" w:rsidRPr="00F64039">
        <w:t>One or more Supplementary Security Domains (SSD)</w:t>
      </w:r>
    </w:p>
    <w:p w14:paraId="1079AF6B" w14:textId="585F7298" w:rsidR="0069502F" w:rsidRPr="00F64039" w:rsidRDefault="00065EA7" w:rsidP="00065EA7">
      <w:pPr>
        <w:pStyle w:val="ListBullet1"/>
        <w:numPr>
          <w:ilvl w:val="0"/>
          <w:numId w:val="0"/>
        </w:numPr>
        <w:spacing w:after="0"/>
        <w:ind w:left="680" w:hanging="340"/>
      </w:pPr>
      <w:r>
        <w:sym w:font="Symbol" w:char="F0B7"/>
      </w:r>
      <w:r>
        <w:tab/>
      </w:r>
      <w:r w:rsidR="0069502F" w:rsidRPr="00F64039">
        <w:t>One CASD</w:t>
      </w:r>
    </w:p>
    <w:p w14:paraId="274B600F" w14:textId="43F4B5CA" w:rsidR="0069502F" w:rsidRPr="00F64039" w:rsidRDefault="00065EA7" w:rsidP="00065EA7">
      <w:pPr>
        <w:pStyle w:val="ListBullet1"/>
        <w:numPr>
          <w:ilvl w:val="0"/>
          <w:numId w:val="0"/>
        </w:numPr>
        <w:ind w:left="680" w:hanging="340"/>
      </w:pPr>
      <w:r>
        <w:sym w:font="Symbol" w:char="F0B7"/>
      </w:r>
      <w:r>
        <w:tab/>
      </w:r>
      <w:r w:rsidR="0069502F" w:rsidRPr="00F64039">
        <w:t>One or more applets/applications</w:t>
      </w:r>
    </w:p>
    <w:p w14:paraId="1A17C7EC" w14:textId="03BDE785" w:rsidR="00B42355" w:rsidRDefault="00B42355" w:rsidP="00065EA7">
      <w:pPr>
        <w:pStyle w:val="NormalParagraph"/>
        <w:spacing w:after="120"/>
      </w:pPr>
      <w:r w:rsidRPr="001B7B30">
        <w:t xml:space="preserve">The MNO-SD is the on-card representative of the Operator. It contains the Operator’s Over-The-Air (OTA) </w:t>
      </w:r>
      <w:r>
        <w:t>k</w:t>
      </w:r>
      <w:r w:rsidRPr="001B7B30">
        <w:t>eys and provides a secure OTA channel.</w:t>
      </w:r>
    </w:p>
    <w:p w14:paraId="1D5D61E8" w14:textId="77777777" w:rsidR="00B42355" w:rsidRDefault="00B42355" w:rsidP="00065EA7">
      <w:pPr>
        <w:pStyle w:val="NormalParagraph"/>
        <w:spacing w:after="120"/>
      </w:pPr>
      <w:r w:rsidRPr="00BA121F">
        <w:t xml:space="preserve">All </w:t>
      </w:r>
      <w:r>
        <w:t>S</w:t>
      </w:r>
      <w:r w:rsidRPr="00BA121F">
        <w:t xml:space="preserve">ecurity </w:t>
      </w:r>
      <w:r>
        <w:t>D</w:t>
      </w:r>
      <w:r w:rsidRPr="00BA121F">
        <w:t>omains of a Profile SHALL be located in the hierarchy of the MNO-SD or an SD extradited to itself.</w:t>
      </w:r>
    </w:p>
    <w:p w14:paraId="2281CB76" w14:textId="75218207" w:rsidR="00B42355" w:rsidRDefault="00B42355" w:rsidP="00065EA7">
      <w:pPr>
        <w:pStyle w:val="NormalParagraph"/>
        <w:spacing w:after="120"/>
      </w:pPr>
      <w:r w:rsidRPr="00C71EBC">
        <w:t xml:space="preserve">The behaviour of </w:t>
      </w:r>
      <w:r>
        <w:t>an</w:t>
      </w:r>
      <w:r w:rsidRPr="00C71EBC">
        <w:t xml:space="preserve"> eUICC with an Enabled Profile SHALL be equivalent to </w:t>
      </w:r>
      <w:r>
        <w:t>a</w:t>
      </w:r>
      <w:r w:rsidRPr="00C71EBC">
        <w:t xml:space="preserve"> UICC. This applies especially for the</w:t>
      </w:r>
      <w:r w:rsidR="0069502F">
        <w:t xml:space="preserve"> </w:t>
      </w:r>
      <w:r>
        <w:t xml:space="preserve">applets </w:t>
      </w:r>
      <w:r w:rsidRPr="00C71EBC">
        <w:t>contained in the Profile</w:t>
      </w:r>
      <w:r w:rsidR="0069502F" w:rsidRPr="0069502F">
        <w:t xml:space="preserve"> </w:t>
      </w:r>
      <w:r w:rsidR="0069502F">
        <w:t>and the NAAs</w:t>
      </w:r>
      <w:r w:rsidRPr="00C71EBC">
        <w:t>.</w:t>
      </w:r>
    </w:p>
    <w:p w14:paraId="686740F6" w14:textId="77777777" w:rsidR="00B42355" w:rsidRPr="00234258" w:rsidRDefault="00B42355" w:rsidP="00065EA7">
      <w:pPr>
        <w:pStyle w:val="NormalParagraph"/>
        <w:spacing w:after="120"/>
      </w:pPr>
      <w:r>
        <w:t>When a</w:t>
      </w:r>
      <w:r w:rsidRPr="00234258">
        <w:t xml:space="preserve"> </w:t>
      </w:r>
      <w:r>
        <w:t>Profile</w:t>
      </w:r>
      <w:r w:rsidRPr="00234258">
        <w:t xml:space="preserve"> is </w:t>
      </w:r>
      <w:r>
        <w:t>Disabled</w:t>
      </w:r>
      <w:r w:rsidRPr="00234258">
        <w:t xml:space="preserve">, the eUICC </w:t>
      </w:r>
      <w:r>
        <w:t>SHALL ensure that:</w:t>
      </w:r>
    </w:p>
    <w:p w14:paraId="5C340810" w14:textId="467BDDD0" w:rsidR="00B42355" w:rsidRPr="00234258" w:rsidRDefault="00065EA7" w:rsidP="00065EA7">
      <w:pPr>
        <w:pStyle w:val="ListBullet1"/>
        <w:numPr>
          <w:ilvl w:val="0"/>
          <w:numId w:val="0"/>
        </w:numPr>
        <w:spacing w:after="0"/>
        <w:ind w:left="680" w:hanging="340"/>
      </w:pPr>
      <w:r>
        <w:sym w:font="Symbol" w:char="F0B7"/>
      </w:r>
      <w:r>
        <w:tab/>
      </w:r>
      <w:r w:rsidR="00B42355" w:rsidRPr="00234258">
        <w:t>Remote management of any Profile Component is not possible via the ES6 interface</w:t>
      </w:r>
      <w:r w:rsidR="00B42355">
        <w:t>.</w:t>
      </w:r>
    </w:p>
    <w:p w14:paraId="7331B745" w14:textId="06089D50" w:rsidR="00B5338F" w:rsidRPr="00234258" w:rsidRDefault="00065EA7" w:rsidP="00065EA7">
      <w:pPr>
        <w:pStyle w:val="ListBullet1"/>
        <w:numPr>
          <w:ilvl w:val="0"/>
          <w:numId w:val="0"/>
        </w:numPr>
        <w:spacing w:after="0"/>
        <w:ind w:left="680" w:hanging="340"/>
      </w:pPr>
      <w:r>
        <w:sym w:font="Symbol" w:char="F0B7"/>
      </w:r>
      <w:r>
        <w:tab/>
      </w:r>
      <w:r w:rsidR="00B42355" w:rsidRPr="00234258">
        <w:t>The file system within the Profile cannot be selected by the Device or any application on the eUICC</w:t>
      </w:r>
      <w:r w:rsidR="00B42355">
        <w:t>.</w:t>
      </w:r>
    </w:p>
    <w:p w14:paraId="7B939874" w14:textId="0F4BAEC0" w:rsidR="0069502F" w:rsidRDefault="00065EA7" w:rsidP="00065EA7">
      <w:pPr>
        <w:pStyle w:val="ListBullet1"/>
        <w:numPr>
          <w:ilvl w:val="0"/>
          <w:numId w:val="0"/>
        </w:numPr>
        <w:spacing w:after="0"/>
        <w:ind w:left="680" w:hanging="340"/>
      </w:pPr>
      <w:r>
        <w:sym w:font="Symbol" w:char="F0B7"/>
      </w:r>
      <w:r>
        <w:tab/>
      </w:r>
      <w:r w:rsidR="00B42355" w:rsidRPr="00234258">
        <w:t xml:space="preserve">The applications (including </w:t>
      </w:r>
      <w:r w:rsidR="0069502F">
        <w:t>applets</w:t>
      </w:r>
      <w:r w:rsidR="00B42355" w:rsidRPr="00234258">
        <w:t xml:space="preserve"> and Security Domains) within the Profile cannot be </w:t>
      </w:r>
      <w:r w:rsidR="00B42355">
        <w:t>selected, triggered or individually deleted.</w:t>
      </w:r>
    </w:p>
    <w:p w14:paraId="07C7A873" w14:textId="6169F898" w:rsidR="0069502F" w:rsidRPr="00CE4F8A" w:rsidRDefault="00065EA7" w:rsidP="00065EA7">
      <w:pPr>
        <w:pStyle w:val="ListBullet1"/>
        <w:numPr>
          <w:ilvl w:val="0"/>
          <w:numId w:val="0"/>
        </w:numPr>
        <w:spacing w:after="0"/>
        <w:ind w:left="680" w:hanging="340"/>
      </w:pPr>
      <w:r>
        <w:sym w:font="Symbol" w:char="F0B7"/>
      </w:r>
      <w:r>
        <w:tab/>
      </w:r>
      <w:r w:rsidR="0069502F">
        <w:t>The Device or</w:t>
      </w:r>
      <w:r w:rsidR="0069502F" w:rsidRPr="00234258">
        <w:t xml:space="preserve"> any application on the eUICC</w:t>
      </w:r>
      <w:r w:rsidR="0069502F">
        <w:t xml:space="preserve"> cannot access or modify any parameter of the NAAs</w:t>
      </w:r>
      <w:r w:rsidR="0069502F" w:rsidRPr="00DB6B1D">
        <w:t xml:space="preserve"> </w:t>
      </w:r>
      <w:r w:rsidR="0069502F" w:rsidRPr="00234258">
        <w:t>within the Profile</w:t>
      </w:r>
      <w:r w:rsidR="0069502F">
        <w:t>.</w:t>
      </w:r>
    </w:p>
    <w:p w14:paraId="5F13F542" w14:textId="7DC78C8A" w:rsidR="00B42355" w:rsidRPr="00F96E8D" w:rsidRDefault="00065EA7" w:rsidP="00065EA7">
      <w:pPr>
        <w:pStyle w:val="ListBullet1"/>
        <w:numPr>
          <w:ilvl w:val="0"/>
          <w:numId w:val="0"/>
        </w:numPr>
        <w:ind w:left="680" w:hanging="340"/>
      </w:pPr>
      <w:r>
        <w:sym w:font="Symbol" w:char="F0B7"/>
      </w:r>
      <w:r>
        <w:tab/>
      </w:r>
      <w:r w:rsidR="00B42355" w:rsidRPr="00BA121F">
        <w:t>For an eUICC compliant with M4M [58], no M4M Virtual Card inside that Profile is visible nor accessible through any interface</w:t>
      </w:r>
      <w:r w:rsidR="00B42355">
        <w:t>.</w:t>
      </w:r>
    </w:p>
    <w:p w14:paraId="1BB4BE12" w14:textId="1B29A79C" w:rsidR="00B42355" w:rsidRDefault="009B766A" w:rsidP="009B766A">
      <w:pPr>
        <w:pStyle w:val="Heading4"/>
        <w:numPr>
          <w:ilvl w:val="0"/>
          <w:numId w:val="0"/>
        </w:numPr>
        <w:ind w:left="1077" w:hanging="1077"/>
      </w:pPr>
      <w:bookmarkStart w:id="444" w:name="_Toc421616358"/>
      <w:bookmarkStart w:id="445" w:name="_Toc421693028"/>
      <w:bookmarkStart w:id="446" w:name="_Toc421693460"/>
      <w:bookmarkStart w:id="447" w:name="_Toc421712342"/>
      <w:bookmarkStart w:id="448" w:name="_Toc421720788"/>
      <w:bookmarkStart w:id="449" w:name="_Toc420930456"/>
      <w:bookmarkStart w:id="450" w:name="_Toc420930520"/>
      <w:bookmarkStart w:id="451" w:name="_Toc227925719"/>
      <w:bookmarkStart w:id="452" w:name="_Toc422048491"/>
      <w:bookmarkStart w:id="453" w:name="_Toc422049829"/>
      <w:bookmarkStart w:id="454" w:name="_Toc296016938"/>
      <w:bookmarkStart w:id="455" w:name="_Toc296018887"/>
      <w:bookmarkStart w:id="456" w:name="_Toc427838821"/>
      <w:bookmarkStart w:id="457" w:name="_Toc438038951"/>
      <w:bookmarkStart w:id="458" w:name="_Toc438301991"/>
      <w:bookmarkEnd w:id="444"/>
      <w:bookmarkEnd w:id="445"/>
      <w:bookmarkEnd w:id="446"/>
      <w:bookmarkEnd w:id="447"/>
      <w:bookmarkEnd w:id="448"/>
      <w:bookmarkEnd w:id="449"/>
      <w:bookmarkEnd w:id="450"/>
      <w:r>
        <w:t>2.4.5.1</w:t>
      </w:r>
      <w:r>
        <w:tab/>
      </w:r>
      <w:r w:rsidR="00B42355">
        <w:t>Operational Profile</w:t>
      </w:r>
      <w:bookmarkEnd w:id="451"/>
    </w:p>
    <w:p w14:paraId="7FEC6AE3" w14:textId="77777777" w:rsidR="00B42355" w:rsidRPr="0078326E" w:rsidRDefault="00B42355" w:rsidP="00065EA7">
      <w:pPr>
        <w:pStyle w:val="NormalParagraph"/>
        <w:spacing w:after="120"/>
      </w:pPr>
      <w:r w:rsidRPr="00073C85">
        <w:rPr>
          <w:lang w:eastAsia="en-US" w:bidi="bn-BD"/>
        </w:rPr>
        <w:t>An Operational Profile SHALL have its Profile Class set to 'operational' in its Profile Metadata to indicate to the LPA and the eUICC that it SHALL be handled in the manner that is appropriate for an Operational Profile.</w:t>
      </w:r>
    </w:p>
    <w:p w14:paraId="2BCD8911" w14:textId="42D7EDA6" w:rsidR="00B42355" w:rsidRPr="007C1A8F" w:rsidRDefault="009B766A" w:rsidP="009B766A">
      <w:pPr>
        <w:pStyle w:val="Heading4"/>
        <w:numPr>
          <w:ilvl w:val="0"/>
          <w:numId w:val="0"/>
        </w:numPr>
        <w:ind w:left="1077" w:hanging="1077"/>
      </w:pPr>
      <w:bookmarkStart w:id="459" w:name="_Toc227925720"/>
      <w:r>
        <w:lastRenderedPageBreak/>
        <w:t>2.4.5.2</w:t>
      </w:r>
      <w:r>
        <w:tab/>
      </w:r>
      <w:r w:rsidR="00B42355" w:rsidRPr="007C1A8F">
        <w:t>Provisioning Profile</w:t>
      </w:r>
      <w:bookmarkEnd w:id="459"/>
    </w:p>
    <w:p w14:paraId="07101BBC" w14:textId="77777777" w:rsidR="00B42355" w:rsidRPr="00FB7607" w:rsidRDefault="00B42355" w:rsidP="00065EA7">
      <w:pPr>
        <w:pStyle w:val="NormalParagraph"/>
        <w:spacing w:after="120"/>
      </w:pPr>
      <w:r w:rsidRPr="00FB7607">
        <w:t xml:space="preserve">A </w:t>
      </w:r>
      <w:r>
        <w:t xml:space="preserve">Provisioning </w:t>
      </w:r>
      <w:r w:rsidRPr="00FB7607">
        <w:t xml:space="preserve">Profile </w:t>
      </w:r>
      <w:r>
        <w:t xml:space="preserve">SHALL have its Profile Class set to 'provisioning' in its </w:t>
      </w:r>
      <w:r w:rsidRPr="00FB7607">
        <w:t xml:space="preserve">Profile Metadata </w:t>
      </w:r>
      <w:r>
        <w:t>to indicate</w:t>
      </w:r>
      <w:r w:rsidRPr="00FB7607">
        <w:t xml:space="preserve"> to the LPA and the eUICC </w:t>
      </w:r>
      <w:r>
        <w:t>that it SHALL be handled in the manner that is appropriate for a Provisioning Profile</w:t>
      </w:r>
      <w:r w:rsidRPr="00FB7607">
        <w:t>.</w:t>
      </w:r>
      <w:r>
        <w:t xml:space="preserve"> In every other respect, a Provisioning Profile SHALL have </w:t>
      </w:r>
      <w:r w:rsidRPr="002A2FD5">
        <w:t>the same format</w:t>
      </w:r>
      <w:r>
        <w:t xml:space="preserve"> structure as any other </w:t>
      </w:r>
      <w:r w:rsidRPr="002A2FD5">
        <w:t>Profile</w:t>
      </w:r>
      <w:r>
        <w:t>.</w:t>
      </w:r>
    </w:p>
    <w:p w14:paraId="1004A483" w14:textId="77777777" w:rsidR="00B42355" w:rsidRPr="00BA59B7" w:rsidRDefault="00B42355" w:rsidP="00B42355">
      <w:pPr>
        <w:pStyle w:val="NormalParagraph"/>
        <w:rPr>
          <w:b/>
        </w:rPr>
      </w:pPr>
      <w:r w:rsidRPr="00BA59B7">
        <w:rPr>
          <w:b/>
        </w:rPr>
        <w:t>Provisioning Profile Impact on LUI</w:t>
      </w:r>
    </w:p>
    <w:p w14:paraId="1D27E552" w14:textId="77777777" w:rsidR="00B42355" w:rsidRDefault="00B42355" w:rsidP="00065EA7">
      <w:pPr>
        <w:pStyle w:val="NormalParagraph"/>
        <w:spacing w:after="120"/>
      </w:pPr>
      <w:r w:rsidRPr="000202E3">
        <w:t xml:space="preserve">Provisioning Profiles and their associated </w:t>
      </w:r>
      <w:r>
        <w:t xml:space="preserve">Profile </w:t>
      </w:r>
      <w:r w:rsidRPr="000202E3">
        <w:t xml:space="preserve">Metadata SHALL not be visible to the End User </w:t>
      </w:r>
      <w:r>
        <w:t>in</w:t>
      </w:r>
      <w:r w:rsidRPr="000202E3">
        <w:t xml:space="preserve"> the LUI.</w:t>
      </w:r>
      <w:r>
        <w:t xml:space="preserve"> As a result, </w:t>
      </w:r>
      <w:r w:rsidRPr="000202E3">
        <w:t>Provisioning Profiles SHALL no</w:t>
      </w:r>
      <w:r>
        <w:t>t be selectable by the End User nor deletable</w:t>
      </w:r>
      <w:r w:rsidRPr="000202E3">
        <w:t xml:space="preserve"> through any </w:t>
      </w:r>
      <w:r>
        <w:t xml:space="preserve">End User </w:t>
      </w:r>
      <w:r w:rsidRPr="000202E3">
        <w:t>action</w:t>
      </w:r>
      <w:r>
        <w:t xml:space="preserve">, including </w:t>
      </w:r>
      <w:r w:rsidRPr="000202E3">
        <w:t>eUICC Memory Reset</w:t>
      </w:r>
      <w:r>
        <w:t>.</w:t>
      </w:r>
    </w:p>
    <w:p w14:paraId="1E954951" w14:textId="77777777" w:rsidR="00B42355" w:rsidRPr="0062425A" w:rsidRDefault="00B42355" w:rsidP="00B42355">
      <w:pPr>
        <w:pStyle w:val="NormalParagraph"/>
      </w:pPr>
      <w:r w:rsidRPr="0062425A">
        <w:rPr>
          <w:b/>
        </w:rPr>
        <w:t>Provisioning Profile and Operational Profile Policies</w:t>
      </w:r>
    </w:p>
    <w:p w14:paraId="602A69B0" w14:textId="77777777" w:rsidR="00B42355" w:rsidRDefault="00B42355" w:rsidP="00065EA7">
      <w:pPr>
        <w:pStyle w:val="NormalParagraph"/>
        <w:spacing w:after="120"/>
      </w:pPr>
      <w:r w:rsidRPr="0062425A">
        <w:t xml:space="preserve">Provisioning Profiles SHALL still be usable, even if the currently enabled Operational Profile is subject to Profile Policy </w:t>
      </w:r>
      <w:r>
        <w:t xml:space="preserve">Rule </w:t>
      </w:r>
      <w:r w:rsidRPr="0062425A">
        <w:t xml:space="preserve">'ppr1'. In the case where a Provisioning Profile needs to be enabled, the LPA SHALL directly enable the Provisioning Profile, without first explicitly disabling the currently enabled </w:t>
      </w:r>
      <w:r>
        <w:t>O</w:t>
      </w:r>
      <w:r w:rsidRPr="0062425A">
        <w:t xml:space="preserve">perational </w:t>
      </w:r>
      <w:r>
        <w:t>P</w:t>
      </w:r>
      <w:r w:rsidRPr="0062425A">
        <w:t xml:space="preserve">rofile; the eUICC SHALL allow this operation and implicitly disable the currently enabled Operational Profile </w:t>
      </w:r>
      <w:r>
        <w:t>regardless of</w:t>
      </w:r>
      <w:r w:rsidRPr="0062425A">
        <w:t xml:space="preserve"> the Profile Policy Rule.</w:t>
      </w:r>
    </w:p>
    <w:p w14:paraId="562566CB" w14:textId="505C29A0" w:rsidR="00B42355" w:rsidRPr="007C1A8F" w:rsidRDefault="009B766A" w:rsidP="009B766A">
      <w:pPr>
        <w:pStyle w:val="Heading4"/>
        <w:numPr>
          <w:ilvl w:val="0"/>
          <w:numId w:val="0"/>
        </w:numPr>
        <w:ind w:left="1077" w:hanging="1077"/>
      </w:pPr>
      <w:bookmarkStart w:id="460" w:name="_Toc227925721"/>
      <w:r>
        <w:t>2.4.5.3</w:t>
      </w:r>
      <w:r>
        <w:tab/>
      </w:r>
      <w:r w:rsidR="00B42355" w:rsidRPr="007C1A8F">
        <w:t>Test Profile</w:t>
      </w:r>
      <w:bookmarkEnd w:id="460"/>
    </w:p>
    <w:p w14:paraId="73E55C20" w14:textId="77777777" w:rsidR="00B42355" w:rsidRPr="00282ABD" w:rsidRDefault="00B42355" w:rsidP="00065EA7">
      <w:pPr>
        <w:pStyle w:val="NormalParagraph"/>
        <w:spacing w:after="120"/>
      </w:pPr>
      <w:r>
        <w:t>An eUICC MAY support Test Profiles.</w:t>
      </w:r>
    </w:p>
    <w:p w14:paraId="410C246C" w14:textId="77777777" w:rsidR="00B42355" w:rsidRDefault="00B42355" w:rsidP="00065EA7">
      <w:pPr>
        <w:pStyle w:val="NormalParagraph"/>
        <w:spacing w:after="120"/>
      </w:pPr>
      <w:r w:rsidRPr="00FB7607">
        <w:t xml:space="preserve">A </w:t>
      </w:r>
      <w:r>
        <w:t xml:space="preserve">Test </w:t>
      </w:r>
      <w:r w:rsidRPr="00FB7607">
        <w:t xml:space="preserve">Profile </w:t>
      </w:r>
      <w:r>
        <w:t xml:space="preserve">SHALL have its Profile Class set to 'test' in its </w:t>
      </w:r>
      <w:r w:rsidRPr="00FB7607">
        <w:t xml:space="preserve">Profile Metadata </w:t>
      </w:r>
      <w:r>
        <w:t>to indicate</w:t>
      </w:r>
      <w:r w:rsidRPr="00FB7607">
        <w:t xml:space="preserve"> to the LPA and the eUICC </w:t>
      </w:r>
      <w:r>
        <w:t>that it SHALL be handled in the manner that is appropriate for a Test Profile</w:t>
      </w:r>
      <w:r w:rsidRPr="00FB7607">
        <w:t>.</w:t>
      </w:r>
      <w:r>
        <w:t xml:space="preserve"> To ensure that a Test Profile is not used as an Operational Profile, the value of its key(s) for network authentication SHALL </w:t>
      </w:r>
      <w:r>
        <w:rPr>
          <w:rFonts w:eastAsiaTheme="minorEastAsia" w:hint="eastAsia"/>
          <w:lang w:eastAsia="ko-KR"/>
        </w:rPr>
        <w:t>comply with one of the following</w:t>
      </w:r>
      <w:r>
        <w:t>:</w:t>
      </w:r>
    </w:p>
    <w:p w14:paraId="09DE1330" w14:textId="5A9352BE" w:rsidR="00B42355" w:rsidRDefault="001B2EBB" w:rsidP="001B2EBB">
      <w:pPr>
        <w:pStyle w:val="ListNumber"/>
        <w:numPr>
          <w:ilvl w:val="0"/>
          <w:numId w:val="0"/>
        </w:numPr>
        <w:tabs>
          <w:tab w:val="left" w:pos="851"/>
        </w:tabs>
        <w:ind w:left="851" w:hanging="567"/>
      </w:pPr>
      <w:r>
        <w:t>(1)</w:t>
      </w:r>
      <w:r>
        <w:tab/>
      </w:r>
      <w:r w:rsidR="00B42355">
        <w:t>All bits except the lowest 32 bits set to zero.</w:t>
      </w:r>
    </w:p>
    <w:p w14:paraId="2792C4A6" w14:textId="5A75F913" w:rsidR="00B42355" w:rsidRDefault="001B2EBB" w:rsidP="001B2EBB">
      <w:pPr>
        <w:pStyle w:val="ListNumber"/>
        <w:numPr>
          <w:ilvl w:val="0"/>
          <w:numId w:val="0"/>
        </w:numPr>
        <w:tabs>
          <w:tab w:val="left" w:pos="851"/>
        </w:tabs>
        <w:ind w:left="851" w:hanging="567"/>
      </w:pPr>
      <w:r>
        <w:rPr>
          <w:lang w:eastAsia="ko-KR"/>
        </w:rPr>
        <w:t>(2)</w:t>
      </w:r>
      <w:r>
        <w:rPr>
          <w:lang w:eastAsia="ko-KR"/>
        </w:rPr>
        <w:tab/>
      </w:r>
      <w:r w:rsidR="00B42355">
        <w:rPr>
          <w:rFonts w:hint="eastAsia"/>
          <w:lang w:eastAsia="ko-KR"/>
        </w:rPr>
        <w:t>'00 01 02 03 04 05 06 07 08 09 0A 0B 0C 0D 0E 0F' (default K value of Test USIM as defined in Section 8.2 of 3GPP TS 34.108 [</w:t>
      </w:r>
      <w:r w:rsidR="00B42355">
        <w:rPr>
          <w:lang w:eastAsia="ko-KR"/>
        </w:rPr>
        <w:t>62</w:t>
      </w:r>
      <w:r w:rsidR="00B42355">
        <w:rPr>
          <w:rFonts w:hint="eastAsia"/>
          <w:lang w:eastAsia="ko-KR"/>
        </w:rPr>
        <w:t>]).</w:t>
      </w:r>
    </w:p>
    <w:p w14:paraId="448ECE39" w14:textId="6842E924" w:rsidR="00B42355" w:rsidRDefault="001B2EBB" w:rsidP="001B2EBB">
      <w:pPr>
        <w:pStyle w:val="ListNumber"/>
        <w:numPr>
          <w:ilvl w:val="0"/>
          <w:numId w:val="0"/>
        </w:numPr>
        <w:tabs>
          <w:tab w:val="left" w:pos="851"/>
        </w:tabs>
        <w:ind w:left="851" w:hanging="567"/>
      </w:pPr>
      <w:r>
        <w:rPr>
          <w:lang w:eastAsia="ko-KR"/>
        </w:rPr>
        <w:t>(3)</w:t>
      </w:r>
      <w:r>
        <w:rPr>
          <w:lang w:eastAsia="ko-KR"/>
        </w:rPr>
        <w:tab/>
      </w:r>
      <w:r w:rsidR="00B42355" w:rsidRPr="004A0128">
        <w:rPr>
          <w:rFonts w:hint="eastAsia"/>
          <w:lang w:eastAsia="ko-KR"/>
        </w:rPr>
        <w:t>Any arbitrary value, i</w:t>
      </w:r>
      <w:r w:rsidR="00B42355" w:rsidRPr="000956FE">
        <w:rPr>
          <w:rFonts w:hint="eastAsia"/>
          <w:lang w:eastAsia="ko-KR"/>
        </w:rPr>
        <w:t xml:space="preserve">f </w:t>
      </w:r>
      <w:r w:rsidR="00B42355">
        <w:rPr>
          <w:rFonts w:hint="eastAsia"/>
          <w:lang w:eastAsia="ko-KR"/>
        </w:rPr>
        <w:t>the</w:t>
      </w:r>
      <w:r w:rsidR="00B42355" w:rsidRPr="000956FE">
        <w:rPr>
          <w:rFonts w:hint="eastAsia"/>
          <w:lang w:eastAsia="ko-KR"/>
        </w:rPr>
        <w:t xml:space="preserve"> network authentication algorithm is </w:t>
      </w:r>
      <w:r w:rsidR="00B42355">
        <w:rPr>
          <w:lang w:eastAsia="ko-KR"/>
        </w:rPr>
        <w:t xml:space="preserve">the Test Algorithm as defined in </w:t>
      </w:r>
      <w:r w:rsidR="00B42355" w:rsidRPr="00BA1C48">
        <w:rPr>
          <w:rFonts w:hint="eastAsia"/>
          <w:lang w:eastAsia="ko-KR"/>
        </w:rPr>
        <w:t>Section 8.</w:t>
      </w:r>
      <w:r w:rsidR="00B42355">
        <w:rPr>
          <w:lang w:eastAsia="ko-KR"/>
        </w:rPr>
        <w:t>1.2</w:t>
      </w:r>
      <w:r w:rsidR="00B42355" w:rsidRPr="00BA1C48">
        <w:rPr>
          <w:rFonts w:hint="eastAsia"/>
          <w:lang w:eastAsia="ko-KR"/>
        </w:rPr>
        <w:t xml:space="preserve"> </w:t>
      </w:r>
      <w:r w:rsidR="00B42355">
        <w:rPr>
          <w:lang w:eastAsia="ko-KR"/>
        </w:rPr>
        <w:t xml:space="preserve">of </w:t>
      </w:r>
      <w:r w:rsidR="00B42355" w:rsidRPr="00BA1C48">
        <w:rPr>
          <w:rFonts w:hint="eastAsia"/>
          <w:lang w:eastAsia="ko-KR"/>
        </w:rPr>
        <w:t>3GPP TS 34.108 [</w:t>
      </w:r>
      <w:r w:rsidR="00B42355">
        <w:rPr>
          <w:lang w:eastAsia="ko-KR"/>
        </w:rPr>
        <w:t>62</w:t>
      </w:r>
      <w:r w:rsidR="00B42355" w:rsidRPr="00BA1C48">
        <w:rPr>
          <w:rFonts w:hint="eastAsia"/>
          <w:lang w:eastAsia="ko-KR"/>
        </w:rPr>
        <w:t>]</w:t>
      </w:r>
      <w:r w:rsidR="00B42355" w:rsidRPr="000956FE">
        <w:rPr>
          <w:rFonts w:hint="eastAsia"/>
          <w:lang w:eastAsia="ko-KR"/>
        </w:rPr>
        <w:t xml:space="preserve"> or </w:t>
      </w:r>
      <w:r w:rsidR="00B42355">
        <w:rPr>
          <w:rFonts w:hint="eastAsia"/>
          <w:lang w:eastAsia="ko-KR"/>
        </w:rPr>
        <w:t>the</w:t>
      </w:r>
      <w:r w:rsidR="00B42355" w:rsidRPr="000956FE">
        <w:rPr>
          <w:rFonts w:hint="eastAsia"/>
          <w:lang w:eastAsia="ko-KR"/>
        </w:rPr>
        <w:t xml:space="preserve"> IMSI </w:t>
      </w:r>
      <w:r w:rsidR="00B42355" w:rsidRPr="00BA1C48">
        <w:rPr>
          <w:rFonts w:hint="eastAsia"/>
          <w:lang w:eastAsia="ko-KR"/>
        </w:rPr>
        <w:t>value</w:t>
      </w:r>
      <w:r w:rsidR="00B42355">
        <w:rPr>
          <w:rFonts w:hint="eastAsia"/>
          <w:lang w:eastAsia="ko-KR"/>
        </w:rPr>
        <w:t xml:space="preserve"> complies with the Test USIM IMSI </w:t>
      </w:r>
      <w:r w:rsidR="00B42355" w:rsidRPr="00BA1C48">
        <w:rPr>
          <w:rFonts w:hint="eastAsia"/>
          <w:lang w:eastAsia="ko-KR"/>
        </w:rPr>
        <w:t>defined in Section 8.3.2.2 of 3GPP TS 34.108 [</w:t>
      </w:r>
      <w:r w:rsidR="00B42355">
        <w:rPr>
          <w:lang w:eastAsia="ko-KR"/>
        </w:rPr>
        <w:t>62</w:t>
      </w:r>
      <w:r w:rsidR="00B42355" w:rsidRPr="00BA1C48">
        <w:rPr>
          <w:rFonts w:hint="eastAsia"/>
          <w:lang w:eastAsia="ko-KR"/>
        </w:rPr>
        <w:t>].</w:t>
      </w:r>
    </w:p>
    <w:p w14:paraId="3FD5DBD2" w14:textId="37403EC1" w:rsidR="007E1FE6" w:rsidRPr="007631E3" w:rsidRDefault="007E1FE6" w:rsidP="001B2EBB">
      <w:pPr>
        <w:pStyle w:val="ListNumber"/>
        <w:numPr>
          <w:ilvl w:val="0"/>
          <w:numId w:val="0"/>
        </w:numPr>
        <w:ind w:left="2160" w:hanging="1309"/>
        <w:rPr>
          <w:noProof/>
        </w:rPr>
      </w:pPr>
      <w:r w:rsidRPr="00543BFD">
        <w:rPr>
          <w:noProof/>
        </w:rPr>
        <w:t xml:space="preserve">NOTE: </w:t>
      </w:r>
      <w:r w:rsidRPr="00543BFD">
        <w:rPr>
          <w:noProof/>
        </w:rPr>
        <w:tab/>
        <w:t>EF</w:t>
      </w:r>
      <w:r w:rsidRPr="00543BFD">
        <w:rPr>
          <w:noProof/>
          <w:vertAlign w:val="subscript"/>
        </w:rPr>
        <w:t>IMSI</w:t>
      </w:r>
      <w:r w:rsidRPr="00543BFD">
        <w:rPr>
          <w:noProof/>
        </w:rPr>
        <w:t xml:space="preserve"> may be absent in, e.g., a Test Profile for 5G networks using Network Access Identifier (NAI) instead of IMSI.</w:t>
      </w:r>
    </w:p>
    <w:p w14:paraId="358A4A35" w14:textId="77777777" w:rsidR="00B42355" w:rsidRDefault="00B42355" w:rsidP="00065EA7">
      <w:pPr>
        <w:pStyle w:val="NormalParagraph"/>
        <w:spacing w:after="120"/>
        <w:rPr>
          <w:rFonts w:eastAsiaTheme="minorEastAsia"/>
          <w:lang w:eastAsia="ko-KR"/>
        </w:rPr>
      </w:pPr>
      <w:r>
        <w:rPr>
          <w:rFonts w:eastAsiaTheme="minorEastAsia" w:hint="eastAsia"/>
          <w:lang w:eastAsia="ko-KR"/>
        </w:rPr>
        <w:t>When a Test Profile is downloaded</w:t>
      </w:r>
      <w:r>
        <w:rPr>
          <w:rFonts w:eastAsiaTheme="minorEastAsia"/>
          <w:lang w:eastAsia="ko-KR"/>
        </w:rPr>
        <w:t xml:space="preserve">, the eUICC SHALL accept keys compliant with (1) and SHOULD accept </w:t>
      </w:r>
      <w:r w:rsidRPr="00065EA7">
        <w:t>keys</w:t>
      </w:r>
      <w:r>
        <w:rPr>
          <w:rFonts w:eastAsiaTheme="minorEastAsia"/>
          <w:lang w:eastAsia="ko-KR"/>
        </w:rPr>
        <w:t xml:space="preserve"> compliant with (2) or (3).</w:t>
      </w:r>
    </w:p>
    <w:p w14:paraId="154DA381" w14:textId="2D4318A6" w:rsidR="00B42355" w:rsidRDefault="00B42355" w:rsidP="00065EA7">
      <w:pPr>
        <w:pStyle w:val="NormalParagraph"/>
        <w:spacing w:after="120"/>
        <w:rPr>
          <w:rFonts w:eastAsiaTheme="minorEastAsia"/>
          <w:lang w:eastAsia="ko-KR"/>
        </w:rPr>
      </w:pPr>
      <w:r w:rsidRPr="00065EA7">
        <w:t>Preloaded</w:t>
      </w:r>
      <w:r>
        <w:rPr>
          <w:rFonts w:eastAsiaTheme="minorEastAsia"/>
          <w:lang w:eastAsia="ko-KR"/>
        </w:rPr>
        <w:t xml:space="preserve"> Test Profiles SHALL comply with one of the conditions</w:t>
      </w:r>
      <w:r w:rsidR="001B2EBB">
        <w:rPr>
          <w:rFonts w:eastAsiaTheme="minorEastAsia"/>
          <w:lang w:eastAsia="ko-KR"/>
        </w:rPr>
        <w:t xml:space="preserve"> (1), (2) or (3) above</w:t>
      </w:r>
      <w:r>
        <w:rPr>
          <w:rFonts w:eastAsiaTheme="minorEastAsia"/>
          <w:lang w:eastAsia="ko-KR"/>
        </w:rPr>
        <w:t>.</w:t>
      </w:r>
    </w:p>
    <w:p w14:paraId="7EF47D47" w14:textId="09FD1ADA" w:rsidR="001B2EBB" w:rsidRDefault="001B2EBB" w:rsidP="00065EA7">
      <w:pPr>
        <w:pStyle w:val="NormalParagraph"/>
        <w:spacing w:after="120"/>
        <w:rPr>
          <w:rFonts w:eastAsiaTheme="minorEastAsia"/>
          <w:lang w:eastAsia="ko-KR"/>
        </w:rPr>
      </w:pPr>
      <w:r>
        <w:t>Before any Test Profile is installed in an eUICC containing an eUICC Certificate chaining to the GSMA CI</w:t>
      </w:r>
      <w:r>
        <w:rPr>
          <w:rFonts w:eastAsiaTheme="minorEastAsia"/>
          <w:lang w:eastAsia="ko-KR"/>
        </w:rPr>
        <w:t>,</w:t>
      </w:r>
      <w:r w:rsidRPr="00DB2860">
        <w:rPr>
          <w:rFonts w:eastAsiaTheme="minorEastAsia"/>
          <w:lang w:eastAsia="ko-KR"/>
        </w:rPr>
        <w:t xml:space="preserve"> </w:t>
      </w:r>
      <w:r>
        <w:rPr>
          <w:rFonts w:eastAsiaTheme="minorEastAsia"/>
          <w:lang w:eastAsia="ko-KR"/>
        </w:rPr>
        <w:t>the Profile Owner of the Test Profile SHALL ensure that the RFM/RAM keys, if present, are unique per Profile and confidential.</w:t>
      </w:r>
    </w:p>
    <w:p w14:paraId="5E8653F1" w14:textId="77777777" w:rsidR="00B42355" w:rsidRDefault="00B42355" w:rsidP="00065EA7">
      <w:pPr>
        <w:pStyle w:val="NormalParagraph"/>
        <w:spacing w:after="120"/>
      </w:pPr>
      <w:r>
        <w:t xml:space="preserve">In every other respect, a Test Profile SHALL have </w:t>
      </w:r>
      <w:r w:rsidRPr="002A2FD5">
        <w:t>the same format</w:t>
      </w:r>
      <w:r>
        <w:t xml:space="preserve"> structure as any other </w:t>
      </w:r>
      <w:r w:rsidRPr="002A2FD5">
        <w:t>Profile</w:t>
      </w:r>
      <w:r>
        <w:t>.</w:t>
      </w:r>
    </w:p>
    <w:p w14:paraId="624F3AB6" w14:textId="77777777" w:rsidR="00B42355" w:rsidRDefault="00B42355" w:rsidP="00B42355">
      <w:pPr>
        <w:pStyle w:val="NOTE"/>
      </w:pPr>
      <w:r>
        <w:t>NOTE:</w:t>
      </w:r>
      <w:r>
        <w:tab/>
      </w:r>
      <w:r>
        <w:tab/>
        <w:t>A live commercial network would never use a key with so little entropy.</w:t>
      </w:r>
    </w:p>
    <w:p w14:paraId="148C431E" w14:textId="77777777" w:rsidR="00B42355" w:rsidRPr="00357C71" w:rsidRDefault="00B42355" w:rsidP="00065EA7">
      <w:pPr>
        <w:pStyle w:val="NormalParagraph"/>
        <w:spacing w:after="120"/>
        <w:rPr>
          <w:lang w:val="en-US" w:eastAsia="ko-KR"/>
        </w:rPr>
      </w:pPr>
      <w:r w:rsidRPr="00073C85">
        <w:lastRenderedPageBreak/>
        <w:t xml:space="preserve">Test Profiles and their associated </w:t>
      </w:r>
      <w:r>
        <w:t xml:space="preserve">Profile </w:t>
      </w:r>
      <w:r w:rsidRPr="00073C85">
        <w:t>Metadata SHALL be visible in the LUI when the Device is in Device Test Mode</w:t>
      </w:r>
      <w:r>
        <w:t>.</w:t>
      </w:r>
    </w:p>
    <w:p w14:paraId="63F7980F" w14:textId="77777777" w:rsidR="00B42355" w:rsidRDefault="00B42355" w:rsidP="00B42355">
      <w:pPr>
        <w:pStyle w:val="NOTE"/>
      </w:pPr>
      <w:r w:rsidRPr="00D9466A">
        <w:t>NOTE:</w:t>
      </w:r>
      <w:r w:rsidRPr="00D9466A">
        <w:tab/>
        <w:t xml:space="preserve">While the LPAd can receive an implementation specific notification when the Device enters/leaves Test Mode, such a mechanism is not available for the LPAe. To avoid extra messages, the LPAe </w:t>
      </w:r>
      <w:r>
        <w:t>MAY</w:t>
      </w:r>
      <w:r w:rsidRPr="00D9466A">
        <w:t xml:space="preserve"> implement a protected</w:t>
      </w:r>
      <w:r w:rsidRPr="007B0907">
        <w:t xml:space="preserve"> option in its user interface </w:t>
      </w:r>
      <w:r w:rsidRPr="007D2B73">
        <w:t>for activating Test Mode.</w:t>
      </w:r>
    </w:p>
    <w:p w14:paraId="2C916033" w14:textId="77777777" w:rsidR="00226A77" w:rsidRPr="00FB7607" w:rsidRDefault="00226A77" w:rsidP="00226A77">
      <w:pPr>
        <w:pStyle w:val="NOTE"/>
      </w:pPr>
      <w:r>
        <w:t>NOTE:</w:t>
      </w:r>
      <w:r>
        <w:tab/>
        <w:t>The GSMA Generic Test Profile [</w:t>
      </w:r>
      <w:r>
        <w:rPr>
          <w:rFonts w:eastAsiaTheme="minorEastAsia" w:hint="eastAsia"/>
          <w:lang w:eastAsia="ko-KR"/>
        </w:rPr>
        <w:t>85</w:t>
      </w:r>
      <w:r>
        <w:t>] is an example of a Test Profile that supports a wide range of development, certification, and repair/refurbishment testing activities.</w:t>
      </w:r>
    </w:p>
    <w:p w14:paraId="47F7670E" w14:textId="77777777" w:rsidR="009B510B" w:rsidRDefault="009B510B" w:rsidP="00065EA7">
      <w:pPr>
        <w:pStyle w:val="NormalParagraph"/>
        <w:spacing w:after="120"/>
      </w:pPr>
      <w:bookmarkStart w:id="461" w:name="_Toc456596176"/>
      <w:bookmarkStart w:id="462" w:name="_Toc473022679"/>
      <w:bookmarkStart w:id="463" w:name="_Toc486508663"/>
      <w:bookmarkStart w:id="464" w:name="_Toc492049930"/>
      <w:r>
        <w:t>A Test Profile MAY be deleted by LPA without any End User interaction.</w:t>
      </w:r>
    </w:p>
    <w:p w14:paraId="4D7FF993" w14:textId="390FCC3A" w:rsidR="00214AD5" w:rsidRPr="00675A49" w:rsidRDefault="00214AD5" w:rsidP="00214AD5">
      <w:pPr>
        <w:spacing w:before="40" w:after="40" w:line="276" w:lineRule="auto"/>
        <w:rPr>
          <w:lang w:eastAsia="de-DE"/>
        </w:rPr>
      </w:pPr>
      <w:r w:rsidRPr="2B0055CA">
        <w:rPr>
          <w:lang w:eastAsia="de-DE"/>
        </w:rPr>
        <w:t xml:space="preserve">A Certified eUICC MAY reject any Java Card Application installation into an already installed Test Profile, by rejecting Applet installation commands. </w:t>
      </w:r>
      <w:r w:rsidR="001A45B3" w:rsidRPr="001A45B3">
        <w:rPr>
          <w:lang w:eastAsia="de-DE"/>
        </w:rPr>
        <w:t xml:space="preserve">In this case, the eUICC SHALL return the status word </w:t>
      </w:r>
      <w:r w:rsidR="001A45B3">
        <w:rPr>
          <w:lang w:eastAsia="de-DE"/>
        </w:rPr>
        <w:t>'</w:t>
      </w:r>
      <w:r w:rsidR="001A45B3" w:rsidRPr="001A45B3">
        <w:rPr>
          <w:lang w:eastAsia="de-DE"/>
        </w:rPr>
        <w:t>69 85</w:t>
      </w:r>
      <w:r w:rsidR="001A45B3">
        <w:rPr>
          <w:lang w:eastAsia="de-DE"/>
        </w:rPr>
        <w:t>'</w:t>
      </w:r>
      <w:r w:rsidR="001A45B3" w:rsidRPr="001A45B3">
        <w:rPr>
          <w:lang w:eastAsia="de-DE"/>
        </w:rPr>
        <w:t xml:space="preserve"> (Conditions of use not satisfied) as defined by GlobalPlatform Card Specification [8].</w:t>
      </w:r>
    </w:p>
    <w:p w14:paraId="60245BD1" w14:textId="193FA077" w:rsidR="00B42355" w:rsidRPr="00470FAD" w:rsidRDefault="009B766A" w:rsidP="009B766A">
      <w:pPr>
        <w:pStyle w:val="Heading3"/>
        <w:numPr>
          <w:ilvl w:val="0"/>
          <w:numId w:val="0"/>
        </w:numPr>
        <w:ind w:left="851" w:hanging="851"/>
      </w:pPr>
      <w:bookmarkStart w:id="465" w:name="_Toc227925722"/>
      <w:r>
        <w:t>2.4.6</w:t>
      </w:r>
      <w:r>
        <w:tab/>
      </w:r>
      <w:r w:rsidR="00B42355" w:rsidRPr="00470FAD">
        <w:t>Telecom Framework</w:t>
      </w:r>
      <w:bookmarkEnd w:id="452"/>
      <w:bookmarkEnd w:id="453"/>
      <w:bookmarkEnd w:id="454"/>
      <w:bookmarkEnd w:id="455"/>
      <w:bookmarkEnd w:id="456"/>
      <w:bookmarkEnd w:id="457"/>
      <w:bookmarkEnd w:id="458"/>
      <w:bookmarkEnd w:id="461"/>
      <w:bookmarkEnd w:id="462"/>
      <w:bookmarkEnd w:id="463"/>
      <w:bookmarkEnd w:id="464"/>
      <w:bookmarkEnd w:id="465"/>
    </w:p>
    <w:p w14:paraId="6DE35237" w14:textId="357C1EB4" w:rsidR="00B42355" w:rsidRPr="00F96E8D" w:rsidRDefault="00B42355" w:rsidP="00065EA7">
      <w:pPr>
        <w:pStyle w:val="NormalParagraph"/>
        <w:spacing w:after="120"/>
      </w:pPr>
      <w:r w:rsidRPr="001B7B30">
        <w:t>The Telecom Framework is an Operating System service that provides standardised network authentication algorithms to the NAAs. Furthermore</w:t>
      </w:r>
      <w:r>
        <w:t>,</w:t>
      </w:r>
      <w:r w:rsidRPr="001B7B30">
        <w:t xml:space="preserve"> it provides the capabilities to configure the algorithm with the ne</w:t>
      </w:r>
      <w:r>
        <w:t>cessary</w:t>
      </w:r>
      <w:r w:rsidRPr="001B7B30">
        <w:t xml:space="preserve"> parameters</w:t>
      </w:r>
      <w:r>
        <w:t xml:space="preserve"> </w:t>
      </w:r>
      <w:r w:rsidRPr="00E11073">
        <w:t xml:space="preserve">in the </w:t>
      </w:r>
      <w:r>
        <w:t>E</w:t>
      </w:r>
      <w:r w:rsidRPr="00E11073">
        <w:t>nabled Profile</w:t>
      </w:r>
      <w:r w:rsidRPr="001B7B30">
        <w:t>.</w:t>
      </w:r>
    </w:p>
    <w:p w14:paraId="44D5FA65" w14:textId="40687D8C" w:rsidR="00B42355" w:rsidRPr="00470FAD" w:rsidRDefault="009B766A" w:rsidP="009B766A">
      <w:pPr>
        <w:pStyle w:val="Heading3"/>
        <w:numPr>
          <w:ilvl w:val="0"/>
          <w:numId w:val="0"/>
        </w:numPr>
        <w:ind w:left="851" w:hanging="851"/>
      </w:pPr>
      <w:bookmarkStart w:id="466" w:name="_Toc421616360"/>
      <w:bookmarkStart w:id="467" w:name="_Toc421693030"/>
      <w:bookmarkStart w:id="468" w:name="_Toc421693462"/>
      <w:bookmarkStart w:id="469" w:name="_Toc421712344"/>
      <w:bookmarkStart w:id="470" w:name="_Toc421720790"/>
      <w:bookmarkStart w:id="471" w:name="_Toc422048492"/>
      <w:bookmarkStart w:id="472" w:name="_Toc422049830"/>
      <w:bookmarkStart w:id="473" w:name="_Toc296016939"/>
      <w:bookmarkStart w:id="474" w:name="_Toc296018888"/>
      <w:bookmarkStart w:id="475" w:name="_Toc427838822"/>
      <w:bookmarkStart w:id="476" w:name="_Toc438038952"/>
      <w:bookmarkStart w:id="477" w:name="_Toc438301992"/>
      <w:bookmarkStart w:id="478" w:name="_Toc456596177"/>
      <w:bookmarkStart w:id="479" w:name="_Toc473022680"/>
      <w:bookmarkStart w:id="480" w:name="_Toc486508664"/>
      <w:bookmarkStart w:id="481" w:name="_Toc492049931"/>
      <w:bookmarkStart w:id="482" w:name="_Toc227925723"/>
      <w:bookmarkEnd w:id="466"/>
      <w:bookmarkEnd w:id="467"/>
      <w:bookmarkEnd w:id="468"/>
      <w:bookmarkEnd w:id="469"/>
      <w:bookmarkEnd w:id="470"/>
      <w:r>
        <w:t>2.4.7</w:t>
      </w:r>
      <w:r>
        <w:tab/>
      </w:r>
      <w:r w:rsidR="00B42355" w:rsidRPr="00470FAD">
        <w:t>Profile Package Interpreter</w:t>
      </w:r>
      <w:bookmarkEnd w:id="471"/>
      <w:bookmarkEnd w:id="472"/>
      <w:bookmarkEnd w:id="473"/>
      <w:bookmarkEnd w:id="474"/>
      <w:bookmarkEnd w:id="475"/>
      <w:bookmarkEnd w:id="476"/>
      <w:bookmarkEnd w:id="477"/>
      <w:bookmarkEnd w:id="478"/>
      <w:bookmarkEnd w:id="479"/>
      <w:bookmarkEnd w:id="480"/>
      <w:bookmarkEnd w:id="481"/>
      <w:bookmarkEnd w:id="482"/>
    </w:p>
    <w:p w14:paraId="5FF3DC9E" w14:textId="5F5B9C00" w:rsidR="00B42355" w:rsidRDefault="00B42355" w:rsidP="00065EA7">
      <w:pPr>
        <w:pStyle w:val="NormalParagraph"/>
        <w:spacing w:after="120"/>
      </w:pPr>
      <w:r>
        <w:t>The Profile Package Interpreter is a</w:t>
      </w:r>
      <w:r w:rsidRPr="001B7B30">
        <w:t xml:space="preserve">n eUICC Operating System service that translates the Profile Package data </w:t>
      </w:r>
      <w:r w:rsidRPr="003E4D0B">
        <w:t xml:space="preserve">as defined in eUICC Profile Package </w:t>
      </w:r>
      <w:r w:rsidR="00971F9A">
        <w:t>s</w:t>
      </w:r>
      <w:r w:rsidRPr="003E4D0B">
        <w:t xml:space="preserve">pecification </w:t>
      </w:r>
      <w:r w:rsidRPr="001B7B30">
        <w:t>[</w:t>
      </w:r>
      <w:hyperlink w:anchor="SIMalliance" w:history="1">
        <w:r w:rsidRPr="001B7B30">
          <w:t>5</w:t>
        </w:r>
      </w:hyperlink>
      <w:r w:rsidRPr="001B7B30">
        <w:t>] into an installed Profile using the specific internal format of the target eUICC</w:t>
      </w:r>
      <w:r w:rsidRPr="00470FAD">
        <w:t>.</w:t>
      </w:r>
    </w:p>
    <w:p w14:paraId="296370C4" w14:textId="58990D63" w:rsidR="00B42355" w:rsidRPr="00833059" w:rsidRDefault="00B42355" w:rsidP="00B42355">
      <w:pPr>
        <w:pStyle w:val="NOTE"/>
      </w:pPr>
      <w:r w:rsidRPr="00125944">
        <w:t>NOTE:</w:t>
      </w:r>
      <w:r w:rsidRPr="00125944">
        <w:tab/>
        <w:t xml:space="preserve">According to the eUICC Profile Package </w:t>
      </w:r>
      <w:r w:rsidR="00971F9A">
        <w:t>s</w:t>
      </w:r>
      <w:r w:rsidRPr="00125944">
        <w:t xml:space="preserve">pecification [5], the eUICC also </w:t>
      </w:r>
      <w:r>
        <w:t xml:space="preserve">attempts to </w:t>
      </w:r>
      <w:r w:rsidRPr="00125944">
        <w:t>process</w:t>
      </w:r>
      <w:r w:rsidRPr="00833059">
        <w:t xml:space="preserve"> Profile Packages indicating a different minor version.</w:t>
      </w:r>
    </w:p>
    <w:p w14:paraId="356D6A61" w14:textId="59870D5A" w:rsidR="00B42355" w:rsidRDefault="009B766A" w:rsidP="009B766A">
      <w:pPr>
        <w:pStyle w:val="Heading3"/>
        <w:numPr>
          <w:ilvl w:val="0"/>
          <w:numId w:val="0"/>
        </w:numPr>
        <w:ind w:left="851" w:hanging="851"/>
      </w:pPr>
      <w:bookmarkStart w:id="483" w:name="_Toc338081295"/>
      <w:bookmarkStart w:id="484" w:name="_Toc338084330"/>
      <w:bookmarkStart w:id="485" w:name="_Toc338089500"/>
      <w:bookmarkStart w:id="486" w:name="_Toc338089690"/>
      <w:bookmarkStart w:id="487" w:name="_Toc338090477"/>
      <w:bookmarkStart w:id="488" w:name="_Toc456596178"/>
      <w:bookmarkStart w:id="489" w:name="_Toc473022681"/>
      <w:bookmarkStart w:id="490" w:name="_Toc486508665"/>
      <w:bookmarkStart w:id="491" w:name="_Toc492049932"/>
      <w:bookmarkStart w:id="492" w:name="_Toc227925724"/>
      <w:bookmarkStart w:id="493" w:name="_Toc422048493"/>
      <w:bookmarkStart w:id="494" w:name="_Toc422049831"/>
      <w:bookmarkStart w:id="495" w:name="_Toc296016940"/>
      <w:bookmarkStart w:id="496" w:name="_Toc296018889"/>
      <w:bookmarkStart w:id="497" w:name="_Toc427838823"/>
      <w:bookmarkStart w:id="498" w:name="_Toc438038953"/>
      <w:bookmarkStart w:id="499" w:name="_Toc438301993"/>
      <w:bookmarkStart w:id="500" w:name="_Toc346908979"/>
      <w:bookmarkStart w:id="501" w:name="_Toc372031169"/>
      <w:bookmarkStart w:id="502" w:name="_Toc375056743"/>
      <w:bookmarkStart w:id="503" w:name="_Toc378862124"/>
      <w:bookmarkEnd w:id="483"/>
      <w:bookmarkEnd w:id="484"/>
      <w:bookmarkEnd w:id="485"/>
      <w:bookmarkEnd w:id="486"/>
      <w:bookmarkEnd w:id="487"/>
      <w:r>
        <w:t>2.4.8</w:t>
      </w:r>
      <w:r>
        <w:tab/>
      </w:r>
      <w:r w:rsidR="00B42355">
        <w:t>LPAe</w:t>
      </w:r>
      <w:bookmarkEnd w:id="488"/>
      <w:bookmarkEnd w:id="489"/>
      <w:bookmarkEnd w:id="490"/>
      <w:bookmarkEnd w:id="491"/>
      <w:bookmarkEnd w:id="492"/>
    </w:p>
    <w:p w14:paraId="4196CD1A" w14:textId="77777777" w:rsidR="00B42355" w:rsidRDefault="00B42355" w:rsidP="00065EA7">
      <w:pPr>
        <w:pStyle w:val="NormalParagraph"/>
        <w:spacing w:after="120"/>
      </w:pPr>
      <w:r>
        <w:t>The LPAe is a functional element that provides the LPDe, LDSe and LUIe features. These features are similar to the features of an LPAd.</w:t>
      </w:r>
    </w:p>
    <w:p w14:paraId="51472B52" w14:textId="77777777" w:rsidR="00B42355" w:rsidRDefault="00B42355" w:rsidP="00065EA7">
      <w:pPr>
        <w:pStyle w:val="NormalParagraph"/>
        <w:spacing w:after="120"/>
      </w:pPr>
      <w:r>
        <w:t>LPAe is optional.</w:t>
      </w:r>
    </w:p>
    <w:p w14:paraId="3255D091" w14:textId="77777777" w:rsidR="00B42355" w:rsidRPr="00B20DD6" w:rsidRDefault="00B42355" w:rsidP="00065EA7">
      <w:pPr>
        <w:pStyle w:val="NormalParagraph"/>
        <w:spacing w:after="120"/>
      </w:pPr>
      <w:r>
        <w:t>The technical implementation of LPAe is up to the EUM. For example, the LPAe MAY be a feature of the ISD-R.</w:t>
      </w:r>
    </w:p>
    <w:p w14:paraId="212F141C" w14:textId="3FF078A8" w:rsidR="00B42355" w:rsidRPr="00470FAD" w:rsidRDefault="009B766A" w:rsidP="009B766A">
      <w:pPr>
        <w:pStyle w:val="Heading3"/>
        <w:numPr>
          <w:ilvl w:val="0"/>
          <w:numId w:val="0"/>
        </w:numPr>
        <w:ind w:left="851" w:hanging="851"/>
      </w:pPr>
      <w:bookmarkStart w:id="504" w:name="_Toc456596179"/>
      <w:bookmarkStart w:id="505" w:name="_Toc473022682"/>
      <w:bookmarkStart w:id="506" w:name="_Toc486508666"/>
      <w:bookmarkStart w:id="507" w:name="_Toc492049933"/>
      <w:bookmarkStart w:id="508" w:name="_Toc227925725"/>
      <w:r>
        <w:t>2.4.9</w:t>
      </w:r>
      <w:r>
        <w:tab/>
      </w:r>
      <w:r w:rsidR="00B42355" w:rsidRPr="00470FAD">
        <w:t>LPA Services</w:t>
      </w:r>
      <w:bookmarkEnd w:id="493"/>
      <w:bookmarkEnd w:id="494"/>
      <w:bookmarkEnd w:id="495"/>
      <w:bookmarkEnd w:id="496"/>
      <w:bookmarkEnd w:id="497"/>
      <w:bookmarkEnd w:id="498"/>
      <w:bookmarkEnd w:id="499"/>
      <w:bookmarkEnd w:id="504"/>
      <w:bookmarkEnd w:id="505"/>
      <w:bookmarkEnd w:id="506"/>
      <w:bookmarkEnd w:id="507"/>
      <w:bookmarkEnd w:id="508"/>
    </w:p>
    <w:p w14:paraId="262329F3" w14:textId="77777777" w:rsidR="00B42355" w:rsidRPr="00470FAD" w:rsidRDefault="00B42355" w:rsidP="00065EA7">
      <w:pPr>
        <w:pStyle w:val="NormalParagraph"/>
        <w:spacing w:after="120"/>
      </w:pPr>
      <w:r w:rsidRPr="001B7B30">
        <w:t>This role provides the necessary access to the services and data required by LPA</w:t>
      </w:r>
      <w:r>
        <w:t>d</w:t>
      </w:r>
      <w:r w:rsidRPr="001B7B30">
        <w:t xml:space="preserve"> functions. These services </w:t>
      </w:r>
      <w:r>
        <w:t>include</w:t>
      </w:r>
      <w:r w:rsidRPr="001B7B30">
        <w:t>:</w:t>
      </w:r>
    </w:p>
    <w:p w14:paraId="2E0D1676" w14:textId="4BC3E794" w:rsidR="00B42355" w:rsidRPr="00924EF0" w:rsidRDefault="00065EA7" w:rsidP="00065EA7">
      <w:pPr>
        <w:pStyle w:val="ListBullet1"/>
        <w:numPr>
          <w:ilvl w:val="0"/>
          <w:numId w:val="0"/>
        </w:numPr>
        <w:spacing w:after="0"/>
        <w:ind w:left="680" w:hanging="340"/>
      </w:pPr>
      <w:r>
        <w:sym w:font="Symbol" w:char="F0B7"/>
      </w:r>
      <w:r>
        <w:tab/>
      </w:r>
      <w:r w:rsidR="00B42355" w:rsidRPr="00924EF0">
        <w:t>Provide the address of the Root SM-DS and (if configured) the Default SM-DP+</w:t>
      </w:r>
    </w:p>
    <w:p w14:paraId="472375C6" w14:textId="6549847B" w:rsidR="00B42355" w:rsidRPr="000F42B6" w:rsidRDefault="00065EA7" w:rsidP="00065EA7">
      <w:pPr>
        <w:pStyle w:val="ListBullet1"/>
        <w:numPr>
          <w:ilvl w:val="0"/>
          <w:numId w:val="0"/>
        </w:numPr>
        <w:spacing w:after="0"/>
        <w:ind w:left="680" w:hanging="340"/>
      </w:pPr>
      <w:r>
        <w:sym w:font="Symbol" w:char="F0B7"/>
      </w:r>
      <w:r>
        <w:tab/>
      </w:r>
      <w:r w:rsidR="00B42355">
        <w:t>T</w:t>
      </w:r>
      <w:r w:rsidR="00B42355" w:rsidRPr="000F42B6">
        <w:t xml:space="preserve">ransfer </w:t>
      </w:r>
      <w:r w:rsidR="00B42355">
        <w:t xml:space="preserve">Bound </w:t>
      </w:r>
      <w:r w:rsidR="00B42355" w:rsidRPr="000F42B6">
        <w:t>Profile Package from the LPA</w:t>
      </w:r>
      <w:r w:rsidR="00B42355">
        <w:t>d</w:t>
      </w:r>
      <w:r w:rsidR="00B42355" w:rsidRPr="000F42B6">
        <w:t xml:space="preserve"> to the ISD-P</w:t>
      </w:r>
    </w:p>
    <w:p w14:paraId="3669FCA8" w14:textId="623B7C7B" w:rsidR="00B42355" w:rsidRPr="000F42B6" w:rsidRDefault="00065EA7" w:rsidP="00065EA7">
      <w:pPr>
        <w:pStyle w:val="ListBullet1"/>
        <w:numPr>
          <w:ilvl w:val="0"/>
          <w:numId w:val="0"/>
        </w:numPr>
        <w:spacing w:after="0"/>
        <w:ind w:left="680" w:hanging="340"/>
      </w:pPr>
      <w:r>
        <w:sym w:font="Symbol" w:char="F0B7"/>
      </w:r>
      <w:r>
        <w:tab/>
      </w:r>
      <w:r w:rsidR="00B42355">
        <w:t>Provide l</w:t>
      </w:r>
      <w:r w:rsidR="00B42355" w:rsidRPr="000F42B6">
        <w:t>ist of installed Profiles</w:t>
      </w:r>
      <w:r w:rsidR="00B42355">
        <w:t xml:space="preserve"> and their Profile Metadata</w:t>
      </w:r>
    </w:p>
    <w:p w14:paraId="1B0E76B3" w14:textId="73D0A0EE" w:rsidR="00B42355" w:rsidRPr="000F42B6" w:rsidRDefault="00065EA7" w:rsidP="00065EA7">
      <w:pPr>
        <w:pStyle w:val="ListBullet1"/>
        <w:numPr>
          <w:ilvl w:val="0"/>
          <w:numId w:val="0"/>
        </w:numPr>
        <w:spacing w:after="0"/>
        <w:ind w:left="680" w:hanging="340"/>
      </w:pPr>
      <w:r>
        <w:sym w:font="Symbol" w:char="F0B7"/>
      </w:r>
      <w:r>
        <w:tab/>
      </w:r>
      <w:r w:rsidR="00B42355" w:rsidRPr="000F42B6">
        <w:t>Retrieve EID</w:t>
      </w:r>
    </w:p>
    <w:p w14:paraId="14EC7750" w14:textId="206946BC" w:rsidR="00B42355" w:rsidRDefault="00065EA7" w:rsidP="00065EA7">
      <w:pPr>
        <w:pStyle w:val="ListBullet1"/>
        <w:numPr>
          <w:ilvl w:val="0"/>
          <w:numId w:val="0"/>
        </w:numPr>
        <w:spacing w:after="0"/>
        <w:ind w:left="680" w:hanging="340"/>
      </w:pPr>
      <w:r>
        <w:sym w:font="Symbol" w:char="F0B7"/>
      </w:r>
      <w:r>
        <w:tab/>
      </w:r>
      <w:r w:rsidR="00B42355">
        <w:t xml:space="preserve">Provide </w:t>
      </w:r>
      <w:r w:rsidR="00B42355" w:rsidRPr="000F42B6">
        <w:t>Local Profile Management Operations</w:t>
      </w:r>
    </w:p>
    <w:p w14:paraId="4EA9FA13" w14:textId="6031F4DF" w:rsidR="00B42355" w:rsidRPr="00516377" w:rsidRDefault="00065EA7" w:rsidP="00065EA7">
      <w:pPr>
        <w:pStyle w:val="ListBullet1"/>
        <w:numPr>
          <w:ilvl w:val="0"/>
          <w:numId w:val="0"/>
        </w:numPr>
        <w:ind w:left="680" w:hanging="340"/>
      </w:pPr>
      <w:r>
        <w:sym w:font="Symbol" w:char="F0B7"/>
      </w:r>
      <w:r>
        <w:tab/>
      </w:r>
      <w:r w:rsidR="00B42355" w:rsidRPr="00924EF0">
        <w:t>Provide pending Notifications</w:t>
      </w:r>
    </w:p>
    <w:p w14:paraId="69EB85B7" w14:textId="77777777" w:rsidR="00B42355" w:rsidRDefault="00B42355" w:rsidP="00065EA7">
      <w:pPr>
        <w:pStyle w:val="NormalParagraph"/>
        <w:spacing w:after="120"/>
      </w:pPr>
      <w:bookmarkStart w:id="509" w:name="_Toc433614716"/>
      <w:bookmarkStart w:id="510" w:name="_Toc435862034"/>
      <w:bookmarkStart w:id="511" w:name="_Toc433614717"/>
      <w:bookmarkStart w:id="512" w:name="_Toc435862035"/>
      <w:bookmarkStart w:id="513" w:name="_Toc433614718"/>
      <w:bookmarkStart w:id="514" w:name="_Toc435862036"/>
      <w:bookmarkStart w:id="515" w:name="_Toc433614719"/>
      <w:bookmarkStart w:id="516" w:name="_Toc435862037"/>
      <w:bookmarkStart w:id="517" w:name="_Toc433614720"/>
      <w:bookmarkStart w:id="518" w:name="_Toc435862038"/>
      <w:bookmarkStart w:id="519" w:name="_Toc433614721"/>
      <w:bookmarkStart w:id="520" w:name="_Toc435862039"/>
      <w:bookmarkStart w:id="521" w:name="_Toc433614722"/>
      <w:bookmarkStart w:id="522" w:name="_Toc435862040"/>
      <w:bookmarkStart w:id="523" w:name="_Toc374345664"/>
      <w:bookmarkStart w:id="524" w:name="_Toc374346010"/>
      <w:bookmarkStart w:id="525" w:name="_Toc374346355"/>
      <w:bookmarkStart w:id="526" w:name="_Toc374346701"/>
      <w:bookmarkStart w:id="527" w:name="_Toc374347269"/>
      <w:bookmarkStart w:id="528" w:name="_Toc374347499"/>
      <w:bookmarkStart w:id="529" w:name="_Toc374347728"/>
      <w:bookmarkStart w:id="530" w:name="_Toc374348472"/>
      <w:bookmarkStart w:id="531" w:name="_Toc375054775"/>
      <w:bookmarkStart w:id="532" w:name="_Toc375157858"/>
      <w:bookmarkStart w:id="533" w:name="_Toc375158200"/>
      <w:bookmarkStart w:id="534" w:name="_Toc378865356"/>
      <w:bookmarkStart w:id="535" w:name="_Toc426621138"/>
      <w:bookmarkStart w:id="536" w:name="_Toc429031926"/>
      <w:bookmarkStart w:id="537" w:name="_Toc429150117"/>
      <w:bookmarkStart w:id="538" w:name="_Toc429154449"/>
      <w:bookmarkStart w:id="539" w:name="_Toc429155534"/>
      <w:bookmarkStart w:id="540" w:name="_Toc429482677"/>
      <w:bookmarkStart w:id="541" w:name="_Toc433614723"/>
      <w:bookmarkStart w:id="542" w:name="_Toc435862041"/>
      <w:bookmarkStart w:id="543" w:name="_Toc374345665"/>
      <w:bookmarkStart w:id="544" w:name="_Toc374346011"/>
      <w:bookmarkStart w:id="545" w:name="_Toc374346356"/>
      <w:bookmarkStart w:id="546" w:name="_Toc374346702"/>
      <w:bookmarkStart w:id="547" w:name="_Toc374347270"/>
      <w:bookmarkStart w:id="548" w:name="_Toc374347500"/>
      <w:bookmarkStart w:id="549" w:name="_Toc374347729"/>
      <w:bookmarkStart w:id="550" w:name="_Toc374348473"/>
      <w:bookmarkStart w:id="551" w:name="_Toc375054776"/>
      <w:bookmarkStart w:id="552" w:name="_Toc375157859"/>
      <w:bookmarkStart w:id="553" w:name="_Toc375158201"/>
      <w:bookmarkStart w:id="554" w:name="_Toc378865357"/>
      <w:bookmarkStart w:id="555" w:name="_Toc426621139"/>
      <w:bookmarkStart w:id="556" w:name="_Toc429031927"/>
      <w:bookmarkStart w:id="557" w:name="_Toc429150118"/>
      <w:bookmarkStart w:id="558" w:name="_Toc429154450"/>
      <w:bookmarkStart w:id="559" w:name="_Toc429155535"/>
      <w:bookmarkStart w:id="560" w:name="_Toc429482678"/>
      <w:bookmarkStart w:id="561" w:name="_Toc433614724"/>
      <w:bookmarkStart w:id="562" w:name="_Toc435082939"/>
      <w:bookmarkStart w:id="563" w:name="_Toc435083082"/>
      <w:bookmarkStart w:id="564" w:name="_Toc435862042"/>
      <w:bookmarkStart w:id="565" w:name="_Toc435967628"/>
      <w:bookmarkStart w:id="566" w:name="_Toc374345666"/>
      <w:bookmarkStart w:id="567" w:name="_Toc374346012"/>
      <w:bookmarkStart w:id="568" w:name="_Toc374346357"/>
      <w:bookmarkStart w:id="569" w:name="_Toc374346703"/>
      <w:bookmarkStart w:id="570" w:name="_Toc374347271"/>
      <w:bookmarkStart w:id="571" w:name="_Toc374347501"/>
      <w:bookmarkStart w:id="572" w:name="_Toc374347730"/>
      <w:bookmarkStart w:id="573" w:name="_Toc374348474"/>
      <w:bookmarkStart w:id="574" w:name="_Toc375054777"/>
      <w:bookmarkStart w:id="575" w:name="_Toc375157860"/>
      <w:bookmarkStart w:id="576" w:name="_Toc375158202"/>
      <w:bookmarkStart w:id="577" w:name="_Toc378865358"/>
      <w:bookmarkStart w:id="578" w:name="_Toc426621140"/>
      <w:bookmarkStart w:id="579" w:name="_Toc429031928"/>
      <w:bookmarkStart w:id="580" w:name="_Toc429150119"/>
      <w:bookmarkStart w:id="581" w:name="_Toc429154451"/>
      <w:bookmarkStart w:id="582" w:name="_Toc429155536"/>
      <w:bookmarkStart w:id="583" w:name="_Toc429482679"/>
      <w:bookmarkStart w:id="584" w:name="_Toc433614725"/>
      <w:bookmarkStart w:id="585" w:name="_Toc435082940"/>
      <w:bookmarkStart w:id="586" w:name="_Toc435083083"/>
      <w:bookmarkStart w:id="587" w:name="_Toc435862043"/>
      <w:bookmarkStart w:id="588" w:name="_Toc435967629"/>
      <w:bookmarkStart w:id="589" w:name="_Toc375054778"/>
      <w:bookmarkStart w:id="590" w:name="_Toc375157861"/>
      <w:bookmarkStart w:id="591" w:name="_Toc375158203"/>
      <w:bookmarkStart w:id="592" w:name="_Toc378865359"/>
      <w:bookmarkStart w:id="593" w:name="_Toc426621141"/>
      <w:bookmarkStart w:id="594" w:name="_Toc429031929"/>
      <w:bookmarkStart w:id="595" w:name="_Toc429150120"/>
      <w:bookmarkStart w:id="596" w:name="_Toc429154452"/>
      <w:bookmarkStart w:id="597" w:name="_Toc429155537"/>
      <w:bookmarkStart w:id="598" w:name="_Toc429482680"/>
      <w:bookmarkStart w:id="599" w:name="_Toc433614726"/>
      <w:bookmarkStart w:id="600" w:name="_Toc435082941"/>
      <w:bookmarkStart w:id="601" w:name="_Toc435083084"/>
      <w:bookmarkStart w:id="602" w:name="_Toc435862044"/>
      <w:bookmarkStart w:id="603" w:name="_Toc435967630"/>
      <w:bookmarkStart w:id="604" w:name="_Toc375054779"/>
      <w:bookmarkStart w:id="605" w:name="_Toc375157862"/>
      <w:bookmarkStart w:id="606" w:name="_Toc375158204"/>
      <w:bookmarkStart w:id="607" w:name="_Toc378865360"/>
      <w:bookmarkStart w:id="608" w:name="_Toc426621142"/>
      <w:bookmarkStart w:id="609" w:name="_Toc429031930"/>
      <w:bookmarkStart w:id="610" w:name="_Toc429150121"/>
      <w:bookmarkStart w:id="611" w:name="_Toc429154453"/>
      <w:bookmarkStart w:id="612" w:name="_Toc429155538"/>
      <w:bookmarkStart w:id="613" w:name="_Toc429482681"/>
      <w:bookmarkStart w:id="614" w:name="_Toc433614727"/>
      <w:bookmarkStart w:id="615" w:name="_Toc435082942"/>
      <w:bookmarkStart w:id="616" w:name="_Toc435083085"/>
      <w:bookmarkStart w:id="617" w:name="_Toc435862045"/>
      <w:bookmarkStart w:id="618" w:name="_Toc435967631"/>
      <w:bookmarkStart w:id="619" w:name="_Toc375054780"/>
      <w:bookmarkStart w:id="620" w:name="_Toc375157863"/>
      <w:bookmarkStart w:id="621" w:name="_Toc375158205"/>
      <w:bookmarkStart w:id="622" w:name="_Toc378865361"/>
      <w:bookmarkStart w:id="623" w:name="_Toc426621143"/>
      <w:bookmarkStart w:id="624" w:name="_Toc429031931"/>
      <w:bookmarkStart w:id="625" w:name="_Toc429150122"/>
      <w:bookmarkStart w:id="626" w:name="_Toc429154454"/>
      <w:bookmarkStart w:id="627" w:name="_Toc429155539"/>
      <w:bookmarkStart w:id="628" w:name="_Toc429482682"/>
      <w:bookmarkStart w:id="629" w:name="_Toc433614728"/>
      <w:bookmarkStart w:id="630" w:name="_Toc435082943"/>
      <w:bookmarkStart w:id="631" w:name="_Toc435083086"/>
      <w:bookmarkStart w:id="632" w:name="_Toc435862046"/>
      <w:bookmarkStart w:id="633" w:name="_Toc435967632"/>
      <w:bookmarkStart w:id="634" w:name="_Toc375054781"/>
      <w:bookmarkStart w:id="635" w:name="_Toc375157864"/>
      <w:bookmarkStart w:id="636" w:name="_Toc375158206"/>
      <w:bookmarkStart w:id="637" w:name="_Toc378865362"/>
      <w:bookmarkStart w:id="638" w:name="_Toc426621144"/>
      <w:bookmarkStart w:id="639" w:name="_Toc429031932"/>
      <w:bookmarkStart w:id="640" w:name="_Toc429150123"/>
      <w:bookmarkStart w:id="641" w:name="_Toc429154455"/>
      <w:bookmarkStart w:id="642" w:name="_Toc429155540"/>
      <w:bookmarkStart w:id="643" w:name="_Toc429482683"/>
      <w:bookmarkStart w:id="644" w:name="_Toc433614729"/>
      <w:bookmarkStart w:id="645" w:name="_Toc435082944"/>
      <w:bookmarkStart w:id="646" w:name="_Toc435083087"/>
      <w:bookmarkStart w:id="647" w:name="_Toc435862047"/>
      <w:bookmarkStart w:id="648" w:name="_Toc435967633"/>
      <w:bookmarkStart w:id="649" w:name="_Toc433614730"/>
      <w:bookmarkStart w:id="650" w:name="_Toc435862048"/>
      <w:bookmarkStart w:id="651" w:name="_Toc421693033"/>
      <w:bookmarkStart w:id="652" w:name="_Toc421693465"/>
      <w:bookmarkStart w:id="653" w:name="_Toc421712347"/>
      <w:bookmarkStart w:id="654" w:name="_Toc421720793"/>
      <w:bookmarkStart w:id="655" w:name="_Toc421616365"/>
      <w:bookmarkStart w:id="656" w:name="_Toc421616366"/>
      <w:bookmarkStart w:id="657" w:name="_Toc421616379"/>
      <w:bookmarkStart w:id="658" w:name="_Toc421693035"/>
      <w:bookmarkStart w:id="659" w:name="_Toc421693467"/>
      <w:bookmarkStart w:id="660" w:name="_Toc421616380"/>
      <w:bookmarkStart w:id="661" w:name="_Toc421693036"/>
      <w:bookmarkStart w:id="662" w:name="_Toc421693468"/>
      <w:bookmarkStart w:id="663" w:name="_Profile_Protection_and"/>
      <w:bookmarkStart w:id="664" w:name="_Toc438038954"/>
      <w:bookmarkStart w:id="665" w:name="_Toc438301994"/>
      <w:bookmarkStart w:id="666" w:name="_Ref440457043"/>
      <w:bookmarkStart w:id="667" w:name="_Ref440457058"/>
      <w:bookmarkStart w:id="668" w:name="_Toc427838826"/>
      <w:bookmarkEnd w:id="159"/>
      <w:bookmarkEnd w:id="500"/>
      <w:bookmarkEnd w:id="501"/>
      <w:bookmarkEnd w:id="502"/>
      <w:bookmarkEnd w:id="503"/>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lastRenderedPageBreak/>
        <w:t>LPA Services are mandatory even if the LPAe is provided in the eUICC</w:t>
      </w:r>
      <w:r w:rsidRPr="002A5332">
        <w:t xml:space="preserve"> because the eUICC SHALL support LPAd even if it contains LPAe</w:t>
      </w:r>
      <w:r>
        <w:t>.</w:t>
      </w:r>
    </w:p>
    <w:p w14:paraId="0B759D04" w14:textId="202EE5BC" w:rsidR="00B42355" w:rsidRPr="00C24F6F" w:rsidRDefault="009B766A" w:rsidP="009B766A">
      <w:pPr>
        <w:pStyle w:val="Heading3"/>
        <w:numPr>
          <w:ilvl w:val="0"/>
          <w:numId w:val="0"/>
        </w:numPr>
        <w:ind w:left="851" w:hanging="851"/>
      </w:pPr>
      <w:bookmarkStart w:id="669" w:name="_Toc456596180"/>
      <w:bookmarkStart w:id="670" w:name="_Toc473022683"/>
      <w:bookmarkStart w:id="671" w:name="_Toc486508667"/>
      <w:bookmarkStart w:id="672" w:name="_Toc492049934"/>
      <w:bookmarkStart w:id="673" w:name="_Toc227925726"/>
      <w:r>
        <w:t>2.4.10</w:t>
      </w:r>
      <w:r>
        <w:tab/>
      </w:r>
      <w:r w:rsidR="00B42355" w:rsidRPr="000D3FB7">
        <w:t xml:space="preserve">Hardware </w:t>
      </w:r>
      <w:r w:rsidR="00B42355">
        <w:t>C</w:t>
      </w:r>
      <w:r w:rsidR="00B42355" w:rsidRPr="00C24F6F">
        <w:t>haracteristics of the eUICC</w:t>
      </w:r>
      <w:bookmarkEnd w:id="669"/>
      <w:bookmarkEnd w:id="670"/>
      <w:bookmarkEnd w:id="671"/>
      <w:bookmarkEnd w:id="672"/>
      <w:bookmarkEnd w:id="673"/>
    </w:p>
    <w:p w14:paraId="3A156CA2" w14:textId="77777777" w:rsidR="00B42355" w:rsidRPr="00470FAD" w:rsidRDefault="00B42355" w:rsidP="00065EA7">
      <w:pPr>
        <w:pStyle w:val="NormalParagraph"/>
        <w:spacing w:after="120"/>
      </w:pPr>
      <w:r>
        <w:t>The following requirements apply</w:t>
      </w:r>
      <w:r w:rsidRPr="001B7B30">
        <w:t>:</w:t>
      </w:r>
    </w:p>
    <w:p w14:paraId="62F555F2" w14:textId="3A9D9F18" w:rsidR="00B42355" w:rsidRDefault="00065EA7" w:rsidP="00065EA7">
      <w:pPr>
        <w:pStyle w:val="ListBullet1"/>
        <w:numPr>
          <w:ilvl w:val="0"/>
          <w:numId w:val="0"/>
        </w:numPr>
        <w:spacing w:after="0"/>
        <w:ind w:left="680" w:hanging="340"/>
      </w:pPr>
      <w:r>
        <w:sym w:font="Symbol" w:char="F0B7"/>
      </w:r>
      <w:r>
        <w:tab/>
      </w:r>
      <w:r w:rsidR="00B42355" w:rsidRPr="00A269A7">
        <w:t xml:space="preserve">The eUICC SHALL be </w:t>
      </w:r>
      <w:r w:rsidR="00356598" w:rsidRPr="00356598">
        <w:t>based on a Tamper Resistant Element.</w:t>
      </w:r>
    </w:p>
    <w:p w14:paraId="78EF0F9C" w14:textId="5933B1B4" w:rsidR="00B42355" w:rsidRPr="00647375" w:rsidRDefault="00065EA7" w:rsidP="00065EA7">
      <w:pPr>
        <w:pStyle w:val="ListBullet1"/>
        <w:numPr>
          <w:ilvl w:val="0"/>
          <w:numId w:val="0"/>
        </w:numPr>
        <w:ind w:left="680" w:hanging="340"/>
      </w:pPr>
      <w:r>
        <w:sym w:font="Symbol" w:char="F0B7"/>
      </w:r>
      <w:r>
        <w:tab/>
      </w:r>
      <w:r w:rsidR="00356598" w:rsidRPr="00A269A7">
        <w:t xml:space="preserve">The eUICC SHALL be </w:t>
      </w:r>
      <w:r w:rsidR="00356598">
        <w:t xml:space="preserve">either a </w:t>
      </w:r>
      <w:r w:rsidR="00356598" w:rsidRPr="001A037C">
        <w:t>Discrete eUICC</w:t>
      </w:r>
      <w:r w:rsidR="00356598">
        <w:t xml:space="preserve"> or an</w:t>
      </w:r>
      <w:r w:rsidR="00356598" w:rsidRPr="001A037C">
        <w:t xml:space="preserve"> Integrated eUICC.</w:t>
      </w:r>
      <w:r w:rsidR="00356598">
        <w:t>A</w:t>
      </w:r>
      <w:r w:rsidR="00356598" w:rsidRPr="00AF1B16">
        <w:t xml:space="preserve"> </w:t>
      </w:r>
      <w:r w:rsidR="00356598">
        <w:t>Discrete</w:t>
      </w:r>
      <w:r w:rsidR="00B42355" w:rsidRPr="00AF1B16">
        <w:t xml:space="preserve"> eUICC </w:t>
      </w:r>
      <w:r w:rsidR="00B42355" w:rsidRPr="00FB52C1">
        <w:t xml:space="preserve">MAY </w:t>
      </w:r>
      <w:r w:rsidR="00B42355" w:rsidRPr="00647375">
        <w:t xml:space="preserve">either be removable or non-removable. A removable eUICC SHALL be packaged in a </w:t>
      </w:r>
      <w:r w:rsidR="00356598">
        <w:t>f</w:t>
      </w:r>
      <w:r w:rsidR="00B42355" w:rsidRPr="00647375">
        <w:t xml:space="preserve">orm </w:t>
      </w:r>
      <w:r w:rsidR="00356598">
        <w:t>f</w:t>
      </w:r>
      <w:r w:rsidR="00B42355" w:rsidRPr="00647375">
        <w:t>actor specified in ETSI TS 102 221 [6].</w:t>
      </w:r>
    </w:p>
    <w:p w14:paraId="0636C6B1" w14:textId="7B9E72F2" w:rsidR="00B42355" w:rsidRPr="00C71EBC" w:rsidRDefault="009B766A" w:rsidP="009B766A">
      <w:pPr>
        <w:pStyle w:val="Heading3"/>
        <w:numPr>
          <w:ilvl w:val="0"/>
          <w:numId w:val="0"/>
        </w:numPr>
        <w:ind w:left="851" w:hanging="851"/>
      </w:pPr>
      <w:bookmarkStart w:id="674" w:name="_Toc456596181"/>
      <w:bookmarkStart w:id="675" w:name="_Toc473022684"/>
      <w:bookmarkStart w:id="676" w:name="_Toc486508668"/>
      <w:bookmarkStart w:id="677" w:name="_Toc492049935"/>
      <w:bookmarkStart w:id="678" w:name="_Toc227925727"/>
      <w:r>
        <w:t>2.4.11</w:t>
      </w:r>
      <w:r>
        <w:tab/>
      </w:r>
      <w:r w:rsidR="00B42355" w:rsidRPr="00C71EBC">
        <w:t xml:space="preserve">Platform </w:t>
      </w:r>
      <w:r w:rsidR="00B42355">
        <w:t>C</w:t>
      </w:r>
      <w:r w:rsidR="00B42355" w:rsidRPr="00C71EBC">
        <w:t>haracteristics of the eUICC</w:t>
      </w:r>
      <w:bookmarkEnd w:id="674"/>
      <w:bookmarkEnd w:id="675"/>
      <w:bookmarkEnd w:id="676"/>
      <w:bookmarkEnd w:id="677"/>
      <w:bookmarkEnd w:id="678"/>
    </w:p>
    <w:p w14:paraId="7E7120E1" w14:textId="77777777" w:rsidR="00B42355" w:rsidRPr="00470FAD" w:rsidRDefault="00B42355" w:rsidP="00065EA7">
      <w:pPr>
        <w:pStyle w:val="NormalParagraph"/>
        <w:spacing w:after="120"/>
      </w:pPr>
      <w:r w:rsidRPr="002A5332">
        <w:t>In compliance with SGP.21</w:t>
      </w:r>
      <w:r>
        <w:t>, the following requirements apply</w:t>
      </w:r>
      <w:r w:rsidRPr="001B7B30">
        <w:t>:</w:t>
      </w:r>
    </w:p>
    <w:p w14:paraId="55075ADD" w14:textId="4BDE8EA2" w:rsidR="00B42355" w:rsidRPr="00A269A7" w:rsidRDefault="00065EA7" w:rsidP="00065EA7">
      <w:pPr>
        <w:pStyle w:val="ListBullet1"/>
        <w:numPr>
          <w:ilvl w:val="0"/>
          <w:numId w:val="0"/>
        </w:numPr>
        <w:spacing w:after="0"/>
        <w:ind w:left="680" w:hanging="340"/>
      </w:pPr>
      <w:r>
        <w:sym w:font="Symbol" w:char="F0B7"/>
      </w:r>
      <w:r>
        <w:tab/>
      </w:r>
      <w:r w:rsidR="00B42355" w:rsidRPr="00A269A7">
        <w:t>The eUICC SHALL support SHA-1.</w:t>
      </w:r>
    </w:p>
    <w:p w14:paraId="1635A555" w14:textId="17F8C852" w:rsidR="00B42355" w:rsidRPr="00FB52C1" w:rsidRDefault="00065EA7" w:rsidP="00065EA7">
      <w:pPr>
        <w:pStyle w:val="ListBullet1"/>
        <w:numPr>
          <w:ilvl w:val="0"/>
          <w:numId w:val="0"/>
        </w:numPr>
        <w:spacing w:after="0"/>
        <w:ind w:left="680" w:hanging="340"/>
      </w:pPr>
      <w:r>
        <w:sym w:font="Symbol" w:char="F0B7"/>
      </w:r>
      <w:r>
        <w:tab/>
      </w:r>
      <w:r w:rsidR="00B42355" w:rsidRPr="00FB52C1">
        <w:t>The eUICC SHALL support TUAK [51].</w:t>
      </w:r>
    </w:p>
    <w:p w14:paraId="23146793" w14:textId="7C1614FC" w:rsidR="00B42355" w:rsidRPr="00FB52C1" w:rsidRDefault="00065EA7" w:rsidP="00065EA7">
      <w:pPr>
        <w:pStyle w:val="ListBullet1"/>
        <w:numPr>
          <w:ilvl w:val="0"/>
          <w:numId w:val="0"/>
        </w:numPr>
        <w:spacing w:after="0"/>
        <w:ind w:left="680" w:hanging="340"/>
      </w:pPr>
      <w:r>
        <w:sym w:font="Symbol" w:char="F0B7"/>
      </w:r>
      <w:r>
        <w:tab/>
      </w:r>
      <w:r w:rsidR="00B42355" w:rsidRPr="00FB52C1">
        <w:t>The eUICC SHALL support Milenage [52].</w:t>
      </w:r>
    </w:p>
    <w:p w14:paraId="60D646FF" w14:textId="728AA0E3" w:rsidR="00B42355" w:rsidRDefault="00065EA7" w:rsidP="00065EA7">
      <w:pPr>
        <w:pStyle w:val="ListBullet1"/>
        <w:numPr>
          <w:ilvl w:val="0"/>
          <w:numId w:val="0"/>
        </w:numPr>
        <w:ind w:left="680" w:hanging="340"/>
      </w:pPr>
      <w:r>
        <w:sym w:font="Symbol" w:char="F0B7"/>
      </w:r>
      <w:r>
        <w:tab/>
      </w:r>
      <w:r w:rsidR="00B42355" w:rsidRPr="00647375">
        <w:t>All cryptographic functions SHALL be implemented in a tamper-resistant way and SHALL resist side-channel attacks.</w:t>
      </w:r>
    </w:p>
    <w:p w14:paraId="176E8140" w14:textId="74B88922" w:rsidR="00B42355" w:rsidRPr="00C71EBC" w:rsidRDefault="009B766A" w:rsidP="009B766A">
      <w:pPr>
        <w:pStyle w:val="Heading4"/>
        <w:numPr>
          <w:ilvl w:val="0"/>
          <w:numId w:val="0"/>
        </w:numPr>
        <w:ind w:left="1077" w:hanging="1077"/>
      </w:pPr>
      <w:bookmarkStart w:id="679" w:name="_Toc456596182"/>
      <w:bookmarkStart w:id="680" w:name="_Toc227925728"/>
      <w:r>
        <w:t>2.4.11.1</w:t>
      </w:r>
      <w:r>
        <w:tab/>
      </w:r>
      <w:r w:rsidR="00B42355">
        <w:t>Java Card packages</w:t>
      </w:r>
      <w:bookmarkEnd w:id="679"/>
      <w:bookmarkEnd w:id="680"/>
    </w:p>
    <w:p w14:paraId="05613B36" w14:textId="7D1D0155" w:rsidR="00B42355" w:rsidRDefault="00B42355" w:rsidP="00065EA7">
      <w:pPr>
        <w:pStyle w:val="NormalParagraph"/>
        <w:spacing w:after="120"/>
      </w:pPr>
      <w:r>
        <w:t>An eUICC supporting Java Card SHALL support the Java Packages listed below. The implementation of each Package SHALL as a minimum be according to the given Package version and Specification version.</w:t>
      </w:r>
    </w:p>
    <w:p w14:paraId="68D9CF1D" w14:textId="2EA50B39" w:rsidR="00877D50" w:rsidRDefault="00877D50" w:rsidP="008A2DB1">
      <w:pPr>
        <w:pStyle w:val="NormalParagraph"/>
        <w:ind w:left="2127" w:hanging="1440"/>
      </w:pPr>
      <w:r>
        <w:t xml:space="preserve">NOTE: </w:t>
      </w:r>
      <w:r>
        <w:tab/>
        <w:t>Developers of Java Card applets are referred to the TCA</w:t>
      </w:r>
      <w:r w:rsidR="00062D27">
        <w:t>'s</w:t>
      </w:r>
      <w:r>
        <w:t xml:space="preserve"> </w:t>
      </w:r>
      <w:r w:rsidR="00062D27">
        <w:t>"</w:t>
      </w:r>
      <w:r>
        <w:t xml:space="preserve">Stepping Stones </w:t>
      </w:r>
      <w:r w:rsidR="00062D27">
        <w:t>for Java Card Applet Developers"</w:t>
      </w:r>
      <w:r>
        <w:t xml:space="preserve"> document</w:t>
      </w:r>
      <w:r w:rsidR="00062D27">
        <w:t> [i3]</w:t>
      </w:r>
      <w:r>
        <w:t xml:space="preserve"> that provides important applet development</w:t>
      </w:r>
      <w:r w:rsidR="001A4B4F">
        <w:t xml:space="preserve"> </w:t>
      </w:r>
      <w:r w:rsidR="001A4B4F" w:rsidRPr="001A4B4F">
        <w:t xml:space="preserve">guidelines, best practices and security </w:t>
      </w:r>
      <w:r w:rsidR="00062D27">
        <w:t>recommendations</w:t>
      </w:r>
      <w:r w:rsidR="001A4B4F" w:rsidRPr="001A4B4F">
        <w:t>.</w:t>
      </w:r>
    </w:p>
    <w:p w14:paraId="2DFD69CE" w14:textId="77777777" w:rsidR="008A2DB1" w:rsidRDefault="008A2DB1" w:rsidP="008A2DB1">
      <w:pPr>
        <w:pStyle w:val="NormalParagraph"/>
        <w:spacing w:after="120"/>
      </w:pPr>
      <w:r w:rsidRPr="6BD8F992">
        <w:t>Any Java Card Application installed in the eUICC SHALL have passed Bytecode Verification.</w:t>
      </w:r>
    </w:p>
    <w:p w14:paraId="3E0E5B27" w14:textId="31D685D0" w:rsidR="008A2DB1" w:rsidRDefault="008A2DB1" w:rsidP="008A2DB1">
      <w:pPr>
        <w:pStyle w:val="NormalParagraph"/>
        <w:ind w:left="2127" w:hanging="1440"/>
      </w:pPr>
      <w:r>
        <w:t>NOTE :</w:t>
      </w:r>
      <w:r>
        <w:tab/>
        <w:t>Bytecode Verification may be achieved through multiple mechanisms. It can, for instance, be performed during application conversion (for example, at CAP file generation) by the Application developer, or later in the process, using tools from the Java Card Development Kit or from the implementer of the target eUICC platform.</w:t>
      </w:r>
    </w:p>
    <w:tbl>
      <w:tblPr>
        <w:tblStyle w:val="TableGrid"/>
        <w:tblW w:w="0" w:type="auto"/>
        <w:tblInd w:w="175" w:type="dxa"/>
        <w:tblLook w:val="04A0" w:firstRow="1" w:lastRow="0" w:firstColumn="1" w:lastColumn="0" w:noHBand="0" w:noVBand="1"/>
      </w:tblPr>
      <w:tblGrid>
        <w:gridCol w:w="2270"/>
        <w:gridCol w:w="3793"/>
        <w:gridCol w:w="1426"/>
        <w:gridCol w:w="1352"/>
      </w:tblGrid>
      <w:tr w:rsidR="00B42355" w14:paraId="6208B1C3" w14:textId="77777777" w:rsidTr="008A7EC2">
        <w:tc>
          <w:tcPr>
            <w:tcW w:w="2270" w:type="dxa"/>
            <w:shd w:val="clear" w:color="auto" w:fill="C00000"/>
          </w:tcPr>
          <w:p w14:paraId="7E293A9D" w14:textId="77777777" w:rsidR="00B42355" w:rsidRPr="00F23111" w:rsidRDefault="00B42355" w:rsidP="008A7EC2">
            <w:pPr>
              <w:pStyle w:val="TableHeader"/>
            </w:pPr>
            <w:r w:rsidRPr="00F23111">
              <w:t>Package</w:t>
            </w:r>
          </w:p>
        </w:tc>
        <w:tc>
          <w:tcPr>
            <w:tcW w:w="3793" w:type="dxa"/>
            <w:shd w:val="clear" w:color="auto" w:fill="C00000"/>
          </w:tcPr>
          <w:p w14:paraId="0EBA9B7D" w14:textId="77777777" w:rsidR="00B42355" w:rsidRPr="00F23111" w:rsidRDefault="00B42355" w:rsidP="008A7EC2">
            <w:pPr>
              <w:pStyle w:val="TableHeader"/>
            </w:pPr>
            <w:r>
              <w:t>Description</w:t>
            </w:r>
          </w:p>
        </w:tc>
        <w:tc>
          <w:tcPr>
            <w:tcW w:w="1426" w:type="dxa"/>
            <w:shd w:val="clear" w:color="auto" w:fill="C00000"/>
          </w:tcPr>
          <w:p w14:paraId="27EBC707" w14:textId="77777777" w:rsidR="00B42355" w:rsidRPr="00F23111" w:rsidRDefault="00B42355" w:rsidP="008A7EC2">
            <w:pPr>
              <w:pStyle w:val="TableHeader"/>
            </w:pPr>
            <w:r>
              <w:t>Package Version</w:t>
            </w:r>
          </w:p>
        </w:tc>
        <w:tc>
          <w:tcPr>
            <w:tcW w:w="1352" w:type="dxa"/>
            <w:shd w:val="clear" w:color="auto" w:fill="C00000"/>
          </w:tcPr>
          <w:p w14:paraId="1B3F2F5D" w14:textId="77777777" w:rsidR="00B42355" w:rsidRPr="00F23111" w:rsidRDefault="00B42355" w:rsidP="008A7EC2">
            <w:pPr>
              <w:pStyle w:val="TableHeader"/>
            </w:pPr>
            <w:r>
              <w:t xml:space="preserve">Spec </w:t>
            </w:r>
            <w:r w:rsidRPr="00F23111">
              <w:t>Version</w:t>
            </w:r>
          </w:p>
        </w:tc>
      </w:tr>
      <w:tr w:rsidR="00B42355" w14:paraId="4D2637F4" w14:textId="77777777" w:rsidTr="008A7EC2">
        <w:tc>
          <w:tcPr>
            <w:tcW w:w="2270" w:type="dxa"/>
            <w:vMerge w:val="restart"/>
          </w:tcPr>
          <w:p w14:paraId="029881C6" w14:textId="77777777" w:rsidR="00B42355" w:rsidRPr="00640609" w:rsidRDefault="00B42355" w:rsidP="00065EA7">
            <w:pPr>
              <w:pStyle w:val="TableText"/>
              <w:spacing w:before="60" w:after="60" w:line="240" w:lineRule="auto"/>
              <w:rPr>
                <w:lang w:val="fr-FR"/>
              </w:rPr>
            </w:pPr>
            <w:r w:rsidRPr="00640609">
              <w:rPr>
                <w:lang w:val="fr-FR"/>
              </w:rPr>
              <w:t>java.*</w:t>
            </w:r>
          </w:p>
          <w:p w14:paraId="2FB74D0A" w14:textId="77777777" w:rsidR="00B42355" w:rsidRPr="00640609" w:rsidRDefault="00B42355" w:rsidP="00065EA7">
            <w:pPr>
              <w:pStyle w:val="TableText"/>
              <w:spacing w:before="60" w:after="60" w:line="240" w:lineRule="auto"/>
              <w:rPr>
                <w:lang w:val="fr-FR"/>
              </w:rPr>
            </w:pPr>
            <w:r w:rsidRPr="00640609">
              <w:rPr>
                <w:lang w:val="fr-FR"/>
              </w:rPr>
              <w:t>(java.lang, java.io)</w:t>
            </w:r>
          </w:p>
        </w:tc>
        <w:tc>
          <w:tcPr>
            <w:tcW w:w="3793" w:type="dxa"/>
          </w:tcPr>
          <w:p w14:paraId="261356BF" w14:textId="77777777" w:rsidR="00B42355" w:rsidRDefault="00B42355" w:rsidP="00065EA7">
            <w:pPr>
              <w:pStyle w:val="TableText"/>
              <w:spacing w:before="60" w:after="60" w:line="240" w:lineRule="auto"/>
            </w:pPr>
            <w:r w:rsidRPr="006B2725">
              <w:rPr>
                <w:b/>
              </w:rPr>
              <w:t>java.</w:t>
            </w:r>
            <w:r>
              <w:rPr>
                <w:b/>
              </w:rPr>
              <w:t>io</w:t>
            </w:r>
            <w:r>
              <w:t xml:space="preserve"> defines a subset of the java.io package in the standard Java programming language.</w:t>
            </w:r>
          </w:p>
        </w:tc>
        <w:tc>
          <w:tcPr>
            <w:tcW w:w="1426" w:type="dxa"/>
          </w:tcPr>
          <w:p w14:paraId="4EF3AD42" w14:textId="77777777" w:rsidR="00B42355" w:rsidRDefault="00B42355" w:rsidP="00065EA7">
            <w:pPr>
              <w:pStyle w:val="TableText"/>
              <w:spacing w:before="60" w:after="60" w:line="240" w:lineRule="auto"/>
            </w:pPr>
            <w:r>
              <w:t>1.0</w:t>
            </w:r>
          </w:p>
        </w:tc>
        <w:tc>
          <w:tcPr>
            <w:tcW w:w="1352" w:type="dxa"/>
            <w:vMerge w:val="restart"/>
          </w:tcPr>
          <w:p w14:paraId="754AAEF1" w14:textId="77777777" w:rsidR="00B42355" w:rsidRDefault="00B42355" w:rsidP="00065EA7">
            <w:pPr>
              <w:pStyle w:val="TableText"/>
              <w:spacing w:before="60" w:after="60" w:line="240" w:lineRule="auto"/>
            </w:pPr>
            <w:r>
              <w:t>Java Card</w:t>
            </w:r>
            <w:r w:rsidRPr="00017BE3">
              <w:rPr>
                <w:vertAlign w:val="superscript"/>
              </w:rPr>
              <w:t>TM</w:t>
            </w:r>
            <w:r>
              <w:t xml:space="preserve"> 3.0.4 Classic</w:t>
            </w:r>
          </w:p>
        </w:tc>
      </w:tr>
      <w:tr w:rsidR="00B42355" w14:paraId="71544463" w14:textId="77777777" w:rsidTr="008A7EC2">
        <w:tc>
          <w:tcPr>
            <w:tcW w:w="2270" w:type="dxa"/>
            <w:vMerge/>
          </w:tcPr>
          <w:p w14:paraId="4E3D74C4" w14:textId="77777777" w:rsidR="00B42355" w:rsidRDefault="00B42355" w:rsidP="00065EA7">
            <w:pPr>
              <w:pStyle w:val="TableText"/>
              <w:spacing w:before="60" w:after="60" w:line="240" w:lineRule="auto"/>
            </w:pPr>
          </w:p>
        </w:tc>
        <w:tc>
          <w:tcPr>
            <w:tcW w:w="3793" w:type="dxa"/>
          </w:tcPr>
          <w:p w14:paraId="26B556FA" w14:textId="77777777" w:rsidR="00B42355" w:rsidRPr="006B2725" w:rsidRDefault="00B42355" w:rsidP="00065EA7">
            <w:pPr>
              <w:pStyle w:val="TableText"/>
              <w:spacing w:before="60" w:after="60" w:line="240" w:lineRule="auto"/>
              <w:rPr>
                <w:b/>
              </w:rPr>
            </w:pPr>
            <w:r w:rsidRPr="006B2725">
              <w:rPr>
                <w:b/>
              </w:rPr>
              <w:t>java.lang</w:t>
            </w:r>
            <w:r>
              <w:t xml:space="preserve"> Provides classes that are fundamental to the design of the Java Card technology subset of the Java programming language.</w:t>
            </w:r>
          </w:p>
        </w:tc>
        <w:tc>
          <w:tcPr>
            <w:tcW w:w="1426" w:type="dxa"/>
          </w:tcPr>
          <w:p w14:paraId="15D66B25" w14:textId="77777777" w:rsidR="00B42355" w:rsidRDefault="00B42355" w:rsidP="00065EA7">
            <w:pPr>
              <w:pStyle w:val="TableText"/>
              <w:spacing w:before="60" w:after="60" w:line="240" w:lineRule="auto"/>
            </w:pPr>
            <w:r>
              <w:t>1.0</w:t>
            </w:r>
          </w:p>
        </w:tc>
        <w:tc>
          <w:tcPr>
            <w:tcW w:w="1352" w:type="dxa"/>
            <w:vMerge/>
          </w:tcPr>
          <w:p w14:paraId="5DD9385E" w14:textId="77777777" w:rsidR="00B42355" w:rsidRDefault="00B42355" w:rsidP="00065EA7">
            <w:pPr>
              <w:pStyle w:val="TableText"/>
              <w:spacing w:before="60" w:after="60" w:line="240" w:lineRule="auto"/>
            </w:pPr>
          </w:p>
        </w:tc>
      </w:tr>
      <w:tr w:rsidR="00B42355" w14:paraId="335D2726" w14:textId="77777777" w:rsidTr="008A7EC2">
        <w:tc>
          <w:tcPr>
            <w:tcW w:w="2270" w:type="dxa"/>
            <w:vMerge w:val="restart"/>
          </w:tcPr>
          <w:p w14:paraId="48D08CCA" w14:textId="77777777" w:rsidR="00B42355" w:rsidRDefault="00B42355" w:rsidP="00065EA7">
            <w:pPr>
              <w:pStyle w:val="TableText"/>
              <w:spacing w:before="60" w:after="60" w:line="240" w:lineRule="auto"/>
            </w:pPr>
            <w:r>
              <w:t>javacard.*</w:t>
            </w:r>
          </w:p>
          <w:p w14:paraId="03B600EC" w14:textId="77777777" w:rsidR="00B42355" w:rsidRDefault="00B42355" w:rsidP="00065EA7">
            <w:pPr>
              <w:pStyle w:val="TableText"/>
              <w:spacing w:before="60" w:after="60" w:line="240" w:lineRule="auto"/>
            </w:pPr>
            <w:r>
              <w:lastRenderedPageBreak/>
              <w:t>(javacard.framework, javacard.security)</w:t>
            </w:r>
          </w:p>
        </w:tc>
        <w:tc>
          <w:tcPr>
            <w:tcW w:w="3793" w:type="dxa"/>
          </w:tcPr>
          <w:p w14:paraId="784E018C" w14:textId="77777777" w:rsidR="00B42355" w:rsidRDefault="00B42355" w:rsidP="00065EA7">
            <w:pPr>
              <w:pStyle w:val="TableText"/>
              <w:spacing w:before="60" w:after="60" w:line="240" w:lineRule="auto"/>
            </w:pPr>
            <w:r w:rsidRPr="006B2725">
              <w:rPr>
                <w:b/>
              </w:rPr>
              <w:lastRenderedPageBreak/>
              <w:t>javacard.framework</w:t>
            </w:r>
            <w:r>
              <w:rPr>
                <w:b/>
              </w:rPr>
              <w:t xml:space="preserve"> </w:t>
            </w:r>
            <w:r w:rsidRPr="006B2725">
              <w:t xml:space="preserve">Provides a framework of classes and interfaces for building, communicating with and </w:t>
            </w:r>
            <w:r w:rsidRPr="006B2725">
              <w:lastRenderedPageBreak/>
              <w:t>working with Java Card technology</w:t>
            </w:r>
            <w:r>
              <w:t xml:space="preserve"> </w:t>
            </w:r>
            <w:r w:rsidRPr="006B2725">
              <w:t>based applets.</w:t>
            </w:r>
          </w:p>
        </w:tc>
        <w:tc>
          <w:tcPr>
            <w:tcW w:w="1426" w:type="dxa"/>
          </w:tcPr>
          <w:p w14:paraId="639E5151" w14:textId="77777777" w:rsidR="00B42355" w:rsidRDefault="00B42355" w:rsidP="00065EA7">
            <w:pPr>
              <w:pStyle w:val="TableText"/>
              <w:spacing w:before="60" w:after="60" w:line="240" w:lineRule="auto"/>
            </w:pPr>
            <w:r>
              <w:lastRenderedPageBreak/>
              <w:t>1.5</w:t>
            </w:r>
          </w:p>
        </w:tc>
        <w:tc>
          <w:tcPr>
            <w:tcW w:w="1352" w:type="dxa"/>
            <w:vMerge w:val="restart"/>
          </w:tcPr>
          <w:p w14:paraId="4BA27B33" w14:textId="77777777" w:rsidR="00B42355" w:rsidRDefault="00B42355" w:rsidP="00065EA7">
            <w:pPr>
              <w:pStyle w:val="TableText"/>
              <w:spacing w:before="60" w:after="60" w:line="240" w:lineRule="auto"/>
            </w:pPr>
            <w:r>
              <w:t>Java Card</w:t>
            </w:r>
            <w:r w:rsidRPr="006B2725">
              <w:rPr>
                <w:vertAlign w:val="superscript"/>
              </w:rPr>
              <w:t>TM</w:t>
            </w:r>
            <w:r>
              <w:t xml:space="preserve"> 3.0.4 Classic</w:t>
            </w:r>
          </w:p>
        </w:tc>
      </w:tr>
      <w:tr w:rsidR="00B42355" w14:paraId="12AC4BCC" w14:textId="77777777" w:rsidTr="008A7EC2">
        <w:tc>
          <w:tcPr>
            <w:tcW w:w="2270" w:type="dxa"/>
            <w:vMerge/>
          </w:tcPr>
          <w:p w14:paraId="17B3AB8F" w14:textId="77777777" w:rsidR="00B42355" w:rsidRDefault="00B42355" w:rsidP="00065EA7">
            <w:pPr>
              <w:pStyle w:val="TableText"/>
              <w:spacing w:before="60" w:after="60" w:line="240" w:lineRule="auto"/>
            </w:pPr>
          </w:p>
        </w:tc>
        <w:tc>
          <w:tcPr>
            <w:tcW w:w="3793" w:type="dxa"/>
          </w:tcPr>
          <w:p w14:paraId="62C93CC0" w14:textId="77777777" w:rsidR="00B42355" w:rsidRPr="006B2725" w:rsidRDefault="00B42355" w:rsidP="00065EA7">
            <w:pPr>
              <w:pStyle w:val="TableText"/>
              <w:spacing w:before="60" w:after="60" w:line="240" w:lineRule="auto"/>
              <w:rPr>
                <w:b/>
              </w:rPr>
            </w:pPr>
            <w:r w:rsidRPr="006B2725">
              <w:rPr>
                <w:b/>
              </w:rPr>
              <w:t>javacard.security</w:t>
            </w:r>
            <w:r>
              <w:t xml:space="preserve"> </w:t>
            </w:r>
            <w:r w:rsidRPr="005623F6">
              <w:t>Provides classes and interfaces that contain publicly</w:t>
            </w:r>
            <w:r>
              <w:t xml:space="preserve"> </w:t>
            </w:r>
            <w:r w:rsidRPr="005623F6">
              <w:t>available functionality for implementing a security and cryptography framework on the Java Card platform</w:t>
            </w:r>
          </w:p>
        </w:tc>
        <w:tc>
          <w:tcPr>
            <w:tcW w:w="1426" w:type="dxa"/>
          </w:tcPr>
          <w:p w14:paraId="5D2C8D9B" w14:textId="77777777" w:rsidR="00B42355" w:rsidRDefault="00B42355" w:rsidP="00065EA7">
            <w:pPr>
              <w:pStyle w:val="TableText"/>
              <w:spacing w:before="60" w:after="60" w:line="240" w:lineRule="auto"/>
            </w:pPr>
            <w:r>
              <w:t>1.5</w:t>
            </w:r>
          </w:p>
        </w:tc>
        <w:tc>
          <w:tcPr>
            <w:tcW w:w="1352" w:type="dxa"/>
            <w:vMerge/>
          </w:tcPr>
          <w:p w14:paraId="114156D1" w14:textId="77777777" w:rsidR="00B42355" w:rsidRDefault="00B42355" w:rsidP="00065EA7">
            <w:pPr>
              <w:pStyle w:val="TableText"/>
              <w:spacing w:before="60" w:after="60" w:line="240" w:lineRule="auto"/>
            </w:pPr>
          </w:p>
        </w:tc>
      </w:tr>
      <w:tr w:rsidR="00B42355" w14:paraId="6A4CAECE" w14:textId="77777777" w:rsidTr="008A7EC2">
        <w:tc>
          <w:tcPr>
            <w:tcW w:w="2270" w:type="dxa"/>
          </w:tcPr>
          <w:p w14:paraId="76E4899A" w14:textId="77777777" w:rsidR="00B42355" w:rsidRDefault="00B42355" w:rsidP="00065EA7">
            <w:pPr>
              <w:pStyle w:val="TableText"/>
              <w:spacing w:before="60" w:after="60" w:line="240" w:lineRule="auto"/>
            </w:pPr>
            <w:r>
              <w:t>javacardx.*</w:t>
            </w:r>
          </w:p>
          <w:p w14:paraId="387FD780" w14:textId="77777777" w:rsidR="00B42355" w:rsidRDefault="00B42355" w:rsidP="00065EA7">
            <w:pPr>
              <w:pStyle w:val="TableText"/>
              <w:spacing w:before="60" w:after="60" w:line="240" w:lineRule="auto"/>
            </w:pPr>
            <w:r>
              <w:t>(javacardx.crypto)</w:t>
            </w:r>
          </w:p>
        </w:tc>
        <w:tc>
          <w:tcPr>
            <w:tcW w:w="3793" w:type="dxa"/>
          </w:tcPr>
          <w:p w14:paraId="1B7B1B66" w14:textId="77777777" w:rsidR="00B42355" w:rsidRDefault="00B42355" w:rsidP="00065EA7">
            <w:pPr>
              <w:pStyle w:val="TableText"/>
              <w:spacing w:before="60" w:after="60" w:line="240" w:lineRule="auto"/>
            </w:pPr>
            <w:r w:rsidRPr="006B2725">
              <w:rPr>
                <w:b/>
              </w:rPr>
              <w:t>javacardx.crypto</w:t>
            </w:r>
            <w:r>
              <w:t xml:space="preserve"> </w:t>
            </w:r>
            <w:r w:rsidRPr="005623F6">
              <w:t>Extension package that contains functionality, which may be subject to export controls, for implementing a security and cryptography framework on the Java Card platform.</w:t>
            </w:r>
          </w:p>
        </w:tc>
        <w:tc>
          <w:tcPr>
            <w:tcW w:w="1426" w:type="dxa"/>
          </w:tcPr>
          <w:p w14:paraId="5CD6DFFC" w14:textId="77777777" w:rsidR="00B42355" w:rsidRDefault="00B42355" w:rsidP="00065EA7">
            <w:pPr>
              <w:pStyle w:val="TableText"/>
              <w:spacing w:before="60" w:after="60" w:line="240" w:lineRule="auto"/>
            </w:pPr>
            <w:r>
              <w:t>1.5</w:t>
            </w:r>
          </w:p>
        </w:tc>
        <w:tc>
          <w:tcPr>
            <w:tcW w:w="1352" w:type="dxa"/>
          </w:tcPr>
          <w:p w14:paraId="3A5BAEC6" w14:textId="77777777" w:rsidR="00B42355" w:rsidRDefault="00B42355" w:rsidP="00065EA7">
            <w:pPr>
              <w:pStyle w:val="TableText"/>
              <w:spacing w:before="60" w:after="60" w:line="240" w:lineRule="auto"/>
            </w:pPr>
            <w:r>
              <w:t>Java Card</w:t>
            </w:r>
            <w:r w:rsidRPr="006B2725">
              <w:rPr>
                <w:vertAlign w:val="superscript"/>
              </w:rPr>
              <w:t>TM</w:t>
            </w:r>
            <w:r>
              <w:t xml:space="preserve"> 3.0.4 Classic</w:t>
            </w:r>
          </w:p>
        </w:tc>
      </w:tr>
      <w:tr w:rsidR="00B42355" w14:paraId="423493C3" w14:textId="77777777" w:rsidTr="008A7EC2">
        <w:tc>
          <w:tcPr>
            <w:tcW w:w="2270" w:type="dxa"/>
            <w:vMerge w:val="restart"/>
          </w:tcPr>
          <w:p w14:paraId="1ADAFC9D" w14:textId="77777777" w:rsidR="00B42355" w:rsidRDefault="00B42355" w:rsidP="00065EA7">
            <w:pPr>
              <w:pStyle w:val="TableText"/>
              <w:spacing w:before="60" w:after="60" w:line="240" w:lineRule="auto"/>
            </w:pPr>
            <w:r>
              <w:t>uicc.*</w:t>
            </w:r>
          </w:p>
          <w:p w14:paraId="5E19DC77" w14:textId="77777777" w:rsidR="00B42355" w:rsidRDefault="00B42355" w:rsidP="00065EA7">
            <w:pPr>
              <w:pStyle w:val="TableText"/>
              <w:spacing w:before="60" w:after="60" w:line="240" w:lineRule="auto"/>
            </w:pPr>
            <w:r>
              <w:t>(uicc.access, uicc.system, uicc.toolkit)</w:t>
            </w:r>
          </w:p>
        </w:tc>
        <w:tc>
          <w:tcPr>
            <w:tcW w:w="3793" w:type="dxa"/>
          </w:tcPr>
          <w:p w14:paraId="212B9B5F" w14:textId="77777777" w:rsidR="00B42355" w:rsidRDefault="00B42355" w:rsidP="00065EA7">
            <w:pPr>
              <w:pStyle w:val="TableText"/>
              <w:spacing w:before="60" w:after="60" w:line="240" w:lineRule="auto"/>
            </w:pPr>
            <w:r w:rsidRPr="006B2725">
              <w:rPr>
                <w:b/>
              </w:rPr>
              <w:t>uicc.access</w:t>
            </w:r>
            <w:r>
              <w:t xml:space="preserve"> </w:t>
            </w:r>
            <w:r w:rsidRPr="00755559">
              <w:t>This package pro</w:t>
            </w:r>
            <w:r>
              <w:t>vi</w:t>
            </w:r>
            <w:r w:rsidRPr="00755559">
              <w:t xml:space="preserve">des the means to the applets for accessing the UICC file system defined in the TS 102 221 </w:t>
            </w:r>
            <w:r>
              <w:t xml:space="preserve">[6] </w:t>
            </w:r>
            <w:r w:rsidRPr="00755559">
              <w:t>specification</w:t>
            </w:r>
            <w:r>
              <w:t>.</w:t>
            </w:r>
          </w:p>
        </w:tc>
        <w:tc>
          <w:tcPr>
            <w:tcW w:w="1426" w:type="dxa"/>
          </w:tcPr>
          <w:p w14:paraId="20F452B2" w14:textId="77777777" w:rsidR="00B42355" w:rsidRDefault="00B42355" w:rsidP="00065EA7">
            <w:pPr>
              <w:pStyle w:val="TableText"/>
              <w:spacing w:before="60" w:after="60" w:line="240" w:lineRule="auto"/>
            </w:pPr>
            <w:r w:rsidRPr="007D3BFD">
              <w:t>1.2</w:t>
            </w:r>
          </w:p>
        </w:tc>
        <w:tc>
          <w:tcPr>
            <w:tcW w:w="1352" w:type="dxa"/>
            <w:vMerge w:val="restart"/>
          </w:tcPr>
          <w:p w14:paraId="58153F91" w14:textId="77777777" w:rsidR="00B42355" w:rsidRDefault="00B42355" w:rsidP="00065EA7">
            <w:pPr>
              <w:pStyle w:val="TableText"/>
              <w:spacing w:before="60" w:after="60" w:line="240" w:lineRule="auto"/>
            </w:pPr>
            <w:r>
              <w:t>TS 102 241 [53] Rel-9</w:t>
            </w:r>
          </w:p>
        </w:tc>
      </w:tr>
      <w:tr w:rsidR="00B42355" w14:paraId="6A90E5B7" w14:textId="77777777" w:rsidTr="008A7EC2">
        <w:tc>
          <w:tcPr>
            <w:tcW w:w="2270" w:type="dxa"/>
            <w:vMerge/>
          </w:tcPr>
          <w:p w14:paraId="761583DE" w14:textId="77777777" w:rsidR="00B42355" w:rsidRDefault="00B42355" w:rsidP="00065EA7">
            <w:pPr>
              <w:spacing w:before="60" w:after="60"/>
              <w:jc w:val="left"/>
            </w:pPr>
          </w:p>
        </w:tc>
        <w:tc>
          <w:tcPr>
            <w:tcW w:w="3793" w:type="dxa"/>
          </w:tcPr>
          <w:p w14:paraId="3270C84C" w14:textId="77777777" w:rsidR="00B42355" w:rsidRPr="002B5C19" w:rsidRDefault="00B42355" w:rsidP="00065EA7">
            <w:pPr>
              <w:spacing w:before="60" w:after="60"/>
              <w:jc w:val="left"/>
              <w:rPr>
                <w:b/>
                <w:sz w:val="20"/>
              </w:rPr>
            </w:pPr>
            <w:r w:rsidRPr="002B5C19">
              <w:rPr>
                <w:b/>
                <w:sz w:val="20"/>
              </w:rPr>
              <w:t>uicc.system</w:t>
            </w:r>
            <w:r w:rsidRPr="002B5C19">
              <w:rPr>
                <w:sz w:val="20"/>
              </w:rPr>
              <w:t xml:space="preserve"> This package provides the means to the applets for accessing system wide services of the UICC platform.</w:t>
            </w:r>
          </w:p>
        </w:tc>
        <w:tc>
          <w:tcPr>
            <w:tcW w:w="1426" w:type="dxa"/>
          </w:tcPr>
          <w:p w14:paraId="2BC0CDC6" w14:textId="77777777" w:rsidR="00B42355" w:rsidRPr="002B5C19" w:rsidRDefault="00B42355" w:rsidP="00065EA7">
            <w:pPr>
              <w:spacing w:before="60" w:after="60"/>
              <w:rPr>
                <w:sz w:val="20"/>
              </w:rPr>
            </w:pPr>
            <w:r w:rsidRPr="002B5C19">
              <w:rPr>
                <w:sz w:val="20"/>
              </w:rPr>
              <w:t>1.0</w:t>
            </w:r>
          </w:p>
        </w:tc>
        <w:tc>
          <w:tcPr>
            <w:tcW w:w="1352" w:type="dxa"/>
            <w:vMerge/>
          </w:tcPr>
          <w:p w14:paraId="1EA2E752" w14:textId="77777777" w:rsidR="00B42355" w:rsidRDefault="00B42355" w:rsidP="00065EA7">
            <w:pPr>
              <w:spacing w:before="60" w:after="60"/>
              <w:jc w:val="left"/>
            </w:pPr>
          </w:p>
        </w:tc>
      </w:tr>
      <w:tr w:rsidR="00B42355" w14:paraId="74BDC8E1" w14:textId="77777777" w:rsidTr="008A7EC2">
        <w:tc>
          <w:tcPr>
            <w:tcW w:w="2270" w:type="dxa"/>
            <w:vMerge/>
          </w:tcPr>
          <w:p w14:paraId="53C98EC5" w14:textId="77777777" w:rsidR="00B42355" w:rsidRDefault="00B42355" w:rsidP="00065EA7">
            <w:pPr>
              <w:spacing w:before="60" w:after="60"/>
              <w:jc w:val="left"/>
            </w:pPr>
          </w:p>
        </w:tc>
        <w:tc>
          <w:tcPr>
            <w:tcW w:w="3793" w:type="dxa"/>
          </w:tcPr>
          <w:p w14:paraId="76770DFB" w14:textId="77777777" w:rsidR="00B42355" w:rsidRPr="002B5C19" w:rsidRDefault="00B42355" w:rsidP="00065EA7">
            <w:pPr>
              <w:spacing w:before="60" w:after="60"/>
              <w:jc w:val="left"/>
              <w:rPr>
                <w:b/>
                <w:sz w:val="20"/>
              </w:rPr>
            </w:pPr>
            <w:r w:rsidRPr="002B5C19">
              <w:rPr>
                <w:b/>
                <w:sz w:val="20"/>
              </w:rPr>
              <w:t>uicc.toolkit</w:t>
            </w:r>
            <w:r w:rsidRPr="002B5C19">
              <w:rPr>
                <w:sz w:val="20"/>
              </w:rPr>
              <w:t xml:space="preserve"> This package provides the means for the toolkit applets to register to the events of the common application toolkit (CAT) framework, to handle TLV information and to send proactive commands according to the ETSI TS 102 223 [31] specification.</w:t>
            </w:r>
          </w:p>
        </w:tc>
        <w:tc>
          <w:tcPr>
            <w:tcW w:w="1426" w:type="dxa"/>
          </w:tcPr>
          <w:p w14:paraId="50603E09" w14:textId="77777777" w:rsidR="00B42355" w:rsidRPr="002B5C19" w:rsidRDefault="00B42355" w:rsidP="00065EA7">
            <w:pPr>
              <w:spacing w:before="60" w:after="60"/>
              <w:rPr>
                <w:sz w:val="20"/>
              </w:rPr>
            </w:pPr>
            <w:r w:rsidRPr="002B5C19">
              <w:rPr>
                <w:sz w:val="20"/>
              </w:rPr>
              <w:t>1.6</w:t>
            </w:r>
          </w:p>
        </w:tc>
        <w:tc>
          <w:tcPr>
            <w:tcW w:w="1352" w:type="dxa"/>
            <w:vMerge/>
          </w:tcPr>
          <w:p w14:paraId="1738AFD2" w14:textId="77777777" w:rsidR="00B42355" w:rsidRPr="002B5C19" w:rsidRDefault="00B42355" w:rsidP="00065EA7">
            <w:pPr>
              <w:spacing w:before="60" w:after="60"/>
              <w:jc w:val="left"/>
              <w:rPr>
                <w:sz w:val="20"/>
              </w:rPr>
            </w:pPr>
          </w:p>
        </w:tc>
      </w:tr>
      <w:tr w:rsidR="00B42355" w14:paraId="77C0159B" w14:textId="77777777" w:rsidTr="008A7EC2">
        <w:tc>
          <w:tcPr>
            <w:tcW w:w="2270" w:type="dxa"/>
            <w:vMerge w:val="restart"/>
          </w:tcPr>
          <w:p w14:paraId="2FD0456B" w14:textId="77777777" w:rsidR="00B42355" w:rsidRPr="002B5C19" w:rsidRDefault="00B42355" w:rsidP="00065EA7">
            <w:pPr>
              <w:spacing w:before="60" w:after="60"/>
              <w:jc w:val="left"/>
              <w:rPr>
                <w:sz w:val="20"/>
              </w:rPr>
            </w:pPr>
            <w:r w:rsidRPr="002B5C19">
              <w:rPr>
                <w:sz w:val="20"/>
              </w:rPr>
              <w:t>uicc.usim.*</w:t>
            </w:r>
          </w:p>
          <w:p w14:paraId="6403E014" w14:textId="77777777" w:rsidR="00B42355" w:rsidRPr="002B5C19" w:rsidRDefault="00B42355" w:rsidP="00065EA7">
            <w:pPr>
              <w:spacing w:before="60" w:after="60"/>
              <w:jc w:val="left"/>
              <w:rPr>
                <w:sz w:val="20"/>
              </w:rPr>
            </w:pPr>
            <w:r w:rsidRPr="002B5C19">
              <w:rPr>
                <w:sz w:val="20"/>
              </w:rPr>
              <w:t>(uicc.usim.access, uicc.usim.toolkit)</w:t>
            </w:r>
          </w:p>
        </w:tc>
        <w:tc>
          <w:tcPr>
            <w:tcW w:w="3793" w:type="dxa"/>
          </w:tcPr>
          <w:p w14:paraId="03B840AD" w14:textId="77777777" w:rsidR="00B42355" w:rsidRPr="002B5C19" w:rsidRDefault="00B42355" w:rsidP="00065EA7">
            <w:pPr>
              <w:spacing w:before="60" w:after="60"/>
              <w:jc w:val="left"/>
              <w:rPr>
                <w:sz w:val="20"/>
              </w:rPr>
            </w:pPr>
            <w:r w:rsidRPr="002B5C19">
              <w:rPr>
                <w:b/>
                <w:sz w:val="20"/>
              </w:rPr>
              <w:t xml:space="preserve">uicc.usim.access </w:t>
            </w:r>
            <w:r w:rsidRPr="002B5C19">
              <w:rPr>
                <w:sz w:val="20"/>
              </w:rPr>
              <w:t>This package provides the means for applets to get access to the files defined in the USIM</w:t>
            </w:r>
            <w:r w:rsidRPr="00123826">
              <w:rPr>
                <w:sz w:val="20"/>
              </w:rPr>
              <w:t>, SIM</w:t>
            </w:r>
            <w:r w:rsidRPr="002B5C19">
              <w:rPr>
                <w:sz w:val="20"/>
              </w:rPr>
              <w:t xml:space="preserve"> and ISIM specification.</w:t>
            </w:r>
          </w:p>
        </w:tc>
        <w:tc>
          <w:tcPr>
            <w:tcW w:w="1426" w:type="dxa"/>
          </w:tcPr>
          <w:p w14:paraId="4E95E56B" w14:textId="77777777" w:rsidR="00B42355" w:rsidRPr="002B5C19" w:rsidRDefault="00B42355" w:rsidP="00065EA7">
            <w:pPr>
              <w:spacing w:before="60" w:after="60"/>
              <w:rPr>
                <w:sz w:val="20"/>
              </w:rPr>
            </w:pPr>
            <w:r w:rsidRPr="002B5C19">
              <w:rPr>
                <w:sz w:val="20"/>
              </w:rPr>
              <w:t>1.0</w:t>
            </w:r>
          </w:p>
        </w:tc>
        <w:tc>
          <w:tcPr>
            <w:tcW w:w="1352" w:type="dxa"/>
            <w:vMerge w:val="restart"/>
          </w:tcPr>
          <w:p w14:paraId="678F1907" w14:textId="77777777" w:rsidR="00B42355" w:rsidRPr="002B5C19" w:rsidRDefault="00B42355" w:rsidP="00065EA7">
            <w:pPr>
              <w:spacing w:before="60" w:after="60"/>
              <w:jc w:val="left"/>
              <w:rPr>
                <w:sz w:val="20"/>
              </w:rPr>
            </w:pPr>
            <w:r w:rsidRPr="002B5C19">
              <w:rPr>
                <w:sz w:val="20"/>
              </w:rPr>
              <w:t xml:space="preserve">3GPP TS 31.130 </w:t>
            </w:r>
            <w:r w:rsidR="005B7FB8">
              <w:rPr>
                <w:sz w:val="20"/>
              </w:rPr>
              <w:t xml:space="preserve">[88] </w:t>
            </w:r>
            <w:r w:rsidRPr="002B5C19">
              <w:rPr>
                <w:sz w:val="20"/>
              </w:rPr>
              <w:t>Rel-9</w:t>
            </w:r>
          </w:p>
        </w:tc>
      </w:tr>
      <w:tr w:rsidR="00B42355" w14:paraId="711F200F" w14:textId="77777777" w:rsidTr="008A7EC2">
        <w:tc>
          <w:tcPr>
            <w:tcW w:w="2270" w:type="dxa"/>
            <w:vMerge/>
          </w:tcPr>
          <w:p w14:paraId="1F09C303" w14:textId="77777777" w:rsidR="00B42355" w:rsidRPr="002B5C19" w:rsidRDefault="00B42355" w:rsidP="00065EA7">
            <w:pPr>
              <w:spacing w:before="60" w:after="60"/>
              <w:jc w:val="left"/>
              <w:rPr>
                <w:sz w:val="20"/>
              </w:rPr>
            </w:pPr>
          </w:p>
        </w:tc>
        <w:tc>
          <w:tcPr>
            <w:tcW w:w="3793" w:type="dxa"/>
          </w:tcPr>
          <w:p w14:paraId="548B0C8D" w14:textId="77777777" w:rsidR="00B42355" w:rsidRPr="002B5C19" w:rsidRDefault="00B42355" w:rsidP="00065EA7">
            <w:pPr>
              <w:spacing w:before="60" w:after="60"/>
              <w:jc w:val="left"/>
              <w:rPr>
                <w:b/>
                <w:sz w:val="20"/>
              </w:rPr>
            </w:pPr>
            <w:r w:rsidRPr="002B5C19">
              <w:rPr>
                <w:b/>
                <w:sz w:val="20"/>
              </w:rPr>
              <w:t>uicc.usim.toolkit</w:t>
            </w:r>
            <w:r w:rsidRPr="002B5C19">
              <w:rPr>
                <w:sz w:val="20"/>
              </w:rPr>
              <w:t xml:space="preserve"> This package provides the means for the toolkit applets to register to the events defined in the USAT and STK specification to handle TLV information and to send proactive command according to the ETSI 3GPP TS 31.111 and 3GPP TS 51.014 specification.</w:t>
            </w:r>
          </w:p>
        </w:tc>
        <w:tc>
          <w:tcPr>
            <w:tcW w:w="1426" w:type="dxa"/>
          </w:tcPr>
          <w:p w14:paraId="756D5B7B" w14:textId="77777777" w:rsidR="00B42355" w:rsidRPr="002B5C19" w:rsidRDefault="00B42355" w:rsidP="00065EA7">
            <w:pPr>
              <w:spacing w:before="60" w:after="60"/>
              <w:rPr>
                <w:sz w:val="20"/>
              </w:rPr>
            </w:pPr>
            <w:r w:rsidRPr="002B5C19">
              <w:rPr>
                <w:sz w:val="20"/>
              </w:rPr>
              <w:t>1.8</w:t>
            </w:r>
          </w:p>
        </w:tc>
        <w:tc>
          <w:tcPr>
            <w:tcW w:w="1352" w:type="dxa"/>
            <w:vMerge/>
          </w:tcPr>
          <w:p w14:paraId="7F5B6ADA" w14:textId="77777777" w:rsidR="00B42355" w:rsidRPr="002B5C19" w:rsidRDefault="00B42355" w:rsidP="00065EA7">
            <w:pPr>
              <w:spacing w:before="60" w:after="60"/>
              <w:jc w:val="left"/>
              <w:rPr>
                <w:sz w:val="20"/>
              </w:rPr>
            </w:pPr>
          </w:p>
        </w:tc>
      </w:tr>
      <w:tr w:rsidR="00B42355" w14:paraId="70B686A8" w14:textId="77777777" w:rsidTr="008A7EC2">
        <w:tc>
          <w:tcPr>
            <w:tcW w:w="2270" w:type="dxa"/>
          </w:tcPr>
          <w:p w14:paraId="521DCAD2" w14:textId="77777777" w:rsidR="00B42355" w:rsidRPr="002B5C19" w:rsidRDefault="00B42355" w:rsidP="00065EA7">
            <w:pPr>
              <w:spacing w:before="60" w:after="60"/>
              <w:jc w:val="left"/>
              <w:rPr>
                <w:sz w:val="20"/>
              </w:rPr>
            </w:pPr>
            <w:r w:rsidRPr="002B5C19">
              <w:rPr>
                <w:sz w:val="20"/>
              </w:rPr>
              <w:t>org.globalplatform</w:t>
            </w:r>
          </w:p>
        </w:tc>
        <w:tc>
          <w:tcPr>
            <w:tcW w:w="3793" w:type="dxa"/>
          </w:tcPr>
          <w:p w14:paraId="5BFABF5E" w14:textId="77777777" w:rsidR="00B42355" w:rsidRPr="002B5C19" w:rsidRDefault="00B42355" w:rsidP="00065EA7">
            <w:pPr>
              <w:spacing w:before="60" w:after="60"/>
              <w:jc w:val="left"/>
              <w:rPr>
                <w:sz w:val="20"/>
              </w:rPr>
            </w:pPr>
            <w:r w:rsidRPr="002B5C19">
              <w:rPr>
                <w:sz w:val="20"/>
              </w:rPr>
              <w:t>Provides a framework of classes and interfaces related to core services defined for smart cards based on GlobalPlatform specifications</w:t>
            </w:r>
          </w:p>
        </w:tc>
        <w:tc>
          <w:tcPr>
            <w:tcW w:w="1426" w:type="dxa"/>
          </w:tcPr>
          <w:p w14:paraId="3D8C5443" w14:textId="77777777" w:rsidR="00B42355" w:rsidRPr="002B5C19" w:rsidRDefault="00B42355" w:rsidP="00065EA7">
            <w:pPr>
              <w:spacing w:before="60" w:after="60"/>
              <w:rPr>
                <w:sz w:val="20"/>
              </w:rPr>
            </w:pPr>
            <w:r w:rsidRPr="002B5C19">
              <w:rPr>
                <w:sz w:val="20"/>
              </w:rPr>
              <w:t>1.6</w:t>
            </w:r>
          </w:p>
        </w:tc>
        <w:tc>
          <w:tcPr>
            <w:tcW w:w="1352" w:type="dxa"/>
          </w:tcPr>
          <w:p w14:paraId="4B896362" w14:textId="77777777" w:rsidR="00B42355" w:rsidRPr="002B5C19" w:rsidRDefault="00B42355" w:rsidP="00065EA7">
            <w:pPr>
              <w:keepNext/>
              <w:spacing w:before="60" w:after="60"/>
              <w:jc w:val="left"/>
              <w:rPr>
                <w:sz w:val="20"/>
              </w:rPr>
            </w:pPr>
            <w:r w:rsidRPr="002B5C19">
              <w:rPr>
                <w:sz w:val="20"/>
              </w:rPr>
              <w:t>GP 2.3 [8]</w:t>
            </w:r>
          </w:p>
        </w:tc>
      </w:tr>
    </w:tbl>
    <w:p w14:paraId="2558D5FE" w14:textId="3F79A14E" w:rsidR="00B42355" w:rsidRDefault="00CA714A" w:rsidP="00CA714A">
      <w:pPr>
        <w:pStyle w:val="TableCaption"/>
        <w:numPr>
          <w:ilvl w:val="0"/>
          <w:numId w:val="0"/>
        </w:numPr>
      </w:pPr>
      <w:r>
        <w:t>Table 2</w:t>
      </w:r>
      <w:r w:rsidR="00B42355">
        <w:t>: Java Card Packages</w:t>
      </w:r>
    </w:p>
    <w:p w14:paraId="5C162798" w14:textId="77777777" w:rsidR="00B42355" w:rsidRDefault="00B42355" w:rsidP="00B42355">
      <w:r>
        <w:t>The following additional Java Card packages SHALL be supported by an eUICC supporting NFC:</w:t>
      </w:r>
    </w:p>
    <w:tbl>
      <w:tblPr>
        <w:tblStyle w:val="TableGrid"/>
        <w:tblW w:w="8855" w:type="dxa"/>
        <w:tblInd w:w="175" w:type="dxa"/>
        <w:tblLayout w:type="fixed"/>
        <w:tblLook w:val="04A0" w:firstRow="1" w:lastRow="0" w:firstColumn="1" w:lastColumn="0" w:noHBand="0" w:noVBand="1"/>
      </w:tblPr>
      <w:tblGrid>
        <w:gridCol w:w="2160"/>
        <w:gridCol w:w="3870"/>
        <w:gridCol w:w="1440"/>
        <w:gridCol w:w="1385"/>
      </w:tblGrid>
      <w:tr w:rsidR="00B42355" w14:paraId="5A86E933" w14:textId="77777777" w:rsidTr="008A7EC2">
        <w:tc>
          <w:tcPr>
            <w:tcW w:w="2160" w:type="dxa"/>
            <w:shd w:val="clear" w:color="auto" w:fill="C00000"/>
          </w:tcPr>
          <w:p w14:paraId="58F9E682" w14:textId="77777777" w:rsidR="00B42355" w:rsidRPr="006B2725" w:rsidRDefault="00B42355" w:rsidP="008A7EC2">
            <w:pPr>
              <w:pStyle w:val="TableHeader"/>
            </w:pPr>
            <w:r w:rsidRPr="006B2725">
              <w:t>Package</w:t>
            </w:r>
          </w:p>
        </w:tc>
        <w:tc>
          <w:tcPr>
            <w:tcW w:w="3870" w:type="dxa"/>
            <w:shd w:val="clear" w:color="auto" w:fill="C00000"/>
          </w:tcPr>
          <w:p w14:paraId="060CDF79" w14:textId="77777777" w:rsidR="00B42355" w:rsidRPr="006B2725" w:rsidRDefault="00B42355" w:rsidP="008A7EC2">
            <w:pPr>
              <w:pStyle w:val="TableHeader"/>
            </w:pPr>
            <w:r w:rsidRPr="006B2725">
              <w:t>Description</w:t>
            </w:r>
          </w:p>
        </w:tc>
        <w:tc>
          <w:tcPr>
            <w:tcW w:w="1440" w:type="dxa"/>
            <w:shd w:val="clear" w:color="auto" w:fill="C00000"/>
          </w:tcPr>
          <w:p w14:paraId="36E5DB0E" w14:textId="77777777" w:rsidR="00B42355" w:rsidRPr="009A5E3C" w:rsidRDefault="00B42355" w:rsidP="008A7EC2">
            <w:pPr>
              <w:pStyle w:val="TableHeader"/>
            </w:pPr>
            <w:r>
              <w:t>Packa</w:t>
            </w:r>
            <w:r w:rsidRPr="00017BE3">
              <w:rPr>
                <w:shd w:val="clear" w:color="auto" w:fill="C00000"/>
              </w:rPr>
              <w:t>g</w:t>
            </w:r>
            <w:r>
              <w:t>e Version</w:t>
            </w:r>
          </w:p>
        </w:tc>
        <w:tc>
          <w:tcPr>
            <w:tcW w:w="1385" w:type="dxa"/>
            <w:shd w:val="clear" w:color="auto" w:fill="C00000"/>
          </w:tcPr>
          <w:p w14:paraId="2B118779" w14:textId="77777777" w:rsidR="00B42355" w:rsidRPr="006B2725" w:rsidRDefault="00B42355" w:rsidP="008A7EC2">
            <w:pPr>
              <w:pStyle w:val="TableHeader"/>
            </w:pPr>
            <w:r>
              <w:t xml:space="preserve">Spec </w:t>
            </w:r>
            <w:r w:rsidRPr="00F23111">
              <w:t>Version</w:t>
            </w:r>
          </w:p>
        </w:tc>
      </w:tr>
      <w:tr w:rsidR="00B42355" w14:paraId="6939314E" w14:textId="77777777" w:rsidTr="008A7EC2">
        <w:tc>
          <w:tcPr>
            <w:tcW w:w="2160" w:type="dxa"/>
            <w:vMerge w:val="restart"/>
          </w:tcPr>
          <w:p w14:paraId="04AD24DE" w14:textId="77777777" w:rsidR="00B42355" w:rsidRPr="002B5C19" w:rsidRDefault="00B42355" w:rsidP="00065EA7">
            <w:pPr>
              <w:spacing w:before="60" w:after="60"/>
              <w:jc w:val="left"/>
              <w:rPr>
                <w:sz w:val="20"/>
              </w:rPr>
            </w:pPr>
            <w:r w:rsidRPr="002B5C19">
              <w:rPr>
                <w:sz w:val="20"/>
              </w:rPr>
              <w:t>javacardx.*</w:t>
            </w:r>
          </w:p>
          <w:p w14:paraId="016C1C3D" w14:textId="77777777" w:rsidR="00B42355" w:rsidRPr="002B5C19" w:rsidRDefault="00B42355" w:rsidP="00065EA7">
            <w:pPr>
              <w:spacing w:before="60" w:after="60"/>
              <w:jc w:val="left"/>
              <w:rPr>
                <w:sz w:val="20"/>
              </w:rPr>
            </w:pPr>
            <w:r w:rsidRPr="002B5C19">
              <w:rPr>
                <w:sz w:val="20"/>
              </w:rPr>
              <w:lastRenderedPageBreak/>
              <w:t>(javacardx.external, javacardx.framework.tlv, javacardx.framework.util.intx)</w:t>
            </w:r>
          </w:p>
        </w:tc>
        <w:tc>
          <w:tcPr>
            <w:tcW w:w="3870" w:type="dxa"/>
          </w:tcPr>
          <w:p w14:paraId="2B83FD7E" w14:textId="77777777" w:rsidR="00B42355" w:rsidRPr="002B5C19" w:rsidRDefault="00B42355" w:rsidP="00065EA7">
            <w:pPr>
              <w:spacing w:before="60" w:after="60"/>
              <w:jc w:val="left"/>
              <w:rPr>
                <w:sz w:val="20"/>
              </w:rPr>
            </w:pPr>
            <w:r w:rsidRPr="002B5C19">
              <w:rPr>
                <w:b/>
                <w:sz w:val="20"/>
              </w:rPr>
              <w:lastRenderedPageBreak/>
              <w:t>javacardx.external</w:t>
            </w:r>
            <w:r w:rsidRPr="002B5C19">
              <w:rPr>
                <w:sz w:val="20"/>
              </w:rPr>
              <w:t xml:space="preserve"> Extension package that provides mechanisms to access memory subsystems which are not </w:t>
            </w:r>
            <w:r w:rsidRPr="002B5C19">
              <w:rPr>
                <w:sz w:val="20"/>
              </w:rPr>
              <w:lastRenderedPageBreak/>
              <w:t>directly addressable by the Java Card runtime environment (Java Card RE) on the Java Card platform.</w:t>
            </w:r>
          </w:p>
        </w:tc>
        <w:tc>
          <w:tcPr>
            <w:tcW w:w="1440" w:type="dxa"/>
          </w:tcPr>
          <w:p w14:paraId="01A0A07F" w14:textId="77777777" w:rsidR="00B42355" w:rsidRPr="002B5C19" w:rsidRDefault="00B42355" w:rsidP="00065EA7">
            <w:pPr>
              <w:spacing w:before="60" w:after="60"/>
              <w:rPr>
                <w:sz w:val="20"/>
              </w:rPr>
            </w:pPr>
            <w:r w:rsidRPr="002B5C19">
              <w:rPr>
                <w:sz w:val="20"/>
              </w:rPr>
              <w:lastRenderedPageBreak/>
              <w:t>1.0</w:t>
            </w:r>
          </w:p>
        </w:tc>
        <w:tc>
          <w:tcPr>
            <w:tcW w:w="1385" w:type="dxa"/>
            <w:vMerge w:val="restart"/>
          </w:tcPr>
          <w:p w14:paraId="0A39DF53" w14:textId="77777777" w:rsidR="00B42355" w:rsidRPr="002B5C19" w:rsidRDefault="00B42355" w:rsidP="00065EA7">
            <w:pPr>
              <w:spacing w:before="60" w:after="60"/>
              <w:rPr>
                <w:sz w:val="20"/>
              </w:rPr>
            </w:pPr>
            <w:r w:rsidRPr="002B5C19">
              <w:rPr>
                <w:sz w:val="20"/>
              </w:rPr>
              <w:t>Java Card</w:t>
            </w:r>
            <w:r w:rsidRPr="002B5C19">
              <w:rPr>
                <w:sz w:val="20"/>
                <w:vertAlign w:val="superscript"/>
              </w:rPr>
              <w:t>TM</w:t>
            </w:r>
            <w:r w:rsidRPr="002B5C19">
              <w:rPr>
                <w:sz w:val="20"/>
              </w:rPr>
              <w:t xml:space="preserve"> 3.0.4 Classic</w:t>
            </w:r>
          </w:p>
        </w:tc>
      </w:tr>
      <w:tr w:rsidR="00B42355" w14:paraId="286E63C1" w14:textId="77777777" w:rsidTr="008A7EC2">
        <w:tc>
          <w:tcPr>
            <w:tcW w:w="2160" w:type="dxa"/>
            <w:vMerge/>
          </w:tcPr>
          <w:p w14:paraId="5225693B" w14:textId="77777777" w:rsidR="00B42355" w:rsidRPr="002B5C19" w:rsidRDefault="00B42355" w:rsidP="00065EA7">
            <w:pPr>
              <w:spacing w:before="60" w:after="60"/>
              <w:jc w:val="left"/>
              <w:rPr>
                <w:sz w:val="20"/>
              </w:rPr>
            </w:pPr>
          </w:p>
        </w:tc>
        <w:tc>
          <w:tcPr>
            <w:tcW w:w="3870" w:type="dxa"/>
          </w:tcPr>
          <w:p w14:paraId="0042EBDB" w14:textId="77777777" w:rsidR="00B42355" w:rsidRPr="002B5C19" w:rsidRDefault="00B42355" w:rsidP="00065EA7">
            <w:pPr>
              <w:spacing w:before="60" w:after="60"/>
              <w:jc w:val="left"/>
              <w:rPr>
                <w:b/>
                <w:sz w:val="20"/>
              </w:rPr>
            </w:pPr>
            <w:r w:rsidRPr="002B5C19">
              <w:rPr>
                <w:b/>
                <w:sz w:val="20"/>
              </w:rPr>
              <w:t>javacardx.framework.tlv</w:t>
            </w:r>
            <w:r w:rsidRPr="002B5C19">
              <w:rPr>
                <w:sz w:val="20"/>
              </w:rPr>
              <w:t xml:space="preserve"> Extension package that contains functionality, for managing storage for BER TLV formatted data, based on the ASN.1 BER encoding rules of ISO/IEC 8825-1:2002, as well as parsing and editing BER TLV formatted data in I/O buffers.</w:t>
            </w:r>
          </w:p>
        </w:tc>
        <w:tc>
          <w:tcPr>
            <w:tcW w:w="1440" w:type="dxa"/>
          </w:tcPr>
          <w:p w14:paraId="225EE7DC" w14:textId="77777777" w:rsidR="00B42355" w:rsidRPr="002B5C19" w:rsidRDefault="00B42355" w:rsidP="00065EA7">
            <w:pPr>
              <w:spacing w:before="60" w:after="60"/>
              <w:rPr>
                <w:sz w:val="20"/>
              </w:rPr>
            </w:pPr>
            <w:r w:rsidRPr="002B5C19">
              <w:rPr>
                <w:sz w:val="20"/>
              </w:rPr>
              <w:t>1.0</w:t>
            </w:r>
          </w:p>
        </w:tc>
        <w:tc>
          <w:tcPr>
            <w:tcW w:w="1385" w:type="dxa"/>
            <w:vMerge/>
          </w:tcPr>
          <w:p w14:paraId="2DF19859" w14:textId="77777777" w:rsidR="00B42355" w:rsidRPr="002B5C19" w:rsidRDefault="00B42355" w:rsidP="00065EA7">
            <w:pPr>
              <w:spacing w:before="60" w:after="60"/>
              <w:rPr>
                <w:sz w:val="20"/>
              </w:rPr>
            </w:pPr>
          </w:p>
        </w:tc>
      </w:tr>
      <w:tr w:rsidR="00B42355" w14:paraId="2A694A43" w14:textId="77777777" w:rsidTr="008A7EC2">
        <w:tc>
          <w:tcPr>
            <w:tcW w:w="2160" w:type="dxa"/>
            <w:vMerge/>
          </w:tcPr>
          <w:p w14:paraId="2DF5994A" w14:textId="77777777" w:rsidR="00B42355" w:rsidRPr="002B5C19" w:rsidRDefault="00B42355" w:rsidP="00065EA7">
            <w:pPr>
              <w:spacing w:before="60" w:after="60"/>
              <w:jc w:val="left"/>
              <w:rPr>
                <w:sz w:val="20"/>
              </w:rPr>
            </w:pPr>
          </w:p>
        </w:tc>
        <w:tc>
          <w:tcPr>
            <w:tcW w:w="3870" w:type="dxa"/>
          </w:tcPr>
          <w:p w14:paraId="42066BDF" w14:textId="77777777" w:rsidR="00B42355" w:rsidRPr="002B5C19" w:rsidRDefault="00B42355" w:rsidP="00065EA7">
            <w:pPr>
              <w:spacing w:before="60" w:after="60"/>
              <w:jc w:val="left"/>
              <w:rPr>
                <w:b/>
                <w:sz w:val="20"/>
              </w:rPr>
            </w:pPr>
            <w:r w:rsidRPr="002B5C19">
              <w:rPr>
                <w:b/>
                <w:sz w:val="20"/>
              </w:rPr>
              <w:t xml:space="preserve">javacardx.framework.util.intx </w:t>
            </w:r>
            <w:r w:rsidRPr="002B5C19">
              <w:rPr>
                <w:color w:val="000000"/>
                <w:sz w:val="20"/>
              </w:rPr>
              <w:t xml:space="preserve">Extension package that contains common utility functions for using </w:t>
            </w:r>
            <w:r w:rsidRPr="00123826">
              <w:rPr>
                <w:rStyle w:val="HTMLTypewriter"/>
                <w:rFonts w:eastAsia="SimSun"/>
                <w:color w:val="000000"/>
              </w:rPr>
              <w:t>int</w:t>
            </w:r>
            <w:r w:rsidRPr="002B5C19">
              <w:rPr>
                <w:color w:val="000000"/>
                <w:sz w:val="20"/>
              </w:rPr>
              <w:t xml:space="preserve"> components.</w:t>
            </w:r>
          </w:p>
        </w:tc>
        <w:tc>
          <w:tcPr>
            <w:tcW w:w="1440" w:type="dxa"/>
          </w:tcPr>
          <w:p w14:paraId="0B652880" w14:textId="77777777" w:rsidR="00B42355" w:rsidRPr="002B5C19" w:rsidRDefault="00B42355" w:rsidP="00065EA7">
            <w:pPr>
              <w:spacing w:before="60" w:after="60"/>
              <w:rPr>
                <w:sz w:val="20"/>
              </w:rPr>
            </w:pPr>
            <w:r w:rsidRPr="002B5C19">
              <w:rPr>
                <w:sz w:val="20"/>
              </w:rPr>
              <w:t>1.0</w:t>
            </w:r>
          </w:p>
        </w:tc>
        <w:tc>
          <w:tcPr>
            <w:tcW w:w="1385" w:type="dxa"/>
            <w:vMerge/>
          </w:tcPr>
          <w:p w14:paraId="42CF6BD9" w14:textId="77777777" w:rsidR="00B42355" w:rsidRPr="002B5C19" w:rsidRDefault="00B42355" w:rsidP="00065EA7">
            <w:pPr>
              <w:spacing w:before="60" w:after="60"/>
              <w:rPr>
                <w:sz w:val="20"/>
              </w:rPr>
            </w:pPr>
          </w:p>
        </w:tc>
      </w:tr>
      <w:tr w:rsidR="00B42355" w14:paraId="3232C7DD" w14:textId="77777777" w:rsidTr="008A7EC2">
        <w:tc>
          <w:tcPr>
            <w:tcW w:w="2160" w:type="dxa"/>
            <w:vMerge w:val="restart"/>
          </w:tcPr>
          <w:p w14:paraId="2452AB6E" w14:textId="77777777" w:rsidR="00B42355" w:rsidRPr="002B5C19" w:rsidRDefault="00B42355" w:rsidP="00065EA7">
            <w:pPr>
              <w:spacing w:before="60" w:after="60"/>
              <w:ind w:left="-77"/>
              <w:rPr>
                <w:sz w:val="20"/>
              </w:rPr>
            </w:pPr>
            <w:r w:rsidRPr="002B5C19">
              <w:rPr>
                <w:sz w:val="20"/>
              </w:rPr>
              <w:t>uicc.hci.*</w:t>
            </w:r>
          </w:p>
          <w:p w14:paraId="1287728E" w14:textId="77777777" w:rsidR="00B42355" w:rsidRPr="002B5C19" w:rsidRDefault="00B42355" w:rsidP="00065EA7">
            <w:pPr>
              <w:spacing w:before="60" w:after="60"/>
              <w:ind w:left="-77"/>
              <w:rPr>
                <w:sz w:val="20"/>
              </w:rPr>
            </w:pPr>
            <w:r w:rsidRPr="002B5C19">
              <w:rPr>
                <w:sz w:val="20"/>
              </w:rPr>
              <w:t>(uicc.hci.framework, uicc.hci.services.cardemulation, uicc.hci.services.connectivity, uicc.hci.services.readermode)</w:t>
            </w:r>
          </w:p>
        </w:tc>
        <w:tc>
          <w:tcPr>
            <w:tcW w:w="3870" w:type="dxa"/>
          </w:tcPr>
          <w:p w14:paraId="71427206" w14:textId="77777777" w:rsidR="00B42355" w:rsidRPr="002B5C19" w:rsidRDefault="00B42355" w:rsidP="00065EA7">
            <w:pPr>
              <w:spacing w:before="60" w:after="60"/>
              <w:jc w:val="left"/>
              <w:rPr>
                <w:sz w:val="20"/>
              </w:rPr>
            </w:pPr>
            <w:r w:rsidRPr="002B5C19">
              <w:rPr>
                <w:b/>
                <w:sz w:val="20"/>
              </w:rPr>
              <w:t>uicc.hci.framework</w:t>
            </w:r>
            <w:r w:rsidRPr="002B5C19">
              <w:rPr>
                <w:sz w:val="20"/>
              </w:rPr>
              <w:t xml:space="preserve"> This package defines the basic interfaces for the HCI protocol.</w:t>
            </w:r>
          </w:p>
        </w:tc>
        <w:tc>
          <w:tcPr>
            <w:tcW w:w="1440" w:type="dxa"/>
          </w:tcPr>
          <w:p w14:paraId="1D1D321D" w14:textId="77777777" w:rsidR="00B42355" w:rsidRPr="002B5C19" w:rsidRDefault="00B42355" w:rsidP="00065EA7">
            <w:pPr>
              <w:spacing w:before="60" w:after="60"/>
              <w:rPr>
                <w:sz w:val="20"/>
              </w:rPr>
            </w:pPr>
            <w:r w:rsidRPr="002B5C19">
              <w:rPr>
                <w:sz w:val="20"/>
              </w:rPr>
              <w:t>1.1</w:t>
            </w:r>
          </w:p>
        </w:tc>
        <w:tc>
          <w:tcPr>
            <w:tcW w:w="1385" w:type="dxa"/>
            <w:vMerge w:val="restart"/>
          </w:tcPr>
          <w:p w14:paraId="0418459A" w14:textId="77777777" w:rsidR="00B42355" w:rsidRPr="002B5C19" w:rsidRDefault="00B42355" w:rsidP="00065EA7">
            <w:pPr>
              <w:spacing w:before="60" w:after="60"/>
              <w:rPr>
                <w:sz w:val="20"/>
              </w:rPr>
            </w:pPr>
            <w:r w:rsidRPr="002B5C19">
              <w:rPr>
                <w:sz w:val="20"/>
              </w:rPr>
              <w:t>TS 102 705 Rel-9</w:t>
            </w:r>
          </w:p>
        </w:tc>
      </w:tr>
      <w:tr w:rsidR="00B42355" w14:paraId="327DDEAB" w14:textId="77777777" w:rsidTr="008A7EC2">
        <w:tc>
          <w:tcPr>
            <w:tcW w:w="2160" w:type="dxa"/>
            <w:vMerge/>
          </w:tcPr>
          <w:p w14:paraId="612A357C" w14:textId="77777777" w:rsidR="00B42355" w:rsidRPr="002B5C19" w:rsidRDefault="00B42355" w:rsidP="00065EA7">
            <w:pPr>
              <w:spacing w:before="60" w:after="60"/>
              <w:rPr>
                <w:sz w:val="20"/>
              </w:rPr>
            </w:pPr>
          </w:p>
        </w:tc>
        <w:tc>
          <w:tcPr>
            <w:tcW w:w="3870" w:type="dxa"/>
          </w:tcPr>
          <w:p w14:paraId="2B52CBD6" w14:textId="77777777" w:rsidR="00B42355" w:rsidRPr="002B5C19" w:rsidRDefault="00B42355" w:rsidP="00065EA7">
            <w:pPr>
              <w:spacing w:before="60" w:after="60"/>
              <w:jc w:val="left"/>
              <w:rPr>
                <w:sz w:val="20"/>
              </w:rPr>
            </w:pPr>
            <w:r w:rsidRPr="002B5C19">
              <w:rPr>
                <w:b/>
                <w:sz w:val="20"/>
              </w:rPr>
              <w:t>uicc.hci.services.cardemulation</w:t>
            </w:r>
            <w:r w:rsidRPr="002B5C19">
              <w:rPr>
                <w:sz w:val="20"/>
              </w:rPr>
              <w:t xml:space="preserve"> This package defines the interfaces for the card emulation mode of the HCI protocol.</w:t>
            </w:r>
          </w:p>
        </w:tc>
        <w:tc>
          <w:tcPr>
            <w:tcW w:w="1440" w:type="dxa"/>
          </w:tcPr>
          <w:p w14:paraId="226298E6" w14:textId="77777777" w:rsidR="00B42355" w:rsidRPr="002B5C19" w:rsidRDefault="00B42355" w:rsidP="00065EA7">
            <w:pPr>
              <w:spacing w:before="60" w:after="60"/>
              <w:rPr>
                <w:sz w:val="20"/>
              </w:rPr>
            </w:pPr>
            <w:r w:rsidRPr="002B5C19">
              <w:rPr>
                <w:sz w:val="20"/>
              </w:rPr>
              <w:t>1.0</w:t>
            </w:r>
          </w:p>
        </w:tc>
        <w:tc>
          <w:tcPr>
            <w:tcW w:w="1385" w:type="dxa"/>
            <w:vMerge/>
          </w:tcPr>
          <w:p w14:paraId="3B908652" w14:textId="77777777" w:rsidR="00B42355" w:rsidRPr="002B5C19" w:rsidRDefault="00B42355" w:rsidP="00065EA7">
            <w:pPr>
              <w:spacing w:before="60" w:after="60"/>
              <w:rPr>
                <w:sz w:val="20"/>
              </w:rPr>
            </w:pPr>
          </w:p>
        </w:tc>
      </w:tr>
      <w:tr w:rsidR="00B42355" w14:paraId="13B8BCC7" w14:textId="77777777" w:rsidTr="008A7EC2">
        <w:tc>
          <w:tcPr>
            <w:tcW w:w="2160" w:type="dxa"/>
            <w:vMerge/>
          </w:tcPr>
          <w:p w14:paraId="21D408A9" w14:textId="77777777" w:rsidR="00B42355" w:rsidRPr="002B5C19" w:rsidRDefault="00B42355" w:rsidP="00065EA7">
            <w:pPr>
              <w:spacing w:before="60" w:after="60"/>
              <w:rPr>
                <w:sz w:val="20"/>
              </w:rPr>
            </w:pPr>
          </w:p>
        </w:tc>
        <w:tc>
          <w:tcPr>
            <w:tcW w:w="3870" w:type="dxa"/>
          </w:tcPr>
          <w:p w14:paraId="5E5CFA42" w14:textId="77777777" w:rsidR="00B42355" w:rsidRPr="002B5C19" w:rsidRDefault="00B42355" w:rsidP="00065EA7">
            <w:pPr>
              <w:spacing w:before="60" w:after="60"/>
              <w:jc w:val="left"/>
              <w:rPr>
                <w:sz w:val="20"/>
              </w:rPr>
            </w:pPr>
            <w:r w:rsidRPr="002B5C19">
              <w:rPr>
                <w:b/>
                <w:sz w:val="20"/>
              </w:rPr>
              <w:t>uicc.hci.services.connectivity</w:t>
            </w:r>
            <w:r w:rsidRPr="002B5C19">
              <w:rPr>
                <w:sz w:val="20"/>
              </w:rPr>
              <w:t xml:space="preserve"> This package defines the interfaces for the functionality of the connectivity gate defined in the HCI protocol.</w:t>
            </w:r>
          </w:p>
        </w:tc>
        <w:tc>
          <w:tcPr>
            <w:tcW w:w="1440" w:type="dxa"/>
          </w:tcPr>
          <w:p w14:paraId="2FF99F07" w14:textId="77777777" w:rsidR="00B42355" w:rsidRPr="002B5C19" w:rsidRDefault="00B42355" w:rsidP="00065EA7">
            <w:pPr>
              <w:spacing w:before="60" w:after="60"/>
              <w:rPr>
                <w:sz w:val="20"/>
              </w:rPr>
            </w:pPr>
            <w:r w:rsidRPr="002B5C19">
              <w:rPr>
                <w:sz w:val="20"/>
              </w:rPr>
              <w:t>1.0</w:t>
            </w:r>
          </w:p>
        </w:tc>
        <w:tc>
          <w:tcPr>
            <w:tcW w:w="1385" w:type="dxa"/>
            <w:vMerge/>
          </w:tcPr>
          <w:p w14:paraId="16569C59" w14:textId="77777777" w:rsidR="00B42355" w:rsidRPr="002B5C19" w:rsidRDefault="00B42355" w:rsidP="00065EA7">
            <w:pPr>
              <w:spacing w:before="60" w:after="60"/>
              <w:rPr>
                <w:sz w:val="20"/>
              </w:rPr>
            </w:pPr>
          </w:p>
        </w:tc>
      </w:tr>
      <w:tr w:rsidR="00B42355" w14:paraId="33BB77D0" w14:textId="77777777" w:rsidTr="008A7EC2">
        <w:tc>
          <w:tcPr>
            <w:tcW w:w="2160" w:type="dxa"/>
            <w:vMerge/>
          </w:tcPr>
          <w:p w14:paraId="312EEBD8" w14:textId="77777777" w:rsidR="00B42355" w:rsidRPr="002B5C19" w:rsidRDefault="00B42355" w:rsidP="00065EA7">
            <w:pPr>
              <w:spacing w:before="60" w:after="60"/>
              <w:rPr>
                <w:sz w:val="20"/>
              </w:rPr>
            </w:pPr>
          </w:p>
        </w:tc>
        <w:tc>
          <w:tcPr>
            <w:tcW w:w="3870" w:type="dxa"/>
          </w:tcPr>
          <w:p w14:paraId="701A973B" w14:textId="77777777" w:rsidR="00B42355" w:rsidRPr="002B5C19" w:rsidRDefault="00B42355" w:rsidP="00065EA7">
            <w:pPr>
              <w:spacing w:before="60" w:after="60"/>
              <w:jc w:val="left"/>
              <w:rPr>
                <w:sz w:val="20"/>
              </w:rPr>
            </w:pPr>
            <w:r w:rsidRPr="002B5C19">
              <w:rPr>
                <w:b/>
                <w:sz w:val="20"/>
              </w:rPr>
              <w:t>uicc.hci.services.readermode</w:t>
            </w:r>
            <w:r w:rsidRPr="002B5C19">
              <w:rPr>
                <w:sz w:val="20"/>
              </w:rPr>
              <w:t xml:space="preserve"> This package defines the interfaces for the reader emulation mode of the HCI protocol.</w:t>
            </w:r>
          </w:p>
        </w:tc>
        <w:tc>
          <w:tcPr>
            <w:tcW w:w="1440" w:type="dxa"/>
          </w:tcPr>
          <w:p w14:paraId="4728A380" w14:textId="77777777" w:rsidR="00B42355" w:rsidRPr="002B5C19" w:rsidRDefault="00B42355" w:rsidP="00065EA7">
            <w:pPr>
              <w:spacing w:before="60" w:after="60"/>
              <w:rPr>
                <w:sz w:val="20"/>
              </w:rPr>
            </w:pPr>
            <w:r w:rsidRPr="002B5C19">
              <w:rPr>
                <w:sz w:val="20"/>
              </w:rPr>
              <w:t>1.0</w:t>
            </w:r>
          </w:p>
        </w:tc>
        <w:tc>
          <w:tcPr>
            <w:tcW w:w="1385" w:type="dxa"/>
            <w:vMerge/>
          </w:tcPr>
          <w:p w14:paraId="7D154315" w14:textId="77777777" w:rsidR="00B42355" w:rsidRPr="002B5C19" w:rsidRDefault="00B42355" w:rsidP="00065EA7">
            <w:pPr>
              <w:spacing w:before="60" w:after="60"/>
              <w:rPr>
                <w:sz w:val="20"/>
              </w:rPr>
            </w:pPr>
          </w:p>
        </w:tc>
      </w:tr>
      <w:tr w:rsidR="00B42355" w14:paraId="6C9D6F76" w14:textId="77777777" w:rsidTr="008A7EC2">
        <w:tc>
          <w:tcPr>
            <w:tcW w:w="2160" w:type="dxa"/>
          </w:tcPr>
          <w:p w14:paraId="39F031B7" w14:textId="77777777" w:rsidR="00B42355" w:rsidRPr="002B5C19" w:rsidRDefault="00B42355" w:rsidP="00065EA7">
            <w:pPr>
              <w:spacing w:before="60" w:after="60"/>
              <w:rPr>
                <w:sz w:val="20"/>
              </w:rPr>
            </w:pPr>
            <w:r w:rsidRPr="002B5C19">
              <w:rPr>
                <w:sz w:val="20"/>
              </w:rPr>
              <w:t>org.globalplatform.contactless</w:t>
            </w:r>
          </w:p>
        </w:tc>
        <w:tc>
          <w:tcPr>
            <w:tcW w:w="3870" w:type="dxa"/>
          </w:tcPr>
          <w:p w14:paraId="4EB01A70" w14:textId="77777777" w:rsidR="00B42355" w:rsidRPr="002B5C19" w:rsidRDefault="00B42355" w:rsidP="00065EA7">
            <w:pPr>
              <w:spacing w:before="60" w:after="60"/>
              <w:jc w:val="left"/>
              <w:rPr>
                <w:sz w:val="20"/>
              </w:rPr>
            </w:pPr>
            <w:r w:rsidRPr="002B5C19">
              <w:rPr>
                <w:sz w:val="20"/>
              </w:rPr>
              <w:t>Provides a framework of classes and interfaces related to contactless services defined for smart cards based on GlobalPlatform specifications</w:t>
            </w:r>
          </w:p>
        </w:tc>
        <w:tc>
          <w:tcPr>
            <w:tcW w:w="1440" w:type="dxa"/>
          </w:tcPr>
          <w:p w14:paraId="54F3162D" w14:textId="77777777" w:rsidR="00B42355" w:rsidRPr="002B5C19" w:rsidRDefault="00B42355" w:rsidP="00065EA7">
            <w:pPr>
              <w:spacing w:before="60" w:after="60"/>
              <w:rPr>
                <w:sz w:val="20"/>
              </w:rPr>
            </w:pPr>
            <w:r w:rsidRPr="002B5C19">
              <w:rPr>
                <w:sz w:val="20"/>
              </w:rPr>
              <w:t>1.3</w:t>
            </w:r>
          </w:p>
        </w:tc>
        <w:tc>
          <w:tcPr>
            <w:tcW w:w="1385" w:type="dxa"/>
          </w:tcPr>
          <w:p w14:paraId="0CA68DE0" w14:textId="77777777" w:rsidR="00B42355" w:rsidRPr="002B5C19" w:rsidRDefault="00B42355" w:rsidP="00065EA7">
            <w:pPr>
              <w:keepNext/>
              <w:spacing w:before="60" w:after="60"/>
              <w:rPr>
                <w:sz w:val="20"/>
              </w:rPr>
            </w:pPr>
            <w:r w:rsidRPr="002B5C19">
              <w:rPr>
                <w:sz w:val="20"/>
              </w:rPr>
              <w:t>Amd C 1.2 [10]</w:t>
            </w:r>
          </w:p>
        </w:tc>
      </w:tr>
    </w:tbl>
    <w:p w14:paraId="6EC9FEB2" w14:textId="7D193551" w:rsidR="00B42355" w:rsidRPr="00647375" w:rsidRDefault="00CA714A" w:rsidP="00CA714A">
      <w:pPr>
        <w:pStyle w:val="TableCaption"/>
        <w:numPr>
          <w:ilvl w:val="0"/>
          <w:numId w:val="0"/>
        </w:numPr>
      </w:pPr>
      <w:r>
        <w:t>Table 3</w:t>
      </w:r>
      <w:r w:rsidR="00B42355">
        <w:t>: Java Card Packages</w:t>
      </w:r>
    </w:p>
    <w:p w14:paraId="563CE42E" w14:textId="3E79B4D5" w:rsidR="00B42355" w:rsidRDefault="009B766A" w:rsidP="009B766A">
      <w:pPr>
        <w:pStyle w:val="Heading3"/>
        <w:numPr>
          <w:ilvl w:val="0"/>
          <w:numId w:val="0"/>
        </w:numPr>
        <w:ind w:left="851" w:hanging="851"/>
      </w:pPr>
      <w:bookmarkStart w:id="681" w:name="_Toc473022685"/>
      <w:bookmarkStart w:id="682" w:name="_Toc486508669"/>
      <w:bookmarkStart w:id="683" w:name="_Toc492049936"/>
      <w:bookmarkStart w:id="684" w:name="_Toc227925729"/>
      <w:bookmarkStart w:id="685" w:name="_Toc456596183"/>
      <w:r>
        <w:t>2.4.12</w:t>
      </w:r>
      <w:r>
        <w:tab/>
      </w:r>
      <w:r w:rsidR="00B42355">
        <w:t xml:space="preserve">Profile </w:t>
      </w:r>
      <w:r w:rsidR="00B42355" w:rsidRPr="0046554D">
        <w:t xml:space="preserve">Policy </w:t>
      </w:r>
      <w:r w:rsidR="00B42355">
        <w:t>Enabler</w:t>
      </w:r>
      <w:bookmarkEnd w:id="681"/>
      <w:bookmarkEnd w:id="682"/>
      <w:bookmarkEnd w:id="683"/>
      <w:bookmarkEnd w:id="684"/>
    </w:p>
    <w:p w14:paraId="790A99BD" w14:textId="77777777" w:rsidR="00B42355" w:rsidRDefault="00B42355" w:rsidP="00B42355">
      <w:pPr>
        <w:pStyle w:val="NormalParagraph"/>
      </w:pPr>
      <w:r w:rsidRPr="00153A8B">
        <w:t>The Profile Policy Enabler is described in detail in section 2.9.3</w:t>
      </w:r>
      <w:r>
        <w:t>.</w:t>
      </w:r>
    </w:p>
    <w:p w14:paraId="52E2B42A" w14:textId="77777777" w:rsidR="009E2B62" w:rsidRPr="007158CC" w:rsidRDefault="009E2B62" w:rsidP="009E2B62">
      <w:pPr>
        <w:pStyle w:val="Heading3"/>
        <w:numPr>
          <w:ilvl w:val="0"/>
          <w:numId w:val="0"/>
        </w:numPr>
        <w:tabs>
          <w:tab w:val="left" w:pos="851"/>
        </w:tabs>
        <w:ind w:left="851" w:hanging="851"/>
      </w:pPr>
      <w:bookmarkStart w:id="686" w:name="_Toc91760790"/>
      <w:bookmarkStart w:id="687" w:name="_Toc195525373"/>
      <w:bookmarkStart w:id="688" w:name="_Toc227925730"/>
      <w:bookmarkStart w:id="689" w:name="_Toc473022686"/>
      <w:bookmarkStart w:id="690" w:name="_Toc486508670"/>
      <w:bookmarkStart w:id="691" w:name="_Toc492049937"/>
      <w:r w:rsidRPr="007158CC">
        <w:rPr>
          <w:sz w:val="22"/>
        </w:rPr>
        <w:t>2.4.13</w:t>
      </w:r>
      <w:r w:rsidRPr="007158CC">
        <w:rPr>
          <w:sz w:val="22"/>
        </w:rPr>
        <w:tab/>
      </w:r>
      <w:r w:rsidRPr="007158CC">
        <w:t>eUICC OS Update</w:t>
      </w:r>
      <w:bookmarkEnd w:id="686"/>
      <w:bookmarkEnd w:id="687"/>
      <w:bookmarkEnd w:id="688"/>
    </w:p>
    <w:p w14:paraId="08975F36" w14:textId="77777777" w:rsidR="00FB70BC" w:rsidRDefault="00FB70BC" w:rsidP="00FB70BC">
      <w:pPr>
        <w:pStyle w:val="NormalParagraph"/>
        <w:jc w:val="both"/>
        <w:rPr>
          <w:lang w:eastAsia="en-US" w:bidi="bn-BD"/>
        </w:rPr>
      </w:pPr>
      <w:r>
        <w:t xml:space="preserve">An eUICC SHOULD support a mechanism for eUICC OS Update. </w:t>
      </w:r>
      <w:r w:rsidRPr="001D29F9">
        <w:t>If such a mechanism i</w:t>
      </w:r>
      <w:r>
        <w:t>s supported, it SHALL be secure</w:t>
      </w:r>
      <w:r w:rsidRPr="001D29F9">
        <w:t>.</w:t>
      </w:r>
      <w:r>
        <w:t xml:space="preserve"> The eUICC OS Update capability allows the OS manufacturer to correct errors in existing features on the eUICC by updating the eUICC OS.</w:t>
      </w:r>
    </w:p>
    <w:p w14:paraId="0B57485D" w14:textId="6CBDB47A" w:rsidR="009E2B62" w:rsidRDefault="009E2B62" w:rsidP="009E2B62">
      <w:pPr>
        <w:pStyle w:val="NormalParagraph"/>
        <w:jc w:val="both"/>
        <w:rPr>
          <w:lang w:eastAsia="en-US" w:bidi="bn-BD"/>
        </w:rPr>
      </w:pPr>
      <w:r>
        <w:t>The process and mechanisms used to perform an eUICC OS Update are Device manufacturer and EUM implementation-specific and therefore out of scope of this version of the specification.</w:t>
      </w:r>
      <w:r w:rsidRPr="00764AFA">
        <w:t xml:space="preserve"> </w:t>
      </w:r>
      <w:r>
        <w:t>However, the eUICC OS Update mechanism SHALL fulfil the requirements defined in SGP.21 [4].</w:t>
      </w:r>
    </w:p>
    <w:p w14:paraId="2E7FD620" w14:textId="77777777" w:rsidR="009E2B62" w:rsidRDefault="009E2B62" w:rsidP="009E2B62">
      <w:pPr>
        <w:pStyle w:val="NormalParagraph"/>
        <w:jc w:val="both"/>
        <w:rPr>
          <w:lang w:eastAsia="en-US" w:bidi="bn-BD"/>
        </w:rPr>
      </w:pPr>
      <w:r>
        <w:t xml:space="preserve">This operation MAY affect information contained within </w:t>
      </w:r>
      <w:r w:rsidRPr="00BD45AD">
        <w:rPr>
          <w:rFonts w:ascii="Courier New" w:hAnsi="Courier New" w:cs="Courier New"/>
        </w:rPr>
        <w:t>euiccInfo1</w:t>
      </w:r>
      <w:r>
        <w:t xml:space="preserve"> and </w:t>
      </w:r>
      <w:r w:rsidRPr="00BD45AD">
        <w:rPr>
          <w:rFonts w:ascii="Courier New" w:hAnsi="Courier New" w:cs="Courier New"/>
        </w:rPr>
        <w:t>euiccInfo2</w:t>
      </w:r>
      <w:r>
        <w:t>.</w:t>
      </w:r>
    </w:p>
    <w:p w14:paraId="79466842" w14:textId="5CC1491E" w:rsidR="009E2B62" w:rsidRPr="005B586B" w:rsidRDefault="009E2B62" w:rsidP="009E2B62">
      <w:pPr>
        <w:pStyle w:val="NormalParagraph"/>
        <w:jc w:val="both"/>
        <w:rPr>
          <w:lang w:eastAsia="en-US" w:bidi="bn-BD"/>
        </w:rPr>
      </w:pPr>
      <w:r>
        <w:t>Following any eUICC OS Update, the eUICC SHALL remain compliant according to the RSP Certification process as specified in SGP.24 [64].</w:t>
      </w:r>
    </w:p>
    <w:p w14:paraId="4D0C949E" w14:textId="1A5F48F5" w:rsidR="002A2BBA" w:rsidRPr="007158CC" w:rsidRDefault="002A2BBA" w:rsidP="002A2BBA">
      <w:pPr>
        <w:pStyle w:val="Heading3"/>
        <w:numPr>
          <w:ilvl w:val="0"/>
          <w:numId w:val="0"/>
        </w:numPr>
        <w:tabs>
          <w:tab w:val="left" w:pos="851"/>
        </w:tabs>
        <w:ind w:left="851" w:hanging="851"/>
      </w:pPr>
      <w:bookmarkStart w:id="692" w:name="_Toc227925731"/>
      <w:r w:rsidRPr="007158CC">
        <w:rPr>
          <w:sz w:val="22"/>
        </w:rPr>
        <w:lastRenderedPageBreak/>
        <w:t>2.4.1</w:t>
      </w:r>
      <w:r>
        <w:rPr>
          <w:sz w:val="22"/>
        </w:rPr>
        <w:t>4</w:t>
      </w:r>
      <w:r w:rsidRPr="007158CC">
        <w:rPr>
          <w:sz w:val="22"/>
        </w:rPr>
        <w:tab/>
      </w:r>
      <w:r w:rsidRPr="007158CC">
        <w:t xml:space="preserve">eUICC </w:t>
      </w:r>
      <w:r>
        <w:t>Minimum Security Level Check</w:t>
      </w:r>
      <w:bookmarkEnd w:id="692"/>
    </w:p>
    <w:p w14:paraId="4B055978" w14:textId="496026F7" w:rsidR="00911960" w:rsidRDefault="002A2BBA" w:rsidP="002A2BBA">
      <w:pPr>
        <w:spacing w:after="200" w:line="276" w:lineRule="auto"/>
        <w:rPr>
          <w:lang w:eastAsia="ko-KR"/>
        </w:rPr>
      </w:pPr>
      <w:r>
        <w:rPr>
          <w:lang w:eastAsia="ko-KR"/>
        </w:rPr>
        <w:t xml:space="preserve">An eUICC MAY support eUICC Minimum Security Level Check. If such a mechanism is supported, the eUICC SHALL verify that the </w:t>
      </w:r>
      <w:r w:rsidR="00564489">
        <w:rPr>
          <w:lang w:eastAsia="ko-KR"/>
        </w:rPr>
        <w:t xml:space="preserve">MSL </w:t>
      </w:r>
      <w:r>
        <w:rPr>
          <w:lang w:eastAsia="ko-KR"/>
        </w:rPr>
        <w:t xml:space="preserve">values of all RFM and RAM configuration(s) in a Profile Package are sufficient, compared to </w:t>
      </w:r>
      <w:r w:rsidRPr="003A7FBD">
        <w:rPr>
          <w:rStyle w:val="ASN1referencesChar"/>
        </w:rPr>
        <w:t>euiccMinimumSecurityLevel</w:t>
      </w:r>
      <w:r>
        <w:rPr>
          <w:lang w:eastAsia="ko-KR"/>
        </w:rPr>
        <w:t xml:space="preserve"> in </w:t>
      </w:r>
      <w:r w:rsidRPr="00CD59A5">
        <w:rPr>
          <w:rStyle w:val="ASN1referencesChar"/>
        </w:rPr>
        <w:t>EUICCInfo2</w:t>
      </w:r>
      <w:r w:rsidRPr="00202FD6">
        <w:t>.</w:t>
      </w:r>
      <w:r>
        <w:rPr>
          <w:lang w:eastAsia="ko-KR"/>
        </w:rPr>
        <w:t xml:space="preserve"> </w:t>
      </w:r>
      <w:r w:rsidR="00911960">
        <w:rPr>
          <w:rFonts w:eastAsia="Malgun Gothic"/>
          <w:lang w:eastAsia="ko-KR"/>
        </w:rPr>
        <w:t>The MSL is encoded as Minimum SPI1 as defined in ETSI TS 102 226 in section 8.2.1.3.2.4.2.</w:t>
      </w:r>
    </w:p>
    <w:p w14:paraId="6083D46D" w14:textId="147864E5" w:rsidR="00BB0E45" w:rsidRDefault="002A2BBA" w:rsidP="002A2BBA">
      <w:pPr>
        <w:spacing w:after="200" w:line="276" w:lineRule="auto"/>
        <w:rPr>
          <w:lang w:eastAsia="ko-KR"/>
        </w:rPr>
      </w:pPr>
      <w:r>
        <w:rPr>
          <w:lang w:eastAsia="en-GB"/>
        </w:rPr>
        <w:t>The</w:t>
      </w:r>
      <w:r w:rsidR="00BB0E45">
        <w:rPr>
          <w:lang w:eastAsia="en-GB"/>
        </w:rPr>
        <w:t xml:space="preserve"> MSL</w:t>
      </w:r>
      <w:r>
        <w:rPr>
          <w:lang w:eastAsia="en-GB"/>
        </w:rPr>
        <w:t xml:space="preserve"> value of RFM configuration(s) is provided in </w:t>
      </w:r>
      <w:r w:rsidR="00E65B47">
        <w:rPr>
          <w:lang w:eastAsia="en-GB"/>
        </w:rPr>
        <w:t xml:space="preserve">the </w:t>
      </w:r>
      <w:r>
        <w:rPr>
          <w:lang w:eastAsia="ko-KR"/>
        </w:rPr>
        <w:t>'PE</w:t>
      </w:r>
      <w:r w:rsidR="00B37747">
        <w:rPr>
          <w:lang w:eastAsia="ko-KR"/>
        </w:rPr>
        <w:noBreakHyphen/>
      </w:r>
      <w:r>
        <w:rPr>
          <w:lang w:eastAsia="ko-KR"/>
        </w:rPr>
        <w:t xml:space="preserve">RFM' </w:t>
      </w:r>
      <w:r w:rsidR="00BB0E45">
        <w:rPr>
          <w:rFonts w:eastAsia="Malgun Gothic"/>
          <w:lang w:eastAsia="ko-KR"/>
        </w:rPr>
        <w:t xml:space="preserve">Profile Element(s) in the </w:t>
      </w:r>
      <w:r w:rsidR="00BB0E45" w:rsidRPr="00257E5A">
        <w:rPr>
          <w:rFonts w:ascii="Courier New" w:hAnsi="Courier New" w:cs="Courier New"/>
          <w:lang w:eastAsia="en-GB"/>
        </w:rPr>
        <w:t>minimumSecurityLevel</w:t>
      </w:r>
      <w:r w:rsidR="00BB0E45">
        <w:rPr>
          <w:lang w:eastAsia="en-GB"/>
        </w:rPr>
        <w:t xml:space="preserve"> </w:t>
      </w:r>
      <w:r w:rsidR="00BB0E45" w:rsidRPr="00466B61">
        <w:rPr>
          <w:lang w:eastAsia="en-GB"/>
        </w:rPr>
        <w:t>parameter</w:t>
      </w:r>
      <w:r w:rsidR="00BB0E45">
        <w:rPr>
          <w:lang w:eastAsia="en-GB"/>
        </w:rPr>
        <w:t xml:space="preserve">, as defined in the </w:t>
      </w:r>
      <w:r w:rsidR="00BB0E45" w:rsidRPr="00526C4F">
        <w:rPr>
          <w:lang w:eastAsia="en-GB"/>
        </w:rPr>
        <w:t>eUICC Profile Package specification</w:t>
      </w:r>
      <w:r w:rsidR="00BB0E45">
        <w:rPr>
          <w:lang w:eastAsia="en-GB"/>
        </w:rPr>
        <w:t> </w:t>
      </w:r>
      <w:r w:rsidR="00BB0E45" w:rsidRPr="00526C4F">
        <w:rPr>
          <w:lang w:eastAsia="en-GB"/>
        </w:rPr>
        <w:t>[5]</w:t>
      </w:r>
      <w:r w:rsidR="00E65B47">
        <w:rPr>
          <w:lang w:eastAsia="en-GB"/>
        </w:rPr>
        <w:t>.</w:t>
      </w:r>
    </w:p>
    <w:p w14:paraId="2D9F8211" w14:textId="0510D69A" w:rsidR="002A2BBA" w:rsidRDefault="00BB0E45" w:rsidP="002A2BBA">
      <w:pPr>
        <w:spacing w:after="200" w:line="276" w:lineRule="auto"/>
        <w:rPr>
          <w:lang w:eastAsia="en-GB"/>
        </w:rPr>
      </w:pPr>
      <w:r w:rsidRPr="00BB0E45">
        <w:rPr>
          <w:lang w:eastAsia="ko-KR"/>
        </w:rPr>
        <w:t xml:space="preserve">The MSL </w:t>
      </w:r>
      <w:r w:rsidR="00DB2B29">
        <w:rPr>
          <w:lang w:eastAsia="ko-KR"/>
        </w:rPr>
        <w:t xml:space="preserve">value </w:t>
      </w:r>
      <w:r w:rsidRPr="00BB0E45">
        <w:rPr>
          <w:lang w:eastAsia="ko-KR"/>
        </w:rPr>
        <w:t xml:space="preserve">of RAM configuration(s) is provided in the </w:t>
      </w:r>
      <w:r w:rsidR="002A2BBA">
        <w:rPr>
          <w:lang w:eastAsia="ko-KR"/>
        </w:rPr>
        <w:t>'PE</w:t>
      </w:r>
      <w:r w:rsidR="00B37747">
        <w:rPr>
          <w:lang w:eastAsia="ko-KR"/>
        </w:rPr>
        <w:noBreakHyphen/>
      </w:r>
      <w:r w:rsidR="002A2BBA">
        <w:rPr>
          <w:lang w:eastAsia="ko-KR"/>
        </w:rPr>
        <w:t xml:space="preserve">SecurityDomain' </w:t>
      </w:r>
      <w:r w:rsidR="002A2BBA">
        <w:rPr>
          <w:lang w:eastAsia="en-GB"/>
        </w:rPr>
        <w:t>Profile Element</w:t>
      </w:r>
      <w:r>
        <w:rPr>
          <w:lang w:eastAsia="en-GB"/>
        </w:rPr>
        <w:t>(</w:t>
      </w:r>
      <w:r w:rsidR="002A2BBA">
        <w:rPr>
          <w:lang w:eastAsia="en-GB"/>
        </w:rPr>
        <w:t>s</w:t>
      </w:r>
      <w:r>
        <w:rPr>
          <w:lang w:eastAsia="en-GB"/>
        </w:rPr>
        <w:t>)</w:t>
      </w:r>
      <w:r w:rsidR="00E65B47" w:rsidRPr="00050EBA">
        <w:rPr>
          <w:rFonts w:eastAsia="Malgun Gothic"/>
          <w:lang w:eastAsia="ko-KR"/>
        </w:rPr>
        <w:t xml:space="preserve"> </w:t>
      </w:r>
      <w:r w:rsidR="00E65B47">
        <w:rPr>
          <w:rFonts w:eastAsia="Malgun Gothic"/>
          <w:lang w:eastAsia="ko-KR"/>
        </w:rPr>
        <w:t xml:space="preserve">either </w:t>
      </w:r>
      <w:r w:rsidR="00E65B47">
        <w:rPr>
          <w:lang w:eastAsia="en-GB"/>
        </w:rPr>
        <w:t xml:space="preserve">in the </w:t>
      </w:r>
      <w:r w:rsidR="00E65B47" w:rsidRPr="00466B61">
        <w:rPr>
          <w:rFonts w:ascii="Courier New" w:hAnsi="Courier New" w:cs="Courier New"/>
          <w:lang w:eastAsia="en-GB"/>
        </w:rPr>
        <w:t>uiccToolkitApplicationSpecificParametersField</w:t>
      </w:r>
      <w:r>
        <w:rPr>
          <w:rFonts w:eastAsia="Malgun Gothic"/>
          <w:lang w:eastAsia="ko-KR"/>
        </w:rPr>
        <w:t xml:space="preserve"> </w:t>
      </w:r>
      <w:r w:rsidRPr="00466B61">
        <w:rPr>
          <w:lang w:eastAsia="en-GB"/>
        </w:rPr>
        <w:t>parameter</w:t>
      </w:r>
      <w:r w:rsidR="00E65B47">
        <w:rPr>
          <w:lang w:eastAsia="en-GB"/>
        </w:rPr>
        <w:t xml:space="preserve"> or in the </w:t>
      </w:r>
      <w:r w:rsidR="00E65B47" w:rsidRPr="00B01F36">
        <w:rPr>
          <w:rFonts w:ascii="Courier New" w:hAnsi="Courier New" w:cs="Courier New"/>
          <w:lang w:eastAsia="en-GB"/>
        </w:rPr>
        <w:t>ts102226SIMFileAccessToolkit</w:t>
      </w:r>
      <w:r w:rsidR="00E65B47">
        <w:rPr>
          <w:lang w:eastAsia="en-GB"/>
        </w:rPr>
        <w:t xml:space="preserve"> p</w:t>
      </w:r>
      <w:r w:rsidR="00E65B47" w:rsidRPr="00B01F36">
        <w:rPr>
          <w:lang w:eastAsia="en-GB"/>
        </w:rPr>
        <w:t>arameter</w:t>
      </w:r>
      <w:r>
        <w:rPr>
          <w:lang w:eastAsia="en-GB"/>
        </w:rPr>
        <w:t xml:space="preserve">, as defined in the </w:t>
      </w:r>
      <w:r w:rsidRPr="00526C4F">
        <w:rPr>
          <w:lang w:eastAsia="en-GB"/>
        </w:rPr>
        <w:t>eUICC Profile Package specification</w:t>
      </w:r>
      <w:r>
        <w:rPr>
          <w:lang w:eastAsia="en-GB"/>
        </w:rPr>
        <w:t> </w:t>
      </w:r>
      <w:r w:rsidRPr="00526C4F">
        <w:rPr>
          <w:lang w:eastAsia="en-GB"/>
        </w:rPr>
        <w:t>[5]</w:t>
      </w:r>
      <w:r w:rsidR="002A2BBA">
        <w:rPr>
          <w:lang w:eastAsia="en-GB"/>
        </w:rPr>
        <w:t>.</w:t>
      </w:r>
    </w:p>
    <w:p w14:paraId="3BECFE70" w14:textId="27F21259" w:rsidR="00BB0E45" w:rsidRPr="00257E5A" w:rsidRDefault="00BB0E45" w:rsidP="00BB0E45">
      <w:pPr>
        <w:spacing w:after="200" w:line="276" w:lineRule="auto"/>
        <w:rPr>
          <w:lang w:eastAsia="en-GB"/>
        </w:rPr>
      </w:pPr>
      <w:r>
        <w:rPr>
          <w:lang w:eastAsia="en-GB"/>
        </w:rPr>
        <w:t xml:space="preserve">The </w:t>
      </w:r>
      <w:r w:rsidRPr="00257E5A">
        <w:rPr>
          <w:rFonts w:ascii="Courier New" w:eastAsia="Malgun Gothic" w:hAnsi="Courier New" w:cs="Courier New"/>
          <w:lang w:eastAsia="ko-KR"/>
        </w:rPr>
        <w:t>euiccMinimumSecurityLevel</w:t>
      </w:r>
      <w:r w:rsidRPr="00DB2B29">
        <w:rPr>
          <w:rFonts w:eastAsia="Malgun Gothic" w:cs="Arial"/>
          <w:lang w:eastAsia="ko-KR"/>
        </w:rPr>
        <w:t xml:space="preserve"> </w:t>
      </w:r>
      <w:r w:rsidRPr="008A7771">
        <w:rPr>
          <w:rFonts w:eastAsia="Malgun Gothic" w:cs="Arial"/>
          <w:lang w:eastAsia="ko-KR"/>
        </w:rPr>
        <w:t>SHALL be</w:t>
      </w:r>
      <w:r>
        <w:rPr>
          <w:rFonts w:eastAsia="Malgun Gothic" w:cs="Arial"/>
          <w:lang w:eastAsia="ko-KR"/>
        </w:rPr>
        <w:t xml:space="preserve"> set to</w:t>
      </w:r>
      <w:r w:rsidRPr="008A7771">
        <w:rPr>
          <w:rFonts w:eastAsia="Malgun Gothic" w:cs="Arial"/>
          <w:lang w:eastAsia="ko-KR"/>
        </w:rPr>
        <w:t xml:space="preserve"> </w:t>
      </w:r>
      <w:r w:rsidR="00A92FC4" w:rsidRPr="00A92FC4">
        <w:rPr>
          <w:rFonts w:eastAsia="Malgun Gothic" w:cs="Arial"/>
          <w:lang w:eastAsia="ko-KR"/>
        </w:rPr>
        <w:t xml:space="preserve">either </w:t>
      </w:r>
      <w:r w:rsidR="00A92FC4">
        <w:rPr>
          <w:rFonts w:eastAsia="Malgun Gothic" w:cs="Arial"/>
          <w:lang w:eastAsia="ko-KR"/>
        </w:rPr>
        <w:t>'</w:t>
      </w:r>
      <w:r w:rsidR="00A92FC4" w:rsidRPr="00A92FC4">
        <w:rPr>
          <w:rFonts w:eastAsia="Malgun Gothic" w:cs="Arial"/>
          <w:lang w:eastAsia="ko-KR"/>
        </w:rPr>
        <w:t>02</w:t>
      </w:r>
      <w:r w:rsidR="00A92FC4">
        <w:rPr>
          <w:rFonts w:eastAsia="Malgun Gothic" w:cs="Arial"/>
          <w:lang w:eastAsia="ko-KR"/>
        </w:rPr>
        <w:t>'</w:t>
      </w:r>
      <w:r w:rsidR="00A92FC4" w:rsidRPr="00A92FC4">
        <w:rPr>
          <w:rFonts w:eastAsia="Malgun Gothic" w:cs="Arial"/>
          <w:lang w:eastAsia="ko-KR"/>
        </w:rPr>
        <w:t xml:space="preserve"> or '12', however the value </w:t>
      </w:r>
      <w:r w:rsidR="00A92FC4">
        <w:rPr>
          <w:rFonts w:eastAsia="Malgun Gothic" w:cs="Arial"/>
          <w:lang w:eastAsia="ko-KR"/>
        </w:rPr>
        <w:t>'</w:t>
      </w:r>
      <w:r w:rsidR="00A92FC4" w:rsidRPr="00A92FC4">
        <w:rPr>
          <w:rFonts w:eastAsia="Malgun Gothic" w:cs="Arial"/>
          <w:lang w:eastAsia="ko-KR"/>
        </w:rPr>
        <w:t>02</w:t>
      </w:r>
      <w:r w:rsidR="00A92FC4">
        <w:rPr>
          <w:rFonts w:eastAsia="Malgun Gothic" w:cs="Arial"/>
          <w:lang w:eastAsia="ko-KR"/>
        </w:rPr>
        <w:t>'</w:t>
      </w:r>
      <w:r w:rsidR="00A92FC4" w:rsidRPr="00A92FC4">
        <w:rPr>
          <w:rFonts w:eastAsia="Malgun Gothic" w:cs="Arial"/>
          <w:lang w:eastAsia="ko-KR"/>
        </w:rPr>
        <w:t xml:space="preserve"> SHALL be reserved for the use of existing deployed systems (see NOTE</w:t>
      </w:r>
      <w:r w:rsidR="00A92FC4">
        <w:rPr>
          <w:rFonts w:eastAsia="Malgun Gothic" w:cs="Arial"/>
          <w:lang w:eastAsia="ko-KR"/>
        </w:rPr>
        <w:t> </w:t>
      </w:r>
      <w:r w:rsidR="00A92FC4" w:rsidRPr="00A92FC4">
        <w:rPr>
          <w:rFonts w:eastAsia="Malgun Gothic" w:cs="Arial"/>
          <w:lang w:eastAsia="ko-KR"/>
        </w:rPr>
        <w:t>3).</w:t>
      </w:r>
    </w:p>
    <w:p w14:paraId="5B4D7FA5" w14:textId="632EBEB4" w:rsidR="002A2BBA" w:rsidRPr="00665B80" w:rsidRDefault="002A2BBA" w:rsidP="00FC283D">
      <w:pPr>
        <w:tabs>
          <w:tab w:val="left" w:pos="993"/>
        </w:tabs>
        <w:spacing w:before="240" w:after="200" w:line="276" w:lineRule="auto"/>
        <w:ind w:left="992" w:hanging="992"/>
        <w:rPr>
          <w:lang w:eastAsia="en-GB"/>
        </w:rPr>
      </w:pPr>
      <w:r>
        <w:rPr>
          <w:rFonts w:hint="eastAsia"/>
        </w:rPr>
        <w:t>N</w:t>
      </w:r>
      <w:r>
        <w:t>OTE 1:</w:t>
      </w:r>
      <w:r>
        <w:tab/>
      </w:r>
      <w:r w:rsidRPr="00665B80">
        <w:t xml:space="preserve">The comparison </w:t>
      </w:r>
      <w:r>
        <w:t>including</w:t>
      </w:r>
      <w:r w:rsidRPr="00665B80">
        <w:t xml:space="preserve"> the meaning of "sufficient" is described in section</w:t>
      </w:r>
      <w:r w:rsidR="00FC283D">
        <w:t> </w:t>
      </w:r>
      <w:r w:rsidRPr="00665B80">
        <w:t>8.2.1.3.2.4.2</w:t>
      </w:r>
      <w:r>
        <w:t xml:space="preserve"> of </w:t>
      </w:r>
      <w:r w:rsidRPr="00665B80">
        <w:t>ETSI</w:t>
      </w:r>
      <w:r w:rsidR="00FC283D">
        <w:t> </w:t>
      </w:r>
      <w:r w:rsidRPr="00665B80">
        <w:t>TS</w:t>
      </w:r>
      <w:r w:rsidR="00FC283D">
        <w:t> </w:t>
      </w:r>
      <w:r w:rsidRPr="00665B80">
        <w:t>102</w:t>
      </w:r>
      <w:r w:rsidR="00FC283D">
        <w:t> </w:t>
      </w:r>
      <w:r w:rsidRPr="00665B80">
        <w:t>226 [</w:t>
      </w:r>
      <w:r w:rsidR="00FC283D">
        <w:t>39</w:t>
      </w:r>
      <w:r w:rsidRPr="00665B80">
        <w:t>].</w:t>
      </w:r>
    </w:p>
    <w:p w14:paraId="4726C2FE" w14:textId="12BEE612" w:rsidR="002A2BBA" w:rsidRPr="007C17C4" w:rsidRDefault="002A2BBA" w:rsidP="00FC283D">
      <w:pPr>
        <w:tabs>
          <w:tab w:val="left" w:pos="993"/>
        </w:tabs>
        <w:spacing w:before="240" w:after="200" w:line="276" w:lineRule="auto"/>
        <w:ind w:left="992" w:hanging="992"/>
        <w:rPr>
          <w:lang w:eastAsia="en-GB"/>
        </w:rPr>
      </w:pPr>
      <w:r w:rsidRPr="007C17C4">
        <w:rPr>
          <w:rFonts w:hint="eastAsia"/>
        </w:rPr>
        <w:t>N</w:t>
      </w:r>
      <w:r w:rsidRPr="007C17C4">
        <w:t>OTE</w:t>
      </w:r>
      <w:r>
        <w:t xml:space="preserve"> 2</w:t>
      </w:r>
      <w:r w:rsidRPr="007C17C4">
        <w:t>:</w:t>
      </w:r>
      <w:r>
        <w:tab/>
      </w:r>
      <w:r w:rsidRPr="007C17C4">
        <w:t>This verification is</w:t>
      </w:r>
      <w:r>
        <w:t xml:space="preserve"> required</w:t>
      </w:r>
      <w:r w:rsidRPr="007C17C4">
        <w:t xml:space="preserve"> only for </w:t>
      </w:r>
      <w:r w:rsidR="00E97239">
        <w:t xml:space="preserve">the MSLs provided in </w:t>
      </w:r>
      <w:r w:rsidRPr="007C17C4">
        <w:t>Profile Elements 'PE</w:t>
      </w:r>
      <w:r w:rsidR="00FC283D">
        <w:noBreakHyphen/>
      </w:r>
      <w:r w:rsidRPr="007C17C4">
        <w:t>RFM' and 'PE</w:t>
      </w:r>
      <w:r w:rsidR="00FC283D">
        <w:noBreakHyphen/>
      </w:r>
      <w:r w:rsidRPr="007C17C4">
        <w:t>SecurityDomain'</w:t>
      </w:r>
      <w:r w:rsidR="00DB2B29">
        <w:t>,</w:t>
      </w:r>
      <w:r w:rsidRPr="00156527">
        <w:t xml:space="preserve"> and is not</w:t>
      </w:r>
      <w:r w:rsidR="00E97239">
        <w:t xml:space="preserve"> required</w:t>
      </w:r>
      <w:r w:rsidRPr="00156527">
        <w:t xml:space="preserve"> for </w:t>
      </w:r>
      <w:r w:rsidR="00E97239">
        <w:t xml:space="preserve">the MSL provided in </w:t>
      </w:r>
      <w:r w:rsidRPr="00156527">
        <w:t>'PE</w:t>
      </w:r>
      <w:r w:rsidR="00FC283D">
        <w:noBreakHyphen/>
      </w:r>
      <w:r w:rsidRPr="00156527">
        <w:t>Application'</w:t>
      </w:r>
      <w:r w:rsidR="00E97239">
        <w:t xml:space="preserve"> (</w:t>
      </w:r>
      <w:r w:rsidR="00E97239" w:rsidRPr="00E97239">
        <w:t>which is neither related to RFM nor RAM Services)</w:t>
      </w:r>
      <w:r w:rsidRPr="00156527">
        <w:t>.</w:t>
      </w:r>
    </w:p>
    <w:p w14:paraId="011FCBE3" w14:textId="71D9D87C" w:rsidR="00A92FC4" w:rsidRPr="00050EBA" w:rsidRDefault="00A92FC4" w:rsidP="00A92FC4">
      <w:pPr>
        <w:tabs>
          <w:tab w:val="left" w:pos="993"/>
        </w:tabs>
        <w:spacing w:before="240" w:after="200" w:line="276" w:lineRule="auto"/>
        <w:ind w:left="992" w:hanging="992"/>
        <w:rPr>
          <w:lang w:eastAsia="en-GB"/>
        </w:rPr>
      </w:pPr>
      <w:r>
        <w:t>NOTE 3:</w:t>
      </w:r>
      <w:r>
        <w:tab/>
      </w:r>
      <w:r w:rsidRPr="00130F86">
        <w:t xml:space="preserve">It is expected </w:t>
      </w:r>
      <w:r>
        <w:t xml:space="preserve">that a deprecation plan for </w:t>
      </w:r>
      <w:r w:rsidRPr="00130F86">
        <w:t>th</w:t>
      </w:r>
      <w:r>
        <w:t xml:space="preserve">e </w:t>
      </w:r>
      <w:r w:rsidRPr="00130F86">
        <w:t xml:space="preserve">value </w:t>
      </w:r>
      <w:r>
        <w:t>of euiccMinimumSecurityLevel of</w:t>
      </w:r>
      <w:r w:rsidRPr="00130F86">
        <w:t xml:space="preserve"> '</w:t>
      </w:r>
      <w:r>
        <w:t>0</w:t>
      </w:r>
      <w:r w:rsidRPr="00130F86">
        <w:t>2'</w:t>
      </w:r>
      <w:r>
        <w:t xml:space="preserve"> will be developed</w:t>
      </w:r>
      <w:r w:rsidRPr="00130F86">
        <w:t>.</w:t>
      </w:r>
    </w:p>
    <w:p w14:paraId="36B5108B" w14:textId="42D5FF19" w:rsidR="00FA0411" w:rsidRPr="007158CC" w:rsidRDefault="00FA0411" w:rsidP="00FA0411">
      <w:pPr>
        <w:pStyle w:val="Heading3"/>
        <w:numPr>
          <w:ilvl w:val="0"/>
          <w:numId w:val="0"/>
        </w:numPr>
        <w:tabs>
          <w:tab w:val="left" w:pos="851"/>
        </w:tabs>
        <w:ind w:left="851" w:hanging="851"/>
      </w:pPr>
      <w:bookmarkStart w:id="693" w:name="_Toc227925732"/>
      <w:r w:rsidRPr="007158CC">
        <w:rPr>
          <w:sz w:val="22"/>
        </w:rPr>
        <w:t>2.4.1</w:t>
      </w:r>
      <w:r>
        <w:rPr>
          <w:sz w:val="22"/>
        </w:rPr>
        <w:t>5</w:t>
      </w:r>
      <w:r w:rsidRPr="007158CC">
        <w:rPr>
          <w:sz w:val="22"/>
        </w:rPr>
        <w:tab/>
      </w:r>
      <w:r>
        <w:t>RSP Server Test Profile Allow-list Check</w:t>
      </w:r>
      <w:bookmarkEnd w:id="693"/>
    </w:p>
    <w:p w14:paraId="6B9F4466" w14:textId="77777777" w:rsidR="00FA0411" w:rsidRDefault="00FA0411" w:rsidP="00FA0411">
      <w:pPr>
        <w:spacing w:after="200" w:line="276" w:lineRule="auto"/>
        <w:rPr>
          <w:lang w:eastAsia="ko-KR"/>
        </w:rPr>
      </w:pPr>
      <w:r w:rsidRPr="00295282">
        <w:rPr>
          <w:lang w:eastAsia="ko-KR"/>
        </w:rPr>
        <w:t xml:space="preserve">An eUICC MAY support </w:t>
      </w:r>
      <w:r>
        <w:rPr>
          <w:lang w:eastAsia="ko-KR"/>
        </w:rPr>
        <w:t>RSP Server</w:t>
      </w:r>
      <w:r w:rsidRPr="00295282">
        <w:rPr>
          <w:lang w:eastAsia="ko-KR"/>
        </w:rPr>
        <w:t xml:space="preserve"> </w:t>
      </w:r>
      <w:r w:rsidRPr="001463B7">
        <w:rPr>
          <w:lang w:eastAsia="ko-KR"/>
        </w:rPr>
        <w:t>Test Profile Allow</w:t>
      </w:r>
      <w:r>
        <w:rPr>
          <w:lang w:eastAsia="ko-KR"/>
        </w:rPr>
        <w:t>-l</w:t>
      </w:r>
      <w:r w:rsidRPr="001463B7">
        <w:rPr>
          <w:lang w:eastAsia="ko-KR"/>
        </w:rPr>
        <w:t>ist</w:t>
      </w:r>
      <w:r w:rsidRPr="00295282">
        <w:rPr>
          <w:lang w:eastAsia="ko-KR"/>
        </w:rPr>
        <w:t xml:space="preserve"> Check.</w:t>
      </w:r>
    </w:p>
    <w:p w14:paraId="766E3600" w14:textId="77777777" w:rsidR="00FA0411" w:rsidRDefault="00FA0411" w:rsidP="00FA0411">
      <w:pPr>
        <w:spacing w:after="200" w:line="276" w:lineRule="auto"/>
        <w:rPr>
          <w:lang w:eastAsia="ko-KR"/>
        </w:rPr>
      </w:pPr>
      <w:r w:rsidRPr="00295282">
        <w:rPr>
          <w:lang w:eastAsia="ko-KR"/>
        </w:rPr>
        <w:t>If such a mechanism is supported</w:t>
      </w:r>
      <w:r>
        <w:rPr>
          <w:lang w:eastAsia="ko-KR"/>
        </w:rPr>
        <w:t>,</w:t>
      </w:r>
      <w:r w:rsidRPr="00295282">
        <w:rPr>
          <w:lang w:eastAsia="ko-KR"/>
        </w:rPr>
        <w:t xml:space="preserve"> the eUICC SHALL</w:t>
      </w:r>
      <w:r>
        <w:rPr>
          <w:lang w:eastAsia="ko-KR"/>
        </w:rPr>
        <w:t xml:space="preserve"> </w:t>
      </w:r>
      <w:r w:rsidRPr="009C65D7">
        <w:rPr>
          <w:lang w:eastAsia="ko-KR"/>
        </w:rPr>
        <w:t>maintain an allow-list</w:t>
      </w:r>
      <w:r>
        <w:rPr>
          <w:lang w:eastAsia="ko-KR"/>
        </w:rPr>
        <w:t xml:space="preserve"> of RSP Server addresses allowed to provide Test Profiles with Profile Applications and/or with RAM capabilities. The means to add, remove or update the RSP Server addresses in the allow-list is implementation specific.</w:t>
      </w:r>
    </w:p>
    <w:p w14:paraId="7D1A8B3E" w14:textId="77777777" w:rsidR="00FA0411" w:rsidRDefault="00FA0411" w:rsidP="00FA0411">
      <w:pPr>
        <w:spacing w:after="200" w:line="276" w:lineRule="auto"/>
        <w:rPr>
          <w:lang w:eastAsia="ko-KR"/>
        </w:rPr>
      </w:pPr>
      <w:r>
        <w:rPr>
          <w:lang w:eastAsia="ko-KR"/>
        </w:rPr>
        <w:t>I</w:t>
      </w:r>
      <w:r w:rsidRPr="009C65D7">
        <w:rPr>
          <w:lang w:eastAsia="ko-KR"/>
        </w:rPr>
        <w:t xml:space="preserve">f this allow-list is not empty, </w:t>
      </w:r>
      <w:r>
        <w:rPr>
          <w:lang w:eastAsia="ko-KR"/>
        </w:rPr>
        <w:t xml:space="preserve">and a Test Profile provided by an RSP Server contains any </w:t>
      </w:r>
      <w:r w:rsidRPr="009C65D7">
        <w:rPr>
          <w:lang w:eastAsia="ko-KR"/>
        </w:rPr>
        <w:t xml:space="preserve">Profile Element with a Profile Application </w:t>
      </w:r>
      <w:r>
        <w:rPr>
          <w:lang w:eastAsia="ko-KR"/>
        </w:rPr>
        <w:t>and/</w:t>
      </w:r>
      <w:r w:rsidRPr="009C65D7">
        <w:rPr>
          <w:lang w:eastAsia="ko-KR"/>
        </w:rPr>
        <w:t>or RAM capabilities</w:t>
      </w:r>
      <w:r>
        <w:rPr>
          <w:lang w:eastAsia="ko-KR"/>
        </w:rPr>
        <w:t xml:space="preserve">, the eUICC SHALL </w:t>
      </w:r>
      <w:r w:rsidRPr="009C65D7">
        <w:rPr>
          <w:lang w:eastAsia="ko-KR"/>
        </w:rPr>
        <w:t xml:space="preserve">verify that </w:t>
      </w:r>
      <w:r>
        <w:rPr>
          <w:lang w:eastAsia="ko-KR"/>
        </w:rPr>
        <w:t xml:space="preserve">the </w:t>
      </w:r>
      <w:r w:rsidRPr="00F335F4">
        <w:rPr>
          <w:rFonts w:ascii="Courier New" w:hAnsi="Courier New" w:cs="Courier New"/>
          <w:lang w:eastAsia="ko-KR"/>
        </w:rPr>
        <w:t>serverAddress</w:t>
      </w:r>
      <w:r w:rsidRPr="009C65D7">
        <w:rPr>
          <w:lang w:eastAsia="ko-KR"/>
        </w:rPr>
        <w:t xml:space="preserve"> </w:t>
      </w:r>
      <w:r>
        <w:rPr>
          <w:lang w:eastAsia="ko-KR"/>
        </w:rPr>
        <w:t xml:space="preserve">field </w:t>
      </w:r>
      <w:r w:rsidRPr="009C65D7">
        <w:rPr>
          <w:lang w:eastAsia="ko-KR"/>
        </w:rPr>
        <w:t>value provided in "ES10b.AuthenticateServer" matches an entry in this allow-list</w:t>
      </w:r>
      <w:r>
        <w:rPr>
          <w:lang w:eastAsia="ko-KR"/>
        </w:rPr>
        <w:t>.</w:t>
      </w:r>
    </w:p>
    <w:p w14:paraId="7E5CC347" w14:textId="335A0026" w:rsidR="00FA0411" w:rsidRPr="009C65D7" w:rsidRDefault="00FA0411" w:rsidP="00FA0411">
      <w:pPr>
        <w:tabs>
          <w:tab w:val="left" w:pos="993"/>
        </w:tabs>
        <w:spacing w:before="240" w:after="200" w:line="276" w:lineRule="auto"/>
        <w:ind w:left="992" w:hanging="992"/>
        <w:rPr>
          <w:lang w:eastAsia="ko-KR"/>
        </w:rPr>
      </w:pPr>
      <w:r>
        <w:rPr>
          <w:lang w:eastAsia="ko-KR"/>
        </w:rPr>
        <w:t>NOTE:</w:t>
      </w:r>
      <w:r>
        <w:rPr>
          <w:lang w:eastAsia="ko-KR"/>
        </w:rPr>
        <w:tab/>
        <w:t xml:space="preserve">Test Profiles are Profiles that are </w:t>
      </w:r>
      <w:r w:rsidRPr="00B51178">
        <w:rPr>
          <w:lang w:eastAsia="ko-KR"/>
        </w:rPr>
        <w:t xml:space="preserve">indicated as </w:t>
      </w:r>
      <w:r>
        <w:rPr>
          <w:lang w:eastAsia="ko-KR"/>
        </w:rPr>
        <w:t>'</w:t>
      </w:r>
      <w:r w:rsidRPr="00B51178">
        <w:rPr>
          <w:lang w:eastAsia="ko-KR"/>
        </w:rPr>
        <w:t>test(0)</w:t>
      </w:r>
      <w:r>
        <w:rPr>
          <w:lang w:eastAsia="ko-KR"/>
        </w:rPr>
        <w:t>'</w:t>
      </w:r>
      <w:r w:rsidRPr="00B51178">
        <w:rPr>
          <w:lang w:eastAsia="ko-KR"/>
        </w:rPr>
        <w:t xml:space="preserve"> in the </w:t>
      </w:r>
      <w:r w:rsidRPr="00F335F4">
        <w:rPr>
          <w:rFonts w:ascii="Courier New" w:hAnsi="Courier New" w:cs="Courier New"/>
          <w:lang w:eastAsia="ko-KR"/>
        </w:rPr>
        <w:t>profileClass</w:t>
      </w:r>
      <w:r w:rsidRPr="00B51178">
        <w:rPr>
          <w:lang w:eastAsia="ko-KR"/>
        </w:rPr>
        <w:t xml:space="preserve"> field previously provided in the </w:t>
      </w:r>
      <w:r w:rsidR="004E5CCD">
        <w:rPr>
          <w:rFonts w:hint="eastAsia"/>
          <w:lang w:eastAsia="ko-KR"/>
        </w:rPr>
        <w:t>"</w:t>
      </w:r>
      <w:r w:rsidRPr="00B51178">
        <w:rPr>
          <w:lang w:eastAsia="ko-KR"/>
        </w:rPr>
        <w:t>ES8+.StoreMetadata</w:t>
      </w:r>
      <w:r>
        <w:rPr>
          <w:lang w:eastAsia="ko-KR"/>
        </w:rPr>
        <w:t>".</w:t>
      </w:r>
    </w:p>
    <w:p w14:paraId="51620F90" w14:textId="2376E2D5" w:rsidR="007728AE" w:rsidRDefault="007728AE" w:rsidP="007728AE">
      <w:pPr>
        <w:pStyle w:val="Heading2"/>
        <w:numPr>
          <w:ilvl w:val="0"/>
          <w:numId w:val="0"/>
        </w:numPr>
        <w:ind w:left="624" w:hanging="624"/>
      </w:pPr>
      <w:bookmarkStart w:id="694" w:name="_Toc227925733"/>
      <w:r>
        <w:t>2.4a</w:t>
      </w:r>
      <w:r>
        <w:tab/>
      </w:r>
      <w:r w:rsidRPr="001C5FEE">
        <w:t>ASN.1</w:t>
      </w:r>
      <w:bookmarkEnd w:id="694"/>
    </w:p>
    <w:p w14:paraId="39FBF708" w14:textId="77777777" w:rsidR="007728AE" w:rsidRDefault="007728AE" w:rsidP="007728AE">
      <w:pPr>
        <w:pStyle w:val="NormalParagraph"/>
        <w:jc w:val="both"/>
        <w:rPr>
          <w:lang w:eastAsia="en-US" w:bidi="bn-BD"/>
        </w:rPr>
      </w:pPr>
      <w:r w:rsidRPr="00050CBC">
        <w:rPr>
          <w:lang w:eastAsia="en-US" w:bidi="bn-BD"/>
        </w:rPr>
        <w:t xml:space="preserve">The description of </w:t>
      </w:r>
      <w:r>
        <w:rPr>
          <w:lang w:eastAsia="en-US" w:bidi="bn-BD"/>
        </w:rPr>
        <w:t>some data objects</w:t>
      </w:r>
      <w:r w:rsidRPr="00050CBC">
        <w:rPr>
          <w:lang w:eastAsia="en-US" w:bidi="bn-BD"/>
        </w:rPr>
        <w:t xml:space="preserve"> in this specification is based on ASN.1 specified in </w:t>
      </w:r>
      <w:r>
        <w:rPr>
          <w:lang w:eastAsia="en-US" w:bidi="bn-BD"/>
        </w:rPr>
        <w:t>ITU</w:t>
      </w:r>
      <w:r>
        <w:rPr>
          <w:lang w:eastAsia="en-US" w:bidi="bn-BD"/>
        </w:rPr>
        <w:noBreakHyphen/>
        <w:t xml:space="preserve">T X.680 </w:t>
      </w:r>
      <w:r w:rsidRPr="00050CBC">
        <w:rPr>
          <w:lang w:eastAsia="en-US" w:bidi="bn-BD"/>
        </w:rPr>
        <w:t>[</w:t>
      </w:r>
      <w:r>
        <w:rPr>
          <w:lang w:eastAsia="en-US" w:bidi="bn-BD"/>
        </w:rPr>
        <w:t>49</w:t>
      </w:r>
      <w:r w:rsidRPr="00050CBC">
        <w:rPr>
          <w:lang w:eastAsia="en-US" w:bidi="bn-BD"/>
        </w:rPr>
        <w:t xml:space="preserve">] and encoded in TLV structures using DER (Distinguished Encoding Rule) </w:t>
      </w:r>
      <w:r w:rsidRPr="00050CBC">
        <w:rPr>
          <w:lang w:eastAsia="en-US" w:bidi="bn-BD"/>
        </w:rPr>
        <w:lastRenderedPageBreak/>
        <w:t xml:space="preserve">encoding as specified in </w:t>
      </w:r>
      <w:r>
        <w:rPr>
          <w:lang w:eastAsia="en-US" w:bidi="bn-BD"/>
        </w:rPr>
        <w:t xml:space="preserve">ITU-T X.690 </w:t>
      </w:r>
      <w:r w:rsidRPr="00050CBC">
        <w:rPr>
          <w:lang w:eastAsia="en-US" w:bidi="bn-BD"/>
        </w:rPr>
        <w:t>[</w:t>
      </w:r>
      <w:r>
        <w:rPr>
          <w:lang w:eastAsia="en-US" w:bidi="bn-BD"/>
        </w:rPr>
        <w:t>50</w:t>
      </w:r>
      <w:r w:rsidRPr="00050CBC">
        <w:rPr>
          <w:lang w:eastAsia="en-US" w:bidi="bn-BD"/>
        </w:rPr>
        <w:t>]. This provides a flexible description</w:t>
      </w:r>
      <w:r>
        <w:rPr>
          <w:lang w:eastAsia="en-US" w:bidi="bn-BD"/>
        </w:rPr>
        <w:t xml:space="preserve"> of those data objects</w:t>
      </w:r>
      <w:r w:rsidRPr="00050CBC">
        <w:rPr>
          <w:lang w:eastAsia="en-US" w:bidi="bn-BD"/>
        </w:rPr>
        <w:t>.</w:t>
      </w:r>
    </w:p>
    <w:p w14:paraId="1240C114" w14:textId="77777777" w:rsidR="007728AE" w:rsidRDefault="007728AE" w:rsidP="007728AE">
      <w:pPr>
        <w:pStyle w:val="NormalParagraph"/>
        <w:jc w:val="both"/>
        <w:rPr>
          <w:lang w:eastAsia="en-US" w:bidi="bn-BD"/>
        </w:rPr>
      </w:pPr>
      <w:r>
        <w:rPr>
          <w:lang w:eastAsia="en-US" w:bidi="bn-BD"/>
        </w:rPr>
        <w:t xml:space="preserve">The Remote SIM Provisioning format </w:t>
      </w:r>
      <w:r w:rsidRPr="00DE1413">
        <w:rPr>
          <w:lang w:eastAsia="en-US" w:bidi="bn-BD"/>
        </w:rPr>
        <w:t xml:space="preserve">is defined in a single, self-contained, ASN.1 definition module called </w:t>
      </w:r>
      <w:r w:rsidRPr="00DE1413">
        <w:rPr>
          <w:rFonts w:ascii="Courier New" w:hAnsi="Courier New" w:cs="Courier New"/>
          <w:lang w:eastAsia="en-US" w:bidi="bn-BD"/>
        </w:rPr>
        <w:t>RSPDefinitions</w:t>
      </w:r>
      <w:r w:rsidRPr="00DE1413">
        <w:rPr>
          <w:lang w:eastAsia="en-US" w:bidi="bn-BD"/>
        </w:rPr>
        <w:t xml:space="preserve">, with an ISO Object Identifier in the </w:t>
      </w:r>
      <w:r>
        <w:rPr>
          <w:lang w:eastAsia="en-US" w:bidi="bn-BD"/>
        </w:rPr>
        <w:t>GSMA</w:t>
      </w:r>
      <w:r w:rsidRPr="00DE1413">
        <w:rPr>
          <w:lang w:eastAsia="en-US" w:bidi="bn-BD"/>
        </w:rPr>
        <w:t xml:space="preserve"> namespace</w:t>
      </w:r>
      <w:r>
        <w:rPr>
          <w:lang w:eastAsia="en-US" w:bidi="bn-BD"/>
        </w:rPr>
        <w:t>.</w:t>
      </w:r>
    </w:p>
    <w:p w14:paraId="4604EF85" w14:textId="77777777" w:rsidR="007728AE"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ASN1START</w:t>
      </w:r>
    </w:p>
    <w:p w14:paraId="593BE791" w14:textId="139B4078"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 xml:space="preserve">RSPDefinitions {joint-iso-itu-t(2) international-organizations(23) gsma(146) rsp(1) </w:t>
      </w:r>
      <w:r w:rsidRPr="001E3589">
        <w:rPr>
          <w:rFonts w:ascii="Courier New" w:hAnsi="Courier New" w:cs="Courier New"/>
          <w:sz w:val="18"/>
          <w:szCs w:val="18"/>
        </w:rPr>
        <w:t>asn1modules</w:t>
      </w:r>
      <w:r w:rsidRPr="00E127E3">
        <w:rPr>
          <w:rFonts w:ascii="Courier New" w:hAnsi="Courier New" w:cs="Courier New"/>
          <w:sz w:val="18"/>
          <w:szCs w:val="18"/>
        </w:rPr>
        <w:t xml:space="preserve">(1) </w:t>
      </w:r>
      <w:r>
        <w:rPr>
          <w:rFonts w:ascii="Courier New" w:hAnsi="Courier New" w:cs="Courier New"/>
          <w:sz w:val="18"/>
          <w:szCs w:val="18"/>
        </w:rPr>
        <w:t>sgp22v2</w:t>
      </w:r>
      <w:r w:rsidRPr="00E127E3">
        <w:rPr>
          <w:rFonts w:ascii="Courier New" w:hAnsi="Courier New" w:cs="Courier New"/>
          <w:sz w:val="18"/>
          <w:szCs w:val="18"/>
        </w:rPr>
        <w:t>(2)}</w:t>
      </w:r>
    </w:p>
    <w:p w14:paraId="6A2F9491" w14:textId="77777777"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DEFINITIONS</w:t>
      </w:r>
    </w:p>
    <w:p w14:paraId="3E637849" w14:textId="77777777"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AUTOMATIC TAGS</w:t>
      </w:r>
    </w:p>
    <w:p w14:paraId="090A5ACB" w14:textId="77777777"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EXTENSIBILITY IMPLIED ::=</w:t>
      </w:r>
    </w:p>
    <w:p w14:paraId="6D49E227" w14:textId="77777777" w:rsidR="007728AE"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BEGIN</w:t>
      </w:r>
    </w:p>
    <w:p w14:paraId="09788939" w14:textId="4180556B"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4675EC27" w14:textId="77777777" w:rsidR="007728AE" w:rsidRPr="00DE1413" w:rsidRDefault="007728AE" w:rsidP="007728AE">
      <w:pPr>
        <w:pStyle w:val="NormalParagraph"/>
        <w:spacing w:before="240"/>
        <w:jc w:val="both"/>
        <w:rPr>
          <w:lang w:eastAsia="en-US" w:bidi="bn-BD"/>
        </w:rPr>
      </w:pPr>
      <w:r w:rsidRPr="00DE1413">
        <w:rPr>
          <w:lang w:eastAsia="en-US" w:bidi="bn-BD"/>
        </w:rPr>
        <w:t>Two encoding/decoding attributes are defined:</w:t>
      </w:r>
    </w:p>
    <w:p w14:paraId="34F162EB" w14:textId="65CA1092" w:rsidR="007728AE" w:rsidRPr="00DE1413" w:rsidRDefault="00065EA7" w:rsidP="00065EA7">
      <w:pPr>
        <w:pStyle w:val="ListBullet1"/>
        <w:numPr>
          <w:ilvl w:val="0"/>
          <w:numId w:val="0"/>
        </w:numPr>
        <w:spacing w:after="0"/>
        <w:ind w:left="680" w:hanging="340"/>
      </w:pPr>
      <w:r>
        <w:sym w:font="Symbol" w:char="F0B7"/>
      </w:r>
      <w:r>
        <w:tab/>
      </w:r>
      <w:r w:rsidR="007728AE" w:rsidRPr="00DE1413">
        <w:t xml:space="preserve">AUTOMATIC TAGS means that the tags are defined automatically using the encoding rules unless a tag notation is present in </w:t>
      </w:r>
      <w:r w:rsidR="007728AE">
        <w:t>a data object</w:t>
      </w:r>
      <w:r w:rsidR="007728AE" w:rsidRPr="00DE1413">
        <w:t xml:space="preserve"> format definition</w:t>
      </w:r>
      <w:r w:rsidR="007728AE">
        <w:t>.</w:t>
      </w:r>
    </w:p>
    <w:p w14:paraId="2B6CA78A" w14:textId="60A9A0B9" w:rsidR="007728AE" w:rsidRDefault="00065EA7" w:rsidP="00065EA7">
      <w:pPr>
        <w:pStyle w:val="ListBullet1"/>
        <w:numPr>
          <w:ilvl w:val="0"/>
          <w:numId w:val="0"/>
        </w:numPr>
        <w:ind w:left="680" w:hanging="340"/>
      </w:pPr>
      <w:r>
        <w:sym w:font="Symbol" w:char="F0B7"/>
      </w:r>
      <w:r>
        <w:tab/>
      </w:r>
      <w:r w:rsidR="007728AE" w:rsidRPr="00DE1413">
        <w:t xml:space="preserve">EXTENSIBILITY IMPLIED means that types </w:t>
      </w:r>
      <w:r w:rsidR="007728AE">
        <w:t>MAY</w:t>
      </w:r>
      <w:r w:rsidR="007728AE" w:rsidRPr="00DE1413">
        <w:t xml:space="preserve"> have elements that are not defined in this specification. This means that decoders </w:t>
      </w:r>
      <w:r w:rsidR="007728AE">
        <w:t>SHALL</w:t>
      </w:r>
      <w:r w:rsidR="007728AE" w:rsidRPr="00DE1413">
        <w:t xml:space="preserve"> be </w:t>
      </w:r>
      <w:r w:rsidR="007728AE">
        <w:t>able</w:t>
      </w:r>
      <w:r w:rsidR="007728AE" w:rsidRPr="00DE1413">
        <w:t xml:space="preserve"> to handle values with unspecified tags, either by processing them if they know their value content, or ignoring them silently (without reporting an error) if they do not know them. This is useful when processing </w:t>
      </w:r>
      <w:r w:rsidR="007728AE">
        <w:t>data definitions</w:t>
      </w:r>
      <w:r w:rsidR="007728AE" w:rsidRPr="00DE1413">
        <w:t xml:space="preserve"> from a newer specification and to handle proprietary tag values.</w:t>
      </w:r>
    </w:p>
    <w:p w14:paraId="02642EA1" w14:textId="77777777" w:rsidR="007728AE" w:rsidRDefault="007728AE" w:rsidP="007728AE">
      <w:pPr>
        <w:pStyle w:val="NormalParagraph"/>
        <w:jc w:val="both"/>
        <w:rPr>
          <w:lang w:eastAsia="en-US" w:bidi="bn-BD"/>
        </w:rPr>
      </w:pPr>
      <w:r>
        <w:rPr>
          <w:lang w:eastAsia="en-US" w:bidi="bn-BD"/>
        </w:rPr>
        <w:t>As the eUICC cannot implement an off-the-shelf standard decoder, the requirement on extensibility SHALL not apply to the eUICC. In some cases the eUICC is even mandated to report undefined tags, see e.g. sections 3.1.5 and 5.7.6.</w:t>
      </w:r>
    </w:p>
    <w:p w14:paraId="66497CF1" w14:textId="0735F471" w:rsidR="00397167" w:rsidRPr="00DF1B5F" w:rsidRDefault="00397167" w:rsidP="00397167">
      <w:pPr>
        <w:tabs>
          <w:tab w:val="left" w:pos="993"/>
        </w:tabs>
        <w:spacing w:before="240" w:after="200" w:line="276" w:lineRule="auto"/>
        <w:ind w:left="992" w:hanging="992"/>
        <w:rPr>
          <w:lang w:eastAsia="en-GB"/>
        </w:rPr>
      </w:pPr>
      <w:r w:rsidRPr="00DF1B5F">
        <w:rPr>
          <w:lang w:eastAsia="en-GB"/>
        </w:rPr>
        <w:t>NOTE</w:t>
      </w:r>
      <w:r w:rsidR="004131DF">
        <w:rPr>
          <w:lang w:eastAsia="en-GB"/>
        </w:rPr>
        <w:t xml:space="preserve"> 1</w:t>
      </w:r>
      <w:r w:rsidRPr="00DF1B5F">
        <w:rPr>
          <w:lang w:eastAsia="en-GB"/>
        </w:rPr>
        <w:t>:</w:t>
      </w:r>
      <w:r>
        <w:rPr>
          <w:lang w:eastAsia="en-GB"/>
        </w:rPr>
        <w:tab/>
      </w:r>
      <w:r w:rsidRPr="00DF1B5F">
        <w:rPr>
          <w:lang w:eastAsia="en-GB"/>
        </w:rPr>
        <w:t>As specified in</w:t>
      </w:r>
      <w:r w:rsidRPr="00DF1B5F">
        <w:t xml:space="preserve"> ITU-T X.690 [50]</w:t>
      </w:r>
      <w:r w:rsidRPr="00DF1B5F">
        <w:rPr>
          <w:lang w:eastAsia="en-GB"/>
        </w:rPr>
        <w:t xml:space="preserve">, the sender omits the encoding of fields marked as </w:t>
      </w:r>
      <w:r>
        <w:rPr>
          <w:lang w:eastAsia="en-GB"/>
        </w:rPr>
        <w:t>"</w:t>
      </w:r>
      <w:r w:rsidRPr="00DF1B5F">
        <w:rPr>
          <w:lang w:eastAsia="en-GB"/>
        </w:rPr>
        <w:t>DEFAULT</w:t>
      </w:r>
      <w:r>
        <w:rPr>
          <w:lang w:eastAsia="en-GB"/>
        </w:rPr>
        <w:t>"</w:t>
      </w:r>
      <w:r w:rsidRPr="00DF1B5F">
        <w:rPr>
          <w:lang w:eastAsia="en-GB"/>
        </w:rPr>
        <w:t xml:space="preserve"> when its value equals the default value.</w:t>
      </w:r>
    </w:p>
    <w:p w14:paraId="2AA437C0" w14:textId="77777777" w:rsidR="004131DF" w:rsidRDefault="004131DF" w:rsidP="004131DF">
      <w:pPr>
        <w:tabs>
          <w:tab w:val="left" w:pos="993"/>
        </w:tabs>
        <w:spacing w:before="240" w:after="200" w:line="276" w:lineRule="auto"/>
        <w:ind w:left="992" w:hanging="992"/>
        <w:rPr>
          <w:lang w:eastAsia="en-GB"/>
        </w:rPr>
      </w:pPr>
      <w:r w:rsidRPr="004E3B0C">
        <w:rPr>
          <w:lang w:eastAsia="en-US"/>
        </w:rPr>
        <w:t>NOTE</w:t>
      </w:r>
      <w:r>
        <w:rPr>
          <w:lang w:eastAsia="en-US"/>
        </w:rPr>
        <w:t xml:space="preserve"> 2</w:t>
      </w:r>
      <w:r w:rsidRPr="004E3B0C">
        <w:rPr>
          <w:lang w:eastAsia="en-US"/>
        </w:rPr>
        <w:t>:</w:t>
      </w:r>
      <w:r>
        <w:rPr>
          <w:lang w:eastAsia="en-US"/>
        </w:rPr>
        <w:tab/>
      </w:r>
      <w:r w:rsidRPr="004E3B0C">
        <w:rPr>
          <w:lang w:eastAsia="en-US"/>
        </w:rPr>
        <w:t>DER encoding of a BIT STRING removes all trailing bits that are set to '0'</w:t>
      </w:r>
      <w:r>
        <w:rPr>
          <w:lang w:eastAsia="en-US"/>
        </w:rPr>
        <w:t>.</w:t>
      </w:r>
    </w:p>
    <w:p w14:paraId="290A1DEC" w14:textId="62921CF8" w:rsidR="007728AE" w:rsidRDefault="007728AE" w:rsidP="007728AE">
      <w:r>
        <w:t xml:space="preserve">This specification relies on X.509 data objects imported from libraries defined in </w:t>
      </w:r>
      <w:r w:rsidRPr="0037171F">
        <w:t>RFC 5280</w:t>
      </w:r>
      <w:r w:rsidR="00065EA7">
        <w:t> </w:t>
      </w:r>
      <w:r>
        <w:t>[17]:</w:t>
      </w:r>
    </w:p>
    <w:p w14:paraId="042AA0E2"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jc w:val="left"/>
        <w:rPr>
          <w:rFonts w:ascii="Courier New" w:hAnsi="Courier New" w:cs="Courier New"/>
          <w:sz w:val="18"/>
          <w:szCs w:val="18"/>
        </w:rPr>
      </w:pPr>
      <w:r>
        <w:rPr>
          <w:rFonts w:ascii="Courier New" w:hAnsi="Courier New" w:cs="Courier New"/>
          <w:sz w:val="18"/>
          <w:szCs w:val="18"/>
        </w:rPr>
        <w:t>-- ASN1START</w:t>
      </w:r>
    </w:p>
    <w:p w14:paraId="726AAFC7"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IMPORTS Certificate, CertificateList, Time FROM PKIX1Explicit88 {iso(1) identified-organization(3) dod(6) internet(1) security(5) mechanisms(5) pkix(7) id-mod(0) id-pkix1-explicit(18)}</w:t>
      </w:r>
    </w:p>
    <w:p w14:paraId="01E64F8C"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SubjectKeyIdentifier FROM PKIX1Implicit88 {iso(1) identified-organization(3) dod(6) internet(1) security(5) mechanisms(5) pkix(7) id-mod(0) id-pkix1-implicit(19)}</w:t>
      </w:r>
    </w:p>
    <w:p w14:paraId="7B8650B3"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xml:space="preserve">UICCCapability FROM </w:t>
      </w:r>
      <w:r w:rsidRPr="001047DB">
        <w:rPr>
          <w:rFonts w:ascii="Courier New" w:hAnsi="Courier New" w:cs="Courier New"/>
          <w:sz w:val="18"/>
          <w:szCs w:val="18"/>
        </w:rPr>
        <w:t>PEDefinitions</w:t>
      </w:r>
      <w:r>
        <w:rPr>
          <w:rFonts w:ascii="Courier New" w:hAnsi="Courier New" w:cs="Courier New"/>
          <w:sz w:val="18"/>
          <w:szCs w:val="18"/>
        </w:rPr>
        <w:t xml:space="preserve"> </w:t>
      </w:r>
      <w:r w:rsidRPr="001047DB">
        <w:rPr>
          <w:rFonts w:ascii="Courier New" w:hAnsi="Courier New" w:cs="Courier New"/>
          <w:sz w:val="18"/>
          <w:szCs w:val="18"/>
        </w:rPr>
        <w:t>{joint-iso-itu-t(2) international-organizations(23) tca(143) euicc-profile(1) spec-version(1) version-three(3)}</w:t>
      </w:r>
      <w:r w:rsidRPr="00D42CD6">
        <w:rPr>
          <w:rFonts w:ascii="Courier New" w:hAnsi="Courier New" w:cs="Courier New"/>
          <w:sz w:val="18"/>
          <w:szCs w:val="18"/>
        </w:rPr>
        <w:t>;</w:t>
      </w:r>
    </w:p>
    <w:p w14:paraId="6AD2CEA0"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85D93A1" w14:textId="3E4083C6" w:rsidR="007728AE" w:rsidRPr="009A648B" w:rsidRDefault="007728AE" w:rsidP="007728AE">
      <w:pPr>
        <w:pStyle w:val="Heading3"/>
        <w:numPr>
          <w:ilvl w:val="0"/>
          <w:numId w:val="0"/>
        </w:numPr>
        <w:ind w:left="851" w:hanging="851"/>
      </w:pPr>
      <w:bookmarkStart w:id="695" w:name="_Toc227925734"/>
      <w:r>
        <w:t>2.4a.1</w:t>
      </w:r>
      <w:r>
        <w:tab/>
      </w:r>
      <w:r w:rsidRPr="009A55C0">
        <w:t>Common ASN.1 data types</w:t>
      </w:r>
      <w:bookmarkEnd w:id="695"/>
    </w:p>
    <w:p w14:paraId="18F569B9" w14:textId="77777777" w:rsidR="007728AE" w:rsidRPr="0084229B" w:rsidRDefault="007728AE" w:rsidP="007728AE">
      <w:pPr>
        <w:pStyle w:val="NOTE"/>
      </w:pPr>
      <w:r>
        <w:t xml:space="preserve">NOTE: </w:t>
      </w:r>
      <w:r>
        <w:tab/>
        <w:t>Other common data types may be added here in future versions.</w:t>
      </w:r>
    </w:p>
    <w:p w14:paraId="569D1F96" w14:textId="77777777" w:rsidR="007728AE" w:rsidRDefault="007728AE" w:rsidP="007728AE">
      <w:pPr>
        <w:pStyle w:val="Heading4"/>
        <w:numPr>
          <w:ilvl w:val="0"/>
          <w:numId w:val="0"/>
        </w:numPr>
        <w:tabs>
          <w:tab w:val="left" w:pos="993"/>
        </w:tabs>
      </w:pPr>
      <w:bookmarkStart w:id="696" w:name="_Toc227925735"/>
      <w:r>
        <w:t>2.4a.1.0</w:t>
      </w:r>
      <w:r>
        <w:tab/>
      </w:r>
      <w:r w:rsidRPr="00431551">
        <w:t xml:space="preserve">Data type: </w:t>
      </w:r>
      <w:r w:rsidRPr="00431551">
        <w:rPr>
          <w:lang w:val="en-US"/>
        </w:rPr>
        <w:t>Miscellaneous</w:t>
      </w:r>
      <w:bookmarkEnd w:id="696"/>
    </w:p>
    <w:p w14:paraId="64D1AAF6" w14:textId="77777777" w:rsidR="007728AE" w:rsidRDefault="007728AE" w:rsidP="007728AE">
      <w:pPr>
        <w:pStyle w:val="NormalParagraph"/>
      </w:pPr>
      <w:r>
        <w:t>The following constant, types and objects are used in this specification.</w:t>
      </w:r>
    </w:p>
    <w:p w14:paraId="5A9887AB"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ASN1START</w:t>
      </w:r>
    </w:p>
    <w:p w14:paraId="28997EF8"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id-rsp OBJECT IDENTIFIER ::= {joint-iso-itu-t(2) international-organizations(23) gsma(146) rsp(1)}</w:t>
      </w:r>
    </w:p>
    <w:p w14:paraId="23A8AD63"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91078C6"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lastRenderedPageBreak/>
        <w:t>-- Basic types, for size constraints</w:t>
      </w:r>
    </w:p>
    <w:p w14:paraId="27F5F42F"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Octet1 ::= OCTET STRING(SIZE(1))</w:t>
      </w:r>
    </w:p>
    <w:p w14:paraId="21A58804"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Octet</w:t>
      </w:r>
      <w:r>
        <w:rPr>
          <w:rFonts w:ascii="Courier New" w:hAnsi="Courier New" w:cs="Courier New"/>
          <w:sz w:val="18"/>
          <w:szCs w:val="18"/>
        </w:rPr>
        <w:t>4</w:t>
      </w:r>
      <w:r w:rsidRPr="00D42CD6">
        <w:rPr>
          <w:rFonts w:ascii="Courier New" w:hAnsi="Courier New" w:cs="Courier New"/>
          <w:sz w:val="18"/>
          <w:szCs w:val="18"/>
        </w:rPr>
        <w:t xml:space="preserve"> ::= OCTET STRING (SIZE(</w:t>
      </w:r>
      <w:r>
        <w:rPr>
          <w:rFonts w:ascii="Courier New" w:hAnsi="Courier New" w:cs="Courier New"/>
          <w:sz w:val="18"/>
          <w:szCs w:val="18"/>
        </w:rPr>
        <w:t>4</w:t>
      </w:r>
      <w:r w:rsidRPr="00D42CD6">
        <w:rPr>
          <w:rFonts w:ascii="Courier New" w:hAnsi="Courier New" w:cs="Courier New"/>
          <w:sz w:val="18"/>
          <w:szCs w:val="18"/>
        </w:rPr>
        <w:t>))</w:t>
      </w:r>
    </w:p>
    <w:p w14:paraId="665FCC3B"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Octet8 ::= OCTET STRING (SIZE(8))</w:t>
      </w:r>
    </w:p>
    <w:p w14:paraId="042AD7EB"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Octet16 ::= OCTET STRING (SIZE(16))</w:t>
      </w:r>
    </w:p>
    <w:p w14:paraId="7AA9F5BC"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OctetTo16 ::= OCTET STRING (SIZE(1..16))</w:t>
      </w:r>
    </w:p>
    <w:p w14:paraId="6545234F"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Octet32 ::= OCTET STRING (SIZE(32))</w:t>
      </w:r>
    </w:p>
    <w:p w14:paraId="28686AD6"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8D7651D"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VersionType ::= OCTET STRING(SIZE(3)) -- major/minor/revision version are coded as binary value on byte 1/2/3, </w:t>
      </w:r>
      <w:r>
        <w:rPr>
          <w:rFonts w:ascii="Courier New" w:hAnsi="Courier New" w:cs="Courier New"/>
          <w:sz w:val="18"/>
          <w:szCs w:val="18"/>
        </w:rPr>
        <w:t xml:space="preserve">e.g., </w:t>
      </w:r>
      <w:r w:rsidRPr="00D42CD6">
        <w:rPr>
          <w:rFonts w:ascii="Courier New" w:hAnsi="Courier New" w:cs="Courier New"/>
          <w:sz w:val="18"/>
          <w:szCs w:val="18"/>
        </w:rPr>
        <w:t>'02 00 0C' for v2.0.12.</w:t>
      </w:r>
    </w:p>
    <w:p w14:paraId="0A4EED6B"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If revision is not used (e.g., v2.1), byte 3 SHALL be set to '00'.</w:t>
      </w:r>
    </w:p>
    <w:p w14:paraId="10F6DA38"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Iccid ::= [APPLICATION 26] OCTET STRING (SIZE(10)) -- ICCID as coded in EFiccid, corresponding tag is '5A'</w:t>
      </w:r>
    </w:p>
    <w:p w14:paraId="691E6098"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RemoteOpId ::= [2] INTEGER {installBoundProfilePackage(1)}</w:t>
      </w:r>
    </w:p>
    <w:p w14:paraId="4D6CA7A5"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TransactionId ::= OCTET STRING (SIZE(1..16))</w:t>
      </w:r>
    </w:p>
    <w:p w14:paraId="5C684B84"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825FA58"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Definition of OIDs</w:t>
      </w:r>
    </w:p>
    <w:p w14:paraId="5401D151"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id-rsp-cert-objects OBJECT IDENTIFIER ::= {id-rsp</w:t>
      </w:r>
      <w:r>
        <w:rPr>
          <w:rFonts w:ascii="Courier New" w:hAnsi="Courier New" w:cs="Courier New"/>
          <w:sz w:val="18"/>
          <w:szCs w:val="18"/>
        </w:rPr>
        <w:t xml:space="preserve"> cert-objects(2)</w:t>
      </w:r>
      <w:r w:rsidRPr="00D42CD6">
        <w:rPr>
          <w:rFonts w:ascii="Courier New" w:hAnsi="Courier New" w:cs="Courier New"/>
          <w:sz w:val="18"/>
          <w:szCs w:val="18"/>
        </w:rPr>
        <w:t>}</w:t>
      </w:r>
    </w:p>
    <w:p w14:paraId="64C7F7FA" w14:textId="77777777" w:rsidR="007728AE" w:rsidRPr="00D42CD6"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id-rspExt OBJECT IDENTIFIER ::= {id-rsp-cert-objects 0}</w:t>
      </w:r>
    </w:p>
    <w:p w14:paraId="66810CB5"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id-rspRole OBJECT IDENTIFIER ::= {id-rsp-cert-objects 1}</w:t>
      </w:r>
    </w:p>
    <w:p w14:paraId="7FD16241"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EB34409" w14:textId="77777777" w:rsidR="007728AE" w:rsidRPr="00D42CD6"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Definition of OIDs for role identification</w:t>
      </w:r>
    </w:p>
    <w:p w14:paraId="5E45E0D0" w14:textId="77777777" w:rsidR="007728AE" w:rsidRPr="00145E56"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45E56">
        <w:rPr>
          <w:rFonts w:ascii="Courier New" w:hAnsi="Courier New" w:cs="Courier New"/>
          <w:sz w:val="18"/>
          <w:szCs w:val="18"/>
          <w:lang w:val="fr-FR"/>
        </w:rPr>
        <w:t>id-rspRole-ci OBJECT IDENTIFIER ::= {id-rspRole 0}</w:t>
      </w:r>
    </w:p>
    <w:p w14:paraId="39CE79B5" w14:textId="77777777" w:rsidR="007728AE" w:rsidRPr="00145E56"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45E56">
        <w:rPr>
          <w:rFonts w:ascii="Courier New" w:hAnsi="Courier New" w:cs="Courier New"/>
          <w:sz w:val="18"/>
          <w:szCs w:val="18"/>
          <w:lang w:val="fr-FR"/>
        </w:rPr>
        <w:t>id-rspRole-euicc OBJECT IDENTIFIER ::= {id-rspRole 1}</w:t>
      </w:r>
    </w:p>
    <w:p w14:paraId="411FEF0B" w14:textId="77777777" w:rsidR="007728AE" w:rsidRPr="00145E56"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45E56">
        <w:rPr>
          <w:rFonts w:ascii="Courier New" w:hAnsi="Courier New" w:cs="Courier New"/>
          <w:sz w:val="18"/>
          <w:szCs w:val="18"/>
          <w:lang w:val="fr-FR"/>
        </w:rPr>
        <w:t>id-rspRole-eum OBJECT IDENTIFIER ::= {id-rspRole 2}</w:t>
      </w:r>
    </w:p>
    <w:p w14:paraId="01224E1E" w14:textId="77777777" w:rsidR="007728AE" w:rsidRPr="00145E56"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45E56">
        <w:rPr>
          <w:rFonts w:ascii="Courier New" w:hAnsi="Courier New" w:cs="Courier New"/>
          <w:sz w:val="18"/>
          <w:szCs w:val="18"/>
          <w:lang w:val="fr-FR"/>
        </w:rPr>
        <w:t>id-rspRole-dp-tls OBJECT IDENTIFIER ::= {id-rspRole 3}</w:t>
      </w:r>
    </w:p>
    <w:p w14:paraId="1C1B9590" w14:textId="77777777" w:rsidR="007728AE" w:rsidRPr="00145E56"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45E56">
        <w:rPr>
          <w:rFonts w:ascii="Courier New" w:hAnsi="Courier New" w:cs="Courier New"/>
          <w:sz w:val="18"/>
          <w:szCs w:val="18"/>
          <w:lang w:val="fr-FR"/>
        </w:rPr>
        <w:t>id-rspRole-dp-auth OBJECT IDENTIFIER ::= {id-rspRole 4}</w:t>
      </w:r>
    </w:p>
    <w:p w14:paraId="694585C9" w14:textId="77777777" w:rsidR="007728AE" w:rsidRPr="00145E56"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45E56">
        <w:rPr>
          <w:rFonts w:ascii="Courier New" w:hAnsi="Courier New" w:cs="Courier New"/>
          <w:sz w:val="18"/>
          <w:szCs w:val="18"/>
          <w:lang w:val="fr-FR"/>
        </w:rPr>
        <w:t>id-rspRole-dp-pb OBJECT IDENTIFIER ::= {id-rspRole 5}</w:t>
      </w:r>
    </w:p>
    <w:p w14:paraId="2B2A5882" w14:textId="77777777" w:rsidR="007728AE" w:rsidRPr="00145E56"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45E56">
        <w:rPr>
          <w:rFonts w:ascii="Courier New" w:hAnsi="Courier New" w:cs="Courier New"/>
          <w:sz w:val="18"/>
          <w:szCs w:val="18"/>
          <w:lang w:val="fr-FR"/>
        </w:rPr>
        <w:t>id-rspRole-ds-tls OBJECT IDENTIFIER ::= {id-rspRole 6}</w:t>
      </w:r>
    </w:p>
    <w:p w14:paraId="1292455A" w14:textId="77777777" w:rsidR="007728AE" w:rsidRPr="00B5338F"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B5338F">
        <w:rPr>
          <w:rFonts w:ascii="Courier New" w:hAnsi="Courier New" w:cs="Courier New"/>
          <w:sz w:val="18"/>
          <w:szCs w:val="18"/>
          <w:lang w:val="fr-FR"/>
        </w:rPr>
        <w:t>id-rspRole-ds-auth OBJECT IDENTIFIER ::= {id-rspRole 7}</w:t>
      </w:r>
    </w:p>
    <w:p w14:paraId="107B442C" w14:textId="77777777" w:rsidR="007728AE" w:rsidRPr="00D42CD6"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19E5ADB5" w14:textId="5C7981C9" w:rsidR="007728AE" w:rsidRDefault="007728AE" w:rsidP="007728AE">
      <w:pPr>
        <w:pStyle w:val="Heading4"/>
        <w:numPr>
          <w:ilvl w:val="0"/>
          <w:numId w:val="0"/>
        </w:numPr>
        <w:ind w:left="1077" w:hanging="1077"/>
      </w:pPr>
      <w:bookmarkStart w:id="697" w:name="_Toc227925736"/>
      <w:r>
        <w:t>2.4a.1.1</w:t>
      </w:r>
      <w:r>
        <w:tab/>
        <w:t xml:space="preserve">Data type: </w:t>
      </w:r>
      <w:r w:rsidRPr="002222D4">
        <w:rPr>
          <w:lang w:val="en-US" w:eastAsia="en-GB" w:bidi="ar-SA"/>
        </w:rPr>
        <w:t>PprId</w:t>
      </w:r>
      <w:r>
        <w:rPr>
          <w:lang w:val="en-US" w:eastAsia="en-GB" w:bidi="ar-SA"/>
        </w:rPr>
        <w:t>s</w:t>
      </w:r>
      <w:bookmarkEnd w:id="697"/>
    </w:p>
    <w:p w14:paraId="1B45C7E1" w14:textId="77777777" w:rsidR="007728AE" w:rsidRDefault="007728AE" w:rsidP="007728AE">
      <w:pPr>
        <w:pStyle w:val="NormalParagraph"/>
      </w:pPr>
      <w:r>
        <w:t xml:space="preserve">The data type </w:t>
      </w:r>
      <w:r w:rsidRPr="00640609">
        <w:rPr>
          <w:rFonts w:ascii="Courier New" w:hAnsi="Courier New" w:cs="Courier New"/>
        </w:rPr>
        <w:t>PprIds</w:t>
      </w:r>
      <w:r>
        <w:t xml:space="preserve"> codes the identifiers for Profile Policy Rules defined in this document.</w:t>
      </w:r>
    </w:p>
    <w:p w14:paraId="15865EE5"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ASN1START</w:t>
      </w:r>
    </w:p>
    <w:p w14:paraId="5F11D562" w14:textId="77777777" w:rsidR="007728AE" w:rsidRPr="00137991" w:rsidRDefault="007728AE" w:rsidP="007728AE">
      <w:pPr>
        <w:pStyle w:val="ASN1Code"/>
        <w:shd w:val="clear" w:color="auto" w:fill="D9D9D9" w:themeFill="background1" w:themeFillShade="D9"/>
        <w:tabs>
          <w:tab w:val="left" w:pos="284"/>
          <w:tab w:val="left" w:pos="567"/>
          <w:tab w:val="left" w:pos="851"/>
          <w:tab w:val="left" w:pos="1134"/>
          <w:tab w:val="left" w:pos="1418"/>
          <w:tab w:val="left" w:pos="1701"/>
          <w:tab w:val="left" w:pos="1985"/>
        </w:tabs>
        <w:spacing w:line="240" w:lineRule="auto"/>
        <w:rPr>
          <w:rFonts w:cs="Courier New"/>
          <w:sz w:val="18"/>
          <w:szCs w:val="16"/>
          <w:lang w:val="en-US"/>
        </w:rPr>
      </w:pPr>
      <w:r w:rsidRPr="00137991">
        <w:rPr>
          <w:rFonts w:cs="Courier New"/>
          <w:sz w:val="18"/>
          <w:szCs w:val="16"/>
          <w:lang w:val="en-US"/>
        </w:rPr>
        <w:t>PprIds ::= BIT STRING {-- Definition of Profile Policy Rules identifiers</w:t>
      </w:r>
    </w:p>
    <w:p w14:paraId="4A33F7DA" w14:textId="77777777" w:rsidR="007728AE" w:rsidRPr="00137991" w:rsidRDefault="007728AE" w:rsidP="007728AE">
      <w:pPr>
        <w:pStyle w:val="ASN1Code"/>
        <w:shd w:val="clear" w:color="auto" w:fill="D9D9D9" w:themeFill="background1" w:themeFillShade="D9"/>
        <w:tabs>
          <w:tab w:val="left" w:pos="284"/>
          <w:tab w:val="left" w:pos="567"/>
          <w:tab w:val="left" w:pos="851"/>
          <w:tab w:val="left" w:pos="1134"/>
          <w:tab w:val="left" w:pos="1418"/>
          <w:tab w:val="left" w:pos="1701"/>
          <w:tab w:val="left" w:pos="1985"/>
        </w:tabs>
        <w:spacing w:line="240" w:lineRule="auto"/>
        <w:rPr>
          <w:rFonts w:cs="Courier New"/>
          <w:sz w:val="18"/>
          <w:szCs w:val="16"/>
          <w:lang w:val="en-US"/>
        </w:rPr>
      </w:pPr>
      <w:r w:rsidRPr="00137991">
        <w:rPr>
          <w:rFonts w:cs="Courier New"/>
          <w:sz w:val="18"/>
          <w:szCs w:val="16"/>
          <w:lang w:val="en-US"/>
        </w:rPr>
        <w:tab/>
        <w:t>pprUpdateControl(0), -- defines how to update PPRs via ES6</w:t>
      </w:r>
    </w:p>
    <w:p w14:paraId="46B84B93" w14:textId="77777777" w:rsidR="007728AE" w:rsidRPr="00137991" w:rsidRDefault="007728AE" w:rsidP="007728AE">
      <w:pPr>
        <w:pStyle w:val="ASN1Code"/>
        <w:shd w:val="clear" w:color="auto" w:fill="D9D9D9" w:themeFill="background1" w:themeFillShade="D9"/>
        <w:tabs>
          <w:tab w:val="left" w:pos="284"/>
          <w:tab w:val="left" w:pos="567"/>
          <w:tab w:val="left" w:pos="851"/>
          <w:tab w:val="left" w:pos="1134"/>
          <w:tab w:val="left" w:pos="1418"/>
          <w:tab w:val="left" w:pos="1701"/>
          <w:tab w:val="left" w:pos="1985"/>
        </w:tabs>
        <w:spacing w:line="240" w:lineRule="auto"/>
        <w:rPr>
          <w:rFonts w:cs="Courier New"/>
          <w:sz w:val="18"/>
          <w:szCs w:val="16"/>
          <w:lang w:val="en-US"/>
        </w:rPr>
      </w:pPr>
      <w:r w:rsidRPr="00137991">
        <w:rPr>
          <w:rFonts w:cs="Courier New"/>
          <w:sz w:val="18"/>
          <w:szCs w:val="16"/>
          <w:lang w:val="en-US"/>
        </w:rPr>
        <w:tab/>
        <w:t>ppr1(1), -- Indicator for PPR1 'Disabling of this Profile is not allowed'</w:t>
      </w:r>
    </w:p>
    <w:p w14:paraId="27381707" w14:textId="77777777" w:rsidR="007728AE" w:rsidRPr="00137991" w:rsidRDefault="007728AE" w:rsidP="007728AE">
      <w:pPr>
        <w:pStyle w:val="ASN1Code"/>
        <w:shd w:val="clear" w:color="auto" w:fill="D9D9D9" w:themeFill="background1" w:themeFillShade="D9"/>
        <w:tabs>
          <w:tab w:val="left" w:pos="284"/>
          <w:tab w:val="left" w:pos="567"/>
          <w:tab w:val="left" w:pos="851"/>
          <w:tab w:val="left" w:pos="1134"/>
          <w:tab w:val="left" w:pos="1418"/>
          <w:tab w:val="left" w:pos="1701"/>
          <w:tab w:val="left" w:pos="1985"/>
        </w:tabs>
        <w:spacing w:line="240" w:lineRule="auto"/>
        <w:rPr>
          <w:rFonts w:cs="Courier New"/>
          <w:sz w:val="18"/>
          <w:szCs w:val="16"/>
          <w:lang w:val="en-US"/>
        </w:rPr>
      </w:pPr>
      <w:r w:rsidRPr="00137991">
        <w:rPr>
          <w:rFonts w:cs="Courier New"/>
          <w:sz w:val="18"/>
          <w:szCs w:val="16"/>
          <w:lang w:val="en-US"/>
        </w:rPr>
        <w:tab/>
        <w:t>ppr2(2) -- Indicator for PPR2 'Deletion of this Profile is not allowed'</w:t>
      </w:r>
    </w:p>
    <w:p w14:paraId="2DD82C1B" w14:textId="77777777" w:rsidR="007728AE" w:rsidRDefault="007728AE" w:rsidP="007728AE">
      <w:pPr>
        <w:pStyle w:val="ASN1Code"/>
        <w:shd w:val="clear" w:color="auto" w:fill="D9D9D9" w:themeFill="background1" w:themeFillShade="D9"/>
        <w:tabs>
          <w:tab w:val="left" w:pos="284"/>
          <w:tab w:val="left" w:pos="567"/>
          <w:tab w:val="left" w:pos="851"/>
          <w:tab w:val="left" w:pos="1134"/>
          <w:tab w:val="left" w:pos="1418"/>
          <w:tab w:val="left" w:pos="1701"/>
          <w:tab w:val="left" w:pos="1985"/>
        </w:tabs>
        <w:spacing w:line="240" w:lineRule="auto"/>
        <w:rPr>
          <w:rFonts w:cs="Courier New"/>
          <w:sz w:val="18"/>
          <w:szCs w:val="16"/>
          <w:lang w:val="en-US"/>
        </w:rPr>
      </w:pPr>
      <w:r w:rsidRPr="00137991">
        <w:rPr>
          <w:rFonts w:cs="Courier New"/>
          <w:sz w:val="18"/>
          <w:szCs w:val="16"/>
          <w:lang w:val="en-US"/>
        </w:rPr>
        <w:t>}</w:t>
      </w:r>
    </w:p>
    <w:p w14:paraId="79A8BCEE" w14:textId="14254206" w:rsidR="007728AE" w:rsidRPr="00137991"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cs="Courier New"/>
          <w:sz w:val="18"/>
          <w:szCs w:val="16"/>
          <w:lang w:val="en-US"/>
        </w:rPr>
      </w:pPr>
      <w:r>
        <w:rPr>
          <w:rFonts w:ascii="Courier New" w:hAnsi="Courier New" w:cs="Courier New"/>
          <w:sz w:val="18"/>
          <w:szCs w:val="18"/>
        </w:rPr>
        <w:t>-- ASN1STOP</w:t>
      </w:r>
    </w:p>
    <w:p w14:paraId="5920C300" w14:textId="77777777" w:rsidR="007728AE" w:rsidRDefault="007728AE" w:rsidP="007728AE">
      <w:pPr>
        <w:pStyle w:val="NormalParagraph"/>
        <w:spacing w:before="240"/>
      </w:pPr>
      <w:r>
        <w:t xml:space="preserve">For pprX: a bit set to '1' indicates that the corresponding PPR is set. </w:t>
      </w:r>
    </w:p>
    <w:p w14:paraId="58E5C3DF" w14:textId="77777777" w:rsidR="007728AE" w:rsidRPr="00031F69" w:rsidRDefault="007728AE" w:rsidP="007728AE">
      <w:pPr>
        <w:pStyle w:val="NormalParagraph"/>
      </w:pPr>
      <w:r>
        <w:t>Further versions of this specification MAY introduce new Profile Policy Rule identifiers</w:t>
      </w:r>
    </w:p>
    <w:p w14:paraId="019818EF" w14:textId="7891E799" w:rsidR="007728AE" w:rsidRDefault="007728AE" w:rsidP="007728AE">
      <w:pPr>
        <w:pStyle w:val="Heading4"/>
        <w:numPr>
          <w:ilvl w:val="0"/>
          <w:numId w:val="0"/>
        </w:numPr>
        <w:ind w:left="1077" w:hanging="1077"/>
      </w:pPr>
      <w:bookmarkStart w:id="698" w:name="_Toc227925737"/>
      <w:r>
        <w:t>2.4a.1.2</w:t>
      </w:r>
      <w:r>
        <w:tab/>
        <w:t xml:space="preserve">Data type: </w:t>
      </w:r>
      <w:r>
        <w:rPr>
          <w:lang w:val="en-US" w:eastAsia="en-GB" w:bidi="ar-SA"/>
        </w:rPr>
        <w:t>OperatorId</w:t>
      </w:r>
      <w:bookmarkEnd w:id="698"/>
    </w:p>
    <w:p w14:paraId="430130E9" w14:textId="77777777" w:rsidR="007728AE" w:rsidRDefault="007728AE" w:rsidP="007728AE">
      <w:pPr>
        <w:pStyle w:val="NormalParagraph"/>
      </w:pPr>
      <w:r>
        <w:t xml:space="preserve">The data type </w:t>
      </w:r>
      <w:r w:rsidRPr="00640609">
        <w:rPr>
          <w:rFonts w:ascii="Courier New" w:hAnsi="Courier New" w:cs="Courier New"/>
        </w:rPr>
        <w:t>OperatorId</w:t>
      </w:r>
      <w:r>
        <w:t xml:space="preserve"> contains the identification of an Operator. This type is used to identify a Profile Owner.</w:t>
      </w:r>
    </w:p>
    <w:p w14:paraId="4C0B758D"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ASN1START</w:t>
      </w:r>
    </w:p>
    <w:p w14:paraId="1FBE3B4E" w14:textId="77777777"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OperatorId ::= SEQUENCE {</w:t>
      </w:r>
    </w:p>
    <w:p w14:paraId="5FF5EA6A" w14:textId="77777777"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mccMnc OCTET STRING (SIZE(3)), -- MCC&amp;MNC coded as 3GPP TS 24.008</w:t>
      </w:r>
    </w:p>
    <w:p w14:paraId="782EBE7E" w14:textId="77777777"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gid1 OCTET STRING OPTIONAL, -- referring to content of EF GID1 (file identifier '6F3E') in 3GPP TS 31.102 [54]</w:t>
      </w:r>
    </w:p>
    <w:p w14:paraId="344EEDBF" w14:textId="09F894C6"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gid2 OCTET STRING OPTIONAL -- referring to content of EF GID2 (file identifier '6F3F') in 3GPP TS 31.102 [54]</w:t>
      </w:r>
    </w:p>
    <w:p w14:paraId="53038989" w14:textId="77777777" w:rsidR="007728AE"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w:t>
      </w:r>
    </w:p>
    <w:p w14:paraId="0C229A69" w14:textId="5FA4BC9C" w:rsidR="007728AE" w:rsidRPr="00E127E3" w:rsidRDefault="007728AE" w:rsidP="007728AE">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49C01BBE" w14:textId="77777777" w:rsidR="007728AE" w:rsidRDefault="007728AE" w:rsidP="007728AE">
      <w:pPr>
        <w:pStyle w:val="NormalParagraph"/>
        <w:spacing w:before="240"/>
      </w:pPr>
      <w:r>
        <w:lastRenderedPageBreak/>
        <w:t>Coding of mccMnc: contains MCC (3 digits) and MNC (2 or 3 digits) on 3 bytes coded as in 3GPP TS 24.008 [32]. For instance, an Operator identified by 246 for the MCC and 81 for the MNC will be coded as bytes 1 to 3: '42' 'F6' '18'.</w:t>
      </w:r>
    </w:p>
    <w:p w14:paraId="69F53318" w14:textId="77777777" w:rsidR="007728AE" w:rsidRDefault="007728AE" w:rsidP="007728AE">
      <w:pPr>
        <w:pStyle w:val="NormalParagraph"/>
      </w:pPr>
      <w:r>
        <w:t xml:space="preserve">Coding of </w:t>
      </w:r>
      <w:r w:rsidRPr="00640609">
        <w:rPr>
          <w:rFonts w:ascii="Courier New" w:hAnsi="Courier New" w:cs="Courier New"/>
        </w:rPr>
        <w:t>gid1</w:t>
      </w:r>
      <w:r>
        <w:t xml:space="preserve"> and </w:t>
      </w:r>
      <w:r w:rsidRPr="00640609">
        <w:rPr>
          <w:rFonts w:ascii="Courier New" w:hAnsi="Courier New" w:cs="Courier New"/>
        </w:rPr>
        <w:t>gid2</w:t>
      </w:r>
      <w:r>
        <w:t xml:space="preserve">: both are optional. Content SHALL be coded as defined in </w:t>
      </w:r>
      <w:r w:rsidRPr="00EF0C2E">
        <w:t>3GPP TS 31.102 [</w:t>
      </w:r>
      <w:r>
        <w:t>54</w:t>
      </w:r>
      <w:r w:rsidRPr="00EF0C2E">
        <w:t>]</w:t>
      </w:r>
      <w:r>
        <w:t>.</w:t>
      </w:r>
    </w:p>
    <w:p w14:paraId="7EB60F35" w14:textId="77777777" w:rsidR="007728AE" w:rsidRDefault="007728AE" w:rsidP="007728AE">
      <w:pPr>
        <w:pStyle w:val="NormalParagraph"/>
      </w:pPr>
      <w:r w:rsidRPr="00543BFD">
        <w:t xml:space="preserve">In case the Profile contains multiple USIM applications that contain </w:t>
      </w:r>
      <w:r w:rsidRPr="00543BFD">
        <w:rPr>
          <w:noProof/>
        </w:rPr>
        <w:t>EF</w:t>
      </w:r>
      <w:r w:rsidRPr="00543BFD">
        <w:rPr>
          <w:noProof/>
          <w:vertAlign w:val="subscript"/>
        </w:rPr>
        <w:t>IMSI</w:t>
      </w:r>
      <w:r w:rsidRPr="00543BFD">
        <w:t xml:space="preserve">, the </w:t>
      </w:r>
      <w:r w:rsidRPr="00543BFD">
        <w:rPr>
          <w:rFonts w:ascii="Courier New" w:hAnsi="Courier New" w:cs="Courier New"/>
        </w:rPr>
        <w:t>OperatorId</w:t>
      </w:r>
      <w:r w:rsidRPr="00543BFD">
        <w:t xml:space="preserve"> SHALL reflect the values of one of those USIM applications.</w:t>
      </w:r>
    </w:p>
    <w:p w14:paraId="29726F3F" w14:textId="77777777" w:rsidR="007728AE" w:rsidRDefault="007728AE" w:rsidP="007728AE">
      <w:pPr>
        <w:pStyle w:val="NOTE"/>
      </w:pPr>
      <w:r w:rsidRPr="001655E6">
        <w:t>NOTE:</w:t>
      </w:r>
      <w:r w:rsidRPr="001655E6">
        <w:tab/>
      </w:r>
      <w:r w:rsidRPr="001655E6">
        <w:tab/>
        <w:t>Additional mechanism for identifying MVNO/Service Providers is for further study.</w:t>
      </w:r>
    </w:p>
    <w:p w14:paraId="26229BA1" w14:textId="3EEF1C8D" w:rsidR="007728AE" w:rsidRDefault="007728AE" w:rsidP="007728AE">
      <w:pPr>
        <w:pStyle w:val="Heading3"/>
        <w:numPr>
          <w:ilvl w:val="0"/>
          <w:numId w:val="0"/>
        </w:numPr>
      </w:pPr>
      <w:bookmarkStart w:id="699" w:name="_Toc227925738"/>
      <w:r>
        <w:t>2.4a.2</w:t>
      </w:r>
      <w:r>
        <w:tab/>
        <w:t>ASN.1 data type UTF8String</w:t>
      </w:r>
      <w:bookmarkEnd w:id="699"/>
    </w:p>
    <w:p w14:paraId="18B93DDE" w14:textId="77777777" w:rsidR="007728AE" w:rsidRPr="00640609" w:rsidRDefault="007728AE" w:rsidP="007728AE">
      <w:pPr>
        <w:pStyle w:val="NormalParagraph"/>
      </w:pPr>
      <w:r>
        <w:t>The s</w:t>
      </w:r>
      <w:r w:rsidRPr="00640609">
        <w:t>ize limits for UTF-8 strings apply to the number of UTF-8 characters, each coded on 1 to 4 bytes</w:t>
      </w:r>
      <w:r>
        <w:t xml:space="preserve">, see </w:t>
      </w:r>
      <w:r>
        <w:rPr>
          <w:szCs w:val="25"/>
          <w:lang w:val="en-US"/>
        </w:rPr>
        <w:t>ISO/IEC 10646</w:t>
      </w:r>
      <w:r>
        <w:t xml:space="preserve"> [59]</w:t>
      </w:r>
      <w:r w:rsidRPr="00640609">
        <w:t>.</w:t>
      </w:r>
      <w:r>
        <w:t xml:space="preserve"> Thus the length of the TLV object counted in bytes can be up to 4 times the number of characters.</w:t>
      </w:r>
    </w:p>
    <w:p w14:paraId="158720FA" w14:textId="77777777" w:rsidR="007728AE" w:rsidRDefault="007728AE" w:rsidP="007728AE">
      <w:pPr>
        <w:pStyle w:val="NormalParagraph"/>
      </w:pPr>
      <w:r>
        <w:t xml:space="preserve">The eUICC is not mandated to analyse the character structure of </w:t>
      </w:r>
      <w:r w:rsidRPr="00795138">
        <w:t>UTF-8 strings</w:t>
      </w:r>
      <w:r>
        <w:t xml:space="preserve"> provided in a command. The LPA SHOULD take care that the eUICC may provide a string with a number of characters exceeding the ASN.1 size limit if such a string was previously stored.</w:t>
      </w:r>
    </w:p>
    <w:p w14:paraId="26B8F07B" w14:textId="274CF059" w:rsidR="00B42355" w:rsidRPr="00640530" w:rsidRDefault="009B766A" w:rsidP="009B766A">
      <w:pPr>
        <w:pStyle w:val="Heading2"/>
        <w:numPr>
          <w:ilvl w:val="0"/>
          <w:numId w:val="0"/>
        </w:numPr>
        <w:ind w:left="624" w:hanging="624"/>
      </w:pPr>
      <w:bookmarkStart w:id="700" w:name="_Toc227925739"/>
      <w:r>
        <w:t>2.5</w:t>
      </w:r>
      <w:r>
        <w:tab/>
      </w:r>
      <w:r w:rsidR="00B42355" w:rsidRPr="00640530">
        <w:t>Profile Protection and Delivery</w:t>
      </w:r>
      <w:bookmarkEnd w:id="664"/>
      <w:bookmarkEnd w:id="665"/>
      <w:bookmarkEnd w:id="666"/>
      <w:bookmarkEnd w:id="667"/>
      <w:bookmarkEnd w:id="685"/>
      <w:bookmarkEnd w:id="689"/>
      <w:bookmarkEnd w:id="690"/>
      <w:bookmarkEnd w:id="691"/>
      <w:bookmarkEnd w:id="700"/>
    </w:p>
    <w:p w14:paraId="1FEE6C3D" w14:textId="77777777" w:rsidR="00B42355" w:rsidRPr="00AA0CE0" w:rsidRDefault="00B42355" w:rsidP="00B42355">
      <w:pPr>
        <w:pStyle w:val="NormalParagraph"/>
      </w:pPr>
      <w:r w:rsidRPr="00D63DA6">
        <w:t xml:space="preserve">This section describes how an Operator’s Profile is protected within a Profile Package prior to </w:t>
      </w:r>
      <w:r>
        <w:t xml:space="preserve">being </w:t>
      </w:r>
      <w:r w:rsidRPr="00D63DA6">
        <w:t>download</w:t>
      </w:r>
      <w:r>
        <w:t>ed</w:t>
      </w:r>
      <w:r w:rsidRPr="00D63DA6">
        <w:t xml:space="preserve"> to the eUICC. This also applies when the Profile Package is protected during transmission between </w:t>
      </w:r>
      <w:r w:rsidRPr="009872DA">
        <w:t>R</w:t>
      </w:r>
      <w:r w:rsidRPr="008E1393">
        <w:t>oles within the system.</w:t>
      </w:r>
    </w:p>
    <w:p w14:paraId="18BB1390" w14:textId="00381299" w:rsidR="00B42355" w:rsidRPr="00470FAD" w:rsidRDefault="009B766A" w:rsidP="009B766A">
      <w:pPr>
        <w:pStyle w:val="Heading3"/>
        <w:numPr>
          <w:ilvl w:val="0"/>
          <w:numId w:val="0"/>
        </w:numPr>
        <w:ind w:left="851" w:hanging="851"/>
      </w:pPr>
      <w:bookmarkStart w:id="701" w:name="_Toc437591638"/>
      <w:bookmarkStart w:id="702" w:name="_Toc433614732"/>
      <w:bookmarkStart w:id="703" w:name="_Toc435862051"/>
      <w:bookmarkStart w:id="704" w:name="_Toc438038955"/>
      <w:bookmarkStart w:id="705" w:name="_Toc438301995"/>
      <w:bookmarkStart w:id="706" w:name="_Toc456596184"/>
      <w:bookmarkStart w:id="707" w:name="_Toc473022687"/>
      <w:bookmarkStart w:id="708" w:name="_Toc486508671"/>
      <w:bookmarkStart w:id="709" w:name="_Toc492049938"/>
      <w:bookmarkStart w:id="710" w:name="_Toc227925740"/>
      <w:bookmarkEnd w:id="701"/>
      <w:bookmarkEnd w:id="702"/>
      <w:bookmarkEnd w:id="703"/>
      <w:r>
        <w:t>2.5.1</w:t>
      </w:r>
      <w:r>
        <w:tab/>
      </w:r>
      <w:r w:rsidR="00B42355">
        <w:t>Profile Package Types Overview</w:t>
      </w:r>
      <w:bookmarkEnd w:id="704"/>
      <w:bookmarkEnd w:id="705"/>
      <w:bookmarkEnd w:id="706"/>
      <w:bookmarkEnd w:id="707"/>
      <w:bookmarkEnd w:id="708"/>
      <w:bookmarkEnd w:id="709"/>
      <w:bookmarkEnd w:id="710"/>
    </w:p>
    <w:p w14:paraId="5BEA4604" w14:textId="77777777" w:rsidR="00B42355" w:rsidRPr="00E77C46" w:rsidRDefault="00B42355" w:rsidP="00B42355">
      <w:pPr>
        <w:pStyle w:val="NormalParagraph"/>
      </w:pPr>
      <w:r w:rsidRPr="00D63DA6">
        <w:t xml:space="preserve">From generation to download, the Profile Package will take different formats. </w:t>
      </w:r>
      <w:r w:rsidRPr="009F2FF0">
        <w:t>T</w:t>
      </w:r>
      <w:r w:rsidRPr="00E77C46">
        <w:t xml:space="preserve">his specification uses the following </w:t>
      </w:r>
      <w:r>
        <w:t>terms</w:t>
      </w:r>
      <w:r w:rsidRPr="00E77C46">
        <w:t>:</w:t>
      </w:r>
    </w:p>
    <w:p w14:paraId="458CE4F7" w14:textId="545153BD" w:rsidR="00B42355" w:rsidRPr="001B7B30" w:rsidRDefault="00065EA7" w:rsidP="00065EA7">
      <w:pPr>
        <w:pStyle w:val="ListBullet1"/>
        <w:numPr>
          <w:ilvl w:val="0"/>
          <w:numId w:val="0"/>
        </w:numPr>
        <w:spacing w:after="0"/>
        <w:ind w:left="680" w:hanging="340"/>
      </w:pPr>
      <w:r>
        <w:sym w:font="Symbol" w:char="F0B7"/>
      </w:r>
      <w:r>
        <w:tab/>
      </w:r>
      <w:r w:rsidR="00B42355" w:rsidRPr="001B7B30">
        <w:t xml:space="preserve">Unprotected Profile Package (UPP): Raw </w:t>
      </w:r>
      <w:r w:rsidR="00833EC2">
        <w:t>Profile Element</w:t>
      </w:r>
      <w:r w:rsidR="00B42355" w:rsidRPr="001B7B30">
        <w:t xml:space="preserve"> TLV sequence</w:t>
      </w:r>
      <w:r w:rsidR="00B42355">
        <w:t>.</w:t>
      </w:r>
    </w:p>
    <w:p w14:paraId="4938A595" w14:textId="376301C3" w:rsidR="00B42355" w:rsidRPr="0047795D" w:rsidRDefault="00065EA7" w:rsidP="00065EA7">
      <w:pPr>
        <w:pStyle w:val="ListBullet1"/>
        <w:numPr>
          <w:ilvl w:val="0"/>
          <w:numId w:val="0"/>
        </w:numPr>
        <w:spacing w:after="0"/>
        <w:ind w:left="680" w:hanging="340"/>
      </w:pPr>
      <w:r>
        <w:sym w:font="Symbol" w:char="F0B7"/>
      </w:r>
      <w:r>
        <w:tab/>
      </w:r>
      <w:r w:rsidR="00B42355" w:rsidRPr="001B7B30">
        <w:t>Protected Profile Package (PPP): Segmented and protected in SCP03t TLVs</w:t>
      </w:r>
      <w:r w:rsidR="00B42355">
        <w:t>.</w:t>
      </w:r>
    </w:p>
    <w:p w14:paraId="1D351468" w14:textId="26D393F5" w:rsidR="00B42355" w:rsidRPr="0047795D" w:rsidRDefault="00065EA7" w:rsidP="00065EA7">
      <w:pPr>
        <w:pStyle w:val="ListBullet1"/>
        <w:numPr>
          <w:ilvl w:val="0"/>
          <w:numId w:val="0"/>
        </w:numPr>
        <w:spacing w:after="0"/>
        <w:ind w:left="680" w:hanging="340"/>
      </w:pPr>
      <w:r>
        <w:sym w:font="Symbol" w:char="F0B7"/>
      </w:r>
      <w:r>
        <w:tab/>
      </w:r>
      <w:r w:rsidR="00B42355" w:rsidRPr="0047795D">
        <w:t>Bound Profile Package (BPP): Prepended with session key agreement info, key replacement package, ISD-P creation and configuration info</w:t>
      </w:r>
      <w:r w:rsidR="00B42355">
        <w:t>.</w:t>
      </w:r>
    </w:p>
    <w:p w14:paraId="185C9401" w14:textId="2F48273A" w:rsidR="00B42355" w:rsidRPr="00065EA7" w:rsidRDefault="00065EA7" w:rsidP="00065EA7">
      <w:pPr>
        <w:pStyle w:val="ListBullet1"/>
        <w:numPr>
          <w:ilvl w:val="0"/>
          <w:numId w:val="0"/>
        </w:numPr>
        <w:spacing w:after="0"/>
        <w:ind w:left="680" w:hanging="340"/>
      </w:pPr>
      <w:r>
        <w:sym w:font="Symbol" w:char="F0B7"/>
      </w:r>
      <w:r>
        <w:tab/>
      </w:r>
      <w:r w:rsidR="00B42355" w:rsidRPr="0047795D">
        <w:t>Segmented Bound Profile Package (SBPP): BPP segmented into STORE DATA APDU script for loading into eUICC. This step i</w:t>
      </w:r>
      <w:r w:rsidR="00B42355">
        <w:t>s</w:t>
      </w:r>
      <w:r w:rsidR="00B42355" w:rsidRPr="0047795D">
        <w:t xml:space="preserve"> performed by the LPD when LPD is in the Device.</w:t>
      </w:r>
      <w:bookmarkStart w:id="711" w:name="_Toc421720797"/>
      <w:bookmarkEnd w:id="668"/>
      <w:bookmarkEnd w:id="711"/>
    </w:p>
    <w:p w14:paraId="32A6A303" w14:textId="77777777" w:rsidR="00B42355" w:rsidRDefault="00E20F83" w:rsidP="00B42355">
      <w:pPr>
        <w:pStyle w:val="NormalParagraph"/>
        <w:keepNext/>
      </w:pPr>
      <w:r w:rsidRPr="00347C34">
        <w:rPr>
          <w:noProof/>
          <w:color w:val="000000"/>
        </w:rPr>
        <w:object w:dxaOrig="9482" w:dyaOrig="3917" w14:anchorId="6010F896">
          <v:shape id="_x0000_i1042" type="#_x0000_t75" alt="" style="width:483.95pt;height:200.5pt;mso-width-percent:0;mso-height-percent:0;mso-width-percent:0;mso-height-percent:0" o:ole="">
            <v:imagedata r:id="rId23" o:title=""/>
          </v:shape>
          <o:OLEObject Type="Embed" ProgID="PowerPoint.Show.8" ShapeID="_x0000_i1042" DrawAspect="Content" ObjectID="_1838788833" r:id="rId24"/>
        </w:object>
      </w:r>
    </w:p>
    <w:p w14:paraId="3DC869DB" w14:textId="1DD2D78C" w:rsidR="00B42355" w:rsidRPr="001B7B30" w:rsidRDefault="00CA714A" w:rsidP="00CA714A">
      <w:pPr>
        <w:pStyle w:val="Figurecaption"/>
        <w:numPr>
          <w:ilvl w:val="0"/>
          <w:numId w:val="0"/>
        </w:numPr>
      </w:pPr>
      <w:r>
        <w:t>Figure 4</w:t>
      </w:r>
      <w:r w:rsidR="00B42355" w:rsidRPr="001B7B30">
        <w:t>: Profile Package stage Description</w:t>
      </w:r>
    </w:p>
    <w:p w14:paraId="4C91C023" w14:textId="77777777" w:rsidR="00B42355" w:rsidRPr="00AA0CE0" w:rsidRDefault="00B42355" w:rsidP="00B42355">
      <w:pPr>
        <w:pStyle w:val="NormalParagraph"/>
      </w:pPr>
      <w:r w:rsidRPr="00D63DA6">
        <w:t>The above diagram describes the case where Profile Packag</w:t>
      </w:r>
      <w:r w:rsidRPr="009872DA">
        <w:t xml:space="preserve">e is protected with keys different from the session keys established during the </w:t>
      </w:r>
      <w:r>
        <w:t>key agreement with the eUICC (S</w:t>
      </w:r>
      <w:r>
        <w:noBreakHyphen/>
      </w:r>
      <w:r w:rsidRPr="009872DA">
        <w:t xml:space="preserve">ENC, S-MAC). It MAY also be possible to have a Profile Package protected with the session keys; in that case the </w:t>
      </w:r>
      <w:r>
        <w:t>'</w:t>
      </w:r>
      <w:r w:rsidRPr="009872DA">
        <w:t xml:space="preserve">Profile Protection </w:t>
      </w:r>
      <w:r>
        <w:t>K</w:t>
      </w:r>
      <w:r w:rsidRPr="009872DA">
        <w:t>eys</w:t>
      </w:r>
      <w:r>
        <w:t>'</w:t>
      </w:r>
      <w:r w:rsidRPr="009872DA">
        <w:t xml:space="preserve"> </w:t>
      </w:r>
      <w:r w:rsidRPr="009F2FF0">
        <w:t>block SHALL not be present.</w:t>
      </w:r>
    </w:p>
    <w:p w14:paraId="0E84E6CB" w14:textId="34EBCFC9" w:rsidR="00B42355" w:rsidRDefault="009B766A" w:rsidP="009B766A">
      <w:pPr>
        <w:pStyle w:val="Heading3"/>
        <w:numPr>
          <w:ilvl w:val="0"/>
          <w:numId w:val="0"/>
        </w:numPr>
        <w:ind w:left="851" w:hanging="851"/>
      </w:pPr>
      <w:bookmarkStart w:id="712" w:name="_Ref430959340"/>
      <w:bookmarkStart w:id="713" w:name="_Toc438038956"/>
      <w:bookmarkStart w:id="714" w:name="_Toc438301996"/>
      <w:bookmarkStart w:id="715" w:name="_Toc456596185"/>
      <w:bookmarkStart w:id="716" w:name="_Toc473022688"/>
      <w:bookmarkStart w:id="717" w:name="_Toc486508672"/>
      <w:bookmarkStart w:id="718" w:name="_Toc492049939"/>
      <w:bookmarkStart w:id="719" w:name="_Toc227925741"/>
      <w:r>
        <w:t>2.5.2</w:t>
      </w:r>
      <w:r>
        <w:tab/>
      </w:r>
      <w:r w:rsidR="00B42355">
        <w:t>Unprotected Profile Package</w:t>
      </w:r>
      <w:bookmarkEnd w:id="712"/>
      <w:bookmarkEnd w:id="713"/>
      <w:bookmarkEnd w:id="714"/>
      <w:bookmarkEnd w:id="715"/>
      <w:bookmarkEnd w:id="716"/>
      <w:bookmarkEnd w:id="717"/>
      <w:bookmarkEnd w:id="718"/>
      <w:bookmarkEnd w:id="719"/>
    </w:p>
    <w:p w14:paraId="1B96B8B0" w14:textId="77777777" w:rsidR="00B42355" w:rsidRPr="009872DA" w:rsidRDefault="00B42355" w:rsidP="00B42355">
      <w:pPr>
        <w:pStyle w:val="NormalParagraph"/>
      </w:pPr>
      <w:r w:rsidRPr="00D63DA6">
        <w:t>The Unprotected Profile Package (UPP) is generated by the SM-DP+, within the Profile Package Generation function. The Profile Package Generation takes as input the profile specification established with the Operator and input data provided by the Operator. The processes of profile specification and input data acquisition are out of scope of this specification.</w:t>
      </w:r>
    </w:p>
    <w:p w14:paraId="00380199" w14:textId="77777777" w:rsidR="00B42355" w:rsidRDefault="00B42355" w:rsidP="00B42355">
      <w:pPr>
        <w:pStyle w:val="NormalParagraph"/>
      </w:pPr>
      <w:r w:rsidRPr="009F2FF0">
        <w:t>The Unprotected Profile Package consists of a sequence of Profile Element (PE) TLV</w:t>
      </w:r>
      <w:r w:rsidRPr="00D63DA6">
        <w:t xml:space="preserve">s </w:t>
      </w:r>
      <w:r w:rsidRPr="009872DA">
        <w:t>accordi</w:t>
      </w:r>
      <w:r w:rsidRPr="009F2FF0">
        <w:t>ng to the</w:t>
      </w:r>
      <w:r w:rsidR="00971F9A" w:rsidRPr="00971F9A">
        <w:t xml:space="preserve"> </w:t>
      </w:r>
      <w:r w:rsidR="00971F9A" w:rsidRPr="00125944">
        <w:t xml:space="preserve">eUICC Profile Package </w:t>
      </w:r>
      <w:r w:rsidRPr="009F2FF0">
        <w:t>specification [</w:t>
      </w:r>
      <w:hyperlink w:anchor="SIMalliance" w:history="1">
        <w:r w:rsidRPr="00D63DA6">
          <w:t>5</w:t>
        </w:r>
      </w:hyperlink>
      <w:r w:rsidRPr="00D63DA6">
        <w:t>].</w:t>
      </w:r>
    </w:p>
    <w:p w14:paraId="7FA1ECE5" w14:textId="77777777" w:rsidR="00B42355" w:rsidRPr="00125944" w:rsidRDefault="00B42355" w:rsidP="00B42355">
      <w:pPr>
        <w:pStyle w:val="NOTE"/>
      </w:pPr>
      <w:r w:rsidRPr="00125944">
        <w:t>NOTE:</w:t>
      </w:r>
      <w:r w:rsidRPr="00125944">
        <w:tab/>
        <w:t xml:space="preserve">To achieve maximum interoperability with </w:t>
      </w:r>
      <w:r w:rsidR="00971F9A">
        <w:t xml:space="preserve">eUICC </w:t>
      </w:r>
      <w:r w:rsidRPr="00125944">
        <w:t xml:space="preserve">Profile Package specification version 2.0 the following two additional features </w:t>
      </w:r>
      <w:r>
        <w:t>"support USIM test algorithm" and "</w:t>
      </w:r>
      <w:r w:rsidRPr="00125944">
        <w:t>number of Keccak iterations</w:t>
      </w:r>
      <w:r>
        <w:t>" SHOULD be avoided.</w:t>
      </w:r>
    </w:p>
    <w:p w14:paraId="57CA6F26" w14:textId="49CB0E30" w:rsidR="00B42355" w:rsidRDefault="009B766A" w:rsidP="009B766A">
      <w:pPr>
        <w:pStyle w:val="Heading3"/>
        <w:numPr>
          <w:ilvl w:val="0"/>
          <w:numId w:val="0"/>
        </w:numPr>
        <w:ind w:left="851" w:hanging="851"/>
      </w:pPr>
      <w:bookmarkStart w:id="720" w:name="_Ref430946907"/>
      <w:bookmarkStart w:id="721" w:name="_Toc438038957"/>
      <w:bookmarkStart w:id="722" w:name="_Toc438301997"/>
      <w:bookmarkStart w:id="723" w:name="_Toc456596186"/>
      <w:bookmarkStart w:id="724" w:name="_Toc473022689"/>
      <w:bookmarkStart w:id="725" w:name="_Toc486508673"/>
      <w:bookmarkStart w:id="726" w:name="_Toc492049940"/>
      <w:bookmarkStart w:id="727" w:name="_Toc227925742"/>
      <w:r>
        <w:t>2.5.3</w:t>
      </w:r>
      <w:r>
        <w:tab/>
      </w:r>
      <w:r w:rsidR="00B42355" w:rsidRPr="00FA0153">
        <w:t>Protected Profile Package</w:t>
      </w:r>
      <w:bookmarkEnd w:id="720"/>
      <w:bookmarkEnd w:id="721"/>
      <w:bookmarkEnd w:id="722"/>
      <w:bookmarkEnd w:id="723"/>
      <w:bookmarkEnd w:id="724"/>
      <w:bookmarkEnd w:id="725"/>
      <w:bookmarkEnd w:id="726"/>
      <w:bookmarkEnd w:id="727"/>
    </w:p>
    <w:p w14:paraId="0C16F281" w14:textId="77777777" w:rsidR="00B42355" w:rsidRDefault="00B42355" w:rsidP="00B42355">
      <w:pPr>
        <w:pStyle w:val="NormalParagraph"/>
      </w:pPr>
      <w:r>
        <w:t>The Protected Profile Package (PPP) is generated by the SM-DP+, within the Profile Package Protection function.</w:t>
      </w:r>
    </w:p>
    <w:p w14:paraId="67620658" w14:textId="77777777" w:rsidR="00B42355" w:rsidRPr="002F3BB5" w:rsidRDefault="00B42355" w:rsidP="00B42355">
      <w:pPr>
        <w:pStyle w:val="NormalParagraph"/>
      </w:pPr>
      <w:r>
        <w:t xml:space="preserve">The PPP SHALL be protected with SCP03t. </w:t>
      </w:r>
      <w:r w:rsidRPr="000870E1">
        <w:t xml:space="preserve">Command TLV </w:t>
      </w:r>
      <w:r>
        <w:t xml:space="preserve">encryption and MACing follows SGP.02 </w:t>
      </w:r>
      <w:r w:rsidRPr="001B7B30">
        <w:t>[</w:t>
      </w:r>
      <w:hyperlink w:anchor="SGP02" w:history="1">
        <w:r w:rsidRPr="001B7B30">
          <w:t>2</w:t>
        </w:r>
      </w:hyperlink>
      <w:r w:rsidRPr="001B7B30">
        <w:t xml:space="preserve">] section </w:t>
      </w:r>
      <w:r>
        <w:t xml:space="preserve">4.1.3.3. During this step the internal UPP structure is not considered, and rather seen as a unique block of data. </w:t>
      </w:r>
      <w:r w:rsidRPr="00E17A10">
        <w:t>That block of data is split into segments of a maximum size o</w:t>
      </w:r>
      <w:r>
        <w:t xml:space="preserve">f 1020 bytes (including the tag, </w:t>
      </w:r>
      <w:r w:rsidRPr="00E17A10">
        <w:t>length field</w:t>
      </w:r>
      <w:r>
        <w:t xml:space="preserve"> and MAC</w:t>
      </w:r>
      <w:r w:rsidRPr="00E17A10">
        <w:t xml:space="preserve">). The eUICC </w:t>
      </w:r>
      <w:r>
        <w:t>SHALL</w:t>
      </w:r>
      <w:r w:rsidRPr="00E17A10">
        <w:t xml:space="preserve"> support </w:t>
      </w:r>
      <w:r>
        <w:t xml:space="preserve">receiving </w:t>
      </w:r>
      <w:r w:rsidRPr="00E17A10">
        <w:t>data segments of at least up to this size.</w:t>
      </w:r>
    </w:p>
    <w:p w14:paraId="369A42C0" w14:textId="77777777" w:rsidR="00B42355" w:rsidRDefault="00B42355" w:rsidP="00B42355">
      <w:pPr>
        <w:pStyle w:val="NOTE"/>
      </w:pPr>
      <w:r w:rsidRPr="001B7B30">
        <w:t>N</w:t>
      </w:r>
      <w:r>
        <w:t>OTE</w:t>
      </w:r>
      <w:r w:rsidRPr="001B7B30">
        <w:t>:</w:t>
      </w:r>
      <w:r>
        <w:tab/>
        <w:t xml:space="preserve">From the 1020 bytes of each data segment, only 1008 bytes are usable for payload (deducted the 1 byte tag, 3 bytes </w:t>
      </w:r>
      <w:r w:rsidRPr="00E17A10">
        <w:t>length field</w:t>
      </w:r>
      <w:r>
        <w:t xml:space="preserve"> and 8 bytes MAC). Considering the necessary padding during encryption (16 bytes length block </w:t>
      </w:r>
      <w:r>
        <w:lastRenderedPageBreak/>
        <w:t>encryption and necessary '80' byte padding), then each data segment can only contain 1007 bytes of the PPP data block.</w:t>
      </w:r>
    </w:p>
    <w:p w14:paraId="56FF7EFD" w14:textId="77777777" w:rsidR="00B42355" w:rsidRDefault="00B42355" w:rsidP="00B42355">
      <w:pPr>
        <w:pStyle w:val="NormalParagraph"/>
      </w:pPr>
      <w:r w:rsidRPr="005F539B">
        <w:t xml:space="preserve">Profile protection </w:t>
      </w:r>
      <w:r>
        <w:t>SHALL</w:t>
      </w:r>
      <w:r w:rsidRPr="005F539B">
        <w:t xml:space="preserve"> </w:t>
      </w:r>
      <w:r>
        <w:t xml:space="preserve">be </w:t>
      </w:r>
      <w:r w:rsidRPr="005F539B">
        <w:t>performed using either</w:t>
      </w:r>
      <w:r>
        <w:t>:</w:t>
      </w:r>
    </w:p>
    <w:p w14:paraId="22B79571" w14:textId="546589BD" w:rsidR="00B42355" w:rsidRPr="001B7B30" w:rsidRDefault="00065EA7" w:rsidP="00065EA7">
      <w:pPr>
        <w:pStyle w:val="ListBullet1"/>
        <w:numPr>
          <w:ilvl w:val="0"/>
          <w:numId w:val="0"/>
        </w:numPr>
        <w:spacing w:after="0"/>
        <w:ind w:left="680" w:hanging="340"/>
      </w:pPr>
      <w:r>
        <w:sym w:font="Symbol" w:char="F0B7"/>
      </w:r>
      <w:r>
        <w:tab/>
      </w:r>
      <w:r w:rsidR="00B42355" w:rsidRPr="001B7B30">
        <w:t>Session keys (S-ENC, S-MAC) resulting from the key agreement with eUICC</w:t>
      </w:r>
      <w:r w:rsidR="00B42355">
        <w:t>.</w:t>
      </w:r>
    </w:p>
    <w:p w14:paraId="77ECC83E" w14:textId="541C09D6" w:rsidR="00B42355" w:rsidRPr="001B7B30" w:rsidRDefault="00065EA7" w:rsidP="00065EA7">
      <w:pPr>
        <w:pStyle w:val="ListBullet1"/>
        <w:numPr>
          <w:ilvl w:val="0"/>
          <w:numId w:val="0"/>
        </w:numPr>
        <w:ind w:left="680" w:hanging="340"/>
      </w:pPr>
      <w:r>
        <w:sym w:font="Symbol" w:char="F0B7"/>
      </w:r>
      <w:r>
        <w:tab/>
      </w:r>
      <w:r w:rsidR="00B42355" w:rsidRPr="001B7B30">
        <w:t xml:space="preserve">Or random keys </w:t>
      </w:r>
      <w:r w:rsidR="00B42355">
        <w:t xml:space="preserve">per Profile </w:t>
      </w:r>
      <w:r w:rsidR="00B42355" w:rsidRPr="001B7B30">
        <w:t xml:space="preserve">(denoted PPK-ENC and PPK-MAC in this document and referred to as S-ENC and S-MAC respectively in </w:t>
      </w:r>
      <w:r w:rsidR="00B42355">
        <w:t xml:space="preserve">SGP.02 </w:t>
      </w:r>
      <w:r w:rsidR="00B42355" w:rsidRPr="001B7B30">
        <w:t>[</w:t>
      </w:r>
      <w:hyperlink w:anchor="SGP02" w:history="1">
        <w:r w:rsidR="00B42355" w:rsidRPr="001B7B30">
          <w:t>2</w:t>
        </w:r>
      </w:hyperlink>
      <w:r w:rsidR="00B42355" w:rsidRPr="001B7B30">
        <w:t>]</w:t>
      </w:r>
      <w:r w:rsidR="00B42355">
        <w:t>)</w:t>
      </w:r>
      <w:r w:rsidR="00B42355" w:rsidRPr="001B7B30">
        <w:t xml:space="preserve">, generated by the </w:t>
      </w:r>
      <w:r w:rsidR="00B42355" w:rsidRPr="00E77649">
        <w:t>SM</w:t>
      </w:r>
      <w:r w:rsidR="00B42355">
        <w:noBreakHyphen/>
      </w:r>
      <w:r w:rsidR="00B42355" w:rsidRPr="00E77649">
        <w:t>DP</w:t>
      </w:r>
      <w:r w:rsidR="00B42355" w:rsidRPr="001B7B30">
        <w:t>+.</w:t>
      </w:r>
    </w:p>
    <w:p w14:paraId="51CAFB91" w14:textId="77777777" w:rsidR="00B42355" w:rsidRPr="00D63DA6" w:rsidRDefault="00B42355" w:rsidP="00B42355">
      <w:pPr>
        <w:pStyle w:val="NormalParagraph"/>
      </w:pPr>
      <w:r w:rsidRPr="009F2FF0">
        <w:t>If random key mode is selected by the SM-DP+, the initial MAC chaining value to be used for the first segment of the PPP is provided together with the random key</w:t>
      </w:r>
      <w:r w:rsidRPr="008E1393">
        <w:t xml:space="preserve"> (</w:t>
      </w:r>
      <w:r w:rsidRPr="00262FE4">
        <w:t>section</w:t>
      </w:r>
      <w:r>
        <w:t xml:space="preserve"> 5.5.4</w:t>
      </w:r>
      <w:r w:rsidRPr="00D63DA6">
        <w:t>)</w:t>
      </w:r>
      <w:r>
        <w:t xml:space="preserve"> and the encryption</w:t>
      </w:r>
      <w:r w:rsidRPr="00D550F9">
        <w:t xml:space="preserve"> counter for ICV calculation</w:t>
      </w:r>
      <w:r>
        <w:t xml:space="preserve"> is reset to its initial state (i.e. the value on 16 bytes is '00…01')</w:t>
      </w:r>
      <w:r w:rsidRPr="009872DA">
        <w:t xml:space="preserve">. </w:t>
      </w:r>
      <w:r>
        <w:t>Otherwise</w:t>
      </w:r>
      <w:r w:rsidRPr="009872DA">
        <w:t xml:space="preserve"> the MAC chaining method defined in</w:t>
      </w:r>
      <w:r>
        <w:t xml:space="preserve"> SGP.02</w:t>
      </w:r>
      <w:r w:rsidRPr="009872DA">
        <w:t xml:space="preserve"> [</w:t>
      </w:r>
      <w:hyperlink w:anchor="SGP02" w:history="1">
        <w:r w:rsidRPr="00D63DA6">
          <w:t>2</w:t>
        </w:r>
      </w:hyperlink>
      <w:r w:rsidRPr="00D63DA6">
        <w:t>] SHALL be applied (i.e. the MAC chaining value of the previous SHALL be used</w:t>
      </w:r>
      <w:r>
        <w:t>)</w:t>
      </w:r>
      <w:r w:rsidRPr="00D63DA6">
        <w:t>.</w:t>
      </w:r>
    </w:p>
    <w:p w14:paraId="7321CC0E" w14:textId="77777777" w:rsidR="00B42355" w:rsidRPr="009F2FF0" w:rsidRDefault="00B42355" w:rsidP="00B42355">
      <w:pPr>
        <w:pStyle w:val="NormalParagraph"/>
      </w:pPr>
      <w:r w:rsidRPr="009872DA">
        <w:t>S-ENC, S-MAC, PPK-</w:t>
      </w:r>
      <w:r w:rsidRPr="009F2FF0">
        <w:t>ENC and PPK-MAC SHALL be 128 bits length.</w:t>
      </w:r>
    </w:p>
    <w:p w14:paraId="729E21E1" w14:textId="77777777" w:rsidR="00B42355" w:rsidRPr="00D63DA6" w:rsidRDefault="00B42355" w:rsidP="00B42355">
      <w:pPr>
        <w:pStyle w:val="NormalParagraph"/>
      </w:pPr>
      <w:r w:rsidRPr="008E1393">
        <w:t xml:space="preserve">Each data segment of the PPP is identified by the tag </w:t>
      </w:r>
      <w:r>
        <w:t>'</w:t>
      </w:r>
      <w:r w:rsidRPr="008E1393">
        <w:t>86</w:t>
      </w:r>
      <w:r>
        <w:t>'</w:t>
      </w:r>
      <w:r w:rsidRPr="008E1393">
        <w:t xml:space="preserve"> as defined in </w:t>
      </w:r>
      <w:r>
        <w:t xml:space="preserve">SGP.02 </w:t>
      </w:r>
      <w:r w:rsidRPr="008E1393">
        <w:t>[</w:t>
      </w:r>
      <w:hyperlink w:anchor="SGP02" w:history="1">
        <w:r w:rsidRPr="00D63DA6">
          <w:t>2</w:t>
        </w:r>
      </w:hyperlink>
      <w:r w:rsidRPr="00D63DA6">
        <w:t>].</w:t>
      </w:r>
    </w:p>
    <w:p w14:paraId="3786AB0D" w14:textId="77777777" w:rsidR="00B42355" w:rsidRPr="00C36D4D" w:rsidRDefault="00B42355" w:rsidP="00B42355">
      <w:pPr>
        <w:pStyle w:val="NormalParagraph"/>
      </w:pPr>
      <w:r w:rsidRPr="009872DA">
        <w:t>It</w:t>
      </w:r>
      <w:r w:rsidRPr="009F2FF0">
        <w:t xml:space="preserve"> i</w:t>
      </w:r>
      <w:r w:rsidRPr="00E77C46">
        <w:t xml:space="preserve">s the SM-DP+ choice </w:t>
      </w:r>
      <w:r w:rsidRPr="00D710E3">
        <w:t>(in line with the agreement with the Operator)</w:t>
      </w:r>
      <w:r>
        <w:t xml:space="preserve"> </w:t>
      </w:r>
      <w:r w:rsidRPr="00891A87">
        <w:t xml:space="preserve">as to whether </w:t>
      </w:r>
      <w:r w:rsidRPr="00E77C46">
        <w:t>to use this random k</w:t>
      </w:r>
      <w:r w:rsidRPr="00262FE4">
        <w:t>eyset (PPK-ENC and PPK-MAC). This mode allows perform</w:t>
      </w:r>
      <w:r>
        <w:t>ing</w:t>
      </w:r>
      <w:r w:rsidRPr="00262FE4">
        <w:t xml:space="preserve"> Profile Package </w:t>
      </w:r>
      <w:r w:rsidRPr="00C36D4D">
        <w:t xml:space="preserve">Protection in advance without having any eUICC knowledge. It </w:t>
      </w:r>
      <w:r>
        <w:t>may</w:t>
      </w:r>
      <w:r w:rsidRPr="00C36D4D">
        <w:t xml:space="preserve"> help to provide a better SM-DP+ scalability. The eUICC SHALL be able to support both modes.</w:t>
      </w:r>
    </w:p>
    <w:p w14:paraId="445CE45E" w14:textId="77777777" w:rsidR="00B42355" w:rsidRDefault="00B42355" w:rsidP="00B42355">
      <w:pPr>
        <w:pStyle w:val="NormalParagraph"/>
      </w:pPr>
      <w:r w:rsidRPr="00B43806">
        <w:t>In case</w:t>
      </w:r>
      <w:r w:rsidRPr="003E4A37">
        <w:t xml:space="preserve"> the random key mode is used, the PPP is not bound to any particular eUICC or ISD-P AID value at this stage.</w:t>
      </w:r>
    </w:p>
    <w:p w14:paraId="3AB1D166" w14:textId="77777777" w:rsidR="00B42355" w:rsidRDefault="00B42355" w:rsidP="00B42355">
      <w:pPr>
        <w:pStyle w:val="NormalParagraph"/>
      </w:pPr>
      <w:r>
        <w:t>Session keys and, if used, the random keys SHALL only be used in the Profile download process. They SHALL be deleted on the eUICC latest at the end of the process.</w:t>
      </w:r>
    </w:p>
    <w:p w14:paraId="52BB1B6F" w14:textId="77777777" w:rsidR="00B42355" w:rsidRPr="00AA0CE0" w:rsidRDefault="00B42355" w:rsidP="00B42355">
      <w:pPr>
        <w:pStyle w:val="NormalParagraph"/>
      </w:pPr>
      <w:r w:rsidRPr="00CB7BF1">
        <w:t xml:space="preserve">The process of Profile creation is out of scope of this specification; however, the Operator MAY request the SM-DP+ to create multiple Profiles in advance. In this case the SM-DP+ SHALL create the Profiles in bulk, protect them using the random key mode, and </w:t>
      </w:r>
      <w:r>
        <w:t>store</w:t>
      </w:r>
      <w:r w:rsidRPr="00CB7BF1">
        <w:t xml:space="preserve"> the resulting PPPs for later use.</w:t>
      </w:r>
    </w:p>
    <w:p w14:paraId="6F1841F2" w14:textId="7DD4EAD2" w:rsidR="00B42355" w:rsidRDefault="009B766A" w:rsidP="009B766A">
      <w:pPr>
        <w:pStyle w:val="Heading3"/>
        <w:numPr>
          <w:ilvl w:val="0"/>
          <w:numId w:val="0"/>
        </w:numPr>
        <w:ind w:left="851" w:hanging="851"/>
      </w:pPr>
      <w:bookmarkStart w:id="728" w:name="_Bound_Profile_Package"/>
      <w:bookmarkStart w:id="729" w:name="_Toc438038958"/>
      <w:bookmarkStart w:id="730" w:name="_Toc438301998"/>
      <w:bookmarkStart w:id="731" w:name="_Ref440457122"/>
      <w:bookmarkStart w:id="732" w:name="_Ref440457686"/>
      <w:bookmarkStart w:id="733" w:name="_Ref440457780"/>
      <w:bookmarkStart w:id="734" w:name="_Toc456596187"/>
      <w:bookmarkStart w:id="735" w:name="_Toc473022690"/>
      <w:bookmarkStart w:id="736" w:name="_Toc486508674"/>
      <w:bookmarkStart w:id="737" w:name="_Toc492049941"/>
      <w:bookmarkStart w:id="738" w:name="_Toc227925743"/>
      <w:bookmarkEnd w:id="728"/>
      <w:r>
        <w:t>2.5.4</w:t>
      </w:r>
      <w:r>
        <w:tab/>
      </w:r>
      <w:r w:rsidR="00B42355" w:rsidRPr="00FA0153">
        <w:t>Bound Profile Package</w:t>
      </w:r>
      <w:bookmarkEnd w:id="729"/>
      <w:bookmarkEnd w:id="730"/>
      <w:bookmarkEnd w:id="731"/>
      <w:bookmarkEnd w:id="732"/>
      <w:bookmarkEnd w:id="733"/>
      <w:bookmarkEnd w:id="734"/>
      <w:bookmarkEnd w:id="735"/>
      <w:bookmarkEnd w:id="736"/>
      <w:bookmarkEnd w:id="737"/>
      <w:bookmarkEnd w:id="738"/>
    </w:p>
    <w:p w14:paraId="10A6CBD7" w14:textId="77777777" w:rsidR="00B42355" w:rsidRPr="009F2FF0" w:rsidRDefault="00B42355" w:rsidP="00B42355">
      <w:pPr>
        <w:pStyle w:val="NormalParagraph"/>
      </w:pPr>
      <w:r w:rsidRPr="00D63DA6">
        <w:t xml:space="preserve">The Bound Profile Package (BPP) is generated by the SM-DP+, within the Profile Package Binding function. The purpose of this operation is to link a Protected Profile Package to a particular eUICC. This is done within a key agreement between the eUICC and the SM-DP+. See </w:t>
      </w:r>
      <w:r>
        <w:t>d</w:t>
      </w:r>
      <w:r w:rsidRPr="00D63DA6">
        <w:t>ownload and install</w:t>
      </w:r>
      <w:r>
        <w:t>ation</w:t>
      </w:r>
      <w:r w:rsidRPr="00D63DA6">
        <w:t xml:space="preserve"> procedure</w:t>
      </w:r>
      <w:r w:rsidRPr="009872DA">
        <w:t xml:space="preserve"> (section</w:t>
      </w:r>
      <w:r>
        <w:t xml:space="preserve"> 3.1.3</w:t>
      </w:r>
      <w:r w:rsidRPr="00D63DA6">
        <w:t>)</w:t>
      </w:r>
      <w:r w:rsidRPr="009F2FF0">
        <w:t>.</w:t>
      </w:r>
    </w:p>
    <w:p w14:paraId="69E6B25F" w14:textId="77777777" w:rsidR="00B42355" w:rsidRPr="00F96E8D" w:rsidRDefault="00B42355" w:rsidP="00B42355">
      <w:pPr>
        <w:pStyle w:val="NormalParagraph"/>
      </w:pPr>
      <w:r w:rsidRPr="00F96E8D">
        <w:t>The BPP comprises a sequence of TLV commands (in this order):</w:t>
      </w:r>
    </w:p>
    <w:p w14:paraId="5255DA5A" w14:textId="66B74C00" w:rsidR="00B42355" w:rsidRDefault="009E6C86" w:rsidP="009E6C86">
      <w:pPr>
        <w:pStyle w:val="ListBullet1"/>
        <w:numPr>
          <w:ilvl w:val="0"/>
          <w:numId w:val="0"/>
        </w:numPr>
        <w:spacing w:after="0"/>
        <w:ind w:left="680" w:hanging="340"/>
      </w:pPr>
      <w:r>
        <w:sym w:font="Symbol" w:char="F0B7"/>
      </w:r>
      <w:r>
        <w:tab/>
      </w:r>
      <w:r w:rsidR="00B42355" w:rsidRPr="001B7B30">
        <w:t>TLV command for Key agreement in clear.</w:t>
      </w:r>
    </w:p>
    <w:p w14:paraId="42A6817E" w14:textId="3B24E6CC" w:rsidR="00B42355" w:rsidRDefault="009E6C86" w:rsidP="009E6C86">
      <w:pPr>
        <w:pStyle w:val="ListBullet1"/>
        <w:numPr>
          <w:ilvl w:val="0"/>
          <w:numId w:val="0"/>
        </w:numPr>
        <w:spacing w:after="0"/>
        <w:ind w:left="680" w:hanging="340"/>
      </w:pPr>
      <w:r>
        <w:sym w:font="Symbol" w:char="F0B7"/>
      </w:r>
      <w:r>
        <w:tab/>
      </w:r>
      <w:r w:rsidR="00B42355" w:rsidRPr="00D550F9">
        <w:t>Set of SCP03t payload TLVs (tag '87') containing TLV commands for ConfigureISDP</w:t>
      </w:r>
    </w:p>
    <w:p w14:paraId="08C28D9A" w14:textId="75988050" w:rsidR="00B42355" w:rsidRPr="001B7B30" w:rsidRDefault="009E6C86" w:rsidP="009E6C86">
      <w:pPr>
        <w:pStyle w:val="ListBullet1"/>
        <w:numPr>
          <w:ilvl w:val="0"/>
          <w:numId w:val="0"/>
        </w:numPr>
        <w:spacing w:after="0"/>
        <w:ind w:left="680" w:hanging="340"/>
      </w:pPr>
      <w:r>
        <w:sym w:font="Symbol" w:char="F0B7"/>
      </w:r>
      <w:r>
        <w:tab/>
      </w:r>
      <w:r w:rsidR="00B42355" w:rsidRPr="00D550F9">
        <w:t>Set of SCP03t payload TLVs (tag '88') containing TLV command for StoreMetadata</w:t>
      </w:r>
    </w:p>
    <w:p w14:paraId="2ABF03B8" w14:textId="62F25241" w:rsidR="00B42355" w:rsidRPr="001B7B30" w:rsidRDefault="009E6C86" w:rsidP="009E6C86">
      <w:pPr>
        <w:pStyle w:val="ListBullet1"/>
        <w:numPr>
          <w:ilvl w:val="0"/>
          <w:numId w:val="0"/>
        </w:numPr>
        <w:spacing w:after="0"/>
        <w:ind w:left="680" w:hanging="340"/>
      </w:pPr>
      <w:r>
        <w:sym w:font="Symbol" w:char="F0B7"/>
      </w:r>
      <w:r>
        <w:tab/>
      </w:r>
      <w:r w:rsidR="00B42355" w:rsidRPr="0047795D">
        <w:t xml:space="preserve">Set of </w:t>
      </w:r>
      <w:r w:rsidR="00B42355">
        <w:t xml:space="preserve">optional </w:t>
      </w:r>
      <w:r w:rsidR="00B42355" w:rsidRPr="0047795D">
        <w:t xml:space="preserve">SCP03t payload TLVs (tag </w:t>
      </w:r>
      <w:r w:rsidR="00B42355">
        <w:t>'</w:t>
      </w:r>
      <w:r w:rsidR="00B42355" w:rsidRPr="0047795D">
        <w:t>87</w:t>
      </w:r>
      <w:r w:rsidR="00B42355">
        <w:t>'</w:t>
      </w:r>
      <w:r w:rsidR="00B42355" w:rsidRPr="0047795D">
        <w:t>) containing</w:t>
      </w:r>
      <w:r w:rsidR="00B42355">
        <w:t xml:space="preserve"> </w:t>
      </w:r>
      <w:r w:rsidR="00B42355" w:rsidRPr="0047795D">
        <w:t xml:space="preserve">TLV command for </w:t>
      </w:r>
      <w:r w:rsidR="00B42355">
        <w:t>'</w:t>
      </w:r>
      <w:r w:rsidR="00B42355" w:rsidRPr="0047795D">
        <w:t xml:space="preserve">Profile Protection </w:t>
      </w:r>
      <w:r w:rsidR="00B42355">
        <w:t>K</w:t>
      </w:r>
      <w:r w:rsidR="00B42355" w:rsidRPr="0047795D">
        <w:t>eys</w:t>
      </w:r>
      <w:r w:rsidR="00B42355">
        <w:t>'</w:t>
      </w:r>
    </w:p>
    <w:p w14:paraId="7CFE7B36" w14:textId="236189A2" w:rsidR="00B42355" w:rsidRPr="003E67EE" w:rsidRDefault="009E6C86" w:rsidP="009E6C86">
      <w:pPr>
        <w:pStyle w:val="ListBullet1"/>
        <w:numPr>
          <w:ilvl w:val="0"/>
          <w:numId w:val="0"/>
        </w:numPr>
        <w:ind w:left="680" w:hanging="340"/>
      </w:pPr>
      <w:r>
        <w:sym w:font="Symbol" w:char="F0B7"/>
      </w:r>
      <w:r>
        <w:tab/>
      </w:r>
      <w:r w:rsidR="00B42355" w:rsidRPr="000F42B6">
        <w:t xml:space="preserve">Followed by the SCP03t payload TLVs (tag </w:t>
      </w:r>
      <w:r w:rsidR="00B42355">
        <w:t>'</w:t>
      </w:r>
      <w:r w:rsidR="00B42355" w:rsidRPr="000F42B6">
        <w:t>86</w:t>
      </w:r>
      <w:r w:rsidR="00B42355">
        <w:t>'</w:t>
      </w:r>
      <w:r w:rsidR="00B42355" w:rsidRPr="000F42B6">
        <w:t>) of the PPP</w:t>
      </w:r>
    </w:p>
    <w:p w14:paraId="49C9D0DC" w14:textId="77777777" w:rsidR="00B42355" w:rsidRDefault="00B42355" w:rsidP="00B42355">
      <w:pPr>
        <w:pStyle w:val="NormalParagraph"/>
      </w:pPr>
      <w:r>
        <w:lastRenderedPageBreak/>
        <w:t>The encryption counter for ICV calculation is incremented each time a TLV with tag '86', '87' or '88' is received.</w:t>
      </w:r>
    </w:p>
    <w:p w14:paraId="5E5E66B4" w14:textId="77777777" w:rsidR="00B42355" w:rsidRDefault="00B42355" w:rsidP="00B42355">
      <w:pPr>
        <w:pStyle w:val="NormalParagraph"/>
      </w:pPr>
      <w:r>
        <w:t xml:space="preserve">The data </w:t>
      </w:r>
      <w:r w:rsidRPr="00D63DA6">
        <w:t xml:space="preserve">structure of the </w:t>
      </w:r>
      <w:bookmarkStart w:id="739" w:name="_Hlk448959189"/>
      <w:r w:rsidRPr="00D63DA6">
        <w:t>Bound Profile Pac</w:t>
      </w:r>
      <w:r w:rsidRPr="009872DA">
        <w:t>kage</w:t>
      </w:r>
      <w:r>
        <w:t xml:space="preserve"> </w:t>
      </w:r>
      <w:bookmarkEnd w:id="739"/>
      <w:r>
        <w:t>is as follows:</w:t>
      </w:r>
    </w:p>
    <w:p w14:paraId="7E5182B1"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740" w:name="_Hlk449073216"/>
      <w:r>
        <w:rPr>
          <w:rFonts w:ascii="Courier New" w:hAnsi="Courier New" w:cs="Courier New"/>
          <w:sz w:val="18"/>
          <w:szCs w:val="18"/>
        </w:rPr>
        <w:t>-- ASN1START</w:t>
      </w:r>
    </w:p>
    <w:p w14:paraId="6696FEF9"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 xml:space="preserve">BoundProfilePackage </w:t>
      </w:r>
      <w:bookmarkEnd w:id="740"/>
      <w:r w:rsidRPr="00E127E3">
        <w:rPr>
          <w:rFonts w:ascii="Courier New" w:hAnsi="Courier New" w:cs="Courier New"/>
          <w:sz w:val="18"/>
          <w:szCs w:val="18"/>
        </w:rPr>
        <w:t>::= [54] SEQUENCE { -- Tag 'BF36'</w:t>
      </w:r>
    </w:p>
    <w:p w14:paraId="49C092C3"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r>
      <w:bookmarkStart w:id="741" w:name="_Hlk448960397"/>
      <w:r w:rsidRPr="00E127E3">
        <w:rPr>
          <w:rFonts w:ascii="Courier New" w:hAnsi="Courier New" w:cs="Courier New"/>
          <w:sz w:val="18"/>
          <w:szCs w:val="18"/>
        </w:rPr>
        <w:t xml:space="preserve">initialiseSecureChannelRequest </w:t>
      </w:r>
      <w:bookmarkEnd w:id="741"/>
      <w:r w:rsidRPr="00E127E3">
        <w:rPr>
          <w:rFonts w:ascii="Courier New" w:hAnsi="Courier New" w:cs="Courier New"/>
          <w:sz w:val="18"/>
          <w:szCs w:val="18"/>
        </w:rPr>
        <w:t>[35] InitialiseSecureChannelRequest, -- Tag 'BF23'</w:t>
      </w:r>
    </w:p>
    <w:p w14:paraId="7BCB29CA"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firstSequenceOf87 [0] SEQUENCE OF [7] OCTET STRING, -- sequence of '87' TLVs</w:t>
      </w:r>
    </w:p>
    <w:p w14:paraId="3C0F1A40"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sequenceOf88 [1] SEQUENCE OF [8] OCTET STRING, -- sequence of '88' TLVs</w:t>
      </w:r>
    </w:p>
    <w:p w14:paraId="2A6EEA6F"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r>
      <w:bookmarkStart w:id="742" w:name="_Hlk449390961"/>
      <w:r w:rsidRPr="00E127E3">
        <w:rPr>
          <w:rFonts w:ascii="Courier New" w:hAnsi="Courier New" w:cs="Courier New"/>
          <w:sz w:val="18"/>
          <w:szCs w:val="18"/>
        </w:rPr>
        <w:t xml:space="preserve">secondSequenceOf87 </w:t>
      </w:r>
      <w:bookmarkEnd w:id="742"/>
      <w:r w:rsidRPr="00E127E3">
        <w:rPr>
          <w:rFonts w:ascii="Courier New" w:hAnsi="Courier New" w:cs="Courier New"/>
          <w:sz w:val="18"/>
          <w:szCs w:val="18"/>
        </w:rPr>
        <w:t>[2] SEQUENCE OF [7] OCTET STRING OPTIONAL, -- sequence of '87' TLVs</w:t>
      </w:r>
    </w:p>
    <w:p w14:paraId="7C246E5A"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sequenceOf86 [3] SEQUENCE OF [6] OCTET STRING -- sequence of '86' TLVs</w:t>
      </w:r>
    </w:p>
    <w:p w14:paraId="1CAA5E3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w:t>
      </w:r>
    </w:p>
    <w:p w14:paraId="7E5BE5EC" w14:textId="10A280AC" w:rsidR="007728AE" w:rsidRPr="00E127E3" w:rsidRDefault="007728AE"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22F4783" w14:textId="77777777" w:rsidR="00B42355" w:rsidRDefault="00B42355" w:rsidP="00B9475B">
      <w:pPr>
        <w:spacing w:after="200" w:line="276" w:lineRule="auto"/>
        <w:jc w:val="left"/>
        <w:rPr>
          <w:szCs w:val="22"/>
          <w:lang w:eastAsia="en-GB" w:bidi="ar-SA"/>
        </w:rPr>
      </w:pPr>
      <w:r>
        <w:rPr>
          <w:szCs w:val="22"/>
          <w:lang w:eastAsia="en-GB" w:bidi="ar-SA"/>
        </w:rPr>
        <w:t xml:space="preserve">The following table describes the various sequences of '86', '87' and '88' TLV </w:t>
      </w:r>
    </w:p>
    <w:tbl>
      <w:tblPr>
        <w:tblW w:w="4938"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50"/>
        <w:gridCol w:w="963"/>
        <w:gridCol w:w="853"/>
        <w:gridCol w:w="732"/>
        <w:gridCol w:w="4660"/>
        <w:gridCol w:w="846"/>
      </w:tblGrid>
      <w:tr w:rsidR="00CA714A" w:rsidRPr="00887DF5" w14:paraId="51464BF9" w14:textId="77777777" w:rsidTr="00CA714A">
        <w:trPr>
          <w:cantSplit/>
          <w:jc w:val="center"/>
        </w:trPr>
        <w:tc>
          <w:tcPr>
            <w:tcW w:w="477" w:type="pct"/>
            <w:shd w:val="clear" w:color="auto" w:fill="C00000"/>
          </w:tcPr>
          <w:p w14:paraId="6AD71C04" w14:textId="77777777" w:rsidR="00B42355" w:rsidRPr="00887DF5" w:rsidRDefault="00B42355" w:rsidP="008A7EC2">
            <w:pPr>
              <w:pStyle w:val="TableHeader"/>
            </w:pPr>
            <w:r w:rsidRPr="00887DF5">
              <w:t>Tag</w:t>
            </w:r>
          </w:p>
        </w:tc>
        <w:tc>
          <w:tcPr>
            <w:tcW w:w="541" w:type="pct"/>
            <w:shd w:val="clear" w:color="auto" w:fill="C00000"/>
          </w:tcPr>
          <w:p w14:paraId="595AC4D5" w14:textId="77777777" w:rsidR="00B42355" w:rsidRPr="00887DF5" w:rsidRDefault="00B42355" w:rsidP="008A7EC2">
            <w:pPr>
              <w:pStyle w:val="TableHeader"/>
            </w:pPr>
            <w:r w:rsidRPr="00887DF5">
              <w:t>Length</w:t>
            </w:r>
          </w:p>
        </w:tc>
        <w:tc>
          <w:tcPr>
            <w:tcW w:w="3507" w:type="pct"/>
            <w:gridSpan w:val="3"/>
            <w:shd w:val="clear" w:color="auto" w:fill="C00000"/>
          </w:tcPr>
          <w:p w14:paraId="0A3E0835" w14:textId="77777777" w:rsidR="00B42355" w:rsidRPr="00887DF5" w:rsidRDefault="00B42355" w:rsidP="008A7EC2">
            <w:pPr>
              <w:pStyle w:val="TableHeader"/>
            </w:pPr>
            <w:r w:rsidRPr="00887DF5">
              <w:t>Value Description</w:t>
            </w:r>
          </w:p>
        </w:tc>
        <w:tc>
          <w:tcPr>
            <w:tcW w:w="475" w:type="pct"/>
            <w:shd w:val="clear" w:color="auto" w:fill="C00000"/>
          </w:tcPr>
          <w:p w14:paraId="08CD9127" w14:textId="77777777" w:rsidR="00B42355" w:rsidRPr="00887DF5" w:rsidRDefault="00B42355" w:rsidP="008A7EC2">
            <w:pPr>
              <w:pStyle w:val="TableHeader"/>
            </w:pPr>
            <w:r w:rsidRPr="00887DF5">
              <w:t>MOC</w:t>
            </w:r>
          </w:p>
        </w:tc>
      </w:tr>
      <w:tr w:rsidR="00CA714A" w:rsidRPr="00887DF5" w14:paraId="092CFFA0" w14:textId="77777777" w:rsidTr="00CA714A">
        <w:trPr>
          <w:cantSplit/>
          <w:jc w:val="center"/>
        </w:trPr>
        <w:tc>
          <w:tcPr>
            <w:tcW w:w="477" w:type="pct"/>
          </w:tcPr>
          <w:p w14:paraId="10DD8240" w14:textId="77777777" w:rsidR="00B42355" w:rsidRPr="00887DF5" w:rsidRDefault="00B42355" w:rsidP="00CA714A">
            <w:pPr>
              <w:pStyle w:val="TableContent"/>
              <w:spacing w:line="276" w:lineRule="auto"/>
            </w:pPr>
            <w:r w:rsidRPr="0083589F">
              <w:t>'A0'</w:t>
            </w:r>
          </w:p>
        </w:tc>
        <w:tc>
          <w:tcPr>
            <w:tcW w:w="541" w:type="pct"/>
          </w:tcPr>
          <w:p w14:paraId="1CDA8F38" w14:textId="77777777" w:rsidR="00B42355" w:rsidRPr="00887DF5" w:rsidRDefault="00B42355" w:rsidP="00CA714A">
            <w:pPr>
              <w:pStyle w:val="TableContent"/>
              <w:spacing w:line="276" w:lineRule="auto"/>
            </w:pPr>
            <w:r w:rsidRPr="00887DF5">
              <w:t>Var.</w:t>
            </w:r>
          </w:p>
        </w:tc>
        <w:tc>
          <w:tcPr>
            <w:tcW w:w="3507" w:type="pct"/>
            <w:gridSpan w:val="3"/>
          </w:tcPr>
          <w:p w14:paraId="07B51324" w14:textId="77777777" w:rsidR="00B42355" w:rsidRPr="00887DF5" w:rsidRDefault="00B42355" w:rsidP="00CA714A">
            <w:pPr>
              <w:pStyle w:val="TableContent"/>
              <w:spacing w:line="276" w:lineRule="auto"/>
            </w:pPr>
            <w:r w:rsidRPr="00887DF5">
              <w:t>firstSequenceOf87</w:t>
            </w:r>
          </w:p>
        </w:tc>
        <w:tc>
          <w:tcPr>
            <w:tcW w:w="475" w:type="pct"/>
            <w:vAlign w:val="center"/>
          </w:tcPr>
          <w:p w14:paraId="48ABFD9B" w14:textId="77777777" w:rsidR="00B42355" w:rsidRPr="00887DF5" w:rsidRDefault="00B42355" w:rsidP="00CA714A">
            <w:pPr>
              <w:pStyle w:val="TableContent"/>
              <w:spacing w:line="276" w:lineRule="auto"/>
            </w:pPr>
            <w:r w:rsidRPr="00887DF5">
              <w:t>M</w:t>
            </w:r>
          </w:p>
        </w:tc>
      </w:tr>
      <w:tr w:rsidR="00CA714A" w:rsidRPr="00887DF5" w14:paraId="69236864" w14:textId="77777777" w:rsidTr="00CA714A">
        <w:trPr>
          <w:cantSplit/>
          <w:jc w:val="center"/>
        </w:trPr>
        <w:tc>
          <w:tcPr>
            <w:tcW w:w="477" w:type="pct"/>
          </w:tcPr>
          <w:p w14:paraId="1E574836" w14:textId="77777777" w:rsidR="00B42355" w:rsidRPr="00887DF5" w:rsidRDefault="00B42355" w:rsidP="00CA714A">
            <w:pPr>
              <w:pStyle w:val="TableContent"/>
              <w:spacing w:line="276" w:lineRule="auto"/>
            </w:pPr>
          </w:p>
        </w:tc>
        <w:tc>
          <w:tcPr>
            <w:tcW w:w="541" w:type="pct"/>
          </w:tcPr>
          <w:p w14:paraId="157A041B" w14:textId="77777777" w:rsidR="00B42355" w:rsidRPr="00887DF5" w:rsidRDefault="00B42355" w:rsidP="00CA714A">
            <w:pPr>
              <w:pStyle w:val="TableContent"/>
              <w:spacing w:line="276" w:lineRule="auto"/>
            </w:pPr>
          </w:p>
        </w:tc>
        <w:tc>
          <w:tcPr>
            <w:tcW w:w="479" w:type="pct"/>
          </w:tcPr>
          <w:p w14:paraId="04FC340A" w14:textId="77777777" w:rsidR="00B42355" w:rsidRPr="00887DF5" w:rsidRDefault="00B42355" w:rsidP="00CA714A">
            <w:pPr>
              <w:pStyle w:val="TableContent"/>
              <w:spacing w:line="276" w:lineRule="auto"/>
            </w:pPr>
            <w:r w:rsidRPr="00887DF5">
              <w:t>'87'</w:t>
            </w:r>
          </w:p>
        </w:tc>
        <w:tc>
          <w:tcPr>
            <w:tcW w:w="411" w:type="pct"/>
          </w:tcPr>
          <w:p w14:paraId="5A6507E6" w14:textId="77777777" w:rsidR="00B42355" w:rsidRPr="00887DF5" w:rsidRDefault="00B42355" w:rsidP="00CA714A">
            <w:pPr>
              <w:pStyle w:val="TableContent"/>
              <w:spacing w:line="276" w:lineRule="auto"/>
            </w:pPr>
            <w:r w:rsidRPr="00887DF5">
              <w:t>Var.</w:t>
            </w:r>
          </w:p>
        </w:tc>
        <w:tc>
          <w:tcPr>
            <w:tcW w:w="2617" w:type="pct"/>
          </w:tcPr>
          <w:p w14:paraId="70ECD918" w14:textId="01387F2F" w:rsidR="00B42355" w:rsidRPr="00674E0F" w:rsidRDefault="00B42355" w:rsidP="00CA714A">
            <w:pPr>
              <w:pStyle w:val="TableContent"/>
              <w:spacing w:line="276" w:lineRule="auto"/>
            </w:pPr>
            <w:r w:rsidRPr="00674E0F">
              <w:t xml:space="preserve">SCP03t segment containing ConfigureISDP, protected with session keys resulting </w:t>
            </w:r>
            <w:r>
              <w:t>from</w:t>
            </w:r>
            <w:r w:rsidRPr="00674E0F">
              <w:t xml:space="preserve"> the key agreement (S-ENC, S-CMAC) (section</w:t>
            </w:r>
            <w:r w:rsidR="009E6C86">
              <w:t> 2.6.4</w:t>
            </w:r>
            <w:r w:rsidRPr="00674E0F">
              <w:t>)</w:t>
            </w:r>
          </w:p>
          <w:p w14:paraId="4951660E" w14:textId="77777777" w:rsidR="00B42355" w:rsidRPr="00887DF5" w:rsidRDefault="00B42355" w:rsidP="00CA714A">
            <w:pPr>
              <w:pStyle w:val="TableContent"/>
              <w:spacing w:line="276" w:lineRule="auto"/>
            </w:pPr>
            <w:r w:rsidRPr="00674E0F">
              <w:t>Content: TLV for "ES8+.ConfigureISDP" function (section</w:t>
            </w:r>
            <w:r>
              <w:t xml:space="preserve"> 5.5.2</w:t>
            </w:r>
            <w:r w:rsidRPr="00674E0F">
              <w:t>)</w:t>
            </w:r>
          </w:p>
        </w:tc>
        <w:tc>
          <w:tcPr>
            <w:tcW w:w="475" w:type="pct"/>
            <w:vAlign w:val="center"/>
          </w:tcPr>
          <w:p w14:paraId="52C4F622" w14:textId="77777777" w:rsidR="00B42355" w:rsidRPr="00887DF5" w:rsidRDefault="00B42355" w:rsidP="00CA714A">
            <w:pPr>
              <w:pStyle w:val="TableContent"/>
              <w:spacing w:line="276" w:lineRule="auto"/>
            </w:pPr>
            <w:r w:rsidRPr="00887DF5">
              <w:t>M</w:t>
            </w:r>
          </w:p>
        </w:tc>
      </w:tr>
      <w:tr w:rsidR="00CA714A" w:rsidRPr="00887DF5" w14:paraId="6D459925" w14:textId="77777777" w:rsidTr="00CA714A">
        <w:trPr>
          <w:cantSplit/>
          <w:jc w:val="center"/>
        </w:trPr>
        <w:tc>
          <w:tcPr>
            <w:tcW w:w="477" w:type="pct"/>
          </w:tcPr>
          <w:p w14:paraId="0E68AFB4" w14:textId="77777777" w:rsidR="00B42355" w:rsidRPr="00887DF5" w:rsidRDefault="00B42355" w:rsidP="00CA714A">
            <w:pPr>
              <w:pStyle w:val="TableContent"/>
              <w:spacing w:line="276" w:lineRule="auto"/>
            </w:pPr>
            <w:r w:rsidRPr="0083589F">
              <w:t>'A1'</w:t>
            </w:r>
          </w:p>
        </w:tc>
        <w:tc>
          <w:tcPr>
            <w:tcW w:w="541" w:type="pct"/>
          </w:tcPr>
          <w:p w14:paraId="61294B07" w14:textId="77777777" w:rsidR="00B42355" w:rsidRPr="00887DF5" w:rsidRDefault="00B42355" w:rsidP="00CA714A">
            <w:pPr>
              <w:pStyle w:val="TableContent"/>
              <w:spacing w:line="276" w:lineRule="auto"/>
            </w:pPr>
            <w:r w:rsidRPr="00887DF5">
              <w:t>Var</w:t>
            </w:r>
          </w:p>
        </w:tc>
        <w:tc>
          <w:tcPr>
            <w:tcW w:w="3507" w:type="pct"/>
            <w:gridSpan w:val="3"/>
          </w:tcPr>
          <w:p w14:paraId="0830460E" w14:textId="77777777" w:rsidR="00B42355" w:rsidRPr="00887DF5" w:rsidRDefault="00B42355" w:rsidP="00CA714A">
            <w:pPr>
              <w:pStyle w:val="TableContent"/>
              <w:spacing w:line="276" w:lineRule="auto"/>
            </w:pPr>
            <w:r w:rsidRPr="00887DF5">
              <w:t>sequenceOf88</w:t>
            </w:r>
          </w:p>
        </w:tc>
        <w:tc>
          <w:tcPr>
            <w:tcW w:w="475" w:type="pct"/>
            <w:vAlign w:val="center"/>
          </w:tcPr>
          <w:p w14:paraId="3EFC39E3" w14:textId="77777777" w:rsidR="00B42355" w:rsidRPr="00887DF5" w:rsidRDefault="00B42355" w:rsidP="00CA714A">
            <w:pPr>
              <w:pStyle w:val="TableContent"/>
              <w:spacing w:line="276" w:lineRule="auto"/>
            </w:pPr>
            <w:r w:rsidRPr="00887DF5">
              <w:t>M</w:t>
            </w:r>
          </w:p>
        </w:tc>
      </w:tr>
      <w:tr w:rsidR="00CA714A" w:rsidRPr="00887DF5" w14:paraId="6F823CB5" w14:textId="77777777" w:rsidTr="00CA714A">
        <w:trPr>
          <w:cantSplit/>
          <w:jc w:val="center"/>
        </w:trPr>
        <w:tc>
          <w:tcPr>
            <w:tcW w:w="477" w:type="pct"/>
          </w:tcPr>
          <w:p w14:paraId="22111EEC" w14:textId="77777777" w:rsidR="00B42355" w:rsidRPr="00887DF5" w:rsidRDefault="00B42355" w:rsidP="00CA714A">
            <w:pPr>
              <w:pStyle w:val="TableContent"/>
              <w:spacing w:line="276" w:lineRule="auto"/>
            </w:pPr>
          </w:p>
        </w:tc>
        <w:tc>
          <w:tcPr>
            <w:tcW w:w="541" w:type="pct"/>
          </w:tcPr>
          <w:p w14:paraId="05DC0E97" w14:textId="77777777" w:rsidR="00B42355" w:rsidRPr="00887DF5" w:rsidRDefault="00B42355" w:rsidP="00CA714A">
            <w:pPr>
              <w:pStyle w:val="TableContent"/>
              <w:spacing w:line="276" w:lineRule="auto"/>
            </w:pPr>
          </w:p>
        </w:tc>
        <w:tc>
          <w:tcPr>
            <w:tcW w:w="479" w:type="pct"/>
          </w:tcPr>
          <w:p w14:paraId="66287BF0" w14:textId="77777777" w:rsidR="00B42355" w:rsidRPr="00887DF5" w:rsidRDefault="00B42355" w:rsidP="00CA714A">
            <w:pPr>
              <w:pStyle w:val="TableContent"/>
              <w:spacing w:line="276" w:lineRule="auto"/>
            </w:pPr>
            <w:r w:rsidRPr="00887DF5">
              <w:t>'88'</w:t>
            </w:r>
          </w:p>
        </w:tc>
        <w:tc>
          <w:tcPr>
            <w:tcW w:w="411" w:type="pct"/>
          </w:tcPr>
          <w:p w14:paraId="3A279229" w14:textId="77777777" w:rsidR="00B42355" w:rsidRPr="00887DF5" w:rsidRDefault="00B42355" w:rsidP="00CA714A">
            <w:pPr>
              <w:pStyle w:val="TableContent"/>
              <w:spacing w:line="276" w:lineRule="auto"/>
            </w:pPr>
            <w:r w:rsidRPr="00887DF5">
              <w:t>Var.</w:t>
            </w:r>
          </w:p>
        </w:tc>
        <w:tc>
          <w:tcPr>
            <w:tcW w:w="2617" w:type="pct"/>
          </w:tcPr>
          <w:p w14:paraId="1B1EFEEC" w14:textId="77777777" w:rsidR="00B42355" w:rsidRPr="00231875" w:rsidRDefault="00B42355" w:rsidP="00CA714A">
            <w:pPr>
              <w:pStyle w:val="TableContent"/>
              <w:spacing w:line="276" w:lineRule="auto"/>
            </w:pPr>
            <w:r w:rsidRPr="00231875">
              <w:t xml:space="preserve">SCP03t segment containing StoreMetadata, MAC protected with session keys resulting </w:t>
            </w:r>
            <w:r>
              <w:t>from</w:t>
            </w:r>
            <w:r w:rsidRPr="00231875">
              <w:t xml:space="preserve"> the key agreement (S-CMAC) (</w:t>
            </w:r>
            <w:r w:rsidRPr="00231875" w:rsidDel="006E3AB3">
              <w:t>S</w:t>
            </w:r>
            <w:r w:rsidRPr="00231875">
              <w:t xml:space="preserve">ee section </w:t>
            </w:r>
            <w:hyperlink w:anchor="_Toc433614716" w:history="1">
              <w:r w:rsidRPr="00231875">
                <w:t>2.6</w:t>
              </w:r>
            </w:hyperlink>
            <w:r w:rsidRPr="00231875">
              <w:t>.4) (i.e. not encrypted).</w:t>
            </w:r>
          </w:p>
          <w:p w14:paraId="0F2656EA" w14:textId="77777777" w:rsidR="00B42355" w:rsidRPr="00DB40F4" w:rsidRDefault="00B42355" w:rsidP="00CA714A">
            <w:pPr>
              <w:pStyle w:val="TableContent"/>
              <w:spacing w:line="276" w:lineRule="auto"/>
            </w:pPr>
            <w:r w:rsidRPr="000A3024">
              <w:t>Content: TLV for "ES8+.StoreMetadata" function (</w:t>
            </w:r>
            <w:r w:rsidRPr="00DB40F4">
              <w:t>section 5.5.3)</w:t>
            </w:r>
          </w:p>
        </w:tc>
        <w:tc>
          <w:tcPr>
            <w:tcW w:w="475" w:type="pct"/>
            <w:vAlign w:val="center"/>
          </w:tcPr>
          <w:p w14:paraId="4CE104CE" w14:textId="77777777" w:rsidR="00B42355" w:rsidRPr="00887DF5" w:rsidRDefault="00B42355" w:rsidP="00CA714A">
            <w:pPr>
              <w:pStyle w:val="TableContent"/>
              <w:spacing w:line="276" w:lineRule="auto"/>
            </w:pPr>
            <w:r w:rsidRPr="00887DF5">
              <w:t>M</w:t>
            </w:r>
          </w:p>
        </w:tc>
      </w:tr>
      <w:tr w:rsidR="00CA714A" w:rsidRPr="00887DF5" w14:paraId="7CA29F82" w14:textId="77777777" w:rsidTr="00CA714A">
        <w:trPr>
          <w:cantSplit/>
          <w:jc w:val="center"/>
        </w:trPr>
        <w:tc>
          <w:tcPr>
            <w:tcW w:w="477" w:type="pct"/>
          </w:tcPr>
          <w:p w14:paraId="725FDED7" w14:textId="77777777" w:rsidR="00B42355" w:rsidRPr="00887DF5" w:rsidRDefault="00B42355" w:rsidP="00CA714A">
            <w:pPr>
              <w:pStyle w:val="TableContent"/>
              <w:spacing w:line="276" w:lineRule="auto"/>
            </w:pPr>
          </w:p>
        </w:tc>
        <w:tc>
          <w:tcPr>
            <w:tcW w:w="541" w:type="pct"/>
          </w:tcPr>
          <w:p w14:paraId="62F4DE4E" w14:textId="77777777" w:rsidR="00B42355" w:rsidRPr="00887DF5" w:rsidRDefault="00B42355" w:rsidP="00CA714A">
            <w:pPr>
              <w:pStyle w:val="TableContent"/>
              <w:spacing w:line="276" w:lineRule="auto"/>
            </w:pPr>
          </w:p>
        </w:tc>
        <w:tc>
          <w:tcPr>
            <w:tcW w:w="479" w:type="pct"/>
          </w:tcPr>
          <w:p w14:paraId="67014E72" w14:textId="77777777" w:rsidR="00B42355" w:rsidRPr="00887DF5" w:rsidRDefault="00B42355" w:rsidP="00CA714A">
            <w:pPr>
              <w:pStyle w:val="TableContent"/>
              <w:spacing w:line="276" w:lineRule="auto"/>
            </w:pPr>
            <w:r w:rsidRPr="00887DF5">
              <w:t>'88'</w:t>
            </w:r>
          </w:p>
        </w:tc>
        <w:tc>
          <w:tcPr>
            <w:tcW w:w="411" w:type="pct"/>
          </w:tcPr>
          <w:p w14:paraId="382B4BC6" w14:textId="77777777" w:rsidR="00B42355" w:rsidRPr="00887DF5" w:rsidRDefault="00B42355" w:rsidP="00CA714A">
            <w:pPr>
              <w:pStyle w:val="TableContent"/>
              <w:spacing w:line="276" w:lineRule="auto"/>
            </w:pPr>
            <w:r w:rsidRPr="00887DF5">
              <w:t>Var.</w:t>
            </w:r>
          </w:p>
        </w:tc>
        <w:tc>
          <w:tcPr>
            <w:tcW w:w="2617" w:type="pct"/>
          </w:tcPr>
          <w:p w14:paraId="7006B508" w14:textId="77777777" w:rsidR="00B42355" w:rsidRPr="000A3024" w:rsidRDefault="00B42355" w:rsidP="00CA714A">
            <w:pPr>
              <w:pStyle w:val="TableContent"/>
              <w:spacing w:line="276" w:lineRule="auto"/>
            </w:pPr>
            <w:r w:rsidRPr="00231875">
              <w:t>SCP03t segment containing the remainder of StoreMetadata if one '88' TLV is not able to contain the whole data structure.</w:t>
            </w:r>
          </w:p>
        </w:tc>
        <w:tc>
          <w:tcPr>
            <w:tcW w:w="475" w:type="pct"/>
            <w:vAlign w:val="center"/>
          </w:tcPr>
          <w:p w14:paraId="4C5BE665" w14:textId="77777777" w:rsidR="00B42355" w:rsidRPr="00887DF5" w:rsidRDefault="00B42355" w:rsidP="00CA714A">
            <w:pPr>
              <w:pStyle w:val="TableContent"/>
              <w:spacing w:line="276" w:lineRule="auto"/>
            </w:pPr>
            <w:r>
              <w:t>C</w:t>
            </w:r>
          </w:p>
        </w:tc>
      </w:tr>
      <w:tr w:rsidR="00CA714A" w:rsidRPr="00887DF5" w14:paraId="6CDFC962" w14:textId="77777777" w:rsidTr="00CA714A">
        <w:trPr>
          <w:cantSplit/>
          <w:jc w:val="center"/>
        </w:trPr>
        <w:tc>
          <w:tcPr>
            <w:tcW w:w="477" w:type="pct"/>
          </w:tcPr>
          <w:p w14:paraId="05CE30DF" w14:textId="77777777" w:rsidR="00B42355" w:rsidRPr="00231875" w:rsidRDefault="00B42355" w:rsidP="00CA714A">
            <w:pPr>
              <w:pStyle w:val="TableContent"/>
              <w:spacing w:line="276" w:lineRule="auto"/>
            </w:pPr>
            <w:r w:rsidRPr="0083589F">
              <w:t>'</w:t>
            </w:r>
            <w:r>
              <w:t>A2</w:t>
            </w:r>
            <w:r w:rsidRPr="0083589F">
              <w:t>'</w:t>
            </w:r>
          </w:p>
        </w:tc>
        <w:tc>
          <w:tcPr>
            <w:tcW w:w="541" w:type="pct"/>
          </w:tcPr>
          <w:p w14:paraId="52358B31" w14:textId="77777777" w:rsidR="00B42355" w:rsidRPr="00887DF5" w:rsidRDefault="00B42355" w:rsidP="00CA714A">
            <w:pPr>
              <w:pStyle w:val="TableContent"/>
              <w:spacing w:line="276" w:lineRule="auto"/>
            </w:pPr>
            <w:r w:rsidRPr="00887DF5">
              <w:t>Var.</w:t>
            </w:r>
          </w:p>
        </w:tc>
        <w:tc>
          <w:tcPr>
            <w:tcW w:w="3507" w:type="pct"/>
            <w:gridSpan w:val="3"/>
          </w:tcPr>
          <w:p w14:paraId="6B29A8C5" w14:textId="77777777" w:rsidR="00B42355" w:rsidRDefault="00B42355" w:rsidP="00CA714A">
            <w:pPr>
              <w:pStyle w:val="TableContent"/>
              <w:spacing w:line="276" w:lineRule="auto"/>
            </w:pPr>
            <w:r w:rsidRPr="00231875">
              <w:t>secondSequenceOf87</w:t>
            </w:r>
          </w:p>
          <w:p w14:paraId="383C82D4" w14:textId="77777777" w:rsidR="00B42355" w:rsidRPr="00231875" w:rsidRDefault="00B42355" w:rsidP="00CA714A">
            <w:pPr>
              <w:pStyle w:val="TableContent"/>
              <w:spacing w:line="276" w:lineRule="auto"/>
            </w:pPr>
            <w:r>
              <w:t>SHALL be absent if no content</w:t>
            </w:r>
          </w:p>
        </w:tc>
        <w:tc>
          <w:tcPr>
            <w:tcW w:w="475" w:type="pct"/>
            <w:vAlign w:val="center"/>
          </w:tcPr>
          <w:p w14:paraId="0473E333" w14:textId="77777777" w:rsidR="00B42355" w:rsidRPr="00887DF5" w:rsidRDefault="00B42355" w:rsidP="00CA714A">
            <w:pPr>
              <w:pStyle w:val="TableContent"/>
              <w:spacing w:line="276" w:lineRule="auto"/>
            </w:pPr>
            <w:r>
              <w:t>C</w:t>
            </w:r>
          </w:p>
        </w:tc>
      </w:tr>
      <w:tr w:rsidR="00CA714A" w:rsidRPr="00887DF5" w14:paraId="5C5254B1" w14:textId="77777777" w:rsidTr="00CA714A">
        <w:trPr>
          <w:cantSplit/>
          <w:jc w:val="center"/>
        </w:trPr>
        <w:tc>
          <w:tcPr>
            <w:tcW w:w="477" w:type="pct"/>
          </w:tcPr>
          <w:p w14:paraId="603D94BC" w14:textId="77777777" w:rsidR="00B42355" w:rsidRPr="00231875" w:rsidRDefault="00B42355" w:rsidP="00CA714A">
            <w:pPr>
              <w:pStyle w:val="TableContent"/>
              <w:spacing w:line="276" w:lineRule="auto"/>
            </w:pPr>
          </w:p>
        </w:tc>
        <w:tc>
          <w:tcPr>
            <w:tcW w:w="541" w:type="pct"/>
          </w:tcPr>
          <w:p w14:paraId="357FCBEF" w14:textId="77777777" w:rsidR="00B42355" w:rsidRPr="00887DF5" w:rsidRDefault="00B42355" w:rsidP="00CA714A">
            <w:pPr>
              <w:pStyle w:val="TableContent"/>
              <w:spacing w:line="276" w:lineRule="auto"/>
            </w:pPr>
          </w:p>
        </w:tc>
        <w:tc>
          <w:tcPr>
            <w:tcW w:w="479" w:type="pct"/>
          </w:tcPr>
          <w:p w14:paraId="02BF6F49" w14:textId="77777777" w:rsidR="00B42355" w:rsidRPr="00887DF5" w:rsidRDefault="00B42355" w:rsidP="00CA714A">
            <w:pPr>
              <w:pStyle w:val="TableContent"/>
              <w:spacing w:line="276" w:lineRule="auto"/>
            </w:pPr>
            <w:r w:rsidRPr="00887DF5">
              <w:t>'87'</w:t>
            </w:r>
          </w:p>
        </w:tc>
        <w:tc>
          <w:tcPr>
            <w:tcW w:w="411" w:type="pct"/>
          </w:tcPr>
          <w:p w14:paraId="051D06BC" w14:textId="77777777" w:rsidR="00B42355" w:rsidRPr="00887DF5" w:rsidRDefault="00B42355" w:rsidP="00CA714A">
            <w:pPr>
              <w:pStyle w:val="TableContent"/>
              <w:spacing w:line="276" w:lineRule="auto"/>
            </w:pPr>
            <w:r w:rsidRPr="00887DF5">
              <w:t>Var.</w:t>
            </w:r>
          </w:p>
        </w:tc>
        <w:tc>
          <w:tcPr>
            <w:tcW w:w="2617" w:type="pct"/>
          </w:tcPr>
          <w:p w14:paraId="45980B27" w14:textId="4067EDF0" w:rsidR="00B42355" w:rsidRPr="00231875" w:rsidRDefault="00B42355" w:rsidP="00CA714A">
            <w:pPr>
              <w:pStyle w:val="TableContent"/>
              <w:spacing w:line="276" w:lineRule="auto"/>
            </w:pPr>
            <w:r w:rsidRPr="00231875">
              <w:t xml:space="preserve">SCP03t segment containing the Profile Protection Keys, protected with session keys resulting </w:t>
            </w:r>
            <w:r>
              <w:t>from</w:t>
            </w:r>
            <w:r w:rsidRPr="00231875">
              <w:t xml:space="preserve"> the key agreement (S-ENC, S-CMAC) (</w:t>
            </w:r>
            <w:r w:rsidRPr="000A3024">
              <w:t>section</w:t>
            </w:r>
            <w:r w:rsidR="00CA714A">
              <w:t> </w:t>
            </w:r>
            <w:hyperlink w:anchor="_Toc433614716" w:history="1">
              <w:r w:rsidRPr="00231875">
                <w:t>2.6</w:t>
              </w:r>
            </w:hyperlink>
            <w:r w:rsidRPr="00231875">
              <w:t>.4).</w:t>
            </w:r>
          </w:p>
          <w:p w14:paraId="74F0B21E" w14:textId="6C843A11" w:rsidR="00B42355" w:rsidRPr="00231875" w:rsidRDefault="00B42355" w:rsidP="00CA714A">
            <w:pPr>
              <w:pStyle w:val="TableContent"/>
              <w:spacing w:line="276" w:lineRule="auto"/>
            </w:pPr>
            <w:r w:rsidRPr="00231875">
              <w:t>Content: TLV for "ES8+.ReplaceSessionKeys" function (section</w:t>
            </w:r>
            <w:r w:rsidR="009E6C86">
              <w:t xml:space="preserve"> 5.5.4</w:t>
            </w:r>
            <w:r w:rsidRPr="00231875">
              <w:t>)</w:t>
            </w:r>
          </w:p>
        </w:tc>
        <w:tc>
          <w:tcPr>
            <w:tcW w:w="475" w:type="pct"/>
            <w:vAlign w:val="center"/>
          </w:tcPr>
          <w:p w14:paraId="50EE2D72" w14:textId="77777777" w:rsidR="00B42355" w:rsidRPr="00887DF5" w:rsidRDefault="00B42355" w:rsidP="00CA714A">
            <w:pPr>
              <w:pStyle w:val="TableContent"/>
              <w:spacing w:line="276" w:lineRule="auto"/>
            </w:pPr>
            <w:r>
              <w:t>O</w:t>
            </w:r>
          </w:p>
        </w:tc>
      </w:tr>
      <w:tr w:rsidR="00CA714A" w:rsidRPr="00887DF5" w14:paraId="5215F7A6" w14:textId="77777777" w:rsidTr="00CA714A">
        <w:trPr>
          <w:cantSplit/>
          <w:jc w:val="center"/>
        </w:trPr>
        <w:tc>
          <w:tcPr>
            <w:tcW w:w="477" w:type="pct"/>
          </w:tcPr>
          <w:p w14:paraId="5D87E1D1" w14:textId="77777777" w:rsidR="00B42355" w:rsidRPr="00231875" w:rsidRDefault="00B42355" w:rsidP="00CA714A">
            <w:pPr>
              <w:pStyle w:val="TableContent"/>
              <w:spacing w:line="276" w:lineRule="auto"/>
            </w:pPr>
            <w:r w:rsidRPr="0083589F">
              <w:t>'</w:t>
            </w:r>
            <w:r>
              <w:t>A</w:t>
            </w:r>
            <w:r w:rsidRPr="0083589F">
              <w:t>3'</w:t>
            </w:r>
          </w:p>
        </w:tc>
        <w:tc>
          <w:tcPr>
            <w:tcW w:w="541" w:type="pct"/>
          </w:tcPr>
          <w:p w14:paraId="40EEEEC2" w14:textId="77777777" w:rsidR="00B42355" w:rsidRPr="00887DF5" w:rsidRDefault="00B42355" w:rsidP="00CA714A">
            <w:pPr>
              <w:pStyle w:val="TableContent"/>
              <w:spacing w:line="276" w:lineRule="auto"/>
            </w:pPr>
            <w:r w:rsidRPr="00887DF5">
              <w:t>Var.</w:t>
            </w:r>
          </w:p>
        </w:tc>
        <w:tc>
          <w:tcPr>
            <w:tcW w:w="3507" w:type="pct"/>
            <w:gridSpan w:val="3"/>
          </w:tcPr>
          <w:p w14:paraId="294A6E88" w14:textId="77777777" w:rsidR="00B42355" w:rsidRPr="00231875" w:rsidRDefault="00B42355" w:rsidP="00CA714A">
            <w:pPr>
              <w:pStyle w:val="TableContent"/>
              <w:spacing w:line="276" w:lineRule="auto"/>
            </w:pPr>
            <w:r w:rsidRPr="00231875">
              <w:t>sequenceOf86</w:t>
            </w:r>
          </w:p>
        </w:tc>
        <w:tc>
          <w:tcPr>
            <w:tcW w:w="475" w:type="pct"/>
            <w:vAlign w:val="center"/>
          </w:tcPr>
          <w:p w14:paraId="277F1A05" w14:textId="77777777" w:rsidR="00B42355" w:rsidRPr="00887DF5" w:rsidRDefault="00B42355" w:rsidP="00CA714A">
            <w:pPr>
              <w:pStyle w:val="TableContent"/>
              <w:spacing w:line="276" w:lineRule="auto"/>
            </w:pPr>
            <w:r w:rsidRPr="00887DF5">
              <w:t>M</w:t>
            </w:r>
          </w:p>
        </w:tc>
      </w:tr>
      <w:tr w:rsidR="00CA714A" w:rsidRPr="00887DF5" w14:paraId="55FE9FB8" w14:textId="77777777" w:rsidTr="00CA714A">
        <w:trPr>
          <w:cantSplit/>
          <w:jc w:val="center"/>
        </w:trPr>
        <w:tc>
          <w:tcPr>
            <w:tcW w:w="477" w:type="pct"/>
          </w:tcPr>
          <w:p w14:paraId="2FCA803C" w14:textId="77777777" w:rsidR="00B42355" w:rsidRPr="00231875" w:rsidRDefault="00B42355" w:rsidP="00CA714A">
            <w:pPr>
              <w:pStyle w:val="TableContent"/>
              <w:spacing w:line="276" w:lineRule="auto"/>
            </w:pPr>
          </w:p>
        </w:tc>
        <w:tc>
          <w:tcPr>
            <w:tcW w:w="541" w:type="pct"/>
          </w:tcPr>
          <w:p w14:paraId="06A64AFA" w14:textId="77777777" w:rsidR="00B42355" w:rsidRPr="00887DF5" w:rsidRDefault="00B42355" w:rsidP="00CA714A">
            <w:pPr>
              <w:pStyle w:val="TableContent"/>
              <w:spacing w:line="276" w:lineRule="auto"/>
            </w:pPr>
          </w:p>
        </w:tc>
        <w:tc>
          <w:tcPr>
            <w:tcW w:w="479" w:type="pct"/>
          </w:tcPr>
          <w:p w14:paraId="34970FBE" w14:textId="77777777" w:rsidR="00B42355" w:rsidRPr="00887DF5" w:rsidRDefault="00B42355" w:rsidP="00CA714A">
            <w:pPr>
              <w:pStyle w:val="TableContent"/>
              <w:spacing w:line="276" w:lineRule="auto"/>
            </w:pPr>
            <w:r>
              <w:t>'86</w:t>
            </w:r>
            <w:r w:rsidRPr="00887DF5">
              <w:t>'</w:t>
            </w:r>
          </w:p>
        </w:tc>
        <w:tc>
          <w:tcPr>
            <w:tcW w:w="411" w:type="pct"/>
          </w:tcPr>
          <w:p w14:paraId="2243CB56" w14:textId="77777777" w:rsidR="00B42355" w:rsidRPr="00887DF5" w:rsidRDefault="00B42355" w:rsidP="00CA714A">
            <w:pPr>
              <w:pStyle w:val="TableContent"/>
              <w:spacing w:line="276" w:lineRule="auto"/>
            </w:pPr>
            <w:r w:rsidRPr="00887DF5">
              <w:t>Var.</w:t>
            </w:r>
          </w:p>
        </w:tc>
        <w:tc>
          <w:tcPr>
            <w:tcW w:w="2617" w:type="pct"/>
          </w:tcPr>
          <w:p w14:paraId="1DDC5785" w14:textId="7F985DB9" w:rsidR="00B42355" w:rsidRPr="00231875" w:rsidRDefault="00B42355" w:rsidP="00CA714A">
            <w:pPr>
              <w:pStyle w:val="TableContent"/>
              <w:spacing w:line="276" w:lineRule="auto"/>
            </w:pPr>
            <w:r w:rsidRPr="00231875">
              <w:t xml:space="preserve">SCP03t payload, segment b1 protected with Profile Protection </w:t>
            </w:r>
            <w:r>
              <w:t>K</w:t>
            </w:r>
            <w:r w:rsidRPr="00231875">
              <w:t xml:space="preserve">eys (PPK-ENC, PPK-MAC) or with session keys resulting </w:t>
            </w:r>
            <w:r>
              <w:t>from</w:t>
            </w:r>
            <w:r w:rsidRPr="00231875">
              <w:t xml:space="preserve"> the key agreement (S-ENC, S-CMAC) (section</w:t>
            </w:r>
            <w:r w:rsidR="009E6C86">
              <w:t> 2.6.4</w:t>
            </w:r>
            <w:r w:rsidRPr="00231875">
              <w:t>).</w:t>
            </w:r>
          </w:p>
        </w:tc>
        <w:tc>
          <w:tcPr>
            <w:tcW w:w="475" w:type="pct"/>
            <w:vAlign w:val="center"/>
          </w:tcPr>
          <w:p w14:paraId="2916426A" w14:textId="77777777" w:rsidR="00B42355" w:rsidRPr="00887DF5" w:rsidRDefault="00B42355" w:rsidP="00CA714A">
            <w:pPr>
              <w:pStyle w:val="TableContent"/>
              <w:spacing w:line="276" w:lineRule="auto"/>
            </w:pPr>
            <w:r w:rsidRPr="00887DF5">
              <w:t>M</w:t>
            </w:r>
          </w:p>
        </w:tc>
      </w:tr>
      <w:tr w:rsidR="00CA714A" w:rsidRPr="00887DF5" w14:paraId="631C9AED" w14:textId="77777777" w:rsidTr="00CA714A">
        <w:trPr>
          <w:cantSplit/>
          <w:jc w:val="center"/>
        </w:trPr>
        <w:tc>
          <w:tcPr>
            <w:tcW w:w="477" w:type="pct"/>
          </w:tcPr>
          <w:p w14:paraId="24422D10" w14:textId="77777777" w:rsidR="00B42355" w:rsidRPr="00887DF5" w:rsidRDefault="00B42355" w:rsidP="00CA714A">
            <w:pPr>
              <w:pStyle w:val="TableContent"/>
              <w:spacing w:line="276" w:lineRule="auto"/>
            </w:pPr>
          </w:p>
        </w:tc>
        <w:tc>
          <w:tcPr>
            <w:tcW w:w="541" w:type="pct"/>
          </w:tcPr>
          <w:p w14:paraId="19C782C6" w14:textId="77777777" w:rsidR="00B42355" w:rsidRPr="00887DF5" w:rsidRDefault="00B42355" w:rsidP="00CA714A">
            <w:pPr>
              <w:pStyle w:val="TableContent"/>
              <w:spacing w:line="276" w:lineRule="auto"/>
            </w:pPr>
          </w:p>
        </w:tc>
        <w:tc>
          <w:tcPr>
            <w:tcW w:w="479" w:type="pct"/>
          </w:tcPr>
          <w:p w14:paraId="15F0B61B" w14:textId="77777777" w:rsidR="00B42355" w:rsidRDefault="00B42355" w:rsidP="00CA714A">
            <w:pPr>
              <w:pStyle w:val="TableContent"/>
              <w:spacing w:line="276" w:lineRule="auto"/>
            </w:pPr>
            <w:r>
              <w:t>'86</w:t>
            </w:r>
            <w:r w:rsidRPr="00887DF5">
              <w:t>'</w:t>
            </w:r>
          </w:p>
        </w:tc>
        <w:tc>
          <w:tcPr>
            <w:tcW w:w="411" w:type="pct"/>
          </w:tcPr>
          <w:p w14:paraId="4E86EAEC" w14:textId="77777777" w:rsidR="00B42355" w:rsidRPr="00887DF5" w:rsidRDefault="00B42355" w:rsidP="00CA714A">
            <w:pPr>
              <w:pStyle w:val="TableContent"/>
              <w:spacing w:line="276" w:lineRule="auto"/>
            </w:pPr>
            <w:r w:rsidRPr="00887DF5">
              <w:t>Var.</w:t>
            </w:r>
          </w:p>
        </w:tc>
        <w:tc>
          <w:tcPr>
            <w:tcW w:w="2617" w:type="pct"/>
          </w:tcPr>
          <w:p w14:paraId="28EF33A8" w14:textId="77777777" w:rsidR="00B42355" w:rsidRPr="00674E0F" w:rsidRDefault="00B42355" w:rsidP="00CA714A">
            <w:pPr>
              <w:pStyle w:val="TableContent"/>
              <w:spacing w:line="276" w:lineRule="auto"/>
            </w:pPr>
            <w:r w:rsidRPr="00674E0F">
              <w:t>Subsequent SCP03t payload, segment b2…bn</w:t>
            </w:r>
          </w:p>
        </w:tc>
        <w:tc>
          <w:tcPr>
            <w:tcW w:w="475" w:type="pct"/>
            <w:vAlign w:val="center"/>
          </w:tcPr>
          <w:p w14:paraId="7B9D784A" w14:textId="77777777" w:rsidR="00B42355" w:rsidRPr="00887DF5" w:rsidRDefault="00B42355" w:rsidP="00CA714A">
            <w:pPr>
              <w:pStyle w:val="TableContent"/>
              <w:spacing w:line="276" w:lineRule="auto"/>
            </w:pPr>
            <w:r>
              <w:t>O</w:t>
            </w:r>
          </w:p>
        </w:tc>
      </w:tr>
    </w:tbl>
    <w:p w14:paraId="5B70739A" w14:textId="59224096" w:rsidR="00B42355" w:rsidRPr="00CE4F8A" w:rsidRDefault="00CA714A" w:rsidP="00CA714A">
      <w:pPr>
        <w:pStyle w:val="TableCaption"/>
        <w:numPr>
          <w:ilvl w:val="0"/>
          <w:numId w:val="0"/>
        </w:numPr>
      </w:pPr>
      <w:r>
        <w:t>Table 4</w:t>
      </w:r>
      <w:r w:rsidR="00B42355" w:rsidRPr="00CE4F8A">
        <w:t>: Profile Installation sequences of TLV</w:t>
      </w:r>
    </w:p>
    <w:p w14:paraId="040FBE4E" w14:textId="68BD066C" w:rsidR="00B42355" w:rsidRDefault="009B766A" w:rsidP="009B766A">
      <w:pPr>
        <w:pStyle w:val="Heading4"/>
        <w:numPr>
          <w:ilvl w:val="0"/>
          <w:numId w:val="0"/>
        </w:numPr>
        <w:ind w:left="1077" w:hanging="1077"/>
      </w:pPr>
      <w:bookmarkStart w:id="743" w:name="_Toc227925744"/>
      <w:r>
        <w:lastRenderedPageBreak/>
        <w:t>2.5.4.1</w:t>
      </w:r>
      <w:r>
        <w:tab/>
      </w:r>
      <w:r w:rsidR="00B42355">
        <w:t>Description</w:t>
      </w:r>
      <w:r w:rsidR="00B42355" w:rsidRPr="0027593D">
        <w:t xml:space="preserve"> </w:t>
      </w:r>
      <w:r w:rsidR="00B42355">
        <w:t>of 'InitialiseSecureChannel' Block</w:t>
      </w:r>
      <w:bookmarkEnd w:id="743"/>
    </w:p>
    <w:p w14:paraId="6B046444" w14:textId="77777777" w:rsidR="00B42355" w:rsidRPr="00D63DA6" w:rsidRDefault="00B42355" w:rsidP="00B42355">
      <w:pPr>
        <w:pStyle w:val="NormalParagraph"/>
      </w:pPr>
      <w:r w:rsidRPr="00D63DA6">
        <w:t>This block comprises the TLVs for opening a remote personali</w:t>
      </w:r>
      <w:r>
        <w:t>s</w:t>
      </w:r>
      <w:r w:rsidRPr="00D63DA6">
        <w:t>ation session with eUICC</w:t>
      </w:r>
      <w:r>
        <w:t>,</w:t>
      </w:r>
      <w:r w:rsidRPr="00D63DA6">
        <w:t xml:space="preserve"> including key agreement.</w:t>
      </w:r>
    </w:p>
    <w:p w14:paraId="22876BCE" w14:textId="6355A10D" w:rsidR="00B42355" w:rsidRPr="00D63DA6" w:rsidRDefault="00B42355" w:rsidP="00B42355">
      <w:pPr>
        <w:pStyle w:val="NormalParagraph"/>
      </w:pPr>
      <w:r w:rsidRPr="009872DA">
        <w:t>These TLVs</w:t>
      </w:r>
      <w:r>
        <w:t>,</w:t>
      </w:r>
      <w:r w:rsidRPr="009872DA">
        <w:t xml:space="preserve"> part</w:t>
      </w:r>
      <w:r w:rsidRPr="009F2FF0">
        <w:t xml:space="preserve"> of the function </w:t>
      </w:r>
      <w:r>
        <w:t>"</w:t>
      </w:r>
      <w:r w:rsidRPr="009F2FF0">
        <w:t>ES8+.InitialiseSecureChannel</w:t>
      </w:r>
      <w:r>
        <w:t>",</w:t>
      </w:r>
      <w:r w:rsidRPr="009F2FF0">
        <w:t xml:space="preserve"> are listed and described in section</w:t>
      </w:r>
      <w:r w:rsidR="009E6C86">
        <w:t> 5.5.1</w:t>
      </w:r>
      <w:r w:rsidRPr="00D63DA6">
        <w:t>. These TLVs SHALL not be encrypted. Integrity and authenticity are ensured by the signatures.</w:t>
      </w:r>
    </w:p>
    <w:p w14:paraId="403F9547" w14:textId="77777777" w:rsidR="00B42355" w:rsidRPr="00AA0CE0" w:rsidRDefault="00B42355" w:rsidP="00B42355">
      <w:pPr>
        <w:pStyle w:val="NormalParagraph"/>
      </w:pPr>
      <w:r w:rsidRPr="00D63DA6">
        <w:t>The execution of this fu</w:t>
      </w:r>
      <w:r w:rsidRPr="009872DA">
        <w:t>nction by the eUICC will result in the generation of the SCP03t session keys, denoted S-ENC, S-MAC and initial MAC chaining value, that will be used by the SM-DP+ to protect subsequent TLVs.</w:t>
      </w:r>
    </w:p>
    <w:p w14:paraId="624E9DA8" w14:textId="67192C7F" w:rsidR="00B42355" w:rsidRDefault="009B766A" w:rsidP="009B766A">
      <w:pPr>
        <w:pStyle w:val="Heading4"/>
        <w:numPr>
          <w:ilvl w:val="0"/>
          <w:numId w:val="0"/>
        </w:numPr>
        <w:ind w:left="1077" w:hanging="1077"/>
      </w:pPr>
      <w:bookmarkStart w:id="744" w:name="_Description_of_‘ConfigureISDP’"/>
      <w:bookmarkStart w:id="745" w:name="_Toc227925745"/>
      <w:bookmarkEnd w:id="744"/>
      <w:r>
        <w:t>2.5.4.2</w:t>
      </w:r>
      <w:r>
        <w:tab/>
      </w:r>
      <w:r w:rsidR="00B42355">
        <w:t>Description</w:t>
      </w:r>
      <w:r w:rsidR="00B42355" w:rsidRPr="0027593D">
        <w:t xml:space="preserve"> </w:t>
      </w:r>
      <w:r w:rsidR="00B42355">
        <w:t>of '</w:t>
      </w:r>
      <w:r w:rsidR="00B42355" w:rsidRPr="003B0E4B">
        <w:t>ConfigureISDP</w:t>
      </w:r>
      <w:r w:rsidR="00B42355">
        <w:t>' Block</w:t>
      </w:r>
      <w:bookmarkEnd w:id="745"/>
    </w:p>
    <w:p w14:paraId="7D032034" w14:textId="77777777" w:rsidR="00B42355" w:rsidRPr="009872DA" w:rsidRDefault="00B42355" w:rsidP="00B42355">
      <w:pPr>
        <w:pStyle w:val="NormalParagraph"/>
      </w:pPr>
      <w:r w:rsidRPr="00D63DA6">
        <w:t>This block comprises one TLV for ISD-P creation and configuration.</w:t>
      </w:r>
    </w:p>
    <w:p w14:paraId="7BF7537D" w14:textId="47A40B8E" w:rsidR="00B42355" w:rsidRPr="00AA0CE0" w:rsidRDefault="00B42355" w:rsidP="00B42355">
      <w:pPr>
        <w:pStyle w:val="NormalParagraph"/>
      </w:pPr>
      <w:r w:rsidRPr="009F2FF0">
        <w:t>The TLV</w:t>
      </w:r>
      <w:r>
        <w:t>,</w:t>
      </w:r>
      <w:r w:rsidRPr="009F2FF0">
        <w:t xml:space="preserve"> part of the function </w:t>
      </w:r>
      <w:r>
        <w:t>"</w:t>
      </w:r>
      <w:r w:rsidRPr="009F2FF0">
        <w:t>ES8+.</w:t>
      </w:r>
      <w:bookmarkStart w:id="746" w:name="_Hlk437264256"/>
      <w:r w:rsidRPr="009F2FF0">
        <w:t>ConfigureISDP</w:t>
      </w:r>
      <w:bookmarkEnd w:id="746"/>
      <w:r>
        <w:t>",</w:t>
      </w:r>
      <w:r w:rsidRPr="009F2FF0">
        <w:t xml:space="preserve"> is listed and described in section</w:t>
      </w:r>
      <w:r w:rsidR="009E6C86">
        <w:t> 5.5.2</w:t>
      </w:r>
      <w:r w:rsidRPr="009F2FF0">
        <w:t>. This TLV SHALL be encrypted and MACed with the SCP03t session keys</w:t>
      </w:r>
      <w:r>
        <w:t>.</w:t>
      </w:r>
    </w:p>
    <w:p w14:paraId="5A4AD221" w14:textId="1D296861" w:rsidR="00B42355" w:rsidRDefault="009B766A" w:rsidP="009B766A">
      <w:pPr>
        <w:pStyle w:val="Heading4"/>
        <w:numPr>
          <w:ilvl w:val="0"/>
          <w:numId w:val="0"/>
        </w:numPr>
        <w:ind w:left="1077" w:hanging="1077"/>
      </w:pPr>
      <w:bookmarkStart w:id="747" w:name="_Toc227925746"/>
      <w:r>
        <w:t>2.5.4.3</w:t>
      </w:r>
      <w:r>
        <w:tab/>
      </w:r>
      <w:r w:rsidR="00B42355">
        <w:t>Description</w:t>
      </w:r>
      <w:r w:rsidR="00B42355" w:rsidRPr="0027593D">
        <w:t xml:space="preserve"> </w:t>
      </w:r>
      <w:r w:rsidR="00B42355">
        <w:t>of '</w:t>
      </w:r>
      <w:bookmarkStart w:id="748" w:name="_Hlk437264345"/>
      <w:r w:rsidR="00B42355" w:rsidRPr="00CB67DB">
        <w:t>StoreMetadata</w:t>
      </w:r>
      <w:bookmarkEnd w:id="748"/>
      <w:r w:rsidR="00B42355">
        <w:t>' Block</w:t>
      </w:r>
      <w:bookmarkEnd w:id="747"/>
    </w:p>
    <w:p w14:paraId="036C0F3D" w14:textId="77777777" w:rsidR="00B42355" w:rsidRPr="009872DA" w:rsidRDefault="00B42355" w:rsidP="00B42355">
      <w:pPr>
        <w:pStyle w:val="NormalParagraph"/>
      </w:pPr>
      <w:r w:rsidRPr="00D63DA6">
        <w:t xml:space="preserve">This block comprises one or two TLV(s) containing </w:t>
      </w:r>
      <w:r>
        <w:t>the Profile M</w:t>
      </w:r>
      <w:r w:rsidRPr="00D63DA6">
        <w:t>etadata.</w:t>
      </w:r>
    </w:p>
    <w:p w14:paraId="63914311" w14:textId="2A000BB4" w:rsidR="00B42355" w:rsidRPr="00AA0CE0" w:rsidRDefault="00B42355" w:rsidP="00B42355">
      <w:pPr>
        <w:pStyle w:val="NormalParagraph"/>
      </w:pPr>
      <w:r w:rsidRPr="009F2FF0">
        <w:t>The TLV(s)</w:t>
      </w:r>
      <w:r>
        <w:t>,</w:t>
      </w:r>
      <w:r w:rsidRPr="009F2FF0">
        <w:t xml:space="preserve"> part of the function </w:t>
      </w:r>
      <w:r>
        <w:t>"</w:t>
      </w:r>
      <w:r w:rsidRPr="009F2FF0">
        <w:t>ES8+.StoreMetadata</w:t>
      </w:r>
      <w:r>
        <w:t>",</w:t>
      </w:r>
      <w:r w:rsidRPr="009F2FF0">
        <w:t xml:space="preserve"> are listed and described in section</w:t>
      </w:r>
      <w:r w:rsidR="009E6C86">
        <w:t> 5.5.3</w:t>
      </w:r>
      <w:r w:rsidRPr="009F2FF0">
        <w:t xml:space="preserve">. </w:t>
      </w:r>
      <w:r w:rsidRPr="00BD04CB">
        <w:t>These TLV(s) SHALL be MACed only with the SCP03t session ke</w:t>
      </w:r>
      <w:r>
        <w:t>ys.</w:t>
      </w:r>
    </w:p>
    <w:p w14:paraId="56C6CDF3" w14:textId="59F20951" w:rsidR="00B42355" w:rsidRDefault="009B766A" w:rsidP="009B766A">
      <w:pPr>
        <w:pStyle w:val="Heading4"/>
        <w:numPr>
          <w:ilvl w:val="0"/>
          <w:numId w:val="0"/>
        </w:numPr>
        <w:ind w:left="1077" w:hanging="1077"/>
      </w:pPr>
      <w:bookmarkStart w:id="749" w:name="_Toc227925747"/>
      <w:r>
        <w:t>2.5.4.4</w:t>
      </w:r>
      <w:r>
        <w:tab/>
      </w:r>
      <w:r w:rsidR="00B42355">
        <w:t>Description</w:t>
      </w:r>
      <w:r w:rsidR="00B42355" w:rsidRPr="0027593D">
        <w:t xml:space="preserve"> </w:t>
      </w:r>
      <w:r w:rsidR="00B42355">
        <w:t>of 'Profile Protection Keys' Block</w:t>
      </w:r>
      <w:bookmarkEnd w:id="749"/>
    </w:p>
    <w:p w14:paraId="23D7B6E6" w14:textId="77777777" w:rsidR="00B42355" w:rsidRPr="00E77C46" w:rsidRDefault="00B42355" w:rsidP="00B42355">
      <w:pPr>
        <w:pStyle w:val="NormalParagraph"/>
      </w:pPr>
      <w:r w:rsidRPr="00D63DA6">
        <w:t xml:space="preserve">The </w:t>
      </w:r>
      <w:r>
        <w:t>'</w:t>
      </w:r>
      <w:r w:rsidRPr="00D63DA6">
        <w:t xml:space="preserve">Profile Protection </w:t>
      </w:r>
      <w:r>
        <w:t>K</w:t>
      </w:r>
      <w:r w:rsidRPr="00D63DA6">
        <w:t>eys</w:t>
      </w:r>
      <w:r>
        <w:t>'</w:t>
      </w:r>
      <w:r w:rsidRPr="00D63DA6">
        <w:t xml:space="preserve"> block contains the function </w:t>
      </w:r>
      <w:r>
        <w:t>"</w:t>
      </w:r>
      <w:r w:rsidRPr="00D63DA6">
        <w:t>ES8+.</w:t>
      </w:r>
      <w:r>
        <w:t>Replace</w:t>
      </w:r>
      <w:r w:rsidRPr="00D63DA6">
        <w:t>SessionKeys</w:t>
      </w:r>
      <w:r>
        <w:t>"</w:t>
      </w:r>
      <w:r w:rsidRPr="009872DA">
        <w:t xml:space="preserve"> to replace the session S-ENC and S-MAC keys resulting </w:t>
      </w:r>
      <w:r>
        <w:t>from</w:t>
      </w:r>
      <w:r w:rsidRPr="009872DA">
        <w:t xml:space="preserve"> key agreement, by the keys used for protecting the Protected </w:t>
      </w:r>
      <w:r w:rsidRPr="009F2FF0">
        <w:t>P</w:t>
      </w:r>
      <w:r w:rsidRPr="00E77C46">
        <w:t>rofile Package, PPK-ENC and PPK_MAC.</w:t>
      </w:r>
    </w:p>
    <w:p w14:paraId="2590644E" w14:textId="77777777" w:rsidR="00B42355" w:rsidRPr="00262FE4" w:rsidRDefault="00B42355" w:rsidP="00B42355">
      <w:pPr>
        <w:pStyle w:val="NormalParagraph"/>
      </w:pPr>
      <w:r w:rsidRPr="00262FE4">
        <w:t>This function is protected by SCP03t with the S-ENC</w:t>
      </w:r>
      <w:r>
        <w:t xml:space="preserve"> and</w:t>
      </w:r>
      <w:r w:rsidRPr="00262FE4">
        <w:t xml:space="preserve"> S-MAC keys resulting </w:t>
      </w:r>
      <w:r>
        <w:t>from</w:t>
      </w:r>
      <w:r w:rsidRPr="00262FE4">
        <w:t xml:space="preserve"> the key agreement.</w:t>
      </w:r>
    </w:p>
    <w:p w14:paraId="2F64DA81" w14:textId="41006AA1" w:rsidR="00B42355" w:rsidRDefault="00B42355" w:rsidP="00B42355">
      <w:pPr>
        <w:pStyle w:val="NormalParagraph"/>
      </w:pPr>
      <w:r w:rsidRPr="00C36D4D">
        <w:t xml:space="preserve">This block is optional depending on the mode selected by the SM-DP+ to protect the Profile </w:t>
      </w:r>
      <w:r>
        <w:t>P</w:t>
      </w:r>
      <w:r w:rsidRPr="00C36D4D">
        <w:t xml:space="preserve">ackage (section </w:t>
      </w:r>
      <w:r w:rsidR="00113A84">
        <w:t>2.5.3</w:t>
      </w:r>
      <w:r w:rsidRPr="00D63DA6">
        <w:t>).</w:t>
      </w:r>
    </w:p>
    <w:p w14:paraId="4B1F5C5B" w14:textId="2CC3AB04" w:rsidR="00B42355" w:rsidRDefault="009B766A" w:rsidP="009B766A">
      <w:pPr>
        <w:pStyle w:val="Heading3"/>
        <w:numPr>
          <w:ilvl w:val="0"/>
          <w:numId w:val="0"/>
        </w:numPr>
        <w:ind w:left="851" w:hanging="851"/>
      </w:pPr>
      <w:bookmarkStart w:id="750" w:name="_Toc456309320"/>
      <w:bookmarkStart w:id="751" w:name="_Toc438038959"/>
      <w:bookmarkStart w:id="752" w:name="_Toc438301999"/>
      <w:bookmarkStart w:id="753" w:name="_Toc456596188"/>
      <w:bookmarkStart w:id="754" w:name="_Toc473022691"/>
      <w:bookmarkStart w:id="755" w:name="_Toc486508675"/>
      <w:bookmarkStart w:id="756" w:name="_Toc492049942"/>
      <w:bookmarkStart w:id="757" w:name="_Toc227925748"/>
      <w:bookmarkEnd w:id="750"/>
      <w:r>
        <w:t>2.5.5</w:t>
      </w:r>
      <w:r>
        <w:tab/>
      </w:r>
      <w:r w:rsidR="00B42355">
        <w:t xml:space="preserve">Segmented </w:t>
      </w:r>
      <w:r w:rsidR="00B42355" w:rsidRPr="00FA0153">
        <w:t>Bound Profile Package</w:t>
      </w:r>
      <w:bookmarkEnd w:id="751"/>
      <w:bookmarkEnd w:id="752"/>
      <w:bookmarkEnd w:id="753"/>
      <w:bookmarkEnd w:id="754"/>
      <w:bookmarkEnd w:id="755"/>
      <w:bookmarkEnd w:id="756"/>
      <w:bookmarkEnd w:id="757"/>
    </w:p>
    <w:p w14:paraId="0D26F291" w14:textId="77777777" w:rsidR="00B42355" w:rsidRPr="009872DA" w:rsidRDefault="00B42355" w:rsidP="00B42355">
      <w:pPr>
        <w:pStyle w:val="NormalParagraph"/>
      </w:pPr>
      <w:r w:rsidRPr="00D63DA6">
        <w:t>The Segmented Bound Profile Package (SBPP) is generated by the LPA</w:t>
      </w:r>
      <w:r>
        <w:t>d</w:t>
      </w:r>
      <w:r w:rsidRPr="00D63DA6">
        <w:t>, to transfer the Bound Profile Package to the eUICC using the local interface ES10b.</w:t>
      </w:r>
    </w:p>
    <w:p w14:paraId="2A34608C" w14:textId="77777777" w:rsidR="00B42355" w:rsidRDefault="00B42355" w:rsidP="00B42355">
      <w:pPr>
        <w:pStyle w:val="NormalParagraph"/>
      </w:pPr>
      <w:r w:rsidRPr="009F2FF0">
        <w:t>The segmentation SHALL be done according to the structure of the Bound Profile Package</w:t>
      </w:r>
      <w:r>
        <w:t>:</w:t>
      </w:r>
    </w:p>
    <w:p w14:paraId="3668935B" w14:textId="5904DAE7" w:rsidR="00B42355" w:rsidRDefault="00113A84" w:rsidP="00113A84">
      <w:pPr>
        <w:pStyle w:val="ListBullet1"/>
        <w:numPr>
          <w:ilvl w:val="0"/>
          <w:numId w:val="0"/>
        </w:numPr>
        <w:spacing w:after="0"/>
        <w:ind w:left="680" w:hanging="340"/>
      </w:pPr>
      <w:r>
        <w:sym w:font="Symbol" w:char="F0B7"/>
      </w:r>
      <w:r>
        <w:tab/>
      </w:r>
      <w:r w:rsidR="00B42355">
        <w:t xml:space="preserve">Tag and length fields of the </w:t>
      </w:r>
      <w:r w:rsidR="00B42355" w:rsidRPr="00FE57A6">
        <w:t xml:space="preserve">BoundProfilePackage </w:t>
      </w:r>
      <w:r w:rsidR="00B42355">
        <w:t xml:space="preserve">TLV plus the </w:t>
      </w:r>
      <w:r w:rsidR="00B42355" w:rsidRPr="001B1100">
        <w:t>initialiseSecureChannelRequest</w:t>
      </w:r>
      <w:r w:rsidR="00B42355">
        <w:t xml:space="preserve"> TLV</w:t>
      </w:r>
    </w:p>
    <w:p w14:paraId="64E9E23F" w14:textId="110B77C5" w:rsidR="00B42355" w:rsidRDefault="00113A84" w:rsidP="00113A84">
      <w:pPr>
        <w:pStyle w:val="ListBullet1"/>
        <w:numPr>
          <w:ilvl w:val="0"/>
          <w:numId w:val="0"/>
        </w:numPr>
        <w:spacing w:after="0"/>
        <w:ind w:left="680" w:hanging="340"/>
      </w:pPr>
      <w:r>
        <w:sym w:font="Symbol" w:char="F0B7"/>
      </w:r>
      <w:r>
        <w:tab/>
      </w:r>
      <w:r w:rsidR="00B42355">
        <w:t xml:space="preserve">Tag and length fields of the first </w:t>
      </w:r>
      <w:r w:rsidR="00B42355" w:rsidRPr="00835FC2">
        <w:t>sequenceOf8</w:t>
      </w:r>
      <w:r w:rsidR="00B42355">
        <w:t>7 TLV plus the first '87' TLV</w:t>
      </w:r>
    </w:p>
    <w:p w14:paraId="7B998312" w14:textId="2632329C" w:rsidR="00B42355" w:rsidRDefault="00113A84" w:rsidP="00113A84">
      <w:pPr>
        <w:pStyle w:val="ListBullet1"/>
        <w:numPr>
          <w:ilvl w:val="0"/>
          <w:numId w:val="0"/>
        </w:numPr>
        <w:spacing w:after="0"/>
        <w:ind w:left="680" w:hanging="340"/>
      </w:pPr>
      <w:r>
        <w:sym w:font="Symbol" w:char="F0B7"/>
      </w:r>
      <w:r>
        <w:tab/>
      </w:r>
      <w:r w:rsidR="00B42355">
        <w:t xml:space="preserve">Tag and length fields of the </w:t>
      </w:r>
      <w:r w:rsidR="00B42355" w:rsidRPr="00835FC2">
        <w:t>sequenceOf8</w:t>
      </w:r>
      <w:r w:rsidR="00B42355">
        <w:t>8 TLV</w:t>
      </w:r>
    </w:p>
    <w:p w14:paraId="4B4630DD" w14:textId="159E582D" w:rsidR="00B42355" w:rsidRDefault="00113A84" w:rsidP="00113A84">
      <w:pPr>
        <w:pStyle w:val="ListBullet1"/>
        <w:numPr>
          <w:ilvl w:val="0"/>
          <w:numId w:val="0"/>
        </w:numPr>
        <w:spacing w:after="0"/>
        <w:ind w:left="680" w:hanging="340"/>
      </w:pPr>
      <w:r>
        <w:sym w:font="Symbol" w:char="F0B7"/>
      </w:r>
      <w:r>
        <w:tab/>
      </w:r>
      <w:r w:rsidR="00B42355">
        <w:t>Each of the '88' TLVs</w:t>
      </w:r>
    </w:p>
    <w:p w14:paraId="5ECD7AB4" w14:textId="1D8FFE4E" w:rsidR="00B42355" w:rsidRDefault="00113A84" w:rsidP="00113A84">
      <w:pPr>
        <w:pStyle w:val="ListBullet1"/>
        <w:numPr>
          <w:ilvl w:val="0"/>
          <w:numId w:val="0"/>
        </w:numPr>
        <w:spacing w:after="0"/>
        <w:ind w:left="680" w:hanging="340"/>
      </w:pPr>
      <w:r>
        <w:sym w:font="Symbol" w:char="F0B7"/>
      </w:r>
      <w:r>
        <w:tab/>
      </w:r>
      <w:r w:rsidR="00B42355">
        <w:t xml:space="preserve">Tag and length fields of the </w:t>
      </w:r>
      <w:r w:rsidR="00B42355" w:rsidRPr="00835FC2">
        <w:t>sequenceOf8</w:t>
      </w:r>
      <w:r w:rsidR="00B42355">
        <w:t>7 TLV plus the first '87' TLV</w:t>
      </w:r>
    </w:p>
    <w:p w14:paraId="0BE9453A" w14:textId="3B93555A" w:rsidR="00B42355" w:rsidRDefault="00113A84" w:rsidP="00113A84">
      <w:pPr>
        <w:pStyle w:val="ListBullet1"/>
        <w:numPr>
          <w:ilvl w:val="0"/>
          <w:numId w:val="0"/>
        </w:numPr>
        <w:spacing w:after="0"/>
        <w:ind w:left="680" w:hanging="340"/>
      </w:pPr>
      <w:r>
        <w:sym w:font="Symbol" w:char="F0B7"/>
      </w:r>
      <w:r>
        <w:tab/>
      </w:r>
      <w:r w:rsidR="00B42355">
        <w:t xml:space="preserve">Tag and length fields of the </w:t>
      </w:r>
      <w:r w:rsidR="00B42355" w:rsidRPr="00835FC2">
        <w:t>sequenceOf8</w:t>
      </w:r>
      <w:r w:rsidR="00B42355">
        <w:t>6 TLV</w:t>
      </w:r>
    </w:p>
    <w:p w14:paraId="0F1182E3" w14:textId="2B50C642" w:rsidR="00B42355" w:rsidRDefault="00113A84" w:rsidP="00113A84">
      <w:pPr>
        <w:pStyle w:val="ListBullet1"/>
        <w:numPr>
          <w:ilvl w:val="0"/>
          <w:numId w:val="0"/>
        </w:numPr>
        <w:ind w:left="680" w:hanging="340"/>
      </w:pPr>
      <w:r>
        <w:sym w:font="Symbol" w:char="F0B7"/>
      </w:r>
      <w:r>
        <w:tab/>
      </w:r>
      <w:r w:rsidR="00B42355">
        <w:t>Each of the '86' TLVs</w:t>
      </w:r>
    </w:p>
    <w:p w14:paraId="2DD6F683" w14:textId="77777777" w:rsidR="00B42355" w:rsidRDefault="00B42355" w:rsidP="00B42355">
      <w:pPr>
        <w:pStyle w:val="NormalParagraph"/>
      </w:pPr>
      <w:r>
        <w:lastRenderedPageBreak/>
        <w:t>E</w:t>
      </w:r>
      <w:r w:rsidRPr="009F2FF0">
        <w:t xml:space="preserve">ach </w:t>
      </w:r>
      <w:r>
        <w:t>segment</w:t>
      </w:r>
      <w:r w:rsidRPr="009F2FF0">
        <w:t xml:space="preserve"> of th</w:t>
      </w:r>
      <w:r>
        <w:t>is</w:t>
      </w:r>
      <w:r w:rsidRPr="009F2FF0">
        <w:t xml:space="preserve"> </w:t>
      </w:r>
      <w:r>
        <w:t>list</w:t>
      </w:r>
      <w:r w:rsidRPr="009F2FF0">
        <w:t xml:space="preserve"> that is up to 255 bytes is transported in one APDU. Larger TLVs are sent in blocks of 255 bytes for the</w:t>
      </w:r>
      <w:r w:rsidRPr="008E1393">
        <w:t xml:space="preserve"> first blocks and a last block that MAY be shorter.</w:t>
      </w:r>
    </w:p>
    <w:p w14:paraId="2ABBD456" w14:textId="77777777" w:rsidR="00B42355" w:rsidRPr="00AA0CE0" w:rsidRDefault="00B42355" w:rsidP="00B42355">
      <w:pPr>
        <w:pStyle w:val="NormalParagraph"/>
      </w:pPr>
      <w:r>
        <w:t>At the beginning of each segment the block number of the STORE DATA commands SHALL be reset.</w:t>
      </w:r>
    </w:p>
    <w:p w14:paraId="02CDAB6E" w14:textId="7051F547" w:rsidR="00B42355" w:rsidRDefault="009B766A" w:rsidP="009B766A">
      <w:pPr>
        <w:pStyle w:val="Heading3"/>
        <w:numPr>
          <w:ilvl w:val="0"/>
          <w:numId w:val="0"/>
        </w:numPr>
        <w:ind w:left="851" w:hanging="851"/>
      </w:pPr>
      <w:bookmarkStart w:id="758" w:name="_Profile_Installation_Report"/>
      <w:bookmarkStart w:id="759" w:name="_Toc436883114"/>
      <w:bookmarkStart w:id="760" w:name="_Toc438038960"/>
      <w:bookmarkStart w:id="761" w:name="_Toc438302000"/>
      <w:bookmarkStart w:id="762" w:name="_Ref440457184"/>
      <w:bookmarkStart w:id="763" w:name="_Ref440457211"/>
      <w:bookmarkStart w:id="764" w:name="_Ref440457815"/>
      <w:bookmarkStart w:id="765" w:name="_Toc456596189"/>
      <w:bookmarkStart w:id="766" w:name="_Toc473022692"/>
      <w:bookmarkStart w:id="767" w:name="_Toc486508676"/>
      <w:bookmarkStart w:id="768" w:name="_Toc492049943"/>
      <w:bookmarkStart w:id="769" w:name="_Toc227925749"/>
      <w:bookmarkEnd w:id="758"/>
      <w:r>
        <w:t>2.5.6</w:t>
      </w:r>
      <w:r>
        <w:tab/>
      </w:r>
      <w:r w:rsidR="00B42355">
        <w:t>Profile Installation Result</w:t>
      </w:r>
      <w:bookmarkEnd w:id="759"/>
      <w:bookmarkEnd w:id="760"/>
      <w:bookmarkEnd w:id="761"/>
      <w:bookmarkEnd w:id="762"/>
      <w:bookmarkEnd w:id="763"/>
      <w:bookmarkEnd w:id="764"/>
      <w:bookmarkEnd w:id="765"/>
      <w:bookmarkEnd w:id="766"/>
      <w:bookmarkEnd w:id="767"/>
      <w:bookmarkEnd w:id="768"/>
      <w:bookmarkEnd w:id="769"/>
    </w:p>
    <w:p w14:paraId="273659AE" w14:textId="77777777" w:rsidR="00B42355" w:rsidRPr="00D63DA6" w:rsidRDefault="00B42355" w:rsidP="00B42355">
      <w:pPr>
        <w:pStyle w:val="NormalParagraph"/>
      </w:pPr>
      <w:r w:rsidRPr="00D63DA6">
        <w:t xml:space="preserve">The Profile Installation </w:t>
      </w:r>
      <w:r>
        <w:t>Result</w:t>
      </w:r>
      <w:r w:rsidRPr="00D63DA6">
        <w:t xml:space="preserve"> contains the following data:</w:t>
      </w:r>
    </w:p>
    <w:p w14:paraId="6B1B1CF6" w14:textId="6AAFC76D" w:rsidR="00B42355" w:rsidRDefault="00113A84" w:rsidP="00113A84">
      <w:pPr>
        <w:pStyle w:val="ListBullet1"/>
        <w:numPr>
          <w:ilvl w:val="0"/>
          <w:numId w:val="0"/>
        </w:numPr>
        <w:spacing w:after="0"/>
        <w:ind w:left="680" w:hanging="340"/>
      </w:pPr>
      <w:r>
        <w:sym w:font="Symbol" w:char="F0B7"/>
      </w:r>
      <w:r>
        <w:tab/>
      </w:r>
      <w:r w:rsidR="00B42355">
        <w:t>Notification Metadata: The Notification Metadata includes:</w:t>
      </w:r>
    </w:p>
    <w:p w14:paraId="0A32F56B" w14:textId="01B40CA0" w:rsidR="00B42355" w:rsidRDefault="00113A84" w:rsidP="00113A84">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S</w:t>
      </w:r>
      <w:r w:rsidR="00B42355" w:rsidRPr="002626E9">
        <w:t>eq</w:t>
      </w:r>
      <w:r w:rsidR="00B42355">
        <w:t xml:space="preserve">uence </w:t>
      </w:r>
      <w:r w:rsidR="00B42355" w:rsidRPr="002626E9">
        <w:t>Number</w:t>
      </w:r>
    </w:p>
    <w:p w14:paraId="5FFDBAA6" w14:textId="47B09F6E" w:rsidR="00B42355" w:rsidRPr="00113A84" w:rsidRDefault="00113A84" w:rsidP="00113A84">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113A84">
        <w:t>Profile Management Operation</w:t>
      </w:r>
    </w:p>
    <w:p w14:paraId="23EE55A9" w14:textId="4E4F6874" w:rsidR="00B42355" w:rsidRDefault="00113A84" w:rsidP="00113A84">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113A84">
        <w:t xml:space="preserve">Recipient </w:t>
      </w:r>
      <w:r w:rsidR="00B42355" w:rsidRPr="00FC45F6">
        <w:t>Address</w:t>
      </w:r>
    </w:p>
    <w:p w14:paraId="095908B1" w14:textId="104DF764" w:rsidR="00B42355" w:rsidRDefault="00113A84" w:rsidP="00113A84">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ICCID (Not provided if the Notification reports an error that has happened before ICCID was known by the eUICC, otherwise it SHALL be present)</w:t>
      </w:r>
    </w:p>
    <w:p w14:paraId="37AF2F0A" w14:textId="52421B2F" w:rsidR="00B42355" w:rsidRDefault="00113A84" w:rsidP="00113A84">
      <w:pPr>
        <w:pStyle w:val="ListBullet1"/>
        <w:numPr>
          <w:ilvl w:val="0"/>
          <w:numId w:val="0"/>
        </w:numPr>
        <w:spacing w:after="0"/>
        <w:ind w:left="680" w:hanging="340"/>
      </w:pPr>
      <w:r>
        <w:sym w:font="Symbol" w:char="F0B7"/>
      </w:r>
      <w:r>
        <w:tab/>
      </w:r>
      <w:r w:rsidR="00B42355">
        <w:t>Transaction ID: The Transaction Identifier given to the eUICC during the Profile "Download and Installation" procedure (section 3.1.3</w:t>
      </w:r>
      <w:r w:rsidR="00B42355" w:rsidRPr="001B7B30">
        <w:t>)</w:t>
      </w:r>
      <w:r w:rsidR="00B42355">
        <w:t>.</w:t>
      </w:r>
    </w:p>
    <w:p w14:paraId="56AC6A13" w14:textId="700093B1" w:rsidR="00B42355" w:rsidRDefault="00113A84" w:rsidP="00113A84">
      <w:pPr>
        <w:pStyle w:val="ListBullet1"/>
        <w:numPr>
          <w:ilvl w:val="0"/>
          <w:numId w:val="0"/>
        </w:numPr>
        <w:spacing w:after="0"/>
        <w:ind w:left="680" w:hanging="340"/>
      </w:pPr>
      <w:r>
        <w:sym w:font="Symbol" w:char="F0B7"/>
      </w:r>
      <w:r>
        <w:tab/>
      </w:r>
      <w:r w:rsidR="00B42355">
        <w:t>Final Result: provides the final Profile installation status.</w:t>
      </w:r>
    </w:p>
    <w:p w14:paraId="2F6E33C5" w14:textId="32C53B57" w:rsidR="00B42355" w:rsidRDefault="00113A84" w:rsidP="00113A84">
      <w:pPr>
        <w:pStyle w:val="ListBullet1"/>
        <w:numPr>
          <w:ilvl w:val="0"/>
          <w:numId w:val="0"/>
        </w:numPr>
        <w:spacing w:after="0"/>
        <w:ind w:left="680" w:hanging="340"/>
      </w:pPr>
      <w:r>
        <w:sym w:font="Symbol" w:char="F0B7"/>
      </w:r>
      <w:r>
        <w:tab/>
      </w:r>
      <w:r w:rsidR="00B42355">
        <w:t>SM-DP+ OID:</w:t>
      </w:r>
      <w:r w:rsidR="00B42355" w:rsidRPr="003E475E">
        <w:t xml:space="preserve"> </w:t>
      </w:r>
      <w:r w:rsidR="00B42355">
        <w:t>The SM-DP+ OID as contained in CERT.DPpb.ECDSA used during the profile download and installation procedure (section 3.1.3).</w:t>
      </w:r>
    </w:p>
    <w:p w14:paraId="31C4D061" w14:textId="699AD1E5" w:rsidR="00B42355" w:rsidRDefault="00113A84" w:rsidP="00113A84">
      <w:pPr>
        <w:pStyle w:val="ListBullet1"/>
        <w:numPr>
          <w:ilvl w:val="0"/>
          <w:numId w:val="0"/>
        </w:numPr>
        <w:ind w:left="680" w:hanging="340"/>
      </w:pPr>
      <w:r>
        <w:sym w:font="Symbol" w:char="F0B7"/>
      </w:r>
      <w:r>
        <w:tab/>
      </w:r>
      <w:r w:rsidR="00B42355">
        <w:t>eUICC signature: A signature created by the eUICC ensuring the authenticity and the integrity of the Profile Installation Result.</w:t>
      </w:r>
    </w:p>
    <w:p w14:paraId="667ADB79" w14:textId="77777777" w:rsidR="00B42355" w:rsidRPr="009F2FF0" w:rsidRDefault="00B42355" w:rsidP="00B42355">
      <w:pPr>
        <w:pStyle w:val="NormalParagraph"/>
      </w:pPr>
      <w:r w:rsidRPr="009F2FF0">
        <w:t>The Profile Installation R</w:t>
      </w:r>
      <w:r>
        <w:t>esult</w:t>
      </w:r>
      <w:r w:rsidRPr="009F2FF0">
        <w:t xml:space="preserve"> SHALL be created by the eUICC after the execution of the last TLVs of the BPP, or right after the first BPP’s TLV executed with error.</w:t>
      </w:r>
      <w:r w:rsidRPr="00585E82">
        <w:t xml:space="preserve"> The notificationAddress in the profileInstallationR</w:t>
      </w:r>
      <w:r>
        <w:t>esultData</w:t>
      </w:r>
      <w:r w:rsidRPr="00585E82">
        <w:t xml:space="preserve"> SHALL be set to the serverAddress provided in </w:t>
      </w:r>
      <w:r>
        <w:t>"</w:t>
      </w:r>
      <w:r w:rsidRPr="00585E82">
        <w:t>ES10b.AuthenticateServer</w:t>
      </w:r>
      <w:r>
        <w:t>"</w:t>
      </w:r>
      <w:r w:rsidRPr="00585E82">
        <w:t>.</w:t>
      </w:r>
    </w:p>
    <w:p w14:paraId="1242A0AE" w14:textId="77777777" w:rsidR="00B42355" w:rsidRPr="00E77C46" w:rsidRDefault="00B42355" w:rsidP="00B42355">
      <w:pPr>
        <w:pStyle w:val="NormalParagraph"/>
      </w:pPr>
      <w:r>
        <w:t xml:space="preserve">The </w:t>
      </w:r>
      <w:r w:rsidRPr="008E1393">
        <w:t xml:space="preserve">Profile Installation </w:t>
      </w:r>
      <w:r>
        <w:t xml:space="preserve">Result is </w:t>
      </w:r>
      <w:r w:rsidRPr="008E1393">
        <w:t>returne</w:t>
      </w:r>
      <w:r w:rsidRPr="00E77C46">
        <w:t>d at the end of processing the BPP.</w:t>
      </w:r>
    </w:p>
    <w:p w14:paraId="211AE005" w14:textId="77777777" w:rsidR="00B42355" w:rsidRPr="00262FE4" w:rsidRDefault="00B42355" w:rsidP="00B42355">
      <w:pPr>
        <w:pStyle w:val="NormalParagraph"/>
      </w:pPr>
      <w:r w:rsidRPr="00262FE4">
        <w:t xml:space="preserve">Until the Profile Download and Installation process is completed, no </w:t>
      </w:r>
      <w:r>
        <w:t xml:space="preserve">Result is </w:t>
      </w:r>
      <w:r w:rsidRPr="00262FE4">
        <w:t>available for the LPA.</w:t>
      </w:r>
    </w:p>
    <w:p w14:paraId="1F10EB1F" w14:textId="77777777" w:rsidR="00B42355" w:rsidRPr="00C36D4D" w:rsidRDefault="00B42355" w:rsidP="00B42355">
      <w:pPr>
        <w:pStyle w:val="NormalParagraph"/>
      </w:pPr>
      <w:r>
        <w:t>The</w:t>
      </w:r>
      <w:r w:rsidRPr="00C36D4D">
        <w:t xml:space="preserve"> Profile Installation </w:t>
      </w:r>
      <w:r>
        <w:t>Result</w:t>
      </w:r>
      <w:r w:rsidRPr="00C36D4D">
        <w:t xml:space="preserve"> SHALL be kept by the eUICC </w:t>
      </w:r>
      <w:r>
        <w:rPr>
          <w:lang w:val="en-US"/>
        </w:rPr>
        <w:t xml:space="preserve">(which can hold one or several </w:t>
      </w:r>
      <w:r w:rsidRPr="004F0492">
        <w:rPr>
          <w:lang w:val="en-US"/>
        </w:rPr>
        <w:t>Profile Installation Result</w:t>
      </w:r>
      <w:r>
        <w:rPr>
          <w:lang w:val="en-US"/>
        </w:rPr>
        <w:t>s)</w:t>
      </w:r>
      <w:r w:rsidRPr="004F0492">
        <w:rPr>
          <w:lang w:val="en-US"/>
        </w:rPr>
        <w:t xml:space="preserve"> </w:t>
      </w:r>
      <w:r w:rsidRPr="00C36D4D">
        <w:t xml:space="preserve">until explicitly deleted by the LPA, after successfully delivered to the SM-DP+. Before being deleted </w:t>
      </w:r>
      <w:r>
        <w:t xml:space="preserve">the </w:t>
      </w:r>
      <w:r w:rsidRPr="00C36D4D">
        <w:t xml:space="preserve">Profile Installation </w:t>
      </w:r>
      <w:r>
        <w:t xml:space="preserve">Result(s) </w:t>
      </w:r>
      <w:r w:rsidRPr="00C36D4D">
        <w:t>MAY be retrieved at any time by the LPA.</w:t>
      </w:r>
    </w:p>
    <w:p w14:paraId="6718CCCA" w14:textId="77777777" w:rsidR="00B42355" w:rsidRPr="00F96E8D" w:rsidRDefault="00B42355" w:rsidP="00B42355">
      <w:pPr>
        <w:pStyle w:val="NormalParagraph"/>
        <w:rPr>
          <w:sz w:val="16"/>
          <w:lang w:eastAsia="en-US" w:bidi="bn-BD"/>
        </w:rPr>
      </w:pPr>
      <w:r>
        <w:rPr>
          <w:lang w:val="en-US"/>
        </w:rPr>
        <w:t>When the eUICC needs to store a new Profile Installation Result, if there is not enough room the eUICC SHALL delete one or more of the previously stored Profile Installation Results in order of their Sequence Number, beginning with the lowest.</w:t>
      </w:r>
    </w:p>
    <w:p w14:paraId="3D755AFE" w14:textId="77777777" w:rsidR="00B42355" w:rsidRDefault="00B42355" w:rsidP="00B42355">
      <w:pPr>
        <w:pStyle w:val="NormalParagraph"/>
      </w:pPr>
      <w:r>
        <w:t>The Profile Installation Result SHALL be encoded in the ASN.1 data object as shown below. It SHALL include an eUICC signature data object computed as defined in section 2.6.7.2, using the eUICC private key SK.EUICC.ECDSA across the data object ProfileInstallationResultData (tag 'BF 27').</w:t>
      </w:r>
    </w:p>
    <w:p w14:paraId="66788E7B" w14:textId="27E34F8A" w:rsidR="007728AE" w:rsidRDefault="007728AE"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ASN1START</w:t>
      </w:r>
    </w:p>
    <w:p w14:paraId="14BF8346" w14:textId="3517A09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 Definition of Profile Installation Result</w:t>
      </w:r>
    </w:p>
    <w:p w14:paraId="121BC1B1"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ProfileInstallationResult ::= [55] SEQUENCE { -- Tag 'BF37'</w:t>
      </w:r>
    </w:p>
    <w:p w14:paraId="4DE24BB0"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profileInstallationResultData [39] ProfileInstallationResultData,</w:t>
      </w:r>
    </w:p>
    <w:p w14:paraId="7D7E751A"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lastRenderedPageBreak/>
        <w:tab/>
        <w:t>euiccSignPIR EuiccSignPIR</w:t>
      </w:r>
    </w:p>
    <w:p w14:paraId="775F624C"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w:t>
      </w:r>
    </w:p>
    <w:p w14:paraId="214B078E"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66D957F"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ProfileInstallationResultData ::= [39] SEQUENCE { -- Tag 'BF27'</w:t>
      </w:r>
    </w:p>
    <w:p w14:paraId="450D0AD8"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transactionId[0] TransactionId, -- The TransactionID generated by the SM-DP+</w:t>
      </w:r>
    </w:p>
    <w:p w14:paraId="2065D4EA"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notificationMetadata[47] NotificationMetadata,</w:t>
      </w:r>
    </w:p>
    <w:p w14:paraId="7DA5E3AE"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smdpOid OBJECT IDENTIFIER, -- SM-DP+ OID (same value as in CERT.DPpb.ECDSA)</w:t>
      </w:r>
    </w:p>
    <w:p w14:paraId="601C7FC6"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finalResult [2] CHOICE {</w:t>
      </w:r>
    </w:p>
    <w:p w14:paraId="405EA89F"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r>
      <w:r w:rsidRPr="00E127E3">
        <w:rPr>
          <w:rFonts w:ascii="Courier New" w:hAnsi="Courier New" w:cs="Courier New"/>
          <w:sz w:val="18"/>
          <w:szCs w:val="18"/>
        </w:rPr>
        <w:tab/>
        <w:t>successResult SuccessResult,</w:t>
      </w:r>
    </w:p>
    <w:p w14:paraId="0A779F80"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r>
      <w:r w:rsidRPr="00E127E3">
        <w:rPr>
          <w:rFonts w:ascii="Courier New" w:hAnsi="Courier New" w:cs="Courier New"/>
          <w:sz w:val="18"/>
          <w:szCs w:val="18"/>
        </w:rPr>
        <w:tab/>
        <w:t>errorResult ErrorResult</w:t>
      </w:r>
    </w:p>
    <w:p w14:paraId="2A2EACC5"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w:t>
      </w:r>
    </w:p>
    <w:p w14:paraId="5BA6CF0A"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w:t>
      </w:r>
    </w:p>
    <w:p w14:paraId="2961ABCB"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3085993" w14:textId="10BC2248"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 xml:space="preserve">EuiccSignPIR </w:t>
      </w:r>
      <w:r w:rsidR="007728AE">
        <w:rPr>
          <w:rFonts w:ascii="Courier New" w:hAnsi="Courier New" w:cs="Courier New"/>
          <w:sz w:val="18"/>
          <w:szCs w:val="18"/>
        </w:rPr>
        <w:t xml:space="preserve">::= </w:t>
      </w:r>
      <w:r w:rsidRPr="00E127E3">
        <w:rPr>
          <w:rFonts w:ascii="Courier New" w:hAnsi="Courier New" w:cs="Courier New"/>
          <w:sz w:val="18"/>
          <w:szCs w:val="18"/>
        </w:rPr>
        <w:t>[APPLICATION 55] OCTET STRING -- Tag '5F37', eUICC’s signature</w:t>
      </w:r>
    </w:p>
    <w:p w14:paraId="1261132E"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12976B9"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SuccessResult ::= SEQUENCE {</w:t>
      </w:r>
    </w:p>
    <w:p w14:paraId="1EBC54BA"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aid [APPLICATION 15] OCTET STRING (SIZE (5..16)), -- AID of ISD-P</w:t>
      </w:r>
    </w:p>
    <w:p w14:paraId="3A0B1BEB"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simaResponse OCTET STRING -- contains (multiple) 'EUICCResponse' as defined in [5]</w:t>
      </w:r>
    </w:p>
    <w:p w14:paraId="573AD0A0"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w:t>
      </w:r>
    </w:p>
    <w:p w14:paraId="06626431"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7AA6C05"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ErrorResult ::= SEQUENCE {</w:t>
      </w:r>
    </w:p>
    <w:p w14:paraId="2FFEA27B"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bppCommandId BppCommandId,</w:t>
      </w:r>
    </w:p>
    <w:p w14:paraId="56AC1808"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errorReason ErrorReason,</w:t>
      </w:r>
    </w:p>
    <w:p w14:paraId="2322D276"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simaResponse OCTET STRING OPTIONAL -- contains (multiple) 'EUICCResponse' as defined in [5]</w:t>
      </w:r>
    </w:p>
    <w:p w14:paraId="09F0AD65"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w:t>
      </w:r>
    </w:p>
    <w:p w14:paraId="7138BBD4"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88AA070"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BppCommandId ::= INTEGER {initialiseSecureChannel(0), configureISDP(1), storeMetadata(2), storeMetadata2(3), replaceSessionKeys(4), loadProfileElements(5)}</w:t>
      </w:r>
    </w:p>
    <w:p w14:paraId="6939BC3B"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6F71193"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ErrorReason ::= INTEGER {</w:t>
      </w:r>
    </w:p>
    <w:p w14:paraId="2F6A350E"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incorrectInputValues(1),</w:t>
      </w:r>
    </w:p>
    <w:p w14:paraId="18822F35"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invalidSignature(2),</w:t>
      </w:r>
    </w:p>
    <w:p w14:paraId="5559C4EB"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invalidTransactionId(3),</w:t>
      </w:r>
    </w:p>
    <w:p w14:paraId="6FE43BD7"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unsupportedCrtValues(4),</w:t>
      </w:r>
    </w:p>
    <w:p w14:paraId="21D8AA75"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unsupportedRemoteOperationType(5),</w:t>
      </w:r>
    </w:p>
    <w:p w14:paraId="10100E04"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unsupportedProfileClass(6),</w:t>
      </w:r>
    </w:p>
    <w:p w14:paraId="52F67C2E"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scp03tStructureError(7),</w:t>
      </w:r>
    </w:p>
    <w:p w14:paraId="5506CA8D"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scp03tSecurityError(8),</w:t>
      </w:r>
    </w:p>
    <w:p w14:paraId="009554E6"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installFailedDueToIccidAlreadyExistsOnEuicc(9),</w:t>
      </w:r>
    </w:p>
    <w:p w14:paraId="7BE6AE94"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installFailedDueToInsufficientMemoryForProfile(10),</w:t>
      </w:r>
    </w:p>
    <w:p w14:paraId="5BC4585B"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installFailedDueToInterruption(11),</w:t>
      </w:r>
    </w:p>
    <w:p w14:paraId="167E725A" w14:textId="2AE685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installFailedDueToPEProcessingError(12),</w:t>
      </w:r>
    </w:p>
    <w:p w14:paraId="0BF5B1A1" w14:textId="77777777"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installFailedDueTo</w:t>
      </w:r>
      <w:r>
        <w:rPr>
          <w:rFonts w:ascii="Courier New" w:hAnsi="Courier New" w:cs="Courier New"/>
          <w:sz w:val="18"/>
          <w:szCs w:val="18"/>
        </w:rPr>
        <w:t>Data</w:t>
      </w:r>
      <w:r w:rsidRPr="00E127E3">
        <w:rPr>
          <w:rFonts w:ascii="Courier New" w:hAnsi="Courier New" w:cs="Courier New"/>
          <w:sz w:val="18"/>
          <w:szCs w:val="18"/>
        </w:rPr>
        <w:t>Mismatch(13),</w:t>
      </w:r>
    </w:p>
    <w:p w14:paraId="6BAC132D"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testProfileInstallFailedDueToInvalidNaaKey(14),</w:t>
      </w:r>
    </w:p>
    <w:p w14:paraId="43688D33"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sidRPr="00122AD4">
        <w:rPr>
          <w:rFonts w:ascii="Courier New" w:hAnsi="Courier New" w:cs="Courier New"/>
          <w:sz w:val="18"/>
          <w:szCs w:val="18"/>
        </w:rPr>
        <w:t>pprNotAllowed(15),</w:t>
      </w:r>
    </w:p>
    <w:p w14:paraId="2F0FCA18" w14:textId="03AF4E67" w:rsidR="00392303" w:rsidRDefault="00392303"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392303">
        <w:rPr>
          <w:rFonts w:ascii="Courier New" w:hAnsi="Courier New" w:cs="Courier New"/>
          <w:sz w:val="18"/>
          <w:szCs w:val="18"/>
        </w:rPr>
        <w:tab/>
        <w:t>-- values 1</w:t>
      </w:r>
      <w:r w:rsidR="00D21D56">
        <w:rPr>
          <w:rFonts w:ascii="Courier New" w:hAnsi="Courier New" w:cs="Courier New"/>
          <w:sz w:val="18"/>
          <w:szCs w:val="18"/>
        </w:rPr>
        <w:t>6</w:t>
      </w:r>
      <w:r w:rsidRPr="00392303">
        <w:rPr>
          <w:rFonts w:ascii="Courier New" w:hAnsi="Courier New" w:cs="Courier New"/>
          <w:sz w:val="18"/>
          <w:szCs w:val="18"/>
        </w:rPr>
        <w:t xml:space="preserve"> to </w:t>
      </w:r>
      <w:r w:rsidR="00D21D56">
        <w:rPr>
          <w:rFonts w:ascii="Courier New" w:hAnsi="Courier New" w:cs="Courier New"/>
          <w:sz w:val="18"/>
          <w:szCs w:val="18"/>
        </w:rPr>
        <w:t>30</w:t>
      </w:r>
      <w:r w:rsidRPr="00392303">
        <w:rPr>
          <w:rFonts w:ascii="Courier New" w:hAnsi="Courier New" w:cs="Courier New"/>
          <w:sz w:val="18"/>
          <w:szCs w:val="18"/>
        </w:rPr>
        <w:t xml:space="preserve"> are reserved</w:t>
      </w:r>
    </w:p>
    <w:p w14:paraId="5B3FB15C" w14:textId="7CC4E0A2" w:rsidR="004759C4" w:rsidRDefault="004759C4"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4759C4">
        <w:rPr>
          <w:rFonts w:ascii="Courier New" w:hAnsi="Courier New" w:cs="Courier New"/>
          <w:sz w:val="18"/>
          <w:szCs w:val="18"/>
        </w:rPr>
        <w:tab/>
        <w:t>installFailedDueToInsufficientM</w:t>
      </w:r>
      <w:r w:rsidR="00BE240C">
        <w:rPr>
          <w:rFonts w:ascii="Courier New" w:hAnsi="Courier New" w:cs="Courier New"/>
          <w:sz w:val="18"/>
          <w:szCs w:val="18"/>
        </w:rPr>
        <w:t>inimumSecurityLeve</w:t>
      </w:r>
      <w:r w:rsidRPr="004759C4">
        <w:rPr>
          <w:rFonts w:ascii="Courier New" w:hAnsi="Courier New" w:cs="Courier New"/>
          <w:sz w:val="18"/>
          <w:szCs w:val="18"/>
        </w:rPr>
        <w:t>l(</w:t>
      </w:r>
      <w:r>
        <w:rPr>
          <w:rFonts w:ascii="Courier New" w:hAnsi="Courier New" w:cs="Courier New"/>
          <w:sz w:val="18"/>
          <w:szCs w:val="18"/>
        </w:rPr>
        <w:t>31</w:t>
      </w:r>
      <w:r w:rsidRPr="004759C4">
        <w:rPr>
          <w:rFonts w:ascii="Courier New" w:hAnsi="Courier New" w:cs="Courier New"/>
          <w:sz w:val="18"/>
          <w:szCs w:val="18"/>
        </w:rPr>
        <w:t>),</w:t>
      </w:r>
    </w:p>
    <w:p w14:paraId="433BF860" w14:textId="0064065E" w:rsidR="004759C4" w:rsidRDefault="004759C4" w:rsidP="004759C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FA0411">
        <w:rPr>
          <w:rFonts w:ascii="Courier New" w:hAnsi="Courier New" w:cs="Courier New"/>
          <w:sz w:val="18"/>
          <w:szCs w:val="18"/>
        </w:rPr>
        <w:tab/>
        <w:t>installFailedDueToServerAddressAbsentInEuiccAllowList(</w:t>
      </w:r>
      <w:r>
        <w:rPr>
          <w:rFonts w:ascii="Courier New" w:hAnsi="Courier New" w:cs="Courier New"/>
          <w:sz w:val="18"/>
          <w:szCs w:val="18"/>
        </w:rPr>
        <w:t>32</w:t>
      </w:r>
      <w:r w:rsidRPr="00FA0411">
        <w:rPr>
          <w:rFonts w:ascii="Courier New" w:hAnsi="Courier New" w:cs="Courier New"/>
          <w:sz w:val="18"/>
          <w:szCs w:val="18"/>
        </w:rPr>
        <w:t>),</w:t>
      </w:r>
    </w:p>
    <w:p w14:paraId="1CFDAE14" w14:textId="337CF13E" w:rsidR="00B42355" w:rsidRPr="00E127E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ab/>
        <w:t>installFailedDueToUnknownError(127)</w:t>
      </w:r>
    </w:p>
    <w:p w14:paraId="4B0BF2D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E127E3">
        <w:rPr>
          <w:rFonts w:ascii="Courier New" w:hAnsi="Courier New" w:cs="Courier New"/>
          <w:sz w:val="18"/>
          <w:szCs w:val="18"/>
        </w:rPr>
        <w:t>}</w:t>
      </w:r>
    </w:p>
    <w:p w14:paraId="29FAA798" w14:textId="66828ABE" w:rsidR="007728AE" w:rsidRPr="00E127E3" w:rsidRDefault="007728AE"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2470A13D" w14:textId="78505764" w:rsidR="00B42355" w:rsidRPr="00AD13F1" w:rsidRDefault="009B766A" w:rsidP="009B766A">
      <w:pPr>
        <w:pStyle w:val="Heading4"/>
        <w:numPr>
          <w:ilvl w:val="0"/>
          <w:numId w:val="0"/>
        </w:numPr>
        <w:ind w:left="1077" w:hanging="1077"/>
      </w:pPr>
      <w:bookmarkStart w:id="770" w:name="_Toc227925750"/>
      <w:bookmarkStart w:id="771" w:name="_Toc456596190"/>
      <w:bookmarkStart w:id="772" w:name="_Toc438038961"/>
      <w:bookmarkStart w:id="773" w:name="_Toc438302001"/>
      <w:r>
        <w:t>2.5.6.1</w:t>
      </w:r>
      <w:r>
        <w:tab/>
      </w:r>
      <w:r w:rsidR="00B42355">
        <w:t>Profile Installation Result errors</w:t>
      </w:r>
      <w:bookmarkEnd w:id="770"/>
    </w:p>
    <w:p w14:paraId="151582B0" w14:textId="6FB2C64F" w:rsidR="00B42355" w:rsidRDefault="00B42355" w:rsidP="00113A84">
      <w:pPr>
        <w:pStyle w:val="NormalParagraph"/>
        <w:rPr>
          <w:lang w:eastAsia="en-US"/>
        </w:rPr>
      </w:pPr>
      <w:r w:rsidRPr="00640609">
        <w:rPr>
          <w:rFonts w:ascii="Courier New" w:hAnsi="Courier New" w:cs="Courier New"/>
        </w:rPr>
        <w:t>ErrorReason</w:t>
      </w:r>
      <w:r>
        <w:t xml:space="preserve"> data object contained in </w:t>
      </w:r>
      <w:r w:rsidRPr="00640609">
        <w:rPr>
          <w:rFonts w:ascii="Courier New" w:hAnsi="Courier New" w:cs="Courier New"/>
        </w:rPr>
        <w:t>ErrorResult</w:t>
      </w:r>
      <w:r w:rsidRPr="008F6989">
        <w:rPr>
          <w:rFonts w:ascii="Courier New" w:hAnsi="Courier New" w:cs="Courier New"/>
          <w:sz w:val="18"/>
          <w:szCs w:val="18"/>
        </w:rPr>
        <w:t xml:space="preserve"> </w:t>
      </w:r>
      <w:r>
        <w:t>data object depends on the function that generated an error during processing of the BoundProfilePackage. The following table details authorised combinations:</w:t>
      </w:r>
    </w:p>
    <w:tbl>
      <w:tblPr>
        <w:tblW w:w="9242" w:type="dxa"/>
        <w:tblLayout w:type="fixed"/>
        <w:tblLook w:val="04A0" w:firstRow="1" w:lastRow="0" w:firstColumn="1" w:lastColumn="0" w:noHBand="0" w:noVBand="1"/>
      </w:tblPr>
      <w:tblGrid>
        <w:gridCol w:w="4248"/>
        <w:gridCol w:w="998"/>
        <w:gridCol w:w="999"/>
        <w:gridCol w:w="999"/>
        <w:gridCol w:w="999"/>
        <w:gridCol w:w="999"/>
      </w:tblGrid>
      <w:tr w:rsidR="00B42355" w:rsidRPr="009E1D7A" w14:paraId="67BE77BA" w14:textId="77777777" w:rsidTr="00840178">
        <w:trPr>
          <w:cantSplit/>
          <w:trHeight w:val="315"/>
        </w:trPr>
        <w:tc>
          <w:tcPr>
            <w:tcW w:w="4248" w:type="dxa"/>
            <w:vMerge w:val="restart"/>
            <w:tcBorders>
              <w:top w:val="single" w:sz="8" w:space="0" w:color="auto"/>
              <w:left w:val="single" w:sz="8" w:space="0" w:color="auto"/>
              <w:bottom w:val="single" w:sz="8" w:space="0" w:color="000000"/>
              <w:right w:val="single" w:sz="8" w:space="0" w:color="auto"/>
            </w:tcBorders>
            <w:shd w:val="clear" w:color="000000" w:fill="C00000"/>
            <w:vAlign w:val="center"/>
            <w:hideMark/>
          </w:tcPr>
          <w:p w14:paraId="754356A0" w14:textId="77777777" w:rsidR="00B42355" w:rsidRPr="001C7812" w:rsidRDefault="00B42355" w:rsidP="008A7EC2">
            <w:pPr>
              <w:spacing w:before="0"/>
              <w:jc w:val="center"/>
              <w:rPr>
                <w:rFonts w:eastAsia="Times New Roman" w:cs="Arial"/>
                <w:b/>
                <w:bCs/>
                <w:i/>
                <w:color w:val="FFFFFF"/>
                <w:sz w:val="20"/>
                <w:lang w:val="en-US" w:eastAsia="en-US" w:bidi="ar-SA"/>
              </w:rPr>
            </w:pPr>
            <w:r w:rsidRPr="00640609">
              <w:rPr>
                <w:rFonts w:ascii="Courier New" w:hAnsi="Courier New" w:cs="Courier New"/>
                <w:szCs w:val="22"/>
              </w:rPr>
              <w:t>ErrorReason</w:t>
            </w:r>
            <w:r w:rsidRPr="001C7812">
              <w:rPr>
                <w:rFonts w:ascii="Courier New" w:hAnsi="Courier New" w:cs="Courier New"/>
                <w:sz w:val="18"/>
                <w:szCs w:val="18"/>
              </w:rPr>
              <w:t xml:space="preserve"> </w:t>
            </w:r>
            <w:r w:rsidRPr="001C7812">
              <w:rPr>
                <w:rFonts w:cs="Arial"/>
                <w:b/>
                <w:lang w:eastAsia="de-DE" w:bidi="ar-SA"/>
              </w:rPr>
              <w:t>in</w:t>
            </w:r>
            <w:r w:rsidRPr="001C7812">
              <w:rPr>
                <w:rFonts w:ascii="Courier New" w:hAnsi="Courier New" w:cs="Courier New"/>
                <w:sz w:val="18"/>
                <w:szCs w:val="18"/>
              </w:rPr>
              <w:t xml:space="preserve"> </w:t>
            </w:r>
            <w:r w:rsidRPr="00640609">
              <w:rPr>
                <w:rFonts w:ascii="Courier New" w:hAnsi="Courier New" w:cs="Courier New"/>
                <w:szCs w:val="22"/>
              </w:rPr>
              <w:t>ErrorResult</w:t>
            </w:r>
          </w:p>
        </w:tc>
        <w:tc>
          <w:tcPr>
            <w:tcW w:w="4994" w:type="dxa"/>
            <w:gridSpan w:val="5"/>
            <w:tcBorders>
              <w:top w:val="single" w:sz="8" w:space="0" w:color="auto"/>
              <w:left w:val="nil"/>
              <w:bottom w:val="single" w:sz="8" w:space="0" w:color="auto"/>
              <w:right w:val="single" w:sz="8" w:space="0" w:color="000000"/>
            </w:tcBorders>
            <w:shd w:val="clear" w:color="000000" w:fill="C00000"/>
            <w:vAlign w:val="center"/>
            <w:hideMark/>
          </w:tcPr>
          <w:p w14:paraId="335F3D46" w14:textId="77777777" w:rsidR="00B42355" w:rsidRPr="009E1D7A" w:rsidRDefault="00B42355" w:rsidP="00113A84">
            <w:pPr>
              <w:spacing w:before="0"/>
              <w:jc w:val="center"/>
              <w:rPr>
                <w:rFonts w:eastAsia="Times New Roman" w:cs="Arial"/>
                <w:b/>
                <w:bCs/>
                <w:color w:val="FFFFFF"/>
                <w:sz w:val="18"/>
                <w:szCs w:val="18"/>
                <w:lang w:val="en-US" w:eastAsia="en-US" w:bidi="ar-SA"/>
              </w:rPr>
            </w:pPr>
            <w:r w:rsidRPr="009E1D7A">
              <w:rPr>
                <w:rFonts w:eastAsia="Times New Roman" w:cs="Arial"/>
                <w:b/>
                <w:bCs/>
                <w:color w:val="FFFFFF"/>
                <w:sz w:val="18"/>
                <w:szCs w:val="18"/>
                <w:lang w:val="en-US" w:eastAsia="en-US" w:bidi="ar-SA"/>
              </w:rPr>
              <w:t>ES8+ function</w:t>
            </w:r>
          </w:p>
        </w:tc>
      </w:tr>
      <w:tr w:rsidR="00B42355" w:rsidRPr="009E1D7A" w14:paraId="68AAFCD4" w14:textId="77777777" w:rsidTr="00840178">
        <w:trPr>
          <w:trHeight w:val="315"/>
        </w:trPr>
        <w:tc>
          <w:tcPr>
            <w:tcW w:w="4248" w:type="dxa"/>
            <w:vMerge/>
            <w:tcBorders>
              <w:top w:val="single" w:sz="8" w:space="0" w:color="auto"/>
              <w:left w:val="single" w:sz="8" w:space="0" w:color="auto"/>
              <w:bottom w:val="single" w:sz="8" w:space="0" w:color="000000"/>
              <w:right w:val="single" w:sz="8" w:space="0" w:color="auto"/>
            </w:tcBorders>
            <w:vAlign w:val="center"/>
            <w:hideMark/>
          </w:tcPr>
          <w:p w14:paraId="1103F77C" w14:textId="77777777" w:rsidR="00B42355" w:rsidRPr="009E1D7A" w:rsidRDefault="00B42355" w:rsidP="008A7EC2">
            <w:pPr>
              <w:spacing w:before="0"/>
              <w:jc w:val="left"/>
              <w:rPr>
                <w:rFonts w:eastAsia="Times New Roman" w:cs="Arial"/>
                <w:b/>
                <w:bCs/>
                <w:color w:val="FFFFFF"/>
                <w:sz w:val="20"/>
                <w:lang w:val="en-US" w:eastAsia="en-US" w:bidi="ar-SA"/>
              </w:rPr>
            </w:pPr>
          </w:p>
        </w:tc>
        <w:tc>
          <w:tcPr>
            <w:tcW w:w="998" w:type="dxa"/>
            <w:tcBorders>
              <w:top w:val="nil"/>
              <w:left w:val="nil"/>
              <w:bottom w:val="single" w:sz="8" w:space="0" w:color="auto"/>
              <w:right w:val="single" w:sz="8" w:space="0" w:color="auto"/>
            </w:tcBorders>
            <w:shd w:val="clear" w:color="000000" w:fill="C00000"/>
            <w:vAlign w:val="center"/>
            <w:hideMark/>
          </w:tcPr>
          <w:p w14:paraId="603A0C83" w14:textId="77777777" w:rsidR="00B42355" w:rsidRPr="00640609" w:rsidRDefault="00B42355" w:rsidP="00113A84">
            <w:pPr>
              <w:spacing w:before="0"/>
              <w:jc w:val="center"/>
              <w:rPr>
                <w:rFonts w:eastAsia="Times New Roman" w:cs="Arial"/>
                <w:b/>
                <w:bCs/>
                <w:color w:val="FFFFFF"/>
                <w:sz w:val="16"/>
                <w:szCs w:val="18"/>
                <w:lang w:val="en-US" w:eastAsia="en-US" w:bidi="ar-SA"/>
              </w:rPr>
            </w:pPr>
            <w:r w:rsidRPr="00640609">
              <w:rPr>
                <w:rFonts w:eastAsia="Times New Roman" w:cs="Arial"/>
                <w:b/>
                <w:bCs/>
                <w:color w:val="FFFFFF"/>
                <w:sz w:val="16"/>
                <w:szCs w:val="18"/>
                <w:lang w:eastAsia="en-US" w:bidi="ar-SA"/>
              </w:rPr>
              <w:t>Initialise</w:t>
            </w:r>
            <w:r>
              <w:rPr>
                <w:rFonts w:eastAsia="Times New Roman" w:cs="Arial"/>
                <w:b/>
                <w:bCs/>
                <w:color w:val="FFFFFF"/>
                <w:sz w:val="16"/>
                <w:szCs w:val="18"/>
                <w:lang w:eastAsia="en-US" w:bidi="ar-SA"/>
              </w:rPr>
              <w:br/>
            </w:r>
            <w:r w:rsidRPr="00640609">
              <w:rPr>
                <w:rFonts w:eastAsia="Times New Roman" w:cs="Arial"/>
                <w:b/>
                <w:bCs/>
                <w:color w:val="FFFFFF"/>
                <w:sz w:val="16"/>
                <w:szCs w:val="18"/>
                <w:lang w:val="en-US" w:eastAsia="en-US" w:bidi="ar-SA"/>
              </w:rPr>
              <w:t>Secure</w:t>
            </w:r>
            <w:r>
              <w:rPr>
                <w:rFonts w:eastAsia="Times New Roman" w:cs="Arial"/>
                <w:b/>
                <w:bCs/>
                <w:color w:val="FFFFFF"/>
                <w:sz w:val="16"/>
                <w:szCs w:val="18"/>
                <w:lang w:val="en-US" w:eastAsia="en-US" w:bidi="ar-SA"/>
              </w:rPr>
              <w:br/>
            </w:r>
            <w:r w:rsidRPr="00640609">
              <w:rPr>
                <w:rFonts w:eastAsia="Times New Roman" w:cs="Arial"/>
                <w:b/>
                <w:bCs/>
                <w:color w:val="FFFFFF"/>
                <w:sz w:val="16"/>
                <w:szCs w:val="18"/>
                <w:lang w:val="en-US" w:eastAsia="en-US" w:bidi="ar-SA"/>
              </w:rPr>
              <w:t>Channel</w:t>
            </w:r>
          </w:p>
        </w:tc>
        <w:tc>
          <w:tcPr>
            <w:tcW w:w="999" w:type="dxa"/>
            <w:tcBorders>
              <w:top w:val="nil"/>
              <w:left w:val="nil"/>
              <w:bottom w:val="single" w:sz="8" w:space="0" w:color="auto"/>
              <w:right w:val="single" w:sz="8" w:space="0" w:color="auto"/>
            </w:tcBorders>
            <w:shd w:val="clear" w:color="000000" w:fill="C00000"/>
            <w:vAlign w:val="center"/>
            <w:hideMark/>
          </w:tcPr>
          <w:p w14:paraId="2DFEEDD5" w14:textId="77777777" w:rsidR="00B42355" w:rsidRPr="00640609" w:rsidRDefault="00B42355" w:rsidP="00113A84">
            <w:pPr>
              <w:spacing w:before="0"/>
              <w:jc w:val="center"/>
              <w:rPr>
                <w:rFonts w:eastAsia="Times New Roman" w:cs="Arial"/>
                <w:b/>
                <w:bCs/>
                <w:color w:val="FFFFFF"/>
                <w:sz w:val="16"/>
                <w:szCs w:val="18"/>
                <w:lang w:val="en-US" w:eastAsia="en-US" w:bidi="ar-SA"/>
              </w:rPr>
            </w:pPr>
            <w:r w:rsidRPr="00640609">
              <w:rPr>
                <w:rFonts w:eastAsia="Times New Roman" w:cs="Arial"/>
                <w:b/>
                <w:bCs/>
                <w:color w:val="FFFFFF"/>
                <w:sz w:val="16"/>
                <w:szCs w:val="18"/>
                <w:lang w:val="en-US" w:eastAsia="en-US" w:bidi="ar-SA"/>
              </w:rPr>
              <w:t>Configure</w:t>
            </w:r>
            <w:r>
              <w:rPr>
                <w:rFonts w:eastAsia="Times New Roman" w:cs="Arial"/>
                <w:b/>
                <w:bCs/>
                <w:color w:val="FFFFFF"/>
                <w:sz w:val="16"/>
                <w:szCs w:val="18"/>
                <w:lang w:val="en-US" w:eastAsia="en-US" w:bidi="ar-SA"/>
              </w:rPr>
              <w:br/>
            </w:r>
            <w:r w:rsidRPr="00640609">
              <w:rPr>
                <w:rFonts w:eastAsia="Times New Roman" w:cs="Arial"/>
                <w:b/>
                <w:bCs/>
                <w:color w:val="FFFFFF"/>
                <w:sz w:val="16"/>
                <w:szCs w:val="18"/>
                <w:lang w:val="en-US" w:eastAsia="en-US" w:bidi="ar-SA"/>
              </w:rPr>
              <w:t>ISDP</w:t>
            </w:r>
          </w:p>
        </w:tc>
        <w:tc>
          <w:tcPr>
            <w:tcW w:w="999" w:type="dxa"/>
            <w:tcBorders>
              <w:top w:val="nil"/>
              <w:left w:val="nil"/>
              <w:bottom w:val="single" w:sz="8" w:space="0" w:color="auto"/>
              <w:right w:val="single" w:sz="8" w:space="0" w:color="auto"/>
            </w:tcBorders>
            <w:shd w:val="clear" w:color="000000" w:fill="C00000"/>
            <w:vAlign w:val="center"/>
            <w:hideMark/>
          </w:tcPr>
          <w:p w14:paraId="27F6E1F7" w14:textId="77777777" w:rsidR="00B42355" w:rsidRPr="00640609" w:rsidRDefault="00B42355" w:rsidP="00113A84">
            <w:pPr>
              <w:spacing w:before="0"/>
              <w:jc w:val="center"/>
              <w:rPr>
                <w:rFonts w:eastAsia="Times New Roman" w:cs="Arial"/>
                <w:b/>
                <w:bCs/>
                <w:color w:val="FFFFFF"/>
                <w:sz w:val="16"/>
                <w:szCs w:val="18"/>
                <w:lang w:val="en-US" w:eastAsia="en-US" w:bidi="ar-SA"/>
              </w:rPr>
            </w:pPr>
            <w:r w:rsidRPr="00640609">
              <w:rPr>
                <w:rFonts w:eastAsia="Times New Roman" w:cs="Arial"/>
                <w:b/>
                <w:bCs/>
                <w:color w:val="FFFFFF"/>
                <w:sz w:val="16"/>
                <w:szCs w:val="18"/>
                <w:lang w:val="en-US" w:eastAsia="en-US" w:bidi="ar-SA"/>
              </w:rPr>
              <w:t>Store</w:t>
            </w:r>
            <w:r>
              <w:rPr>
                <w:rFonts w:eastAsia="Times New Roman" w:cs="Arial"/>
                <w:b/>
                <w:bCs/>
                <w:color w:val="FFFFFF"/>
                <w:sz w:val="16"/>
                <w:szCs w:val="18"/>
                <w:lang w:val="en-US" w:eastAsia="en-US" w:bidi="ar-SA"/>
              </w:rPr>
              <w:br/>
            </w:r>
            <w:r w:rsidRPr="00640609">
              <w:rPr>
                <w:rFonts w:eastAsia="Times New Roman" w:cs="Arial"/>
                <w:b/>
                <w:bCs/>
                <w:color w:val="FFFFFF"/>
                <w:sz w:val="16"/>
                <w:szCs w:val="18"/>
                <w:lang w:val="en-US" w:eastAsia="en-US" w:bidi="ar-SA"/>
              </w:rPr>
              <w:t>Metadata</w:t>
            </w:r>
          </w:p>
        </w:tc>
        <w:tc>
          <w:tcPr>
            <w:tcW w:w="999" w:type="dxa"/>
            <w:tcBorders>
              <w:top w:val="nil"/>
              <w:left w:val="nil"/>
              <w:bottom w:val="single" w:sz="8" w:space="0" w:color="auto"/>
              <w:right w:val="single" w:sz="8" w:space="0" w:color="auto"/>
            </w:tcBorders>
            <w:shd w:val="clear" w:color="000000" w:fill="C00000"/>
            <w:vAlign w:val="center"/>
            <w:hideMark/>
          </w:tcPr>
          <w:p w14:paraId="4547958D" w14:textId="77777777" w:rsidR="00B42355" w:rsidRPr="00640609" w:rsidRDefault="00B42355" w:rsidP="00113A84">
            <w:pPr>
              <w:spacing w:before="0"/>
              <w:jc w:val="center"/>
              <w:rPr>
                <w:rFonts w:eastAsia="Times New Roman" w:cs="Arial"/>
                <w:b/>
                <w:bCs/>
                <w:color w:val="FFFFFF"/>
                <w:sz w:val="16"/>
                <w:szCs w:val="18"/>
                <w:lang w:val="en-US" w:eastAsia="en-US" w:bidi="ar-SA"/>
              </w:rPr>
            </w:pPr>
            <w:r w:rsidRPr="00640609">
              <w:rPr>
                <w:rFonts w:eastAsia="Times New Roman" w:cs="Arial"/>
                <w:b/>
                <w:bCs/>
                <w:color w:val="FFFFFF"/>
                <w:sz w:val="16"/>
                <w:szCs w:val="18"/>
                <w:lang w:val="en-US" w:eastAsia="en-US" w:bidi="ar-SA"/>
              </w:rPr>
              <w:t>Replace</w:t>
            </w:r>
            <w:r>
              <w:rPr>
                <w:rFonts w:eastAsia="Times New Roman" w:cs="Arial"/>
                <w:b/>
                <w:bCs/>
                <w:color w:val="FFFFFF"/>
                <w:sz w:val="16"/>
                <w:szCs w:val="18"/>
                <w:lang w:val="en-US" w:eastAsia="en-US" w:bidi="ar-SA"/>
              </w:rPr>
              <w:br/>
            </w:r>
            <w:r w:rsidRPr="00640609">
              <w:rPr>
                <w:rFonts w:eastAsia="Times New Roman" w:cs="Arial"/>
                <w:b/>
                <w:bCs/>
                <w:color w:val="FFFFFF"/>
                <w:sz w:val="16"/>
                <w:szCs w:val="18"/>
                <w:lang w:val="en-US" w:eastAsia="en-US" w:bidi="ar-SA"/>
              </w:rPr>
              <w:t>Session</w:t>
            </w:r>
            <w:r>
              <w:rPr>
                <w:rFonts w:eastAsia="Times New Roman" w:cs="Arial"/>
                <w:b/>
                <w:bCs/>
                <w:color w:val="FFFFFF"/>
                <w:sz w:val="16"/>
                <w:szCs w:val="18"/>
                <w:lang w:val="en-US" w:eastAsia="en-US" w:bidi="ar-SA"/>
              </w:rPr>
              <w:br/>
            </w:r>
            <w:r w:rsidRPr="00640609">
              <w:rPr>
                <w:rFonts w:eastAsia="Times New Roman" w:cs="Arial"/>
                <w:b/>
                <w:bCs/>
                <w:color w:val="FFFFFF"/>
                <w:sz w:val="16"/>
                <w:szCs w:val="18"/>
                <w:lang w:val="en-US" w:eastAsia="en-US" w:bidi="ar-SA"/>
              </w:rPr>
              <w:t>Keys</w:t>
            </w:r>
          </w:p>
        </w:tc>
        <w:tc>
          <w:tcPr>
            <w:tcW w:w="999" w:type="dxa"/>
            <w:tcBorders>
              <w:top w:val="nil"/>
              <w:left w:val="nil"/>
              <w:bottom w:val="single" w:sz="8" w:space="0" w:color="auto"/>
              <w:right w:val="single" w:sz="8" w:space="0" w:color="auto"/>
            </w:tcBorders>
            <w:shd w:val="clear" w:color="000000" w:fill="C00000"/>
            <w:vAlign w:val="center"/>
            <w:hideMark/>
          </w:tcPr>
          <w:p w14:paraId="66410D60" w14:textId="77777777" w:rsidR="00B42355" w:rsidRPr="00640609" w:rsidRDefault="00B42355" w:rsidP="00113A84">
            <w:pPr>
              <w:spacing w:before="0"/>
              <w:jc w:val="center"/>
              <w:rPr>
                <w:rFonts w:eastAsia="Times New Roman" w:cs="Arial"/>
                <w:b/>
                <w:bCs/>
                <w:color w:val="FFFFFF"/>
                <w:sz w:val="16"/>
                <w:szCs w:val="18"/>
                <w:lang w:val="en-US" w:eastAsia="en-US" w:bidi="ar-SA"/>
              </w:rPr>
            </w:pPr>
            <w:r w:rsidRPr="00640609">
              <w:rPr>
                <w:rFonts w:eastAsia="Times New Roman" w:cs="Arial"/>
                <w:b/>
                <w:bCs/>
                <w:color w:val="FFFFFF"/>
                <w:sz w:val="16"/>
                <w:szCs w:val="18"/>
                <w:lang w:val="en-US" w:eastAsia="en-US" w:bidi="ar-SA"/>
              </w:rPr>
              <w:t>Load</w:t>
            </w:r>
            <w:r>
              <w:rPr>
                <w:rFonts w:eastAsia="Times New Roman" w:cs="Arial"/>
                <w:b/>
                <w:bCs/>
                <w:color w:val="FFFFFF"/>
                <w:sz w:val="16"/>
                <w:szCs w:val="18"/>
                <w:lang w:val="en-US" w:eastAsia="en-US" w:bidi="ar-SA"/>
              </w:rPr>
              <w:br/>
            </w:r>
            <w:r w:rsidRPr="00640609">
              <w:rPr>
                <w:rFonts w:eastAsia="Times New Roman" w:cs="Arial"/>
                <w:b/>
                <w:bCs/>
                <w:color w:val="FFFFFF"/>
                <w:sz w:val="16"/>
                <w:szCs w:val="18"/>
                <w:lang w:val="en-US" w:eastAsia="en-US" w:bidi="ar-SA"/>
              </w:rPr>
              <w:t>Profile</w:t>
            </w:r>
            <w:r>
              <w:rPr>
                <w:rFonts w:eastAsia="Times New Roman" w:cs="Arial"/>
                <w:b/>
                <w:bCs/>
                <w:color w:val="FFFFFF"/>
                <w:sz w:val="16"/>
                <w:szCs w:val="18"/>
                <w:lang w:val="en-US" w:eastAsia="en-US" w:bidi="ar-SA"/>
              </w:rPr>
              <w:br/>
            </w:r>
            <w:r w:rsidRPr="00640609">
              <w:rPr>
                <w:rFonts w:eastAsia="Times New Roman" w:cs="Arial"/>
                <w:b/>
                <w:bCs/>
                <w:color w:val="FFFFFF"/>
                <w:sz w:val="16"/>
                <w:szCs w:val="18"/>
                <w:lang w:val="en-US" w:eastAsia="en-US" w:bidi="ar-SA"/>
              </w:rPr>
              <w:t>Elements</w:t>
            </w:r>
          </w:p>
        </w:tc>
      </w:tr>
      <w:tr w:rsidR="00B42355" w:rsidRPr="009E1D7A" w14:paraId="2B9F285D"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02B252DF"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incorrectInputValues(1)</w:t>
            </w:r>
          </w:p>
        </w:tc>
        <w:tc>
          <w:tcPr>
            <w:tcW w:w="998" w:type="dxa"/>
            <w:tcBorders>
              <w:top w:val="nil"/>
              <w:left w:val="nil"/>
              <w:bottom w:val="single" w:sz="8" w:space="0" w:color="auto"/>
              <w:right w:val="single" w:sz="8" w:space="0" w:color="auto"/>
            </w:tcBorders>
            <w:vAlign w:val="center"/>
            <w:hideMark/>
          </w:tcPr>
          <w:p w14:paraId="0E21E02C"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44A1C371"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0CD38D29"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2ADB1FD5"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3361023A"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r w:rsidR="00B42355" w:rsidRPr="009E1D7A" w14:paraId="7FFD33BF"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13DC4198"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lastRenderedPageBreak/>
              <w:t>invalidSignature(2)</w:t>
            </w:r>
          </w:p>
        </w:tc>
        <w:tc>
          <w:tcPr>
            <w:tcW w:w="998" w:type="dxa"/>
            <w:tcBorders>
              <w:top w:val="nil"/>
              <w:left w:val="nil"/>
              <w:bottom w:val="single" w:sz="8" w:space="0" w:color="auto"/>
              <w:right w:val="single" w:sz="8" w:space="0" w:color="auto"/>
            </w:tcBorders>
            <w:vAlign w:val="center"/>
            <w:hideMark/>
          </w:tcPr>
          <w:p w14:paraId="03CD147A"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6D973EE5"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5E54C855"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75964981"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218ED7E5" w14:textId="77777777" w:rsidR="00B42355" w:rsidRPr="009E1D7A" w:rsidRDefault="00B42355" w:rsidP="00113A84">
            <w:pPr>
              <w:spacing w:before="0"/>
              <w:jc w:val="center"/>
              <w:rPr>
                <w:rFonts w:eastAsia="Times New Roman" w:cs="Arial"/>
                <w:color w:val="000000"/>
                <w:sz w:val="20"/>
                <w:lang w:val="en-US" w:eastAsia="en-US" w:bidi="ar-SA"/>
              </w:rPr>
            </w:pPr>
          </w:p>
        </w:tc>
      </w:tr>
      <w:tr w:rsidR="00B42355" w:rsidRPr="009E1D7A" w14:paraId="542F18A3"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2FB71223"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invalidTransactionId(3)</w:t>
            </w:r>
          </w:p>
        </w:tc>
        <w:tc>
          <w:tcPr>
            <w:tcW w:w="998" w:type="dxa"/>
            <w:tcBorders>
              <w:top w:val="nil"/>
              <w:left w:val="nil"/>
              <w:bottom w:val="single" w:sz="8" w:space="0" w:color="auto"/>
              <w:right w:val="single" w:sz="8" w:space="0" w:color="auto"/>
            </w:tcBorders>
            <w:vAlign w:val="center"/>
            <w:hideMark/>
          </w:tcPr>
          <w:p w14:paraId="1D3F83FC"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28B72806"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158740FA"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00D485A6"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7417E813" w14:textId="77777777" w:rsidR="00B42355" w:rsidRPr="009E1D7A" w:rsidRDefault="00B42355" w:rsidP="00113A84">
            <w:pPr>
              <w:spacing w:before="0"/>
              <w:jc w:val="center"/>
              <w:rPr>
                <w:rFonts w:eastAsia="Times New Roman" w:cs="Arial"/>
                <w:color w:val="000000"/>
                <w:sz w:val="20"/>
                <w:lang w:val="en-US" w:eastAsia="en-US" w:bidi="ar-SA"/>
              </w:rPr>
            </w:pPr>
          </w:p>
        </w:tc>
      </w:tr>
      <w:tr w:rsidR="00B42355" w:rsidRPr="009E1D7A" w14:paraId="16157D19"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2DD114A2"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unsupportedCrtValues(4)</w:t>
            </w:r>
          </w:p>
        </w:tc>
        <w:tc>
          <w:tcPr>
            <w:tcW w:w="998" w:type="dxa"/>
            <w:tcBorders>
              <w:top w:val="nil"/>
              <w:left w:val="nil"/>
              <w:bottom w:val="single" w:sz="8" w:space="0" w:color="auto"/>
              <w:right w:val="single" w:sz="8" w:space="0" w:color="auto"/>
            </w:tcBorders>
            <w:vAlign w:val="center"/>
            <w:hideMark/>
          </w:tcPr>
          <w:p w14:paraId="49116883"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3BE34561"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18E96146"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4C457566"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1FB5A206" w14:textId="77777777" w:rsidR="00B42355" w:rsidRPr="009E1D7A" w:rsidRDefault="00B42355" w:rsidP="00113A84">
            <w:pPr>
              <w:spacing w:before="0"/>
              <w:jc w:val="center"/>
              <w:rPr>
                <w:rFonts w:eastAsia="Times New Roman" w:cs="Arial"/>
                <w:color w:val="000000"/>
                <w:sz w:val="20"/>
                <w:lang w:val="en-US" w:eastAsia="en-US" w:bidi="ar-SA"/>
              </w:rPr>
            </w:pPr>
          </w:p>
        </w:tc>
      </w:tr>
      <w:tr w:rsidR="00B42355" w:rsidRPr="009E1D7A" w14:paraId="761A9E92"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516CF568"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unsupportedRemoteOperationType(5)</w:t>
            </w:r>
          </w:p>
        </w:tc>
        <w:tc>
          <w:tcPr>
            <w:tcW w:w="998" w:type="dxa"/>
            <w:tcBorders>
              <w:top w:val="nil"/>
              <w:left w:val="nil"/>
              <w:bottom w:val="single" w:sz="8" w:space="0" w:color="auto"/>
              <w:right w:val="single" w:sz="8" w:space="0" w:color="auto"/>
            </w:tcBorders>
            <w:vAlign w:val="center"/>
            <w:hideMark/>
          </w:tcPr>
          <w:p w14:paraId="5C0F8201"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59FB376E"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158A535A"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76AC55BF"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4C62671D" w14:textId="77777777" w:rsidR="00B42355" w:rsidRPr="009E1D7A" w:rsidRDefault="00B42355" w:rsidP="00113A84">
            <w:pPr>
              <w:spacing w:before="0"/>
              <w:jc w:val="center"/>
              <w:rPr>
                <w:rFonts w:eastAsia="Times New Roman" w:cs="Arial"/>
                <w:color w:val="000000"/>
                <w:sz w:val="20"/>
                <w:lang w:val="en-US" w:eastAsia="en-US" w:bidi="ar-SA"/>
              </w:rPr>
            </w:pPr>
          </w:p>
        </w:tc>
      </w:tr>
      <w:tr w:rsidR="00B42355" w:rsidRPr="009E1D7A" w14:paraId="1917E23C"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76423B7A"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unsupportedProfileClass(6)</w:t>
            </w:r>
          </w:p>
        </w:tc>
        <w:tc>
          <w:tcPr>
            <w:tcW w:w="998" w:type="dxa"/>
            <w:tcBorders>
              <w:top w:val="nil"/>
              <w:left w:val="nil"/>
              <w:bottom w:val="single" w:sz="8" w:space="0" w:color="auto"/>
              <w:right w:val="single" w:sz="8" w:space="0" w:color="auto"/>
            </w:tcBorders>
            <w:vAlign w:val="center"/>
            <w:hideMark/>
          </w:tcPr>
          <w:p w14:paraId="65F09BA6"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5A901189"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63FD93A0"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12155FAF"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59046808" w14:textId="77777777" w:rsidR="00B42355" w:rsidRPr="009E1D7A" w:rsidRDefault="00B42355" w:rsidP="00113A84">
            <w:pPr>
              <w:spacing w:before="0"/>
              <w:jc w:val="center"/>
              <w:rPr>
                <w:rFonts w:eastAsia="Times New Roman" w:cs="Arial"/>
                <w:color w:val="000000"/>
                <w:sz w:val="20"/>
                <w:lang w:val="en-US" w:eastAsia="en-US" w:bidi="ar-SA"/>
              </w:rPr>
            </w:pPr>
          </w:p>
        </w:tc>
      </w:tr>
      <w:tr w:rsidR="00B42355" w:rsidRPr="009E1D7A" w14:paraId="0111283D"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444EDDC8"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scp03tStructureError(7)</w:t>
            </w:r>
          </w:p>
        </w:tc>
        <w:tc>
          <w:tcPr>
            <w:tcW w:w="998" w:type="dxa"/>
            <w:tcBorders>
              <w:top w:val="nil"/>
              <w:left w:val="nil"/>
              <w:bottom w:val="single" w:sz="8" w:space="0" w:color="auto"/>
              <w:right w:val="single" w:sz="8" w:space="0" w:color="auto"/>
            </w:tcBorders>
            <w:vAlign w:val="center"/>
            <w:hideMark/>
          </w:tcPr>
          <w:p w14:paraId="209F0E29"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10EEFFD5"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3BD9460D"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196138FE"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41D41AB3"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r w:rsidR="00B42355" w:rsidRPr="009E1D7A" w14:paraId="55F83A14"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0A414C28"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scp03tSecurityError(8)</w:t>
            </w:r>
          </w:p>
        </w:tc>
        <w:tc>
          <w:tcPr>
            <w:tcW w:w="998" w:type="dxa"/>
            <w:tcBorders>
              <w:top w:val="nil"/>
              <w:left w:val="nil"/>
              <w:bottom w:val="single" w:sz="8" w:space="0" w:color="auto"/>
              <w:right w:val="single" w:sz="8" w:space="0" w:color="auto"/>
            </w:tcBorders>
            <w:vAlign w:val="center"/>
            <w:hideMark/>
          </w:tcPr>
          <w:p w14:paraId="06136384"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30DD7AC9"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3BBC3937"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3EEBBA0D"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744D5664"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r w:rsidR="00B42355" w:rsidRPr="009E1D7A" w14:paraId="4613A52E"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2ED905EE"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installFailedDueToIccidAlreadyExistsOnEuicc(9)</w:t>
            </w:r>
          </w:p>
        </w:tc>
        <w:tc>
          <w:tcPr>
            <w:tcW w:w="998" w:type="dxa"/>
            <w:tcBorders>
              <w:top w:val="nil"/>
              <w:left w:val="nil"/>
              <w:bottom w:val="single" w:sz="8" w:space="0" w:color="auto"/>
              <w:right w:val="single" w:sz="8" w:space="0" w:color="auto"/>
            </w:tcBorders>
            <w:vAlign w:val="center"/>
            <w:hideMark/>
          </w:tcPr>
          <w:p w14:paraId="56C54E2E"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6A5528EE"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601013B7"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63D14AD7"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6F310181" w14:textId="77777777" w:rsidR="00B42355" w:rsidRPr="009E1D7A" w:rsidRDefault="00B42355" w:rsidP="00113A84">
            <w:pPr>
              <w:spacing w:before="0"/>
              <w:jc w:val="center"/>
              <w:rPr>
                <w:rFonts w:eastAsia="Times New Roman" w:cs="Arial"/>
                <w:color w:val="000000"/>
                <w:sz w:val="20"/>
                <w:lang w:val="en-US" w:eastAsia="en-US" w:bidi="ar-SA"/>
              </w:rPr>
            </w:pPr>
          </w:p>
        </w:tc>
      </w:tr>
      <w:tr w:rsidR="00B42355" w:rsidRPr="009E1D7A" w14:paraId="0C1B9820"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7AB49E2A"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installFailedDueToInsufficientMemoryForProfile(10)</w:t>
            </w:r>
          </w:p>
        </w:tc>
        <w:tc>
          <w:tcPr>
            <w:tcW w:w="998" w:type="dxa"/>
            <w:tcBorders>
              <w:top w:val="nil"/>
              <w:left w:val="nil"/>
              <w:bottom w:val="single" w:sz="8" w:space="0" w:color="auto"/>
              <w:right w:val="single" w:sz="8" w:space="0" w:color="auto"/>
            </w:tcBorders>
            <w:vAlign w:val="center"/>
            <w:hideMark/>
          </w:tcPr>
          <w:p w14:paraId="7E24A3E5"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5EB08518"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34EEE221"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4B65E1DB"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1E966E8B"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r w:rsidR="00B42355" w:rsidRPr="009E1D7A" w14:paraId="05F01800"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19A7BDFF"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installFailedDueToInterruption(11)</w:t>
            </w:r>
          </w:p>
        </w:tc>
        <w:tc>
          <w:tcPr>
            <w:tcW w:w="998" w:type="dxa"/>
            <w:tcBorders>
              <w:top w:val="nil"/>
              <w:left w:val="nil"/>
              <w:bottom w:val="single" w:sz="8" w:space="0" w:color="auto"/>
              <w:right w:val="single" w:sz="8" w:space="0" w:color="auto"/>
            </w:tcBorders>
            <w:vAlign w:val="center"/>
            <w:hideMark/>
          </w:tcPr>
          <w:p w14:paraId="5330A638"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0C65903B"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2F5AF1C4"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4EF9A6DF"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5A839B77"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r w:rsidR="00B42355" w:rsidRPr="009E1D7A" w14:paraId="44374A47"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66D55D76"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c>
          <w:tcPr>
            <w:tcW w:w="998" w:type="dxa"/>
            <w:tcBorders>
              <w:top w:val="nil"/>
              <w:left w:val="nil"/>
              <w:bottom w:val="single" w:sz="8" w:space="0" w:color="auto"/>
              <w:right w:val="single" w:sz="8" w:space="0" w:color="auto"/>
            </w:tcBorders>
            <w:vAlign w:val="center"/>
            <w:hideMark/>
          </w:tcPr>
          <w:p w14:paraId="226F712E"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2855A81C"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791F0F10"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3791D14C"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70172D71"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r w:rsidR="00B42355" w:rsidRPr="009E1D7A" w14:paraId="6C15E71E"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182953F2"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w:t>
            </w:r>
            <w:r>
              <w:rPr>
                <w:rFonts w:ascii="Courier New" w:hAnsi="Courier New" w:cs="Courier New"/>
                <w:sz w:val="18"/>
                <w:szCs w:val="18"/>
              </w:rPr>
              <w:t>Data</w:t>
            </w:r>
            <w:r w:rsidRPr="001C7812">
              <w:rPr>
                <w:rFonts w:ascii="Courier New" w:hAnsi="Courier New" w:cs="Courier New"/>
                <w:sz w:val="18"/>
                <w:szCs w:val="18"/>
              </w:rPr>
              <w:t>Mismatch(13)</w:t>
            </w:r>
          </w:p>
        </w:tc>
        <w:tc>
          <w:tcPr>
            <w:tcW w:w="998" w:type="dxa"/>
            <w:tcBorders>
              <w:top w:val="nil"/>
              <w:left w:val="nil"/>
              <w:bottom w:val="single" w:sz="8" w:space="0" w:color="auto"/>
              <w:right w:val="single" w:sz="8" w:space="0" w:color="auto"/>
            </w:tcBorders>
            <w:vAlign w:val="center"/>
            <w:hideMark/>
          </w:tcPr>
          <w:p w14:paraId="04862FB4"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2AE0B621"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09B7CA23"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6AD25264"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21AFB094"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r w:rsidR="00B42355" w:rsidRPr="009E1D7A" w14:paraId="2EFA3CDA"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1F50636F"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testProfileInstallFailedDueToInvalidNaaKey(14)</w:t>
            </w:r>
          </w:p>
        </w:tc>
        <w:tc>
          <w:tcPr>
            <w:tcW w:w="998" w:type="dxa"/>
            <w:tcBorders>
              <w:top w:val="nil"/>
              <w:left w:val="nil"/>
              <w:bottom w:val="single" w:sz="8" w:space="0" w:color="auto"/>
              <w:right w:val="single" w:sz="8" w:space="0" w:color="auto"/>
            </w:tcBorders>
            <w:vAlign w:val="center"/>
            <w:hideMark/>
          </w:tcPr>
          <w:p w14:paraId="6A0364C6"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1F3DFCC3"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28168FD8"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0499247E"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0219B325"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r w:rsidR="00B42355" w:rsidRPr="009E1D7A" w14:paraId="60C4EF43"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50FD49B1"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pprNotAllowed(15)</w:t>
            </w:r>
          </w:p>
        </w:tc>
        <w:tc>
          <w:tcPr>
            <w:tcW w:w="998" w:type="dxa"/>
            <w:tcBorders>
              <w:top w:val="nil"/>
              <w:left w:val="nil"/>
              <w:bottom w:val="single" w:sz="8" w:space="0" w:color="auto"/>
              <w:right w:val="single" w:sz="8" w:space="0" w:color="auto"/>
            </w:tcBorders>
            <w:vAlign w:val="center"/>
            <w:hideMark/>
          </w:tcPr>
          <w:p w14:paraId="2000FB9F"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60C1C0F3"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04142158" w14:textId="77777777" w:rsidR="00B42355" w:rsidRPr="009E1D7A" w:rsidRDefault="00B42355" w:rsidP="00113A84">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134FD223" w14:textId="77777777" w:rsidR="00B42355" w:rsidRPr="009E1D7A" w:rsidRDefault="00B42355" w:rsidP="00113A84">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hideMark/>
          </w:tcPr>
          <w:p w14:paraId="783D3FC9" w14:textId="77777777" w:rsidR="00B42355" w:rsidRPr="009E1D7A" w:rsidRDefault="00B42355" w:rsidP="00113A84">
            <w:pPr>
              <w:spacing w:before="0"/>
              <w:jc w:val="center"/>
              <w:rPr>
                <w:rFonts w:eastAsia="Times New Roman" w:cs="Arial"/>
                <w:color w:val="000000"/>
                <w:sz w:val="20"/>
                <w:lang w:val="en-US" w:eastAsia="en-US" w:bidi="ar-SA"/>
              </w:rPr>
            </w:pPr>
          </w:p>
        </w:tc>
      </w:tr>
      <w:tr w:rsidR="004759C4" w:rsidRPr="009E1D7A" w14:paraId="2AD75440" w14:textId="77777777" w:rsidTr="00840178">
        <w:trPr>
          <w:trHeight w:val="315"/>
        </w:trPr>
        <w:tc>
          <w:tcPr>
            <w:tcW w:w="4248" w:type="dxa"/>
            <w:tcBorders>
              <w:top w:val="nil"/>
              <w:left w:val="single" w:sz="8" w:space="0" w:color="auto"/>
              <w:bottom w:val="single" w:sz="8" w:space="0" w:color="auto"/>
              <w:right w:val="single" w:sz="8" w:space="0" w:color="auto"/>
            </w:tcBorders>
            <w:vAlign w:val="center"/>
          </w:tcPr>
          <w:p w14:paraId="6B09564A" w14:textId="0A0990A8" w:rsidR="004759C4" w:rsidRPr="00840178" w:rsidRDefault="004759C4" w:rsidP="00840178">
            <w:pPr>
              <w:spacing w:before="0"/>
              <w:jc w:val="left"/>
              <w:rPr>
                <w:rFonts w:ascii="Courier New" w:hAnsi="Courier New" w:cs="Courier New"/>
                <w:sz w:val="18"/>
                <w:szCs w:val="18"/>
              </w:rPr>
            </w:pPr>
            <w:r w:rsidRPr="004759C4">
              <w:rPr>
                <w:rFonts w:ascii="Courier New" w:hAnsi="Courier New" w:cs="Courier New"/>
                <w:sz w:val="18"/>
                <w:szCs w:val="18"/>
              </w:rPr>
              <w:t>installFailedDueToInsufficientM</w:t>
            </w:r>
            <w:r w:rsidR="00BE240C">
              <w:rPr>
                <w:rFonts w:ascii="Courier New" w:hAnsi="Courier New" w:cs="Courier New"/>
                <w:sz w:val="18"/>
                <w:szCs w:val="18"/>
              </w:rPr>
              <w:t>inimumSecurityLeve</w:t>
            </w:r>
            <w:r w:rsidRPr="004759C4">
              <w:rPr>
                <w:rFonts w:ascii="Courier New" w:hAnsi="Courier New" w:cs="Courier New"/>
                <w:sz w:val="18"/>
                <w:szCs w:val="18"/>
              </w:rPr>
              <w:t>l(</w:t>
            </w:r>
            <w:r>
              <w:rPr>
                <w:rFonts w:ascii="Courier New" w:hAnsi="Courier New" w:cs="Courier New"/>
                <w:sz w:val="18"/>
                <w:szCs w:val="18"/>
              </w:rPr>
              <w:t>31</w:t>
            </w:r>
            <w:r w:rsidRPr="004759C4">
              <w:rPr>
                <w:rFonts w:ascii="Courier New" w:hAnsi="Courier New" w:cs="Courier New"/>
                <w:sz w:val="18"/>
                <w:szCs w:val="18"/>
              </w:rPr>
              <w:t>)</w:t>
            </w:r>
          </w:p>
        </w:tc>
        <w:tc>
          <w:tcPr>
            <w:tcW w:w="998" w:type="dxa"/>
            <w:tcBorders>
              <w:top w:val="nil"/>
              <w:left w:val="nil"/>
              <w:bottom w:val="single" w:sz="8" w:space="0" w:color="auto"/>
              <w:right w:val="single" w:sz="8" w:space="0" w:color="auto"/>
            </w:tcBorders>
            <w:vAlign w:val="center"/>
          </w:tcPr>
          <w:p w14:paraId="6040492B" w14:textId="77777777" w:rsidR="004759C4" w:rsidRPr="009E1D7A" w:rsidRDefault="004759C4" w:rsidP="00840178">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tcPr>
          <w:p w14:paraId="1D43F33B" w14:textId="77777777" w:rsidR="004759C4" w:rsidRPr="009E1D7A" w:rsidRDefault="004759C4" w:rsidP="00840178">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tcPr>
          <w:p w14:paraId="52D6D488" w14:textId="77777777" w:rsidR="004759C4" w:rsidRDefault="004759C4" w:rsidP="00840178">
            <w:pPr>
              <w:spacing w:before="0"/>
              <w:jc w:val="center"/>
              <w:rPr>
                <w:rFonts w:ascii="Wingdings 2" w:eastAsia="Wingdings 2" w:hAnsi="Wingdings 2" w:cs="Wingdings 2"/>
                <w:lang w:eastAsia="en-US"/>
              </w:rPr>
            </w:pPr>
          </w:p>
        </w:tc>
        <w:tc>
          <w:tcPr>
            <w:tcW w:w="999" w:type="dxa"/>
            <w:tcBorders>
              <w:top w:val="nil"/>
              <w:left w:val="nil"/>
              <w:bottom w:val="single" w:sz="8" w:space="0" w:color="auto"/>
              <w:right w:val="single" w:sz="8" w:space="0" w:color="auto"/>
            </w:tcBorders>
            <w:vAlign w:val="center"/>
          </w:tcPr>
          <w:p w14:paraId="16A444CB" w14:textId="77777777" w:rsidR="004759C4" w:rsidRPr="009E1D7A" w:rsidRDefault="004759C4" w:rsidP="00840178">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tcPr>
          <w:p w14:paraId="36EFDBFD" w14:textId="77777777" w:rsidR="004759C4" w:rsidRDefault="004759C4" w:rsidP="00840178">
            <w:pPr>
              <w:spacing w:before="0"/>
              <w:jc w:val="center"/>
              <w:rPr>
                <w:rFonts w:ascii="Wingdings 2" w:eastAsia="Wingdings 2" w:hAnsi="Wingdings 2" w:cs="Wingdings 2"/>
                <w:lang w:eastAsia="en-US"/>
              </w:rPr>
            </w:pPr>
            <w:r>
              <w:rPr>
                <w:rFonts w:ascii="Wingdings 2" w:eastAsia="Wingdings 2" w:hAnsi="Wingdings 2" w:cs="Wingdings 2"/>
                <w:lang w:eastAsia="en-US"/>
              </w:rPr>
              <w:t></w:t>
            </w:r>
          </w:p>
        </w:tc>
      </w:tr>
      <w:tr w:rsidR="00840178" w:rsidRPr="009E1D7A" w14:paraId="417BE61B" w14:textId="77777777" w:rsidTr="00840178">
        <w:trPr>
          <w:trHeight w:val="315"/>
        </w:trPr>
        <w:tc>
          <w:tcPr>
            <w:tcW w:w="4248" w:type="dxa"/>
            <w:tcBorders>
              <w:top w:val="nil"/>
              <w:left w:val="single" w:sz="8" w:space="0" w:color="auto"/>
              <w:bottom w:val="single" w:sz="8" w:space="0" w:color="auto"/>
              <w:right w:val="single" w:sz="8" w:space="0" w:color="auto"/>
            </w:tcBorders>
            <w:vAlign w:val="center"/>
          </w:tcPr>
          <w:p w14:paraId="2D2BC70D" w14:textId="775F7AFE" w:rsidR="00840178" w:rsidRPr="001C7812" w:rsidRDefault="00840178" w:rsidP="00840178">
            <w:pPr>
              <w:spacing w:before="0"/>
              <w:jc w:val="left"/>
              <w:rPr>
                <w:rFonts w:ascii="Courier New" w:hAnsi="Courier New" w:cs="Courier New"/>
                <w:sz w:val="18"/>
                <w:szCs w:val="18"/>
              </w:rPr>
            </w:pPr>
            <w:r w:rsidRPr="00840178">
              <w:rPr>
                <w:rFonts w:ascii="Courier New" w:hAnsi="Courier New" w:cs="Courier New"/>
                <w:sz w:val="18"/>
                <w:szCs w:val="18"/>
              </w:rPr>
              <w:t>installFailedDueToServerAddressAbsentInEuiccAllowList(</w:t>
            </w:r>
            <w:r w:rsidR="004759C4">
              <w:rPr>
                <w:rFonts w:ascii="Courier New" w:hAnsi="Courier New" w:cs="Courier New"/>
                <w:sz w:val="18"/>
                <w:szCs w:val="18"/>
              </w:rPr>
              <w:t>32</w:t>
            </w:r>
            <w:r w:rsidRPr="00840178">
              <w:rPr>
                <w:rFonts w:ascii="Courier New" w:hAnsi="Courier New" w:cs="Courier New"/>
                <w:sz w:val="18"/>
                <w:szCs w:val="18"/>
              </w:rPr>
              <w:t>)</w:t>
            </w:r>
          </w:p>
        </w:tc>
        <w:tc>
          <w:tcPr>
            <w:tcW w:w="998" w:type="dxa"/>
            <w:tcBorders>
              <w:top w:val="nil"/>
              <w:left w:val="nil"/>
              <w:bottom w:val="single" w:sz="8" w:space="0" w:color="auto"/>
              <w:right w:val="single" w:sz="8" w:space="0" w:color="auto"/>
            </w:tcBorders>
            <w:vAlign w:val="center"/>
          </w:tcPr>
          <w:p w14:paraId="03800150" w14:textId="77777777" w:rsidR="00840178" w:rsidRPr="009E1D7A" w:rsidRDefault="00840178" w:rsidP="00840178">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tcPr>
          <w:p w14:paraId="60BF0764" w14:textId="77777777" w:rsidR="00840178" w:rsidRPr="009E1D7A" w:rsidRDefault="00840178" w:rsidP="00840178">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tcPr>
          <w:p w14:paraId="1B8B8369" w14:textId="77777777" w:rsidR="00840178" w:rsidRDefault="00840178" w:rsidP="00840178">
            <w:pPr>
              <w:spacing w:before="0"/>
              <w:jc w:val="center"/>
              <w:rPr>
                <w:rFonts w:ascii="Wingdings 2" w:eastAsia="Wingdings 2" w:hAnsi="Wingdings 2" w:cs="Wingdings 2"/>
                <w:lang w:eastAsia="en-US"/>
              </w:rPr>
            </w:pPr>
          </w:p>
        </w:tc>
        <w:tc>
          <w:tcPr>
            <w:tcW w:w="999" w:type="dxa"/>
            <w:tcBorders>
              <w:top w:val="nil"/>
              <w:left w:val="nil"/>
              <w:bottom w:val="single" w:sz="8" w:space="0" w:color="auto"/>
              <w:right w:val="single" w:sz="8" w:space="0" w:color="auto"/>
            </w:tcBorders>
            <w:vAlign w:val="center"/>
          </w:tcPr>
          <w:p w14:paraId="523D2531" w14:textId="77777777" w:rsidR="00840178" w:rsidRPr="009E1D7A" w:rsidRDefault="00840178" w:rsidP="00840178">
            <w:pPr>
              <w:spacing w:before="0"/>
              <w:jc w:val="center"/>
              <w:rPr>
                <w:rFonts w:eastAsia="Times New Roman" w:cs="Arial"/>
                <w:color w:val="000000"/>
                <w:sz w:val="20"/>
                <w:lang w:val="en-US" w:eastAsia="en-US" w:bidi="ar-SA"/>
              </w:rPr>
            </w:pPr>
          </w:p>
        </w:tc>
        <w:tc>
          <w:tcPr>
            <w:tcW w:w="999" w:type="dxa"/>
            <w:tcBorders>
              <w:top w:val="nil"/>
              <w:left w:val="nil"/>
              <w:bottom w:val="single" w:sz="8" w:space="0" w:color="auto"/>
              <w:right w:val="single" w:sz="8" w:space="0" w:color="auto"/>
            </w:tcBorders>
            <w:vAlign w:val="center"/>
          </w:tcPr>
          <w:p w14:paraId="0EC89EAC" w14:textId="3CB67E7C" w:rsidR="00840178" w:rsidRPr="009E1D7A" w:rsidRDefault="00840178" w:rsidP="00840178">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r w:rsidR="00840178" w:rsidRPr="009E1D7A" w14:paraId="28363C96" w14:textId="77777777" w:rsidTr="00840178">
        <w:trPr>
          <w:trHeight w:val="315"/>
        </w:trPr>
        <w:tc>
          <w:tcPr>
            <w:tcW w:w="4248" w:type="dxa"/>
            <w:tcBorders>
              <w:top w:val="nil"/>
              <w:left w:val="single" w:sz="8" w:space="0" w:color="auto"/>
              <w:bottom w:val="single" w:sz="8" w:space="0" w:color="auto"/>
              <w:right w:val="single" w:sz="8" w:space="0" w:color="auto"/>
            </w:tcBorders>
            <w:vAlign w:val="center"/>
            <w:hideMark/>
          </w:tcPr>
          <w:p w14:paraId="7E1BD73F" w14:textId="77777777" w:rsidR="00840178" w:rsidRPr="001C7812" w:rsidRDefault="00840178" w:rsidP="00840178">
            <w:pPr>
              <w:spacing w:before="0"/>
              <w:jc w:val="left"/>
              <w:rPr>
                <w:rFonts w:ascii="Courier New" w:hAnsi="Courier New" w:cs="Courier New"/>
                <w:sz w:val="18"/>
                <w:szCs w:val="18"/>
              </w:rPr>
            </w:pPr>
            <w:r w:rsidRPr="001C7812">
              <w:rPr>
                <w:rFonts w:ascii="Courier New" w:hAnsi="Courier New" w:cs="Courier New"/>
                <w:sz w:val="18"/>
                <w:szCs w:val="18"/>
              </w:rPr>
              <w:t>installFailedDueToUnknownError(127)</w:t>
            </w:r>
          </w:p>
        </w:tc>
        <w:tc>
          <w:tcPr>
            <w:tcW w:w="998" w:type="dxa"/>
            <w:tcBorders>
              <w:top w:val="nil"/>
              <w:left w:val="nil"/>
              <w:bottom w:val="single" w:sz="8" w:space="0" w:color="auto"/>
              <w:right w:val="single" w:sz="8" w:space="0" w:color="auto"/>
            </w:tcBorders>
            <w:vAlign w:val="center"/>
            <w:hideMark/>
          </w:tcPr>
          <w:p w14:paraId="0D1D7A09" w14:textId="77777777" w:rsidR="00840178" w:rsidRPr="009E1D7A" w:rsidRDefault="00840178" w:rsidP="00840178">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3EDF5F58" w14:textId="77777777" w:rsidR="00840178" w:rsidRPr="009E1D7A" w:rsidRDefault="00840178" w:rsidP="00840178">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1A599607" w14:textId="77777777" w:rsidR="00840178" w:rsidRPr="009E1D7A" w:rsidRDefault="00840178" w:rsidP="00840178">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79DD42F6" w14:textId="77777777" w:rsidR="00840178" w:rsidRPr="009E1D7A" w:rsidRDefault="00840178" w:rsidP="00840178">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c>
          <w:tcPr>
            <w:tcW w:w="999" w:type="dxa"/>
            <w:tcBorders>
              <w:top w:val="nil"/>
              <w:left w:val="nil"/>
              <w:bottom w:val="single" w:sz="8" w:space="0" w:color="auto"/>
              <w:right w:val="single" w:sz="8" w:space="0" w:color="auto"/>
            </w:tcBorders>
            <w:vAlign w:val="center"/>
            <w:hideMark/>
          </w:tcPr>
          <w:p w14:paraId="385ECEF4" w14:textId="77777777" w:rsidR="00840178" w:rsidRPr="009E1D7A" w:rsidRDefault="00840178" w:rsidP="00840178">
            <w:pPr>
              <w:spacing w:before="0"/>
              <w:jc w:val="center"/>
              <w:rPr>
                <w:rFonts w:eastAsia="Times New Roman" w:cs="Arial"/>
                <w:color w:val="000000"/>
                <w:sz w:val="20"/>
                <w:lang w:val="en-US" w:eastAsia="en-US" w:bidi="ar-SA"/>
              </w:rPr>
            </w:pPr>
            <w:r>
              <w:rPr>
                <w:rFonts w:ascii="Wingdings 2" w:eastAsia="Wingdings 2" w:hAnsi="Wingdings 2" w:cs="Wingdings 2"/>
                <w:lang w:eastAsia="en-US"/>
              </w:rPr>
              <w:t></w:t>
            </w:r>
          </w:p>
        </w:tc>
      </w:tr>
    </w:tbl>
    <w:p w14:paraId="43BF0715" w14:textId="77777777" w:rsidR="00B42355" w:rsidRPr="00CE4F8A" w:rsidRDefault="00B42355" w:rsidP="00B42355">
      <w:pPr>
        <w:pStyle w:val="TableCaption"/>
        <w:numPr>
          <w:ilvl w:val="0"/>
          <w:numId w:val="0"/>
        </w:numPr>
      </w:pPr>
      <w:r>
        <w:t>Table 4a</w:t>
      </w:r>
      <w:r w:rsidRPr="00CE4F8A">
        <w:t xml:space="preserve">: </w:t>
      </w:r>
      <w:r>
        <w:t>Authorised combinations of ES8+ Errors</w:t>
      </w:r>
    </w:p>
    <w:p w14:paraId="3F7D4B76" w14:textId="2885C796" w:rsidR="00B42355" w:rsidRDefault="00B42355" w:rsidP="00A26661">
      <w:pPr>
        <w:pStyle w:val="NormalParagraph"/>
        <w:rPr>
          <w:lang w:eastAsia="en-US"/>
        </w:rPr>
      </w:pPr>
      <w:r>
        <w:t xml:space="preserve">If an error is generated during the processing of a ProfileElement of the </w:t>
      </w:r>
      <w:r w:rsidR="00971F9A">
        <w:t xml:space="preserve">eUICC </w:t>
      </w:r>
      <w:r w:rsidR="00971F9A" w:rsidRPr="00125944">
        <w:t xml:space="preserve">Profile Package </w:t>
      </w:r>
      <w:r>
        <w:t xml:space="preserve">a corresponding </w:t>
      </w:r>
      <w:r w:rsidRPr="00640609">
        <w:rPr>
          <w:rFonts w:ascii="Courier New" w:hAnsi="Courier New" w:cs="Courier New"/>
        </w:rPr>
        <w:t>ErrorReason</w:t>
      </w:r>
      <w:r w:rsidRPr="00E26AD8">
        <w:t xml:space="preserve"> </w:t>
      </w:r>
      <w:r>
        <w:t>SHALL be set in the Profile Installation Result according to the following table:</w:t>
      </w:r>
    </w:p>
    <w:tbl>
      <w:tblPr>
        <w:tblW w:w="9548" w:type="dxa"/>
        <w:tblInd w:w="91" w:type="dxa"/>
        <w:tblLook w:val="04A0" w:firstRow="1" w:lastRow="0" w:firstColumn="1" w:lastColumn="0" w:noHBand="0" w:noVBand="1"/>
      </w:tblPr>
      <w:tblGrid>
        <w:gridCol w:w="3931"/>
        <w:gridCol w:w="5617"/>
      </w:tblGrid>
      <w:tr w:rsidR="00B42355" w:rsidRPr="00E60CBE" w14:paraId="31333C3A" w14:textId="77777777" w:rsidTr="00113A84">
        <w:trPr>
          <w:cantSplit/>
          <w:trHeight w:val="315"/>
        </w:trPr>
        <w:tc>
          <w:tcPr>
            <w:tcW w:w="3931" w:type="dxa"/>
            <w:tcBorders>
              <w:top w:val="single" w:sz="8" w:space="0" w:color="auto"/>
              <w:left w:val="single" w:sz="8" w:space="0" w:color="auto"/>
              <w:bottom w:val="single" w:sz="8" w:space="0" w:color="auto"/>
              <w:right w:val="single" w:sz="8" w:space="0" w:color="auto"/>
            </w:tcBorders>
            <w:shd w:val="clear" w:color="000000" w:fill="C00000"/>
            <w:vAlign w:val="center"/>
          </w:tcPr>
          <w:p w14:paraId="44C4B0EE" w14:textId="77777777" w:rsidR="00B42355" w:rsidRPr="00E60CBE" w:rsidRDefault="00971F9A" w:rsidP="00113A84">
            <w:pPr>
              <w:spacing w:before="0"/>
              <w:jc w:val="left"/>
              <w:rPr>
                <w:rFonts w:eastAsia="Times New Roman" w:cs="Arial"/>
                <w:b/>
                <w:bCs/>
                <w:color w:val="FFFFFF"/>
                <w:szCs w:val="22"/>
                <w:lang w:val="en-US" w:eastAsia="en-US" w:bidi="ar-SA"/>
              </w:rPr>
            </w:pPr>
            <w:r>
              <w:rPr>
                <w:rFonts w:eastAsia="Times New Roman" w:cs="Arial"/>
                <w:b/>
                <w:bCs/>
                <w:color w:val="FFFFFF"/>
                <w:szCs w:val="22"/>
                <w:lang w:val="en-US" w:eastAsia="en-US" w:bidi="ar-SA"/>
              </w:rPr>
              <w:t>E</w:t>
            </w:r>
            <w:r w:rsidR="00B42355">
              <w:rPr>
                <w:rFonts w:eastAsia="Times New Roman" w:cs="Arial"/>
                <w:b/>
                <w:bCs/>
                <w:color w:val="FFFFFF"/>
                <w:szCs w:val="22"/>
                <w:lang w:val="en-US" w:eastAsia="en-US" w:bidi="ar-SA"/>
              </w:rPr>
              <w:t>rror</w:t>
            </w:r>
            <w:r w:rsidR="00B42355" w:rsidRPr="00E60CBE">
              <w:rPr>
                <w:rFonts w:eastAsia="Times New Roman" w:cs="Arial"/>
                <w:b/>
                <w:bCs/>
                <w:color w:val="FFFFFF"/>
                <w:szCs w:val="22"/>
                <w:lang w:val="en-US" w:eastAsia="en-US" w:bidi="ar-SA"/>
              </w:rPr>
              <w:t xml:space="preserve"> </w:t>
            </w:r>
            <w:r w:rsidR="00B42355" w:rsidRPr="001C7812">
              <w:rPr>
                <w:rFonts w:eastAsia="Times New Roman" w:cs="Arial"/>
                <w:b/>
                <w:bCs/>
                <w:i/>
                <w:color w:val="FFFFFF"/>
                <w:szCs w:val="22"/>
                <w:lang w:val="en-US" w:eastAsia="en-US" w:bidi="ar-SA"/>
              </w:rPr>
              <w:t>status</w:t>
            </w:r>
            <w:r w:rsidR="00B42355">
              <w:rPr>
                <w:rFonts w:eastAsia="Times New Roman" w:cs="Arial"/>
                <w:b/>
                <w:bCs/>
                <w:color w:val="FFFFFF"/>
                <w:szCs w:val="22"/>
                <w:lang w:val="en-US" w:eastAsia="en-US" w:bidi="ar-SA"/>
              </w:rPr>
              <w:t xml:space="preserve"> in </w:t>
            </w:r>
            <w:r w:rsidR="00B42355" w:rsidRPr="001C7812">
              <w:rPr>
                <w:rFonts w:eastAsia="Times New Roman" w:cs="Arial"/>
                <w:b/>
                <w:bCs/>
                <w:i/>
                <w:color w:val="FFFFFF"/>
                <w:szCs w:val="22"/>
                <w:lang w:val="en-US" w:eastAsia="en-US" w:bidi="ar-SA"/>
              </w:rPr>
              <w:t>PEStatus</w:t>
            </w:r>
          </w:p>
        </w:tc>
        <w:tc>
          <w:tcPr>
            <w:tcW w:w="5617" w:type="dxa"/>
            <w:tcBorders>
              <w:top w:val="single" w:sz="8" w:space="0" w:color="auto"/>
              <w:left w:val="single" w:sz="8" w:space="0" w:color="auto"/>
              <w:bottom w:val="single" w:sz="8" w:space="0" w:color="auto"/>
              <w:right w:val="single" w:sz="8" w:space="0" w:color="auto"/>
            </w:tcBorders>
            <w:shd w:val="clear" w:color="000000" w:fill="C00000"/>
            <w:vAlign w:val="center"/>
          </w:tcPr>
          <w:p w14:paraId="48C463BE" w14:textId="77777777" w:rsidR="00B42355" w:rsidRPr="001C7812" w:rsidRDefault="00B42355" w:rsidP="00113A84">
            <w:pPr>
              <w:spacing w:before="0"/>
              <w:jc w:val="left"/>
              <w:rPr>
                <w:rFonts w:ascii="Courier New" w:hAnsi="Courier New" w:cs="Courier New"/>
                <w:sz w:val="18"/>
                <w:szCs w:val="18"/>
              </w:rPr>
            </w:pPr>
            <w:r w:rsidRPr="00640609">
              <w:rPr>
                <w:rFonts w:ascii="Courier New" w:hAnsi="Courier New" w:cs="Courier New"/>
                <w:szCs w:val="22"/>
              </w:rPr>
              <w:t>ErrorReason</w:t>
            </w:r>
            <w:r w:rsidRPr="001C7812">
              <w:rPr>
                <w:rFonts w:ascii="Courier New" w:hAnsi="Courier New" w:cs="Courier New"/>
                <w:sz w:val="18"/>
                <w:szCs w:val="18"/>
              </w:rPr>
              <w:t xml:space="preserve"> </w:t>
            </w:r>
            <w:r w:rsidRPr="001C7812">
              <w:rPr>
                <w:rFonts w:eastAsia="Times New Roman" w:cs="Arial"/>
                <w:b/>
                <w:bCs/>
                <w:color w:val="FFFFFF"/>
                <w:szCs w:val="22"/>
                <w:lang w:val="en-US" w:eastAsia="en-US" w:bidi="ar-SA"/>
              </w:rPr>
              <w:t>in</w:t>
            </w:r>
            <w:r w:rsidRPr="001C7812">
              <w:rPr>
                <w:rFonts w:ascii="Courier New" w:hAnsi="Courier New" w:cs="Courier New"/>
                <w:sz w:val="18"/>
                <w:szCs w:val="18"/>
              </w:rPr>
              <w:t xml:space="preserve"> </w:t>
            </w:r>
            <w:r w:rsidRPr="00640609">
              <w:rPr>
                <w:rFonts w:ascii="Courier New" w:hAnsi="Courier New" w:cs="Courier New"/>
                <w:szCs w:val="22"/>
              </w:rPr>
              <w:t>ErrorResult</w:t>
            </w:r>
          </w:p>
        </w:tc>
      </w:tr>
      <w:tr w:rsidR="00B42355" w:rsidRPr="00E60CBE" w14:paraId="42C85003" w14:textId="77777777" w:rsidTr="00113A84">
        <w:trPr>
          <w:trHeight w:val="315"/>
        </w:trPr>
        <w:tc>
          <w:tcPr>
            <w:tcW w:w="3931" w:type="dxa"/>
            <w:tcBorders>
              <w:top w:val="nil"/>
              <w:left w:val="single" w:sz="8" w:space="0" w:color="auto"/>
              <w:bottom w:val="single" w:sz="8" w:space="0" w:color="000000"/>
              <w:right w:val="single" w:sz="8" w:space="0" w:color="auto"/>
            </w:tcBorders>
            <w:vAlign w:val="center"/>
          </w:tcPr>
          <w:p w14:paraId="159A4C7F"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pe-not-supported(1)</w:t>
            </w:r>
          </w:p>
        </w:tc>
        <w:tc>
          <w:tcPr>
            <w:tcW w:w="5617" w:type="dxa"/>
            <w:tcBorders>
              <w:top w:val="nil"/>
              <w:left w:val="single" w:sz="8" w:space="0" w:color="auto"/>
              <w:bottom w:val="single" w:sz="8" w:space="0" w:color="000000"/>
              <w:right w:val="single" w:sz="8" w:space="0" w:color="auto"/>
            </w:tcBorders>
            <w:vAlign w:val="center"/>
          </w:tcPr>
          <w:p w14:paraId="5B756C4B"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E60CBE" w14:paraId="20E932B8" w14:textId="77777777" w:rsidTr="00113A84">
        <w:trPr>
          <w:trHeight w:val="315"/>
        </w:trPr>
        <w:tc>
          <w:tcPr>
            <w:tcW w:w="3931" w:type="dxa"/>
            <w:tcBorders>
              <w:top w:val="nil"/>
              <w:left w:val="single" w:sz="8" w:space="0" w:color="auto"/>
              <w:bottom w:val="single" w:sz="8" w:space="0" w:color="000000"/>
              <w:right w:val="single" w:sz="8" w:space="0" w:color="auto"/>
            </w:tcBorders>
            <w:vAlign w:val="center"/>
          </w:tcPr>
          <w:p w14:paraId="19B269F8"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memory-failure(2)</w:t>
            </w:r>
          </w:p>
        </w:tc>
        <w:tc>
          <w:tcPr>
            <w:tcW w:w="5617" w:type="dxa"/>
            <w:tcBorders>
              <w:top w:val="nil"/>
              <w:left w:val="single" w:sz="8" w:space="0" w:color="auto"/>
              <w:bottom w:val="single" w:sz="8" w:space="0" w:color="000000"/>
              <w:right w:val="single" w:sz="8" w:space="0" w:color="auto"/>
            </w:tcBorders>
            <w:vAlign w:val="center"/>
          </w:tcPr>
          <w:p w14:paraId="6C9811A1"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E60CBE" w14:paraId="5F46A8F3" w14:textId="77777777" w:rsidTr="00113A84">
        <w:trPr>
          <w:trHeight w:val="315"/>
        </w:trPr>
        <w:tc>
          <w:tcPr>
            <w:tcW w:w="3931" w:type="dxa"/>
            <w:tcBorders>
              <w:top w:val="nil"/>
              <w:left w:val="single" w:sz="8" w:space="0" w:color="auto"/>
              <w:bottom w:val="single" w:sz="8" w:space="0" w:color="000000"/>
              <w:right w:val="single" w:sz="8" w:space="0" w:color="auto"/>
            </w:tcBorders>
            <w:vAlign w:val="center"/>
          </w:tcPr>
          <w:p w14:paraId="2D4B7F9B"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bad-values(3)</w:t>
            </w:r>
          </w:p>
        </w:tc>
        <w:tc>
          <w:tcPr>
            <w:tcW w:w="5617" w:type="dxa"/>
            <w:tcBorders>
              <w:top w:val="nil"/>
              <w:left w:val="single" w:sz="8" w:space="0" w:color="auto"/>
              <w:bottom w:val="single" w:sz="8" w:space="0" w:color="000000"/>
              <w:right w:val="single" w:sz="8" w:space="0" w:color="auto"/>
            </w:tcBorders>
            <w:vAlign w:val="center"/>
          </w:tcPr>
          <w:p w14:paraId="446B3114"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F7359C" w14:paraId="0DE879D6" w14:textId="77777777" w:rsidTr="00113A84">
        <w:trPr>
          <w:trHeight w:val="315"/>
        </w:trPr>
        <w:tc>
          <w:tcPr>
            <w:tcW w:w="3931" w:type="dxa"/>
            <w:tcBorders>
              <w:top w:val="single" w:sz="8" w:space="0" w:color="000000"/>
              <w:left w:val="single" w:sz="8" w:space="0" w:color="auto"/>
              <w:bottom w:val="single" w:sz="4" w:space="0" w:color="auto"/>
              <w:right w:val="single" w:sz="8" w:space="0" w:color="auto"/>
            </w:tcBorders>
            <w:vAlign w:val="center"/>
          </w:tcPr>
          <w:p w14:paraId="34CC6691"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not-enough-memory(4)</w:t>
            </w:r>
          </w:p>
        </w:tc>
        <w:tc>
          <w:tcPr>
            <w:tcW w:w="5617" w:type="dxa"/>
            <w:tcBorders>
              <w:top w:val="single" w:sz="8" w:space="0" w:color="000000"/>
              <w:left w:val="single" w:sz="8" w:space="0" w:color="auto"/>
              <w:bottom w:val="single" w:sz="4" w:space="0" w:color="auto"/>
              <w:right w:val="single" w:sz="8" w:space="0" w:color="auto"/>
            </w:tcBorders>
            <w:vAlign w:val="center"/>
          </w:tcPr>
          <w:p w14:paraId="20879EEC"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installFailedDueToInsufficientMemoryForProfile(10)</w:t>
            </w:r>
          </w:p>
        </w:tc>
      </w:tr>
      <w:tr w:rsidR="00B42355" w:rsidRPr="00F7359C" w14:paraId="75CAB6C0" w14:textId="77777777" w:rsidTr="00113A84">
        <w:trPr>
          <w:trHeight w:val="315"/>
        </w:trPr>
        <w:tc>
          <w:tcPr>
            <w:tcW w:w="3931" w:type="dxa"/>
            <w:tcBorders>
              <w:top w:val="single" w:sz="4" w:space="0" w:color="auto"/>
              <w:left w:val="single" w:sz="8" w:space="0" w:color="auto"/>
              <w:bottom w:val="single" w:sz="8" w:space="0" w:color="000000"/>
              <w:right w:val="single" w:sz="8" w:space="0" w:color="auto"/>
            </w:tcBorders>
            <w:vAlign w:val="center"/>
          </w:tcPr>
          <w:p w14:paraId="2A96BFC4"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invalid-request-format(5)</w:t>
            </w:r>
          </w:p>
        </w:tc>
        <w:tc>
          <w:tcPr>
            <w:tcW w:w="5617" w:type="dxa"/>
            <w:tcBorders>
              <w:top w:val="single" w:sz="4" w:space="0" w:color="auto"/>
              <w:left w:val="single" w:sz="8" w:space="0" w:color="auto"/>
              <w:bottom w:val="single" w:sz="8" w:space="0" w:color="000000"/>
              <w:right w:val="single" w:sz="8" w:space="0" w:color="auto"/>
            </w:tcBorders>
            <w:vAlign w:val="center"/>
          </w:tcPr>
          <w:p w14:paraId="74477E71"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E60CBE" w14:paraId="21901BC3" w14:textId="77777777" w:rsidTr="00113A84">
        <w:trPr>
          <w:trHeight w:val="315"/>
        </w:trPr>
        <w:tc>
          <w:tcPr>
            <w:tcW w:w="3931" w:type="dxa"/>
            <w:tcBorders>
              <w:top w:val="nil"/>
              <w:left w:val="single" w:sz="8" w:space="0" w:color="auto"/>
              <w:bottom w:val="single" w:sz="8" w:space="0" w:color="000000"/>
              <w:right w:val="single" w:sz="8" w:space="0" w:color="auto"/>
            </w:tcBorders>
            <w:vAlign w:val="center"/>
          </w:tcPr>
          <w:p w14:paraId="7CD1CDC5"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invalid-parameter(6)</w:t>
            </w:r>
          </w:p>
        </w:tc>
        <w:tc>
          <w:tcPr>
            <w:tcW w:w="5617" w:type="dxa"/>
            <w:tcBorders>
              <w:top w:val="nil"/>
              <w:left w:val="single" w:sz="8" w:space="0" w:color="auto"/>
              <w:bottom w:val="single" w:sz="8" w:space="0" w:color="000000"/>
              <w:right w:val="single" w:sz="8" w:space="0" w:color="auto"/>
            </w:tcBorders>
            <w:vAlign w:val="center"/>
          </w:tcPr>
          <w:p w14:paraId="17CFFFAC"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E60CBE" w14:paraId="469AF929" w14:textId="77777777" w:rsidTr="00113A84">
        <w:trPr>
          <w:trHeight w:val="315"/>
        </w:trPr>
        <w:tc>
          <w:tcPr>
            <w:tcW w:w="3931" w:type="dxa"/>
            <w:tcBorders>
              <w:top w:val="nil"/>
              <w:left w:val="single" w:sz="8" w:space="0" w:color="auto"/>
              <w:bottom w:val="single" w:sz="8" w:space="0" w:color="000000"/>
              <w:right w:val="single" w:sz="8" w:space="0" w:color="auto"/>
            </w:tcBorders>
            <w:vAlign w:val="center"/>
          </w:tcPr>
          <w:p w14:paraId="3085DD1C"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runtime-not-supported(7)</w:t>
            </w:r>
          </w:p>
        </w:tc>
        <w:tc>
          <w:tcPr>
            <w:tcW w:w="5617" w:type="dxa"/>
            <w:tcBorders>
              <w:top w:val="nil"/>
              <w:left w:val="single" w:sz="8" w:space="0" w:color="auto"/>
              <w:bottom w:val="single" w:sz="8" w:space="0" w:color="000000"/>
              <w:right w:val="single" w:sz="8" w:space="0" w:color="auto"/>
            </w:tcBorders>
            <w:vAlign w:val="center"/>
          </w:tcPr>
          <w:p w14:paraId="1A8049C6"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E60CBE" w14:paraId="6CEFB9CC" w14:textId="77777777" w:rsidTr="00113A84">
        <w:trPr>
          <w:trHeight w:val="315"/>
        </w:trPr>
        <w:tc>
          <w:tcPr>
            <w:tcW w:w="3931" w:type="dxa"/>
            <w:tcBorders>
              <w:top w:val="nil"/>
              <w:left w:val="single" w:sz="8" w:space="0" w:color="auto"/>
              <w:bottom w:val="single" w:sz="8" w:space="0" w:color="000000"/>
              <w:right w:val="single" w:sz="8" w:space="0" w:color="auto"/>
            </w:tcBorders>
            <w:vAlign w:val="center"/>
          </w:tcPr>
          <w:p w14:paraId="425577A1" w14:textId="77777777" w:rsidR="00B42355" w:rsidRPr="001C7812" w:rsidRDefault="00B42355" w:rsidP="00113A84">
            <w:pPr>
              <w:spacing w:before="0"/>
              <w:jc w:val="left"/>
              <w:rPr>
                <w:rFonts w:ascii="Courier New" w:hAnsi="Courier New" w:cs="Courier New"/>
                <w:sz w:val="18"/>
                <w:szCs w:val="18"/>
              </w:rPr>
            </w:pPr>
            <w:r>
              <w:rPr>
                <w:rFonts w:ascii="Courier New" w:hAnsi="Courier New" w:cs="Courier New"/>
                <w:sz w:val="18"/>
                <w:szCs w:val="18"/>
              </w:rPr>
              <w:t>lib-not-supported</w:t>
            </w:r>
            <w:r w:rsidRPr="001C7812">
              <w:rPr>
                <w:rFonts w:ascii="Courier New" w:hAnsi="Courier New" w:cs="Courier New"/>
                <w:sz w:val="18"/>
                <w:szCs w:val="18"/>
              </w:rPr>
              <w:t>(8)</w:t>
            </w:r>
          </w:p>
        </w:tc>
        <w:tc>
          <w:tcPr>
            <w:tcW w:w="5617" w:type="dxa"/>
            <w:tcBorders>
              <w:top w:val="nil"/>
              <w:left w:val="single" w:sz="8" w:space="0" w:color="auto"/>
              <w:bottom w:val="single" w:sz="8" w:space="0" w:color="000000"/>
              <w:right w:val="single" w:sz="8" w:space="0" w:color="auto"/>
            </w:tcBorders>
            <w:vAlign w:val="center"/>
          </w:tcPr>
          <w:p w14:paraId="63DB3E3E"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E60CBE" w14:paraId="2203C130" w14:textId="77777777" w:rsidTr="00113A84">
        <w:trPr>
          <w:trHeight w:val="315"/>
        </w:trPr>
        <w:tc>
          <w:tcPr>
            <w:tcW w:w="3931" w:type="dxa"/>
            <w:tcBorders>
              <w:top w:val="nil"/>
              <w:left w:val="single" w:sz="8" w:space="0" w:color="auto"/>
              <w:bottom w:val="single" w:sz="8" w:space="0" w:color="000000"/>
              <w:right w:val="single" w:sz="8" w:space="0" w:color="auto"/>
            </w:tcBorders>
            <w:vAlign w:val="center"/>
          </w:tcPr>
          <w:p w14:paraId="43B7A8D1" w14:textId="77777777" w:rsidR="00B42355" w:rsidRPr="001C7812" w:rsidRDefault="00B42355" w:rsidP="00113A84">
            <w:pPr>
              <w:spacing w:before="0"/>
              <w:jc w:val="left"/>
              <w:rPr>
                <w:rFonts w:ascii="Courier New" w:hAnsi="Courier New" w:cs="Courier New"/>
                <w:sz w:val="18"/>
                <w:szCs w:val="18"/>
              </w:rPr>
            </w:pPr>
            <w:r>
              <w:rPr>
                <w:rFonts w:ascii="Courier New" w:hAnsi="Courier New" w:cs="Courier New"/>
                <w:sz w:val="18"/>
                <w:szCs w:val="18"/>
              </w:rPr>
              <w:t>template-not-supported</w:t>
            </w:r>
            <w:r w:rsidRPr="001C7812">
              <w:rPr>
                <w:rFonts w:ascii="Courier New" w:hAnsi="Courier New" w:cs="Courier New"/>
                <w:sz w:val="18"/>
                <w:szCs w:val="18"/>
              </w:rPr>
              <w:t>(9)</w:t>
            </w:r>
          </w:p>
        </w:tc>
        <w:tc>
          <w:tcPr>
            <w:tcW w:w="5617" w:type="dxa"/>
            <w:tcBorders>
              <w:top w:val="nil"/>
              <w:left w:val="single" w:sz="8" w:space="0" w:color="auto"/>
              <w:bottom w:val="single" w:sz="8" w:space="0" w:color="000000"/>
              <w:right w:val="single" w:sz="8" w:space="0" w:color="auto"/>
            </w:tcBorders>
            <w:vAlign w:val="center"/>
          </w:tcPr>
          <w:p w14:paraId="77D42E5E"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E60CBE" w14:paraId="0F36AEEE" w14:textId="77777777" w:rsidTr="00113A84">
        <w:trPr>
          <w:trHeight w:val="315"/>
        </w:trPr>
        <w:tc>
          <w:tcPr>
            <w:tcW w:w="3931" w:type="dxa"/>
            <w:tcBorders>
              <w:top w:val="nil"/>
              <w:left w:val="single" w:sz="8" w:space="0" w:color="auto"/>
              <w:bottom w:val="single" w:sz="8" w:space="0" w:color="000000"/>
              <w:right w:val="single" w:sz="8" w:space="0" w:color="auto"/>
            </w:tcBorders>
            <w:vAlign w:val="center"/>
          </w:tcPr>
          <w:p w14:paraId="05171DCA" w14:textId="77777777" w:rsidR="00B42355" w:rsidRPr="001C7812" w:rsidRDefault="00B42355" w:rsidP="00113A84">
            <w:pPr>
              <w:spacing w:before="0"/>
              <w:jc w:val="left"/>
              <w:rPr>
                <w:rFonts w:ascii="Courier New" w:hAnsi="Courier New" w:cs="Courier New"/>
                <w:sz w:val="18"/>
                <w:szCs w:val="18"/>
              </w:rPr>
            </w:pPr>
            <w:r>
              <w:rPr>
                <w:rFonts w:ascii="Courier New" w:hAnsi="Courier New" w:cs="Courier New"/>
                <w:sz w:val="18"/>
                <w:szCs w:val="18"/>
              </w:rPr>
              <w:t>feature-not-supported</w:t>
            </w:r>
            <w:r w:rsidRPr="001C7812">
              <w:rPr>
                <w:rFonts w:ascii="Courier New" w:hAnsi="Courier New" w:cs="Courier New"/>
                <w:sz w:val="18"/>
                <w:szCs w:val="18"/>
              </w:rPr>
              <w:t>(10)</w:t>
            </w:r>
          </w:p>
        </w:tc>
        <w:tc>
          <w:tcPr>
            <w:tcW w:w="5617" w:type="dxa"/>
            <w:tcBorders>
              <w:top w:val="nil"/>
              <w:left w:val="single" w:sz="8" w:space="0" w:color="auto"/>
              <w:bottom w:val="single" w:sz="8" w:space="0" w:color="000000"/>
              <w:right w:val="single" w:sz="8" w:space="0" w:color="auto"/>
            </w:tcBorders>
            <w:vAlign w:val="center"/>
          </w:tcPr>
          <w:p w14:paraId="62DE8F92"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E60CBE" w14:paraId="64B5CBD5" w14:textId="77777777" w:rsidTr="00113A84">
        <w:trPr>
          <w:trHeight w:val="315"/>
        </w:trPr>
        <w:tc>
          <w:tcPr>
            <w:tcW w:w="3931" w:type="dxa"/>
            <w:tcBorders>
              <w:top w:val="nil"/>
              <w:left w:val="single" w:sz="8" w:space="0" w:color="auto"/>
              <w:bottom w:val="single" w:sz="8" w:space="0" w:color="000000"/>
              <w:right w:val="single" w:sz="8" w:space="0" w:color="auto"/>
            </w:tcBorders>
            <w:vAlign w:val="center"/>
          </w:tcPr>
          <w:p w14:paraId="3FE1A09A"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unsupported-profile-version(31)</w:t>
            </w:r>
          </w:p>
        </w:tc>
        <w:tc>
          <w:tcPr>
            <w:tcW w:w="5617" w:type="dxa"/>
            <w:tcBorders>
              <w:top w:val="nil"/>
              <w:left w:val="single" w:sz="8" w:space="0" w:color="auto"/>
              <w:bottom w:val="single" w:sz="8" w:space="0" w:color="000000"/>
              <w:right w:val="single" w:sz="8" w:space="0" w:color="auto"/>
            </w:tcBorders>
            <w:vAlign w:val="center"/>
          </w:tcPr>
          <w:p w14:paraId="4DDAFA01" w14:textId="77777777" w:rsidR="00B42355" w:rsidRPr="001C7812" w:rsidRDefault="00B42355" w:rsidP="00113A84">
            <w:pPr>
              <w:spacing w:before="0"/>
              <w:jc w:val="left"/>
              <w:rPr>
                <w:rFonts w:ascii="Courier New" w:hAnsi="Courier New" w:cs="Courier New"/>
                <w:sz w:val="18"/>
                <w:szCs w:val="18"/>
              </w:rPr>
            </w:pPr>
            <w:r w:rsidRPr="001C7812">
              <w:rPr>
                <w:rFonts w:ascii="Courier New" w:hAnsi="Courier New" w:cs="Courier New"/>
                <w:sz w:val="18"/>
                <w:szCs w:val="18"/>
              </w:rPr>
              <w:t>installFailedDueToPEProcessingError(12)</w:t>
            </w:r>
          </w:p>
        </w:tc>
      </w:tr>
      <w:tr w:rsidR="00B42355" w:rsidRPr="00E60CBE" w14:paraId="72785561" w14:textId="77777777" w:rsidTr="00113A84">
        <w:trPr>
          <w:trHeight w:val="315"/>
        </w:trPr>
        <w:tc>
          <w:tcPr>
            <w:tcW w:w="3931" w:type="dxa"/>
            <w:tcBorders>
              <w:top w:val="nil"/>
              <w:left w:val="single" w:sz="8" w:space="0" w:color="auto"/>
              <w:bottom w:val="single" w:sz="4" w:space="0" w:color="auto"/>
              <w:right w:val="single" w:sz="8" w:space="0" w:color="auto"/>
            </w:tcBorders>
            <w:vAlign w:val="center"/>
          </w:tcPr>
          <w:p w14:paraId="2D59918E" w14:textId="77777777" w:rsidR="00B42355" w:rsidRPr="005B49A3" w:rsidRDefault="00B42355" w:rsidP="00113A84">
            <w:pPr>
              <w:spacing w:before="0"/>
              <w:jc w:val="left"/>
              <w:rPr>
                <w:rFonts w:ascii="Courier New" w:hAnsi="Courier New" w:cs="Courier New"/>
                <w:sz w:val="18"/>
                <w:szCs w:val="18"/>
              </w:rPr>
            </w:pPr>
            <w:r w:rsidRPr="005B49A3">
              <w:rPr>
                <w:rFonts w:ascii="Courier New" w:hAnsi="Courier New" w:cs="Courier New"/>
                <w:sz w:val="18"/>
                <w:szCs w:val="18"/>
              </w:rPr>
              <w:t>Other status codes</w:t>
            </w:r>
            <w:r>
              <w:rPr>
                <w:rFonts w:ascii="Courier New" w:hAnsi="Courier New" w:cs="Courier New"/>
                <w:sz w:val="18"/>
                <w:szCs w:val="18"/>
              </w:rPr>
              <w:t xml:space="preserve"> except (0)</w:t>
            </w:r>
          </w:p>
        </w:tc>
        <w:tc>
          <w:tcPr>
            <w:tcW w:w="5617" w:type="dxa"/>
            <w:tcBorders>
              <w:top w:val="nil"/>
              <w:left w:val="single" w:sz="8" w:space="0" w:color="auto"/>
              <w:bottom w:val="single" w:sz="4" w:space="0" w:color="auto"/>
              <w:right w:val="single" w:sz="8" w:space="0" w:color="auto"/>
            </w:tcBorders>
            <w:vAlign w:val="center"/>
          </w:tcPr>
          <w:p w14:paraId="6031D2FE" w14:textId="77777777" w:rsidR="00B42355" w:rsidRPr="005B49A3" w:rsidRDefault="00B42355" w:rsidP="00113A84">
            <w:pPr>
              <w:spacing w:before="0"/>
              <w:jc w:val="left"/>
              <w:rPr>
                <w:rFonts w:ascii="Courier New" w:hAnsi="Courier New" w:cs="Courier New"/>
                <w:sz w:val="18"/>
                <w:szCs w:val="18"/>
              </w:rPr>
            </w:pPr>
            <w:r w:rsidRPr="005B49A3">
              <w:rPr>
                <w:rFonts w:ascii="Courier New" w:hAnsi="Courier New" w:cs="Courier New"/>
                <w:sz w:val="18"/>
                <w:szCs w:val="18"/>
              </w:rPr>
              <w:t>installFailedDueToPEProcessingError(12)</w:t>
            </w:r>
          </w:p>
        </w:tc>
      </w:tr>
    </w:tbl>
    <w:p w14:paraId="0D7054CA" w14:textId="77777777" w:rsidR="00B42355" w:rsidRPr="00CE4F8A" w:rsidRDefault="00B42355" w:rsidP="00B42355">
      <w:pPr>
        <w:pStyle w:val="TableCaption"/>
        <w:numPr>
          <w:ilvl w:val="0"/>
          <w:numId w:val="0"/>
        </w:numPr>
      </w:pPr>
      <w:r>
        <w:t>Table 4b</w:t>
      </w:r>
      <w:r w:rsidRPr="00CE4F8A">
        <w:t xml:space="preserve">: </w:t>
      </w:r>
      <w:r w:rsidR="00971F9A">
        <w:t>E</w:t>
      </w:r>
      <w:r>
        <w:t>rror</w:t>
      </w:r>
      <w:r w:rsidR="00971F9A">
        <w:t xml:space="preserve"> status</w:t>
      </w:r>
      <w:r>
        <w:t xml:space="preserve"> mapping to ErrorReason</w:t>
      </w:r>
    </w:p>
    <w:p w14:paraId="33212DA6" w14:textId="4B0C68FB" w:rsidR="00392303" w:rsidRPr="00FE4884" w:rsidRDefault="00392303" w:rsidP="00557BFF">
      <w:pPr>
        <w:spacing w:line="276" w:lineRule="auto"/>
        <w:jc w:val="left"/>
      </w:pPr>
      <w:bookmarkStart w:id="774" w:name="_Toc473022693"/>
      <w:r w:rsidRPr="00FE4884">
        <w:rPr>
          <w:lang w:eastAsia="ko-KR"/>
        </w:rPr>
        <w:t xml:space="preserve">When the Profile installation failed due to </w:t>
      </w:r>
      <w:r>
        <w:rPr>
          <w:lang w:eastAsia="ko-KR"/>
        </w:rPr>
        <w:t xml:space="preserve">eUICC Minimum Security Level Check (see section 2.4.14), </w:t>
      </w:r>
      <w:r w:rsidRPr="00386065">
        <w:rPr>
          <w:lang w:eastAsia="ko-KR"/>
        </w:rPr>
        <w:t xml:space="preserve">the </w:t>
      </w:r>
      <w:r w:rsidRPr="00386065">
        <w:rPr>
          <w:rFonts w:ascii="Courier New" w:hAnsi="Courier New" w:cs="Courier New"/>
        </w:rPr>
        <w:t>ErrorReason</w:t>
      </w:r>
      <w:r w:rsidRPr="00386065">
        <w:rPr>
          <w:lang w:eastAsia="ko-KR"/>
        </w:rPr>
        <w:t xml:space="preserve"> value </w:t>
      </w:r>
      <w:r w:rsidR="004759C4" w:rsidRPr="004759C4">
        <w:rPr>
          <w:rFonts w:ascii="Courier New" w:hAnsi="Courier New" w:cs="Courier New"/>
        </w:rPr>
        <w:lastRenderedPageBreak/>
        <w:t>installFailedDueToInsufficientM</w:t>
      </w:r>
      <w:r w:rsidR="00BE240C">
        <w:rPr>
          <w:rFonts w:ascii="Courier New" w:hAnsi="Courier New" w:cs="Courier New"/>
        </w:rPr>
        <w:t>inimumSecurityLevel</w:t>
      </w:r>
      <w:r w:rsidR="004759C4" w:rsidRPr="004759C4">
        <w:rPr>
          <w:rFonts w:ascii="Courier New" w:hAnsi="Courier New" w:cs="Courier New"/>
        </w:rPr>
        <w:t>(31)</w:t>
      </w:r>
      <w:r w:rsidRPr="00FE4884">
        <w:rPr>
          <w:lang w:eastAsia="ko-KR"/>
        </w:rPr>
        <w:t xml:space="preserve"> is indicated together with </w:t>
      </w:r>
      <w:r w:rsidRPr="00FE4884">
        <w:rPr>
          <w:rFonts w:ascii="Courier New" w:hAnsi="Courier New" w:cs="Courier New"/>
        </w:rPr>
        <w:t>invalid</w:t>
      </w:r>
      <w:r>
        <w:rPr>
          <w:rFonts w:ascii="Courier New" w:hAnsi="Courier New" w:cs="Courier New"/>
        </w:rPr>
        <w:noBreakHyphen/>
      </w:r>
      <w:r w:rsidRPr="00FE4884">
        <w:rPr>
          <w:rFonts w:ascii="Courier New" w:hAnsi="Courier New" w:cs="Courier New"/>
        </w:rPr>
        <w:t>parameter</w:t>
      </w:r>
      <w:r w:rsidRPr="00FE4884">
        <w:rPr>
          <w:lang w:eastAsia="ko-KR"/>
        </w:rPr>
        <w:t>.</w:t>
      </w:r>
    </w:p>
    <w:p w14:paraId="1EAB27F0" w14:textId="36243176" w:rsidR="00840178" w:rsidRDefault="00840178" w:rsidP="00840178">
      <w:pPr>
        <w:spacing w:line="276" w:lineRule="auto"/>
        <w:jc w:val="left"/>
      </w:pPr>
      <w:r w:rsidRPr="00840178">
        <w:t>When the Profile installation failed due to RSP Server Test Profile Allow-list Check (see section</w:t>
      </w:r>
      <w:r>
        <w:t> </w:t>
      </w:r>
      <w:r w:rsidRPr="00840178">
        <w:t>2.4.</w:t>
      </w:r>
      <w:r>
        <w:t>15</w:t>
      </w:r>
      <w:r w:rsidRPr="00840178">
        <w:t xml:space="preserve">), the </w:t>
      </w:r>
      <w:r w:rsidRPr="00840178">
        <w:rPr>
          <w:rFonts w:ascii="Courier New" w:hAnsi="Courier New" w:cs="Courier New"/>
        </w:rPr>
        <w:t>ErrorReason</w:t>
      </w:r>
      <w:r w:rsidRPr="00840178">
        <w:t xml:space="preserve"> value </w:t>
      </w:r>
      <w:r w:rsidRPr="00840178">
        <w:rPr>
          <w:rFonts w:ascii="Courier New" w:hAnsi="Courier New" w:cs="Courier New"/>
        </w:rPr>
        <w:t>installFailedDueToServerAddressAbsentInEuiccAllowList</w:t>
      </w:r>
      <w:r w:rsidRPr="004759C4">
        <w:rPr>
          <w:rFonts w:ascii="Courier New" w:hAnsi="Courier New" w:cs="Courier New"/>
        </w:rPr>
        <w:t>(</w:t>
      </w:r>
      <w:r w:rsidR="004759C4" w:rsidRPr="004759C4">
        <w:rPr>
          <w:rFonts w:ascii="Courier New" w:hAnsi="Courier New" w:cs="Courier New"/>
        </w:rPr>
        <w:t>32</w:t>
      </w:r>
      <w:r w:rsidRPr="004759C4">
        <w:rPr>
          <w:rFonts w:ascii="Courier New" w:hAnsi="Courier New" w:cs="Courier New"/>
        </w:rPr>
        <w:t>)</w:t>
      </w:r>
      <w:r w:rsidRPr="00840178">
        <w:t xml:space="preserve"> is indicated.</w:t>
      </w:r>
    </w:p>
    <w:p w14:paraId="29718840" w14:textId="6EA08214" w:rsidR="00B42355" w:rsidRDefault="00B42355" w:rsidP="00392303">
      <w:pPr>
        <w:spacing w:line="276" w:lineRule="auto"/>
      </w:pPr>
      <w:r>
        <w:t xml:space="preserve">For the following </w:t>
      </w:r>
      <w:r w:rsidRPr="00640609">
        <w:rPr>
          <w:rFonts w:ascii="Courier New" w:hAnsi="Courier New" w:cs="Courier New"/>
        </w:rPr>
        <w:t>ErrorReason</w:t>
      </w:r>
      <w:r w:rsidRPr="00E26AD8">
        <w:t xml:space="preserve"> </w:t>
      </w:r>
      <w:r>
        <w:t xml:space="preserve">values, which indicate that Profile installation failed due to a requirement in this specification, any </w:t>
      </w:r>
      <w:r w:rsidRPr="0079255F">
        <w:t xml:space="preserve">status code </w:t>
      </w:r>
      <w:r w:rsidR="00971F9A">
        <w:t xml:space="preserve">in PEStatus </w:t>
      </w:r>
      <w:r>
        <w:t>MAY be set:</w:t>
      </w:r>
    </w:p>
    <w:p w14:paraId="0384C1F1" w14:textId="77777777" w:rsidR="00B42355" w:rsidRPr="00113A84" w:rsidRDefault="00B42355" w:rsidP="00113A84">
      <w:pPr>
        <w:pStyle w:val="NormalParagraph"/>
        <w:spacing w:before="240" w:after="120"/>
        <w:ind w:left="709"/>
        <w:rPr>
          <w:rFonts w:ascii="Courier New" w:hAnsi="Courier New" w:cs="Courier New"/>
        </w:rPr>
      </w:pPr>
      <w:r w:rsidRPr="00113A84">
        <w:rPr>
          <w:rFonts w:ascii="Courier New" w:hAnsi="Courier New" w:cs="Courier New"/>
        </w:rPr>
        <w:t>installFailedDueToDataMismatch(13)</w:t>
      </w:r>
    </w:p>
    <w:p w14:paraId="1710E0FE" w14:textId="77777777" w:rsidR="00B42355" w:rsidRPr="00113A84" w:rsidRDefault="00B42355" w:rsidP="00113A84">
      <w:pPr>
        <w:pStyle w:val="NormalParagraph"/>
        <w:spacing w:before="240" w:after="120"/>
        <w:ind w:left="709"/>
        <w:rPr>
          <w:rFonts w:ascii="Courier New" w:hAnsi="Courier New" w:cs="Courier New"/>
        </w:rPr>
      </w:pPr>
      <w:r w:rsidRPr="00113A84">
        <w:rPr>
          <w:rFonts w:ascii="Courier New" w:hAnsi="Courier New" w:cs="Courier New"/>
        </w:rPr>
        <w:t>testProfileInstallFailedDueToInvalidNaaKey(14)</w:t>
      </w:r>
    </w:p>
    <w:p w14:paraId="6E14DFB3" w14:textId="06D6E5F7" w:rsidR="004759C4" w:rsidRDefault="004759C4" w:rsidP="00840178">
      <w:pPr>
        <w:pStyle w:val="NormalParagraph"/>
        <w:spacing w:before="240" w:after="120"/>
        <w:ind w:left="709"/>
        <w:rPr>
          <w:rFonts w:ascii="Courier New" w:hAnsi="Courier New" w:cs="Courier New"/>
        </w:rPr>
      </w:pPr>
      <w:r w:rsidRPr="004759C4">
        <w:rPr>
          <w:rFonts w:ascii="Courier New" w:hAnsi="Courier New" w:cs="Courier New"/>
        </w:rPr>
        <w:t>installFailedDueToInsufficientM</w:t>
      </w:r>
      <w:r w:rsidR="00BE240C">
        <w:rPr>
          <w:rFonts w:ascii="Courier New" w:hAnsi="Courier New" w:cs="Courier New"/>
        </w:rPr>
        <w:t>inimumSecurityLevel</w:t>
      </w:r>
      <w:r w:rsidRPr="004759C4">
        <w:rPr>
          <w:rFonts w:ascii="Courier New" w:hAnsi="Courier New" w:cs="Courier New"/>
        </w:rPr>
        <w:t>(</w:t>
      </w:r>
      <w:r>
        <w:rPr>
          <w:rFonts w:ascii="Courier New" w:hAnsi="Courier New" w:cs="Courier New"/>
        </w:rPr>
        <w:t>31</w:t>
      </w:r>
      <w:r w:rsidRPr="004759C4">
        <w:rPr>
          <w:rFonts w:ascii="Courier New" w:hAnsi="Courier New" w:cs="Courier New"/>
        </w:rPr>
        <w:t>)</w:t>
      </w:r>
    </w:p>
    <w:p w14:paraId="5865C1E5" w14:textId="258A5243" w:rsidR="00840178" w:rsidRPr="00113A84" w:rsidRDefault="00840178" w:rsidP="00840178">
      <w:pPr>
        <w:pStyle w:val="NormalParagraph"/>
        <w:spacing w:before="240" w:after="120"/>
        <w:ind w:left="709"/>
        <w:rPr>
          <w:rFonts w:ascii="Courier New" w:hAnsi="Courier New" w:cs="Courier New"/>
        </w:rPr>
      </w:pPr>
      <w:r w:rsidRPr="005344C0">
        <w:rPr>
          <w:rFonts w:ascii="Courier New" w:hAnsi="Courier New" w:cs="Courier New"/>
        </w:rPr>
        <w:t>installFailedDueToServerAddressAbsentInEui</w:t>
      </w:r>
      <w:r>
        <w:rPr>
          <w:rFonts w:ascii="Courier New" w:hAnsi="Courier New" w:cs="Courier New"/>
        </w:rPr>
        <w:t>cc</w:t>
      </w:r>
      <w:r w:rsidRPr="005344C0">
        <w:rPr>
          <w:rFonts w:ascii="Courier New" w:hAnsi="Courier New" w:cs="Courier New"/>
        </w:rPr>
        <w:t>AllowList</w:t>
      </w:r>
      <w:r>
        <w:rPr>
          <w:rFonts w:ascii="Courier New" w:hAnsi="Courier New" w:cs="Courier New"/>
        </w:rPr>
        <w:t>(</w:t>
      </w:r>
      <w:r w:rsidR="004759C4">
        <w:rPr>
          <w:rFonts w:ascii="Courier New" w:hAnsi="Courier New" w:cs="Courier New"/>
        </w:rPr>
        <w:t>32</w:t>
      </w:r>
      <w:r>
        <w:rPr>
          <w:rFonts w:ascii="Courier New" w:hAnsi="Courier New" w:cs="Courier New"/>
        </w:rPr>
        <w:t>)</w:t>
      </w:r>
    </w:p>
    <w:p w14:paraId="7D942AB7" w14:textId="77777777" w:rsidR="000C437C" w:rsidRDefault="000C437C" w:rsidP="00A26661">
      <w:pPr>
        <w:pStyle w:val="NormalParagraph"/>
        <w:spacing w:before="240"/>
      </w:pPr>
      <w:r>
        <w:t xml:space="preserve">The following </w:t>
      </w:r>
      <w:r w:rsidRPr="00640609">
        <w:rPr>
          <w:rFonts w:ascii="Courier New" w:hAnsi="Courier New" w:cs="Courier New"/>
        </w:rPr>
        <w:t>ErrorReason</w:t>
      </w:r>
      <w:r w:rsidRPr="00E26AD8">
        <w:t xml:space="preserve"> </w:t>
      </w:r>
      <w:r>
        <w:t>values MAY be treated by the SM-DP+ as temporary errors, where the SM-DP+ SHALL allow retries of the Profile download as long as the download retry limit is not exceeded:</w:t>
      </w:r>
    </w:p>
    <w:p w14:paraId="3837A265" w14:textId="77777777" w:rsidR="000C437C" w:rsidRPr="00113A84" w:rsidRDefault="000C437C" w:rsidP="00113A84">
      <w:pPr>
        <w:pStyle w:val="NormalParagraph"/>
        <w:spacing w:before="240" w:after="120"/>
        <w:ind w:left="709"/>
        <w:rPr>
          <w:rFonts w:ascii="Courier New" w:hAnsi="Courier New" w:cs="Courier New"/>
        </w:rPr>
      </w:pPr>
      <w:r w:rsidRPr="00113A84">
        <w:rPr>
          <w:rFonts w:ascii="Courier New" w:hAnsi="Courier New" w:cs="Courier New"/>
        </w:rPr>
        <w:t>installFailedDueToInsufficientMemoryForProfile(10)</w:t>
      </w:r>
    </w:p>
    <w:p w14:paraId="495DD688" w14:textId="77777777" w:rsidR="000C437C" w:rsidRPr="00113A84" w:rsidRDefault="000C437C" w:rsidP="00113A84">
      <w:pPr>
        <w:pStyle w:val="NormalParagraph"/>
        <w:spacing w:before="240" w:after="120"/>
        <w:ind w:left="709"/>
        <w:rPr>
          <w:rFonts w:ascii="Courier New" w:hAnsi="Courier New" w:cs="Courier New"/>
        </w:rPr>
      </w:pPr>
      <w:r w:rsidRPr="00113A84">
        <w:rPr>
          <w:rFonts w:ascii="Courier New" w:hAnsi="Courier New" w:cs="Courier New"/>
        </w:rPr>
        <w:t>installFailedDueToInterruption(11)</w:t>
      </w:r>
    </w:p>
    <w:p w14:paraId="2FFBF114" w14:textId="59C8A779" w:rsidR="000C437C" w:rsidRDefault="000C437C" w:rsidP="00A26661">
      <w:pPr>
        <w:pStyle w:val="NormalParagraph"/>
        <w:spacing w:before="240"/>
      </w:pPr>
      <w:r>
        <w:t xml:space="preserve">All other </w:t>
      </w:r>
      <w:r w:rsidRPr="00640609">
        <w:rPr>
          <w:rFonts w:ascii="Courier New" w:hAnsi="Courier New" w:cs="Courier New"/>
        </w:rPr>
        <w:t>ErrorReason</w:t>
      </w:r>
      <w:r w:rsidRPr="00E26AD8">
        <w:t xml:space="preserve"> </w:t>
      </w:r>
      <w:r>
        <w:t>values SHALL be treated as permanent errors.</w:t>
      </w:r>
    </w:p>
    <w:p w14:paraId="6F5C65A7" w14:textId="138A59B1" w:rsidR="00B42355" w:rsidRDefault="009B766A" w:rsidP="009B766A">
      <w:pPr>
        <w:pStyle w:val="Heading2"/>
        <w:numPr>
          <w:ilvl w:val="0"/>
          <w:numId w:val="0"/>
        </w:numPr>
        <w:ind w:left="624" w:hanging="624"/>
      </w:pPr>
      <w:bookmarkStart w:id="775" w:name="_Toc486508677"/>
      <w:bookmarkStart w:id="776" w:name="_Toc492049944"/>
      <w:bookmarkStart w:id="777" w:name="_Toc227925751"/>
      <w:r>
        <w:t>2.6</w:t>
      </w:r>
      <w:r>
        <w:tab/>
      </w:r>
      <w:r w:rsidR="00B42355">
        <w:t>Security Overview</w:t>
      </w:r>
      <w:bookmarkEnd w:id="771"/>
      <w:bookmarkEnd w:id="774"/>
      <w:bookmarkEnd w:id="775"/>
      <w:bookmarkEnd w:id="776"/>
      <w:bookmarkEnd w:id="777"/>
    </w:p>
    <w:p w14:paraId="46B4AC42" w14:textId="77777777" w:rsidR="00B42355" w:rsidRDefault="00B42355" w:rsidP="00B42355">
      <w:pPr>
        <w:pStyle w:val="NormalParagraph"/>
      </w:pPr>
      <w:r w:rsidRPr="00234258">
        <w:t>This section provides an overview of the overall ecosystem security features.</w:t>
      </w:r>
    </w:p>
    <w:p w14:paraId="1C412BBB" w14:textId="252A65E0" w:rsidR="00B42355" w:rsidRDefault="009B766A" w:rsidP="009B766A">
      <w:pPr>
        <w:pStyle w:val="Heading3"/>
        <w:numPr>
          <w:ilvl w:val="0"/>
          <w:numId w:val="0"/>
        </w:numPr>
        <w:ind w:left="851" w:hanging="851"/>
        <w:rPr>
          <w:lang w:bidi="ar-SA"/>
        </w:rPr>
      </w:pPr>
      <w:bookmarkStart w:id="778" w:name="_Toc456596191"/>
      <w:bookmarkStart w:id="779" w:name="_Toc473022694"/>
      <w:bookmarkStart w:id="780" w:name="_Toc486508678"/>
      <w:bookmarkStart w:id="781" w:name="_Toc492049945"/>
      <w:bookmarkStart w:id="782" w:name="_Toc227925752"/>
      <w:r>
        <w:rPr>
          <w:lang w:bidi="ar-SA"/>
        </w:rPr>
        <w:t>2.6.1</w:t>
      </w:r>
      <w:r>
        <w:rPr>
          <w:lang w:bidi="ar-SA"/>
        </w:rPr>
        <w:tab/>
      </w:r>
      <w:r w:rsidR="00B42355">
        <w:rPr>
          <w:lang w:bidi="ar-SA"/>
        </w:rPr>
        <w:t>Certification of the Entities</w:t>
      </w:r>
      <w:bookmarkEnd w:id="778"/>
      <w:bookmarkEnd w:id="779"/>
      <w:bookmarkEnd w:id="780"/>
      <w:bookmarkEnd w:id="781"/>
      <w:bookmarkEnd w:id="782"/>
    </w:p>
    <w:p w14:paraId="026F3F66" w14:textId="77777777" w:rsidR="002A62BD" w:rsidRPr="002422D9" w:rsidRDefault="002A62BD" w:rsidP="002A62BD">
      <w:pPr>
        <w:pStyle w:val="ListBullet1"/>
        <w:numPr>
          <w:ilvl w:val="0"/>
          <w:numId w:val="0"/>
        </w:numPr>
      </w:pPr>
      <w:r w:rsidRPr="00C91393">
        <w:t xml:space="preserve">All entities in the </w:t>
      </w:r>
      <w:r>
        <w:t>RSP</w:t>
      </w:r>
      <w:r w:rsidRPr="00C91393">
        <w:t xml:space="preserve"> ecosystem SHALL comply with the applicable compliance requirements defined in SGP.24 [</w:t>
      </w:r>
      <w:r>
        <w:t>64</w:t>
      </w:r>
      <w:r w:rsidRPr="00C91393">
        <w:t>]</w:t>
      </w:r>
      <w:r>
        <w:t>.</w:t>
      </w:r>
    </w:p>
    <w:p w14:paraId="1E28D516" w14:textId="77777777" w:rsidR="00B42355" w:rsidRDefault="00B42355" w:rsidP="00B42355">
      <w:pPr>
        <w:pStyle w:val="NormalParagraph"/>
      </w:pPr>
      <w:r>
        <w:t>The Device and the LPA SHALL comply with the security features defined in this specification and SGP.21 [4].</w:t>
      </w:r>
    </w:p>
    <w:p w14:paraId="1F83609F" w14:textId="6680B1B0" w:rsidR="00B42355" w:rsidRDefault="009B766A" w:rsidP="009B766A">
      <w:pPr>
        <w:pStyle w:val="Heading3"/>
        <w:numPr>
          <w:ilvl w:val="0"/>
          <w:numId w:val="0"/>
        </w:numPr>
        <w:ind w:left="851" w:hanging="851"/>
        <w:rPr>
          <w:lang w:bidi="ar-SA"/>
        </w:rPr>
      </w:pPr>
      <w:bookmarkStart w:id="783" w:name="_Toc456596192"/>
      <w:bookmarkStart w:id="784" w:name="_Toc473022695"/>
      <w:bookmarkStart w:id="785" w:name="_Toc486508679"/>
      <w:bookmarkStart w:id="786" w:name="_Toc492049946"/>
      <w:bookmarkStart w:id="787" w:name="_Toc227925753"/>
      <w:r>
        <w:rPr>
          <w:lang w:bidi="ar-SA"/>
        </w:rPr>
        <w:t>2.6.2</w:t>
      </w:r>
      <w:r>
        <w:rPr>
          <w:lang w:bidi="ar-SA"/>
        </w:rPr>
        <w:tab/>
      </w:r>
      <w:r w:rsidR="00B42355">
        <w:rPr>
          <w:lang w:bidi="ar-SA"/>
        </w:rPr>
        <w:t>Remote Secure Communication</w:t>
      </w:r>
      <w:bookmarkEnd w:id="783"/>
      <w:bookmarkEnd w:id="784"/>
      <w:bookmarkEnd w:id="785"/>
      <w:bookmarkEnd w:id="786"/>
      <w:bookmarkEnd w:id="787"/>
    </w:p>
    <w:p w14:paraId="0E1E6D03" w14:textId="77777777" w:rsidR="00B42355" w:rsidRDefault="00B42355" w:rsidP="00B42355">
      <w:pPr>
        <w:pStyle w:val="NormalParagraph"/>
      </w:pPr>
      <w:r>
        <w:t>The RSP ecosystem relies on remote secure communication to achieve function execution requests and data exchanges. Any of the remote secure communication defined for RSP SHALL follow the hereunder rules.</w:t>
      </w:r>
    </w:p>
    <w:p w14:paraId="4048B6E0" w14:textId="77777777" w:rsidR="00B42355" w:rsidRDefault="00B42355" w:rsidP="00B42355">
      <w:pPr>
        <w:pStyle w:val="NormalParagraph"/>
      </w:pPr>
      <w:r>
        <w:t>Mutual authentication:</w:t>
      </w:r>
    </w:p>
    <w:p w14:paraId="409C7E5A" w14:textId="15455771" w:rsidR="00B42355" w:rsidRDefault="00113A84" w:rsidP="00113A84">
      <w:pPr>
        <w:pStyle w:val="ListBullet1"/>
        <w:numPr>
          <w:ilvl w:val="0"/>
          <w:numId w:val="0"/>
        </w:numPr>
        <w:spacing w:after="0"/>
        <w:ind w:left="680" w:hanging="340"/>
      </w:pPr>
      <w:r>
        <w:sym w:font="Symbol" w:char="F0B7"/>
      </w:r>
      <w:r>
        <w:tab/>
      </w:r>
      <w:r w:rsidR="00B42355">
        <w:t>The Server (the entity providing the function, e.g. SM-DP+) SHALL be authenticated first by the Client (the entity requesting the function). Authentication SHALL include the verification of a valid Server Certificate signed by a GSMA CI (section 4.5.2).</w:t>
      </w:r>
    </w:p>
    <w:p w14:paraId="4EA80767" w14:textId="3816E062" w:rsidR="00B42355" w:rsidRDefault="00113A84" w:rsidP="00113A84">
      <w:pPr>
        <w:pStyle w:val="ListBullet1"/>
        <w:numPr>
          <w:ilvl w:val="0"/>
          <w:numId w:val="0"/>
        </w:numPr>
        <w:ind w:left="680" w:hanging="340"/>
      </w:pPr>
      <w:r>
        <w:sym w:font="Symbol" w:char="F0B7"/>
      </w:r>
      <w:r>
        <w:tab/>
      </w:r>
      <w:r w:rsidR="00B42355">
        <w:t xml:space="preserve">The Client SHALL be authenticated by the Server in a second step. In case the Client is the eUICC, authentication SHALL include the verification of a valid eUICC and </w:t>
      </w:r>
      <w:r w:rsidR="00B42355">
        <w:lastRenderedPageBreak/>
        <w:t>EUM Certificate signed by a GSMA CI (section 4.5.2).</w:t>
      </w:r>
      <w:r w:rsidR="00B42355" w:rsidRPr="00204AF1">
        <w:t xml:space="preserve"> Client authentication does not apply to the LPA.</w:t>
      </w:r>
    </w:p>
    <w:p w14:paraId="1F30E9EA" w14:textId="77777777" w:rsidR="00B42355" w:rsidRDefault="00B42355" w:rsidP="00B42355">
      <w:pPr>
        <w:pStyle w:val="NormalParagraph"/>
      </w:pPr>
      <w:r>
        <w:t>Data privacy:</w:t>
      </w:r>
    </w:p>
    <w:p w14:paraId="328A7446" w14:textId="0EB4938A" w:rsidR="00B42355" w:rsidRDefault="00113A84" w:rsidP="00113A84">
      <w:pPr>
        <w:pStyle w:val="ListBullet1"/>
        <w:numPr>
          <w:ilvl w:val="0"/>
          <w:numId w:val="0"/>
        </w:numPr>
        <w:spacing w:after="0"/>
        <w:ind w:left="680" w:hanging="340"/>
      </w:pPr>
      <w:r>
        <w:sym w:font="Symbol" w:char="F0B7"/>
      </w:r>
      <w:r>
        <w:tab/>
      </w:r>
      <w:r w:rsidR="00B42355">
        <w:t>The eUICC, as a Client, SHALL not reveal any private data to an unauthenticated Server.</w:t>
      </w:r>
    </w:p>
    <w:p w14:paraId="049B791A" w14:textId="464505B4" w:rsidR="00B42355" w:rsidRPr="00310973" w:rsidRDefault="00113A84" w:rsidP="00113A84">
      <w:pPr>
        <w:pStyle w:val="ListBullet1"/>
        <w:numPr>
          <w:ilvl w:val="0"/>
          <w:numId w:val="0"/>
        </w:numPr>
        <w:ind w:left="680" w:hanging="340"/>
      </w:pPr>
      <w:r>
        <w:sym w:font="Symbol" w:char="F0B7"/>
      </w:r>
      <w:r>
        <w:tab/>
      </w:r>
      <w:r w:rsidR="00B42355">
        <w:t xml:space="preserve">The eUICC, as a Client, </w:t>
      </w:r>
      <w:r w:rsidR="00B42355" w:rsidRPr="006148CC">
        <w:t xml:space="preserve">SHALL </w:t>
      </w:r>
      <w:r w:rsidR="00B42355" w:rsidRPr="006E0A92">
        <w:t>not generate any signed material before having authenticated the Server.</w:t>
      </w:r>
    </w:p>
    <w:p w14:paraId="5B817B7D" w14:textId="77777777" w:rsidR="00B42355" w:rsidRDefault="00B42355" w:rsidP="00B42355">
      <w:pPr>
        <w:pStyle w:val="NormalParagraph"/>
      </w:pPr>
      <w:r>
        <w:t>Communication</w:t>
      </w:r>
      <w:r w:rsidRPr="00BD691C">
        <w:t xml:space="preserve"> protection:</w:t>
      </w:r>
    </w:p>
    <w:p w14:paraId="116B4839" w14:textId="6446E0DA" w:rsidR="00B42355" w:rsidRDefault="00113A84" w:rsidP="00113A84">
      <w:pPr>
        <w:pStyle w:val="ListBullet1"/>
        <w:numPr>
          <w:ilvl w:val="0"/>
          <w:numId w:val="0"/>
        </w:numPr>
        <w:spacing w:after="0"/>
        <w:ind w:left="680" w:hanging="340"/>
      </w:pPr>
      <w:r>
        <w:sym w:font="Symbol" w:char="F0B7"/>
      </w:r>
      <w:r>
        <w:tab/>
      </w:r>
      <w:r w:rsidR="00B42355">
        <w:t xml:space="preserve">Once authenticated, the remote entities SHALL negotiate </w:t>
      </w:r>
      <w:r w:rsidR="00B42355" w:rsidRPr="00022BF9">
        <w:t>a common cryptographic suite for further communication</w:t>
      </w:r>
      <w:r w:rsidR="00B42355">
        <w:t>.</w:t>
      </w:r>
    </w:p>
    <w:p w14:paraId="5BBE7611" w14:textId="4A85854F" w:rsidR="00B42355" w:rsidRDefault="00113A84" w:rsidP="00113A84">
      <w:pPr>
        <w:pStyle w:val="ListBullet1"/>
        <w:numPr>
          <w:ilvl w:val="0"/>
          <w:numId w:val="0"/>
        </w:numPr>
        <w:spacing w:after="0"/>
        <w:ind w:left="680" w:hanging="340"/>
      </w:pPr>
      <w:r>
        <w:sym w:font="Symbol" w:char="F0B7"/>
      </w:r>
      <w:r>
        <w:tab/>
      </w:r>
      <w:r w:rsidR="00B42355">
        <w:t xml:space="preserve">The communication SHALL be </w:t>
      </w:r>
      <w:r w:rsidR="00B42355" w:rsidRPr="00022BF9">
        <w:t>origin authenticated, as well as integrity and confidentiality protected</w:t>
      </w:r>
      <w:r w:rsidR="00B42355">
        <w:t>.</w:t>
      </w:r>
    </w:p>
    <w:p w14:paraId="34C44F54" w14:textId="71268F91" w:rsidR="00B42355" w:rsidRDefault="00113A84" w:rsidP="00113A84">
      <w:pPr>
        <w:pStyle w:val="ListBullet1"/>
        <w:numPr>
          <w:ilvl w:val="0"/>
          <w:numId w:val="0"/>
        </w:numPr>
        <w:ind w:left="680" w:hanging="340"/>
      </w:pPr>
      <w:r>
        <w:sym w:font="Symbol" w:char="F0B7"/>
      </w:r>
      <w:r>
        <w:tab/>
      </w:r>
      <w:r w:rsidR="00B42355" w:rsidRPr="004E601D">
        <w:t xml:space="preserve">Session keys SHALL be generated </w:t>
      </w:r>
      <w:r w:rsidR="00B42355">
        <w:t>using Perfect Forward Secrecy.</w:t>
      </w:r>
    </w:p>
    <w:p w14:paraId="6A242B98" w14:textId="77777777" w:rsidR="00B42355" w:rsidRDefault="00B42355" w:rsidP="00B42355">
      <w:pPr>
        <w:pStyle w:val="NormalParagraph"/>
      </w:pPr>
      <w:r>
        <w:t>Authorisation:</w:t>
      </w:r>
    </w:p>
    <w:p w14:paraId="08A95D82" w14:textId="0F56C9D2" w:rsidR="00B42355" w:rsidRDefault="00113A84" w:rsidP="00113A84">
      <w:pPr>
        <w:pStyle w:val="ListBullet1"/>
        <w:numPr>
          <w:ilvl w:val="0"/>
          <w:numId w:val="0"/>
        </w:numPr>
        <w:ind w:left="680" w:hanging="340"/>
      </w:pPr>
      <w:r>
        <w:sym w:font="Symbol" w:char="F0B7"/>
      </w:r>
      <w:r>
        <w:tab/>
      </w:r>
      <w:r w:rsidR="00B42355">
        <w:t>On the basis of authentication, the Server SHALL always check that the requesting Client is authorised before delivering the requested function execution.</w:t>
      </w:r>
    </w:p>
    <w:p w14:paraId="6474FE4B" w14:textId="08F3D31B" w:rsidR="00B42355" w:rsidRPr="00217DF1" w:rsidRDefault="009B766A" w:rsidP="009B766A">
      <w:pPr>
        <w:pStyle w:val="Heading3"/>
        <w:numPr>
          <w:ilvl w:val="0"/>
          <w:numId w:val="0"/>
        </w:numPr>
        <w:ind w:left="851" w:hanging="851"/>
        <w:rPr>
          <w:lang w:bidi="ar-SA"/>
        </w:rPr>
      </w:pPr>
      <w:bookmarkStart w:id="788" w:name="_Toc456596193"/>
      <w:bookmarkStart w:id="789" w:name="_Toc473022696"/>
      <w:bookmarkStart w:id="790" w:name="_Toc486508680"/>
      <w:bookmarkStart w:id="791" w:name="_Toc492049947"/>
      <w:bookmarkStart w:id="792" w:name="_Toc227925754"/>
      <w:r>
        <w:rPr>
          <w:lang w:bidi="ar-SA"/>
        </w:rPr>
        <w:t>2.6.3</w:t>
      </w:r>
      <w:r>
        <w:rPr>
          <w:lang w:bidi="ar-SA"/>
        </w:rPr>
        <w:tab/>
      </w:r>
      <w:r w:rsidR="00B42355">
        <w:rPr>
          <w:lang w:bidi="ar-SA"/>
        </w:rPr>
        <w:t>Public K</w:t>
      </w:r>
      <w:r w:rsidR="00B42355" w:rsidRPr="00217DF1">
        <w:rPr>
          <w:lang w:bidi="ar-SA"/>
        </w:rPr>
        <w:t xml:space="preserve">ey </w:t>
      </w:r>
      <w:r w:rsidR="00B42355">
        <w:rPr>
          <w:lang w:bidi="ar-SA"/>
        </w:rPr>
        <w:t>I</w:t>
      </w:r>
      <w:r w:rsidR="00B42355" w:rsidRPr="00217DF1">
        <w:rPr>
          <w:lang w:bidi="ar-SA"/>
        </w:rPr>
        <w:t>nfrastructure</w:t>
      </w:r>
      <w:bookmarkEnd w:id="788"/>
      <w:bookmarkEnd w:id="789"/>
      <w:bookmarkEnd w:id="790"/>
      <w:bookmarkEnd w:id="791"/>
      <w:bookmarkEnd w:id="792"/>
    </w:p>
    <w:p w14:paraId="774C7AAE" w14:textId="77777777" w:rsidR="00B42355" w:rsidRDefault="00B42355" w:rsidP="00B42355">
      <w:pPr>
        <w:pStyle w:val="NormalParagraph"/>
      </w:pPr>
      <w:r>
        <w:t>General security of the RSP ecosystem is based on a Public K</w:t>
      </w:r>
      <w:r w:rsidRPr="00217DF1">
        <w:t xml:space="preserve">ey </w:t>
      </w:r>
      <w:r>
        <w:t>I</w:t>
      </w:r>
      <w:r w:rsidRPr="00217DF1">
        <w:t>nfrastructure</w:t>
      </w:r>
      <w:r>
        <w:t xml:space="preserve"> (PKI).</w:t>
      </w:r>
    </w:p>
    <w:p w14:paraId="4C0B5394" w14:textId="77777777" w:rsidR="00B42355" w:rsidRDefault="00B42355" w:rsidP="00B42355">
      <w:pPr>
        <w:pStyle w:val="NormalParagraph"/>
      </w:pPr>
      <w:r>
        <w:t>Any Certificate defined in this specification has a validation chain whose root is a GSMA CI Certificate (section 4.5.2).</w:t>
      </w:r>
    </w:p>
    <w:p w14:paraId="69924408" w14:textId="77777777" w:rsidR="00B42355" w:rsidRDefault="00B42355" w:rsidP="00B42355">
      <w:pPr>
        <w:pStyle w:val="NormalParagraph"/>
      </w:pPr>
      <w:r>
        <w:t>Certificates MAY be revoked; Revocation status are managed and made available by GSMA CI (section 4.6).</w:t>
      </w:r>
    </w:p>
    <w:p w14:paraId="2B48DCFF" w14:textId="77777777" w:rsidR="00B42355" w:rsidRDefault="00B42355" w:rsidP="00B42355">
      <w:pPr>
        <w:pStyle w:val="NormalParagraph"/>
      </w:pPr>
      <w:r>
        <w:t>Certificates are used for authentication of the belonging entity via signature created with associated private key. This signature SHALL follow ECDSA as defined in section 2.6.7.2.</w:t>
      </w:r>
    </w:p>
    <w:p w14:paraId="2552E04E" w14:textId="241AA961" w:rsidR="00B42355" w:rsidRPr="002B617E" w:rsidRDefault="009B766A" w:rsidP="009B766A">
      <w:pPr>
        <w:pStyle w:val="Heading3"/>
        <w:numPr>
          <w:ilvl w:val="0"/>
          <w:numId w:val="0"/>
        </w:numPr>
        <w:ind w:left="851" w:hanging="851"/>
      </w:pPr>
      <w:bookmarkStart w:id="793" w:name="_Toc456596194"/>
      <w:bookmarkStart w:id="794" w:name="_Toc473022697"/>
      <w:bookmarkStart w:id="795" w:name="_Toc486508681"/>
      <w:bookmarkStart w:id="796" w:name="_Toc492049948"/>
      <w:bookmarkStart w:id="797" w:name="_Toc227925755"/>
      <w:r>
        <w:t>2.6.4</w:t>
      </w:r>
      <w:r>
        <w:tab/>
      </w:r>
      <w:r w:rsidR="00B42355" w:rsidRPr="00AA0CE0">
        <w:t>P</w:t>
      </w:r>
      <w:r w:rsidR="00B42355" w:rsidRPr="002B617E">
        <w:t xml:space="preserve">rotocol for Profile Protection and eUICC </w:t>
      </w:r>
      <w:r w:rsidR="00B42355">
        <w:t>B</w:t>
      </w:r>
      <w:r w:rsidR="00B42355" w:rsidRPr="002B617E">
        <w:t>inding</w:t>
      </w:r>
      <w:bookmarkEnd w:id="772"/>
      <w:bookmarkEnd w:id="773"/>
      <w:bookmarkEnd w:id="793"/>
      <w:bookmarkEnd w:id="794"/>
      <w:bookmarkEnd w:id="795"/>
      <w:bookmarkEnd w:id="796"/>
      <w:bookmarkEnd w:id="797"/>
    </w:p>
    <w:p w14:paraId="7773D69E" w14:textId="77777777" w:rsidR="00B42355" w:rsidRPr="00D63DA6" w:rsidRDefault="00B42355" w:rsidP="00B42355">
      <w:pPr>
        <w:pStyle w:val="NormalParagraph"/>
      </w:pPr>
      <w:r w:rsidRPr="00D63DA6">
        <w:t>The Profile is protected by security mechanisms which are ba</w:t>
      </w:r>
      <w:r w:rsidRPr="009872DA">
        <w:t xml:space="preserve">sed on SCP11a as specified by </w:t>
      </w:r>
      <w:r>
        <w:t>the</w:t>
      </w:r>
      <w:r w:rsidRPr="009872DA">
        <w:t xml:space="preserve"> </w:t>
      </w:r>
      <w:r w:rsidRPr="00A84DB4">
        <w:t>GlobalPlatform Card Specification Amendment F</w:t>
      </w:r>
      <w:r w:rsidRPr="009872DA">
        <w:t xml:space="preserve"> [</w:t>
      </w:r>
      <w:hyperlink w:anchor="AmdF" w:history="1">
        <w:r w:rsidRPr="00D63DA6">
          <w:t>13</w:t>
        </w:r>
      </w:hyperlink>
      <w:r w:rsidRPr="00D63DA6">
        <w:t>].</w:t>
      </w:r>
    </w:p>
    <w:p w14:paraId="31FD53C6" w14:textId="77777777" w:rsidR="00B42355" w:rsidRPr="00D63DA6" w:rsidRDefault="00B42355" w:rsidP="00B42355">
      <w:pPr>
        <w:pStyle w:val="NormalParagraph"/>
      </w:pPr>
      <w:r w:rsidRPr="00D63DA6">
        <w:t xml:space="preserve">This section describes the differences between SCP11a and the Protocol for Profile Protection. The SM-DP+ plays the role of the </w:t>
      </w:r>
      <w:r>
        <w:t>Off Card Entity (</w:t>
      </w:r>
      <w:r w:rsidRPr="00D63DA6">
        <w:t>OCE</w:t>
      </w:r>
      <w:r>
        <w:t>)</w:t>
      </w:r>
      <w:r w:rsidRPr="00D63DA6">
        <w:t xml:space="preserve"> specified in </w:t>
      </w:r>
      <w:r w:rsidRPr="00A84DB4">
        <w:t xml:space="preserve">GlobalPlatform Card Specification Amendment F </w:t>
      </w:r>
      <w:r w:rsidRPr="00D63DA6">
        <w:t>[</w:t>
      </w:r>
      <w:hyperlink w:anchor="AmdF" w:history="1">
        <w:r w:rsidRPr="00D63DA6">
          <w:t>13</w:t>
        </w:r>
      </w:hyperlink>
      <w:r w:rsidRPr="00D63DA6">
        <w:t>].</w:t>
      </w:r>
    </w:p>
    <w:p w14:paraId="5E83ADD1" w14:textId="79A5D4ED" w:rsidR="00B42355" w:rsidRDefault="00113A84" w:rsidP="00113A84">
      <w:pPr>
        <w:pStyle w:val="ListBullet1"/>
        <w:numPr>
          <w:ilvl w:val="0"/>
          <w:numId w:val="0"/>
        </w:numPr>
        <w:spacing w:after="0"/>
        <w:ind w:left="680" w:hanging="340"/>
      </w:pPr>
      <w:r>
        <w:sym w:font="Symbol" w:char="F0B7"/>
      </w:r>
      <w:r>
        <w:tab/>
      </w:r>
      <w:r w:rsidR="00B42355" w:rsidRPr="006043D3">
        <w:t xml:space="preserve">The mutual authentication defined </w:t>
      </w:r>
      <w:r w:rsidR="00B42355">
        <w:t>for</w:t>
      </w:r>
      <w:r w:rsidR="00B42355" w:rsidRPr="006043D3">
        <w:t xml:space="preserve"> SCP11a is modified: Whereas in SCP11a authentication is achieved by a shared secret calculate</w:t>
      </w:r>
      <w:r w:rsidR="00B42355">
        <w:t>d</w:t>
      </w:r>
      <w:r w:rsidR="00B42355" w:rsidRPr="006043D3">
        <w:t xml:space="preserve"> from static key pairs being fed into the generation of the session keys, in the Protocol for Profile Protection signatures</w:t>
      </w:r>
      <w:r w:rsidR="00B42355">
        <w:t xml:space="preserve"> based on ECDSA</w:t>
      </w:r>
      <w:r w:rsidR="00B42355" w:rsidRPr="006043D3">
        <w:t xml:space="preserve"> of each side </w:t>
      </w:r>
      <w:r w:rsidR="00B42355">
        <w:t>are</w:t>
      </w:r>
      <w:r w:rsidR="00B42355" w:rsidRPr="006043D3">
        <w:t xml:space="preserve"> used to authenticate to the other side. ECKA certificates are not used for mutual authentication.</w:t>
      </w:r>
    </w:p>
    <w:p w14:paraId="7CB0116D" w14:textId="77777777" w:rsidR="00B42355" w:rsidRPr="0005177C" w:rsidRDefault="00B42355" w:rsidP="00113A84">
      <w:pPr>
        <w:pStyle w:val="ListBullet1"/>
        <w:numPr>
          <w:ilvl w:val="0"/>
          <w:numId w:val="0"/>
        </w:numPr>
        <w:spacing w:after="0"/>
        <w:ind w:left="1560" w:hanging="880"/>
      </w:pPr>
      <w:r w:rsidRPr="0005177C">
        <w:lastRenderedPageBreak/>
        <w:t>NOTE:</w:t>
      </w:r>
      <w:r>
        <w:tab/>
      </w:r>
      <w:r w:rsidRPr="0005177C">
        <w:t>Using ECDSA signature keys for the authentication during the key establishment allows the same keys also to be used to sign other content, e.g. notifications. Only one certifi</w:t>
      </w:r>
      <w:r w:rsidRPr="006A3700">
        <w:t>cate per entity is required in this case.</w:t>
      </w:r>
    </w:p>
    <w:p w14:paraId="09996F06" w14:textId="6976B16A" w:rsidR="00B42355" w:rsidRPr="003046DF" w:rsidRDefault="00113A84" w:rsidP="00113A84">
      <w:pPr>
        <w:pStyle w:val="ListBullet1"/>
        <w:numPr>
          <w:ilvl w:val="0"/>
          <w:numId w:val="0"/>
        </w:numPr>
        <w:spacing w:after="0"/>
        <w:ind w:left="680" w:hanging="340"/>
      </w:pPr>
      <w:r>
        <w:sym w:font="Symbol" w:char="F0B7"/>
      </w:r>
      <w:r>
        <w:tab/>
      </w:r>
      <w:r w:rsidR="00B42355" w:rsidRPr="003046DF">
        <w:t xml:space="preserve">Ephemeral keys are renamed to one-time keys in this specification, as they </w:t>
      </w:r>
      <w:r w:rsidR="00B42355">
        <w:t>MAY</w:t>
      </w:r>
      <w:r w:rsidR="00B42355" w:rsidRPr="003046DF">
        <w:t xml:space="preserve"> live longer and are stored in non-volatile memory. With respect to </w:t>
      </w:r>
      <w:r w:rsidR="00B42355">
        <w:t xml:space="preserve">Perfect </w:t>
      </w:r>
      <w:r w:rsidR="00B42355" w:rsidRPr="003046DF">
        <w:t>Forward Secrecy, they serve the same purpose.</w:t>
      </w:r>
    </w:p>
    <w:p w14:paraId="5E44E65C" w14:textId="221D518E" w:rsidR="00B42355" w:rsidRPr="003046DF" w:rsidRDefault="00113A84" w:rsidP="00113A84">
      <w:pPr>
        <w:pStyle w:val="ListBullet1"/>
        <w:numPr>
          <w:ilvl w:val="0"/>
          <w:numId w:val="0"/>
        </w:numPr>
        <w:spacing w:after="0"/>
        <w:ind w:left="680" w:hanging="340"/>
      </w:pPr>
      <w:r>
        <w:sym w:font="Symbol" w:char="F0B7"/>
      </w:r>
      <w:r>
        <w:tab/>
      </w:r>
      <w:r w:rsidR="00B42355" w:rsidRPr="003046DF" w:rsidDel="00F00F17">
        <w:t xml:space="preserve">The ISD-R </w:t>
      </w:r>
      <w:r w:rsidR="00B42355">
        <w:t>SHALL</w:t>
      </w:r>
      <w:r w:rsidR="00B42355" w:rsidRPr="003046DF" w:rsidDel="00F00F17">
        <w:t xml:space="preserve"> not </w:t>
      </w:r>
      <w:r w:rsidR="00B42355" w:rsidRPr="003046DF">
        <w:t xml:space="preserve">persistently </w:t>
      </w:r>
      <w:r w:rsidR="00B42355" w:rsidRPr="003046DF" w:rsidDel="00F00F17">
        <w:t>store any SM-DP</w:t>
      </w:r>
      <w:r w:rsidR="00B42355" w:rsidRPr="003046DF">
        <w:t>+ public key (</w:t>
      </w:r>
      <w:r w:rsidR="00B42355" w:rsidRPr="00A84DB4">
        <w:t xml:space="preserve">GlobalPlatform Card Specification Amendment F </w:t>
      </w:r>
      <w:r w:rsidR="00B42355" w:rsidRPr="003046DF">
        <w:t>[</w:t>
      </w:r>
      <w:hyperlink w:anchor="AmdF" w:history="1">
        <w:r w:rsidR="00B42355" w:rsidRPr="001B7B30">
          <w:t>13</w:t>
        </w:r>
      </w:hyperlink>
      <w:r w:rsidR="00B42355" w:rsidRPr="003046DF">
        <w:t>] sections 4.1 and 4.2)</w:t>
      </w:r>
      <w:r w:rsidR="00B42355" w:rsidRPr="003046DF" w:rsidDel="00F00F17">
        <w:t>.</w:t>
      </w:r>
    </w:p>
    <w:p w14:paraId="14464592" w14:textId="476D0960" w:rsidR="00B42355" w:rsidRPr="003046DF" w:rsidRDefault="00113A84" w:rsidP="00113A84">
      <w:pPr>
        <w:pStyle w:val="ListBullet1"/>
        <w:numPr>
          <w:ilvl w:val="0"/>
          <w:numId w:val="0"/>
        </w:numPr>
        <w:spacing w:after="0"/>
        <w:ind w:left="680" w:hanging="340"/>
      </w:pPr>
      <w:r>
        <w:sym w:font="Symbol" w:char="F0B7"/>
      </w:r>
      <w:r>
        <w:tab/>
      </w:r>
      <w:r w:rsidR="00B42355" w:rsidRPr="003046DF">
        <w:t xml:space="preserve">Establishment of the session keys </w:t>
      </w:r>
      <w:r w:rsidR="00B42355">
        <w:t>SHALL</w:t>
      </w:r>
      <w:r w:rsidR="00B42355" w:rsidRPr="003046DF">
        <w:t xml:space="preserve"> use only the shared secret generated from the one-time key pairs.</w:t>
      </w:r>
    </w:p>
    <w:p w14:paraId="66E7A5F6" w14:textId="35DF128B" w:rsidR="00B42355" w:rsidRPr="003046DF" w:rsidRDefault="00113A84" w:rsidP="00113A84">
      <w:pPr>
        <w:pStyle w:val="ListBullet1"/>
        <w:numPr>
          <w:ilvl w:val="0"/>
          <w:numId w:val="0"/>
        </w:numPr>
        <w:spacing w:after="0"/>
        <w:ind w:left="680" w:hanging="340"/>
      </w:pPr>
      <w:r>
        <w:sym w:font="Symbol" w:char="F0B7"/>
      </w:r>
      <w:r>
        <w:tab/>
      </w:r>
      <w:r w:rsidR="00B42355" w:rsidRPr="003046DF">
        <w:t xml:space="preserve">The first TLV(s) following the data for key establishment are protected with the session keys generated in the key agreement. MACing and encryption is done as specified for SCP03t in SGP.02 </w:t>
      </w:r>
      <w:r w:rsidR="00B42355" w:rsidRPr="001B7B30">
        <w:t>[</w:t>
      </w:r>
      <w:hyperlink w:anchor="SGP02" w:history="1">
        <w:r w:rsidR="00B42355" w:rsidRPr="001B7B30">
          <w:t>2</w:t>
        </w:r>
      </w:hyperlink>
      <w:r w:rsidR="00B42355" w:rsidRPr="001B7B30">
        <w:t>]</w:t>
      </w:r>
      <w:r w:rsidR="00B42355" w:rsidRPr="003046DF">
        <w:t xml:space="preserve"> (</w:t>
      </w:r>
      <w:r w:rsidR="00B42355">
        <w:t>NOTE</w:t>
      </w:r>
      <w:r w:rsidR="00B42355" w:rsidRPr="003046DF">
        <w:t xml:space="preserve"> below).</w:t>
      </w:r>
    </w:p>
    <w:p w14:paraId="5FD6C9D9" w14:textId="3717D43A" w:rsidR="00B42355" w:rsidRPr="003046DF" w:rsidRDefault="00113A84" w:rsidP="00113A84">
      <w:pPr>
        <w:pStyle w:val="ListBullet1"/>
        <w:numPr>
          <w:ilvl w:val="0"/>
          <w:numId w:val="0"/>
        </w:numPr>
        <w:spacing w:after="0"/>
        <w:ind w:left="680" w:hanging="340"/>
      </w:pPr>
      <w:r>
        <w:sym w:font="Symbol" w:char="F0B7"/>
      </w:r>
      <w:r>
        <w:tab/>
      </w:r>
      <w:r w:rsidR="00B42355" w:rsidRPr="003046DF">
        <w:t>The data contains the ISD-P configuration data. When this is processed by the eUICC, the ISD-P is created.</w:t>
      </w:r>
    </w:p>
    <w:p w14:paraId="4E0A70DC" w14:textId="67DCFCB7" w:rsidR="00B42355" w:rsidRPr="001B7B30" w:rsidRDefault="00113A84" w:rsidP="00113A84">
      <w:pPr>
        <w:pStyle w:val="ListBullet1"/>
        <w:numPr>
          <w:ilvl w:val="0"/>
          <w:numId w:val="0"/>
        </w:numPr>
        <w:spacing w:after="0"/>
        <w:ind w:left="680" w:hanging="340"/>
      </w:pPr>
      <w:r>
        <w:sym w:font="Symbol" w:char="F0B7"/>
      </w:r>
      <w:r>
        <w:tab/>
      </w:r>
      <w:r w:rsidR="00B42355" w:rsidRPr="003046DF">
        <w:t xml:space="preserve">Optionally, the session keys can be replaced by the </w:t>
      </w:r>
      <w:r w:rsidR="00B42355">
        <w:t>P</w:t>
      </w:r>
      <w:r w:rsidR="00B42355" w:rsidRPr="003046DF">
        <w:t xml:space="preserve">rofile </w:t>
      </w:r>
      <w:r w:rsidR="00B42355">
        <w:t>P</w:t>
      </w:r>
      <w:r w:rsidR="00B42355" w:rsidRPr="003046DF">
        <w:t xml:space="preserve">rotection </w:t>
      </w:r>
      <w:r w:rsidR="00B42355">
        <w:t>K</w:t>
      </w:r>
      <w:r w:rsidR="00B42355" w:rsidRPr="003046DF">
        <w:t xml:space="preserve">eys. The </w:t>
      </w:r>
      <w:r w:rsidR="00B42355">
        <w:t>P</w:t>
      </w:r>
      <w:r w:rsidR="00B42355" w:rsidRPr="003046DF">
        <w:t xml:space="preserve">rofile </w:t>
      </w:r>
      <w:r w:rsidR="00B42355">
        <w:t>P</w:t>
      </w:r>
      <w:r w:rsidR="00B42355" w:rsidRPr="003046DF">
        <w:t xml:space="preserve">rotection </w:t>
      </w:r>
      <w:r w:rsidR="00B42355">
        <w:t>K</w:t>
      </w:r>
      <w:r w:rsidR="00B42355" w:rsidRPr="003046DF">
        <w:t>eys are themselves secured by the session</w:t>
      </w:r>
      <w:r w:rsidR="00B42355">
        <w:t xml:space="preserve"> keys,</w:t>
      </w:r>
      <w:r w:rsidR="00B42355" w:rsidRPr="00D04435">
        <w:t xml:space="preserve"> </w:t>
      </w:r>
      <w:r w:rsidR="00B42355" w:rsidRPr="003046DF">
        <w:t xml:space="preserve">Subsequent data is exchanged as TLVs as specified for SCP03t in SGP.02 </w:t>
      </w:r>
      <w:r w:rsidR="00B42355" w:rsidRPr="001B7B30">
        <w:t>[</w:t>
      </w:r>
      <w:hyperlink w:anchor="SGP02" w:history="1">
        <w:r w:rsidR="00B42355" w:rsidRPr="001B7B30">
          <w:t>2</w:t>
        </w:r>
      </w:hyperlink>
      <w:r w:rsidR="00B42355" w:rsidRPr="001B7B30">
        <w:t>]</w:t>
      </w:r>
      <w:r w:rsidR="00B42355" w:rsidRPr="003046DF">
        <w:t xml:space="preserve"> (</w:t>
      </w:r>
      <w:r w:rsidR="00B42355">
        <w:t>NOTE</w:t>
      </w:r>
      <w:r w:rsidR="00B42355" w:rsidRPr="003046DF">
        <w:t xml:space="preserve"> below), protected by the </w:t>
      </w:r>
      <w:r w:rsidR="00B42355">
        <w:t>P</w:t>
      </w:r>
      <w:r w:rsidR="00B42355" w:rsidRPr="003046DF">
        <w:t xml:space="preserve">rofile </w:t>
      </w:r>
      <w:r w:rsidR="00B42355">
        <w:t>P</w:t>
      </w:r>
      <w:r w:rsidR="00B42355" w:rsidRPr="003046DF">
        <w:t xml:space="preserve">rotection </w:t>
      </w:r>
      <w:r w:rsidR="00B42355">
        <w:t>K</w:t>
      </w:r>
      <w:r w:rsidR="00B42355" w:rsidRPr="003046DF">
        <w:t>eys.</w:t>
      </w:r>
    </w:p>
    <w:p w14:paraId="01987866" w14:textId="77777777" w:rsidR="00B42355" w:rsidRDefault="00B42355" w:rsidP="00113A84">
      <w:pPr>
        <w:pStyle w:val="ListBullet1"/>
        <w:numPr>
          <w:ilvl w:val="0"/>
          <w:numId w:val="0"/>
        </w:numPr>
        <w:spacing w:after="0"/>
        <w:ind w:left="1560" w:hanging="880"/>
      </w:pPr>
      <w:r w:rsidRPr="0005177C">
        <w:t>NOTE:</w:t>
      </w:r>
      <w:r>
        <w:tab/>
      </w:r>
      <w:r w:rsidRPr="0005177C">
        <w:t>This specification only reuses part</w:t>
      </w:r>
      <w:r>
        <w:t>s</w:t>
      </w:r>
      <w:r w:rsidRPr="0005177C">
        <w:t xml:space="preserve"> of SCP03t as specified in SGP.02 [</w:t>
      </w:r>
      <w:hyperlink w:anchor="SGP02" w:history="1">
        <w:r w:rsidRPr="0005177C">
          <w:t>2</w:t>
        </w:r>
      </w:hyperlink>
      <w:r w:rsidRPr="0005177C">
        <w:t xml:space="preserve">]. </w:t>
      </w:r>
      <w:r>
        <w:t>N</w:t>
      </w:r>
      <w:r w:rsidRPr="0005177C">
        <w:t xml:space="preserve">o INITIALIZE UPDATE </w:t>
      </w:r>
      <w:r>
        <w:t>or</w:t>
      </w:r>
      <w:r w:rsidRPr="0005177C">
        <w:t xml:space="preserve"> EXTERNAL AUTHENTICATE command TLVs are required. </w:t>
      </w:r>
      <w:r w:rsidRPr="001F262D">
        <w:t>Instead, this specification introduces new functions for key agreement and ISD-P creation in tag '87' and uses</w:t>
      </w:r>
      <w:r>
        <w:t xml:space="preserve"> </w:t>
      </w:r>
      <w:r w:rsidRPr="0005177C">
        <w:t xml:space="preserve">the MACed and encrypted data TLVs (tag '86') </w:t>
      </w:r>
      <w:r>
        <w:t>from SGP.02 [2]</w:t>
      </w:r>
      <w:r w:rsidRPr="0005177C">
        <w:t>.</w:t>
      </w:r>
    </w:p>
    <w:p w14:paraId="514F97AD" w14:textId="6669D0A0" w:rsidR="00B42355" w:rsidRPr="00392EE8" w:rsidRDefault="009B766A" w:rsidP="009B766A">
      <w:pPr>
        <w:pStyle w:val="Heading3"/>
        <w:numPr>
          <w:ilvl w:val="0"/>
          <w:numId w:val="0"/>
        </w:numPr>
        <w:ind w:left="851" w:hanging="851"/>
        <w:rPr>
          <w:lang w:bidi="ar-SA"/>
        </w:rPr>
      </w:pPr>
      <w:bookmarkStart w:id="798" w:name="_Toc456596195"/>
      <w:bookmarkStart w:id="799" w:name="_Toc473022698"/>
      <w:bookmarkStart w:id="800" w:name="_Toc486508682"/>
      <w:bookmarkStart w:id="801" w:name="_Toc492049949"/>
      <w:bookmarkStart w:id="802" w:name="_Toc227925756"/>
      <w:r>
        <w:rPr>
          <w:lang w:bidi="ar-SA"/>
        </w:rPr>
        <w:t>2.6.5</w:t>
      </w:r>
      <w:r>
        <w:rPr>
          <w:lang w:bidi="ar-SA"/>
        </w:rPr>
        <w:tab/>
      </w:r>
      <w:r w:rsidR="00B42355" w:rsidRPr="00392EE8">
        <w:rPr>
          <w:lang w:bidi="ar-SA"/>
        </w:rPr>
        <w:t xml:space="preserve">Key </w:t>
      </w:r>
      <w:r w:rsidR="00B42355">
        <w:rPr>
          <w:lang w:bidi="ar-SA"/>
        </w:rPr>
        <w:t>L</w:t>
      </w:r>
      <w:r w:rsidR="00B42355" w:rsidRPr="00392EE8">
        <w:rPr>
          <w:lang w:bidi="ar-SA"/>
        </w:rPr>
        <w:t>ength</w:t>
      </w:r>
      <w:r w:rsidR="00B42355">
        <w:rPr>
          <w:lang w:bidi="ar-SA"/>
        </w:rPr>
        <w:t xml:space="preserve"> and Hashing Functions</w:t>
      </w:r>
      <w:bookmarkEnd w:id="798"/>
      <w:bookmarkEnd w:id="799"/>
      <w:bookmarkEnd w:id="800"/>
      <w:bookmarkEnd w:id="801"/>
      <w:bookmarkEnd w:id="802"/>
    </w:p>
    <w:p w14:paraId="757AB1A5" w14:textId="38300212" w:rsidR="00B42355" w:rsidRDefault="00B42355" w:rsidP="00B42355">
      <w:pPr>
        <w:pStyle w:val="NormalParagraph"/>
      </w:pPr>
      <w:r>
        <w:t xml:space="preserve">Except if stated otherwise, </w:t>
      </w:r>
      <w:r w:rsidRPr="00392EE8">
        <w:t>this specification</w:t>
      </w:r>
      <w:r>
        <w:t xml:space="preserve"> follows the recommendations defined in SGP.02</w:t>
      </w:r>
      <w:r w:rsidR="00A26661">
        <w:rPr>
          <w:lang w:val="en-US"/>
        </w:rPr>
        <w:t> </w:t>
      </w:r>
      <w:r>
        <w:t>[2] regarding key length.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6600"/>
        <w:tblLayout w:type="fixed"/>
        <w:tblCellMar>
          <w:left w:w="0" w:type="dxa"/>
          <w:right w:w="0" w:type="dxa"/>
        </w:tblCellMar>
        <w:tblLook w:val="0000" w:firstRow="0" w:lastRow="0" w:firstColumn="0" w:lastColumn="0" w:noHBand="0" w:noVBand="0"/>
      </w:tblPr>
      <w:tblGrid>
        <w:gridCol w:w="4847"/>
        <w:gridCol w:w="3092"/>
      </w:tblGrid>
      <w:tr w:rsidR="00B42355" w:rsidRPr="00234258" w14:paraId="1A87E893" w14:textId="77777777" w:rsidTr="008A7EC2">
        <w:trPr>
          <w:jc w:val="center"/>
        </w:trPr>
        <w:tc>
          <w:tcPr>
            <w:tcW w:w="4847" w:type="dxa"/>
            <w:shd w:val="clear" w:color="auto" w:fill="C00000"/>
            <w:tcMar>
              <w:top w:w="0" w:type="dxa"/>
              <w:left w:w="108" w:type="dxa"/>
              <w:bottom w:w="0" w:type="dxa"/>
              <w:right w:w="108" w:type="dxa"/>
            </w:tcMar>
            <w:vAlign w:val="center"/>
          </w:tcPr>
          <w:p w14:paraId="7EFDFE86" w14:textId="77777777" w:rsidR="00B42355" w:rsidRPr="00234258" w:rsidRDefault="00B42355" w:rsidP="008A7EC2">
            <w:pPr>
              <w:pStyle w:val="TableHeader"/>
            </w:pPr>
            <w:r w:rsidRPr="00234258">
              <w:t>Algorithm</w:t>
            </w:r>
          </w:p>
        </w:tc>
        <w:tc>
          <w:tcPr>
            <w:tcW w:w="3092" w:type="dxa"/>
            <w:shd w:val="clear" w:color="auto" w:fill="C00000"/>
            <w:tcMar>
              <w:top w:w="0" w:type="dxa"/>
              <w:left w:w="108" w:type="dxa"/>
              <w:bottom w:w="0" w:type="dxa"/>
              <w:right w:w="108" w:type="dxa"/>
            </w:tcMar>
            <w:vAlign w:val="center"/>
          </w:tcPr>
          <w:p w14:paraId="711A56FC" w14:textId="77777777" w:rsidR="00B42355" w:rsidRPr="00234258" w:rsidRDefault="00B42355" w:rsidP="008A7EC2">
            <w:pPr>
              <w:pStyle w:val="TableHeader"/>
            </w:pPr>
            <w:r w:rsidRPr="00234258">
              <w:t>Minimum Key Length</w:t>
            </w:r>
          </w:p>
        </w:tc>
      </w:tr>
      <w:tr w:rsidR="00B42355" w:rsidRPr="00234258" w14:paraId="27906A43" w14:textId="77777777" w:rsidTr="008A7EC2">
        <w:trPr>
          <w:jc w:val="center"/>
        </w:trPr>
        <w:tc>
          <w:tcPr>
            <w:tcW w:w="4847" w:type="dxa"/>
            <w:shd w:val="clear" w:color="auto" w:fill="FFFFFF"/>
            <w:tcMar>
              <w:top w:w="0" w:type="dxa"/>
              <w:left w:w="108" w:type="dxa"/>
              <w:bottom w:w="0" w:type="dxa"/>
              <w:right w:w="108" w:type="dxa"/>
            </w:tcMar>
          </w:tcPr>
          <w:p w14:paraId="6AF21FF3" w14:textId="77777777" w:rsidR="00B42355" w:rsidRPr="00234258" w:rsidRDefault="00B42355" w:rsidP="008A7EC2">
            <w:pPr>
              <w:pStyle w:val="TableContent"/>
            </w:pPr>
            <w:r w:rsidRPr="00234258">
              <w:t>Symmetric (AES)</w:t>
            </w:r>
          </w:p>
        </w:tc>
        <w:tc>
          <w:tcPr>
            <w:tcW w:w="3092" w:type="dxa"/>
            <w:shd w:val="clear" w:color="auto" w:fill="FFFFFF"/>
            <w:tcMar>
              <w:top w:w="0" w:type="dxa"/>
              <w:left w:w="108" w:type="dxa"/>
              <w:bottom w:w="0" w:type="dxa"/>
              <w:right w:w="108" w:type="dxa"/>
            </w:tcMar>
          </w:tcPr>
          <w:p w14:paraId="65C0913B" w14:textId="77777777" w:rsidR="00B42355" w:rsidRPr="00234258" w:rsidRDefault="00B42355" w:rsidP="008A7EC2">
            <w:pPr>
              <w:pStyle w:val="TableContent"/>
              <w:rPr>
                <w:szCs w:val="25"/>
              </w:rPr>
            </w:pPr>
            <w:r w:rsidRPr="00234258">
              <w:t>128 bits, block size of 128 bits</w:t>
            </w:r>
          </w:p>
        </w:tc>
      </w:tr>
      <w:tr w:rsidR="00B42355" w:rsidRPr="00234258" w14:paraId="7109E368" w14:textId="77777777" w:rsidTr="008A7EC2">
        <w:trPr>
          <w:jc w:val="center"/>
        </w:trPr>
        <w:tc>
          <w:tcPr>
            <w:tcW w:w="4847" w:type="dxa"/>
            <w:shd w:val="clear" w:color="auto" w:fill="FFFFFF"/>
            <w:tcMar>
              <w:top w:w="0" w:type="dxa"/>
              <w:left w:w="108" w:type="dxa"/>
              <w:bottom w:w="0" w:type="dxa"/>
              <w:right w:w="108" w:type="dxa"/>
            </w:tcMar>
          </w:tcPr>
          <w:p w14:paraId="6A496068" w14:textId="77777777" w:rsidR="00B42355" w:rsidRPr="00234258" w:rsidRDefault="00B42355" w:rsidP="008A7EC2">
            <w:pPr>
              <w:pStyle w:val="TableContent"/>
              <w:rPr>
                <w:szCs w:val="25"/>
              </w:rPr>
            </w:pPr>
            <w:r w:rsidRPr="00234258">
              <w:t>Elliptic curve</w:t>
            </w:r>
          </w:p>
        </w:tc>
        <w:tc>
          <w:tcPr>
            <w:tcW w:w="3092" w:type="dxa"/>
            <w:shd w:val="clear" w:color="auto" w:fill="FFFFFF"/>
            <w:tcMar>
              <w:top w:w="0" w:type="dxa"/>
              <w:left w:w="108" w:type="dxa"/>
              <w:bottom w:w="0" w:type="dxa"/>
              <w:right w:w="108" w:type="dxa"/>
            </w:tcMar>
          </w:tcPr>
          <w:p w14:paraId="1C046E58" w14:textId="77777777" w:rsidR="00B42355" w:rsidRPr="00234258" w:rsidRDefault="00B42355" w:rsidP="008A7EC2">
            <w:pPr>
              <w:pStyle w:val="TableContent"/>
              <w:rPr>
                <w:szCs w:val="25"/>
              </w:rPr>
            </w:pPr>
            <w:r w:rsidRPr="00234258">
              <w:t>256 bits</w:t>
            </w:r>
          </w:p>
        </w:tc>
      </w:tr>
      <w:tr w:rsidR="00B42355" w:rsidRPr="00234258" w14:paraId="04DE15AB" w14:textId="77777777" w:rsidTr="008A7EC2">
        <w:trPr>
          <w:jc w:val="center"/>
        </w:trPr>
        <w:tc>
          <w:tcPr>
            <w:tcW w:w="4847" w:type="dxa"/>
            <w:shd w:val="clear" w:color="auto" w:fill="FFFFFF"/>
            <w:tcMar>
              <w:top w:w="0" w:type="dxa"/>
              <w:left w:w="108" w:type="dxa"/>
              <w:bottom w:w="0" w:type="dxa"/>
              <w:right w:w="108" w:type="dxa"/>
            </w:tcMar>
          </w:tcPr>
          <w:p w14:paraId="23660AE3" w14:textId="77777777" w:rsidR="00B42355" w:rsidRPr="00234258" w:rsidRDefault="00B42355" w:rsidP="008A7EC2">
            <w:pPr>
              <w:pStyle w:val="TableContent"/>
              <w:rPr>
                <w:szCs w:val="25"/>
              </w:rPr>
            </w:pPr>
            <w:r w:rsidRPr="00234258">
              <w:t>Hashing for Digital signatures and hash-only applications</w:t>
            </w:r>
          </w:p>
        </w:tc>
        <w:tc>
          <w:tcPr>
            <w:tcW w:w="3092" w:type="dxa"/>
            <w:shd w:val="clear" w:color="auto" w:fill="FFFFFF"/>
            <w:tcMar>
              <w:top w:w="0" w:type="dxa"/>
              <w:left w:w="108" w:type="dxa"/>
              <w:bottom w:w="0" w:type="dxa"/>
              <w:right w:w="108" w:type="dxa"/>
            </w:tcMar>
          </w:tcPr>
          <w:p w14:paraId="1CBC74EB" w14:textId="77777777" w:rsidR="00B42355" w:rsidRPr="00234258" w:rsidRDefault="00B42355" w:rsidP="008A7EC2">
            <w:pPr>
              <w:pStyle w:val="TableContent"/>
              <w:rPr>
                <w:szCs w:val="25"/>
              </w:rPr>
            </w:pPr>
            <w:r w:rsidRPr="00234258">
              <w:t>SHA-256</w:t>
            </w:r>
          </w:p>
        </w:tc>
      </w:tr>
      <w:tr w:rsidR="00B42355" w:rsidRPr="00234258" w14:paraId="7F189049" w14:textId="77777777" w:rsidTr="008A7EC2">
        <w:trPr>
          <w:jc w:val="center"/>
        </w:trPr>
        <w:tc>
          <w:tcPr>
            <w:tcW w:w="4847" w:type="dxa"/>
            <w:shd w:val="clear" w:color="auto" w:fill="FFFFFF"/>
            <w:tcMar>
              <w:top w:w="0" w:type="dxa"/>
              <w:left w:w="108" w:type="dxa"/>
              <w:bottom w:w="0" w:type="dxa"/>
              <w:right w:w="108" w:type="dxa"/>
            </w:tcMar>
          </w:tcPr>
          <w:p w14:paraId="56F200BC" w14:textId="77777777" w:rsidR="00B42355" w:rsidRPr="00234258" w:rsidRDefault="00B42355" w:rsidP="008A7EC2">
            <w:pPr>
              <w:pStyle w:val="TableContent"/>
              <w:rPr>
                <w:szCs w:val="25"/>
              </w:rPr>
            </w:pPr>
            <w:r w:rsidRPr="00234258">
              <w:t>Hashing for HMAC, Key Derivation Functions and Random Number Generation</w:t>
            </w:r>
          </w:p>
        </w:tc>
        <w:tc>
          <w:tcPr>
            <w:tcW w:w="3092" w:type="dxa"/>
            <w:shd w:val="clear" w:color="auto" w:fill="FFFFFF"/>
            <w:tcMar>
              <w:top w:w="0" w:type="dxa"/>
              <w:left w:w="108" w:type="dxa"/>
              <w:bottom w:w="0" w:type="dxa"/>
              <w:right w:w="108" w:type="dxa"/>
            </w:tcMar>
          </w:tcPr>
          <w:p w14:paraId="1D130E4E" w14:textId="77777777" w:rsidR="00B42355" w:rsidRPr="00234258" w:rsidRDefault="00B42355" w:rsidP="008A7EC2">
            <w:pPr>
              <w:pStyle w:val="TableContent"/>
              <w:rPr>
                <w:szCs w:val="25"/>
              </w:rPr>
            </w:pPr>
            <w:r w:rsidRPr="00234258">
              <w:t>SHA-256</w:t>
            </w:r>
          </w:p>
        </w:tc>
      </w:tr>
    </w:tbl>
    <w:p w14:paraId="5EAED889" w14:textId="77777777" w:rsidR="00B42355" w:rsidRPr="00984056" w:rsidRDefault="00B42355" w:rsidP="00A26661">
      <w:pPr>
        <w:pStyle w:val="NormalParagraph"/>
        <w:spacing w:before="240"/>
      </w:pPr>
      <w:r w:rsidRPr="00984056">
        <w:t>TLS is used in RSP to provide a first level transport layer.</w:t>
      </w:r>
    </w:p>
    <w:p w14:paraId="7DA3B819" w14:textId="046AF770" w:rsidR="00832884" w:rsidRPr="00050EBA" w:rsidRDefault="00832884" w:rsidP="00832884">
      <w:pPr>
        <w:spacing w:after="200" w:line="276" w:lineRule="auto"/>
        <w:rPr>
          <w:lang w:eastAsia="ko-KR"/>
        </w:rPr>
      </w:pPr>
      <w:bookmarkStart w:id="803" w:name="_Toc456596196"/>
      <w:bookmarkStart w:id="804" w:name="_Toc473022699"/>
      <w:bookmarkStart w:id="805" w:name="_Toc486508683"/>
      <w:bookmarkStart w:id="806" w:name="_Toc492049950"/>
      <w:r>
        <w:rPr>
          <w:rFonts w:eastAsia="Malgun Gothic"/>
          <w:lang w:eastAsia="ko-KR"/>
        </w:rPr>
        <w:t>T</w:t>
      </w:r>
      <w:r w:rsidRPr="006215C3">
        <w:rPr>
          <w:rFonts w:eastAsia="Malgun Gothic"/>
          <w:lang w:eastAsia="ko-KR"/>
        </w:rPr>
        <w:t>he use of triple DES is deprecated</w:t>
      </w:r>
      <w:r>
        <w:rPr>
          <w:rFonts w:eastAsia="Malgun Gothic"/>
          <w:lang w:eastAsia="ko-KR"/>
        </w:rPr>
        <w:t xml:space="preserve"> (NIST recommendation [i4])</w:t>
      </w:r>
      <w:r w:rsidRPr="006215C3">
        <w:rPr>
          <w:rFonts w:eastAsia="Malgun Gothic"/>
          <w:lang w:eastAsia="ko-KR"/>
        </w:rPr>
        <w:t>. However</w:t>
      </w:r>
      <w:r>
        <w:rPr>
          <w:rFonts w:eastAsia="Malgun Gothic"/>
          <w:lang w:eastAsia="ko-KR"/>
        </w:rPr>
        <w:t>,</w:t>
      </w:r>
      <w:r w:rsidRPr="006215C3">
        <w:rPr>
          <w:rFonts w:eastAsia="Malgun Gothic"/>
          <w:lang w:eastAsia="ko-KR"/>
        </w:rPr>
        <w:t xml:space="preserve"> the eUICC </w:t>
      </w:r>
      <w:r>
        <w:rPr>
          <w:rFonts w:eastAsia="Malgun Gothic"/>
          <w:lang w:eastAsia="ko-KR"/>
        </w:rPr>
        <w:t xml:space="preserve">SHALL </w:t>
      </w:r>
      <w:r w:rsidRPr="006215C3">
        <w:rPr>
          <w:rFonts w:eastAsia="Malgun Gothic"/>
          <w:lang w:eastAsia="ko-KR"/>
        </w:rPr>
        <w:t>continue to support it for backward compa</w:t>
      </w:r>
      <w:r>
        <w:rPr>
          <w:rFonts w:eastAsia="Malgun Gothic"/>
          <w:lang w:eastAsia="ko-KR"/>
        </w:rPr>
        <w:t>ti</w:t>
      </w:r>
      <w:r w:rsidRPr="006215C3">
        <w:rPr>
          <w:rFonts w:eastAsia="Malgun Gothic"/>
          <w:lang w:eastAsia="ko-KR"/>
        </w:rPr>
        <w:t xml:space="preserve">bility with </w:t>
      </w:r>
      <w:r>
        <w:rPr>
          <w:rFonts w:eastAsia="Malgun Gothic"/>
          <w:lang w:eastAsia="ko-KR"/>
        </w:rPr>
        <w:t xml:space="preserve">existing </w:t>
      </w:r>
      <w:r w:rsidRPr="006215C3">
        <w:rPr>
          <w:rFonts w:eastAsia="Malgun Gothic"/>
          <w:lang w:eastAsia="ko-KR"/>
        </w:rPr>
        <w:t>legacy systems</w:t>
      </w:r>
      <w:r>
        <w:rPr>
          <w:rFonts w:eastAsia="Malgun Gothic"/>
          <w:lang w:eastAsia="ko-KR"/>
        </w:rPr>
        <w:t>.</w:t>
      </w:r>
    </w:p>
    <w:p w14:paraId="74B5D94E" w14:textId="24AE0F40" w:rsidR="00B42355" w:rsidRDefault="009B766A" w:rsidP="009B766A">
      <w:pPr>
        <w:pStyle w:val="Heading3"/>
        <w:numPr>
          <w:ilvl w:val="0"/>
          <w:numId w:val="0"/>
        </w:numPr>
        <w:ind w:left="851" w:hanging="851"/>
        <w:rPr>
          <w:lang w:bidi="ar-SA"/>
        </w:rPr>
      </w:pPr>
      <w:bookmarkStart w:id="807" w:name="_Toc227925757"/>
      <w:r>
        <w:rPr>
          <w:lang w:bidi="ar-SA"/>
        </w:rPr>
        <w:t>2.6.6</w:t>
      </w:r>
      <w:r>
        <w:rPr>
          <w:lang w:bidi="ar-SA"/>
        </w:rPr>
        <w:tab/>
      </w:r>
      <w:r w:rsidR="00B42355" w:rsidRPr="00115C20">
        <w:rPr>
          <w:lang w:bidi="ar-SA"/>
        </w:rPr>
        <w:t xml:space="preserve">TLS </w:t>
      </w:r>
      <w:r w:rsidR="00B42355">
        <w:rPr>
          <w:lang w:bidi="ar-SA"/>
        </w:rPr>
        <w:t>Requirements</w:t>
      </w:r>
      <w:bookmarkEnd w:id="803"/>
      <w:bookmarkEnd w:id="804"/>
      <w:bookmarkEnd w:id="805"/>
      <w:bookmarkEnd w:id="806"/>
      <w:bookmarkEnd w:id="807"/>
    </w:p>
    <w:p w14:paraId="7F5E87DC" w14:textId="5DDA3DCA" w:rsidR="00B42355" w:rsidRDefault="00B42355" w:rsidP="00B42355">
      <w:pPr>
        <w:pStyle w:val="NormalParagraph"/>
      </w:pPr>
      <w:r>
        <w:t>RSP mandates use of TLS v1.2 as defined in RFC 5246 [16] as the minimal version for TLS connection.</w:t>
      </w:r>
      <w:r w:rsidR="005D028E">
        <w:t xml:space="preserve"> In addition, RSP Servers and Clients supporting this version of the specification SHOULD support TLS v1.3 as defined in RFC 8446 [42].</w:t>
      </w:r>
    </w:p>
    <w:p w14:paraId="688EECF1" w14:textId="77777777" w:rsidR="00B42355" w:rsidRDefault="00B42355" w:rsidP="00B42355">
      <w:pPr>
        <w:pStyle w:val="NormalParagraph"/>
      </w:pPr>
      <w:r>
        <w:lastRenderedPageBreak/>
        <w:t xml:space="preserve">To fulfil the security requirements of the previous section, the client SHALL offer </w:t>
      </w:r>
      <w:r w:rsidRPr="001167B0">
        <w:t>sha256</w:t>
      </w:r>
      <w:r>
        <w:t>/</w:t>
      </w:r>
      <w:r w:rsidRPr="001167B0">
        <w:t>ecdsa</w:t>
      </w:r>
      <w:r>
        <w:t xml:space="preserve"> in the </w:t>
      </w:r>
      <w:r w:rsidRPr="001167B0">
        <w:t>"supported_signature_algorithms"</w:t>
      </w:r>
      <w:r>
        <w:t xml:space="preserve"> of TLS 1.2 [16] and the server SHALL select this hash/signature pair.</w:t>
      </w:r>
    </w:p>
    <w:p w14:paraId="51298C07" w14:textId="787420A3" w:rsidR="00A160B0" w:rsidRPr="00306D7D" w:rsidRDefault="00A160B0" w:rsidP="00A160B0">
      <w:pPr>
        <w:tabs>
          <w:tab w:val="left" w:pos="1560"/>
        </w:tabs>
        <w:spacing w:before="0" w:after="200" w:line="276" w:lineRule="auto"/>
        <w:ind w:left="1559" w:hanging="1202"/>
        <w:jc w:val="left"/>
        <w:rPr>
          <w:szCs w:val="22"/>
          <w:lang w:eastAsia="en-GB" w:bidi="ar-SA"/>
        </w:rPr>
      </w:pPr>
      <w:r>
        <w:t>NOTE:</w:t>
      </w:r>
      <w:r>
        <w:tab/>
        <w:t>It is left for deployment choice to support additional TLS cipher suites that are not listed in this specification but provide the same or higher level of security including Perfect Forward Secrecy.</w:t>
      </w:r>
    </w:p>
    <w:p w14:paraId="7BD7E778" w14:textId="77777777" w:rsidR="00401CBB" w:rsidRPr="00CE4D54" w:rsidRDefault="00401CBB" w:rsidP="00401CBB">
      <w:pPr>
        <w:pStyle w:val="NormalParagraph"/>
        <w:rPr>
          <w:b/>
          <w:bCs/>
          <w:u w:val="single"/>
        </w:rPr>
      </w:pPr>
      <w:r w:rsidRPr="00CE4D54">
        <w:rPr>
          <w:b/>
          <w:bCs/>
          <w:u w:val="single"/>
        </w:rPr>
        <w:t>TLS v1.2 requirements</w:t>
      </w:r>
    </w:p>
    <w:p w14:paraId="4E24DAA7" w14:textId="4CFC22AA" w:rsidR="00B42355" w:rsidRDefault="00B42355" w:rsidP="00B42355">
      <w:pPr>
        <w:pStyle w:val="NormalParagraph"/>
      </w:pPr>
      <w:r>
        <w:t>RSP Servers (e.g. SM-DP+) SHALL support at least these cipher suites:</w:t>
      </w:r>
    </w:p>
    <w:p w14:paraId="76E5113B" w14:textId="7FC450D9" w:rsidR="00B42355" w:rsidRPr="00017BE3" w:rsidRDefault="00B42355" w:rsidP="00B42355">
      <w:pPr>
        <w:pStyle w:val="NormalParagraph"/>
        <w:ind w:left="720"/>
        <w:rPr>
          <w:rFonts w:ascii="Courier New" w:hAnsi="Courier New" w:cs="Courier New"/>
          <w:lang w:val="en-US"/>
        </w:rPr>
      </w:pPr>
      <w:r w:rsidRPr="00017BE3">
        <w:rPr>
          <w:rFonts w:ascii="Courier New" w:hAnsi="Courier New" w:cs="Courier New"/>
          <w:lang w:val="en-US"/>
        </w:rPr>
        <w:t>(1) TLS_ECDHE_ECDSA_WITH_AES_128_GCM_SHA256</w:t>
      </w:r>
      <w:r w:rsidR="00401CBB" w:rsidRPr="00401CBB">
        <w:t xml:space="preserve"> as defined in [46]</w:t>
      </w:r>
    </w:p>
    <w:p w14:paraId="4CD2F919" w14:textId="5B37E120" w:rsidR="00B42355" w:rsidRPr="00017BE3" w:rsidRDefault="00B42355" w:rsidP="00B42355">
      <w:pPr>
        <w:pStyle w:val="NormalParagraph"/>
        <w:ind w:left="720"/>
        <w:rPr>
          <w:rFonts w:ascii="Courier New" w:hAnsi="Courier New" w:cs="Courier New"/>
          <w:lang w:val="en-US"/>
        </w:rPr>
      </w:pPr>
      <w:r w:rsidRPr="00017BE3">
        <w:rPr>
          <w:rFonts w:ascii="Courier New" w:hAnsi="Courier New" w:cs="Courier New"/>
          <w:lang w:val="en-US"/>
        </w:rPr>
        <w:t>(2) TLS_ECDHE_ECDSA_WITH_AES_128_CBC_SHA256</w:t>
      </w:r>
      <w:r w:rsidR="00401CBB" w:rsidRPr="00401CBB">
        <w:t xml:space="preserve"> as defined in [46]</w:t>
      </w:r>
    </w:p>
    <w:p w14:paraId="54AB06E0" w14:textId="1DCB727A" w:rsidR="00B42355" w:rsidRDefault="00401CBB" w:rsidP="00B42355">
      <w:pPr>
        <w:pStyle w:val="NormalParagraph"/>
      </w:pPr>
      <w:r>
        <w:t>where use of the cipher suite (2) SHALL be limited to the case when it is the only cipher suite commonly supported by the RSP Server and the RSP Client.</w:t>
      </w:r>
    </w:p>
    <w:p w14:paraId="4033B490" w14:textId="75D15D07" w:rsidR="00B42355" w:rsidRDefault="00401CBB" w:rsidP="00B42355">
      <w:pPr>
        <w:pStyle w:val="NormalParagraph"/>
      </w:pPr>
      <w:r>
        <w:t xml:space="preserve">RSP </w:t>
      </w:r>
      <w:r w:rsidR="00B42355">
        <w:t xml:space="preserve">Clients SHALL support </w:t>
      </w:r>
      <w:r>
        <w:t>the cipher suite (1), and SHALL NOT support the cipher suite (2)</w:t>
      </w:r>
    </w:p>
    <w:p w14:paraId="6C2F6C05" w14:textId="77777777" w:rsidR="00401CBB" w:rsidRPr="00152F1B" w:rsidRDefault="00401CBB" w:rsidP="00401CBB">
      <w:pPr>
        <w:tabs>
          <w:tab w:val="left" w:pos="1560"/>
        </w:tabs>
        <w:spacing w:before="0" w:after="200" w:line="276" w:lineRule="auto"/>
        <w:ind w:left="1559" w:hanging="1202"/>
        <w:jc w:val="left"/>
        <w:rPr>
          <w:szCs w:val="22"/>
          <w:lang w:eastAsia="en-GB" w:bidi="ar-SA"/>
        </w:rPr>
      </w:pPr>
      <w:bookmarkStart w:id="808" w:name="_Toc453316849"/>
      <w:bookmarkEnd w:id="808"/>
      <w:r w:rsidRPr="00152F1B">
        <w:rPr>
          <w:szCs w:val="22"/>
          <w:lang w:eastAsia="en-GB" w:bidi="ar-SA"/>
        </w:rPr>
        <w:t>NOTE:</w:t>
      </w:r>
      <w:r w:rsidRPr="00152F1B">
        <w:rPr>
          <w:szCs w:val="22"/>
          <w:lang w:eastAsia="en-GB" w:bidi="ar-SA"/>
        </w:rPr>
        <w:tab/>
      </w:r>
      <w:r w:rsidRPr="00152F1B">
        <w:rPr>
          <w:rFonts w:cs="Arial"/>
          <w:szCs w:val="22"/>
          <w:lang w:val="en-US" w:eastAsia="en-GB" w:bidi="ar-SA"/>
        </w:rPr>
        <w:t>CBC encryption in MAC-then-Encrypt mode has repeatedly shown weaknesses in the past</w:t>
      </w:r>
      <w:r w:rsidRPr="00152F1B">
        <w:rPr>
          <w:szCs w:val="22"/>
          <w:lang w:eastAsia="en-GB" w:bidi="ar-SA"/>
        </w:rPr>
        <w:t>, for which only imperfect fixes exist. For this reason, such cipher suites should no longer be used.</w:t>
      </w:r>
    </w:p>
    <w:p w14:paraId="1AA2D573" w14:textId="77777777" w:rsidR="00B42355" w:rsidRDefault="00B42355" w:rsidP="00B42355">
      <w:pPr>
        <w:pStyle w:val="NormalParagraph"/>
      </w:pPr>
      <w:r>
        <w:t>Clients SHALL support</w:t>
      </w:r>
      <w:r w:rsidRPr="00C36D4D">
        <w:t xml:space="preserve"> at least </w:t>
      </w:r>
      <w:r>
        <w:t>one</w:t>
      </w:r>
      <w:r w:rsidRPr="00C36D4D">
        <w:t xml:space="preserve"> set</w:t>
      </w:r>
      <w:r>
        <w:t xml:space="preserve"> of elliptic curve parameters</w:t>
      </w:r>
      <w:r w:rsidRPr="002E292A">
        <w:t xml:space="preserve"> </w:t>
      </w:r>
      <w:r>
        <w:t>defined in 2.6.7.1.</w:t>
      </w:r>
    </w:p>
    <w:p w14:paraId="73E36E26" w14:textId="77777777" w:rsidR="00B42355" w:rsidRDefault="00B42355" w:rsidP="00B42355">
      <w:pPr>
        <w:pStyle w:val="NormalParagraph"/>
      </w:pPr>
      <w:r>
        <w:t xml:space="preserve">For each GSMA CI trust chain to which it belongs, an RSP Server SHALL support all sets of </w:t>
      </w:r>
      <w:r w:rsidRPr="002F3BF1">
        <w:t>elliptic curve parameters</w:t>
      </w:r>
      <w:r>
        <w:t xml:space="preserve"> defined in 2.6.7.1 that the corresponding GSMA CI supports.</w:t>
      </w:r>
    </w:p>
    <w:p w14:paraId="77058BAE" w14:textId="77777777" w:rsidR="00B42355" w:rsidRDefault="00B42355" w:rsidP="00B42355">
      <w:pPr>
        <w:pStyle w:val="NormalParagraph"/>
      </w:pPr>
      <w:r>
        <w:t xml:space="preserve">The Client and the RSP Server SHALL </w:t>
      </w:r>
      <w:r w:rsidR="00F00B63">
        <w:t>support</w:t>
      </w:r>
      <w:r>
        <w:t xml:space="preserve"> the following NamedCurve values during the TLS handshake to identify the </w:t>
      </w:r>
      <w:r w:rsidRPr="002F3BF1">
        <w:t>elliptic curve</w:t>
      </w:r>
      <w:r>
        <w:t>s defined in this document:</w:t>
      </w:r>
    </w:p>
    <w:p w14:paraId="2ACC975C" w14:textId="78D7EBFF" w:rsidR="00F00B63" w:rsidRDefault="00113A84" w:rsidP="00113A84">
      <w:pPr>
        <w:pStyle w:val="ListBullet1"/>
        <w:numPr>
          <w:ilvl w:val="0"/>
          <w:numId w:val="0"/>
        </w:numPr>
        <w:ind w:left="680" w:hanging="340"/>
      </w:pPr>
      <w:r>
        <w:sym w:font="Symbol" w:char="F0B7"/>
      </w:r>
      <w:r>
        <w:tab/>
      </w:r>
      <w:r w:rsidR="00B42355" w:rsidRPr="00B06171">
        <w:t>secp256r1(23)</w:t>
      </w:r>
      <w:r w:rsidR="00B42355">
        <w:t xml:space="preserve"> for </w:t>
      </w:r>
      <w:r w:rsidR="00B42355" w:rsidRPr="00444C70">
        <w:t>NIST P-256</w:t>
      </w:r>
      <w:r w:rsidR="00B42355">
        <w:t xml:space="preserve"> as defined in RFC</w:t>
      </w:r>
      <w:r w:rsidR="005D028E">
        <w:t> 8422 </w:t>
      </w:r>
      <w:r w:rsidR="00B42355">
        <w:t>[65]</w:t>
      </w:r>
    </w:p>
    <w:p w14:paraId="05D775B9" w14:textId="77777777" w:rsidR="00F00B63" w:rsidRDefault="00F00B63" w:rsidP="00F00B63">
      <w:pPr>
        <w:pStyle w:val="NormalParagraph"/>
      </w:pPr>
      <w:r>
        <w:t xml:space="preserve">The Client and the RSP Server MAY support the following NamedCurve values during the TLS handshake to identify the </w:t>
      </w:r>
      <w:r w:rsidRPr="002F3BF1">
        <w:t>elliptic curve</w:t>
      </w:r>
      <w:r>
        <w:t>s defined in this document:</w:t>
      </w:r>
    </w:p>
    <w:p w14:paraId="35CBF0C1" w14:textId="1D0CCFA3" w:rsidR="00B42355" w:rsidRDefault="00113A84" w:rsidP="00113A84">
      <w:pPr>
        <w:pStyle w:val="ListBullet1"/>
        <w:numPr>
          <w:ilvl w:val="0"/>
          <w:numId w:val="0"/>
        </w:numPr>
        <w:spacing w:after="0"/>
        <w:ind w:left="680" w:hanging="340"/>
      </w:pPr>
      <w:r>
        <w:sym w:font="Symbol" w:char="F0B7"/>
      </w:r>
      <w:r>
        <w:tab/>
      </w:r>
      <w:r w:rsidR="00B42355">
        <w:t>brainpoolP256r1(26) as defined in RFC 7027 [66]</w:t>
      </w:r>
    </w:p>
    <w:p w14:paraId="6BDFFEF1" w14:textId="0E8588A8" w:rsidR="00B42355" w:rsidRPr="00C36D4D" w:rsidRDefault="00113A84" w:rsidP="00113A84">
      <w:pPr>
        <w:pStyle w:val="ListBullet1"/>
        <w:numPr>
          <w:ilvl w:val="0"/>
          <w:numId w:val="0"/>
        </w:numPr>
        <w:ind w:left="680" w:hanging="340"/>
      </w:pPr>
      <w:r>
        <w:sym w:font="Symbol" w:char="F0B7"/>
      </w:r>
      <w:r>
        <w:tab/>
      </w:r>
      <w:r w:rsidR="00B42355">
        <w:t>value (</w:t>
      </w:r>
      <w:r w:rsidR="00B42355" w:rsidRPr="0039524F">
        <w:t>0xFE00</w:t>
      </w:r>
      <w:r w:rsidR="00B42355">
        <w:t xml:space="preserve">) for </w:t>
      </w:r>
      <w:r w:rsidR="00B42355" w:rsidRPr="001C3239">
        <w:t>FRP256V1</w:t>
      </w:r>
      <w:r w:rsidR="00B42355">
        <w:t>, from the range for private use as defined in RFC</w:t>
      </w:r>
      <w:r w:rsidR="005D028E">
        <w:t> 8422 </w:t>
      </w:r>
      <w:r w:rsidR="00B42355">
        <w:t>[65].</w:t>
      </w:r>
    </w:p>
    <w:p w14:paraId="7D033249" w14:textId="77777777" w:rsidR="005D028E" w:rsidRPr="00CE4D54" w:rsidRDefault="005D028E" w:rsidP="005D028E">
      <w:pPr>
        <w:pStyle w:val="NormalParagraph"/>
        <w:rPr>
          <w:b/>
          <w:bCs/>
          <w:u w:val="single"/>
        </w:rPr>
      </w:pPr>
      <w:bookmarkStart w:id="809" w:name="_Toc456596197"/>
      <w:bookmarkStart w:id="810" w:name="_Toc473022700"/>
      <w:bookmarkStart w:id="811" w:name="_Toc486508684"/>
      <w:bookmarkStart w:id="812" w:name="_Toc492049951"/>
      <w:r w:rsidRPr="00CE4D54">
        <w:rPr>
          <w:b/>
          <w:bCs/>
          <w:u w:val="single"/>
        </w:rPr>
        <w:t>TLS v1.</w:t>
      </w:r>
      <w:r>
        <w:rPr>
          <w:b/>
          <w:bCs/>
          <w:u w:val="single"/>
        </w:rPr>
        <w:t>3</w:t>
      </w:r>
      <w:r w:rsidRPr="00CE4D54">
        <w:rPr>
          <w:b/>
          <w:bCs/>
          <w:u w:val="single"/>
        </w:rPr>
        <w:t xml:space="preserve"> requirements</w:t>
      </w:r>
    </w:p>
    <w:p w14:paraId="7EAD27E8" w14:textId="77777777" w:rsidR="005D028E" w:rsidRDefault="005D028E" w:rsidP="005D028E">
      <w:pPr>
        <w:pStyle w:val="NormalParagraph"/>
      </w:pPr>
      <w:r>
        <w:t>The following applies to RSP Servers (e.g. SM-DP+) and RSP Clients supporting TLS v1.3.</w:t>
      </w:r>
    </w:p>
    <w:p w14:paraId="53E0E631" w14:textId="77777777" w:rsidR="005D028E" w:rsidRDefault="005D028E" w:rsidP="005D028E">
      <w:pPr>
        <w:pStyle w:val="NormalParagraph"/>
      </w:pPr>
      <w:r>
        <w:t>RSP Servers (e.g. SM-DP+) SHALL support at least these cipher suites:</w:t>
      </w:r>
    </w:p>
    <w:p w14:paraId="75EBC9D4" w14:textId="77777777" w:rsidR="005D028E" w:rsidRPr="00A53F7A" w:rsidRDefault="005D028E" w:rsidP="005D028E">
      <w:pPr>
        <w:pStyle w:val="NormalParagraph"/>
        <w:ind w:left="720"/>
        <w:rPr>
          <w:rFonts w:ascii="Courier New" w:hAnsi="Courier New" w:cs="Courier New"/>
          <w:lang w:val="en-US"/>
        </w:rPr>
      </w:pPr>
      <w:r>
        <w:rPr>
          <w:rFonts w:ascii="Courier New" w:hAnsi="Courier New" w:cs="Courier New"/>
          <w:lang w:val="en-US"/>
        </w:rPr>
        <w:t xml:space="preserve">(3) </w:t>
      </w:r>
      <w:r w:rsidRPr="00017BE3">
        <w:rPr>
          <w:rFonts w:ascii="Courier New" w:hAnsi="Courier New" w:cs="Courier New"/>
          <w:lang w:val="en-US"/>
        </w:rPr>
        <w:t>TLS_AES_128_GCM_SHA256</w:t>
      </w:r>
      <w:r w:rsidRPr="00B51317">
        <w:t> as defined in [4</w:t>
      </w:r>
      <w:r>
        <w:t>2</w:t>
      </w:r>
      <w:r w:rsidRPr="00B51317">
        <w:t>]</w:t>
      </w:r>
    </w:p>
    <w:p w14:paraId="71AAB6A9" w14:textId="77777777" w:rsidR="005D028E" w:rsidRPr="00A53F7A" w:rsidRDefault="005D028E" w:rsidP="005D028E">
      <w:pPr>
        <w:pStyle w:val="NormalParagraph"/>
        <w:ind w:left="720"/>
        <w:rPr>
          <w:rFonts w:ascii="Courier New" w:hAnsi="Courier New" w:cs="Courier New"/>
          <w:lang w:val="en-US"/>
        </w:rPr>
      </w:pPr>
      <w:r>
        <w:rPr>
          <w:rFonts w:ascii="Courier New" w:hAnsi="Courier New" w:cs="Courier New"/>
          <w:lang w:val="en-US"/>
        </w:rPr>
        <w:t xml:space="preserve">(4) </w:t>
      </w:r>
      <w:r w:rsidRPr="00017BE3">
        <w:rPr>
          <w:rFonts w:ascii="Courier New" w:hAnsi="Courier New" w:cs="Courier New"/>
          <w:lang w:val="en-US"/>
        </w:rPr>
        <w:t>TLS_AES_</w:t>
      </w:r>
      <w:r>
        <w:rPr>
          <w:rFonts w:ascii="Courier New" w:hAnsi="Courier New" w:cs="Courier New"/>
          <w:lang w:val="en-US"/>
        </w:rPr>
        <w:t>256</w:t>
      </w:r>
      <w:r w:rsidRPr="00017BE3">
        <w:rPr>
          <w:rFonts w:ascii="Courier New" w:hAnsi="Courier New" w:cs="Courier New"/>
          <w:lang w:val="en-US"/>
        </w:rPr>
        <w:t>_</w:t>
      </w:r>
      <w:r>
        <w:rPr>
          <w:rFonts w:ascii="Courier New" w:hAnsi="Courier New" w:cs="Courier New"/>
          <w:lang w:val="en-US"/>
        </w:rPr>
        <w:t>GCM</w:t>
      </w:r>
      <w:r w:rsidRPr="00017BE3">
        <w:rPr>
          <w:rFonts w:ascii="Courier New" w:hAnsi="Courier New" w:cs="Courier New"/>
          <w:lang w:val="en-US"/>
        </w:rPr>
        <w:t>_SHA</w:t>
      </w:r>
      <w:r>
        <w:rPr>
          <w:rFonts w:ascii="Courier New" w:hAnsi="Courier New" w:cs="Courier New"/>
          <w:lang w:val="en-US"/>
        </w:rPr>
        <w:t>384</w:t>
      </w:r>
      <w:r w:rsidRPr="00B51317">
        <w:t> as defined in [4</w:t>
      </w:r>
      <w:r>
        <w:t>2</w:t>
      </w:r>
      <w:r w:rsidRPr="00B51317">
        <w:t>]</w:t>
      </w:r>
    </w:p>
    <w:p w14:paraId="3D2E59C5" w14:textId="77777777" w:rsidR="005D028E" w:rsidRDefault="005D028E" w:rsidP="005D028E">
      <w:pPr>
        <w:pStyle w:val="NormalParagraph"/>
      </w:pPr>
      <w:r>
        <w:lastRenderedPageBreak/>
        <w:t>RSP Servers (e.g. SM-DP+) MAY support one or more additional cipher suites which SHALL provide perfect forward secrecy, including but not limited to:</w:t>
      </w:r>
    </w:p>
    <w:p w14:paraId="3636B575" w14:textId="77777777" w:rsidR="005D028E" w:rsidRPr="00A53F7A" w:rsidRDefault="005D028E" w:rsidP="005D028E">
      <w:pPr>
        <w:pStyle w:val="NormalParagraph"/>
        <w:ind w:left="720"/>
        <w:rPr>
          <w:rFonts w:ascii="Courier New" w:hAnsi="Courier New" w:cs="Courier New"/>
          <w:lang w:val="en-US"/>
        </w:rPr>
      </w:pPr>
      <w:r>
        <w:rPr>
          <w:rFonts w:ascii="Courier New" w:hAnsi="Courier New" w:cs="Courier New"/>
          <w:lang w:val="en-US"/>
        </w:rPr>
        <w:t>(5) TLS_CHACHA20_POLY1305_SHA256</w:t>
      </w:r>
      <w:r w:rsidRPr="00B51317">
        <w:t> as defined in [</w:t>
      </w:r>
      <w:r>
        <w:t>91</w:t>
      </w:r>
      <w:r w:rsidRPr="00B51317">
        <w:t>]</w:t>
      </w:r>
    </w:p>
    <w:p w14:paraId="6BDC09A4" w14:textId="77777777" w:rsidR="005D028E" w:rsidRDefault="005D028E" w:rsidP="005D028E">
      <w:pPr>
        <w:pStyle w:val="NormalParagraph"/>
      </w:pPr>
      <w:r>
        <w:t>RSP Clients SHALL support the cipher suite (3), and MAY support the cipher suites (4) and (5).</w:t>
      </w:r>
    </w:p>
    <w:p w14:paraId="736AC4FF" w14:textId="33D8419D" w:rsidR="005D028E" w:rsidRDefault="005D028E" w:rsidP="005D028E">
      <w:pPr>
        <w:pStyle w:val="NormalParagraph"/>
      </w:pPr>
      <w:r>
        <w:t xml:space="preserve">For each GSMA CI it supports, the RSP Server and Client SHALL support the following </w:t>
      </w:r>
      <w:r w:rsidR="00400DC1">
        <w:t>group</w:t>
      </w:r>
      <w:r>
        <w:t>(s) for signing and key</w:t>
      </w:r>
      <w:r>
        <w:noBreakHyphen/>
        <w:t>agreement:</w:t>
      </w:r>
    </w:p>
    <w:p w14:paraId="6214648B" w14:textId="7DC5637B" w:rsidR="005D028E" w:rsidRDefault="005D028E" w:rsidP="005D028E">
      <w:pPr>
        <w:pStyle w:val="ListBullet1"/>
      </w:pPr>
      <w:r w:rsidRPr="003D26C8">
        <w:t>secp256r1(23) for NIST P-256 as defined in RFC</w:t>
      </w:r>
      <w:r>
        <w:t> 84</w:t>
      </w:r>
      <w:r w:rsidR="00400DC1">
        <w:t>46 [42]</w:t>
      </w:r>
    </w:p>
    <w:p w14:paraId="436216B7" w14:textId="188668E3" w:rsidR="005D028E" w:rsidRDefault="005D028E" w:rsidP="005D028E">
      <w:pPr>
        <w:pStyle w:val="NormalParagraph"/>
      </w:pPr>
      <w:r>
        <w:t xml:space="preserve">In addition, for each GSMA CI it supports, the RSP Server and Client MAY support one or more additional </w:t>
      </w:r>
      <w:r w:rsidR="00400DC1">
        <w:t>group</w:t>
      </w:r>
      <w:r>
        <w:t>s for signing and key</w:t>
      </w:r>
      <w:r>
        <w:noBreakHyphen/>
        <w:t>agreement, including but not limited to:</w:t>
      </w:r>
    </w:p>
    <w:p w14:paraId="250E4BBD" w14:textId="77728209" w:rsidR="005D028E" w:rsidRDefault="005D028E" w:rsidP="005D028E">
      <w:pPr>
        <w:pStyle w:val="ListBullet1"/>
      </w:pPr>
      <w:r>
        <w:t>secp384r1(24) as defined in RFC 84</w:t>
      </w:r>
      <w:r w:rsidR="00400DC1">
        <w:t>46 [42]</w:t>
      </w:r>
    </w:p>
    <w:p w14:paraId="307C62A9" w14:textId="60B28309" w:rsidR="005D028E" w:rsidRPr="00C36D4D" w:rsidRDefault="005D028E" w:rsidP="005D028E">
      <w:pPr>
        <w:pStyle w:val="ListBullet1"/>
      </w:pPr>
      <w:r>
        <w:t>Ed25519 as defined in RFC 8410 [90], and x25519 with the named</w:t>
      </w:r>
      <w:r w:rsidR="00400DC1">
        <w:t>Group</w:t>
      </w:r>
      <w:r>
        <w:t xml:space="preserve"> x25519(29) as defined in RFC 84</w:t>
      </w:r>
      <w:r w:rsidR="00400DC1">
        <w:t>46 [42]</w:t>
      </w:r>
    </w:p>
    <w:p w14:paraId="0B4453CC" w14:textId="07229825" w:rsidR="00B42355" w:rsidRDefault="009B766A" w:rsidP="009B766A">
      <w:pPr>
        <w:pStyle w:val="Heading3"/>
        <w:numPr>
          <w:ilvl w:val="0"/>
          <w:numId w:val="0"/>
        </w:numPr>
        <w:ind w:left="851" w:hanging="851"/>
      </w:pPr>
      <w:bookmarkStart w:id="813" w:name="_Toc227925758"/>
      <w:r>
        <w:t>2.6.7</w:t>
      </w:r>
      <w:r>
        <w:tab/>
      </w:r>
      <w:r w:rsidR="00B42355">
        <w:t>Elliptic Curves Algorithms</w:t>
      </w:r>
      <w:bookmarkEnd w:id="809"/>
      <w:bookmarkEnd w:id="810"/>
      <w:bookmarkEnd w:id="811"/>
      <w:bookmarkEnd w:id="812"/>
      <w:bookmarkEnd w:id="813"/>
    </w:p>
    <w:p w14:paraId="574F707B" w14:textId="45D82A8C" w:rsidR="00B42355" w:rsidRPr="00F66283" w:rsidRDefault="009B766A" w:rsidP="009B766A">
      <w:pPr>
        <w:pStyle w:val="Heading4"/>
        <w:numPr>
          <w:ilvl w:val="0"/>
          <w:numId w:val="0"/>
        </w:numPr>
        <w:ind w:left="1077" w:hanging="1077"/>
      </w:pPr>
      <w:bookmarkStart w:id="814" w:name="_Toc227925759"/>
      <w:r>
        <w:t>2.6.7.1</w:t>
      </w:r>
      <w:r>
        <w:tab/>
      </w:r>
      <w:r w:rsidR="00B42355" w:rsidRPr="00F66283">
        <w:t>Domain Parameters</w:t>
      </w:r>
      <w:bookmarkEnd w:id="814"/>
    </w:p>
    <w:p w14:paraId="1D9B0171" w14:textId="77777777" w:rsidR="00B42355" w:rsidRPr="00C36D4D" w:rsidRDefault="00B42355" w:rsidP="00B42355">
      <w:pPr>
        <w:pStyle w:val="NormalParagraph"/>
      </w:pPr>
      <w:r>
        <w:rPr>
          <w:lang w:eastAsia="en-US"/>
        </w:rPr>
        <w:t xml:space="preserve">In order to facilitate interoperability, </w:t>
      </w:r>
      <w:r>
        <w:t>this</w:t>
      </w:r>
      <w:r w:rsidRPr="003E4A37">
        <w:t xml:space="preserve"> </w:t>
      </w:r>
      <w:r>
        <w:t>specification is limited to</w:t>
      </w:r>
      <w:r w:rsidRPr="003E4A37">
        <w:t xml:space="preserve"> the three following curves (similar as </w:t>
      </w:r>
      <w:r>
        <w:t xml:space="preserve">SGP.02 </w:t>
      </w:r>
      <w:r w:rsidRPr="003E4A37">
        <w:t>[</w:t>
      </w:r>
      <w:hyperlink w:anchor="SGP02" w:history="1">
        <w:r w:rsidRPr="00C36D4D">
          <w:t>2</w:t>
        </w:r>
      </w:hyperlink>
      <w:r w:rsidRPr="00262FE4">
        <w:t>])</w:t>
      </w:r>
      <w:r>
        <w:t>:</w:t>
      </w:r>
    </w:p>
    <w:p w14:paraId="5E930EF6" w14:textId="5C9BE9E5" w:rsidR="00B42355" w:rsidRPr="001C3239" w:rsidRDefault="00113A84" w:rsidP="00113A84">
      <w:pPr>
        <w:pStyle w:val="ListBullet1"/>
        <w:numPr>
          <w:ilvl w:val="0"/>
          <w:numId w:val="0"/>
        </w:numPr>
        <w:spacing w:after="0"/>
        <w:ind w:left="680" w:hanging="340"/>
      </w:pPr>
      <w:r>
        <w:sym w:font="Symbol" w:char="F0B7"/>
      </w:r>
      <w:r>
        <w:tab/>
      </w:r>
      <w:r w:rsidR="00B42355" w:rsidRPr="001435A0">
        <w:t xml:space="preserve">NIST P-256, defined in </w:t>
      </w:r>
      <w:r w:rsidR="00B42355" w:rsidRPr="00A10068">
        <w:t>Digital Signature Standard [</w:t>
      </w:r>
      <w:r w:rsidR="00B42355">
        <w:t>29</w:t>
      </w:r>
      <w:r w:rsidR="00B42355" w:rsidRPr="00A10068">
        <w:t>]</w:t>
      </w:r>
      <w:r w:rsidR="00B42355">
        <w:t xml:space="preserve"> (recommended by NIST)</w:t>
      </w:r>
    </w:p>
    <w:p w14:paraId="4AB1D513" w14:textId="0A660C77" w:rsidR="00B42355" w:rsidRPr="001C3239" w:rsidRDefault="00113A84" w:rsidP="00113A84">
      <w:pPr>
        <w:pStyle w:val="ListBullet1"/>
        <w:numPr>
          <w:ilvl w:val="0"/>
          <w:numId w:val="0"/>
        </w:numPr>
        <w:spacing w:after="0"/>
        <w:ind w:left="680" w:hanging="340"/>
      </w:pPr>
      <w:r>
        <w:sym w:font="Symbol" w:char="F0B7"/>
      </w:r>
      <w:r>
        <w:tab/>
      </w:r>
      <w:r w:rsidR="00B42355" w:rsidRPr="001C3239">
        <w:t>brainpoolP256r1, defined in RFC 5639 [</w:t>
      </w:r>
      <w:hyperlink w:anchor="RFC5639" w:history="1">
        <w:r w:rsidR="00B42355" w:rsidRPr="001B7B30">
          <w:t>18</w:t>
        </w:r>
      </w:hyperlink>
      <w:r w:rsidR="00B42355" w:rsidRPr="001C3239">
        <w:t>]</w:t>
      </w:r>
      <w:r w:rsidR="00B42355">
        <w:t xml:space="preserve"> (recommended by BSI)</w:t>
      </w:r>
    </w:p>
    <w:p w14:paraId="23480E59" w14:textId="130C2BCA" w:rsidR="00B42355" w:rsidRPr="001C3239" w:rsidRDefault="00113A84" w:rsidP="00113A84">
      <w:pPr>
        <w:pStyle w:val="ListBullet1"/>
        <w:numPr>
          <w:ilvl w:val="0"/>
          <w:numId w:val="0"/>
        </w:numPr>
        <w:ind w:left="680" w:hanging="340"/>
      </w:pPr>
      <w:r>
        <w:sym w:font="Symbol" w:char="F0B7"/>
      </w:r>
      <w:r>
        <w:tab/>
      </w:r>
      <w:r w:rsidR="00B42355" w:rsidRPr="001C3239">
        <w:t>FRP256V1, defined in ANSSI ECC [</w:t>
      </w:r>
      <w:hyperlink w:anchor="FRP256V1" w:history="1">
        <w:r w:rsidR="00B42355" w:rsidRPr="001B7B30">
          <w:t>20</w:t>
        </w:r>
      </w:hyperlink>
      <w:r w:rsidR="00B42355" w:rsidRPr="001C3239">
        <w:t>]</w:t>
      </w:r>
      <w:r w:rsidR="00B42355">
        <w:t xml:space="preserve"> (recommended by ANSSI)</w:t>
      </w:r>
    </w:p>
    <w:p w14:paraId="1E5B3B02" w14:textId="77777777" w:rsidR="00B42355" w:rsidRPr="00C36D4D" w:rsidRDefault="00B42355" w:rsidP="00B42355">
      <w:pPr>
        <w:pStyle w:val="NormalParagraph"/>
      </w:pPr>
      <w:r w:rsidRPr="00262FE4">
        <w:t xml:space="preserve">An </w:t>
      </w:r>
      <w:r w:rsidRPr="00C36D4D">
        <w:t xml:space="preserve">eUICC SHALL have at least </w:t>
      </w:r>
      <w:r>
        <w:t>two</w:t>
      </w:r>
      <w:r w:rsidRPr="00C36D4D">
        <w:t xml:space="preserve"> set</w:t>
      </w:r>
      <w:r>
        <w:t>s</w:t>
      </w:r>
      <w:r w:rsidRPr="00C36D4D">
        <w:t xml:space="preserve"> of elliptic curve parameters preloaded by the EUM during eUICC manufacturing</w:t>
      </w:r>
      <w:r>
        <w:t>, subject to support by the corresponding GSMA CI</w:t>
      </w:r>
      <w:r w:rsidRPr="00C36D4D">
        <w:t>.</w:t>
      </w:r>
    </w:p>
    <w:p w14:paraId="2CF38AED" w14:textId="77777777" w:rsidR="00B42355" w:rsidRPr="00C36D4D" w:rsidRDefault="00B42355" w:rsidP="00B42355">
      <w:pPr>
        <w:pStyle w:val="NormalParagraph"/>
      </w:pPr>
      <w:r>
        <w:t xml:space="preserve">For each GSMA CI trust chain to which it belongs, an RSP Server SHALL support all sets of </w:t>
      </w:r>
      <w:r w:rsidRPr="002F3BF1">
        <w:t>elliptic curve parameters</w:t>
      </w:r>
      <w:r>
        <w:t xml:space="preserve"> that the corresponding GSMA CI supports.</w:t>
      </w:r>
    </w:p>
    <w:p w14:paraId="16257FB7" w14:textId="77777777" w:rsidR="00B42355" w:rsidRDefault="00B42355" w:rsidP="00B42355">
      <w:pPr>
        <w:pStyle w:val="NormalParagraph"/>
      </w:pPr>
      <w:r>
        <w:t>The c</w:t>
      </w:r>
      <w:r w:rsidRPr="00B43806">
        <w:t xml:space="preserve">apabilities of each party are </w:t>
      </w:r>
      <w:r w:rsidRPr="003E4A37">
        <w:t xml:space="preserve">exchanged during the </w:t>
      </w:r>
      <w:r w:rsidRPr="00350185">
        <w:t>common mutual authentication</w:t>
      </w:r>
      <w:r w:rsidRPr="003E4A37">
        <w:t xml:space="preserve"> procedure. </w:t>
      </w:r>
      <w:r>
        <w:t>The RSP Server SHALL select the most suitable GSMA CI certificates supported for signature verification and signature generation, respectively. This selection SHALL be based on the euiccCiPKIdListForVerification and the euiccCIPKIdListForSigning, which list the CI public keys the eUICC supports in descending priority.</w:t>
      </w:r>
      <w:r w:rsidRPr="00D026C0">
        <w:t xml:space="preserve"> </w:t>
      </w:r>
      <w:r>
        <w:t>If an RSP server does not have any other priorities defined, it SHALL follow the priorities given by the eUICC. An SM-DP+ MAY follow the priorities defined by a Profile Owner. The curve parameters are identified by the selected certificates.</w:t>
      </w:r>
    </w:p>
    <w:p w14:paraId="37A14C40" w14:textId="77777777" w:rsidR="00B42355" w:rsidRPr="003E4A37" w:rsidRDefault="00B42355" w:rsidP="00B42355">
      <w:pPr>
        <w:pStyle w:val="NormalParagraph"/>
      </w:pPr>
      <w:r>
        <w:t>In the event that no common GSMA CI is supported by the RSP Server and the eUICC, the procedure SHALL be stopped.</w:t>
      </w:r>
    </w:p>
    <w:p w14:paraId="41F6F2A4" w14:textId="22D5CE0B" w:rsidR="00B42355" w:rsidRDefault="009B766A" w:rsidP="009B766A">
      <w:pPr>
        <w:pStyle w:val="Heading4"/>
        <w:numPr>
          <w:ilvl w:val="0"/>
          <w:numId w:val="0"/>
        </w:numPr>
        <w:ind w:left="1077" w:hanging="1077"/>
      </w:pPr>
      <w:bookmarkStart w:id="815" w:name="_Toc227925760"/>
      <w:r>
        <w:lastRenderedPageBreak/>
        <w:t>2.6.7.2</w:t>
      </w:r>
      <w:r>
        <w:tab/>
      </w:r>
      <w:r w:rsidR="00B42355">
        <w:t>ECDSA</w:t>
      </w:r>
      <w:bookmarkEnd w:id="815"/>
    </w:p>
    <w:p w14:paraId="39C74AAE" w14:textId="77777777" w:rsidR="00B42355" w:rsidRDefault="00B42355" w:rsidP="00B42355">
      <w:pPr>
        <w:pStyle w:val="NormalParagraph"/>
      </w:pPr>
      <w:r>
        <w:t>A signature based on ECDSA SHALL be computed as defined in GlobalPlatform Card Specification Amendment E [12] with one of the domain parameters defined above in section 2.6.7.1 and key length and HASH function recommended above in section 2.6.5.</w:t>
      </w:r>
    </w:p>
    <w:p w14:paraId="2D88CB88" w14:textId="77777777" w:rsidR="00B42355" w:rsidRPr="003E4A37" w:rsidRDefault="00B42355" w:rsidP="00B42355">
      <w:pPr>
        <w:pStyle w:val="NormalParagraph"/>
      </w:pPr>
      <w:r w:rsidRPr="008D75F8">
        <w:t xml:space="preserve">When applied </w:t>
      </w:r>
      <w:r>
        <w:t>to</w:t>
      </w:r>
      <w:r w:rsidRPr="008D75F8">
        <w:t xml:space="preserve"> an ASN.1 data object, the signature SHALL be computed </w:t>
      </w:r>
      <w:r>
        <w:t>for</w:t>
      </w:r>
      <w:r w:rsidRPr="008D75F8">
        <w:t xml:space="preserve"> the data object after encoding (</w:t>
      </w:r>
      <w:r>
        <w:t>i.e. in its DER representation).</w:t>
      </w:r>
    </w:p>
    <w:p w14:paraId="73F4DD78" w14:textId="0B5D8F70" w:rsidR="00B42355" w:rsidRDefault="009B766A" w:rsidP="009B766A">
      <w:pPr>
        <w:pStyle w:val="Heading4"/>
        <w:numPr>
          <w:ilvl w:val="0"/>
          <w:numId w:val="0"/>
        </w:numPr>
        <w:ind w:left="1077" w:hanging="1077"/>
      </w:pPr>
      <w:bookmarkStart w:id="816" w:name="_Toc227925761"/>
      <w:r>
        <w:t>2.6.7.3</w:t>
      </w:r>
      <w:r>
        <w:tab/>
      </w:r>
      <w:r w:rsidR="00B42355">
        <w:t>ECKA</w:t>
      </w:r>
      <w:bookmarkEnd w:id="816"/>
    </w:p>
    <w:p w14:paraId="13E14639" w14:textId="77777777" w:rsidR="00B42355" w:rsidRDefault="00B42355" w:rsidP="00A26661">
      <w:pPr>
        <w:pStyle w:val="NormalParagraph"/>
      </w:pPr>
      <w:r w:rsidRPr="00B77AE5">
        <w:rPr>
          <w:lang w:eastAsia="en-US"/>
        </w:rPr>
        <w:t xml:space="preserve">An Elliptic Curve Key Agreement Algorithm (ECKA) is used in </w:t>
      </w:r>
      <w:r>
        <w:rPr>
          <w:lang w:eastAsia="en-US"/>
        </w:rPr>
        <w:t>RSP</w:t>
      </w:r>
      <w:r w:rsidRPr="00B77AE5">
        <w:rPr>
          <w:lang w:eastAsia="en-US"/>
        </w:rPr>
        <w:t xml:space="preserve"> for the establishment of </w:t>
      </w:r>
      <w:r>
        <w:rPr>
          <w:lang w:eastAsia="en-US"/>
        </w:rPr>
        <w:t xml:space="preserve">any </w:t>
      </w:r>
      <w:r w:rsidRPr="00B77AE5">
        <w:rPr>
          <w:lang w:eastAsia="en-US"/>
        </w:rPr>
        <w:t>session keys</w:t>
      </w:r>
      <w:r>
        <w:rPr>
          <w:lang w:eastAsia="en-US"/>
        </w:rPr>
        <w:t xml:space="preserve"> between the eUICC and the SM-DP+</w:t>
      </w:r>
      <w:r w:rsidRPr="00B77AE5">
        <w:rPr>
          <w:lang w:eastAsia="en-US"/>
        </w:rPr>
        <w:t>.</w:t>
      </w:r>
      <w:r>
        <w:rPr>
          <w:lang w:eastAsia="en-US"/>
        </w:rPr>
        <w:t xml:space="preserve"> The key agreement and key derivation process is detailed in Annex G.</w:t>
      </w:r>
    </w:p>
    <w:p w14:paraId="444FB579" w14:textId="7445D3CF" w:rsidR="00B42355" w:rsidRPr="007C3F88" w:rsidRDefault="009B766A" w:rsidP="009B766A">
      <w:pPr>
        <w:pStyle w:val="Heading2"/>
        <w:numPr>
          <w:ilvl w:val="0"/>
          <w:numId w:val="0"/>
        </w:numPr>
        <w:ind w:left="624" w:hanging="624"/>
      </w:pPr>
      <w:bookmarkStart w:id="817" w:name="_Toc453316851"/>
      <w:bookmarkStart w:id="818" w:name="_Toc456596198"/>
      <w:bookmarkStart w:id="819" w:name="_Toc473022701"/>
      <w:bookmarkStart w:id="820" w:name="_Toc486508685"/>
      <w:bookmarkStart w:id="821" w:name="_Toc492049952"/>
      <w:bookmarkStart w:id="822" w:name="_Toc227925762"/>
      <w:bookmarkEnd w:id="817"/>
      <w:r>
        <w:t>2.7</w:t>
      </w:r>
      <w:r>
        <w:tab/>
      </w:r>
      <w:r w:rsidR="00B42355" w:rsidRPr="007C3F88">
        <w:t xml:space="preserve">Certificate </w:t>
      </w:r>
      <w:r w:rsidR="00B42355">
        <w:t>R</w:t>
      </w:r>
      <w:r w:rsidR="00B42355" w:rsidRPr="007C3F88">
        <w:t>evocation</w:t>
      </w:r>
      <w:bookmarkEnd w:id="818"/>
      <w:bookmarkEnd w:id="819"/>
      <w:bookmarkEnd w:id="820"/>
      <w:bookmarkEnd w:id="821"/>
      <w:bookmarkEnd w:id="822"/>
    </w:p>
    <w:p w14:paraId="40F1C8B6" w14:textId="77777777" w:rsidR="00B42355" w:rsidRPr="007C3F88" w:rsidRDefault="00B42355" w:rsidP="00B42355">
      <w:pPr>
        <w:pStyle w:val="NormalParagraph"/>
        <w:rPr>
          <w:lang w:eastAsia="en-US" w:bidi="bn-BD"/>
        </w:rPr>
      </w:pPr>
      <w:r w:rsidRPr="007C3F88">
        <w:rPr>
          <w:lang w:eastAsia="en-US" w:bidi="bn-BD"/>
        </w:rPr>
        <w:t>Th</w:t>
      </w:r>
      <w:r>
        <w:rPr>
          <w:lang w:eastAsia="en-US" w:bidi="bn-BD"/>
        </w:rPr>
        <w:t>e following</w:t>
      </w:r>
      <w:r w:rsidRPr="007C3F88">
        <w:rPr>
          <w:lang w:eastAsia="en-US" w:bidi="bn-BD"/>
        </w:rPr>
        <w:t xml:space="preserve"> Certificate</w:t>
      </w:r>
      <w:r>
        <w:rPr>
          <w:lang w:eastAsia="en-US" w:bidi="bn-BD"/>
        </w:rPr>
        <w:t>s</w:t>
      </w:r>
      <w:r w:rsidRPr="007C3F88">
        <w:rPr>
          <w:lang w:eastAsia="en-US" w:bidi="bn-BD"/>
        </w:rPr>
        <w:t xml:space="preserve"> MAY be revoked at any time:</w:t>
      </w:r>
    </w:p>
    <w:p w14:paraId="16ADBB39" w14:textId="72142396" w:rsidR="00B42355" w:rsidRPr="00113A84" w:rsidRDefault="00113A84" w:rsidP="00113A84">
      <w:pPr>
        <w:pStyle w:val="ListBullet1"/>
        <w:numPr>
          <w:ilvl w:val="0"/>
          <w:numId w:val="0"/>
        </w:numPr>
        <w:spacing w:after="0"/>
        <w:ind w:left="680" w:hanging="340"/>
      </w:pPr>
      <w:r>
        <w:sym w:font="Symbol" w:char="F0B7"/>
      </w:r>
      <w:r>
        <w:tab/>
      </w:r>
      <w:r w:rsidR="00B42355" w:rsidRPr="001E3589">
        <w:rPr>
          <w:lang w:val="it-IT"/>
        </w:rPr>
        <w:t>GSMA CI Certificate (CERT.CI.ECDSA)</w:t>
      </w:r>
    </w:p>
    <w:p w14:paraId="21F429AA" w14:textId="4A112DFB" w:rsidR="00B42355" w:rsidRPr="001B7B30" w:rsidRDefault="00113A84" w:rsidP="00113A84">
      <w:pPr>
        <w:pStyle w:val="ListBullet1"/>
        <w:numPr>
          <w:ilvl w:val="0"/>
          <w:numId w:val="0"/>
        </w:numPr>
        <w:spacing w:after="0"/>
        <w:ind w:left="680" w:hanging="340"/>
      </w:pPr>
      <w:r>
        <w:sym w:font="Symbol" w:char="F0B7"/>
      </w:r>
      <w:r>
        <w:tab/>
      </w:r>
      <w:r w:rsidR="00B42355">
        <w:t>EUM Certificate</w:t>
      </w:r>
      <w:r w:rsidR="00B42355" w:rsidRPr="001B7B30">
        <w:t xml:space="preserve"> (CERT.EUM.ECDSA)</w:t>
      </w:r>
    </w:p>
    <w:p w14:paraId="2EEF1BD3" w14:textId="1F71D982" w:rsidR="00B42355" w:rsidRPr="00B5338F" w:rsidRDefault="00113A84" w:rsidP="00113A84">
      <w:pPr>
        <w:pStyle w:val="ListBullet1"/>
        <w:numPr>
          <w:ilvl w:val="0"/>
          <w:numId w:val="0"/>
        </w:numPr>
        <w:spacing w:after="0"/>
        <w:ind w:left="680" w:hanging="340"/>
      </w:pPr>
      <w:r>
        <w:sym w:font="Symbol" w:char="F0B7"/>
      </w:r>
      <w:r>
        <w:tab/>
      </w:r>
      <w:r w:rsidR="00B42355" w:rsidRPr="00B5338F">
        <w:t>SM-DP+ Certificates (CERT.DPauth.ECDSA, CERT.DPpb.ECDSA)</w:t>
      </w:r>
    </w:p>
    <w:p w14:paraId="260B48EB" w14:textId="67A76D0B" w:rsidR="00B42355" w:rsidRDefault="00113A84" w:rsidP="00113A84">
      <w:pPr>
        <w:pStyle w:val="ListBullet1"/>
        <w:numPr>
          <w:ilvl w:val="0"/>
          <w:numId w:val="0"/>
        </w:numPr>
        <w:spacing w:after="0"/>
        <w:ind w:left="680" w:hanging="340"/>
      </w:pPr>
      <w:r>
        <w:sym w:font="Symbol" w:char="F0B7"/>
      </w:r>
      <w:r>
        <w:tab/>
      </w:r>
      <w:r w:rsidR="00B42355" w:rsidRPr="00444C70">
        <w:t xml:space="preserve">SM-DP+ TLS Certificate </w:t>
      </w:r>
      <w:r w:rsidR="00B42355">
        <w:t>(CERT.DP.TLS)</w:t>
      </w:r>
    </w:p>
    <w:p w14:paraId="19F91BFE" w14:textId="36CA3953" w:rsidR="00B42355" w:rsidRPr="00113A84" w:rsidRDefault="00113A84" w:rsidP="00113A84">
      <w:pPr>
        <w:pStyle w:val="ListBullet1"/>
        <w:numPr>
          <w:ilvl w:val="0"/>
          <w:numId w:val="0"/>
        </w:numPr>
        <w:spacing w:after="0"/>
        <w:ind w:left="680" w:hanging="340"/>
      </w:pPr>
      <w:r>
        <w:sym w:font="Symbol" w:char="F0B7"/>
      </w:r>
      <w:r>
        <w:tab/>
      </w:r>
      <w:r w:rsidR="00B42355" w:rsidRPr="00113A84">
        <w:t>SM-DS Certificate (CERT.DSauth.ECDSA)</w:t>
      </w:r>
    </w:p>
    <w:p w14:paraId="04B390BB" w14:textId="6C73DEF3" w:rsidR="00B42355" w:rsidRPr="001375A3" w:rsidRDefault="00113A84" w:rsidP="00113A84">
      <w:pPr>
        <w:pStyle w:val="ListBullet1"/>
        <w:numPr>
          <w:ilvl w:val="0"/>
          <w:numId w:val="0"/>
        </w:numPr>
        <w:ind w:left="680" w:hanging="340"/>
      </w:pPr>
      <w:r>
        <w:sym w:font="Symbol" w:char="F0B7"/>
      </w:r>
      <w:r>
        <w:tab/>
      </w:r>
      <w:r w:rsidR="00B42355" w:rsidRPr="001375A3">
        <w:t>SM-DS TLS Certificate (CERT.DS.TLS)</w:t>
      </w:r>
    </w:p>
    <w:p w14:paraId="77C404E9" w14:textId="77777777" w:rsidR="00B42355" w:rsidRPr="00A26661" w:rsidRDefault="00B42355" w:rsidP="00B42355">
      <w:pPr>
        <w:pStyle w:val="NormalParagraph"/>
      </w:pPr>
      <w:r>
        <w:rPr>
          <w:lang w:val="en-US" w:eastAsia="en-US" w:bidi="bn-BD"/>
        </w:rPr>
        <w:t>Because of their potential number, EUICC Certificates (CERT.EUICC.ECDSA) are not revoked individually. Also, it is unlikely that an individual EUICC would be compromised. It is instead more probable that an eUICC model or an entire eUICC production batch would be declared as compromised. This approach is reflected by revoking the EUM Certificate attached to the production of the particular eUICC model or batch.</w:t>
      </w:r>
    </w:p>
    <w:p w14:paraId="35FD5A94" w14:textId="77777777" w:rsidR="00B42355" w:rsidRDefault="00B42355" w:rsidP="00B42355">
      <w:pPr>
        <w:pStyle w:val="NormalParagraph"/>
        <w:rPr>
          <w:lang w:val="en-US" w:eastAsia="en-US" w:bidi="bn-BD"/>
        </w:rPr>
      </w:pPr>
      <w:r>
        <w:rPr>
          <w:lang w:val="en-US" w:eastAsia="en-US" w:bidi="bn-BD"/>
        </w:rPr>
        <w:t>As a consequence, it is up to the EUM to consider using distinct Certificates for distinct eUICC models or production batches. This is out of the scope of this specification.</w:t>
      </w:r>
    </w:p>
    <w:p w14:paraId="5388A406" w14:textId="77777777" w:rsidR="00B42355" w:rsidRDefault="00B42355" w:rsidP="00B42355">
      <w:pPr>
        <w:pStyle w:val="NormalParagraph"/>
        <w:rPr>
          <w:lang w:val="en-US" w:eastAsia="en-US" w:bidi="bn-BD"/>
        </w:rPr>
      </w:pPr>
      <w:r>
        <w:rPr>
          <w:lang w:val="en-US" w:eastAsia="en-US" w:bidi="bn-BD"/>
        </w:rPr>
        <w:t>Each GSMA CI SHALL manage the revocation status for the Certificates it has issued. A revoked Certificate SHALL not be automatically renewed. Renewal SHALL be upon the GSMA Certification authority agreement.</w:t>
      </w:r>
    </w:p>
    <w:p w14:paraId="3C09663A" w14:textId="77777777" w:rsidR="00B42355" w:rsidRDefault="00B42355" w:rsidP="00B42355">
      <w:pPr>
        <w:pStyle w:val="NormalParagraph"/>
        <w:rPr>
          <w:lang w:val="en-US" w:eastAsia="en-US" w:bidi="bn-BD"/>
        </w:rPr>
      </w:pPr>
      <w:r>
        <w:rPr>
          <w:lang w:val="en-US" w:eastAsia="en-US" w:bidi="bn-BD"/>
        </w:rPr>
        <w:t>Revocation status is made available by each GSMA CI by the mean of a Certificate Revocation List (CRL) that SHALL be made available to any RSP entity (section 4.6).</w:t>
      </w:r>
    </w:p>
    <w:p w14:paraId="4FA39610" w14:textId="77777777" w:rsidR="00B42355" w:rsidRDefault="00B42355" w:rsidP="00B42355">
      <w:pPr>
        <w:pStyle w:val="NormalParagraph"/>
        <w:rPr>
          <w:lang w:val="en-US" w:eastAsia="en-US" w:bidi="bn-BD"/>
        </w:rPr>
      </w:pPr>
      <w:r>
        <w:rPr>
          <w:lang w:val="en-US" w:eastAsia="en-US" w:bidi="bn-BD"/>
        </w:rPr>
        <w:t>GSMA CI MAY provide additional means to make available Certificate revocation status (e.g. OCSP as defined in RFC 6960 [44]).</w:t>
      </w:r>
    </w:p>
    <w:p w14:paraId="51C0B93B" w14:textId="77777777" w:rsidR="00B42355" w:rsidRDefault="00B42355" w:rsidP="00B42355">
      <w:pPr>
        <w:pStyle w:val="NormalParagraph"/>
        <w:rPr>
          <w:lang w:val="en-US" w:eastAsia="en-US"/>
        </w:rPr>
      </w:pPr>
      <w:r>
        <w:rPr>
          <w:lang w:val="en-US" w:eastAsia="en-US" w:bidi="bn-BD"/>
        </w:rPr>
        <w:t xml:space="preserve">The Certificate revocation management is optional for the eUICC. </w:t>
      </w:r>
      <w:r w:rsidRPr="001F1681">
        <w:rPr>
          <w:lang w:val="en-US" w:eastAsia="en-US"/>
        </w:rPr>
        <w:t>If the capability is not supported in the eUICC, the LPA SHALL not pass the CRL to the eUICC.</w:t>
      </w:r>
    </w:p>
    <w:p w14:paraId="698EE8F8" w14:textId="3B59C90F" w:rsidR="00B42355" w:rsidRDefault="009B766A" w:rsidP="009B766A">
      <w:pPr>
        <w:pStyle w:val="Heading2"/>
        <w:numPr>
          <w:ilvl w:val="0"/>
          <w:numId w:val="0"/>
        </w:numPr>
        <w:ind w:left="624" w:hanging="624"/>
      </w:pPr>
      <w:bookmarkStart w:id="823" w:name="_Toc456596199"/>
      <w:bookmarkStart w:id="824" w:name="_Toc473022702"/>
      <w:bookmarkStart w:id="825" w:name="_Toc486508686"/>
      <w:bookmarkStart w:id="826" w:name="_Toc492049953"/>
      <w:bookmarkStart w:id="827" w:name="_Toc227925763"/>
      <w:r>
        <w:t>2.8</w:t>
      </w:r>
      <w:r>
        <w:tab/>
      </w:r>
      <w:bookmarkEnd w:id="823"/>
      <w:bookmarkEnd w:id="824"/>
      <w:bookmarkEnd w:id="825"/>
      <w:bookmarkEnd w:id="826"/>
      <w:r w:rsidR="007728AE">
        <w:t>VOID</w:t>
      </w:r>
      <w:bookmarkEnd w:id="827"/>
    </w:p>
    <w:p w14:paraId="6A25D43F" w14:textId="6637CC60" w:rsidR="007728AE" w:rsidRDefault="007728AE" w:rsidP="007728AE">
      <w:pPr>
        <w:pStyle w:val="NormalParagraph"/>
        <w:rPr>
          <w:lang w:val="en-US" w:eastAsia="en-US"/>
        </w:rPr>
      </w:pPr>
      <w:r>
        <w:rPr>
          <w:lang w:val="en-US" w:eastAsia="en-US" w:bidi="bn-BD"/>
        </w:rPr>
        <w:t>The content of this section has been moved to section 2.4a.</w:t>
      </w:r>
    </w:p>
    <w:p w14:paraId="3E7DC80D" w14:textId="46A68BAC" w:rsidR="00B42355" w:rsidRDefault="009B766A" w:rsidP="009B766A">
      <w:pPr>
        <w:pStyle w:val="Heading2"/>
        <w:numPr>
          <w:ilvl w:val="0"/>
          <w:numId w:val="0"/>
        </w:numPr>
        <w:ind w:left="624" w:hanging="624"/>
      </w:pPr>
      <w:bookmarkStart w:id="828" w:name="_Toc473022705"/>
      <w:bookmarkStart w:id="829" w:name="_Toc486508689"/>
      <w:bookmarkStart w:id="830" w:name="_Toc492049956"/>
      <w:bookmarkStart w:id="831" w:name="_Toc227925764"/>
      <w:r>
        <w:lastRenderedPageBreak/>
        <w:t>2.9</w:t>
      </w:r>
      <w:r>
        <w:tab/>
      </w:r>
      <w:r w:rsidR="00B42355">
        <w:t>Profile Policy Management</w:t>
      </w:r>
      <w:bookmarkEnd w:id="828"/>
      <w:bookmarkEnd w:id="829"/>
      <w:bookmarkEnd w:id="830"/>
      <w:bookmarkEnd w:id="831"/>
    </w:p>
    <w:p w14:paraId="7A7060DA" w14:textId="77777777" w:rsidR="00B42355" w:rsidRDefault="00B42355" w:rsidP="00B42355">
      <w:pPr>
        <w:pStyle w:val="NormalParagraph"/>
      </w:pPr>
      <w:r w:rsidRPr="00BD7D71">
        <w:t xml:space="preserve">Profile Policy Management provides mechanisms by which </w:t>
      </w:r>
      <w:r>
        <w:t>Profile Owners can</w:t>
      </w:r>
      <w:r w:rsidRPr="00BD7D71">
        <w:t xml:space="preserve"> </w:t>
      </w:r>
      <w:r>
        <w:t xml:space="preserve">enforce </w:t>
      </w:r>
      <w:r w:rsidRPr="00BD7D71">
        <w:t xml:space="preserve">the conditions </w:t>
      </w:r>
      <w:r>
        <w:t xml:space="preserve">of use </w:t>
      </w:r>
      <w:r w:rsidRPr="00BD7D71">
        <w:t>under which services are provided</w:t>
      </w:r>
      <w:r>
        <w:t>.</w:t>
      </w:r>
    </w:p>
    <w:p w14:paraId="44408BFF" w14:textId="77777777" w:rsidR="00B42355" w:rsidRDefault="00B42355" w:rsidP="00B42355">
      <w:pPr>
        <w:pStyle w:val="NormalParagraph"/>
      </w:pPr>
      <w:r>
        <w:t>Profile Policy Management comprises three main elements:</w:t>
      </w:r>
    </w:p>
    <w:p w14:paraId="7B4798C3" w14:textId="608491E2" w:rsidR="00B42355" w:rsidRDefault="00113A84" w:rsidP="00113A84">
      <w:pPr>
        <w:pStyle w:val="ListBullet1"/>
        <w:numPr>
          <w:ilvl w:val="0"/>
          <w:numId w:val="0"/>
        </w:numPr>
        <w:spacing w:after="0"/>
        <w:ind w:left="680" w:hanging="340"/>
      </w:pPr>
      <w:r>
        <w:sym w:font="Symbol" w:char="F0B7"/>
      </w:r>
      <w:r>
        <w:tab/>
      </w:r>
      <w:r w:rsidR="00B42355">
        <w:t>Profile Policy Rules (PPR)</w:t>
      </w:r>
    </w:p>
    <w:p w14:paraId="04BC7CF6" w14:textId="400CF2BC" w:rsidR="00B42355" w:rsidRDefault="00113A84" w:rsidP="00113A84">
      <w:pPr>
        <w:pStyle w:val="ListBullet1"/>
        <w:numPr>
          <w:ilvl w:val="0"/>
          <w:numId w:val="0"/>
        </w:numPr>
        <w:spacing w:after="0"/>
        <w:ind w:left="680" w:hanging="340"/>
      </w:pPr>
      <w:r>
        <w:sym w:font="Symbol" w:char="F0B7"/>
      </w:r>
      <w:r>
        <w:tab/>
      </w:r>
      <w:r w:rsidR="00B42355">
        <w:t>Rules</w:t>
      </w:r>
      <w:r w:rsidR="00B42355" w:rsidRPr="00FE2487">
        <w:t xml:space="preserve"> </w:t>
      </w:r>
      <w:r w:rsidR="00B42355">
        <w:t xml:space="preserve">Authorisation </w:t>
      </w:r>
      <w:r w:rsidR="00B42355" w:rsidRPr="00FE2487">
        <w:t>Table</w:t>
      </w:r>
      <w:r w:rsidR="00B42355">
        <w:t xml:space="preserve"> (RAT)</w:t>
      </w:r>
    </w:p>
    <w:p w14:paraId="4E129041" w14:textId="364847B5" w:rsidR="00B42355" w:rsidRPr="00FE2487" w:rsidRDefault="00113A84" w:rsidP="00113A84">
      <w:pPr>
        <w:pStyle w:val="ListBullet1"/>
        <w:numPr>
          <w:ilvl w:val="0"/>
          <w:numId w:val="0"/>
        </w:numPr>
        <w:ind w:left="680" w:hanging="340"/>
      </w:pPr>
      <w:r>
        <w:sym w:font="Symbol" w:char="F0B7"/>
      </w:r>
      <w:r>
        <w:tab/>
      </w:r>
      <w:r w:rsidR="00B42355">
        <w:t>Profile Policy Enabler (PPE)</w:t>
      </w:r>
    </w:p>
    <w:p w14:paraId="3934F1DE" w14:textId="77777777" w:rsidR="00B42355" w:rsidRDefault="00B42355" w:rsidP="00B42355">
      <w:pPr>
        <w:pStyle w:val="NormalParagraph"/>
      </w:pPr>
      <w:r>
        <w:t>More details are provided in the next sub sections.</w:t>
      </w:r>
    </w:p>
    <w:p w14:paraId="3F2FACD6" w14:textId="23191304" w:rsidR="00B42355" w:rsidRDefault="009B766A" w:rsidP="009B766A">
      <w:pPr>
        <w:pStyle w:val="Heading3"/>
        <w:numPr>
          <w:ilvl w:val="0"/>
          <w:numId w:val="0"/>
        </w:numPr>
        <w:ind w:left="851" w:hanging="851"/>
      </w:pPr>
      <w:bookmarkStart w:id="832" w:name="_Toc473022706"/>
      <w:bookmarkStart w:id="833" w:name="_Toc486508690"/>
      <w:bookmarkStart w:id="834" w:name="_Toc492049957"/>
      <w:bookmarkStart w:id="835" w:name="_Toc227925765"/>
      <w:r>
        <w:t>2.9.1</w:t>
      </w:r>
      <w:r>
        <w:tab/>
      </w:r>
      <w:r w:rsidR="00B42355">
        <w:t>Profile Policy Rules</w:t>
      </w:r>
      <w:bookmarkEnd w:id="832"/>
      <w:bookmarkEnd w:id="833"/>
      <w:bookmarkEnd w:id="834"/>
      <w:bookmarkEnd w:id="835"/>
    </w:p>
    <w:p w14:paraId="230669C2" w14:textId="77777777" w:rsidR="00B42355" w:rsidRDefault="00B42355" w:rsidP="00B42355">
      <w:pPr>
        <w:pStyle w:val="NormalParagraph"/>
        <w:rPr>
          <w:rFonts w:cs="Arial"/>
        </w:rPr>
      </w:pPr>
      <w:r>
        <w:t>The Profile Policy Rules (PPRs) are defined by the Profile Owners and set by the SM-DP+ in the Profile Metadata. They are also accessible by the LPA for verification or display to the End User.</w:t>
      </w:r>
    </w:p>
    <w:p w14:paraId="4813ED0D" w14:textId="77777777" w:rsidR="00B42355" w:rsidRDefault="00B42355" w:rsidP="00B42355">
      <w:pPr>
        <w:pStyle w:val="NormalParagraph"/>
        <w:rPr>
          <w:rFonts w:cs="Arial"/>
        </w:rPr>
      </w:pPr>
      <w:r>
        <w:rPr>
          <w:rFonts w:cs="Arial"/>
        </w:rPr>
        <w:t>A Profile MAY have zero or more Profile Policy Rules.</w:t>
      </w:r>
    </w:p>
    <w:p w14:paraId="3F79E0B1" w14:textId="1AFC22B5" w:rsidR="00B42355" w:rsidRDefault="00B42355" w:rsidP="00B42355">
      <w:pPr>
        <w:pStyle w:val="NormalParagraph"/>
        <w:rPr>
          <w:rFonts w:cs="Arial"/>
        </w:rPr>
      </w:pPr>
      <w:r>
        <w:rPr>
          <w:rFonts w:cs="Arial"/>
        </w:rPr>
        <w:t>A Test Profile SHOULD NOT contain any Profile Policy Rules.</w:t>
      </w:r>
    </w:p>
    <w:p w14:paraId="55CC4CD9" w14:textId="2B89D7B5" w:rsidR="007E1FE6" w:rsidRDefault="007E1FE6" w:rsidP="00B42355">
      <w:pPr>
        <w:pStyle w:val="NormalParagraph"/>
      </w:pPr>
      <w:r w:rsidRPr="00543BFD">
        <w:t>Profile Policy Rules MAY only be provided for a Profile that contains an EF</w:t>
      </w:r>
      <w:r w:rsidRPr="00543BFD">
        <w:rPr>
          <w:vertAlign w:val="subscript"/>
        </w:rPr>
        <w:t>IMSI</w:t>
      </w:r>
      <w:r w:rsidRPr="00543BFD">
        <w:t>.</w:t>
      </w:r>
    </w:p>
    <w:p w14:paraId="41ADBF64" w14:textId="77777777" w:rsidR="00B42355" w:rsidRDefault="00B42355" w:rsidP="00B42355">
      <w:pPr>
        <w:pStyle w:val="NormalParagraph"/>
      </w:pPr>
      <w:r>
        <w:t>When installed on the eUICC, Profile Policy Rules SHALL be contained in the associated Profile.</w:t>
      </w:r>
    </w:p>
    <w:p w14:paraId="4194380B" w14:textId="77777777" w:rsidR="00B42355" w:rsidRDefault="00B42355" w:rsidP="00B42355">
      <w:pPr>
        <w:pStyle w:val="NormalParagraph"/>
      </w:pPr>
      <w:r>
        <w:t>The following Profile Policy Rules are defined in this version of the specification:</w:t>
      </w:r>
    </w:p>
    <w:p w14:paraId="6E36DA3B" w14:textId="04E8F97F" w:rsidR="00B42355" w:rsidRDefault="00113A84" w:rsidP="00113A84">
      <w:pPr>
        <w:pStyle w:val="ListBullet1"/>
        <w:numPr>
          <w:ilvl w:val="0"/>
          <w:numId w:val="0"/>
        </w:numPr>
        <w:spacing w:after="0"/>
        <w:ind w:left="680" w:hanging="340"/>
      </w:pPr>
      <w:r>
        <w:sym w:font="Symbol" w:char="F0B7"/>
      </w:r>
      <w:r>
        <w:tab/>
      </w:r>
      <w:r w:rsidR="00B42355">
        <w:t>(PPR1) '</w:t>
      </w:r>
      <w:r w:rsidR="00B42355" w:rsidRPr="00A218E9">
        <w:t>Disabling of this Profile is not allowed</w:t>
      </w:r>
      <w:r w:rsidR="00B42355">
        <w:t>'</w:t>
      </w:r>
    </w:p>
    <w:p w14:paraId="495EFA46" w14:textId="7983462A" w:rsidR="00B42355" w:rsidRDefault="00113A84" w:rsidP="00113A84">
      <w:pPr>
        <w:pStyle w:val="ListBullet1"/>
        <w:numPr>
          <w:ilvl w:val="0"/>
          <w:numId w:val="0"/>
        </w:numPr>
        <w:ind w:left="680" w:hanging="340"/>
      </w:pPr>
      <w:r>
        <w:sym w:font="Symbol" w:char="F0B7"/>
      </w:r>
      <w:r>
        <w:tab/>
      </w:r>
      <w:r w:rsidR="00B42355">
        <w:t>(PPR2) '</w:t>
      </w:r>
      <w:r w:rsidR="00B42355" w:rsidRPr="00A218E9">
        <w:t>Deletion of this Profile is not allowed</w:t>
      </w:r>
      <w:r w:rsidR="00B42355">
        <w:t>'</w:t>
      </w:r>
    </w:p>
    <w:p w14:paraId="5BB43E8C" w14:textId="77777777" w:rsidR="00B42355" w:rsidRDefault="00B42355" w:rsidP="00B42355">
      <w:pPr>
        <w:pStyle w:val="NormalParagraph"/>
      </w:pPr>
      <w:r>
        <w:t>The coding of PPRs is given in section 2.8.1.1.</w:t>
      </w:r>
    </w:p>
    <w:p w14:paraId="2CD06903" w14:textId="1AC752F2" w:rsidR="00B42355" w:rsidRDefault="009B766A" w:rsidP="009B766A">
      <w:pPr>
        <w:pStyle w:val="Heading3"/>
        <w:numPr>
          <w:ilvl w:val="0"/>
          <w:numId w:val="0"/>
        </w:numPr>
        <w:ind w:left="851" w:hanging="851"/>
      </w:pPr>
      <w:bookmarkStart w:id="836" w:name="_Toc473022707"/>
      <w:bookmarkStart w:id="837" w:name="_Toc486508691"/>
      <w:bookmarkStart w:id="838" w:name="_Toc492049958"/>
      <w:bookmarkStart w:id="839" w:name="_Toc227925766"/>
      <w:r>
        <w:t>2.9.2</w:t>
      </w:r>
      <w:r>
        <w:tab/>
      </w:r>
      <w:r w:rsidR="00B42355">
        <w:t xml:space="preserve">Rules Authorisation </w:t>
      </w:r>
      <w:r w:rsidR="00B42355" w:rsidRPr="00FE2487">
        <w:t>Table</w:t>
      </w:r>
      <w:r w:rsidR="00B42355">
        <w:t xml:space="preserve"> (RAT)</w:t>
      </w:r>
      <w:bookmarkEnd w:id="836"/>
      <w:bookmarkEnd w:id="837"/>
      <w:bookmarkEnd w:id="838"/>
      <w:bookmarkEnd w:id="839"/>
    </w:p>
    <w:p w14:paraId="52595DFF" w14:textId="77777777" w:rsidR="00B42355" w:rsidRDefault="00B42355" w:rsidP="00B42355">
      <w:pPr>
        <w:pStyle w:val="NormalParagraph"/>
      </w:pPr>
      <w:r>
        <w:t xml:space="preserve">The Rules Authorisation </w:t>
      </w:r>
      <w:r w:rsidRPr="00FE2487">
        <w:t>Table</w:t>
      </w:r>
      <w:r>
        <w:t xml:space="preserve"> (RAT) contains the description of the acceptable set of PPRs that can be set in a Profile. The RAT is defined at eUICC platform level and is used by the Profile Policy Enabler (PPE) and the LPA to determine whether or not a Profile that contains PPRs is authorised and can be installed on the eUICC.</w:t>
      </w:r>
    </w:p>
    <w:p w14:paraId="4977EB89" w14:textId="77777777" w:rsidR="00B42355" w:rsidRDefault="00B42355" w:rsidP="00B42355">
      <w:pPr>
        <w:pStyle w:val="NormalParagraph"/>
      </w:pPr>
      <w:r>
        <w:t xml:space="preserve">The RAT is initialised at eUICC manufacturing </w:t>
      </w:r>
      <w:r w:rsidRPr="006722EB">
        <w:t>time or during the initial Device setup provided that there is no installed Operational Profile. The OEM or EUM is responsible for setting the</w:t>
      </w:r>
      <w:r w:rsidRPr="0023196E">
        <w:t xml:space="preserve"> content of the </w:t>
      </w:r>
      <w:r>
        <w:t>RAT</w:t>
      </w:r>
      <w:r w:rsidRPr="0023196E">
        <w:t>.</w:t>
      </w:r>
    </w:p>
    <w:p w14:paraId="1893AFD4" w14:textId="77777777" w:rsidR="00B42355" w:rsidRDefault="00B42355" w:rsidP="00B42355">
      <w:pPr>
        <w:pStyle w:val="NormalParagraph"/>
      </w:pPr>
      <w:r>
        <w:t xml:space="preserve">The RAT SHALL not be </w:t>
      </w:r>
      <w:r w:rsidRPr="00F2176E">
        <w:t xml:space="preserve">affected by the </w:t>
      </w:r>
      <w:r>
        <w:t xml:space="preserve">ES10b.eUICCMemoryReset </w:t>
      </w:r>
      <w:r w:rsidRPr="00F2176E">
        <w:t>function</w:t>
      </w:r>
      <w:r>
        <w:t xml:space="preserve"> (section 5.7.19).</w:t>
      </w:r>
    </w:p>
    <w:p w14:paraId="74CD0F4F" w14:textId="6660217D" w:rsidR="00B42355" w:rsidRDefault="009B766A" w:rsidP="009B766A">
      <w:pPr>
        <w:pStyle w:val="Heading4"/>
        <w:numPr>
          <w:ilvl w:val="0"/>
          <w:numId w:val="0"/>
        </w:numPr>
        <w:ind w:left="1077" w:hanging="1077"/>
      </w:pPr>
      <w:bookmarkStart w:id="840" w:name="_Toc227925767"/>
      <w:r>
        <w:t>2.9.2.1</w:t>
      </w:r>
      <w:r>
        <w:tab/>
      </w:r>
      <w:r w:rsidR="00B42355">
        <w:t>Profile Policy Authorisation Rules (PPAR)</w:t>
      </w:r>
      <w:bookmarkEnd w:id="840"/>
    </w:p>
    <w:p w14:paraId="79D14BD9" w14:textId="77777777" w:rsidR="00B42355" w:rsidRDefault="00B42355" w:rsidP="00B42355">
      <w:pPr>
        <w:pStyle w:val="NormalParagraph"/>
      </w:pPr>
      <w:r>
        <w:rPr>
          <w:lang w:eastAsia="en-US"/>
        </w:rPr>
        <w:t xml:space="preserve">The </w:t>
      </w:r>
      <w:r>
        <w:t>RAT contains a list of Profile Policy Authorisation Rules (PPAR).</w:t>
      </w:r>
    </w:p>
    <w:p w14:paraId="6D57B14D" w14:textId="77777777" w:rsidR="00B42355" w:rsidRDefault="00B42355" w:rsidP="00B42355">
      <w:pPr>
        <w:pStyle w:val="NormalParagraph"/>
      </w:pPr>
      <w:r>
        <w:t>A PPAR is composed of the following information:</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237"/>
      </w:tblGrid>
      <w:tr w:rsidR="00B42355" w:rsidRPr="00234258" w14:paraId="3F390ED9" w14:textId="77777777" w:rsidTr="008A7EC2">
        <w:trPr>
          <w:cantSplit/>
        </w:trPr>
        <w:tc>
          <w:tcPr>
            <w:tcW w:w="1985" w:type="dxa"/>
            <w:shd w:val="clear" w:color="auto" w:fill="C00000"/>
            <w:vAlign w:val="center"/>
          </w:tcPr>
          <w:p w14:paraId="5839BF59" w14:textId="77777777" w:rsidR="00B42355" w:rsidRPr="00210B4C" w:rsidRDefault="00B42355" w:rsidP="008A7EC2">
            <w:pPr>
              <w:pStyle w:val="TableHeader"/>
            </w:pPr>
            <w:r>
              <w:lastRenderedPageBreak/>
              <w:t>Data</w:t>
            </w:r>
          </w:p>
        </w:tc>
        <w:tc>
          <w:tcPr>
            <w:tcW w:w="6237" w:type="dxa"/>
            <w:shd w:val="clear" w:color="auto" w:fill="C00000"/>
            <w:vAlign w:val="center"/>
          </w:tcPr>
          <w:p w14:paraId="3A6E9439" w14:textId="77777777" w:rsidR="00B42355" w:rsidRPr="00210B4C" w:rsidRDefault="00B42355" w:rsidP="008A7EC2">
            <w:pPr>
              <w:pStyle w:val="TableHeader"/>
            </w:pPr>
            <w:r w:rsidRPr="00210B4C">
              <w:t>Description</w:t>
            </w:r>
          </w:p>
        </w:tc>
      </w:tr>
      <w:tr w:rsidR="00B42355" w:rsidRPr="00234258" w14:paraId="4A1CF0C9" w14:textId="77777777" w:rsidTr="008A7EC2">
        <w:trPr>
          <w:cantSplit/>
        </w:trPr>
        <w:tc>
          <w:tcPr>
            <w:tcW w:w="1985" w:type="dxa"/>
            <w:vAlign w:val="center"/>
          </w:tcPr>
          <w:p w14:paraId="0AFB60E5" w14:textId="77777777" w:rsidR="00B42355" w:rsidRPr="00234258" w:rsidRDefault="00B42355" w:rsidP="008A7EC2">
            <w:pPr>
              <w:pStyle w:val="TableText"/>
            </w:pPr>
            <w:r>
              <w:t>Profile Policy Rule Identifier</w:t>
            </w:r>
          </w:p>
        </w:tc>
        <w:tc>
          <w:tcPr>
            <w:tcW w:w="6237" w:type="dxa"/>
            <w:vAlign w:val="center"/>
          </w:tcPr>
          <w:p w14:paraId="68C0DE4C" w14:textId="77777777" w:rsidR="00B42355" w:rsidRPr="00234258" w:rsidRDefault="00B42355" w:rsidP="008A7EC2">
            <w:pPr>
              <w:pStyle w:val="TableText"/>
            </w:pPr>
            <w:r>
              <w:t>Identifies the Profile Policy Rules to which this PPAR applies. This field SHALL contain one or several PPR(s) being set as defined in 2.8.1.1.</w:t>
            </w:r>
          </w:p>
        </w:tc>
      </w:tr>
      <w:tr w:rsidR="00B42355" w:rsidRPr="00234258" w14:paraId="4D23046A" w14:textId="77777777" w:rsidTr="008A7EC2">
        <w:trPr>
          <w:cantSplit/>
        </w:trPr>
        <w:tc>
          <w:tcPr>
            <w:tcW w:w="1985" w:type="dxa"/>
            <w:vAlign w:val="center"/>
          </w:tcPr>
          <w:p w14:paraId="534E2D6E" w14:textId="77777777" w:rsidR="00B42355" w:rsidRDefault="00B42355" w:rsidP="008A7EC2">
            <w:pPr>
              <w:pStyle w:val="TableText"/>
            </w:pPr>
            <w:r>
              <w:t>Allowed Operators</w:t>
            </w:r>
          </w:p>
        </w:tc>
        <w:tc>
          <w:tcPr>
            <w:tcW w:w="6237" w:type="dxa"/>
            <w:vAlign w:val="center"/>
          </w:tcPr>
          <w:p w14:paraId="7931A9B4" w14:textId="77777777" w:rsidR="00B42355" w:rsidRDefault="00B42355" w:rsidP="008A7EC2">
            <w:pPr>
              <w:pStyle w:val="TableText"/>
            </w:pPr>
            <w:r>
              <w:t xml:space="preserve">List of </w:t>
            </w:r>
            <w:r w:rsidRPr="005E40F0">
              <w:t>Profile Owners</w:t>
            </w:r>
            <w:r>
              <w:t>, as defined in section 2.8.1.2, allowed to use this PPR.</w:t>
            </w:r>
          </w:p>
          <w:p w14:paraId="014848F1" w14:textId="77777777" w:rsidR="00B42355" w:rsidRDefault="00B42355" w:rsidP="008A7EC2">
            <w:pPr>
              <w:pStyle w:val="TableText"/>
            </w:pPr>
            <w:r>
              <w:t xml:space="preserve">Wildcards can be used to indicate that all, or a set of, </w:t>
            </w:r>
            <w:r w:rsidRPr="005E40F0">
              <w:t>Profile Owners</w:t>
            </w:r>
            <w:r>
              <w:t xml:space="preserve"> are allowed. See below.</w:t>
            </w:r>
          </w:p>
        </w:tc>
      </w:tr>
      <w:tr w:rsidR="00B42355" w:rsidRPr="00234258" w14:paraId="3635FBC5" w14:textId="77777777" w:rsidTr="008A7EC2">
        <w:trPr>
          <w:cantSplit/>
        </w:trPr>
        <w:tc>
          <w:tcPr>
            <w:tcW w:w="1985" w:type="dxa"/>
            <w:vAlign w:val="center"/>
          </w:tcPr>
          <w:p w14:paraId="536D3F8F" w14:textId="77777777" w:rsidR="00B42355" w:rsidRPr="00E35C76" w:rsidRDefault="00B42355" w:rsidP="008A7EC2">
            <w:pPr>
              <w:pStyle w:val="TableText"/>
            </w:pPr>
            <w:r>
              <w:t xml:space="preserve">End </w:t>
            </w:r>
            <w:r w:rsidRPr="00E35C76">
              <w:t>User Consent Required</w:t>
            </w:r>
          </w:p>
        </w:tc>
        <w:tc>
          <w:tcPr>
            <w:tcW w:w="6237" w:type="dxa"/>
            <w:vAlign w:val="center"/>
          </w:tcPr>
          <w:p w14:paraId="212C2938" w14:textId="77777777" w:rsidR="00B42355" w:rsidRPr="00E35C76" w:rsidRDefault="00B42355" w:rsidP="008A7EC2">
            <w:pPr>
              <w:pStyle w:val="TableText"/>
            </w:pPr>
            <w:r w:rsidRPr="00DE7563">
              <w:t>I</w:t>
            </w:r>
            <w:r w:rsidRPr="00E35C76">
              <w:t xml:space="preserve">ndicates if </w:t>
            </w:r>
            <w:r>
              <w:t>the related PPR needs the End User Consent for the Profile to be installed</w:t>
            </w:r>
            <w:r w:rsidRPr="00E35C76">
              <w:t xml:space="preserve"> (true/false).</w:t>
            </w:r>
          </w:p>
        </w:tc>
      </w:tr>
    </w:tbl>
    <w:p w14:paraId="500897C5" w14:textId="77B833F4" w:rsidR="00B42355" w:rsidRDefault="00CA714A" w:rsidP="00CA714A">
      <w:pPr>
        <w:pStyle w:val="TableCaption"/>
        <w:numPr>
          <w:ilvl w:val="0"/>
          <w:numId w:val="0"/>
        </w:numPr>
      </w:pPr>
      <w:r>
        <w:t>Table 5</w:t>
      </w:r>
      <w:r w:rsidR="00B42355">
        <w:t>: PPAR description</w:t>
      </w:r>
    </w:p>
    <w:p w14:paraId="74B34D49" w14:textId="77777777" w:rsidR="00B42355" w:rsidRDefault="00B42355" w:rsidP="00B42355">
      <w:pPr>
        <w:pStyle w:val="NormalParagraph"/>
      </w:pPr>
      <w:r w:rsidRPr="00B53E45">
        <w:t>The RAT MAY contain zero or more PPAR(s) related to a particular PPR. The order of the PPARs in the RAT is significant (see below).</w:t>
      </w:r>
    </w:p>
    <w:p w14:paraId="1DA8D8DE" w14:textId="77777777" w:rsidR="00B42355" w:rsidRPr="00246F83" w:rsidRDefault="00B42355" w:rsidP="00BA2837">
      <w:pPr>
        <w:tabs>
          <w:tab w:val="center" w:pos="4513"/>
        </w:tabs>
        <w:spacing w:after="240"/>
        <w:rPr>
          <w:b/>
          <w:u w:val="single"/>
        </w:rPr>
      </w:pPr>
      <w:r w:rsidRPr="00246F83">
        <w:rPr>
          <w:b/>
          <w:u w:val="single"/>
        </w:rPr>
        <w:t>'Allowed Operators' field</w:t>
      </w:r>
    </w:p>
    <w:p w14:paraId="71946D20" w14:textId="77777777" w:rsidR="00B42355" w:rsidRDefault="00B42355" w:rsidP="00B42355">
      <w:pPr>
        <w:pStyle w:val="NormalParagraph"/>
      </w:pPr>
      <w:r>
        <w:t xml:space="preserve">The 'Allowed Operators' field contains the identifier(s) of the Profile Owner(s) (explicitly listed or matching a wild card) allowed to use the related PPR. It SHALL be compared against the </w:t>
      </w:r>
      <w:r w:rsidRPr="00603D53">
        <w:rPr>
          <w:rFonts w:ascii="Courier New" w:hAnsi="Courier New" w:cs="Courier New"/>
          <w:lang w:val="en-US"/>
        </w:rPr>
        <w:t>profileOwner</w:t>
      </w:r>
      <w:r>
        <w:t xml:space="preserve"> field of the Metadata of the Profile.</w:t>
      </w:r>
    </w:p>
    <w:p w14:paraId="662B5278" w14:textId="77777777" w:rsidR="00B42355" w:rsidRDefault="00B42355" w:rsidP="00B42355">
      <w:pPr>
        <w:pStyle w:val="NormalParagraph"/>
      </w:pPr>
      <w:r>
        <w:t xml:space="preserve">Any of the digits of the </w:t>
      </w:r>
      <w:r w:rsidRPr="00603D53">
        <w:rPr>
          <w:rFonts w:ascii="Courier New" w:hAnsi="Courier New" w:cs="Courier New"/>
        </w:rPr>
        <w:t>mccMnc</w:t>
      </w:r>
      <w:r>
        <w:t xml:space="preserve"> data object can be wildcard-ed by setting the appropriate nibble </w:t>
      </w:r>
      <w:r w:rsidRPr="00390115">
        <w:t>to '</w:t>
      </w:r>
      <w:r w:rsidRPr="00E81F7D">
        <w:t>E'.</w:t>
      </w:r>
    </w:p>
    <w:p w14:paraId="2707AA86" w14:textId="77777777" w:rsidR="00B42355" w:rsidRDefault="00B42355" w:rsidP="00B42355">
      <w:pPr>
        <w:pStyle w:val="NormalParagraph"/>
      </w:pPr>
      <w:r>
        <w:t xml:space="preserve">If present in the PPAR, a non-empty </w:t>
      </w:r>
      <w:r w:rsidRPr="00603D53">
        <w:rPr>
          <w:rFonts w:ascii="Courier New" w:hAnsi="Courier New" w:cs="Courier New"/>
        </w:rPr>
        <w:t>gid1</w:t>
      </w:r>
      <w:r>
        <w:t xml:space="preserve"> or </w:t>
      </w:r>
      <w:r w:rsidRPr="00603D53">
        <w:rPr>
          <w:rFonts w:ascii="Courier New" w:hAnsi="Courier New" w:cs="Courier New"/>
        </w:rPr>
        <w:t>gid</w:t>
      </w:r>
      <w:r>
        <w:rPr>
          <w:rFonts w:ascii="Courier New" w:hAnsi="Courier New" w:cs="Courier New"/>
        </w:rPr>
        <w:t>2</w:t>
      </w:r>
      <w:r>
        <w:t xml:space="preserve"> value SHALL exactly match the corresponding value in the </w:t>
      </w:r>
      <w:r w:rsidRPr="000033DB">
        <w:rPr>
          <w:rFonts w:ascii="Courier New" w:hAnsi="Courier New" w:cs="Courier New"/>
          <w:lang w:val="en-US"/>
        </w:rPr>
        <w:t>profileOwner</w:t>
      </w:r>
      <w:r>
        <w:t xml:space="preserve"> field.</w:t>
      </w:r>
    </w:p>
    <w:p w14:paraId="6C25A3DA" w14:textId="77777777" w:rsidR="00B42355" w:rsidRDefault="00B42355" w:rsidP="00B42355">
      <w:pPr>
        <w:pStyle w:val="NormalParagraph"/>
      </w:pPr>
      <w:r>
        <w:t xml:space="preserve">The </w:t>
      </w:r>
      <w:r w:rsidRPr="00640609">
        <w:rPr>
          <w:rFonts w:ascii="Courier New" w:hAnsi="Courier New" w:cs="Courier New"/>
        </w:rPr>
        <w:t>gid1</w:t>
      </w:r>
      <w:r>
        <w:t xml:space="preserve"> or </w:t>
      </w:r>
      <w:r w:rsidRPr="00640609">
        <w:rPr>
          <w:rFonts w:ascii="Courier New" w:hAnsi="Courier New" w:cs="Courier New"/>
        </w:rPr>
        <w:t>gid2</w:t>
      </w:r>
      <w:r>
        <w:t xml:space="preserve"> data objects can be wildcard-ed by setting an empty value (length zero).</w:t>
      </w:r>
    </w:p>
    <w:p w14:paraId="7B0BE5D7" w14:textId="77777777" w:rsidR="00B42355" w:rsidRDefault="00B42355" w:rsidP="00B42355">
      <w:pPr>
        <w:pStyle w:val="NormalParagraph"/>
      </w:pPr>
      <w:r>
        <w:t xml:space="preserve">An omitted </w:t>
      </w:r>
      <w:r w:rsidRPr="00640609">
        <w:rPr>
          <w:rFonts w:ascii="Courier New" w:hAnsi="Courier New" w:cs="Courier New"/>
        </w:rPr>
        <w:t>gid1</w:t>
      </w:r>
      <w:r>
        <w:t xml:space="preserve"> or </w:t>
      </w:r>
      <w:r w:rsidRPr="00640609">
        <w:rPr>
          <w:rFonts w:ascii="Courier New" w:hAnsi="Courier New" w:cs="Courier New"/>
        </w:rPr>
        <w:t>gid2</w:t>
      </w:r>
      <w:r>
        <w:t xml:space="preserve"> value in the PPAR SHALL only match a </w:t>
      </w:r>
      <w:r w:rsidRPr="00971F54">
        <w:rPr>
          <w:rFonts w:ascii="Courier New" w:hAnsi="Courier New" w:cs="Courier New"/>
          <w:lang w:val="en-US"/>
        </w:rPr>
        <w:t>profileOwner</w:t>
      </w:r>
      <w:r w:rsidRPr="00971F54">
        <w:t xml:space="preserve"> field where the corresponding </w:t>
      </w:r>
      <w:r w:rsidRPr="00603D53">
        <w:rPr>
          <w:rFonts w:ascii="Courier New" w:hAnsi="Courier New" w:cs="Courier New"/>
        </w:rPr>
        <w:t>gid1</w:t>
      </w:r>
      <w:r>
        <w:t xml:space="preserve"> or </w:t>
      </w:r>
      <w:r w:rsidRPr="00603D53">
        <w:rPr>
          <w:rFonts w:ascii="Courier New" w:hAnsi="Courier New" w:cs="Courier New"/>
        </w:rPr>
        <w:t>gid</w:t>
      </w:r>
      <w:r>
        <w:rPr>
          <w:rFonts w:ascii="Courier New" w:hAnsi="Courier New" w:cs="Courier New"/>
        </w:rPr>
        <w:t>2</w:t>
      </w:r>
      <w:r>
        <w:t xml:space="preserve"> value is absent.</w:t>
      </w:r>
    </w:p>
    <w:p w14:paraId="127D6EDB" w14:textId="77777777" w:rsidR="00B42355" w:rsidRDefault="00B42355" w:rsidP="00B42355">
      <w:pPr>
        <w:pStyle w:val="NOTE"/>
      </w:pPr>
      <w:r>
        <w:t>NOTE:</w:t>
      </w:r>
      <w:r>
        <w:tab/>
        <w:t xml:space="preserve">a PPR MAY be allowed for all Profile Owners by setting the 'Allowed Operators' field with a unique OperatorId having the </w:t>
      </w:r>
      <w:r w:rsidRPr="00640609">
        <w:rPr>
          <w:rFonts w:ascii="Courier New" w:hAnsi="Courier New" w:cs="Courier New"/>
        </w:rPr>
        <w:t>mccMnc</w:t>
      </w:r>
      <w:r>
        <w:t xml:space="preserve"> field value set to </w:t>
      </w:r>
      <w:r w:rsidRPr="00E81F7D">
        <w:t>'EEEEEE'</w:t>
      </w:r>
      <w:r w:rsidRPr="002A619D">
        <w:t xml:space="preserve"> and </w:t>
      </w:r>
      <w:r w:rsidRPr="00640609">
        <w:rPr>
          <w:rFonts w:ascii="Courier New" w:hAnsi="Courier New" w:cs="Courier New"/>
        </w:rPr>
        <w:t>gid1</w:t>
      </w:r>
      <w:r w:rsidRPr="002A619D">
        <w:t xml:space="preserve"> </w:t>
      </w:r>
      <w:r>
        <w:t>and</w:t>
      </w:r>
      <w:r w:rsidRPr="002A619D">
        <w:t xml:space="preserve"> </w:t>
      </w:r>
      <w:r w:rsidRPr="00640609">
        <w:rPr>
          <w:rFonts w:ascii="Courier New" w:hAnsi="Courier New" w:cs="Courier New"/>
        </w:rPr>
        <w:t>gid2</w:t>
      </w:r>
      <w:r w:rsidRPr="002A619D">
        <w:t xml:space="preserve"> data objects set with an empty value</w:t>
      </w:r>
      <w:r>
        <w:t xml:space="preserve"> (length zero)</w:t>
      </w:r>
      <w:r w:rsidRPr="002A619D">
        <w:t>.</w:t>
      </w:r>
    </w:p>
    <w:p w14:paraId="711283E0" w14:textId="77777777" w:rsidR="00B42355" w:rsidRDefault="00B42355" w:rsidP="00B42355">
      <w:pPr>
        <w:pStyle w:val="NormalParagraph"/>
      </w:pPr>
      <w:r>
        <w:t>A PPR MAY be 'forbidden' for all Profile Owners by not defining any related PPAR.</w:t>
      </w:r>
    </w:p>
    <w:p w14:paraId="6E5A0AAE" w14:textId="77777777" w:rsidR="00B42355" w:rsidRPr="0090332B" w:rsidRDefault="00B42355" w:rsidP="00B42355">
      <w:pPr>
        <w:pStyle w:val="NormalParagraph"/>
        <w:rPr>
          <w:u w:val="single"/>
        </w:rPr>
      </w:pPr>
      <w:r w:rsidRPr="0090332B">
        <w:rPr>
          <w:u w:val="single"/>
        </w:rPr>
        <w:t>Case where multiple PPAR</w:t>
      </w:r>
      <w:r>
        <w:rPr>
          <w:u w:val="single"/>
        </w:rPr>
        <w:t>s</w:t>
      </w:r>
      <w:r w:rsidRPr="0090332B">
        <w:rPr>
          <w:u w:val="single"/>
        </w:rPr>
        <w:t xml:space="preserve"> are defined for a PPR:</w:t>
      </w:r>
    </w:p>
    <w:p w14:paraId="0F589B0B" w14:textId="77777777" w:rsidR="00B42355" w:rsidRDefault="00B42355" w:rsidP="00B42355">
      <w:pPr>
        <w:pStyle w:val="NormalParagraph"/>
      </w:pPr>
      <w:r>
        <w:t>A PPR is allowed for a Profile Owner whose identifier appears in the 'Allowed Operators' field (explicitly listed or matching a wild card) in one of the related PPARs.</w:t>
      </w:r>
    </w:p>
    <w:p w14:paraId="5540A2C7" w14:textId="77777777" w:rsidR="00B42355" w:rsidRPr="00246F83" w:rsidRDefault="00B42355" w:rsidP="00BA2837">
      <w:pPr>
        <w:tabs>
          <w:tab w:val="center" w:pos="4513"/>
        </w:tabs>
        <w:spacing w:after="240"/>
        <w:rPr>
          <w:b/>
          <w:u w:val="single"/>
        </w:rPr>
      </w:pPr>
      <w:r w:rsidRPr="00246F83">
        <w:rPr>
          <w:b/>
          <w:u w:val="single"/>
        </w:rPr>
        <w:t>'</w:t>
      </w:r>
      <w:r>
        <w:rPr>
          <w:b/>
          <w:u w:val="single"/>
        </w:rPr>
        <w:t>End User Consent required</w:t>
      </w:r>
      <w:r w:rsidRPr="00246F83">
        <w:rPr>
          <w:b/>
          <w:u w:val="single"/>
        </w:rPr>
        <w:t>' field</w:t>
      </w:r>
    </w:p>
    <w:p w14:paraId="2BB18576" w14:textId="77777777" w:rsidR="00B42355" w:rsidRDefault="00B42355" w:rsidP="00B42355">
      <w:pPr>
        <w:pStyle w:val="NormalParagraph"/>
      </w:pPr>
      <w:r>
        <w:t>When set to 'true', it indicates that for all Profile Owners allowed by the '</w:t>
      </w:r>
      <w:r w:rsidRPr="0090332B">
        <w:t>Allowed Operators</w:t>
      </w:r>
      <w:r>
        <w:t>' field the LPA SHALL get the End User Consent for the related PPR to install the Profile.</w:t>
      </w:r>
    </w:p>
    <w:p w14:paraId="5459B930" w14:textId="77777777" w:rsidR="00B42355" w:rsidRDefault="00B42355" w:rsidP="00B42355">
      <w:pPr>
        <w:pStyle w:val="NormalParagraph"/>
      </w:pPr>
      <w:r>
        <w:t>When set to 'false', it indicates that this End User Consent is not mandatory.</w:t>
      </w:r>
    </w:p>
    <w:p w14:paraId="11223E8E" w14:textId="77777777" w:rsidR="00B42355" w:rsidRPr="0090332B" w:rsidRDefault="00B42355" w:rsidP="00B42355">
      <w:pPr>
        <w:pStyle w:val="NormalParagraph"/>
        <w:rPr>
          <w:u w:val="single"/>
        </w:rPr>
      </w:pPr>
      <w:r w:rsidRPr="0090332B">
        <w:rPr>
          <w:u w:val="single"/>
        </w:rPr>
        <w:lastRenderedPageBreak/>
        <w:t>Case where multiple PPAR</w:t>
      </w:r>
      <w:r>
        <w:rPr>
          <w:u w:val="single"/>
        </w:rPr>
        <w:t>s</w:t>
      </w:r>
      <w:r w:rsidRPr="0090332B">
        <w:rPr>
          <w:u w:val="single"/>
        </w:rPr>
        <w:t xml:space="preserve"> are defined for a PPR:</w:t>
      </w:r>
    </w:p>
    <w:p w14:paraId="69C69870" w14:textId="77777777" w:rsidR="00B42355" w:rsidRDefault="00B42355" w:rsidP="00B42355">
      <w:pPr>
        <w:pStyle w:val="NormalParagraph"/>
      </w:pPr>
      <w:r w:rsidRPr="008231C1">
        <w:t xml:space="preserve">When a </w:t>
      </w:r>
      <w:r>
        <w:t xml:space="preserve">Profile Owner is allowed </w:t>
      </w:r>
      <w:r w:rsidRPr="008231C1">
        <w:t>in several PPARs</w:t>
      </w:r>
      <w:r>
        <w:t xml:space="preserve"> (explicitly listed or matching a wild card)</w:t>
      </w:r>
      <w:r w:rsidRPr="008231C1">
        <w:t xml:space="preserve">, </w:t>
      </w:r>
      <w:r>
        <w:t>the '</w:t>
      </w:r>
      <w:r w:rsidRPr="00670881">
        <w:t>End User Consent required</w:t>
      </w:r>
      <w:r>
        <w:t>' field value of the first of these PPARs SHALL be used.</w:t>
      </w:r>
    </w:p>
    <w:p w14:paraId="02D2EC24" w14:textId="77777777" w:rsidR="00B42355" w:rsidRDefault="00B42355" w:rsidP="00B42355">
      <w:pPr>
        <w:pStyle w:val="NormalParagraph"/>
      </w:pPr>
      <w:r>
        <w:t>Example of RAT configuration (for illustration only and not intended to represent a real case):</w:t>
      </w:r>
    </w:p>
    <w:tbl>
      <w:tblPr>
        <w:tblStyle w:val="TableGrid"/>
        <w:tblW w:w="0" w:type="auto"/>
        <w:tblInd w:w="1555" w:type="dxa"/>
        <w:tblLook w:val="04A0" w:firstRow="1" w:lastRow="0" w:firstColumn="1" w:lastColumn="0" w:noHBand="0" w:noVBand="1"/>
      </w:tblPr>
      <w:tblGrid>
        <w:gridCol w:w="1450"/>
        <w:gridCol w:w="2802"/>
        <w:gridCol w:w="2552"/>
      </w:tblGrid>
      <w:tr w:rsidR="00B42355" w:rsidRPr="008231C1" w14:paraId="19E013CC" w14:textId="77777777" w:rsidTr="008A7EC2">
        <w:tc>
          <w:tcPr>
            <w:tcW w:w="1450" w:type="dxa"/>
            <w:shd w:val="clear" w:color="auto" w:fill="C00000"/>
          </w:tcPr>
          <w:p w14:paraId="70B9C052" w14:textId="77777777" w:rsidR="00B42355" w:rsidRPr="00783F32" w:rsidRDefault="00B42355" w:rsidP="008A7EC2">
            <w:pPr>
              <w:pStyle w:val="TableHeader"/>
            </w:pPr>
            <w:r w:rsidRPr="00783F32">
              <w:t>PPRid</w:t>
            </w:r>
          </w:p>
        </w:tc>
        <w:tc>
          <w:tcPr>
            <w:tcW w:w="2802" w:type="dxa"/>
            <w:shd w:val="clear" w:color="auto" w:fill="C00000"/>
          </w:tcPr>
          <w:p w14:paraId="2114002E" w14:textId="77777777" w:rsidR="00B42355" w:rsidRPr="00783F32" w:rsidRDefault="00B42355" w:rsidP="008A7EC2">
            <w:pPr>
              <w:pStyle w:val="TableHeader"/>
            </w:pPr>
            <w:r w:rsidRPr="00783F32">
              <w:t>Allowed Operators</w:t>
            </w:r>
          </w:p>
        </w:tc>
        <w:tc>
          <w:tcPr>
            <w:tcW w:w="2552" w:type="dxa"/>
            <w:shd w:val="clear" w:color="auto" w:fill="C00000"/>
          </w:tcPr>
          <w:p w14:paraId="1757AEF8" w14:textId="77777777" w:rsidR="00B42355" w:rsidRPr="00783F32" w:rsidRDefault="00B42355" w:rsidP="008A7EC2">
            <w:pPr>
              <w:pStyle w:val="TableHeader"/>
            </w:pPr>
            <w:r>
              <w:t xml:space="preserve">End </w:t>
            </w:r>
            <w:r w:rsidRPr="00783F32">
              <w:t>User Consent Required</w:t>
            </w:r>
          </w:p>
        </w:tc>
      </w:tr>
      <w:tr w:rsidR="00B42355" w14:paraId="67468CFF" w14:textId="77777777" w:rsidTr="008A7EC2">
        <w:tc>
          <w:tcPr>
            <w:tcW w:w="1450" w:type="dxa"/>
          </w:tcPr>
          <w:p w14:paraId="44643953" w14:textId="77777777" w:rsidR="00B42355" w:rsidRDefault="00B42355" w:rsidP="008A7EC2">
            <w:pPr>
              <w:pStyle w:val="TableContent"/>
            </w:pPr>
            <w:r>
              <w:t>PPR1</w:t>
            </w:r>
          </w:p>
        </w:tc>
        <w:tc>
          <w:tcPr>
            <w:tcW w:w="2802" w:type="dxa"/>
          </w:tcPr>
          <w:p w14:paraId="53F7F22E" w14:textId="77777777" w:rsidR="00B42355" w:rsidRDefault="00B42355" w:rsidP="008A7EC2">
            <w:pPr>
              <w:pStyle w:val="TableContent"/>
            </w:pPr>
            <w:r>
              <w:t>OP-A</w:t>
            </w:r>
          </w:p>
        </w:tc>
        <w:tc>
          <w:tcPr>
            <w:tcW w:w="2552" w:type="dxa"/>
          </w:tcPr>
          <w:p w14:paraId="6A129E0F" w14:textId="77777777" w:rsidR="00B42355" w:rsidRDefault="00B42355" w:rsidP="008A7EC2">
            <w:pPr>
              <w:pStyle w:val="TableContent"/>
            </w:pPr>
            <w:r>
              <w:t>false</w:t>
            </w:r>
          </w:p>
        </w:tc>
      </w:tr>
      <w:tr w:rsidR="00B42355" w14:paraId="0952F4A4" w14:textId="77777777" w:rsidTr="008A7EC2">
        <w:tc>
          <w:tcPr>
            <w:tcW w:w="1450" w:type="dxa"/>
          </w:tcPr>
          <w:p w14:paraId="189C13E4" w14:textId="77777777" w:rsidR="00B42355" w:rsidRDefault="00B42355" w:rsidP="008A7EC2">
            <w:pPr>
              <w:pStyle w:val="TableContent"/>
            </w:pPr>
            <w:r>
              <w:t>PPR2</w:t>
            </w:r>
          </w:p>
        </w:tc>
        <w:tc>
          <w:tcPr>
            <w:tcW w:w="2802" w:type="dxa"/>
          </w:tcPr>
          <w:p w14:paraId="36B3D1F8" w14:textId="77777777" w:rsidR="00B42355" w:rsidRDefault="00B42355" w:rsidP="008A7EC2">
            <w:pPr>
              <w:pStyle w:val="TableContent"/>
            </w:pPr>
            <w:r>
              <w:t>OP-B</w:t>
            </w:r>
          </w:p>
        </w:tc>
        <w:tc>
          <w:tcPr>
            <w:tcW w:w="2552" w:type="dxa"/>
          </w:tcPr>
          <w:p w14:paraId="2B8ADD27" w14:textId="77777777" w:rsidR="00B42355" w:rsidRDefault="00B42355" w:rsidP="008A7EC2">
            <w:pPr>
              <w:pStyle w:val="TableContent"/>
            </w:pPr>
            <w:r>
              <w:t>false</w:t>
            </w:r>
          </w:p>
        </w:tc>
      </w:tr>
      <w:tr w:rsidR="00B42355" w14:paraId="7DE986F6" w14:textId="77777777" w:rsidTr="008A7EC2">
        <w:tc>
          <w:tcPr>
            <w:tcW w:w="1450" w:type="dxa"/>
          </w:tcPr>
          <w:p w14:paraId="4E7FF864" w14:textId="77777777" w:rsidR="00B42355" w:rsidRDefault="00B42355" w:rsidP="008A7EC2">
            <w:pPr>
              <w:pStyle w:val="TableContent"/>
            </w:pPr>
            <w:r>
              <w:t>PPR1, PPR2</w:t>
            </w:r>
          </w:p>
        </w:tc>
        <w:tc>
          <w:tcPr>
            <w:tcW w:w="2802" w:type="dxa"/>
          </w:tcPr>
          <w:p w14:paraId="1E68F2BD" w14:textId="77777777" w:rsidR="00B42355" w:rsidRDefault="00B42355" w:rsidP="008A7EC2">
            <w:pPr>
              <w:pStyle w:val="TableContent"/>
            </w:pPr>
            <w:r>
              <w:t>*</w:t>
            </w:r>
          </w:p>
        </w:tc>
        <w:tc>
          <w:tcPr>
            <w:tcW w:w="2552" w:type="dxa"/>
          </w:tcPr>
          <w:p w14:paraId="3B351168" w14:textId="77777777" w:rsidR="00B42355" w:rsidRDefault="00B42355" w:rsidP="008A7EC2">
            <w:pPr>
              <w:pStyle w:val="TableContent"/>
            </w:pPr>
            <w:r>
              <w:t>true</w:t>
            </w:r>
          </w:p>
        </w:tc>
      </w:tr>
    </w:tbl>
    <w:p w14:paraId="23055E64" w14:textId="77777777" w:rsidR="00B42355" w:rsidRDefault="00B42355" w:rsidP="00727397">
      <w:pPr>
        <w:pStyle w:val="NormalParagraph"/>
        <w:spacing w:before="240"/>
      </w:pPr>
      <w:r>
        <w:t>The '*' in the 'Allowed Operators' field denotes a PPR that is allowed for any Profile Owner; and if there is no PPAR for a particular PPR, then that PPR is forbidden.</w:t>
      </w:r>
    </w:p>
    <w:p w14:paraId="2002D7FB" w14:textId="77777777" w:rsidR="00B42355" w:rsidRDefault="00B42355" w:rsidP="00B42355">
      <w:pPr>
        <w:pStyle w:val="NormalParagraph"/>
      </w:pPr>
      <w:r>
        <w:t>With this configuration, Operator OP-A:</w:t>
      </w:r>
    </w:p>
    <w:p w14:paraId="282484C3" w14:textId="7B5504F4" w:rsidR="00B42355" w:rsidRDefault="00113A84" w:rsidP="00113A84">
      <w:pPr>
        <w:pStyle w:val="ListBullet1"/>
        <w:numPr>
          <w:ilvl w:val="0"/>
          <w:numId w:val="0"/>
        </w:numPr>
        <w:spacing w:after="0"/>
        <w:ind w:left="680" w:hanging="340"/>
      </w:pPr>
      <w:r>
        <w:sym w:font="Symbol" w:char="F0B7"/>
      </w:r>
      <w:r>
        <w:tab/>
      </w:r>
      <w:r w:rsidR="00B42355">
        <w:t>can use PPR1 without the End User consent</w:t>
      </w:r>
    </w:p>
    <w:p w14:paraId="1C05F8BF" w14:textId="785D3D26" w:rsidR="00B42355" w:rsidRDefault="00113A84" w:rsidP="00113A84">
      <w:pPr>
        <w:pStyle w:val="ListBullet1"/>
        <w:numPr>
          <w:ilvl w:val="0"/>
          <w:numId w:val="0"/>
        </w:numPr>
        <w:ind w:left="680" w:hanging="340"/>
      </w:pPr>
      <w:r>
        <w:sym w:font="Symbol" w:char="F0B7"/>
      </w:r>
      <w:r>
        <w:tab/>
      </w:r>
      <w:r w:rsidR="00B42355">
        <w:t>can use PPR2 with the End User consent</w:t>
      </w:r>
    </w:p>
    <w:p w14:paraId="2C246AF0" w14:textId="77777777" w:rsidR="00B42355" w:rsidRDefault="00B42355" w:rsidP="00B42355">
      <w:pPr>
        <w:pStyle w:val="NormalParagraph"/>
      </w:pPr>
      <w:r>
        <w:t>With this configuration, Operator OP-B:</w:t>
      </w:r>
    </w:p>
    <w:p w14:paraId="0C2751D5" w14:textId="550EBEF5" w:rsidR="00B42355" w:rsidRDefault="00113A84" w:rsidP="00113A84">
      <w:pPr>
        <w:pStyle w:val="ListBullet1"/>
        <w:numPr>
          <w:ilvl w:val="0"/>
          <w:numId w:val="0"/>
        </w:numPr>
        <w:spacing w:after="0"/>
        <w:ind w:left="680" w:hanging="340"/>
      </w:pPr>
      <w:r>
        <w:sym w:font="Symbol" w:char="F0B7"/>
      </w:r>
      <w:r>
        <w:tab/>
      </w:r>
      <w:r w:rsidR="00B42355">
        <w:t>can use PPR1 with the End User consent</w:t>
      </w:r>
    </w:p>
    <w:p w14:paraId="5B7B0748" w14:textId="4AB590C1" w:rsidR="00B42355" w:rsidRDefault="00113A84" w:rsidP="00113A84">
      <w:pPr>
        <w:pStyle w:val="ListBullet1"/>
        <w:numPr>
          <w:ilvl w:val="0"/>
          <w:numId w:val="0"/>
        </w:numPr>
        <w:ind w:left="680" w:hanging="340"/>
      </w:pPr>
      <w:r>
        <w:sym w:font="Symbol" w:char="F0B7"/>
      </w:r>
      <w:r>
        <w:tab/>
      </w:r>
      <w:r w:rsidR="00B42355" w:rsidRPr="00AE1F83">
        <w:t>can use PPR2 without the End User consent</w:t>
      </w:r>
    </w:p>
    <w:p w14:paraId="19D34A1F" w14:textId="77777777" w:rsidR="00B42355" w:rsidRDefault="00B42355" w:rsidP="00B42355">
      <w:pPr>
        <w:pStyle w:val="NormalParagraph"/>
      </w:pPr>
      <w:r>
        <w:t>With this configuration, any other Profile Owner:</w:t>
      </w:r>
    </w:p>
    <w:p w14:paraId="59CF4F7E" w14:textId="576EFF44" w:rsidR="00B42355" w:rsidRDefault="00113A84" w:rsidP="00113A84">
      <w:pPr>
        <w:pStyle w:val="ListBullet1"/>
        <w:numPr>
          <w:ilvl w:val="0"/>
          <w:numId w:val="0"/>
        </w:numPr>
        <w:ind w:left="680" w:hanging="340"/>
      </w:pPr>
      <w:r>
        <w:sym w:font="Symbol" w:char="F0B7"/>
      </w:r>
      <w:r>
        <w:tab/>
      </w:r>
      <w:r w:rsidR="00B42355">
        <w:t>can use PPR1 and PPR2 with the End User consent</w:t>
      </w:r>
    </w:p>
    <w:p w14:paraId="01297283" w14:textId="2C432BE6" w:rsidR="00B42355" w:rsidRPr="009323D7" w:rsidRDefault="009B766A" w:rsidP="009B766A">
      <w:pPr>
        <w:pStyle w:val="Heading4"/>
        <w:numPr>
          <w:ilvl w:val="0"/>
          <w:numId w:val="0"/>
        </w:numPr>
        <w:ind w:left="1077" w:hanging="1077"/>
      </w:pPr>
      <w:bookmarkStart w:id="841" w:name="_Toc227925768"/>
      <w:r>
        <w:t>2.9.2.2</w:t>
      </w:r>
      <w:r>
        <w:tab/>
      </w:r>
      <w:r w:rsidR="00B42355" w:rsidRPr="009323D7">
        <w:t>Notable RAT configurations</w:t>
      </w:r>
      <w:bookmarkEnd w:id="841"/>
    </w:p>
    <w:p w14:paraId="2E1AC7FC" w14:textId="77777777" w:rsidR="00B42355" w:rsidRPr="006722EB" w:rsidRDefault="00B42355" w:rsidP="00B42355">
      <w:pPr>
        <w:pStyle w:val="NormalParagraph"/>
        <w:rPr>
          <w:u w:val="single"/>
        </w:rPr>
      </w:pPr>
      <w:r w:rsidRPr="006722EB">
        <w:rPr>
          <w:u w:val="single"/>
        </w:rPr>
        <w:t xml:space="preserve">'All PPRs allowed for all </w:t>
      </w:r>
      <w:r w:rsidRPr="00BA2837">
        <w:rPr>
          <w:u w:val="single"/>
        </w:rPr>
        <w:t>Profile Owners</w:t>
      </w:r>
      <w:r w:rsidRPr="006722EB">
        <w:rPr>
          <w:u w:val="single"/>
        </w:rPr>
        <w:t>, End User Consent required'</w:t>
      </w:r>
    </w:p>
    <w:tbl>
      <w:tblPr>
        <w:tblStyle w:val="TableGrid"/>
        <w:tblW w:w="0" w:type="auto"/>
        <w:tblInd w:w="1555" w:type="dxa"/>
        <w:tblLook w:val="04A0" w:firstRow="1" w:lastRow="0" w:firstColumn="1" w:lastColumn="0" w:noHBand="0" w:noVBand="1"/>
      </w:tblPr>
      <w:tblGrid>
        <w:gridCol w:w="1450"/>
        <w:gridCol w:w="2802"/>
        <w:gridCol w:w="2552"/>
      </w:tblGrid>
      <w:tr w:rsidR="00B42355" w:rsidRPr="00E35E7B" w14:paraId="3DA54DEB" w14:textId="77777777" w:rsidTr="008A7EC2">
        <w:tc>
          <w:tcPr>
            <w:tcW w:w="1450" w:type="dxa"/>
            <w:shd w:val="clear" w:color="auto" w:fill="C00000"/>
          </w:tcPr>
          <w:p w14:paraId="5476D175" w14:textId="77777777" w:rsidR="00B42355" w:rsidRPr="00783F32" w:rsidRDefault="00B42355" w:rsidP="008A7EC2">
            <w:pPr>
              <w:pStyle w:val="TableHeader"/>
            </w:pPr>
            <w:r w:rsidRPr="00783F32">
              <w:t>PPRid</w:t>
            </w:r>
          </w:p>
        </w:tc>
        <w:tc>
          <w:tcPr>
            <w:tcW w:w="2802" w:type="dxa"/>
            <w:shd w:val="clear" w:color="auto" w:fill="C00000"/>
          </w:tcPr>
          <w:p w14:paraId="6D4E62B6" w14:textId="77777777" w:rsidR="00B42355" w:rsidRPr="00783F32" w:rsidRDefault="00B42355" w:rsidP="008A7EC2">
            <w:pPr>
              <w:pStyle w:val="TableHeader"/>
            </w:pPr>
            <w:r w:rsidRPr="00783F32">
              <w:t>Allowed Operators</w:t>
            </w:r>
          </w:p>
        </w:tc>
        <w:tc>
          <w:tcPr>
            <w:tcW w:w="2552" w:type="dxa"/>
            <w:shd w:val="clear" w:color="auto" w:fill="C00000"/>
          </w:tcPr>
          <w:p w14:paraId="732DC32B" w14:textId="77777777" w:rsidR="00B42355" w:rsidRPr="00783F32" w:rsidRDefault="00B42355" w:rsidP="008A7EC2">
            <w:pPr>
              <w:pStyle w:val="TableHeader"/>
            </w:pPr>
            <w:r>
              <w:t xml:space="preserve">End </w:t>
            </w:r>
            <w:r w:rsidRPr="00783F32">
              <w:t>User Consent Required</w:t>
            </w:r>
          </w:p>
        </w:tc>
      </w:tr>
      <w:tr w:rsidR="00B42355" w14:paraId="06772D43" w14:textId="77777777" w:rsidTr="008A7EC2">
        <w:tc>
          <w:tcPr>
            <w:tcW w:w="1450" w:type="dxa"/>
          </w:tcPr>
          <w:p w14:paraId="09AB0F9C" w14:textId="77777777" w:rsidR="00B42355" w:rsidRDefault="00B42355" w:rsidP="008A7EC2">
            <w:pPr>
              <w:pStyle w:val="TableContent"/>
            </w:pPr>
            <w:r>
              <w:t>PPR1, PPR2</w:t>
            </w:r>
          </w:p>
        </w:tc>
        <w:tc>
          <w:tcPr>
            <w:tcW w:w="2802" w:type="dxa"/>
          </w:tcPr>
          <w:p w14:paraId="028281FB" w14:textId="77777777" w:rsidR="00B42355" w:rsidRDefault="00B42355" w:rsidP="008A7EC2">
            <w:pPr>
              <w:pStyle w:val="TableContent"/>
            </w:pPr>
            <w:r>
              <w:t>*</w:t>
            </w:r>
          </w:p>
        </w:tc>
        <w:tc>
          <w:tcPr>
            <w:tcW w:w="2552" w:type="dxa"/>
          </w:tcPr>
          <w:p w14:paraId="63C13766" w14:textId="77777777" w:rsidR="00B42355" w:rsidRDefault="00B42355" w:rsidP="008A7EC2">
            <w:pPr>
              <w:pStyle w:val="TableContent"/>
            </w:pPr>
            <w:r>
              <w:t xml:space="preserve">true </w:t>
            </w:r>
          </w:p>
        </w:tc>
      </w:tr>
    </w:tbl>
    <w:p w14:paraId="731D5A8E" w14:textId="77777777" w:rsidR="00B42355" w:rsidRPr="00BA2837" w:rsidRDefault="00B42355" w:rsidP="00A462D0">
      <w:pPr>
        <w:pStyle w:val="NormalParagraph"/>
        <w:spacing w:before="240"/>
        <w:rPr>
          <w:u w:val="single"/>
        </w:rPr>
      </w:pPr>
      <w:r w:rsidRPr="00640609">
        <w:rPr>
          <w:u w:val="single"/>
        </w:rPr>
        <w:t>'All PPRs forbidden for all</w:t>
      </w:r>
      <w:r w:rsidRPr="00BA2837">
        <w:rPr>
          <w:u w:val="single"/>
        </w:rPr>
        <w:t xml:space="preserve"> Profile Owners'</w:t>
      </w:r>
    </w:p>
    <w:tbl>
      <w:tblPr>
        <w:tblStyle w:val="TableGrid"/>
        <w:tblW w:w="0" w:type="auto"/>
        <w:tblInd w:w="1555" w:type="dxa"/>
        <w:tblLook w:val="04A0" w:firstRow="1" w:lastRow="0" w:firstColumn="1" w:lastColumn="0" w:noHBand="0" w:noVBand="1"/>
      </w:tblPr>
      <w:tblGrid>
        <w:gridCol w:w="1450"/>
        <w:gridCol w:w="2802"/>
        <w:gridCol w:w="2552"/>
      </w:tblGrid>
      <w:tr w:rsidR="00B42355" w:rsidRPr="00E35E7B" w14:paraId="7BF81F8C" w14:textId="77777777" w:rsidTr="008A7EC2">
        <w:tc>
          <w:tcPr>
            <w:tcW w:w="1450" w:type="dxa"/>
            <w:shd w:val="clear" w:color="auto" w:fill="C00000"/>
          </w:tcPr>
          <w:p w14:paraId="4827EF13" w14:textId="77777777" w:rsidR="00B42355" w:rsidRPr="00783F32" w:rsidRDefault="00B42355" w:rsidP="008A7EC2">
            <w:pPr>
              <w:pStyle w:val="TableHeader"/>
            </w:pPr>
            <w:r w:rsidRPr="00783F32">
              <w:t>PPRid</w:t>
            </w:r>
          </w:p>
        </w:tc>
        <w:tc>
          <w:tcPr>
            <w:tcW w:w="2802" w:type="dxa"/>
            <w:shd w:val="clear" w:color="auto" w:fill="C00000"/>
          </w:tcPr>
          <w:p w14:paraId="3F0B7E8C" w14:textId="77777777" w:rsidR="00B42355" w:rsidRPr="00783F32" w:rsidRDefault="00B42355" w:rsidP="008A7EC2">
            <w:pPr>
              <w:pStyle w:val="TableHeader"/>
            </w:pPr>
            <w:r w:rsidRPr="00783F32">
              <w:t>Allowed Operators</w:t>
            </w:r>
          </w:p>
        </w:tc>
        <w:tc>
          <w:tcPr>
            <w:tcW w:w="2552" w:type="dxa"/>
            <w:shd w:val="clear" w:color="auto" w:fill="C00000"/>
          </w:tcPr>
          <w:p w14:paraId="3702A81D" w14:textId="77777777" w:rsidR="00B42355" w:rsidRPr="00783F32" w:rsidRDefault="00B42355" w:rsidP="008A7EC2">
            <w:pPr>
              <w:pStyle w:val="TableHeader"/>
            </w:pPr>
            <w:r>
              <w:t xml:space="preserve">End </w:t>
            </w:r>
            <w:r w:rsidRPr="00783F32">
              <w:t>User Consent Required</w:t>
            </w:r>
          </w:p>
        </w:tc>
      </w:tr>
      <w:tr w:rsidR="00B42355" w14:paraId="25FB2D65" w14:textId="77777777" w:rsidTr="008A7EC2">
        <w:tc>
          <w:tcPr>
            <w:tcW w:w="6804" w:type="dxa"/>
            <w:gridSpan w:val="3"/>
          </w:tcPr>
          <w:p w14:paraId="78DF34D8" w14:textId="77777777" w:rsidR="00B42355" w:rsidRDefault="00B42355" w:rsidP="008A7EC2">
            <w:pPr>
              <w:pStyle w:val="TableContent"/>
            </w:pPr>
            <w:r>
              <w:t>&lt;no entry&gt;</w:t>
            </w:r>
          </w:p>
        </w:tc>
      </w:tr>
    </w:tbl>
    <w:p w14:paraId="300936F6" w14:textId="41015395" w:rsidR="00B42355" w:rsidRPr="00226091" w:rsidRDefault="009B766A" w:rsidP="009B766A">
      <w:pPr>
        <w:pStyle w:val="Heading4"/>
        <w:numPr>
          <w:ilvl w:val="0"/>
          <w:numId w:val="0"/>
        </w:numPr>
        <w:ind w:left="1077" w:hanging="1077"/>
      </w:pPr>
      <w:bookmarkStart w:id="842" w:name="_Toc227925769"/>
      <w:r>
        <w:t>2.9.2.3</w:t>
      </w:r>
      <w:r>
        <w:tab/>
      </w:r>
      <w:r w:rsidR="006910A5">
        <w:t>Void</w:t>
      </w:r>
      <w:bookmarkEnd w:id="842"/>
    </w:p>
    <w:p w14:paraId="6C8E48D7" w14:textId="2881CD46" w:rsidR="00B42355" w:rsidRDefault="009B766A" w:rsidP="009B766A">
      <w:pPr>
        <w:pStyle w:val="Heading4"/>
        <w:numPr>
          <w:ilvl w:val="0"/>
          <w:numId w:val="0"/>
        </w:numPr>
        <w:ind w:left="1077" w:hanging="1077"/>
      </w:pPr>
      <w:bookmarkStart w:id="843" w:name="_Toc227925770"/>
      <w:r>
        <w:t>2.9.2.4</w:t>
      </w:r>
      <w:r>
        <w:tab/>
      </w:r>
      <w:r w:rsidR="00B42355">
        <w:t>LPA verification</w:t>
      </w:r>
      <w:bookmarkEnd w:id="843"/>
    </w:p>
    <w:p w14:paraId="298D5944" w14:textId="77777777" w:rsidR="00B42355" w:rsidRPr="006B4D33" w:rsidRDefault="00B42355" w:rsidP="00B42355">
      <w:pPr>
        <w:pStyle w:val="NormalParagraph"/>
      </w:pPr>
      <w:r w:rsidRPr="006722EB">
        <w:t>During the Profile Download and Installation procedure (see section 3.1.3), the LPA SHALL verify that the PPRs defined in the Profile to install can be set by the Profile Owner, and if an End</w:t>
      </w:r>
      <w:r w:rsidRPr="006B4D33">
        <w:t xml:space="preserve"> User Consent is required.</w:t>
      </w:r>
    </w:p>
    <w:p w14:paraId="2EA6549B" w14:textId="77777777" w:rsidR="00B42355" w:rsidRPr="00226A42" w:rsidRDefault="00B42355" w:rsidP="00B42355">
      <w:pPr>
        <w:pStyle w:val="NormalParagraph"/>
      </w:pPr>
      <w:r w:rsidRPr="005B3A7D">
        <w:lastRenderedPageBreak/>
        <w:t>The figure below describes the process to determine if all PPRs of a Profile can be set</w:t>
      </w:r>
      <w:r w:rsidRPr="00226A42">
        <w:t xml:space="preserve"> by the Profile Owner, and if an End User consent is required, according to RAT configuration.</w:t>
      </w:r>
    </w:p>
    <w:p w14:paraId="3E087C0D" w14:textId="77777777" w:rsidR="00B42355" w:rsidRDefault="00E20F83" w:rsidP="00B42355">
      <w:pPr>
        <w:keepNext/>
        <w:tabs>
          <w:tab w:val="center" w:pos="4513"/>
        </w:tabs>
        <w:jc w:val="center"/>
      </w:pPr>
      <w:r>
        <w:rPr>
          <w:noProof/>
        </w:rPr>
        <w:object w:dxaOrig="7139" w:dyaOrig="5632" w14:anchorId="57AFD1DD">
          <v:shape id="_x0000_i1041" type="#_x0000_t75" alt="" style="width:438.4pt;height:348.15pt;mso-width-percent:0;mso-height-percent:0;mso-width-percent:0;mso-height-percent:0" o:ole="">
            <v:imagedata r:id="rId25" o:title=""/>
          </v:shape>
          <o:OLEObject Type="Embed" ProgID="PowerPoint.Show.8" ShapeID="_x0000_i1041" DrawAspect="Content" ObjectID="_1838788834" r:id="rId26"/>
        </w:object>
      </w:r>
    </w:p>
    <w:p w14:paraId="668BCBF9" w14:textId="2043588A" w:rsidR="00B42355" w:rsidRPr="006722EB" w:rsidRDefault="00CA714A" w:rsidP="00CA714A">
      <w:pPr>
        <w:pStyle w:val="Figurecaption"/>
        <w:numPr>
          <w:ilvl w:val="0"/>
          <w:numId w:val="0"/>
        </w:numPr>
      </w:pPr>
      <w:r>
        <w:t>Figure 5</w:t>
      </w:r>
      <w:r w:rsidR="00B42355">
        <w:t xml:space="preserve">: </w:t>
      </w:r>
      <w:r w:rsidR="00B42355" w:rsidRPr="006722EB">
        <w:t>Profile's PPRs verification by LPA</w:t>
      </w:r>
    </w:p>
    <w:p w14:paraId="1C1CF3B7" w14:textId="77777777" w:rsidR="00B42355" w:rsidRDefault="00B42355" w:rsidP="00B42355">
      <w:pPr>
        <w:pStyle w:val="NormalParagraph"/>
      </w:pPr>
      <w:r>
        <w:t>The figure below describes the process to determine if a particular PPR can be set by the Profile Owner, and if an End User consent is required, according to its related PPAR(s) configuration.</w:t>
      </w:r>
    </w:p>
    <w:p w14:paraId="1DBE684F" w14:textId="77777777" w:rsidR="00B42355" w:rsidRDefault="00E20F83" w:rsidP="00B42355">
      <w:pPr>
        <w:keepNext/>
        <w:tabs>
          <w:tab w:val="center" w:pos="4513"/>
        </w:tabs>
        <w:jc w:val="center"/>
      </w:pPr>
      <w:r>
        <w:rPr>
          <w:noProof/>
        </w:rPr>
        <w:object w:dxaOrig="7146" w:dyaOrig="4484" w14:anchorId="7ACC71D2">
          <v:shape id="_x0000_i1040" type="#_x0000_t75" alt="" style="width:444.75pt;height:275.25pt;mso-width-percent:0;mso-height-percent:0;mso-width-percent:0;mso-height-percent:0" o:ole="">
            <v:imagedata r:id="rId27" o:title=""/>
          </v:shape>
          <o:OLEObject Type="Embed" ProgID="PowerPoint.Show.8" ShapeID="_x0000_i1040" DrawAspect="Content" ObjectID="_1838788835" r:id="rId28"/>
        </w:object>
      </w:r>
    </w:p>
    <w:p w14:paraId="2CB45459" w14:textId="49EF3CFD" w:rsidR="00B42355" w:rsidRPr="006722EB" w:rsidRDefault="00CA714A" w:rsidP="00CA714A">
      <w:pPr>
        <w:pStyle w:val="Figurecaption"/>
        <w:numPr>
          <w:ilvl w:val="0"/>
          <w:numId w:val="0"/>
        </w:numPr>
      </w:pPr>
      <w:r>
        <w:t>Figure 6</w:t>
      </w:r>
      <w:r w:rsidR="00B42355">
        <w:t xml:space="preserve">: </w:t>
      </w:r>
      <w:r w:rsidR="00B42355" w:rsidRPr="006722EB">
        <w:t>Particular PPR verification by the LPA</w:t>
      </w:r>
    </w:p>
    <w:p w14:paraId="1D14B646" w14:textId="53092AD0" w:rsidR="00B42355" w:rsidRPr="00FE2487" w:rsidRDefault="009B766A" w:rsidP="009B766A">
      <w:pPr>
        <w:pStyle w:val="Heading3"/>
        <w:numPr>
          <w:ilvl w:val="0"/>
          <w:numId w:val="0"/>
        </w:numPr>
        <w:ind w:left="851" w:hanging="851"/>
      </w:pPr>
      <w:bookmarkStart w:id="844" w:name="_Toc473022708"/>
      <w:bookmarkStart w:id="845" w:name="_Toc486508692"/>
      <w:bookmarkStart w:id="846" w:name="_Toc492049959"/>
      <w:bookmarkStart w:id="847" w:name="_Toc227925771"/>
      <w:r>
        <w:t>2.9.3</w:t>
      </w:r>
      <w:r>
        <w:tab/>
      </w:r>
      <w:r w:rsidR="00B42355">
        <w:t>Profile Policy Enabler</w:t>
      </w:r>
      <w:bookmarkEnd w:id="844"/>
      <w:bookmarkEnd w:id="845"/>
      <w:bookmarkEnd w:id="846"/>
      <w:bookmarkEnd w:id="847"/>
    </w:p>
    <w:p w14:paraId="3EA14A09" w14:textId="77777777" w:rsidR="00B42355" w:rsidRDefault="00B42355" w:rsidP="00B42355">
      <w:pPr>
        <w:pStyle w:val="NormalParagraph"/>
      </w:pPr>
      <w:r w:rsidRPr="00E206F1">
        <w:t xml:space="preserve">The </w:t>
      </w:r>
      <w:r>
        <w:t>Profile Policy Enabler on the eUICC has two functions:</w:t>
      </w:r>
    </w:p>
    <w:p w14:paraId="4CA2145C" w14:textId="5D5B3A79" w:rsidR="00B42355" w:rsidRDefault="00113A84" w:rsidP="00113A84">
      <w:pPr>
        <w:pStyle w:val="ListBullet1"/>
        <w:numPr>
          <w:ilvl w:val="0"/>
          <w:numId w:val="0"/>
        </w:numPr>
        <w:spacing w:after="0"/>
        <w:ind w:left="680" w:hanging="340"/>
      </w:pPr>
      <w:r>
        <w:sym w:font="Symbol" w:char="F0B7"/>
      </w:r>
      <w:r>
        <w:tab/>
      </w:r>
      <w:r w:rsidR="00B42355">
        <w:t>Verification that a Profile containing PPRs is authorised by the RAT.</w:t>
      </w:r>
    </w:p>
    <w:p w14:paraId="00F3E624" w14:textId="6FD08800" w:rsidR="00B42355" w:rsidRPr="00E206F1" w:rsidRDefault="00113A84" w:rsidP="00113A84">
      <w:pPr>
        <w:pStyle w:val="ListBullet1"/>
        <w:numPr>
          <w:ilvl w:val="0"/>
          <w:numId w:val="0"/>
        </w:numPr>
        <w:ind w:left="680" w:hanging="340"/>
      </w:pPr>
      <w:r>
        <w:sym w:font="Symbol" w:char="F0B7"/>
      </w:r>
      <w:r>
        <w:tab/>
      </w:r>
      <w:r w:rsidR="00B42355">
        <w:t>Enforcement of the PPRs of a Profile.</w:t>
      </w:r>
    </w:p>
    <w:p w14:paraId="27D0A8F4" w14:textId="2D5AB38B" w:rsidR="00B42355" w:rsidRDefault="009B766A" w:rsidP="009B766A">
      <w:pPr>
        <w:pStyle w:val="Heading4"/>
        <w:numPr>
          <w:ilvl w:val="0"/>
          <w:numId w:val="0"/>
        </w:numPr>
        <w:ind w:left="1077" w:hanging="1077"/>
      </w:pPr>
      <w:bookmarkStart w:id="848" w:name="_Toc227925772"/>
      <w:r>
        <w:t>2.9.3.1</w:t>
      </w:r>
      <w:r>
        <w:tab/>
      </w:r>
      <w:r w:rsidR="00B42355">
        <w:t>PPRs Verification: Profile installation time</w:t>
      </w:r>
      <w:bookmarkEnd w:id="848"/>
    </w:p>
    <w:p w14:paraId="0AEE6320" w14:textId="77777777" w:rsidR="00B42355" w:rsidRDefault="00B42355" w:rsidP="00B42355">
      <w:pPr>
        <w:pStyle w:val="NormalParagraph"/>
      </w:pPr>
      <w:r>
        <w:t xml:space="preserve">At Profile installation time the Profile Policy Enabler SHALL verify each of the PPRs as described below, to determine if it allows the Profile installation to continue. If the verification results in the Profile not being allowed, then the Profile installation SHALL be rejected and a Profile Installation Result SHALL be generated </w:t>
      </w:r>
      <w:r w:rsidRPr="00B56257">
        <w:t xml:space="preserve">and </w:t>
      </w:r>
      <w:r>
        <w:t>returned to the LPA.</w:t>
      </w:r>
    </w:p>
    <w:p w14:paraId="765D705E" w14:textId="77777777" w:rsidR="00B42355" w:rsidRDefault="00B42355" w:rsidP="00B42355">
      <w:pPr>
        <w:pStyle w:val="NormalParagraph"/>
      </w:pPr>
      <w:r>
        <w:t>The PPE cannot enforce that the End User consent, if any is required, is captured by the LPA. As a consequence the 'End User Consent required' field SHALL not be considered during the PPRs verification by the PPE.</w:t>
      </w:r>
    </w:p>
    <w:p w14:paraId="79ACAF02" w14:textId="77777777" w:rsidR="00B42355" w:rsidRDefault="00B42355" w:rsidP="00B42355">
      <w:pPr>
        <w:pStyle w:val="NormalParagraph"/>
      </w:pPr>
      <w:r>
        <w:t>The figure below describes the process that the PPE SHALL run to determine if a Profile containing PPRs can be installed on the eUICC, according to the RAT configuration.</w:t>
      </w:r>
    </w:p>
    <w:p w14:paraId="70C2D4B0" w14:textId="77777777" w:rsidR="00B42355" w:rsidRDefault="00E20F83" w:rsidP="00B42355">
      <w:pPr>
        <w:pStyle w:val="NormalParagraph"/>
      </w:pPr>
      <w:r>
        <w:rPr>
          <w:noProof/>
        </w:rPr>
        <w:object w:dxaOrig="7161" w:dyaOrig="4239" w14:anchorId="2A66AC9D">
          <v:shape id="_x0000_i1039" type="#_x0000_t75" alt="" style="width:446.6pt;height:267.95pt;mso-width-percent:0;mso-height-percent:0;mso-width-percent:0;mso-height-percent:0" o:ole="">
            <v:imagedata r:id="rId29" o:title=""/>
          </v:shape>
          <o:OLEObject Type="Embed" ProgID="PowerPoint.Show.8" ShapeID="_x0000_i1039" DrawAspect="Content" ObjectID="_1838788836" r:id="rId30"/>
        </w:object>
      </w:r>
    </w:p>
    <w:p w14:paraId="7D66529A" w14:textId="3D321A5A" w:rsidR="00B42355" w:rsidRPr="00137991" w:rsidRDefault="00CA714A" w:rsidP="00CA714A">
      <w:pPr>
        <w:pStyle w:val="Figurecaption"/>
        <w:numPr>
          <w:ilvl w:val="0"/>
          <w:numId w:val="0"/>
        </w:numPr>
      </w:pPr>
      <w:r>
        <w:t>Figure 7</w:t>
      </w:r>
      <w:r w:rsidR="00B42355">
        <w:t xml:space="preserve">: </w:t>
      </w:r>
      <w:r w:rsidR="00B42355" w:rsidRPr="00137991">
        <w:t xml:space="preserve">Profile's PPRs </w:t>
      </w:r>
      <w:r w:rsidR="00B42355" w:rsidRPr="00D86886">
        <w:t>verification</w:t>
      </w:r>
      <w:r w:rsidR="00B42355" w:rsidRPr="00137991">
        <w:t xml:space="preserve"> by PPE</w:t>
      </w:r>
    </w:p>
    <w:p w14:paraId="597BE916" w14:textId="77777777" w:rsidR="00B42355" w:rsidRDefault="00B42355" w:rsidP="00B42355">
      <w:pPr>
        <w:pStyle w:val="NormalParagraph"/>
      </w:pPr>
      <w:r>
        <w:t>The figure below describes the process to determine if a PPR is allowed according to its related PPAR(s) configuration.</w:t>
      </w:r>
    </w:p>
    <w:p w14:paraId="01A9D6AD" w14:textId="77777777" w:rsidR="00B42355" w:rsidRDefault="00E20F83" w:rsidP="00B42355">
      <w:pPr>
        <w:keepNext/>
        <w:tabs>
          <w:tab w:val="center" w:pos="4513"/>
        </w:tabs>
      </w:pPr>
      <w:r>
        <w:rPr>
          <w:noProof/>
        </w:rPr>
        <w:object w:dxaOrig="8760" w:dyaOrig="5040" w14:anchorId="2C61D793">
          <v:shape id="_x0000_i1038" type="#_x0000_t75" alt="" style="width:438.4pt;height:255.2pt;mso-width-percent:0;mso-height-percent:0;mso-width-percent:0;mso-height-percent:0" o:ole="">
            <v:imagedata r:id="rId31" o:title=""/>
          </v:shape>
          <o:OLEObject Type="Embed" ProgID="PowerPoint.Show.8" ShapeID="_x0000_i1038" DrawAspect="Content" ObjectID="_1838788837" r:id="rId32"/>
        </w:object>
      </w:r>
    </w:p>
    <w:p w14:paraId="6B9D4A9D" w14:textId="180277B5" w:rsidR="00B42355" w:rsidRPr="00137991" w:rsidRDefault="00CA714A" w:rsidP="00CA714A">
      <w:pPr>
        <w:pStyle w:val="Figurecaption"/>
        <w:numPr>
          <w:ilvl w:val="0"/>
          <w:numId w:val="0"/>
        </w:numPr>
      </w:pPr>
      <w:r>
        <w:t>Figure 8</w:t>
      </w:r>
      <w:r w:rsidR="00B42355">
        <w:t xml:space="preserve">: </w:t>
      </w:r>
      <w:r w:rsidR="00B42355" w:rsidRPr="00137991">
        <w:t>Particular PPR verification by the PPE</w:t>
      </w:r>
    </w:p>
    <w:p w14:paraId="0C4469D7" w14:textId="7895A6FE" w:rsidR="00B42355" w:rsidRDefault="009B766A" w:rsidP="009B766A">
      <w:pPr>
        <w:pStyle w:val="Heading4"/>
        <w:numPr>
          <w:ilvl w:val="0"/>
          <w:numId w:val="0"/>
        </w:numPr>
        <w:ind w:left="1077" w:hanging="1077"/>
      </w:pPr>
      <w:bookmarkStart w:id="849" w:name="_Toc227925773"/>
      <w:r>
        <w:t>2.9.3.2</w:t>
      </w:r>
      <w:r>
        <w:tab/>
      </w:r>
      <w:r w:rsidR="00B42355">
        <w:t>PPR Verification: PPR update after Profile is installed</w:t>
      </w:r>
      <w:bookmarkEnd w:id="849"/>
    </w:p>
    <w:p w14:paraId="379D256A" w14:textId="77777777" w:rsidR="00B42355" w:rsidRPr="00A71A34" w:rsidRDefault="00B42355" w:rsidP="00B42355">
      <w:pPr>
        <w:pStyle w:val="NormalParagraph"/>
      </w:pPr>
      <w:r w:rsidRPr="00A71A34">
        <w:t xml:space="preserve">A PPR in a Profile installed in the </w:t>
      </w:r>
      <w:r w:rsidRPr="00137991">
        <w:t xml:space="preserve">eUICC can be unset (using the </w:t>
      </w:r>
      <w:r>
        <w:t>"</w:t>
      </w:r>
      <w:r w:rsidRPr="00137991">
        <w:t>ES6.UpdateMetadata</w:t>
      </w:r>
      <w:r>
        <w:t>"</w:t>
      </w:r>
      <w:r w:rsidRPr="00137991">
        <w:t xml:space="preserve"> </w:t>
      </w:r>
      <w:r w:rsidRPr="006722EB">
        <w:t xml:space="preserve">Function by the Profile Owner). </w:t>
      </w:r>
      <w:r w:rsidRPr="00137991">
        <w:t>The setting of a PPR in the eUICC is for further study.</w:t>
      </w:r>
    </w:p>
    <w:p w14:paraId="22B111DA" w14:textId="38DA8CC7" w:rsidR="00B42355" w:rsidRDefault="009B766A" w:rsidP="009B766A">
      <w:pPr>
        <w:pStyle w:val="Heading4"/>
        <w:numPr>
          <w:ilvl w:val="0"/>
          <w:numId w:val="0"/>
        </w:numPr>
        <w:ind w:left="1077" w:hanging="1077"/>
      </w:pPr>
      <w:bookmarkStart w:id="850" w:name="_Toc227925774"/>
      <w:r>
        <w:lastRenderedPageBreak/>
        <w:t>2.9.3.3</w:t>
      </w:r>
      <w:r>
        <w:tab/>
      </w:r>
      <w:r w:rsidR="00B42355">
        <w:t>PPR Enforcement</w:t>
      </w:r>
      <w:bookmarkEnd w:id="850"/>
    </w:p>
    <w:p w14:paraId="7E069077" w14:textId="77777777" w:rsidR="00B42355" w:rsidRPr="00B56257" w:rsidRDefault="00B42355" w:rsidP="00B42355">
      <w:pPr>
        <w:pStyle w:val="NormalParagraph"/>
      </w:pPr>
      <w:r>
        <w:t xml:space="preserve">The Profile Policy Enabler SHALL enforce </w:t>
      </w:r>
      <w:r w:rsidRPr="00B56257">
        <w:t>the PPR</w:t>
      </w:r>
      <w:r>
        <w:t>s</w:t>
      </w:r>
      <w:r w:rsidRPr="00B56257">
        <w:t xml:space="preserve"> of a Profile when a </w:t>
      </w:r>
      <w:r>
        <w:t xml:space="preserve">Local </w:t>
      </w:r>
      <w:r w:rsidRPr="00B56257">
        <w:t xml:space="preserve">Profile Management </w:t>
      </w:r>
      <w:r>
        <w:t>O</w:t>
      </w:r>
      <w:r w:rsidRPr="00B56257">
        <w:t>peration is requested upon this Profile. Each of the defined enforcement cases are described in the concerned procedures (see section 3.2 and 3.3)</w:t>
      </w:r>
      <w:r>
        <w:t>.</w:t>
      </w:r>
    </w:p>
    <w:p w14:paraId="5CE10EE1" w14:textId="63AEDFCA" w:rsidR="00B42355" w:rsidRDefault="009B766A" w:rsidP="009B766A">
      <w:pPr>
        <w:pStyle w:val="Heading5"/>
        <w:numPr>
          <w:ilvl w:val="0"/>
          <w:numId w:val="0"/>
        </w:numPr>
        <w:ind w:left="1304" w:hanging="1304"/>
      </w:pPr>
      <w:r>
        <w:t>2.9.3.3.1</w:t>
      </w:r>
      <w:r>
        <w:tab/>
      </w:r>
      <w:r w:rsidR="00B42355">
        <w:t>Void</w:t>
      </w:r>
    </w:p>
    <w:p w14:paraId="4104AC13" w14:textId="77777777" w:rsidR="00B42355" w:rsidRDefault="00B42355" w:rsidP="00B42355">
      <w:pPr>
        <w:pStyle w:val="TableCaption"/>
      </w:pPr>
      <w:r>
        <w:t>: Void</w:t>
      </w:r>
    </w:p>
    <w:p w14:paraId="6B4A22AD" w14:textId="6004D655" w:rsidR="00B42355" w:rsidRDefault="009B766A" w:rsidP="009B766A">
      <w:pPr>
        <w:pStyle w:val="Heading5"/>
        <w:numPr>
          <w:ilvl w:val="0"/>
          <w:numId w:val="0"/>
        </w:numPr>
        <w:ind w:left="1304" w:hanging="1304"/>
      </w:pPr>
      <w:r>
        <w:t>2.9.3.3.2</w:t>
      </w:r>
      <w:r>
        <w:tab/>
      </w:r>
      <w:r w:rsidR="00B42355">
        <w:t>Enforcement involving Test Profile</w:t>
      </w:r>
    </w:p>
    <w:p w14:paraId="16213585" w14:textId="77777777" w:rsidR="00B42355" w:rsidRPr="001B1043" w:rsidRDefault="00B42355" w:rsidP="00B42355">
      <w:pPr>
        <w:pStyle w:val="NormalParagraph"/>
        <w:rPr>
          <w:lang w:val="en-US"/>
        </w:rPr>
      </w:pPr>
      <w:r w:rsidRPr="001B1043">
        <w:rPr>
          <w:lang w:val="en-US"/>
        </w:rPr>
        <w:t>When a Test Profile is requested to be enabled whereas the currently Enabled Profile has a PPR1 set, PPE SHALL not enforce this PPR1 to allow the Test Profile to be enabled.</w:t>
      </w:r>
    </w:p>
    <w:p w14:paraId="130EEDBC" w14:textId="6EB24779" w:rsidR="00B42355" w:rsidRDefault="009B766A" w:rsidP="009B766A">
      <w:pPr>
        <w:pStyle w:val="Heading5"/>
        <w:numPr>
          <w:ilvl w:val="0"/>
          <w:numId w:val="0"/>
        </w:numPr>
        <w:ind w:left="1304" w:hanging="1304"/>
      </w:pPr>
      <w:r>
        <w:t>2.9.3.3.3</w:t>
      </w:r>
      <w:r>
        <w:tab/>
      </w:r>
      <w:r w:rsidR="00B42355">
        <w:t>Void</w:t>
      </w:r>
    </w:p>
    <w:p w14:paraId="3EC30489" w14:textId="48D3DA23" w:rsidR="00B42355" w:rsidRPr="00234258" w:rsidRDefault="005E52F4" w:rsidP="005E52F4">
      <w:pPr>
        <w:pStyle w:val="Heading1"/>
        <w:numPr>
          <w:ilvl w:val="0"/>
          <w:numId w:val="0"/>
        </w:numPr>
        <w:ind w:left="431" w:hanging="431"/>
      </w:pPr>
      <w:bookmarkStart w:id="851" w:name="_Toc465066030"/>
      <w:bookmarkStart w:id="852" w:name="_Toc465066224"/>
      <w:bookmarkStart w:id="853" w:name="_Toc467491195"/>
      <w:bookmarkStart w:id="854" w:name="_Toc469996200"/>
      <w:bookmarkStart w:id="855" w:name="_Toc473022709"/>
      <w:bookmarkStart w:id="856" w:name="_Toc474479848"/>
      <w:bookmarkStart w:id="857" w:name="_Toc474480102"/>
      <w:bookmarkStart w:id="858" w:name="_Toc465066031"/>
      <w:bookmarkStart w:id="859" w:name="_Toc465066225"/>
      <w:bookmarkStart w:id="860" w:name="_Toc467491196"/>
      <w:bookmarkStart w:id="861" w:name="_Toc469996201"/>
      <w:bookmarkStart w:id="862" w:name="_Toc473022710"/>
      <w:bookmarkStart w:id="863" w:name="_Toc474479849"/>
      <w:bookmarkStart w:id="864" w:name="_Toc474480103"/>
      <w:bookmarkStart w:id="865" w:name="_Toc456309334"/>
      <w:bookmarkStart w:id="866" w:name="_Toc437504354"/>
      <w:bookmarkStart w:id="867" w:name="_Toc437506774"/>
      <w:bookmarkStart w:id="868" w:name="_Toc437591974"/>
      <w:bookmarkStart w:id="869" w:name="_Toc437504355"/>
      <w:bookmarkStart w:id="870" w:name="_Toc437506775"/>
      <w:bookmarkStart w:id="871" w:name="_Toc437591975"/>
      <w:bookmarkStart w:id="872" w:name="_Toc436717875"/>
      <w:bookmarkStart w:id="873" w:name="_Toc436735681"/>
      <w:bookmarkStart w:id="874" w:name="_Toc437504362"/>
      <w:bookmarkStart w:id="875" w:name="_Toc437506782"/>
      <w:bookmarkStart w:id="876" w:name="_Toc437591982"/>
      <w:bookmarkStart w:id="877" w:name="_Toc436717877"/>
      <w:bookmarkStart w:id="878" w:name="_Toc436735683"/>
      <w:bookmarkStart w:id="879" w:name="_Toc437504364"/>
      <w:bookmarkStart w:id="880" w:name="_Toc437506784"/>
      <w:bookmarkStart w:id="881" w:name="_Toc437591984"/>
      <w:bookmarkStart w:id="882" w:name="_Toc436717878"/>
      <w:bookmarkStart w:id="883" w:name="_Toc436735684"/>
      <w:bookmarkStart w:id="884" w:name="_Toc437504365"/>
      <w:bookmarkStart w:id="885" w:name="_Toc437506785"/>
      <w:bookmarkStart w:id="886" w:name="_Toc437591985"/>
      <w:bookmarkStart w:id="887" w:name="_Toc436717879"/>
      <w:bookmarkStart w:id="888" w:name="_Toc436735685"/>
      <w:bookmarkStart w:id="889" w:name="_Toc437504366"/>
      <w:bookmarkStart w:id="890" w:name="_Toc437506786"/>
      <w:bookmarkStart w:id="891" w:name="_Toc437591986"/>
      <w:bookmarkStart w:id="892" w:name="_Toc374345771"/>
      <w:bookmarkStart w:id="893" w:name="_Toc374346117"/>
      <w:bookmarkStart w:id="894" w:name="_Toc374346462"/>
      <w:bookmarkStart w:id="895" w:name="_Toc374346808"/>
      <w:bookmarkStart w:id="896" w:name="_Toc438038962"/>
      <w:bookmarkStart w:id="897" w:name="_Toc438302002"/>
      <w:bookmarkStart w:id="898" w:name="_Toc456596201"/>
      <w:bookmarkStart w:id="899" w:name="_Toc473022711"/>
      <w:bookmarkStart w:id="900" w:name="_Toc486508693"/>
      <w:bookmarkStart w:id="901" w:name="_Toc492049960"/>
      <w:bookmarkStart w:id="902" w:name="_Toc227925775"/>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r>
        <w:t>3</w:t>
      </w:r>
      <w:r>
        <w:tab/>
      </w:r>
      <w:r w:rsidR="00B42355">
        <w:t>Procedures</w:t>
      </w:r>
      <w:bookmarkStart w:id="903" w:name="_Toc353545712"/>
      <w:bookmarkEnd w:id="896"/>
      <w:bookmarkEnd w:id="897"/>
      <w:bookmarkEnd w:id="898"/>
      <w:bookmarkEnd w:id="899"/>
      <w:bookmarkEnd w:id="900"/>
      <w:bookmarkEnd w:id="901"/>
      <w:bookmarkEnd w:id="902"/>
    </w:p>
    <w:p w14:paraId="5A91E14C" w14:textId="77777777" w:rsidR="00B42355" w:rsidRDefault="00B42355" w:rsidP="00B42355">
      <w:pPr>
        <w:pStyle w:val="NormalParagraph"/>
      </w:pPr>
      <w:bookmarkStart w:id="904" w:name="_Ref423380910"/>
      <w:bookmarkStart w:id="905" w:name="_Toc427838834"/>
      <w:r w:rsidRPr="00D63DA6">
        <w:t xml:space="preserve">This section specifies the </w:t>
      </w:r>
      <w:r>
        <w:t>p</w:t>
      </w:r>
      <w:r w:rsidRPr="00D63DA6">
        <w:t>rocedures associated with Remote SIM Provisioning and Management of the eUICC for consumer D</w:t>
      </w:r>
      <w:r w:rsidRPr="009872DA">
        <w:t>evices.</w:t>
      </w:r>
    </w:p>
    <w:p w14:paraId="297CFF2C" w14:textId="77777777" w:rsidR="00B42355" w:rsidRPr="002B617E" w:rsidRDefault="00B42355" w:rsidP="00B42355">
      <w:pPr>
        <w:pStyle w:val="NormalParagraph"/>
      </w:pPr>
      <w:r w:rsidRPr="009E38CF">
        <w:t>Some call flows illustrate the case where the LPA is in the Device (LPAd). Such call flows with an LPAe would be identical except that all ES10a, ES10b and ES10c calls become internal to the eUICC and out of scope of this specification.</w:t>
      </w:r>
    </w:p>
    <w:p w14:paraId="3B55F74D" w14:textId="65A0FBB5" w:rsidR="00B42355" w:rsidRPr="00FD4EE0" w:rsidRDefault="005E52F4" w:rsidP="005E52F4">
      <w:pPr>
        <w:pStyle w:val="Heading2"/>
        <w:numPr>
          <w:ilvl w:val="0"/>
          <w:numId w:val="0"/>
        </w:numPr>
        <w:ind w:left="624" w:hanging="624"/>
      </w:pPr>
      <w:bookmarkStart w:id="906" w:name="_Toc437504373"/>
      <w:bookmarkStart w:id="907" w:name="_Toc437506793"/>
      <w:bookmarkStart w:id="908" w:name="_Toc437591993"/>
      <w:bookmarkStart w:id="909" w:name="_Toc438038963"/>
      <w:bookmarkStart w:id="910" w:name="_Toc438302003"/>
      <w:bookmarkStart w:id="911" w:name="_Toc456596202"/>
      <w:bookmarkStart w:id="912" w:name="_Toc473022712"/>
      <w:bookmarkStart w:id="913" w:name="_Toc486508694"/>
      <w:bookmarkStart w:id="914" w:name="_Toc492049961"/>
      <w:bookmarkStart w:id="915" w:name="_Toc227925776"/>
      <w:bookmarkEnd w:id="906"/>
      <w:bookmarkEnd w:id="907"/>
      <w:bookmarkEnd w:id="908"/>
      <w:r>
        <w:t>3.1</w:t>
      </w:r>
      <w:r>
        <w:tab/>
      </w:r>
      <w:r w:rsidR="00B42355" w:rsidRPr="00E0552A">
        <w:t>Remote Provisioning</w:t>
      </w:r>
      <w:bookmarkEnd w:id="909"/>
      <w:bookmarkEnd w:id="910"/>
      <w:bookmarkEnd w:id="911"/>
      <w:bookmarkEnd w:id="912"/>
      <w:bookmarkEnd w:id="913"/>
      <w:bookmarkEnd w:id="914"/>
      <w:bookmarkEnd w:id="915"/>
    </w:p>
    <w:p w14:paraId="6BFD2747" w14:textId="2967C526" w:rsidR="00B42355" w:rsidRDefault="005E52F4" w:rsidP="005E52F4">
      <w:pPr>
        <w:pStyle w:val="Heading3"/>
        <w:numPr>
          <w:ilvl w:val="0"/>
          <w:numId w:val="0"/>
        </w:numPr>
        <w:ind w:left="851" w:hanging="851"/>
      </w:pPr>
      <w:bookmarkStart w:id="916" w:name="_Profile_Download_Initiation"/>
      <w:bookmarkStart w:id="917" w:name="_Toc438038964"/>
      <w:bookmarkStart w:id="918" w:name="_Toc438302004"/>
      <w:bookmarkStart w:id="919" w:name="_Toc456596203"/>
      <w:bookmarkStart w:id="920" w:name="_Toc473022713"/>
      <w:bookmarkStart w:id="921" w:name="_Toc486508695"/>
      <w:bookmarkStart w:id="922" w:name="_Toc492049962"/>
      <w:bookmarkStart w:id="923" w:name="_Toc227925777"/>
      <w:bookmarkEnd w:id="916"/>
      <w:r>
        <w:t>3.1.1</w:t>
      </w:r>
      <w:r>
        <w:tab/>
      </w:r>
      <w:r w:rsidR="00B42355">
        <w:t>Profile Download Initiation</w:t>
      </w:r>
      <w:bookmarkEnd w:id="917"/>
      <w:bookmarkEnd w:id="918"/>
      <w:bookmarkEnd w:id="919"/>
      <w:bookmarkEnd w:id="920"/>
      <w:bookmarkEnd w:id="921"/>
      <w:bookmarkEnd w:id="922"/>
      <w:bookmarkEnd w:id="923"/>
    </w:p>
    <w:p w14:paraId="39960BE8" w14:textId="6CD64E51" w:rsidR="00B42355" w:rsidRPr="00EB304D" w:rsidRDefault="00B42355" w:rsidP="00727397">
      <w:pPr>
        <w:spacing w:before="0" w:after="240"/>
        <w:jc w:val="left"/>
        <w:rPr>
          <w:b/>
          <w:szCs w:val="22"/>
          <w:lang w:eastAsia="en-GB" w:bidi="ar-SA"/>
        </w:rPr>
      </w:pPr>
      <w:r w:rsidRPr="00EB304D">
        <w:rPr>
          <w:b/>
          <w:szCs w:val="22"/>
          <w:lang w:eastAsia="en-GB" w:bidi="ar-SA"/>
        </w:rPr>
        <w:t>Normal Case:</w:t>
      </w:r>
    </w:p>
    <w:bookmarkStart w:id="924" w:name="_1510702403"/>
    <w:bookmarkStart w:id="925" w:name="_MON_1510703995"/>
    <w:bookmarkStart w:id="926" w:name="_MON_1510703465"/>
    <w:bookmarkEnd w:id="924"/>
    <w:bookmarkEnd w:id="925"/>
    <w:bookmarkEnd w:id="926"/>
    <w:bookmarkStart w:id="927" w:name="_MON_1510703432"/>
    <w:bookmarkEnd w:id="927"/>
    <w:p w14:paraId="4C539C72" w14:textId="77777777" w:rsidR="00B42355" w:rsidRDefault="00E20F83" w:rsidP="00B42355">
      <w:pPr>
        <w:keepNext/>
        <w:spacing w:before="0"/>
        <w:jc w:val="left"/>
      </w:pPr>
      <w:r w:rsidRPr="00DE4219">
        <w:rPr>
          <w:noProof/>
          <w:sz w:val="16"/>
        </w:rPr>
        <w:object w:dxaOrig="8917" w:dyaOrig="4572" w14:anchorId="57E14EF7">
          <v:shape id="_x0000_i1037" type="#_x0000_t75" alt="" style="width:440.2pt;height:226.95pt;mso-width-percent:0;mso-height-percent:0;mso-width-percent:0;mso-height-percent:0" o:ole="">
            <v:imagedata r:id="rId33" o:title=""/>
          </v:shape>
          <o:OLEObject Type="Embed" ProgID="PowerPoint.Slide.12" ShapeID="_x0000_i1037" DrawAspect="Content" ObjectID="_1838788838" r:id="rId34"/>
        </w:object>
      </w:r>
    </w:p>
    <w:p w14:paraId="3EA5A119" w14:textId="0A46D14A" w:rsidR="00B42355" w:rsidRPr="00EB304D" w:rsidRDefault="00CA714A" w:rsidP="00CA714A">
      <w:pPr>
        <w:pStyle w:val="Figurecaption"/>
        <w:numPr>
          <w:ilvl w:val="0"/>
          <w:numId w:val="0"/>
        </w:numPr>
      </w:pPr>
      <w:r>
        <w:t>Figure 9</w:t>
      </w:r>
      <w:r w:rsidR="00B42355" w:rsidRPr="001B7B30">
        <w:t>: Profile Download Initiation</w:t>
      </w:r>
    </w:p>
    <w:p w14:paraId="73221432" w14:textId="77777777" w:rsidR="00B42355" w:rsidRPr="00F96E8D" w:rsidRDefault="00B42355" w:rsidP="00B42355">
      <w:pPr>
        <w:pStyle w:val="NormalParagraph"/>
        <w:rPr>
          <w:b/>
        </w:rPr>
      </w:pPr>
      <w:r w:rsidRPr="00F96E8D">
        <w:rPr>
          <w:b/>
        </w:rPr>
        <w:t>Start Conditions:</w:t>
      </w:r>
    </w:p>
    <w:p w14:paraId="7D6DB361" w14:textId="524475F3" w:rsidR="00B42355" w:rsidRPr="00D63DA6" w:rsidRDefault="00377B60" w:rsidP="00377B60">
      <w:pPr>
        <w:pStyle w:val="ListBullet1"/>
        <w:numPr>
          <w:ilvl w:val="0"/>
          <w:numId w:val="0"/>
        </w:numPr>
        <w:spacing w:after="0"/>
        <w:ind w:left="680" w:hanging="340"/>
      </w:pPr>
      <w:r>
        <w:sym w:font="Symbol" w:char="F0B7"/>
      </w:r>
      <w:r>
        <w:tab/>
      </w:r>
      <w:r w:rsidR="00B42355" w:rsidRPr="00D63DA6">
        <w:t xml:space="preserve">The End User has selected the Operator with </w:t>
      </w:r>
      <w:r w:rsidR="00B42355">
        <w:t>whom</w:t>
      </w:r>
      <w:r w:rsidR="00B42355" w:rsidRPr="00D63DA6">
        <w:t xml:space="preserve"> </w:t>
      </w:r>
      <w:r w:rsidR="00B42355">
        <w:t xml:space="preserve">to </w:t>
      </w:r>
      <w:r w:rsidR="00B42355" w:rsidRPr="00D63DA6">
        <w:t>sign a contract.</w:t>
      </w:r>
    </w:p>
    <w:p w14:paraId="74877BC2" w14:textId="071335E0" w:rsidR="00B42355" w:rsidRPr="009872DA" w:rsidRDefault="00377B60" w:rsidP="00377B60">
      <w:pPr>
        <w:pStyle w:val="ListBullet1"/>
        <w:numPr>
          <w:ilvl w:val="0"/>
          <w:numId w:val="0"/>
        </w:numPr>
        <w:spacing w:after="0"/>
        <w:ind w:left="680" w:hanging="340"/>
      </w:pPr>
      <w:r>
        <w:lastRenderedPageBreak/>
        <w:sym w:font="Symbol" w:char="F0B7"/>
      </w:r>
      <w:r>
        <w:tab/>
      </w:r>
      <w:r w:rsidR="00B42355" w:rsidRPr="009872DA">
        <w:t>The End User MAY initiate the process:</w:t>
      </w:r>
    </w:p>
    <w:p w14:paraId="0CA3B47F" w14:textId="78B606C5" w:rsidR="00B42355" w:rsidRDefault="00377B60" w:rsidP="00377B60">
      <w:pPr>
        <w:pStyle w:val="ListNumber"/>
        <w:numPr>
          <w:ilvl w:val="0"/>
          <w:numId w:val="0"/>
        </w:numPr>
        <w:spacing w:after="0"/>
        <w:ind w:left="1134" w:hanging="454"/>
      </w:pPr>
      <w:r>
        <w:rPr>
          <w:rFonts w:ascii="Courier New" w:hAnsi="Courier New" w:cs="Courier New"/>
        </w:rPr>
        <w:t>o</w:t>
      </w:r>
      <w:r>
        <w:rPr>
          <w:rFonts w:ascii="Courier New" w:hAnsi="Courier New" w:cs="Courier New"/>
        </w:rPr>
        <w:tab/>
      </w:r>
      <w:r w:rsidR="00B42355">
        <w:t>From any other Device (e.g. PC)</w:t>
      </w:r>
    </w:p>
    <w:p w14:paraId="7F5018B7" w14:textId="68E7CA06" w:rsidR="00B42355" w:rsidRDefault="00377B60" w:rsidP="00377B60">
      <w:pPr>
        <w:pStyle w:val="ListNumber"/>
        <w:numPr>
          <w:ilvl w:val="0"/>
          <w:numId w:val="0"/>
        </w:numPr>
        <w:spacing w:after="0"/>
        <w:ind w:left="1134" w:hanging="454"/>
      </w:pPr>
      <w:r>
        <w:rPr>
          <w:rFonts w:ascii="Courier New" w:hAnsi="Courier New" w:cs="Courier New"/>
        </w:rPr>
        <w:t>o</w:t>
      </w:r>
      <w:r>
        <w:rPr>
          <w:rFonts w:ascii="Courier New" w:hAnsi="Courier New" w:cs="Courier New"/>
        </w:rPr>
        <w:tab/>
      </w:r>
      <w:r w:rsidR="00B42355">
        <w:t>Through a Customer Agent of the Operator</w:t>
      </w:r>
    </w:p>
    <w:p w14:paraId="3ED1279B" w14:textId="2F1FB4E7" w:rsidR="00B42355" w:rsidRPr="00F96E8D" w:rsidRDefault="00377B60" w:rsidP="00377B60">
      <w:pPr>
        <w:pStyle w:val="ListNumber"/>
        <w:numPr>
          <w:ilvl w:val="0"/>
          <w:numId w:val="0"/>
        </w:numPr>
        <w:ind w:left="1134" w:hanging="454"/>
        <w:rPr>
          <w:b/>
        </w:rPr>
      </w:pPr>
      <w:r>
        <w:rPr>
          <w:rFonts w:ascii="Courier New" w:hAnsi="Courier New" w:cs="Courier New"/>
        </w:rPr>
        <w:t>o</w:t>
      </w:r>
      <w:r>
        <w:rPr>
          <w:rFonts w:ascii="Courier New" w:hAnsi="Courier New" w:cs="Courier New"/>
        </w:rPr>
        <w:tab/>
      </w:r>
      <w:r w:rsidR="00B42355">
        <w:t>Or any other convenient means provided by the Operator</w:t>
      </w:r>
    </w:p>
    <w:p w14:paraId="78E93A59" w14:textId="77777777" w:rsidR="00B42355" w:rsidRDefault="00B42355" w:rsidP="00B42355">
      <w:pPr>
        <w:pStyle w:val="NormalParagraph"/>
        <w:rPr>
          <w:b/>
        </w:rPr>
      </w:pPr>
      <w:r w:rsidRPr="00EB304D">
        <w:rPr>
          <w:b/>
        </w:rPr>
        <w:t>Procedure:</w:t>
      </w:r>
    </w:p>
    <w:p w14:paraId="26706EC1" w14:textId="77777777" w:rsidR="00B42355" w:rsidRPr="001B7B30" w:rsidRDefault="00B42355" w:rsidP="00B42355">
      <w:pPr>
        <w:pStyle w:val="NormalParagraph"/>
      </w:pPr>
      <w:r w:rsidRPr="001B7B30">
        <w:t>The</w:t>
      </w:r>
      <w:r w:rsidRPr="00CF01E6">
        <w:t xml:space="preserve"> download initiation procedure consists of the following sub-</w:t>
      </w:r>
      <w:r w:rsidRPr="001B7B30">
        <w:t>processes</w:t>
      </w:r>
      <w:r w:rsidRPr="00CF01E6">
        <w:t>:</w:t>
      </w:r>
    </w:p>
    <w:p w14:paraId="4255B6DB" w14:textId="1F39E364" w:rsidR="00B42355" w:rsidRDefault="00377B60" w:rsidP="00377B60">
      <w:pPr>
        <w:pStyle w:val="ListNumber"/>
        <w:numPr>
          <w:ilvl w:val="0"/>
          <w:numId w:val="0"/>
        </w:numPr>
        <w:spacing w:after="0"/>
        <w:ind w:left="1134" w:hanging="454"/>
        <w:rPr>
          <w:lang w:eastAsia="en-GB"/>
        </w:rPr>
      </w:pPr>
      <w:r>
        <w:rPr>
          <w:lang w:eastAsia="en-GB"/>
        </w:rPr>
        <w:t>A.</w:t>
      </w:r>
      <w:r>
        <w:rPr>
          <w:lang w:eastAsia="en-GB"/>
        </w:rPr>
        <w:tab/>
      </w:r>
      <w:r w:rsidR="00B42355">
        <w:rPr>
          <w:lang w:eastAsia="en-GB"/>
        </w:rPr>
        <w:t>C</w:t>
      </w:r>
      <w:r w:rsidR="00B42355">
        <w:rPr>
          <w:rFonts w:hint="eastAsia"/>
          <w:lang w:eastAsia="en-GB"/>
        </w:rPr>
        <w:t xml:space="preserve">ontract </w:t>
      </w:r>
      <w:r w:rsidR="00B42355">
        <w:rPr>
          <w:lang w:eastAsia="en-GB"/>
        </w:rPr>
        <w:t>s</w:t>
      </w:r>
      <w:r w:rsidR="00B42355">
        <w:rPr>
          <w:rFonts w:hint="eastAsia"/>
          <w:lang w:eastAsia="en-GB"/>
        </w:rPr>
        <w:t>ubscription process</w:t>
      </w:r>
    </w:p>
    <w:p w14:paraId="6D54DA1B" w14:textId="47F3B076" w:rsidR="00B42355" w:rsidRDefault="00377B60" w:rsidP="00377B60">
      <w:pPr>
        <w:pStyle w:val="ListNumber"/>
        <w:numPr>
          <w:ilvl w:val="0"/>
          <w:numId w:val="0"/>
        </w:numPr>
        <w:spacing w:after="0"/>
        <w:ind w:left="1134" w:hanging="454"/>
        <w:rPr>
          <w:lang w:eastAsia="en-GB"/>
        </w:rPr>
      </w:pPr>
      <w:r>
        <w:rPr>
          <w:lang w:eastAsia="en-GB"/>
        </w:rPr>
        <w:t>B.</w:t>
      </w:r>
      <w:r>
        <w:rPr>
          <w:lang w:eastAsia="en-GB"/>
        </w:rPr>
        <w:tab/>
      </w:r>
      <w:r w:rsidR="00B42355">
        <w:rPr>
          <w:lang w:eastAsia="en-GB"/>
        </w:rPr>
        <w:t xml:space="preserve">Download preparation </w:t>
      </w:r>
      <w:r w:rsidR="00B42355">
        <w:rPr>
          <w:rFonts w:hint="eastAsia"/>
          <w:lang w:eastAsia="en-GB"/>
        </w:rPr>
        <w:t>process</w:t>
      </w:r>
    </w:p>
    <w:p w14:paraId="6B4022E2" w14:textId="1A8738D6" w:rsidR="00B42355" w:rsidRDefault="00377B60" w:rsidP="00377B60">
      <w:pPr>
        <w:pStyle w:val="ListNumber"/>
        <w:numPr>
          <w:ilvl w:val="0"/>
          <w:numId w:val="0"/>
        </w:numPr>
        <w:spacing w:after="0"/>
        <w:ind w:left="1134" w:hanging="454"/>
        <w:rPr>
          <w:lang w:eastAsia="en-GB"/>
        </w:rPr>
      </w:pPr>
      <w:r>
        <w:rPr>
          <w:lang w:eastAsia="en-GB"/>
        </w:rPr>
        <w:t>C.</w:t>
      </w:r>
      <w:r>
        <w:rPr>
          <w:lang w:eastAsia="en-GB"/>
        </w:rPr>
        <w:tab/>
      </w:r>
      <w:r w:rsidR="00B42355">
        <w:rPr>
          <w:lang w:eastAsia="en-GB"/>
        </w:rPr>
        <w:t>Contract finalization process</w:t>
      </w:r>
    </w:p>
    <w:p w14:paraId="168739A8" w14:textId="00778060" w:rsidR="00B42355" w:rsidRDefault="00377B60" w:rsidP="00377B60">
      <w:pPr>
        <w:pStyle w:val="ListNumber"/>
        <w:numPr>
          <w:ilvl w:val="0"/>
          <w:numId w:val="0"/>
        </w:numPr>
        <w:ind w:left="1134" w:hanging="454"/>
        <w:rPr>
          <w:lang w:eastAsia="en-GB"/>
        </w:rPr>
      </w:pPr>
      <w:r>
        <w:rPr>
          <w:lang w:eastAsia="en-GB"/>
        </w:rPr>
        <w:t>D.</w:t>
      </w:r>
      <w:r>
        <w:rPr>
          <w:lang w:eastAsia="en-GB"/>
        </w:rPr>
        <w:tab/>
      </w:r>
      <w:r w:rsidR="00B42355">
        <w:rPr>
          <w:lang w:eastAsia="en-GB"/>
        </w:rPr>
        <w:t>S</w:t>
      </w:r>
      <w:r w:rsidR="00B42355" w:rsidRPr="00B81C1E">
        <w:rPr>
          <w:lang w:eastAsia="en-GB"/>
        </w:rPr>
        <w:t>ubscription activation process (Optional)</w:t>
      </w:r>
    </w:p>
    <w:p w14:paraId="5CBB97C1" w14:textId="64DEEA09" w:rsidR="00B42355" w:rsidRDefault="00B42355" w:rsidP="00113A84">
      <w:pPr>
        <w:pStyle w:val="ListBullet1"/>
        <w:numPr>
          <w:ilvl w:val="0"/>
          <w:numId w:val="0"/>
        </w:numPr>
        <w:spacing w:after="0"/>
        <w:ind w:left="1560" w:hanging="880"/>
      </w:pPr>
      <w:r w:rsidRPr="0005177C">
        <w:t>NOTE:</w:t>
      </w:r>
      <w:r>
        <w:tab/>
      </w:r>
      <w:r w:rsidRPr="0005177C">
        <w:t xml:space="preserve">This section describes the case where these sub-process are performed in the described order. In this case, it is most likely that the </w:t>
      </w:r>
      <w:r>
        <w:t>d</w:t>
      </w:r>
      <w:r w:rsidRPr="0005177C">
        <w:t>ownload and installation pro</w:t>
      </w:r>
      <w:r w:rsidRPr="006A3700">
        <w:t>cedure will happen right after</w:t>
      </w:r>
      <w:r>
        <w:t xml:space="preserve"> this procedure</w:t>
      </w:r>
      <w:r w:rsidRPr="006A3700">
        <w:t xml:space="preserve">. There also are cases where these sub-processes MAY be performed in different order like B -&gt; A -&gt; C </w:t>
      </w:r>
      <w:r w:rsidRPr="00B81C1E">
        <w:t>[</w:t>
      </w:r>
      <w:r>
        <w:noBreakHyphen/>
      </w:r>
      <w:r w:rsidRPr="00B81C1E">
        <w:t>&gt;</w:t>
      </w:r>
      <w:r>
        <w:t> </w:t>
      </w:r>
      <w:r w:rsidRPr="00B81C1E">
        <w:t>D]</w:t>
      </w:r>
      <w:r>
        <w:t xml:space="preserve"> </w:t>
      </w:r>
      <w:r w:rsidRPr="006A3700">
        <w:t xml:space="preserve">or B -&gt; C -&gt; A </w:t>
      </w:r>
      <w:r w:rsidRPr="00B81C1E">
        <w:t>[</w:t>
      </w:r>
      <w:r>
        <w:noBreakHyphen/>
      </w:r>
      <w:r w:rsidRPr="00B81C1E">
        <w:t>&gt;</w:t>
      </w:r>
      <w:r>
        <w:t> </w:t>
      </w:r>
      <w:r w:rsidRPr="00B81C1E">
        <w:t>D]</w:t>
      </w:r>
      <w:r w:rsidRPr="006A3700">
        <w:t xml:space="preserve"> (e.g. for prepaid </w:t>
      </w:r>
      <w:r w:rsidRPr="0005177C">
        <w:t xml:space="preserve">Subscription). In these cases the download order requested </w:t>
      </w:r>
      <w:r>
        <w:t>from the</w:t>
      </w:r>
      <w:r w:rsidRPr="0005177C">
        <w:t xml:space="preserve"> SM-DP+ MAY remain pending for a significant amount of time.</w:t>
      </w:r>
    </w:p>
    <w:p w14:paraId="23B9AA05" w14:textId="19198699" w:rsidR="00B42355" w:rsidRPr="00431161" w:rsidRDefault="00B42355" w:rsidP="00113A84">
      <w:pPr>
        <w:pStyle w:val="ListBullet1"/>
        <w:numPr>
          <w:ilvl w:val="0"/>
          <w:numId w:val="0"/>
        </w:numPr>
        <w:spacing w:after="0"/>
        <w:ind w:left="1560" w:hanging="880"/>
      </w:pPr>
      <w:r w:rsidRPr="00D82455">
        <w:t>NOTE:</w:t>
      </w:r>
      <w:r w:rsidRPr="00D82455">
        <w:tab/>
      </w:r>
      <w:r>
        <w:rPr>
          <w:rFonts w:hint="eastAsia"/>
        </w:rPr>
        <w:t xml:space="preserve">The following table summarizes the input data to be provided in </w:t>
      </w:r>
      <w:r>
        <w:t>"</w:t>
      </w:r>
      <w:r>
        <w:rPr>
          <w:rFonts w:hint="eastAsia"/>
        </w:rPr>
        <w:t>ES2+.DownloadOrder</w:t>
      </w:r>
      <w:r>
        <w:t>"</w:t>
      </w:r>
      <w:r>
        <w:rPr>
          <w:rFonts w:hint="eastAsia"/>
        </w:rPr>
        <w:t xml:space="preserve"> and </w:t>
      </w:r>
      <w:r>
        <w:t>"</w:t>
      </w:r>
      <w:r>
        <w:rPr>
          <w:rFonts w:hint="eastAsia"/>
        </w:rPr>
        <w:t>ES2+.ConfirmOrder</w:t>
      </w:r>
      <w:r>
        <w:t>"</w:t>
      </w:r>
      <w:r>
        <w:rPr>
          <w:rFonts w:hint="eastAsia"/>
        </w:rPr>
        <w:t xml:space="preserve"> functions.</w:t>
      </w:r>
    </w:p>
    <w:tbl>
      <w:tblPr>
        <w:tblStyle w:val="TableGrid"/>
        <w:tblW w:w="0" w:type="auto"/>
        <w:tblInd w:w="988" w:type="dxa"/>
        <w:tblLook w:val="04A0" w:firstRow="1" w:lastRow="0" w:firstColumn="1" w:lastColumn="0" w:noHBand="0" w:noVBand="1"/>
      </w:tblPr>
      <w:tblGrid>
        <w:gridCol w:w="2328"/>
        <w:gridCol w:w="1941"/>
        <w:gridCol w:w="1240"/>
        <w:gridCol w:w="1334"/>
        <w:gridCol w:w="1185"/>
      </w:tblGrid>
      <w:tr w:rsidR="00B42355" w14:paraId="1528AD8D" w14:textId="77777777" w:rsidTr="008A7EC2">
        <w:tc>
          <w:tcPr>
            <w:tcW w:w="2328" w:type="dxa"/>
            <w:vMerge w:val="restart"/>
            <w:shd w:val="clear" w:color="auto" w:fill="C00000"/>
            <w:vAlign w:val="center"/>
          </w:tcPr>
          <w:p w14:paraId="24BC52AB" w14:textId="77777777" w:rsidR="00B42355" w:rsidRPr="00431161" w:rsidRDefault="00B42355" w:rsidP="008A7EC2">
            <w:pPr>
              <w:pStyle w:val="TableHeader"/>
              <w:jc w:val="center"/>
            </w:pPr>
            <w:r w:rsidRPr="00431161">
              <w:rPr>
                <w:rFonts w:hint="eastAsia"/>
              </w:rPr>
              <w:t>ES2+ Function</w:t>
            </w:r>
          </w:p>
        </w:tc>
        <w:tc>
          <w:tcPr>
            <w:tcW w:w="1941" w:type="dxa"/>
            <w:vMerge w:val="restart"/>
            <w:shd w:val="clear" w:color="auto" w:fill="C00000"/>
            <w:vAlign w:val="center"/>
          </w:tcPr>
          <w:p w14:paraId="67BC1D38" w14:textId="77777777" w:rsidR="00B42355" w:rsidRPr="00431161" w:rsidRDefault="00B42355" w:rsidP="008A7EC2">
            <w:pPr>
              <w:pStyle w:val="TableHeader"/>
              <w:jc w:val="center"/>
            </w:pPr>
            <w:r w:rsidRPr="00431161">
              <w:rPr>
                <w:rFonts w:hint="eastAsia"/>
              </w:rPr>
              <w:t>Input Parameters</w:t>
            </w:r>
          </w:p>
        </w:tc>
        <w:tc>
          <w:tcPr>
            <w:tcW w:w="3759" w:type="dxa"/>
            <w:gridSpan w:val="3"/>
            <w:shd w:val="clear" w:color="auto" w:fill="C00000"/>
            <w:vAlign w:val="center"/>
          </w:tcPr>
          <w:p w14:paraId="36B9E8E7" w14:textId="77777777" w:rsidR="00B42355" w:rsidRPr="00431161" w:rsidRDefault="00B42355" w:rsidP="008A7EC2">
            <w:pPr>
              <w:pStyle w:val="TableHeader"/>
              <w:jc w:val="center"/>
            </w:pPr>
            <w:r w:rsidRPr="00431161">
              <w:rPr>
                <w:rFonts w:hint="eastAsia"/>
              </w:rPr>
              <w:t>Profile Download Use Cases</w:t>
            </w:r>
          </w:p>
        </w:tc>
      </w:tr>
      <w:tr w:rsidR="00B42355" w14:paraId="3BB2FCA9" w14:textId="77777777" w:rsidTr="008A7EC2">
        <w:tc>
          <w:tcPr>
            <w:tcW w:w="2328" w:type="dxa"/>
            <w:vMerge/>
            <w:shd w:val="clear" w:color="auto" w:fill="C00000"/>
          </w:tcPr>
          <w:p w14:paraId="5496C693" w14:textId="77777777" w:rsidR="00B42355" w:rsidRPr="00431161" w:rsidRDefault="00B42355" w:rsidP="008A7EC2">
            <w:pPr>
              <w:pStyle w:val="TableHeader"/>
            </w:pPr>
          </w:p>
        </w:tc>
        <w:tc>
          <w:tcPr>
            <w:tcW w:w="1941" w:type="dxa"/>
            <w:vMerge/>
            <w:shd w:val="clear" w:color="auto" w:fill="C00000"/>
          </w:tcPr>
          <w:p w14:paraId="374CD2C4" w14:textId="77777777" w:rsidR="00B42355" w:rsidRPr="00431161" w:rsidRDefault="00B42355" w:rsidP="008A7EC2">
            <w:pPr>
              <w:pStyle w:val="TableHeader"/>
            </w:pPr>
          </w:p>
        </w:tc>
        <w:tc>
          <w:tcPr>
            <w:tcW w:w="1240" w:type="dxa"/>
            <w:shd w:val="clear" w:color="auto" w:fill="C00000"/>
            <w:vAlign w:val="center"/>
          </w:tcPr>
          <w:p w14:paraId="193E691F" w14:textId="77777777" w:rsidR="00B42355" w:rsidRPr="00431161" w:rsidRDefault="00B42355" w:rsidP="008A7EC2">
            <w:pPr>
              <w:pStyle w:val="TableHeader"/>
              <w:jc w:val="center"/>
              <w:rPr>
                <w:rFonts w:eastAsiaTheme="minorEastAsia"/>
                <w:lang w:eastAsia="ko-KR"/>
              </w:rPr>
            </w:pPr>
            <w:r w:rsidRPr="00431161">
              <w:rPr>
                <w:rFonts w:hint="eastAsia"/>
              </w:rPr>
              <w:t xml:space="preserve">Default </w:t>
            </w:r>
            <w:r>
              <w:rPr>
                <w:rFonts w:eastAsiaTheme="minorEastAsia"/>
                <w:lang w:eastAsia="ko-KR"/>
              </w:rPr>
              <w:br/>
            </w:r>
            <w:r w:rsidRPr="00431161">
              <w:rPr>
                <w:rFonts w:hint="eastAsia"/>
              </w:rPr>
              <w:t>SM-DP+</w:t>
            </w:r>
          </w:p>
        </w:tc>
        <w:tc>
          <w:tcPr>
            <w:tcW w:w="1334" w:type="dxa"/>
            <w:shd w:val="clear" w:color="auto" w:fill="C00000"/>
            <w:vAlign w:val="center"/>
          </w:tcPr>
          <w:p w14:paraId="0A537B6B" w14:textId="77777777" w:rsidR="00B42355" w:rsidRPr="00431161" w:rsidRDefault="00B42355" w:rsidP="008A7EC2">
            <w:pPr>
              <w:pStyle w:val="TableHeader"/>
              <w:jc w:val="center"/>
              <w:rPr>
                <w:rFonts w:eastAsiaTheme="minorEastAsia"/>
                <w:lang w:eastAsia="ko-KR"/>
              </w:rPr>
            </w:pPr>
            <w:r>
              <w:rPr>
                <w:rFonts w:hint="eastAsia"/>
              </w:rPr>
              <w:t>Activation</w:t>
            </w:r>
            <w:r>
              <w:rPr>
                <w:rFonts w:eastAsiaTheme="minorEastAsia" w:hint="eastAsia"/>
                <w:lang w:eastAsia="ko-KR"/>
              </w:rPr>
              <w:br/>
            </w:r>
            <w:r w:rsidRPr="00431161">
              <w:rPr>
                <w:rFonts w:hint="eastAsia"/>
              </w:rPr>
              <w:t>Code</w:t>
            </w:r>
          </w:p>
        </w:tc>
        <w:tc>
          <w:tcPr>
            <w:tcW w:w="1185" w:type="dxa"/>
            <w:shd w:val="clear" w:color="auto" w:fill="C00000"/>
            <w:vAlign w:val="center"/>
          </w:tcPr>
          <w:p w14:paraId="3FB27157" w14:textId="77777777" w:rsidR="00B42355" w:rsidRPr="00431161" w:rsidRDefault="00B42355" w:rsidP="008A7EC2">
            <w:pPr>
              <w:pStyle w:val="TableHeader"/>
              <w:jc w:val="center"/>
              <w:rPr>
                <w:rFonts w:eastAsiaTheme="minorEastAsia"/>
                <w:lang w:eastAsia="ko-KR"/>
              </w:rPr>
            </w:pPr>
            <w:r w:rsidRPr="00431161">
              <w:rPr>
                <w:rFonts w:hint="eastAsia"/>
              </w:rPr>
              <w:t>SM-DS</w:t>
            </w:r>
          </w:p>
        </w:tc>
      </w:tr>
      <w:tr w:rsidR="00B42355" w14:paraId="1A590302" w14:textId="77777777" w:rsidTr="008A7EC2">
        <w:trPr>
          <w:trHeight w:val="308"/>
        </w:trPr>
        <w:tc>
          <w:tcPr>
            <w:tcW w:w="2328" w:type="dxa"/>
            <w:vMerge w:val="restart"/>
            <w:vAlign w:val="center"/>
          </w:tcPr>
          <w:p w14:paraId="5C93A201" w14:textId="77777777" w:rsidR="00B42355" w:rsidRDefault="00B42355" w:rsidP="008A7EC2">
            <w:pPr>
              <w:pStyle w:val="TableContent"/>
              <w:rPr>
                <w:rFonts w:eastAsiaTheme="minorEastAsia"/>
              </w:rPr>
            </w:pPr>
            <w:r>
              <w:rPr>
                <w:rFonts w:eastAsiaTheme="minorEastAsia" w:hint="eastAsia"/>
              </w:rPr>
              <w:t>DownloadOrder</w:t>
            </w:r>
          </w:p>
          <w:p w14:paraId="26BAEC90" w14:textId="77777777" w:rsidR="00B42355" w:rsidRDefault="00B42355" w:rsidP="008A7EC2">
            <w:pPr>
              <w:pStyle w:val="TableContent"/>
              <w:rPr>
                <w:rFonts w:eastAsiaTheme="minorEastAsia"/>
              </w:rPr>
            </w:pPr>
            <w:r>
              <w:rPr>
                <w:rFonts w:eastAsiaTheme="minorEastAsia" w:hint="eastAsia"/>
              </w:rPr>
              <w:t>(Section 5.3.1)</w:t>
            </w:r>
          </w:p>
        </w:tc>
        <w:tc>
          <w:tcPr>
            <w:tcW w:w="1941" w:type="dxa"/>
            <w:vAlign w:val="center"/>
          </w:tcPr>
          <w:p w14:paraId="6C120EE0" w14:textId="77777777" w:rsidR="00B42355" w:rsidRDefault="00B42355" w:rsidP="008A7EC2">
            <w:pPr>
              <w:pStyle w:val="TableContent"/>
              <w:rPr>
                <w:rFonts w:eastAsiaTheme="minorEastAsia"/>
              </w:rPr>
            </w:pPr>
            <w:r>
              <w:rPr>
                <w:rFonts w:eastAsiaTheme="minorEastAsia" w:hint="eastAsia"/>
              </w:rPr>
              <w:t>eid</w:t>
            </w:r>
          </w:p>
        </w:tc>
        <w:tc>
          <w:tcPr>
            <w:tcW w:w="1240" w:type="dxa"/>
            <w:vAlign w:val="center"/>
          </w:tcPr>
          <w:p w14:paraId="0BD19AEB" w14:textId="77777777" w:rsidR="00B42355" w:rsidRDefault="00B42355" w:rsidP="008A7EC2">
            <w:pPr>
              <w:pStyle w:val="TableContent"/>
              <w:rPr>
                <w:rFonts w:eastAsiaTheme="minorEastAsia"/>
              </w:rPr>
            </w:pPr>
            <w:r>
              <w:rPr>
                <w:rFonts w:eastAsiaTheme="minorEastAsia"/>
              </w:rPr>
              <w:t>O</w:t>
            </w:r>
          </w:p>
        </w:tc>
        <w:tc>
          <w:tcPr>
            <w:tcW w:w="1334" w:type="dxa"/>
            <w:vAlign w:val="center"/>
          </w:tcPr>
          <w:p w14:paraId="0330E073" w14:textId="77777777" w:rsidR="00B42355" w:rsidRDefault="00B42355" w:rsidP="008A7EC2">
            <w:pPr>
              <w:pStyle w:val="TableContent"/>
              <w:rPr>
                <w:rFonts w:eastAsiaTheme="minorEastAsia"/>
              </w:rPr>
            </w:pPr>
            <w:r>
              <w:rPr>
                <w:rFonts w:eastAsiaTheme="minorEastAsia" w:hint="eastAsia"/>
              </w:rPr>
              <w:t>O</w:t>
            </w:r>
          </w:p>
        </w:tc>
        <w:tc>
          <w:tcPr>
            <w:tcW w:w="1185" w:type="dxa"/>
            <w:vAlign w:val="center"/>
          </w:tcPr>
          <w:p w14:paraId="051F3C4D" w14:textId="77777777" w:rsidR="00B42355" w:rsidRDefault="00B42355" w:rsidP="008A7EC2">
            <w:pPr>
              <w:pStyle w:val="TableContent"/>
              <w:rPr>
                <w:rFonts w:eastAsiaTheme="minorEastAsia"/>
              </w:rPr>
            </w:pPr>
            <w:r>
              <w:rPr>
                <w:rFonts w:eastAsiaTheme="minorEastAsia"/>
              </w:rPr>
              <w:t>O</w:t>
            </w:r>
          </w:p>
        </w:tc>
      </w:tr>
      <w:tr w:rsidR="00B42355" w14:paraId="16088E22" w14:textId="77777777" w:rsidTr="008A7EC2">
        <w:trPr>
          <w:trHeight w:val="308"/>
        </w:trPr>
        <w:tc>
          <w:tcPr>
            <w:tcW w:w="2328" w:type="dxa"/>
            <w:vMerge/>
            <w:vAlign w:val="center"/>
          </w:tcPr>
          <w:p w14:paraId="63D53490" w14:textId="77777777" w:rsidR="00B42355" w:rsidRDefault="00B42355" w:rsidP="008A7EC2">
            <w:pPr>
              <w:pStyle w:val="TableContent"/>
              <w:rPr>
                <w:rFonts w:eastAsiaTheme="minorEastAsia"/>
              </w:rPr>
            </w:pPr>
          </w:p>
        </w:tc>
        <w:tc>
          <w:tcPr>
            <w:tcW w:w="1941" w:type="dxa"/>
            <w:vAlign w:val="center"/>
          </w:tcPr>
          <w:p w14:paraId="054E68E5" w14:textId="77777777" w:rsidR="00B42355" w:rsidRDefault="00B42355" w:rsidP="008A7EC2">
            <w:pPr>
              <w:pStyle w:val="TableContent"/>
              <w:rPr>
                <w:rFonts w:eastAsiaTheme="minorEastAsia"/>
              </w:rPr>
            </w:pPr>
            <w:r>
              <w:rPr>
                <w:rFonts w:eastAsiaTheme="minorEastAsia" w:hint="eastAsia"/>
              </w:rPr>
              <w:t>iccid</w:t>
            </w:r>
          </w:p>
        </w:tc>
        <w:tc>
          <w:tcPr>
            <w:tcW w:w="1240" w:type="dxa"/>
            <w:vAlign w:val="center"/>
          </w:tcPr>
          <w:p w14:paraId="2C1ADCA1" w14:textId="77777777" w:rsidR="00B42355" w:rsidRDefault="00B42355" w:rsidP="008A7EC2">
            <w:pPr>
              <w:pStyle w:val="TableContent"/>
              <w:rPr>
                <w:rFonts w:eastAsiaTheme="minorEastAsia"/>
              </w:rPr>
            </w:pPr>
            <w:r>
              <w:rPr>
                <w:rFonts w:eastAsiaTheme="minorEastAsia"/>
              </w:rPr>
              <w:t>O</w:t>
            </w:r>
          </w:p>
        </w:tc>
        <w:tc>
          <w:tcPr>
            <w:tcW w:w="1334" w:type="dxa"/>
            <w:vAlign w:val="center"/>
          </w:tcPr>
          <w:p w14:paraId="1D8ED240" w14:textId="77777777" w:rsidR="00B42355" w:rsidRDefault="00B42355" w:rsidP="008A7EC2">
            <w:pPr>
              <w:pStyle w:val="TableContent"/>
              <w:rPr>
                <w:rFonts w:eastAsiaTheme="minorEastAsia"/>
              </w:rPr>
            </w:pPr>
            <w:r>
              <w:rPr>
                <w:rFonts w:eastAsiaTheme="minorEastAsia"/>
              </w:rPr>
              <w:t>O</w:t>
            </w:r>
          </w:p>
        </w:tc>
        <w:tc>
          <w:tcPr>
            <w:tcW w:w="1185" w:type="dxa"/>
            <w:vAlign w:val="center"/>
          </w:tcPr>
          <w:p w14:paraId="0B2498DA" w14:textId="77777777" w:rsidR="00B42355" w:rsidRDefault="00B42355" w:rsidP="008A7EC2">
            <w:pPr>
              <w:pStyle w:val="TableContent"/>
              <w:rPr>
                <w:rFonts w:eastAsiaTheme="minorEastAsia"/>
              </w:rPr>
            </w:pPr>
            <w:r>
              <w:rPr>
                <w:rFonts w:eastAsiaTheme="minorEastAsia"/>
              </w:rPr>
              <w:t>O</w:t>
            </w:r>
          </w:p>
        </w:tc>
      </w:tr>
      <w:tr w:rsidR="00B42355" w14:paraId="5533ED6F" w14:textId="77777777" w:rsidTr="008A7EC2">
        <w:trPr>
          <w:trHeight w:val="308"/>
        </w:trPr>
        <w:tc>
          <w:tcPr>
            <w:tcW w:w="2328" w:type="dxa"/>
            <w:vMerge/>
            <w:vAlign w:val="center"/>
          </w:tcPr>
          <w:p w14:paraId="614164E6" w14:textId="77777777" w:rsidR="00B42355" w:rsidRDefault="00B42355" w:rsidP="008A7EC2">
            <w:pPr>
              <w:pStyle w:val="TableContent"/>
              <w:rPr>
                <w:rFonts w:eastAsiaTheme="minorEastAsia"/>
              </w:rPr>
            </w:pPr>
          </w:p>
        </w:tc>
        <w:tc>
          <w:tcPr>
            <w:tcW w:w="1941" w:type="dxa"/>
            <w:vAlign w:val="center"/>
          </w:tcPr>
          <w:p w14:paraId="24C8AE63" w14:textId="77777777" w:rsidR="00B42355" w:rsidRDefault="00B42355" w:rsidP="008A7EC2">
            <w:pPr>
              <w:pStyle w:val="TableContent"/>
              <w:rPr>
                <w:rFonts w:eastAsiaTheme="minorEastAsia"/>
              </w:rPr>
            </w:pPr>
            <w:r>
              <w:rPr>
                <w:rFonts w:eastAsiaTheme="minorEastAsia" w:hint="eastAsia"/>
              </w:rPr>
              <w:t>profileType</w:t>
            </w:r>
          </w:p>
        </w:tc>
        <w:tc>
          <w:tcPr>
            <w:tcW w:w="1240" w:type="dxa"/>
            <w:vAlign w:val="center"/>
          </w:tcPr>
          <w:p w14:paraId="41D6D5D8" w14:textId="5E508612" w:rsidR="00B42355" w:rsidRDefault="00B42355" w:rsidP="008A7EC2">
            <w:pPr>
              <w:pStyle w:val="TableContent"/>
              <w:rPr>
                <w:rFonts w:eastAsiaTheme="minorEastAsia"/>
              </w:rPr>
            </w:pPr>
            <w:r>
              <w:rPr>
                <w:rFonts w:eastAsiaTheme="minorEastAsia" w:hint="eastAsia"/>
              </w:rPr>
              <w:t>C</w:t>
            </w:r>
            <w:r w:rsidRPr="00431161">
              <w:rPr>
                <w:rFonts w:eastAsiaTheme="minorEastAsia" w:hint="eastAsia"/>
                <w:vertAlign w:val="superscript"/>
              </w:rPr>
              <w:t>(1)</w:t>
            </w:r>
          </w:p>
        </w:tc>
        <w:tc>
          <w:tcPr>
            <w:tcW w:w="1334" w:type="dxa"/>
            <w:vAlign w:val="center"/>
          </w:tcPr>
          <w:p w14:paraId="69D69D0D" w14:textId="5F23E095" w:rsidR="00B42355" w:rsidRDefault="00B42355" w:rsidP="008A7EC2">
            <w:pPr>
              <w:pStyle w:val="TableContent"/>
              <w:rPr>
                <w:rFonts w:eastAsiaTheme="minorEastAsia"/>
              </w:rPr>
            </w:pPr>
            <w:r>
              <w:rPr>
                <w:rFonts w:eastAsiaTheme="minorEastAsia" w:hint="eastAsia"/>
              </w:rPr>
              <w:t>C</w:t>
            </w:r>
            <w:r w:rsidRPr="00431161">
              <w:rPr>
                <w:rFonts w:eastAsiaTheme="minorEastAsia" w:hint="eastAsia"/>
                <w:vertAlign w:val="superscript"/>
              </w:rPr>
              <w:t>(1)</w:t>
            </w:r>
          </w:p>
        </w:tc>
        <w:tc>
          <w:tcPr>
            <w:tcW w:w="1185" w:type="dxa"/>
            <w:vAlign w:val="center"/>
          </w:tcPr>
          <w:p w14:paraId="6953F6E7" w14:textId="6AA5624C" w:rsidR="00B42355" w:rsidRDefault="00B42355" w:rsidP="008A7EC2">
            <w:pPr>
              <w:pStyle w:val="TableContent"/>
              <w:rPr>
                <w:rFonts w:eastAsiaTheme="minorEastAsia"/>
              </w:rPr>
            </w:pPr>
            <w:r>
              <w:rPr>
                <w:rFonts w:eastAsiaTheme="minorEastAsia" w:hint="eastAsia"/>
              </w:rPr>
              <w:t>C</w:t>
            </w:r>
            <w:r w:rsidRPr="00431161">
              <w:rPr>
                <w:rFonts w:eastAsiaTheme="minorEastAsia" w:hint="eastAsia"/>
                <w:vertAlign w:val="superscript"/>
              </w:rPr>
              <w:t>(1)</w:t>
            </w:r>
          </w:p>
        </w:tc>
      </w:tr>
      <w:tr w:rsidR="00B42355" w14:paraId="70811F05" w14:textId="77777777" w:rsidTr="008A7EC2">
        <w:trPr>
          <w:trHeight w:val="308"/>
        </w:trPr>
        <w:tc>
          <w:tcPr>
            <w:tcW w:w="2328" w:type="dxa"/>
            <w:vMerge w:val="restart"/>
            <w:vAlign w:val="center"/>
          </w:tcPr>
          <w:p w14:paraId="44289C48" w14:textId="77777777" w:rsidR="00B42355" w:rsidRDefault="00B42355" w:rsidP="008A7EC2">
            <w:pPr>
              <w:pStyle w:val="TableContent"/>
              <w:rPr>
                <w:rFonts w:eastAsiaTheme="minorEastAsia"/>
              </w:rPr>
            </w:pPr>
            <w:r>
              <w:rPr>
                <w:rFonts w:eastAsiaTheme="minorEastAsia" w:hint="eastAsia"/>
              </w:rPr>
              <w:t>ConfirmOrder</w:t>
            </w:r>
          </w:p>
          <w:p w14:paraId="650051A4" w14:textId="77777777" w:rsidR="00B42355" w:rsidRDefault="00B42355" w:rsidP="008A7EC2">
            <w:pPr>
              <w:pStyle w:val="TableContent"/>
              <w:rPr>
                <w:rFonts w:eastAsiaTheme="minorEastAsia"/>
              </w:rPr>
            </w:pPr>
            <w:r>
              <w:rPr>
                <w:rFonts w:eastAsiaTheme="minorEastAsia" w:hint="eastAsia"/>
              </w:rPr>
              <w:t>(Section 5.3.2)</w:t>
            </w:r>
          </w:p>
        </w:tc>
        <w:tc>
          <w:tcPr>
            <w:tcW w:w="1941" w:type="dxa"/>
            <w:vAlign w:val="center"/>
          </w:tcPr>
          <w:p w14:paraId="5848F876" w14:textId="77777777" w:rsidR="00B42355" w:rsidRDefault="00B42355" w:rsidP="008A7EC2">
            <w:pPr>
              <w:pStyle w:val="TableContent"/>
              <w:rPr>
                <w:rFonts w:eastAsiaTheme="minorEastAsia"/>
              </w:rPr>
            </w:pPr>
            <w:r>
              <w:rPr>
                <w:rFonts w:eastAsiaTheme="minorEastAsia" w:hint="eastAsia"/>
              </w:rPr>
              <w:t>iccid</w:t>
            </w:r>
          </w:p>
        </w:tc>
        <w:tc>
          <w:tcPr>
            <w:tcW w:w="1240" w:type="dxa"/>
            <w:vAlign w:val="center"/>
          </w:tcPr>
          <w:p w14:paraId="0270B8B0" w14:textId="77777777" w:rsidR="00B42355" w:rsidRDefault="00B42355" w:rsidP="008A7EC2">
            <w:pPr>
              <w:pStyle w:val="TableContent"/>
              <w:rPr>
                <w:rFonts w:eastAsiaTheme="minorEastAsia"/>
              </w:rPr>
            </w:pPr>
            <w:r>
              <w:rPr>
                <w:rFonts w:eastAsiaTheme="minorEastAsia" w:hint="eastAsia"/>
              </w:rPr>
              <w:t>M</w:t>
            </w:r>
          </w:p>
        </w:tc>
        <w:tc>
          <w:tcPr>
            <w:tcW w:w="1334" w:type="dxa"/>
            <w:vAlign w:val="center"/>
          </w:tcPr>
          <w:p w14:paraId="3969E80B" w14:textId="77777777" w:rsidR="00B42355" w:rsidRDefault="00B42355" w:rsidP="008A7EC2">
            <w:pPr>
              <w:pStyle w:val="TableContent"/>
              <w:rPr>
                <w:rFonts w:eastAsiaTheme="minorEastAsia"/>
              </w:rPr>
            </w:pPr>
            <w:r>
              <w:rPr>
                <w:rFonts w:eastAsiaTheme="minorEastAsia" w:hint="eastAsia"/>
              </w:rPr>
              <w:t>M</w:t>
            </w:r>
          </w:p>
        </w:tc>
        <w:tc>
          <w:tcPr>
            <w:tcW w:w="1185" w:type="dxa"/>
            <w:vAlign w:val="center"/>
          </w:tcPr>
          <w:p w14:paraId="2EF7B901" w14:textId="77777777" w:rsidR="00B42355" w:rsidRDefault="00B42355" w:rsidP="008A7EC2">
            <w:pPr>
              <w:pStyle w:val="TableContent"/>
              <w:rPr>
                <w:rFonts w:eastAsiaTheme="minorEastAsia"/>
              </w:rPr>
            </w:pPr>
            <w:r>
              <w:rPr>
                <w:rFonts w:eastAsiaTheme="minorEastAsia" w:hint="eastAsia"/>
              </w:rPr>
              <w:t>M</w:t>
            </w:r>
          </w:p>
        </w:tc>
      </w:tr>
      <w:tr w:rsidR="00B42355" w14:paraId="74F5DB36" w14:textId="77777777" w:rsidTr="008A7EC2">
        <w:trPr>
          <w:trHeight w:val="308"/>
        </w:trPr>
        <w:tc>
          <w:tcPr>
            <w:tcW w:w="2328" w:type="dxa"/>
            <w:vMerge/>
            <w:vAlign w:val="center"/>
          </w:tcPr>
          <w:p w14:paraId="249003D8" w14:textId="77777777" w:rsidR="00B42355" w:rsidRDefault="00B42355" w:rsidP="008A7EC2">
            <w:pPr>
              <w:pStyle w:val="TableContent"/>
              <w:rPr>
                <w:rFonts w:eastAsiaTheme="minorEastAsia"/>
              </w:rPr>
            </w:pPr>
          </w:p>
        </w:tc>
        <w:tc>
          <w:tcPr>
            <w:tcW w:w="1941" w:type="dxa"/>
            <w:vAlign w:val="center"/>
          </w:tcPr>
          <w:p w14:paraId="43F04737" w14:textId="77777777" w:rsidR="00B42355" w:rsidRDefault="00B42355" w:rsidP="008A7EC2">
            <w:pPr>
              <w:pStyle w:val="TableContent"/>
              <w:rPr>
                <w:rFonts w:eastAsiaTheme="minorEastAsia"/>
              </w:rPr>
            </w:pPr>
            <w:r>
              <w:rPr>
                <w:rFonts w:eastAsiaTheme="minorEastAsia" w:hint="eastAsia"/>
              </w:rPr>
              <w:t>eid</w:t>
            </w:r>
          </w:p>
        </w:tc>
        <w:tc>
          <w:tcPr>
            <w:tcW w:w="1240" w:type="dxa"/>
            <w:vAlign w:val="center"/>
          </w:tcPr>
          <w:p w14:paraId="73E8E956" w14:textId="7180BC8F" w:rsidR="00B42355" w:rsidRDefault="00B42355" w:rsidP="008A7EC2">
            <w:pPr>
              <w:pStyle w:val="TableContent"/>
              <w:rPr>
                <w:rFonts w:eastAsiaTheme="minorEastAsia"/>
              </w:rPr>
            </w:pPr>
            <w:r>
              <w:rPr>
                <w:rFonts w:eastAsiaTheme="minorEastAsia" w:hint="eastAsia"/>
              </w:rPr>
              <w:t>C</w:t>
            </w:r>
            <w:r>
              <w:rPr>
                <w:rFonts w:eastAsiaTheme="minorEastAsia" w:hint="eastAsia"/>
                <w:vertAlign w:val="superscript"/>
              </w:rPr>
              <w:t>(2</w:t>
            </w:r>
            <w:r w:rsidRPr="00431161">
              <w:rPr>
                <w:rFonts w:eastAsiaTheme="minorEastAsia" w:hint="eastAsia"/>
                <w:vertAlign w:val="superscript"/>
              </w:rPr>
              <w:t>)</w:t>
            </w:r>
          </w:p>
        </w:tc>
        <w:tc>
          <w:tcPr>
            <w:tcW w:w="1334" w:type="dxa"/>
            <w:vAlign w:val="center"/>
          </w:tcPr>
          <w:p w14:paraId="494C78B6" w14:textId="77777777" w:rsidR="00B42355" w:rsidRDefault="00B42355" w:rsidP="008A7EC2">
            <w:pPr>
              <w:pStyle w:val="TableContent"/>
              <w:rPr>
                <w:rFonts w:eastAsiaTheme="minorEastAsia"/>
              </w:rPr>
            </w:pPr>
            <w:r w:rsidRPr="00BD392F">
              <w:rPr>
                <w:rFonts w:eastAsiaTheme="minorEastAsia"/>
              </w:rPr>
              <w:t>O</w:t>
            </w:r>
          </w:p>
        </w:tc>
        <w:tc>
          <w:tcPr>
            <w:tcW w:w="1185" w:type="dxa"/>
            <w:vAlign w:val="center"/>
          </w:tcPr>
          <w:p w14:paraId="15BFAA52" w14:textId="72ADDA8F" w:rsidR="00B42355" w:rsidRDefault="00B42355" w:rsidP="008A7EC2">
            <w:pPr>
              <w:pStyle w:val="TableContent"/>
              <w:rPr>
                <w:rFonts w:eastAsiaTheme="minorEastAsia"/>
              </w:rPr>
            </w:pPr>
            <w:r>
              <w:rPr>
                <w:rFonts w:eastAsiaTheme="minorEastAsia" w:hint="eastAsia"/>
              </w:rPr>
              <w:t>C</w:t>
            </w:r>
            <w:r>
              <w:rPr>
                <w:rFonts w:eastAsiaTheme="minorEastAsia" w:hint="eastAsia"/>
                <w:vertAlign w:val="superscript"/>
              </w:rPr>
              <w:t>(2</w:t>
            </w:r>
            <w:r w:rsidRPr="00431161">
              <w:rPr>
                <w:rFonts w:eastAsiaTheme="minorEastAsia" w:hint="eastAsia"/>
                <w:vertAlign w:val="superscript"/>
              </w:rPr>
              <w:t>)</w:t>
            </w:r>
          </w:p>
        </w:tc>
      </w:tr>
      <w:tr w:rsidR="00B42355" w14:paraId="2D6AC6DE" w14:textId="77777777" w:rsidTr="008A7EC2">
        <w:trPr>
          <w:trHeight w:val="308"/>
        </w:trPr>
        <w:tc>
          <w:tcPr>
            <w:tcW w:w="2328" w:type="dxa"/>
            <w:vMerge/>
          </w:tcPr>
          <w:p w14:paraId="16E79524" w14:textId="77777777" w:rsidR="00B42355" w:rsidRDefault="00B42355" w:rsidP="008A7EC2">
            <w:pPr>
              <w:pStyle w:val="TableContent"/>
              <w:rPr>
                <w:rFonts w:eastAsiaTheme="minorEastAsia"/>
              </w:rPr>
            </w:pPr>
          </w:p>
        </w:tc>
        <w:tc>
          <w:tcPr>
            <w:tcW w:w="1941" w:type="dxa"/>
            <w:vAlign w:val="center"/>
          </w:tcPr>
          <w:p w14:paraId="4D51368E" w14:textId="77777777" w:rsidR="00B42355" w:rsidRDefault="00B42355" w:rsidP="008A7EC2">
            <w:pPr>
              <w:pStyle w:val="TableContent"/>
              <w:rPr>
                <w:rFonts w:eastAsiaTheme="minorEastAsia"/>
              </w:rPr>
            </w:pPr>
            <w:r>
              <w:rPr>
                <w:rFonts w:eastAsiaTheme="minorEastAsia" w:hint="eastAsia"/>
              </w:rPr>
              <w:t>matchingId</w:t>
            </w:r>
          </w:p>
        </w:tc>
        <w:tc>
          <w:tcPr>
            <w:tcW w:w="1240" w:type="dxa"/>
            <w:vAlign w:val="center"/>
          </w:tcPr>
          <w:p w14:paraId="3FA6D36E" w14:textId="5BC23FC4" w:rsidR="00B42355" w:rsidRDefault="00B42355" w:rsidP="008A7EC2">
            <w:pPr>
              <w:pStyle w:val="TableContent"/>
              <w:rPr>
                <w:rFonts w:eastAsiaTheme="minorEastAsia"/>
              </w:rPr>
            </w:pPr>
            <w:r>
              <w:rPr>
                <w:rFonts w:eastAsiaTheme="minorEastAsia" w:hint="eastAsia"/>
              </w:rPr>
              <w:t>M</w:t>
            </w:r>
            <w:r w:rsidRPr="00431161">
              <w:rPr>
                <w:rFonts w:eastAsiaTheme="minorEastAsia" w:hint="eastAsia"/>
                <w:vertAlign w:val="superscript"/>
              </w:rPr>
              <w:t>(</w:t>
            </w:r>
            <w:r>
              <w:rPr>
                <w:rFonts w:eastAsiaTheme="minorEastAsia"/>
                <w:vertAlign w:val="superscript"/>
              </w:rPr>
              <w:t>3</w:t>
            </w:r>
            <w:r w:rsidRPr="00431161">
              <w:rPr>
                <w:rFonts w:eastAsiaTheme="minorEastAsia" w:hint="eastAsia"/>
                <w:vertAlign w:val="superscript"/>
              </w:rPr>
              <w:t>)</w:t>
            </w:r>
          </w:p>
        </w:tc>
        <w:tc>
          <w:tcPr>
            <w:tcW w:w="1334" w:type="dxa"/>
            <w:vAlign w:val="center"/>
          </w:tcPr>
          <w:p w14:paraId="7E0A07BC" w14:textId="4FD4C7B5" w:rsidR="00B42355" w:rsidRDefault="00B42355" w:rsidP="008A7EC2">
            <w:pPr>
              <w:pStyle w:val="TableContent"/>
              <w:rPr>
                <w:rFonts w:eastAsiaTheme="minorEastAsia"/>
              </w:rPr>
            </w:pPr>
            <w:r>
              <w:rPr>
                <w:rFonts w:eastAsiaTheme="minorEastAsia" w:hint="eastAsia"/>
              </w:rPr>
              <w:t>O</w:t>
            </w:r>
            <w:r w:rsidRPr="00431161">
              <w:rPr>
                <w:rFonts w:eastAsiaTheme="minorEastAsia" w:hint="eastAsia"/>
                <w:vertAlign w:val="superscript"/>
              </w:rPr>
              <w:t>(</w:t>
            </w:r>
            <w:r>
              <w:rPr>
                <w:rFonts w:eastAsiaTheme="minorEastAsia"/>
                <w:vertAlign w:val="superscript"/>
              </w:rPr>
              <w:t>4</w:t>
            </w:r>
            <w:r w:rsidRPr="00431161">
              <w:rPr>
                <w:rFonts w:eastAsiaTheme="minorEastAsia" w:hint="eastAsia"/>
                <w:vertAlign w:val="superscript"/>
              </w:rPr>
              <w:t>)</w:t>
            </w:r>
          </w:p>
        </w:tc>
        <w:tc>
          <w:tcPr>
            <w:tcW w:w="1185" w:type="dxa"/>
            <w:vAlign w:val="center"/>
          </w:tcPr>
          <w:p w14:paraId="61D7C343" w14:textId="71CF671E" w:rsidR="00B42355" w:rsidRDefault="00B42355" w:rsidP="008A7EC2">
            <w:pPr>
              <w:pStyle w:val="TableContent"/>
              <w:rPr>
                <w:rFonts w:eastAsiaTheme="minorEastAsia"/>
              </w:rPr>
            </w:pPr>
            <w:r>
              <w:rPr>
                <w:rFonts w:eastAsiaTheme="minorEastAsia"/>
              </w:rPr>
              <w:t>O</w:t>
            </w:r>
            <w:r>
              <w:rPr>
                <w:rFonts w:eastAsiaTheme="minorEastAsia" w:hint="eastAsia"/>
                <w:vertAlign w:val="superscript"/>
              </w:rPr>
              <w:t>(5</w:t>
            </w:r>
            <w:r w:rsidRPr="00431161">
              <w:rPr>
                <w:rFonts w:eastAsiaTheme="minorEastAsia" w:hint="eastAsia"/>
                <w:vertAlign w:val="superscript"/>
              </w:rPr>
              <w:t>)</w:t>
            </w:r>
          </w:p>
        </w:tc>
      </w:tr>
      <w:tr w:rsidR="00B42355" w14:paraId="3E2C181C" w14:textId="77777777" w:rsidTr="008A7EC2">
        <w:trPr>
          <w:trHeight w:val="308"/>
        </w:trPr>
        <w:tc>
          <w:tcPr>
            <w:tcW w:w="2328" w:type="dxa"/>
            <w:vMerge/>
          </w:tcPr>
          <w:p w14:paraId="745C1134" w14:textId="77777777" w:rsidR="00B42355" w:rsidRDefault="00B42355" w:rsidP="008A7EC2">
            <w:pPr>
              <w:pStyle w:val="TableContent"/>
              <w:rPr>
                <w:rFonts w:eastAsiaTheme="minorEastAsia"/>
              </w:rPr>
            </w:pPr>
          </w:p>
        </w:tc>
        <w:tc>
          <w:tcPr>
            <w:tcW w:w="1941" w:type="dxa"/>
            <w:vAlign w:val="center"/>
          </w:tcPr>
          <w:p w14:paraId="0B0D00F0" w14:textId="77777777" w:rsidR="00B42355" w:rsidRDefault="00B42355" w:rsidP="008A7EC2">
            <w:pPr>
              <w:pStyle w:val="TableContent"/>
              <w:rPr>
                <w:rFonts w:eastAsiaTheme="minorEastAsia"/>
              </w:rPr>
            </w:pPr>
            <w:r>
              <w:rPr>
                <w:rFonts w:eastAsiaTheme="minorEastAsia" w:hint="eastAsia"/>
              </w:rPr>
              <w:t>confirmationCode</w:t>
            </w:r>
          </w:p>
        </w:tc>
        <w:tc>
          <w:tcPr>
            <w:tcW w:w="1240" w:type="dxa"/>
            <w:vAlign w:val="center"/>
          </w:tcPr>
          <w:p w14:paraId="0CE9B335" w14:textId="77777777" w:rsidR="00B42355" w:rsidRDefault="00B42355" w:rsidP="008A7EC2">
            <w:pPr>
              <w:pStyle w:val="TableContent"/>
              <w:rPr>
                <w:rFonts w:eastAsiaTheme="minorEastAsia"/>
              </w:rPr>
            </w:pPr>
            <w:r>
              <w:rPr>
                <w:rFonts w:eastAsiaTheme="minorEastAsia" w:hint="eastAsia"/>
              </w:rPr>
              <w:t>O</w:t>
            </w:r>
          </w:p>
        </w:tc>
        <w:tc>
          <w:tcPr>
            <w:tcW w:w="1334" w:type="dxa"/>
            <w:vAlign w:val="center"/>
          </w:tcPr>
          <w:p w14:paraId="7C8CBEAF" w14:textId="77777777" w:rsidR="00B42355" w:rsidRDefault="00B42355" w:rsidP="008A7EC2">
            <w:pPr>
              <w:pStyle w:val="TableContent"/>
              <w:rPr>
                <w:rFonts w:eastAsiaTheme="minorEastAsia"/>
              </w:rPr>
            </w:pPr>
            <w:r>
              <w:rPr>
                <w:rFonts w:eastAsiaTheme="minorEastAsia" w:hint="eastAsia"/>
              </w:rPr>
              <w:t>O</w:t>
            </w:r>
          </w:p>
        </w:tc>
        <w:tc>
          <w:tcPr>
            <w:tcW w:w="1185" w:type="dxa"/>
            <w:vAlign w:val="center"/>
          </w:tcPr>
          <w:p w14:paraId="3E7C35E3" w14:textId="77777777" w:rsidR="00B42355" w:rsidRDefault="00B42355" w:rsidP="008A7EC2">
            <w:pPr>
              <w:pStyle w:val="TableContent"/>
              <w:rPr>
                <w:rFonts w:eastAsiaTheme="minorEastAsia"/>
              </w:rPr>
            </w:pPr>
            <w:r>
              <w:rPr>
                <w:rFonts w:eastAsiaTheme="minorEastAsia" w:hint="eastAsia"/>
              </w:rPr>
              <w:t>O</w:t>
            </w:r>
          </w:p>
        </w:tc>
      </w:tr>
      <w:tr w:rsidR="00B42355" w14:paraId="5B4F6809" w14:textId="77777777" w:rsidTr="008A7EC2">
        <w:trPr>
          <w:trHeight w:val="308"/>
        </w:trPr>
        <w:tc>
          <w:tcPr>
            <w:tcW w:w="2328" w:type="dxa"/>
            <w:vMerge/>
          </w:tcPr>
          <w:p w14:paraId="3CA5D16C" w14:textId="77777777" w:rsidR="00B42355" w:rsidRDefault="00B42355" w:rsidP="008A7EC2">
            <w:pPr>
              <w:pStyle w:val="TableContent"/>
              <w:rPr>
                <w:rFonts w:eastAsiaTheme="minorEastAsia"/>
              </w:rPr>
            </w:pPr>
          </w:p>
        </w:tc>
        <w:tc>
          <w:tcPr>
            <w:tcW w:w="1941" w:type="dxa"/>
            <w:vAlign w:val="center"/>
          </w:tcPr>
          <w:p w14:paraId="4060019D" w14:textId="77777777" w:rsidR="00B42355" w:rsidRDefault="00B42355" w:rsidP="008A7EC2">
            <w:pPr>
              <w:pStyle w:val="TableContent"/>
              <w:rPr>
                <w:rFonts w:eastAsiaTheme="minorEastAsia"/>
              </w:rPr>
            </w:pPr>
            <w:r>
              <w:rPr>
                <w:rFonts w:eastAsiaTheme="minorEastAsia" w:hint="eastAsia"/>
              </w:rPr>
              <w:t>smdsAddress</w:t>
            </w:r>
          </w:p>
        </w:tc>
        <w:tc>
          <w:tcPr>
            <w:tcW w:w="1240" w:type="dxa"/>
            <w:vAlign w:val="center"/>
          </w:tcPr>
          <w:p w14:paraId="3E2AB4A9" w14:textId="77777777" w:rsidR="00B42355" w:rsidRDefault="00B42355" w:rsidP="008A7EC2">
            <w:pPr>
              <w:pStyle w:val="TableContent"/>
              <w:rPr>
                <w:rFonts w:eastAsiaTheme="minorEastAsia"/>
              </w:rPr>
            </w:pPr>
            <w:r>
              <w:rPr>
                <w:rFonts w:eastAsiaTheme="minorEastAsia" w:hint="eastAsia"/>
              </w:rPr>
              <w:t>Not Present</w:t>
            </w:r>
          </w:p>
        </w:tc>
        <w:tc>
          <w:tcPr>
            <w:tcW w:w="1334" w:type="dxa"/>
            <w:vAlign w:val="center"/>
          </w:tcPr>
          <w:p w14:paraId="07617BF5" w14:textId="77777777" w:rsidR="00B42355" w:rsidRDefault="00B42355" w:rsidP="008A7EC2">
            <w:pPr>
              <w:pStyle w:val="TableContent"/>
              <w:rPr>
                <w:rFonts w:eastAsiaTheme="minorEastAsia"/>
              </w:rPr>
            </w:pPr>
            <w:r>
              <w:rPr>
                <w:rFonts w:eastAsiaTheme="minorEastAsia" w:hint="eastAsia"/>
              </w:rPr>
              <w:t>Not Present</w:t>
            </w:r>
          </w:p>
        </w:tc>
        <w:tc>
          <w:tcPr>
            <w:tcW w:w="1185" w:type="dxa"/>
            <w:vAlign w:val="center"/>
          </w:tcPr>
          <w:p w14:paraId="41DD2133" w14:textId="77777777" w:rsidR="00B42355" w:rsidRDefault="00B42355" w:rsidP="008A7EC2">
            <w:pPr>
              <w:pStyle w:val="TableContent"/>
              <w:rPr>
                <w:rFonts w:eastAsiaTheme="minorEastAsia"/>
              </w:rPr>
            </w:pPr>
            <w:r>
              <w:rPr>
                <w:rFonts w:eastAsiaTheme="minorEastAsia" w:hint="eastAsia"/>
              </w:rPr>
              <w:t>M</w:t>
            </w:r>
          </w:p>
        </w:tc>
      </w:tr>
      <w:tr w:rsidR="00B42355" w14:paraId="7C4E8039" w14:textId="77777777" w:rsidTr="008A7EC2">
        <w:trPr>
          <w:trHeight w:val="308"/>
        </w:trPr>
        <w:tc>
          <w:tcPr>
            <w:tcW w:w="2328" w:type="dxa"/>
            <w:vMerge/>
          </w:tcPr>
          <w:p w14:paraId="1056F831" w14:textId="77777777" w:rsidR="00B42355" w:rsidRDefault="00B42355" w:rsidP="008A7EC2">
            <w:pPr>
              <w:pStyle w:val="TableContent"/>
              <w:rPr>
                <w:rFonts w:eastAsiaTheme="minorEastAsia"/>
              </w:rPr>
            </w:pPr>
          </w:p>
        </w:tc>
        <w:tc>
          <w:tcPr>
            <w:tcW w:w="1941" w:type="dxa"/>
            <w:vAlign w:val="center"/>
          </w:tcPr>
          <w:p w14:paraId="737C17E2" w14:textId="77777777" w:rsidR="00B42355" w:rsidRDefault="00B42355" w:rsidP="008A7EC2">
            <w:pPr>
              <w:pStyle w:val="TableContent"/>
              <w:rPr>
                <w:rFonts w:eastAsiaTheme="minorEastAsia"/>
              </w:rPr>
            </w:pPr>
            <w:r>
              <w:rPr>
                <w:rFonts w:eastAsiaTheme="minorEastAsia"/>
              </w:rPr>
              <w:t>releaseFlag</w:t>
            </w:r>
          </w:p>
        </w:tc>
        <w:tc>
          <w:tcPr>
            <w:tcW w:w="1240" w:type="dxa"/>
            <w:vAlign w:val="center"/>
          </w:tcPr>
          <w:p w14:paraId="7AAD401E" w14:textId="77777777" w:rsidR="00B42355" w:rsidRDefault="00B42355" w:rsidP="008A7EC2">
            <w:pPr>
              <w:pStyle w:val="TableContent"/>
              <w:rPr>
                <w:rFonts w:eastAsiaTheme="minorEastAsia"/>
              </w:rPr>
            </w:pPr>
            <w:r>
              <w:rPr>
                <w:rFonts w:eastAsiaTheme="minorEastAsia"/>
              </w:rPr>
              <w:t>M</w:t>
            </w:r>
          </w:p>
        </w:tc>
        <w:tc>
          <w:tcPr>
            <w:tcW w:w="1334" w:type="dxa"/>
            <w:vAlign w:val="center"/>
          </w:tcPr>
          <w:p w14:paraId="6381CB63" w14:textId="77777777" w:rsidR="00B42355" w:rsidRDefault="00B42355" w:rsidP="008A7EC2">
            <w:pPr>
              <w:pStyle w:val="TableContent"/>
              <w:rPr>
                <w:rFonts w:eastAsiaTheme="minorEastAsia"/>
              </w:rPr>
            </w:pPr>
            <w:r>
              <w:rPr>
                <w:rFonts w:eastAsiaTheme="minorEastAsia"/>
              </w:rPr>
              <w:t>M</w:t>
            </w:r>
          </w:p>
        </w:tc>
        <w:tc>
          <w:tcPr>
            <w:tcW w:w="1185" w:type="dxa"/>
            <w:vAlign w:val="center"/>
          </w:tcPr>
          <w:p w14:paraId="056484FD" w14:textId="77777777" w:rsidR="00B42355" w:rsidRDefault="00B42355" w:rsidP="008A7EC2">
            <w:pPr>
              <w:pStyle w:val="TableContent"/>
              <w:rPr>
                <w:rFonts w:eastAsiaTheme="minorEastAsia"/>
              </w:rPr>
            </w:pPr>
            <w:r>
              <w:rPr>
                <w:rFonts w:eastAsiaTheme="minorEastAsia"/>
              </w:rPr>
              <w:t>M</w:t>
            </w:r>
          </w:p>
        </w:tc>
      </w:tr>
      <w:tr w:rsidR="00B42355" w14:paraId="33BB11B8" w14:textId="77777777" w:rsidTr="008A7EC2">
        <w:trPr>
          <w:trHeight w:val="308"/>
        </w:trPr>
        <w:tc>
          <w:tcPr>
            <w:tcW w:w="8028" w:type="dxa"/>
            <w:gridSpan w:val="5"/>
          </w:tcPr>
          <w:p w14:paraId="6A9A1240" w14:textId="77777777" w:rsidR="00B42355" w:rsidRDefault="00B42355" w:rsidP="008A7EC2">
            <w:pPr>
              <w:pStyle w:val="TableContent"/>
              <w:rPr>
                <w:rFonts w:eastAsiaTheme="minorEastAsia"/>
              </w:rPr>
            </w:pPr>
            <w:r>
              <w:t xml:space="preserve">NOTE 1: Required if </w:t>
            </w:r>
            <w:r w:rsidRPr="007B2A5F">
              <w:rPr>
                <w:rFonts w:hint="eastAsia"/>
              </w:rPr>
              <w:t xml:space="preserve">iccid </w:t>
            </w:r>
            <w:r>
              <w:t>is not present for DownloadOrder</w:t>
            </w:r>
            <w:r>
              <w:br/>
              <w:t>NOTE 2: Required if it is not present for DownloadOrder</w:t>
            </w:r>
            <w:r>
              <w:br/>
              <w:t>NOTE 3: W</w:t>
            </w:r>
            <w:r>
              <w:rPr>
                <w:rFonts w:hint="eastAsia"/>
              </w:rPr>
              <w:t xml:space="preserve">ith empty </w:t>
            </w:r>
            <w:r>
              <w:t>v</w:t>
            </w:r>
            <w:r>
              <w:rPr>
                <w:rFonts w:hint="eastAsia"/>
              </w:rPr>
              <w:t>alue</w:t>
            </w:r>
            <w:r>
              <w:br/>
              <w:t xml:space="preserve">NOTE 4: </w:t>
            </w:r>
            <w:r>
              <w:rPr>
                <w:rFonts w:hint="eastAsia"/>
              </w:rPr>
              <w:t>If not present, SM-DP+ generates matchingId for ActivationCodeToken</w:t>
            </w:r>
            <w:r>
              <w:br/>
              <w:t xml:space="preserve">NOTE 5: If not present, </w:t>
            </w:r>
            <w:r>
              <w:rPr>
                <w:rFonts w:hint="eastAsia"/>
              </w:rPr>
              <w:t>SM-DP+ generates matchingId</w:t>
            </w:r>
            <w:r>
              <w:t>.</w:t>
            </w:r>
            <w:r>
              <w:rPr>
                <w:rFonts w:hint="eastAsia"/>
              </w:rPr>
              <w:t xml:space="preserve"> </w:t>
            </w:r>
            <w:r>
              <w:t>It is used as EventID</w:t>
            </w:r>
          </w:p>
        </w:tc>
      </w:tr>
    </w:tbl>
    <w:p w14:paraId="2AA38BF9" w14:textId="77777777" w:rsidR="00B42355" w:rsidRDefault="00B42355" w:rsidP="00B42355">
      <w:pPr>
        <w:pStyle w:val="TableCaption"/>
        <w:numPr>
          <w:ilvl w:val="0"/>
          <w:numId w:val="0"/>
        </w:numPr>
      </w:pPr>
      <w:r>
        <w:t xml:space="preserve">Table 6a: </w:t>
      </w:r>
      <w:r w:rsidRPr="00D77783">
        <w:t>"ES2+.DownloadOrder" and "ES2+.ConfirmOrder"</w:t>
      </w:r>
      <w:r>
        <w:t xml:space="preserve"> input data</w:t>
      </w:r>
    </w:p>
    <w:p w14:paraId="5F3D97E9" w14:textId="07992192" w:rsidR="00B42355" w:rsidRPr="001375A3" w:rsidRDefault="005E52F4" w:rsidP="005E52F4">
      <w:pPr>
        <w:pStyle w:val="Heading4"/>
        <w:numPr>
          <w:ilvl w:val="0"/>
          <w:numId w:val="0"/>
        </w:numPr>
        <w:ind w:left="1077" w:hanging="1077"/>
      </w:pPr>
      <w:bookmarkStart w:id="928" w:name="_Toc227925778"/>
      <w:r>
        <w:rPr>
          <w:rStyle w:val="Heading4Char"/>
          <w:rFonts w:eastAsia="SimSun"/>
          <w:b/>
          <w:iCs/>
        </w:rPr>
        <w:t>3.1.1.1</w:t>
      </w:r>
      <w:r>
        <w:rPr>
          <w:rStyle w:val="Heading4Char"/>
          <w:rFonts w:eastAsia="SimSun"/>
          <w:b/>
          <w:iCs/>
        </w:rPr>
        <w:tab/>
      </w:r>
      <w:r w:rsidR="00B42355" w:rsidRPr="00477020">
        <w:rPr>
          <w:rStyle w:val="Heading4Char"/>
          <w:rFonts w:eastAsia="SimSun"/>
          <w:b/>
          <w:iCs/>
        </w:rPr>
        <w:t xml:space="preserve">Contract Subscription </w:t>
      </w:r>
      <w:r w:rsidR="00B42355">
        <w:rPr>
          <w:rStyle w:val="Heading4Char"/>
          <w:rFonts w:eastAsia="SimSun"/>
          <w:b/>
          <w:iCs/>
        </w:rPr>
        <w:t>P</w:t>
      </w:r>
      <w:r w:rsidR="00B42355" w:rsidRPr="00477020">
        <w:rPr>
          <w:rStyle w:val="Heading4Char"/>
          <w:rFonts w:eastAsia="SimSun"/>
          <w:b/>
          <w:iCs/>
        </w:rPr>
        <w:t>rocess (Informative)</w:t>
      </w:r>
      <w:bookmarkEnd w:id="928"/>
    </w:p>
    <w:p w14:paraId="58F9B849" w14:textId="77777777" w:rsidR="00B42355" w:rsidRPr="00EB304D" w:rsidRDefault="00B42355" w:rsidP="00B42355">
      <w:pPr>
        <w:pStyle w:val="NormalParagraph"/>
      </w:pPr>
      <w:r w:rsidRPr="00D63DA6">
        <w:t>The contract selection process,</w:t>
      </w:r>
      <w:r w:rsidRPr="009872DA">
        <w:t xml:space="preserve"> while being out of scope of this specification, is given as it SHALL happen prior to the Profile download and installation procedure (section</w:t>
      </w:r>
      <w:r>
        <w:t xml:space="preserve"> 3.1.3</w:t>
      </w:r>
      <w:r w:rsidRPr="00D63DA6">
        <w:t>).</w:t>
      </w:r>
      <w:r w:rsidRPr="00EB304D">
        <w:t xml:space="preserve"> This process description </w:t>
      </w:r>
      <w:r>
        <w:t>describes</w:t>
      </w:r>
      <w:r w:rsidRPr="00EB304D">
        <w:t xml:space="preserve"> the information exchanged and data that are used as input data for the Profile download and installation procedure.</w:t>
      </w:r>
    </w:p>
    <w:p w14:paraId="7F1F9EE9" w14:textId="77777777" w:rsidR="00B42355" w:rsidRPr="00EB304D" w:rsidRDefault="00B42355" w:rsidP="00B42355">
      <w:pPr>
        <w:pStyle w:val="NormalParagraph"/>
      </w:pPr>
      <w:r w:rsidRPr="00EB304D">
        <w:lastRenderedPageBreak/>
        <w:t xml:space="preserve">This process can be </w:t>
      </w:r>
      <w:r>
        <w:t>performed</w:t>
      </w:r>
      <w:r w:rsidRPr="00EB304D">
        <w:t xml:space="preserve"> at </w:t>
      </w:r>
      <w:r>
        <w:t xml:space="preserve">an </w:t>
      </w:r>
      <w:r w:rsidRPr="00EB304D">
        <w:t>Operator</w:t>
      </w:r>
      <w:r>
        <w:t>'s</w:t>
      </w:r>
      <w:r w:rsidRPr="00EB304D">
        <w:t xml:space="preserve"> Point of Sale (POS), </w:t>
      </w:r>
      <w:r>
        <w:t>using</w:t>
      </w:r>
      <w:r w:rsidRPr="00EB304D">
        <w:t xml:space="preserve"> the Operator</w:t>
      </w:r>
      <w:r>
        <w:t>'s</w:t>
      </w:r>
      <w:r w:rsidRPr="00EB304D">
        <w:t xml:space="preserve"> web portal from a </w:t>
      </w:r>
      <w:r>
        <w:t>D</w:t>
      </w:r>
      <w:r w:rsidRPr="00EB304D">
        <w:t xml:space="preserve">evice </w:t>
      </w:r>
      <w:r>
        <w:t>which is not</w:t>
      </w:r>
      <w:r w:rsidRPr="00EB304D">
        <w:t xml:space="preserve"> the one onto which the Profile</w:t>
      </w:r>
      <w:r>
        <w:t xml:space="preserve"> will be downloaded</w:t>
      </w:r>
      <w:r w:rsidRPr="00EB304D">
        <w:t xml:space="preserve"> (e.g. a PC) o</w:t>
      </w:r>
      <w:r>
        <w:t>r</w:t>
      </w:r>
      <w:r w:rsidRPr="00EB304D">
        <w:t xml:space="preserve"> from a web browser </w:t>
      </w:r>
      <w:r>
        <w:t>on</w:t>
      </w:r>
      <w:r w:rsidRPr="00EB304D">
        <w:t xml:space="preserve"> the </w:t>
      </w:r>
      <w:r>
        <w:t>P</w:t>
      </w:r>
      <w:r w:rsidRPr="00EB304D">
        <w:t xml:space="preserve">rimary </w:t>
      </w:r>
      <w:r>
        <w:t>D</w:t>
      </w:r>
      <w:r w:rsidRPr="00EB304D">
        <w:t xml:space="preserve">evice, or even using a companion application on the </w:t>
      </w:r>
      <w:r>
        <w:t>P</w:t>
      </w:r>
      <w:r w:rsidRPr="00EB304D">
        <w:t xml:space="preserve">rimary </w:t>
      </w:r>
      <w:r>
        <w:t>D</w:t>
      </w:r>
      <w:r w:rsidRPr="00EB304D">
        <w:t xml:space="preserve">evice. Any other mean </w:t>
      </w:r>
      <w:r>
        <w:t xml:space="preserve">defined by the Operator </w:t>
      </w:r>
      <w:r w:rsidRPr="00EB304D">
        <w:t>can also be possible</w:t>
      </w:r>
      <w:r>
        <w:t xml:space="preserve"> as far as it provides a convenient End User experience and it provides the expected output data required for the execution of the </w:t>
      </w:r>
      <w:r w:rsidRPr="00EB304D">
        <w:t>Profile download and installation procedure.</w:t>
      </w:r>
    </w:p>
    <w:p w14:paraId="7B203B0A" w14:textId="77777777" w:rsidR="00B42355" w:rsidRPr="00CF01E6" w:rsidRDefault="00B42355" w:rsidP="00B42355">
      <w:pPr>
        <w:pStyle w:val="NormalParagraph"/>
      </w:pPr>
      <w:r w:rsidRPr="00CF01E6">
        <w:t xml:space="preserve">During the execution of the process of contract </w:t>
      </w:r>
      <w:r>
        <w:t>S</w:t>
      </w:r>
      <w:r w:rsidRPr="00CF01E6">
        <w:t xml:space="preserve">ubscription, the </w:t>
      </w:r>
      <w:r w:rsidRPr="001B7B30">
        <w:t xml:space="preserve">Operator </w:t>
      </w:r>
      <w:r w:rsidRPr="00CF01E6">
        <w:t>acquires the necessary information. As part of th</w:t>
      </w:r>
      <w:r>
        <w:t>is</w:t>
      </w:r>
      <w:r w:rsidRPr="00CF01E6">
        <w:t xml:space="preserve"> data, the EID</w:t>
      </w:r>
      <w:r w:rsidRPr="001B7B30">
        <w:t xml:space="preserve"> and IMEI of the target </w:t>
      </w:r>
      <w:r>
        <w:t>D</w:t>
      </w:r>
      <w:r w:rsidRPr="001B7B30">
        <w:t xml:space="preserve">evice MAY be provided, and related Device capabilities MAY be acquired (e.g. based on the TAC information comprised in the IMEI). Acquisition and verification of these capabilities are out of scope of this specification. </w:t>
      </w:r>
      <w:r w:rsidRPr="00CF01E6">
        <w:t>Additional information such as contract details, user details, payment details and similar are also out of scope of this specification.</w:t>
      </w:r>
    </w:p>
    <w:p w14:paraId="1E85EC24" w14:textId="77777777" w:rsidR="00B42355" w:rsidRPr="00CF01E6" w:rsidRDefault="00B42355" w:rsidP="00B42355">
      <w:pPr>
        <w:pStyle w:val="NormalParagraph"/>
      </w:pPr>
      <w:r w:rsidRPr="00CF01E6">
        <w:t xml:space="preserve">If the EID and the IMEI are provided, the </w:t>
      </w:r>
      <w:r w:rsidRPr="001B7B30">
        <w:t xml:space="preserve">Operator </w:t>
      </w:r>
      <w:r w:rsidRPr="00CF01E6">
        <w:t xml:space="preserve">can verify if the target Device (both eUICC and Device can be relevant for this verification) is supported, and determine the Profile </w:t>
      </w:r>
      <w:r>
        <w:t>T</w:t>
      </w:r>
      <w:r w:rsidRPr="00CF01E6">
        <w:t>ype for the target Device and the offer given to the End</w:t>
      </w:r>
      <w:r>
        <w:t xml:space="preserve"> U</w:t>
      </w:r>
      <w:r w:rsidRPr="00CF01E6">
        <w:t xml:space="preserve">ser. If no information about the target Device is provided, this preliminary verification cannot be performed and it will be performed during the execution of the Profile download and installation procedure </w:t>
      </w:r>
      <w:r w:rsidRPr="001B7B30">
        <w:t>(section</w:t>
      </w:r>
      <w:r>
        <w:t xml:space="preserve"> 3.1.3</w:t>
      </w:r>
      <w:r w:rsidRPr="001B7B30">
        <w:t>).</w:t>
      </w:r>
      <w:r w:rsidRPr="00CF01E6">
        <w:t xml:space="preserve"> For </w:t>
      </w:r>
      <w:r>
        <w:t>a</w:t>
      </w:r>
      <w:r w:rsidRPr="00CF01E6">
        <w:t>dditional info see Annex F on Profile eligibility check.</w:t>
      </w:r>
    </w:p>
    <w:p w14:paraId="12C0DE26" w14:textId="77777777" w:rsidR="00B42355" w:rsidRPr="001B7B30" w:rsidRDefault="00B42355" w:rsidP="00B42355">
      <w:pPr>
        <w:pStyle w:val="NormalParagraph"/>
      </w:pPr>
      <w:r w:rsidRPr="00CF01E6">
        <w:t xml:space="preserve">If EID and IMEI are provided and the </w:t>
      </w:r>
      <w:r w:rsidRPr="001B7B30">
        <w:t xml:space="preserve">Operator </w:t>
      </w:r>
      <w:r w:rsidRPr="00CF01E6">
        <w:t>cannot provide an appropriate Profile, the process fails and stops at this point.</w:t>
      </w:r>
    </w:p>
    <w:p w14:paraId="0C170CB5" w14:textId="7D7EAC2F" w:rsidR="00B42355" w:rsidRPr="00FA37EE" w:rsidRDefault="005E52F4" w:rsidP="005E52F4">
      <w:pPr>
        <w:pStyle w:val="Heading4"/>
        <w:numPr>
          <w:ilvl w:val="0"/>
          <w:numId w:val="0"/>
        </w:numPr>
        <w:ind w:left="1077" w:hanging="1077"/>
      </w:pPr>
      <w:bookmarkStart w:id="929" w:name="_Toc227925779"/>
      <w:r>
        <w:t>3.1.1.2</w:t>
      </w:r>
      <w:r>
        <w:tab/>
      </w:r>
      <w:r w:rsidR="00B42355">
        <w:t>Download Preparation</w:t>
      </w:r>
      <w:r w:rsidR="00B42355" w:rsidRPr="00FA37EE">
        <w:t xml:space="preserve"> </w:t>
      </w:r>
      <w:r w:rsidR="00B42355">
        <w:t>P</w:t>
      </w:r>
      <w:r w:rsidR="00B42355" w:rsidRPr="00FA37EE">
        <w:t>rocess</w:t>
      </w:r>
      <w:bookmarkEnd w:id="929"/>
    </w:p>
    <w:p w14:paraId="6B4F385E" w14:textId="5E33F276" w:rsidR="00B42355" w:rsidRPr="00EB304D" w:rsidRDefault="00D626B0" w:rsidP="00D626B0">
      <w:pPr>
        <w:pStyle w:val="ListBullet1"/>
        <w:numPr>
          <w:ilvl w:val="0"/>
          <w:numId w:val="0"/>
        </w:numPr>
        <w:spacing w:after="0"/>
        <w:ind w:left="680" w:hanging="340"/>
      </w:pPr>
      <w:r>
        <w:t>1.</w:t>
      </w:r>
      <w:r>
        <w:tab/>
      </w:r>
      <w:r w:rsidR="00B42355" w:rsidRPr="00A86AE2">
        <w:t xml:space="preserve">The Operator calls the </w:t>
      </w:r>
      <w:r w:rsidR="00B42355">
        <w:t>"</w:t>
      </w:r>
      <w:r w:rsidR="00B42355" w:rsidRPr="001B7B30">
        <w:t>ES2+.DownloadOrder</w:t>
      </w:r>
      <w:r w:rsidR="00B42355">
        <w:t>"</w:t>
      </w:r>
      <w:r w:rsidR="00B42355" w:rsidRPr="001B7B30">
        <w:t xml:space="preserve"> </w:t>
      </w:r>
      <w:r w:rsidR="00B42355" w:rsidRPr="00A86AE2">
        <w:t>(section</w:t>
      </w:r>
      <w:r w:rsidR="00B42355">
        <w:t xml:space="preserve"> 5.3.1</w:t>
      </w:r>
      <w:r w:rsidR="00B42355" w:rsidRPr="001B7B30">
        <w:t>)</w:t>
      </w:r>
      <w:r w:rsidR="00B42355" w:rsidRPr="00A86AE2">
        <w:t xml:space="preserve"> function of the SM</w:t>
      </w:r>
      <w:r w:rsidR="00B42355">
        <w:noBreakHyphen/>
      </w:r>
      <w:r w:rsidR="00B42355" w:rsidRPr="00A86AE2">
        <w:t xml:space="preserve">DP+ with </w:t>
      </w:r>
      <w:r w:rsidR="00B42355">
        <w:t>the</w:t>
      </w:r>
      <w:r w:rsidR="00B42355" w:rsidRPr="00A86AE2">
        <w:t xml:space="preserve"> relevant input data.</w:t>
      </w:r>
    </w:p>
    <w:p w14:paraId="59326C54" w14:textId="77777777" w:rsidR="00B42355" w:rsidRPr="009F2FF0" w:rsidRDefault="00B42355" w:rsidP="00D626B0">
      <w:pPr>
        <w:pStyle w:val="ListBullet1"/>
        <w:numPr>
          <w:ilvl w:val="0"/>
          <w:numId w:val="0"/>
        </w:numPr>
        <w:spacing w:after="0"/>
        <w:ind w:left="680"/>
      </w:pPr>
      <w:r>
        <w:t>'</w:t>
      </w:r>
      <w:r w:rsidRPr="00D63DA6">
        <w:t>EID</w:t>
      </w:r>
      <w:r>
        <w:t>'</w:t>
      </w:r>
      <w:r w:rsidRPr="00D63DA6">
        <w:t xml:space="preserve"> is optional.</w:t>
      </w:r>
      <w:r>
        <w:t xml:space="preserve"> </w:t>
      </w:r>
      <w:r w:rsidRPr="0032157F">
        <w:t xml:space="preserve">If the SM-DS or </w:t>
      </w:r>
      <w:r>
        <w:t xml:space="preserve">the </w:t>
      </w:r>
      <w:r w:rsidRPr="0032157F">
        <w:t>Default SM-DP+ is to be used for the Profile download, then the EID SHALL be present.</w:t>
      </w:r>
      <w:r>
        <w:t xml:space="preserve"> One of the value '</w:t>
      </w:r>
      <w:r w:rsidRPr="00D63DA6">
        <w:t>Profile</w:t>
      </w:r>
      <w:r w:rsidRPr="009872DA">
        <w:t>Type</w:t>
      </w:r>
      <w:r>
        <w:t>'</w:t>
      </w:r>
      <w:r w:rsidRPr="009872DA">
        <w:t xml:space="preserve"> or </w:t>
      </w:r>
      <w:r>
        <w:t>'</w:t>
      </w:r>
      <w:r w:rsidRPr="009872DA">
        <w:t>ICCID</w:t>
      </w:r>
      <w:r>
        <w:t>' SHALL be provided</w:t>
      </w:r>
      <w:r w:rsidRPr="009872DA">
        <w:t xml:space="preserve">. If ICCID is given, the SM-DP+ SHALL verify that this ICCID is available. If </w:t>
      </w:r>
      <w:r>
        <w:t>'</w:t>
      </w:r>
      <w:r w:rsidRPr="009872DA">
        <w:t>ProfileType</w:t>
      </w:r>
      <w:r>
        <w:t>'</w:t>
      </w:r>
      <w:r w:rsidRPr="009872DA">
        <w:t xml:space="preserve"> is given, the SM-</w:t>
      </w:r>
      <w:r w:rsidRPr="009F2FF0">
        <w:t>DP+ SHALL pick one of the related ICCID in its inventory.</w:t>
      </w:r>
    </w:p>
    <w:p w14:paraId="7E72A7DB" w14:textId="77777777" w:rsidR="00B42355" w:rsidRPr="00A86AE2" w:rsidRDefault="00B42355" w:rsidP="00D626B0">
      <w:pPr>
        <w:pStyle w:val="ListBullet1"/>
        <w:numPr>
          <w:ilvl w:val="0"/>
          <w:numId w:val="0"/>
        </w:numPr>
        <w:spacing w:after="0"/>
        <w:ind w:left="680"/>
      </w:pPr>
      <w:r w:rsidRPr="009F2FF0">
        <w:t>The SM-DP+ MAY optionally verify additional compatibility between the eUICC (if EID is provided) and the requested Profile Type. This verification is out of scope of this specification.</w:t>
      </w:r>
    </w:p>
    <w:p w14:paraId="0F9E787E" w14:textId="1E0FD1A2" w:rsidR="00B42355" w:rsidRPr="00A86AE2" w:rsidRDefault="00D626B0" w:rsidP="00D626B0">
      <w:pPr>
        <w:pStyle w:val="ListBullet1"/>
        <w:numPr>
          <w:ilvl w:val="0"/>
          <w:numId w:val="0"/>
        </w:numPr>
        <w:spacing w:after="0"/>
        <w:ind w:left="680" w:hanging="340"/>
      </w:pPr>
      <w:r>
        <w:t>2.</w:t>
      </w:r>
      <w:r>
        <w:tab/>
      </w:r>
      <w:r w:rsidR="00B42355" w:rsidRPr="00A86AE2">
        <w:t xml:space="preserve">The SM-DP+ reserves the ICCID for this request. At this stage the SM-DP+ MAY simply pick the related Protected Profile Package </w:t>
      </w:r>
      <w:r w:rsidR="00B42355">
        <w:t>from</w:t>
      </w:r>
      <w:r w:rsidR="00B42355" w:rsidRPr="00A86AE2">
        <w:t xml:space="preserve"> its inventory or generate and protect the Profile corresponding to this ICCID.</w:t>
      </w:r>
    </w:p>
    <w:p w14:paraId="4D813E08" w14:textId="70E1C804" w:rsidR="00B42355" w:rsidRPr="00A86AE2" w:rsidRDefault="00D626B0" w:rsidP="00D626B0">
      <w:pPr>
        <w:pStyle w:val="ListBullet1"/>
        <w:numPr>
          <w:ilvl w:val="0"/>
          <w:numId w:val="0"/>
        </w:numPr>
        <w:spacing w:after="0"/>
        <w:ind w:left="680" w:hanging="340"/>
      </w:pPr>
      <w:r>
        <w:t>3.</w:t>
      </w:r>
      <w:r>
        <w:tab/>
      </w:r>
      <w:r w:rsidR="00B42355" w:rsidRPr="00A86AE2">
        <w:t>The SM-DP+ returns the acknowledged ICCID (SHALL be the same value as the received one, if any).</w:t>
      </w:r>
    </w:p>
    <w:p w14:paraId="7235A4F3" w14:textId="09148668" w:rsidR="00B42355" w:rsidRPr="00A86AE2" w:rsidRDefault="00D626B0" w:rsidP="00D626B0">
      <w:pPr>
        <w:pStyle w:val="ListBullet1"/>
        <w:numPr>
          <w:ilvl w:val="0"/>
          <w:numId w:val="0"/>
        </w:numPr>
        <w:spacing w:after="0"/>
        <w:ind w:left="680" w:hanging="340"/>
      </w:pPr>
      <w:r>
        <w:t>4.</w:t>
      </w:r>
      <w:r>
        <w:tab/>
      </w:r>
      <w:r w:rsidR="00B42355" w:rsidRPr="00A86AE2">
        <w:t>Optionally, the Operator MAY generate a MatchingID (section</w:t>
      </w:r>
      <w:r w:rsidR="00B42355">
        <w:t xml:space="preserve"> </w:t>
      </w:r>
      <w:r w:rsidR="00B42355">
        <w:fldChar w:fldCharType="begin"/>
      </w:r>
      <w:r w:rsidR="00B42355">
        <w:instrText xml:space="preserve"> REF _Ref440456091 \r \h </w:instrText>
      </w:r>
      <w:r w:rsidR="00B42355">
        <w:fldChar w:fldCharType="separate"/>
      </w:r>
      <w:r w:rsidR="00136F02">
        <w:t>0</w:t>
      </w:r>
      <w:r w:rsidR="00B42355">
        <w:fldChar w:fldCharType="end"/>
      </w:r>
      <w:r w:rsidR="00B42355" w:rsidRPr="001B7B30">
        <w:t>)</w:t>
      </w:r>
      <w:r w:rsidR="00B42355">
        <w:t xml:space="preserve">. </w:t>
      </w:r>
      <w:r w:rsidR="00B42355" w:rsidRPr="0032157F">
        <w:rPr>
          <w:rFonts w:eastAsiaTheme="minorEastAsia" w:hint="eastAsia"/>
          <w:lang w:eastAsia="ko-KR"/>
        </w:rPr>
        <w:t xml:space="preserve">If </w:t>
      </w:r>
      <w:r w:rsidR="00B42355">
        <w:rPr>
          <w:rFonts w:eastAsiaTheme="minorEastAsia"/>
          <w:lang w:eastAsia="ko-KR"/>
        </w:rPr>
        <w:t xml:space="preserve">the </w:t>
      </w:r>
      <w:r w:rsidR="00B42355" w:rsidRPr="0032157F">
        <w:rPr>
          <w:rFonts w:eastAsiaTheme="minorEastAsia" w:hint="eastAsia"/>
          <w:lang w:eastAsia="ko-KR"/>
        </w:rPr>
        <w:t>Default SM-DP+ is to be used</w:t>
      </w:r>
      <w:r w:rsidR="00B42355" w:rsidRPr="0032157F">
        <w:rPr>
          <w:rFonts w:eastAsiaTheme="minorEastAsia"/>
          <w:lang w:eastAsia="ko-KR"/>
        </w:rPr>
        <w:t xml:space="preserve"> for</w:t>
      </w:r>
      <w:r w:rsidR="00B42355" w:rsidRPr="005305AF">
        <w:rPr>
          <w:rFonts w:eastAsiaTheme="minorEastAsia" w:hint="eastAsia"/>
          <w:lang w:eastAsia="ko-KR"/>
        </w:rPr>
        <w:t xml:space="preserve"> the Profile download, then the Operator SHALL send an empty string in the MatchingID value field.</w:t>
      </w:r>
    </w:p>
    <w:p w14:paraId="0F05FBA3" w14:textId="77777777" w:rsidR="00B42355" w:rsidRPr="008F3056" w:rsidRDefault="00B42355" w:rsidP="00D626B0">
      <w:pPr>
        <w:pStyle w:val="ListBullet1"/>
        <w:numPr>
          <w:ilvl w:val="0"/>
          <w:numId w:val="0"/>
        </w:numPr>
        <w:spacing w:after="0"/>
        <w:ind w:left="680"/>
      </w:pPr>
      <w:r w:rsidRPr="000F42B6">
        <w:t xml:space="preserve">At this stage the Operator knows the ICCID selected for this contract </w:t>
      </w:r>
      <w:r w:rsidRPr="008F3056">
        <w:t>Subscription. It MAY perform any relevant operation on its back-end (e.g. provisioning of HLR). If an error occurs during this step, the process fails and stops at this point.</w:t>
      </w:r>
    </w:p>
    <w:p w14:paraId="73934B58" w14:textId="6378986C" w:rsidR="00B42355" w:rsidRDefault="00D626B0" w:rsidP="00D626B0">
      <w:pPr>
        <w:pStyle w:val="ListBullet1"/>
        <w:numPr>
          <w:ilvl w:val="0"/>
          <w:numId w:val="0"/>
        </w:numPr>
        <w:spacing w:after="0"/>
        <w:ind w:left="680" w:hanging="340"/>
      </w:pPr>
      <w:r>
        <w:t>5</w:t>
      </w:r>
      <w:r>
        <w:tab/>
      </w:r>
      <w:r w:rsidR="00B42355">
        <w:t>to</w:t>
      </w:r>
      <w:r>
        <w:t xml:space="preserve"> </w:t>
      </w:r>
      <w:r w:rsidR="00B42355">
        <w:t>8.</w:t>
      </w:r>
      <w:r w:rsidR="00B42355" w:rsidRPr="007C3B90">
        <w:t xml:space="preserve"> The Operator SHALL confirm the download order by calling the </w:t>
      </w:r>
      <w:r w:rsidR="00B42355">
        <w:t>"</w:t>
      </w:r>
      <w:r w:rsidR="00B42355" w:rsidRPr="007C3B90">
        <w:t>ES2+.ConfirmOrder</w:t>
      </w:r>
      <w:r w:rsidR="00B42355">
        <w:t>"</w:t>
      </w:r>
      <w:r w:rsidR="00B42355" w:rsidRPr="007C3B90">
        <w:t xml:space="preserve"> (section</w:t>
      </w:r>
      <w:r w:rsidR="00B42355">
        <w:t xml:space="preserve"> 5.3.2</w:t>
      </w:r>
      <w:r w:rsidR="00B42355" w:rsidRPr="000F42B6">
        <w:t>)</w:t>
      </w:r>
      <w:r w:rsidR="00B42355" w:rsidRPr="008F3056">
        <w:t xml:space="preserve"> function of the SM-DP+ with </w:t>
      </w:r>
      <w:r w:rsidR="00B42355" w:rsidRPr="00B81C1E">
        <w:t xml:space="preserve">the ICCID and </w:t>
      </w:r>
      <w:r w:rsidR="00B42355" w:rsidRPr="008F3056">
        <w:t>its relevant input data.</w:t>
      </w:r>
    </w:p>
    <w:p w14:paraId="74BE5278" w14:textId="2B3FCA51" w:rsidR="00B42355" w:rsidRDefault="00D626B0" w:rsidP="00D626B0">
      <w:pPr>
        <w:pStyle w:val="ListNumber"/>
        <w:numPr>
          <w:ilvl w:val="0"/>
          <w:numId w:val="0"/>
        </w:numPr>
        <w:spacing w:after="0"/>
        <w:ind w:left="1134" w:hanging="454"/>
      </w:pPr>
      <w:r w:rsidRPr="007D4AE8">
        <w:rPr>
          <w:rFonts w:ascii="Symbol" w:hAnsi="Symbol"/>
        </w:rPr>
        <w:lastRenderedPageBreak/>
        <w:t></w:t>
      </w:r>
      <w:r w:rsidRPr="007D4AE8">
        <w:rPr>
          <w:rFonts w:ascii="Symbol" w:hAnsi="Symbol"/>
        </w:rPr>
        <w:tab/>
      </w:r>
      <w:r w:rsidR="00B42355">
        <w:t xml:space="preserve">If </w:t>
      </w:r>
      <w:r w:rsidR="00B42355" w:rsidRPr="00025EC1">
        <w:t xml:space="preserve">EID is available, </w:t>
      </w:r>
      <w:r w:rsidR="00B42355">
        <w:t xml:space="preserve">the </w:t>
      </w:r>
      <w:r w:rsidR="00B42355" w:rsidRPr="00025EC1">
        <w:t xml:space="preserve">EID SHALL be included in the input data. If the EID was provided with previous </w:t>
      </w:r>
      <w:r w:rsidR="00B42355">
        <w:t>"</w:t>
      </w:r>
      <w:r w:rsidR="00B42355" w:rsidRPr="00025EC1">
        <w:t>ES2+.DownloadOrder</w:t>
      </w:r>
      <w:r w:rsidR="00B42355">
        <w:t>"</w:t>
      </w:r>
      <w:r w:rsidR="00B42355" w:rsidRPr="00025EC1">
        <w:t>, the same EID SHALL be provided.</w:t>
      </w:r>
    </w:p>
    <w:p w14:paraId="446ECE30" w14:textId="66EF91E6" w:rsidR="00B42355" w:rsidRPr="007C3B90" w:rsidRDefault="00D626B0" w:rsidP="00D626B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sidRPr="008F3056">
        <w:t>If generated in Step 4, the MatchingID SHALL be included in the input data and then the SM-DP+ SHALL return the acknowledged value that is the same as the received one. Otherwise, the SM-DP+ SHALL generate a MatchingID and return the generated value to the Operator. The ICCID SHALL be associated to the generated MatchingID.</w:t>
      </w:r>
    </w:p>
    <w:p w14:paraId="69E8E65F" w14:textId="3A12973A" w:rsidR="00B42355" w:rsidRDefault="00D626B0" w:rsidP="00D626B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sidRPr="0071608A">
        <w:t xml:space="preserve">If it is required for the End User to enter the Confirmation Code to download the Profile, the Confirmation Code SHALL be included in the input data of the </w:t>
      </w:r>
      <w:r w:rsidR="00B42355">
        <w:t>"</w:t>
      </w:r>
      <w:r w:rsidR="00B42355" w:rsidRPr="0071608A">
        <w:t>ES2+.ConfirmOrder</w:t>
      </w:r>
      <w:r w:rsidR="00B42355">
        <w:t>"</w:t>
      </w:r>
      <w:r w:rsidR="00B42355" w:rsidRPr="0071608A">
        <w:t xml:space="preserve"> (section</w:t>
      </w:r>
      <w:r w:rsidR="00B42355">
        <w:t xml:space="preserve"> 5.3.2</w:t>
      </w:r>
      <w:r w:rsidR="00B42355" w:rsidRPr="000F42B6">
        <w:t>)</w:t>
      </w:r>
      <w:r w:rsidR="00B42355" w:rsidRPr="008F3056">
        <w:t xml:space="preserve"> function.</w:t>
      </w:r>
    </w:p>
    <w:p w14:paraId="26DAA9AC" w14:textId="3B845CCD" w:rsidR="00B42355" w:rsidRDefault="00D626B0" w:rsidP="00D626B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sidRPr="0032157F">
        <w:t xml:space="preserve">The Operator MAY send an SM-DS address, which could be the address of either </w:t>
      </w:r>
      <w:r w:rsidR="00B42355">
        <w:t xml:space="preserve">the </w:t>
      </w:r>
      <w:r w:rsidR="00B42355" w:rsidRPr="0032157F">
        <w:t xml:space="preserve">Alternative SM-DS or </w:t>
      </w:r>
      <w:r w:rsidR="00B42355">
        <w:t xml:space="preserve">the </w:t>
      </w:r>
      <w:r w:rsidR="00B42355" w:rsidRPr="0032157F">
        <w:t xml:space="preserve">Root SM-DS, to the SM-DP+ as defined in section 3.6.1. If the SM-DS address is given, the SM-DP+ SHALL perform Event Registration to the specified SM-DS. If the Default SM-DP+ is to be used, then the SM-DS address SHALL </w:t>
      </w:r>
      <w:r w:rsidR="00B42355">
        <w:t>not</w:t>
      </w:r>
      <w:r w:rsidR="00B42355" w:rsidRPr="0032157F">
        <w:t xml:space="preserve"> be present.</w:t>
      </w:r>
    </w:p>
    <w:p w14:paraId="2DABF930" w14:textId="72193083" w:rsidR="00B42355" w:rsidRDefault="00D626B0" w:rsidP="00D626B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sidRPr="00025EC1">
        <w:t xml:space="preserve">If all necessary operations on Operator’s back-end provisioning has been completed by this point, releaseFlag SHALL be set to </w:t>
      </w:r>
      <w:r w:rsidR="00B42355">
        <w:t>'</w:t>
      </w:r>
      <w:r w:rsidR="00B42355" w:rsidRPr="00025EC1">
        <w:t>true</w:t>
      </w:r>
      <w:r w:rsidR="00B42355">
        <w:t>'</w:t>
      </w:r>
      <w:r w:rsidR="00B42355" w:rsidRPr="00025EC1">
        <w:t xml:space="preserve"> in the input data. Otherwis</w:t>
      </w:r>
      <w:r w:rsidR="00B42355">
        <w:t>e, releaseFlag SHALL be set to '</w:t>
      </w:r>
      <w:r w:rsidR="00B42355" w:rsidRPr="00025EC1">
        <w:t>false</w:t>
      </w:r>
      <w:r w:rsidR="00B42355">
        <w:t>'</w:t>
      </w:r>
      <w:r w:rsidR="00B42355" w:rsidRPr="00025EC1">
        <w:t xml:space="preserve"> and additional </w:t>
      </w:r>
      <w:r w:rsidR="00B42355">
        <w:t>"</w:t>
      </w:r>
      <w:r w:rsidR="00B42355" w:rsidRPr="00025EC1">
        <w:t>ES2+.ReleaseProfile</w:t>
      </w:r>
      <w:r w:rsidR="00B42355">
        <w:t>"</w:t>
      </w:r>
      <w:r w:rsidR="00B42355" w:rsidRPr="00025EC1">
        <w:t xml:space="preserve"> function SHALL be called later in Subscription activation process.</w:t>
      </w:r>
    </w:p>
    <w:p w14:paraId="398367C7" w14:textId="77777777" w:rsidR="00B42355" w:rsidRDefault="00B42355" w:rsidP="00D626B0">
      <w:pPr>
        <w:pStyle w:val="ListBullet1"/>
        <w:numPr>
          <w:ilvl w:val="0"/>
          <w:numId w:val="0"/>
        </w:numPr>
        <w:spacing w:after="0"/>
        <w:ind w:left="680"/>
      </w:pPr>
      <w:r w:rsidRPr="00DE4219">
        <w:t xml:space="preserve">The SM-DP+ MAY return an SM-DP+ address value. In this case the Operator SHALL use this value to generate the Activation Code; </w:t>
      </w:r>
      <w:r>
        <w:t>otherwise</w:t>
      </w:r>
      <w:r w:rsidRPr="00DE4219">
        <w:t xml:space="preserve"> the default SM-DP+ address SHALL be used.</w:t>
      </w:r>
    </w:p>
    <w:p w14:paraId="0130FFC2" w14:textId="77777777" w:rsidR="00B42355" w:rsidRPr="00E77C46" w:rsidRDefault="00B42355" w:rsidP="00D626B0">
      <w:pPr>
        <w:pStyle w:val="ListBullet1"/>
        <w:numPr>
          <w:ilvl w:val="0"/>
          <w:numId w:val="0"/>
        </w:numPr>
        <w:spacing w:after="0"/>
        <w:ind w:left="1560" w:hanging="880"/>
      </w:pPr>
      <w:r w:rsidRPr="00D63DA6">
        <w:t>NOTE</w:t>
      </w:r>
      <w:r w:rsidRPr="009872DA">
        <w:t>:</w:t>
      </w:r>
      <w:r w:rsidRPr="009F2FF0">
        <w:tab/>
        <w:t>I</w:t>
      </w:r>
      <w:r w:rsidRPr="008E1393">
        <w:t xml:space="preserve">f no EID is given at this stage, the Operator MAY be involved later during the </w:t>
      </w:r>
      <w:r>
        <w:t>d</w:t>
      </w:r>
      <w:r w:rsidRPr="008E1393">
        <w:t xml:space="preserve">ownload and installation procedure to determine the right </w:t>
      </w:r>
      <w:r>
        <w:t>'</w:t>
      </w:r>
      <w:r w:rsidRPr="008E1393">
        <w:t>ProfileType</w:t>
      </w:r>
      <w:r>
        <w:t>'</w:t>
      </w:r>
      <w:r w:rsidRPr="008E1393">
        <w:t>/</w:t>
      </w:r>
      <w:r>
        <w:t>'</w:t>
      </w:r>
      <w:r w:rsidRPr="008E1393">
        <w:t>ICCID</w:t>
      </w:r>
      <w:r>
        <w:t>'</w:t>
      </w:r>
      <w:r w:rsidRPr="008E1393">
        <w:t xml:space="preserve"> in case the provided </w:t>
      </w:r>
      <w:r>
        <w:t>'</w:t>
      </w:r>
      <w:r w:rsidRPr="008E1393">
        <w:t>ProfileType</w:t>
      </w:r>
      <w:r>
        <w:t>'</w:t>
      </w:r>
      <w:r w:rsidRPr="008E1393">
        <w:t>/</w:t>
      </w:r>
      <w:r>
        <w:t>'</w:t>
      </w:r>
      <w:r w:rsidRPr="008E1393">
        <w:t>ICCID</w:t>
      </w:r>
      <w:r>
        <w:t>'</w:t>
      </w:r>
      <w:r w:rsidRPr="008E1393">
        <w:t xml:space="preserve"> is not compatible with the eUICC ide</w:t>
      </w:r>
      <w:r w:rsidRPr="00E77C46">
        <w:t>ntified by the EID once it is acquired by SM</w:t>
      </w:r>
      <w:r>
        <w:noBreakHyphen/>
      </w:r>
      <w:r w:rsidRPr="00E77C46">
        <w:t xml:space="preserve">DP+ during </w:t>
      </w:r>
      <w:r>
        <w:t>the d</w:t>
      </w:r>
      <w:r w:rsidRPr="00E77C46">
        <w:t>ownload and installation procedure. See Annex F on Profile eligibility check.</w:t>
      </w:r>
    </w:p>
    <w:p w14:paraId="4FD06D5F" w14:textId="3AC5901C" w:rsidR="00B42355" w:rsidRPr="00005446" w:rsidRDefault="005E52F4" w:rsidP="005E52F4">
      <w:pPr>
        <w:pStyle w:val="Heading4"/>
        <w:numPr>
          <w:ilvl w:val="0"/>
          <w:numId w:val="0"/>
        </w:numPr>
        <w:ind w:left="1077" w:hanging="1077"/>
        <w:rPr>
          <w:lang w:eastAsia="en-GB"/>
        </w:rPr>
      </w:pPr>
      <w:bookmarkStart w:id="930" w:name="_Toc227925780"/>
      <w:r>
        <w:rPr>
          <w:rFonts w:eastAsia="Malgun Gothic"/>
        </w:rPr>
        <w:t>3.1.1.3</w:t>
      </w:r>
      <w:r>
        <w:rPr>
          <w:rFonts w:eastAsia="Malgun Gothic"/>
        </w:rPr>
        <w:tab/>
      </w:r>
      <w:r w:rsidR="00B42355">
        <w:rPr>
          <w:rFonts w:eastAsia="Malgun Gothic"/>
        </w:rPr>
        <w:t xml:space="preserve">Contract Finalization </w:t>
      </w:r>
      <w:r w:rsidR="00B42355">
        <w:rPr>
          <w:lang w:eastAsia="en-GB"/>
        </w:rPr>
        <w:t>(Informative)</w:t>
      </w:r>
      <w:bookmarkEnd w:id="930"/>
    </w:p>
    <w:p w14:paraId="0A00C2B0" w14:textId="77777777" w:rsidR="00B42355" w:rsidRPr="001B7B30" w:rsidRDefault="00B42355" w:rsidP="00B42355">
      <w:pPr>
        <w:pStyle w:val="NormalParagraph"/>
      </w:pPr>
      <w:r w:rsidRPr="001B7B30">
        <w:t>The Operator provide</w:t>
      </w:r>
      <w:r>
        <w:t>s</w:t>
      </w:r>
      <w:r w:rsidRPr="001B7B30">
        <w:t xml:space="preserve"> the End User with </w:t>
      </w:r>
      <w:r w:rsidRPr="0032157F">
        <w:t xml:space="preserve">relevant information </w:t>
      </w:r>
      <w:r>
        <w:t xml:space="preserve">necessary </w:t>
      </w:r>
      <w:r w:rsidRPr="0032157F">
        <w:t>for the Profile download</w:t>
      </w:r>
      <w:r w:rsidRPr="001B7B30">
        <w:t>.</w:t>
      </w:r>
    </w:p>
    <w:p w14:paraId="5A398B77" w14:textId="62E1E1F8" w:rsidR="00B42355" w:rsidRDefault="00B42355" w:rsidP="00B42355">
      <w:pPr>
        <w:pStyle w:val="NormalParagraph"/>
      </w:pPr>
      <w:r w:rsidRPr="0032157F">
        <w:t xml:space="preserve">If </w:t>
      </w:r>
      <w:r>
        <w:t xml:space="preserve">the </w:t>
      </w:r>
      <w:r w:rsidRPr="0032157F">
        <w:t>Activation Code is to be used for the Profile download</w:t>
      </w:r>
      <w:r>
        <w:t xml:space="preserve">, </w:t>
      </w:r>
      <w:r w:rsidRPr="001B7B30">
        <w:t xml:space="preserve">the MatchingID and SM-DP+ address are provided via </w:t>
      </w:r>
      <w:r>
        <w:t xml:space="preserve">the </w:t>
      </w:r>
      <w:r w:rsidRPr="001B7B30">
        <w:t xml:space="preserve">Activation Code as described in section </w:t>
      </w:r>
      <w:r w:rsidR="00D626B0">
        <w:t>4.1</w:t>
      </w:r>
      <w:r w:rsidRPr="001B7B30">
        <w:t xml:space="preserve">. If the optional Confirmation Code is to be used, it </w:t>
      </w:r>
      <w:r>
        <w:t>is</w:t>
      </w:r>
      <w:r w:rsidRPr="001B7B30">
        <w:t xml:space="preserve"> provided to the End User separately from the Activation Code</w:t>
      </w:r>
      <w:r>
        <w:t>.</w:t>
      </w:r>
    </w:p>
    <w:p w14:paraId="6CA8308A" w14:textId="77777777" w:rsidR="00B42355" w:rsidRPr="00F96E8D" w:rsidRDefault="00B42355" w:rsidP="00B42355">
      <w:pPr>
        <w:pStyle w:val="NormalParagraph"/>
      </w:pPr>
      <w:r w:rsidRPr="0032157F">
        <w:t xml:space="preserve">If </w:t>
      </w:r>
      <w:r>
        <w:t xml:space="preserve">the </w:t>
      </w:r>
      <w:r w:rsidRPr="0032157F">
        <w:t xml:space="preserve">SM-DS or </w:t>
      </w:r>
      <w:r>
        <w:t xml:space="preserve">the </w:t>
      </w:r>
      <w:r w:rsidRPr="0032157F">
        <w:t xml:space="preserve">Default SM-DP+ is to be used for the Profile download, the Operator informs the End User </w:t>
      </w:r>
      <w:r>
        <w:t xml:space="preserve">of </w:t>
      </w:r>
      <w:r w:rsidRPr="0032157F">
        <w:t>the condition that triggers the Profile download procedure, e.g., the very first boot-up and/or IP connection of the device.</w:t>
      </w:r>
    </w:p>
    <w:p w14:paraId="0B5B15F2" w14:textId="3C5E5638" w:rsidR="00B42355" w:rsidRPr="0083589F" w:rsidRDefault="005E52F4" w:rsidP="005E52F4">
      <w:pPr>
        <w:pStyle w:val="Heading4"/>
        <w:numPr>
          <w:ilvl w:val="0"/>
          <w:numId w:val="0"/>
        </w:numPr>
        <w:ind w:left="1077" w:hanging="1077"/>
        <w:rPr>
          <w:rFonts w:eastAsia="Malgun Gothic"/>
        </w:rPr>
      </w:pPr>
      <w:bookmarkStart w:id="931" w:name="_Toc435862117"/>
      <w:bookmarkStart w:id="932" w:name="_Download_and_Installation"/>
      <w:bookmarkStart w:id="933" w:name="_Toc227925781"/>
      <w:bookmarkStart w:id="934" w:name="_Toc438038965"/>
      <w:bookmarkStart w:id="935" w:name="_Toc438302005"/>
      <w:bookmarkStart w:id="936" w:name="_Ref440453419"/>
      <w:bookmarkStart w:id="937" w:name="_Ref440455534"/>
      <w:bookmarkStart w:id="938" w:name="_Ref440456024"/>
      <w:bookmarkStart w:id="939" w:name="_Ref440456050"/>
      <w:bookmarkStart w:id="940" w:name="_Ref440456677"/>
      <w:bookmarkStart w:id="941" w:name="_Ref440457588"/>
      <w:bookmarkStart w:id="942" w:name="_Ref440457702"/>
      <w:bookmarkStart w:id="943" w:name="_Ref440457758"/>
      <w:bookmarkStart w:id="944" w:name="_Toc435967659"/>
      <w:bookmarkStart w:id="945" w:name="_Toc433614747"/>
      <w:bookmarkEnd w:id="931"/>
      <w:bookmarkEnd w:id="932"/>
      <w:r>
        <w:rPr>
          <w:rFonts w:eastAsia="Malgun Gothic"/>
        </w:rPr>
        <w:t>3.1.1.4</w:t>
      </w:r>
      <w:r>
        <w:rPr>
          <w:rFonts w:eastAsia="Malgun Gothic"/>
        </w:rPr>
        <w:tab/>
      </w:r>
      <w:r w:rsidR="00B42355" w:rsidRPr="0083589F">
        <w:rPr>
          <w:rFonts w:eastAsia="Malgun Gothic"/>
        </w:rPr>
        <w:t xml:space="preserve">Subscription </w:t>
      </w:r>
      <w:r w:rsidR="00B42355">
        <w:rPr>
          <w:rFonts w:eastAsia="Malgun Gothic"/>
        </w:rPr>
        <w:t>A</w:t>
      </w:r>
      <w:r w:rsidR="00B42355" w:rsidRPr="0083589F">
        <w:rPr>
          <w:rFonts w:eastAsia="Malgun Gothic"/>
        </w:rPr>
        <w:t xml:space="preserve">ctivation </w:t>
      </w:r>
      <w:r w:rsidR="00B42355">
        <w:rPr>
          <w:rFonts w:eastAsia="Malgun Gothic"/>
        </w:rPr>
        <w:t>P</w:t>
      </w:r>
      <w:r w:rsidR="00B42355" w:rsidRPr="0083589F">
        <w:rPr>
          <w:rFonts w:eastAsia="Malgun Gothic"/>
        </w:rPr>
        <w:t>rocess</w:t>
      </w:r>
      <w:r w:rsidR="00B42355">
        <w:rPr>
          <w:rFonts w:eastAsia="Malgun Gothic"/>
        </w:rPr>
        <w:t xml:space="preserve"> (Optional)</w:t>
      </w:r>
      <w:bookmarkEnd w:id="933"/>
    </w:p>
    <w:p w14:paraId="4065A979" w14:textId="77777777" w:rsidR="00B42355" w:rsidRPr="0083589F" w:rsidRDefault="00B42355" w:rsidP="00B42355">
      <w:pPr>
        <w:pStyle w:val="NormalParagraph"/>
      </w:pPr>
      <w:r w:rsidRPr="008F6093">
        <w:rPr>
          <w:lang w:eastAsia="en-US" w:bidi="bn-BD"/>
        </w:rPr>
        <w:t xml:space="preserve">It is most likely that </w:t>
      </w:r>
      <w:r>
        <w:rPr>
          <w:lang w:eastAsia="en-US" w:bidi="bn-BD"/>
        </w:rPr>
        <w:t xml:space="preserve">the </w:t>
      </w:r>
      <w:r w:rsidRPr="008F6093">
        <w:rPr>
          <w:lang w:eastAsia="en-US" w:bidi="bn-BD"/>
        </w:rPr>
        <w:t xml:space="preserve">Operator backend provisioning can be performed during </w:t>
      </w:r>
      <w:r>
        <w:rPr>
          <w:lang w:eastAsia="en-US" w:bidi="bn-BD"/>
        </w:rPr>
        <w:t>the d</w:t>
      </w:r>
      <w:r w:rsidRPr="008F6093">
        <w:rPr>
          <w:lang w:eastAsia="en-US" w:bidi="bn-BD"/>
        </w:rPr>
        <w:t xml:space="preserve">ownload preparation process. But if it cannot be performed, </w:t>
      </w:r>
      <w:r>
        <w:rPr>
          <w:lang w:eastAsia="en-US" w:bidi="bn-BD"/>
        </w:rPr>
        <w:t xml:space="preserve">the </w:t>
      </w:r>
      <w:r w:rsidRPr="008F6093">
        <w:rPr>
          <w:lang w:eastAsia="en-US" w:bidi="bn-BD"/>
        </w:rPr>
        <w:t xml:space="preserve">Subscription activation process can be performed as a separate process to decouple the </w:t>
      </w:r>
      <w:r>
        <w:rPr>
          <w:lang w:eastAsia="en-US" w:bidi="bn-BD"/>
        </w:rPr>
        <w:t>d</w:t>
      </w:r>
      <w:r w:rsidRPr="008F6093">
        <w:rPr>
          <w:lang w:eastAsia="en-US" w:bidi="bn-BD"/>
        </w:rPr>
        <w:t>ownload preparation processes and Contract finalization process.</w:t>
      </w:r>
    </w:p>
    <w:p w14:paraId="17236884" w14:textId="455C8C29" w:rsidR="00B42355" w:rsidRDefault="00D626B0" w:rsidP="00D626B0">
      <w:pPr>
        <w:pStyle w:val="ListBullet1"/>
        <w:numPr>
          <w:ilvl w:val="0"/>
          <w:numId w:val="0"/>
        </w:numPr>
        <w:spacing w:after="0"/>
        <w:ind w:left="680" w:hanging="340"/>
      </w:pPr>
      <w:r>
        <w:lastRenderedPageBreak/>
        <w:t>9.</w:t>
      </w:r>
      <w:r>
        <w:tab/>
      </w:r>
      <w:r w:rsidR="00B42355">
        <w:t xml:space="preserve">If all necessary </w:t>
      </w:r>
      <w:r w:rsidR="00B42355" w:rsidRPr="008F3056">
        <w:t>operation</w:t>
      </w:r>
      <w:r w:rsidR="00B42355">
        <w:t>s</w:t>
      </w:r>
      <w:r w:rsidR="00B42355" w:rsidRPr="008F3056">
        <w:t xml:space="preserve"> on its back-end (e.g. provisioning of HLR)</w:t>
      </w:r>
      <w:r w:rsidR="00B42355">
        <w:t xml:space="preserve"> were not performed in </w:t>
      </w:r>
      <w:r>
        <w:t>s</w:t>
      </w:r>
      <w:r w:rsidR="00B42355">
        <w:t xml:space="preserve">tep </w:t>
      </w:r>
      <w:r>
        <w:t>(</w:t>
      </w:r>
      <w:r w:rsidR="00B42355">
        <w:t>5</w:t>
      </w:r>
      <w:r>
        <w:t>)</w:t>
      </w:r>
      <w:r w:rsidR="00B42355">
        <w:t>, they SHALL be performed in this stage.</w:t>
      </w:r>
    </w:p>
    <w:p w14:paraId="446D5676" w14:textId="7C6C3E7E" w:rsidR="00B42355" w:rsidRDefault="00D626B0" w:rsidP="00D626B0">
      <w:pPr>
        <w:pStyle w:val="ListBullet1"/>
        <w:numPr>
          <w:ilvl w:val="0"/>
          <w:numId w:val="0"/>
        </w:numPr>
        <w:spacing w:after="0"/>
        <w:ind w:left="680" w:hanging="340"/>
      </w:pPr>
      <w:r>
        <w:t>10.</w:t>
      </w:r>
      <w:r>
        <w:tab/>
      </w:r>
      <w:r w:rsidR="00B42355" w:rsidRPr="00A86AE2">
        <w:t xml:space="preserve">The Operator calls the </w:t>
      </w:r>
      <w:r w:rsidR="00B42355">
        <w:t>"</w:t>
      </w:r>
      <w:r w:rsidR="00B42355" w:rsidRPr="001B7B30">
        <w:t>ES2+.</w:t>
      </w:r>
      <w:r w:rsidR="00B42355">
        <w:t xml:space="preserve">ReleaseProfile" </w:t>
      </w:r>
      <w:r w:rsidR="00B42355" w:rsidRPr="00A86AE2">
        <w:t xml:space="preserve">function of the SM-DP+ with </w:t>
      </w:r>
      <w:r w:rsidR="00B42355">
        <w:t>ICCID to release the Profile to allow the download and installation procedure to be started by the End User</w:t>
      </w:r>
      <w:r w:rsidR="00B42355" w:rsidRPr="00A86AE2">
        <w:t>.</w:t>
      </w:r>
      <w:r w:rsidR="00B42355">
        <w:t xml:space="preserve"> If </w:t>
      </w:r>
      <w:r w:rsidR="00B42355" w:rsidRPr="0005177C">
        <w:t xml:space="preserve">the </w:t>
      </w:r>
      <w:r w:rsidR="00B42355">
        <w:t>d</w:t>
      </w:r>
      <w:r w:rsidR="00B42355" w:rsidRPr="0005177C">
        <w:t>ownload and installation pro</w:t>
      </w:r>
      <w:r w:rsidR="00B42355" w:rsidRPr="006A3700">
        <w:t>cedure</w:t>
      </w:r>
      <w:r w:rsidR="00B42355">
        <w:t xml:space="preserve"> is initiated by the End User before this function call, the download and installation procedure SHALL not be allowed and SHALL return a specific error code.</w:t>
      </w:r>
    </w:p>
    <w:p w14:paraId="319AC3C9" w14:textId="2680683F" w:rsidR="00B42355" w:rsidRDefault="00D626B0" w:rsidP="00D626B0">
      <w:pPr>
        <w:pStyle w:val="ListBullet1"/>
        <w:numPr>
          <w:ilvl w:val="0"/>
          <w:numId w:val="0"/>
        </w:numPr>
        <w:spacing w:after="0"/>
        <w:ind w:left="680" w:hanging="340"/>
      </w:pPr>
      <w:r>
        <w:t>11.</w:t>
      </w:r>
      <w:r>
        <w:tab/>
      </w:r>
      <w:r w:rsidR="00B42355">
        <w:t>The SM-DP+ SHALL return the result.</w:t>
      </w:r>
    </w:p>
    <w:p w14:paraId="1955C479" w14:textId="7ABFFEAD" w:rsidR="00B42355" w:rsidRDefault="005E52F4" w:rsidP="005E52F4">
      <w:pPr>
        <w:pStyle w:val="Heading3"/>
        <w:numPr>
          <w:ilvl w:val="0"/>
          <w:numId w:val="0"/>
        </w:numPr>
        <w:ind w:left="851" w:hanging="851"/>
      </w:pPr>
      <w:bookmarkStart w:id="946" w:name="_Toc456596204"/>
      <w:bookmarkStart w:id="947" w:name="_Toc473022714"/>
      <w:bookmarkStart w:id="948" w:name="_Toc486508696"/>
      <w:bookmarkStart w:id="949" w:name="_Toc492049963"/>
      <w:bookmarkStart w:id="950" w:name="_Toc227925782"/>
      <w:r>
        <w:t>3.1.2</w:t>
      </w:r>
      <w:r>
        <w:tab/>
      </w:r>
      <w:r w:rsidR="00B42355">
        <w:t>Common Mutual Authentication Procedure</w:t>
      </w:r>
      <w:bookmarkEnd w:id="946"/>
      <w:bookmarkEnd w:id="947"/>
      <w:bookmarkEnd w:id="948"/>
      <w:bookmarkEnd w:id="949"/>
      <w:bookmarkEnd w:id="950"/>
    </w:p>
    <w:p w14:paraId="0A5F1041" w14:textId="77777777" w:rsidR="00B42355" w:rsidRDefault="00B42355" w:rsidP="00B42355">
      <w:pPr>
        <w:pStyle w:val="NormalParagraph"/>
        <w:rPr>
          <w:lang w:eastAsia="en-US"/>
        </w:rPr>
      </w:pPr>
      <w:r>
        <w:rPr>
          <w:lang w:eastAsia="en-US"/>
        </w:rPr>
        <w:t xml:space="preserve">This section describes the </w:t>
      </w:r>
      <w:r>
        <w:t>common mutual authentication call flow that is used in various others places in this document.</w:t>
      </w:r>
    </w:p>
    <w:p w14:paraId="7BFF4D39" w14:textId="77777777" w:rsidR="00B42355" w:rsidRDefault="00B42355" w:rsidP="00B42355">
      <w:pPr>
        <w:pStyle w:val="NormalParagraph"/>
        <w:rPr>
          <w:lang w:eastAsia="en-US"/>
        </w:rPr>
      </w:pPr>
      <w:r>
        <w:rPr>
          <w:lang w:eastAsia="en-US"/>
        </w:rPr>
        <w:t>In this section the following notations are used:</w:t>
      </w:r>
    </w:p>
    <w:p w14:paraId="0C428C14" w14:textId="5DEFC065" w:rsidR="00B42355" w:rsidRDefault="00D626B0" w:rsidP="00D626B0">
      <w:pPr>
        <w:pStyle w:val="ListBullet1"/>
        <w:numPr>
          <w:ilvl w:val="0"/>
          <w:numId w:val="0"/>
        </w:numPr>
        <w:spacing w:after="0"/>
        <w:ind w:left="680" w:hanging="340"/>
      </w:pPr>
      <w:r>
        <w:sym w:font="Symbol" w:char="F0B7"/>
      </w:r>
      <w:r>
        <w:tab/>
      </w:r>
      <w:r w:rsidR="00B42355">
        <w:t>SM-XX denotes either an SM-DP+ or an SM-DS.</w:t>
      </w:r>
    </w:p>
    <w:p w14:paraId="7004A538" w14:textId="2168FFBD" w:rsidR="00B42355" w:rsidRDefault="00D626B0" w:rsidP="00D626B0">
      <w:pPr>
        <w:pStyle w:val="ListBullet1"/>
        <w:numPr>
          <w:ilvl w:val="0"/>
          <w:numId w:val="0"/>
        </w:numPr>
        <w:spacing w:after="0"/>
        <w:ind w:left="680" w:hanging="340"/>
      </w:pPr>
      <w:r>
        <w:sym w:font="Symbol" w:char="F0B7"/>
      </w:r>
      <w:r>
        <w:tab/>
      </w:r>
      <w:r w:rsidR="00B42355" w:rsidRPr="001B7B30">
        <w:t>CERT.</w:t>
      </w:r>
      <w:r w:rsidR="00B42355">
        <w:t>XXauth</w:t>
      </w:r>
      <w:r w:rsidR="00B42355" w:rsidRPr="001B7B30">
        <w:t>.ECDSA</w:t>
      </w:r>
      <w:r w:rsidR="00B42355" w:rsidRPr="001A5B24">
        <w:t xml:space="preserve"> </w:t>
      </w:r>
      <w:r w:rsidR="00B42355">
        <w:t>denotes either</w:t>
      </w:r>
      <w:r w:rsidR="00B42355" w:rsidRPr="001A5B24">
        <w:t xml:space="preserve"> </w:t>
      </w:r>
      <w:r w:rsidR="00B42355" w:rsidRPr="001B7B30">
        <w:t>CERT.</w:t>
      </w:r>
      <w:r w:rsidR="00B42355">
        <w:t>DPauth</w:t>
      </w:r>
      <w:r w:rsidR="00B42355" w:rsidRPr="001B7B30">
        <w:t>.ECDSA</w:t>
      </w:r>
      <w:r w:rsidR="00B42355">
        <w:t xml:space="preserve"> or </w:t>
      </w:r>
      <w:r w:rsidR="00B42355" w:rsidRPr="001B7B30">
        <w:t>CERT.</w:t>
      </w:r>
      <w:r w:rsidR="00B42355">
        <w:t>DSauth</w:t>
      </w:r>
      <w:r w:rsidR="00B42355" w:rsidRPr="001B7B30">
        <w:t>.ECDSA</w:t>
      </w:r>
      <w:r w:rsidR="00B42355">
        <w:t>.</w:t>
      </w:r>
    </w:p>
    <w:p w14:paraId="7D4339E5" w14:textId="5427B1AD" w:rsidR="00B42355" w:rsidRDefault="00D626B0" w:rsidP="00D626B0">
      <w:pPr>
        <w:pStyle w:val="ListBullet1"/>
        <w:numPr>
          <w:ilvl w:val="0"/>
          <w:numId w:val="0"/>
        </w:numPr>
        <w:spacing w:after="0"/>
        <w:ind w:left="680" w:hanging="340"/>
      </w:pPr>
      <w:r>
        <w:sym w:font="Symbol" w:char="F0B7"/>
      </w:r>
      <w:r>
        <w:tab/>
      </w:r>
      <w:r w:rsidR="00B42355" w:rsidRPr="001B7B30">
        <w:t>SK.</w:t>
      </w:r>
      <w:r w:rsidR="00B42355">
        <w:t>XXauth</w:t>
      </w:r>
      <w:r w:rsidR="00B42355" w:rsidRPr="001B7B30">
        <w:t>.ECDSA</w:t>
      </w:r>
      <w:r w:rsidR="00B42355">
        <w:t xml:space="preserve"> denotes either</w:t>
      </w:r>
      <w:r w:rsidR="00B42355" w:rsidRPr="001A5B24">
        <w:t xml:space="preserve"> </w:t>
      </w:r>
      <w:r w:rsidR="00B42355" w:rsidRPr="001B7B30">
        <w:t>SK.</w:t>
      </w:r>
      <w:r w:rsidR="00B42355">
        <w:t>DPauth</w:t>
      </w:r>
      <w:r w:rsidR="00B42355" w:rsidRPr="001B7B30">
        <w:t>.ECDSA</w:t>
      </w:r>
      <w:r w:rsidR="00B42355">
        <w:t xml:space="preserve"> or </w:t>
      </w:r>
      <w:r w:rsidR="00B42355" w:rsidRPr="001B7B30">
        <w:t>SK.</w:t>
      </w:r>
      <w:r w:rsidR="00B42355">
        <w:t>DSauth</w:t>
      </w:r>
      <w:r w:rsidR="00B42355" w:rsidRPr="001B7B30">
        <w:t>.ECDSA</w:t>
      </w:r>
      <w:r w:rsidR="00B42355">
        <w:t>.</w:t>
      </w:r>
    </w:p>
    <w:p w14:paraId="1710FD68" w14:textId="7AEB9865" w:rsidR="00B42355" w:rsidRDefault="00D626B0" w:rsidP="00D626B0">
      <w:pPr>
        <w:pStyle w:val="ListBullet1"/>
        <w:numPr>
          <w:ilvl w:val="0"/>
          <w:numId w:val="0"/>
        </w:numPr>
        <w:spacing w:after="0"/>
        <w:ind w:left="680" w:hanging="340"/>
      </w:pPr>
      <w:r>
        <w:sym w:font="Symbol" w:char="F0B7"/>
      </w:r>
      <w:r>
        <w:tab/>
      </w:r>
      <w:r w:rsidR="00B42355" w:rsidRPr="001B7B30">
        <w:t>CERT.</w:t>
      </w:r>
      <w:r w:rsidR="00B42355">
        <w:t>XX</w:t>
      </w:r>
      <w:r w:rsidR="00B42355" w:rsidRPr="001B7B30">
        <w:t>.TLS</w:t>
      </w:r>
      <w:r w:rsidR="00B42355">
        <w:t xml:space="preserve"> denotes either </w:t>
      </w:r>
      <w:r w:rsidR="00B42355" w:rsidRPr="001B7B30">
        <w:t>CERT.</w:t>
      </w:r>
      <w:r w:rsidR="00B42355">
        <w:t>DP</w:t>
      </w:r>
      <w:r w:rsidR="00B42355" w:rsidRPr="001B7B30">
        <w:t>.TLS</w:t>
      </w:r>
      <w:r w:rsidR="00B42355">
        <w:t xml:space="preserve"> or </w:t>
      </w:r>
      <w:r w:rsidR="00B42355" w:rsidRPr="001B7B30">
        <w:t>CERT.</w:t>
      </w:r>
      <w:r w:rsidR="00B42355">
        <w:t>DS</w:t>
      </w:r>
      <w:r w:rsidR="00B42355" w:rsidRPr="001B7B30">
        <w:t>.TLS</w:t>
      </w:r>
      <w:r w:rsidR="00B42355">
        <w:t>.</w:t>
      </w:r>
    </w:p>
    <w:p w14:paraId="01D631F6" w14:textId="2F8E6E25" w:rsidR="00B42355" w:rsidRDefault="00D626B0" w:rsidP="00D626B0">
      <w:pPr>
        <w:pStyle w:val="ListBullet1"/>
        <w:numPr>
          <w:ilvl w:val="0"/>
          <w:numId w:val="0"/>
        </w:numPr>
        <w:spacing w:after="0"/>
        <w:ind w:left="680" w:hanging="340"/>
      </w:pPr>
      <w:r>
        <w:sym w:font="Symbol" w:char="F0B7"/>
      </w:r>
      <w:r>
        <w:tab/>
      </w:r>
      <w:r w:rsidR="00B42355" w:rsidRPr="001B7B30">
        <w:t>SK.</w:t>
      </w:r>
      <w:r w:rsidR="00B42355">
        <w:t>XX</w:t>
      </w:r>
      <w:r w:rsidR="00B42355" w:rsidRPr="001B7B30">
        <w:t>.TLS</w:t>
      </w:r>
      <w:r w:rsidR="00B42355" w:rsidRPr="001A5B24">
        <w:t xml:space="preserve"> </w:t>
      </w:r>
      <w:r w:rsidR="00B42355">
        <w:t>denotes either</w:t>
      </w:r>
      <w:r w:rsidR="00B42355" w:rsidRPr="001A5B24">
        <w:t xml:space="preserve"> </w:t>
      </w:r>
      <w:r w:rsidR="00B42355" w:rsidRPr="001B7B30">
        <w:t>SK.</w:t>
      </w:r>
      <w:r w:rsidR="00B42355">
        <w:t>DP</w:t>
      </w:r>
      <w:r w:rsidR="00B42355" w:rsidRPr="001B7B30">
        <w:t>.TLS</w:t>
      </w:r>
      <w:r w:rsidR="00B42355">
        <w:t xml:space="preserve"> or </w:t>
      </w:r>
      <w:r w:rsidR="00B42355" w:rsidRPr="001B7B30">
        <w:t>SK.</w:t>
      </w:r>
      <w:r w:rsidR="00B42355">
        <w:t>DS</w:t>
      </w:r>
      <w:r w:rsidR="00B42355" w:rsidRPr="001B7B30">
        <w:t>.TLS</w:t>
      </w:r>
      <w:r w:rsidR="00B42355">
        <w:t>.</w:t>
      </w:r>
    </w:p>
    <w:p w14:paraId="1147602B" w14:textId="3A2B9855" w:rsidR="00B42355" w:rsidRDefault="00D626B0" w:rsidP="00D626B0">
      <w:pPr>
        <w:pStyle w:val="ListBullet1"/>
        <w:numPr>
          <w:ilvl w:val="0"/>
          <w:numId w:val="0"/>
        </w:numPr>
        <w:ind w:left="680" w:hanging="340"/>
      </w:pPr>
      <w:r>
        <w:sym w:font="Symbol" w:char="F0B7"/>
      </w:r>
      <w:r>
        <w:tab/>
      </w:r>
      <w:r w:rsidR="00B42355" w:rsidRPr="007320EB">
        <w:t xml:space="preserve">ESXX </w:t>
      </w:r>
      <w:r w:rsidR="00B42355">
        <w:t xml:space="preserve">denotes </w:t>
      </w:r>
      <w:r w:rsidR="00B42355" w:rsidRPr="007320EB">
        <w:t>either ES9+ when communicating with an SM-DP+ or an ES11 when communicating with an SM-DS.</w:t>
      </w:r>
    </w:p>
    <w:p w14:paraId="7A411521" w14:textId="77777777" w:rsidR="00B42355" w:rsidRDefault="00B42355" w:rsidP="00B42355">
      <w:pPr>
        <w:pStyle w:val="NormalParagraph"/>
      </w:pPr>
      <w:r w:rsidRPr="007320EB">
        <w:t>This procedure implies the use of CERT.</w:t>
      </w:r>
      <w:r>
        <w:t>XXauth</w:t>
      </w:r>
      <w:r w:rsidRPr="007320EB">
        <w:t xml:space="preserve">.ECDSA. </w:t>
      </w:r>
      <w:r>
        <w:t xml:space="preserve">Following </w:t>
      </w:r>
      <w:r w:rsidRPr="007320EB">
        <w:t xml:space="preserve">this </w:t>
      </w:r>
      <w:r>
        <w:t>c</w:t>
      </w:r>
      <w:r w:rsidRPr="007320EB">
        <w:t>ommon mutual authentication procedure</w:t>
      </w:r>
      <w:r>
        <w:t>, if any other certificates of the SM-XX are used</w:t>
      </w:r>
      <w:r w:rsidRPr="007320EB">
        <w:t xml:space="preserve">, </w:t>
      </w:r>
      <w:r>
        <w:t xml:space="preserve">e.g. </w:t>
      </w:r>
      <w:r w:rsidRPr="007320EB">
        <w:t>the CERT.</w:t>
      </w:r>
      <w:r>
        <w:t>DPpb</w:t>
      </w:r>
      <w:r w:rsidRPr="007320EB">
        <w:t>.ECDSA</w:t>
      </w:r>
      <w:r>
        <w:t xml:space="preserve">, these certificates </w:t>
      </w:r>
      <w:r w:rsidRPr="007320EB">
        <w:t xml:space="preserve">SHALL have </w:t>
      </w:r>
      <w:r>
        <w:t>a trust chain leading to the same GSMA CI certificate as</w:t>
      </w:r>
      <w:r w:rsidRPr="007320EB">
        <w:t xml:space="preserve"> CERT.</w:t>
      </w:r>
      <w:r>
        <w:t>XXauth</w:t>
      </w:r>
      <w:r w:rsidRPr="007320EB">
        <w:t>.ECDSA.</w:t>
      </w:r>
    </w:p>
    <w:p w14:paraId="2DD49D15" w14:textId="77777777" w:rsidR="00B42355" w:rsidRPr="006A189C" w:rsidRDefault="00B42355" w:rsidP="007D4AE8">
      <w:pPr>
        <w:pStyle w:val="PlantUML"/>
      </w:pPr>
      <w:r w:rsidRPr="00230859">
        <w:t>@startuml</w:t>
      </w:r>
    </w:p>
    <w:p w14:paraId="509AFF7A" w14:textId="77777777" w:rsidR="00B42355" w:rsidRPr="006A189C" w:rsidRDefault="00B42355" w:rsidP="007D4AE8">
      <w:pPr>
        <w:pStyle w:val="PlantUML"/>
      </w:pPr>
      <w:r w:rsidRPr="006A189C">
        <w:t>hide footbox</w:t>
      </w:r>
    </w:p>
    <w:p w14:paraId="6547C4C8" w14:textId="77777777" w:rsidR="00B42355" w:rsidRPr="006A189C" w:rsidRDefault="00B42355" w:rsidP="007D4AE8">
      <w:pPr>
        <w:pStyle w:val="PlantUML"/>
      </w:pPr>
      <w:r w:rsidRPr="006A189C">
        <w:t>skinparam sequenceMessageAlign center</w:t>
      </w:r>
    </w:p>
    <w:p w14:paraId="0D552837" w14:textId="77777777" w:rsidR="00B42355" w:rsidRPr="006A189C" w:rsidRDefault="00B42355" w:rsidP="007D4AE8">
      <w:pPr>
        <w:pStyle w:val="PlantUML"/>
      </w:pPr>
      <w:r w:rsidRPr="006A189C">
        <w:t>skinparam sequenceArrowFontSize 11</w:t>
      </w:r>
    </w:p>
    <w:p w14:paraId="16F48D9D" w14:textId="77777777" w:rsidR="00B42355" w:rsidRPr="006A189C" w:rsidRDefault="00B42355" w:rsidP="007D4AE8">
      <w:pPr>
        <w:pStyle w:val="PlantUML"/>
      </w:pPr>
      <w:r w:rsidRPr="006A189C">
        <w:t>skinparam noteFontSize 11</w:t>
      </w:r>
    </w:p>
    <w:p w14:paraId="3EE98C63" w14:textId="77777777" w:rsidR="00B42355" w:rsidRPr="006A189C" w:rsidRDefault="00B42355" w:rsidP="007D4AE8">
      <w:pPr>
        <w:pStyle w:val="PlantUML"/>
      </w:pPr>
      <w:r w:rsidRPr="006A189C">
        <w:t>skinparam monochrome true</w:t>
      </w:r>
    </w:p>
    <w:p w14:paraId="20BB8F54" w14:textId="77777777" w:rsidR="00B42355" w:rsidRPr="006A189C" w:rsidRDefault="00B42355" w:rsidP="007D4AE8">
      <w:pPr>
        <w:pStyle w:val="PlantUML"/>
      </w:pPr>
      <w:r w:rsidRPr="006A189C">
        <w:t>skinparam lifelinestrategy solid</w:t>
      </w:r>
    </w:p>
    <w:p w14:paraId="5676496E" w14:textId="77777777" w:rsidR="00B42355" w:rsidRPr="006A189C" w:rsidRDefault="00B42355" w:rsidP="007D4AE8">
      <w:pPr>
        <w:pStyle w:val="PlantUML"/>
      </w:pPr>
    </w:p>
    <w:p w14:paraId="12EBD87B" w14:textId="77777777" w:rsidR="00B42355" w:rsidRPr="00C0469E" w:rsidRDefault="00B42355" w:rsidP="007D4AE8">
      <w:pPr>
        <w:pStyle w:val="PlantUML"/>
      </w:pPr>
      <w:r w:rsidRPr="00C0469E">
        <w:t>participant "&lt;b&gt;SM-</w:t>
      </w:r>
      <w:r>
        <w:t>XX</w:t>
      </w:r>
      <w:r w:rsidRPr="00C0469E">
        <w:t xml:space="preserve">" as </w:t>
      </w:r>
      <w:r>
        <w:t>DP</w:t>
      </w:r>
    </w:p>
    <w:p w14:paraId="7CDCA026" w14:textId="77777777" w:rsidR="00B42355" w:rsidRPr="00B5338F" w:rsidRDefault="00B42355" w:rsidP="007D4AE8">
      <w:pPr>
        <w:pStyle w:val="PlantUML"/>
      </w:pPr>
      <w:r w:rsidRPr="00B5338F">
        <w:t>participant "&lt;b&gt;LPAd" as LPA</w:t>
      </w:r>
    </w:p>
    <w:p w14:paraId="36F8DE39" w14:textId="77777777" w:rsidR="00B42355" w:rsidRPr="00B5338F" w:rsidRDefault="00B42355" w:rsidP="007D4AE8">
      <w:pPr>
        <w:pStyle w:val="PlantUML"/>
      </w:pPr>
      <w:r w:rsidRPr="00B5338F">
        <w:t>participant "&lt;b&gt;eUICC" as E</w:t>
      </w:r>
    </w:p>
    <w:p w14:paraId="0471F379" w14:textId="77777777" w:rsidR="00B42355" w:rsidRPr="00B5338F" w:rsidRDefault="00B42355" w:rsidP="007D4AE8">
      <w:pPr>
        <w:pStyle w:val="PlantUML"/>
      </w:pPr>
      <w:r w:rsidRPr="00B5338F">
        <w:t>LPA -&gt; E : [1a] [ES10b.GetEUICCInfo]</w:t>
      </w:r>
    </w:p>
    <w:p w14:paraId="2296165E" w14:textId="77777777" w:rsidR="00B42355" w:rsidRPr="00F64039" w:rsidRDefault="00B42355" w:rsidP="007D4AE8">
      <w:pPr>
        <w:pStyle w:val="PlantUML"/>
        <w:rPr>
          <w:lang w:val="it-IT"/>
        </w:rPr>
      </w:pPr>
      <w:r w:rsidRPr="00F64039">
        <w:rPr>
          <w:lang w:val="it-IT"/>
        </w:rPr>
        <w:t>E --&gt; LPA : [1b] [euiccInfo1]</w:t>
      </w:r>
    </w:p>
    <w:p w14:paraId="72E4CA78" w14:textId="77777777" w:rsidR="00B42355" w:rsidRPr="00F64039" w:rsidRDefault="00B42355" w:rsidP="007D4AE8">
      <w:pPr>
        <w:pStyle w:val="PlantUML"/>
        <w:rPr>
          <w:lang w:val="it-IT"/>
        </w:rPr>
      </w:pPr>
      <w:r w:rsidRPr="00F64039">
        <w:rPr>
          <w:lang w:val="it-IT"/>
        </w:rPr>
        <w:t>LPA -&gt; E : [2] ES10b.GetEUICCChallenge</w:t>
      </w:r>
    </w:p>
    <w:p w14:paraId="4E3851E2" w14:textId="77777777" w:rsidR="00B42355" w:rsidRPr="00F64039" w:rsidRDefault="00B42355" w:rsidP="007D4AE8">
      <w:pPr>
        <w:pStyle w:val="PlantUML"/>
        <w:rPr>
          <w:lang w:val="it-IT"/>
        </w:rPr>
      </w:pPr>
      <w:r w:rsidRPr="00F64039">
        <w:rPr>
          <w:lang w:val="it-IT"/>
        </w:rPr>
        <w:t>rnote over E #FFFFFF : [3] Generate euiccChallenge</w:t>
      </w:r>
    </w:p>
    <w:p w14:paraId="61AA2158" w14:textId="77777777" w:rsidR="00B42355" w:rsidRPr="00F64039" w:rsidRDefault="00B42355" w:rsidP="007D4AE8">
      <w:pPr>
        <w:pStyle w:val="PlantUML"/>
        <w:rPr>
          <w:lang w:val="it-IT"/>
        </w:rPr>
      </w:pPr>
      <w:r w:rsidRPr="00F64039">
        <w:rPr>
          <w:lang w:val="it-IT"/>
        </w:rPr>
        <w:t>E --&gt; LPA : [4] eUICCChallenge</w:t>
      </w:r>
    </w:p>
    <w:p w14:paraId="56CE096E" w14:textId="77777777" w:rsidR="00B42355" w:rsidRPr="008E56F7" w:rsidRDefault="00B42355" w:rsidP="007D4AE8">
      <w:pPr>
        <w:pStyle w:val="PlantUML"/>
      </w:pPr>
      <w:r w:rsidRPr="006A189C">
        <w:t xml:space="preserve">rnote over </w:t>
      </w:r>
      <w:r>
        <w:t>DP, LPA</w:t>
      </w:r>
      <w:r w:rsidRPr="006A189C">
        <w:t xml:space="preserve"> #FFFFFF : [</w:t>
      </w:r>
      <w:r>
        <w:t>5</w:t>
      </w:r>
      <w:r w:rsidRPr="006A189C">
        <w:t xml:space="preserve">] </w:t>
      </w:r>
      <w:r>
        <w:t>Establish HTTPS connection</w:t>
      </w:r>
    </w:p>
    <w:p w14:paraId="394CA058" w14:textId="77777777" w:rsidR="00B42355" w:rsidRPr="006A189C" w:rsidRDefault="00B42355" w:rsidP="007D4AE8">
      <w:pPr>
        <w:pStyle w:val="PlantUML"/>
      </w:pPr>
      <w:r w:rsidRPr="006A189C">
        <w:t>LPA -&gt; DP : [</w:t>
      </w:r>
      <w:r>
        <w:t>6</w:t>
      </w:r>
      <w:r w:rsidRPr="006A189C">
        <w:t>] ES</w:t>
      </w:r>
      <w:r>
        <w:t>XX</w:t>
      </w:r>
      <w:r w:rsidRPr="006A189C">
        <w:t>.Initiate</w:t>
      </w:r>
      <w:r>
        <w:t>Authentication</w:t>
      </w:r>
      <w:r w:rsidRPr="006A189C">
        <w:t xml:space="preserve"> \n (eUICCChallenge, </w:t>
      </w:r>
      <w:r>
        <w:t>euiccInfo1</w:t>
      </w:r>
      <w:r w:rsidRPr="006A189C">
        <w:t>, SM-</w:t>
      </w:r>
      <w:r>
        <w:t>XX</w:t>
      </w:r>
      <w:r w:rsidRPr="006A189C">
        <w:t xml:space="preserve"> Address)</w:t>
      </w:r>
    </w:p>
    <w:p w14:paraId="4BB03293" w14:textId="77777777" w:rsidR="00B42355" w:rsidRPr="006A189C" w:rsidRDefault="00B42355" w:rsidP="007D4AE8">
      <w:pPr>
        <w:pStyle w:val="PlantUML"/>
      </w:pPr>
      <w:r w:rsidRPr="006A189C">
        <w:t>rnote over DP #FFFFFF</w:t>
      </w:r>
    </w:p>
    <w:p w14:paraId="41910CBD" w14:textId="77777777" w:rsidR="00B42355" w:rsidRPr="006A189C" w:rsidRDefault="00B42355" w:rsidP="007D4AE8">
      <w:pPr>
        <w:pStyle w:val="PlantUML"/>
      </w:pPr>
      <w:r>
        <w:t>[7</w:t>
      </w:r>
      <w:r w:rsidRPr="006A189C">
        <w:t xml:space="preserve">] </w:t>
      </w:r>
    </w:p>
    <w:p w14:paraId="74A2989B" w14:textId="77777777" w:rsidR="00B42355" w:rsidRPr="006A189C" w:rsidRDefault="00B42355" w:rsidP="007D4AE8">
      <w:pPr>
        <w:pStyle w:val="PlantUML"/>
      </w:pPr>
      <w:r w:rsidRPr="006A189C">
        <w:t xml:space="preserve">- </w:t>
      </w:r>
      <w:r>
        <w:t>[</w:t>
      </w:r>
      <w:r w:rsidRPr="006A189C">
        <w:t>Check SM-</w:t>
      </w:r>
      <w:r>
        <w:t>XX</w:t>
      </w:r>
      <w:r w:rsidRPr="006A189C">
        <w:t xml:space="preserve"> Address</w:t>
      </w:r>
      <w:r>
        <w:t>]</w:t>
      </w:r>
    </w:p>
    <w:p w14:paraId="1CC56C5F" w14:textId="77777777" w:rsidR="00B42355" w:rsidRPr="00543BFD" w:rsidRDefault="00B42355" w:rsidP="007D4AE8">
      <w:pPr>
        <w:pStyle w:val="PlantUML"/>
      </w:pPr>
      <w:r w:rsidRPr="00543BFD">
        <w:t>- Check euiccInfo1</w:t>
      </w:r>
    </w:p>
    <w:p w14:paraId="5CDB27F1" w14:textId="77777777" w:rsidR="00B42355" w:rsidRPr="00543BFD" w:rsidRDefault="00B42355" w:rsidP="007D4AE8">
      <w:pPr>
        <w:pStyle w:val="PlantUML"/>
      </w:pPr>
      <w:r w:rsidRPr="00543BFD">
        <w:t>Endrnote</w:t>
      </w:r>
    </w:p>
    <w:p w14:paraId="5E982190" w14:textId="77777777" w:rsidR="00B42355" w:rsidRPr="00543BFD" w:rsidRDefault="00B42355" w:rsidP="007D4AE8">
      <w:pPr>
        <w:pStyle w:val="PlantUML"/>
      </w:pPr>
    </w:p>
    <w:p w14:paraId="0D4C896D" w14:textId="77777777" w:rsidR="00B42355" w:rsidRPr="00543BFD" w:rsidRDefault="00B42355" w:rsidP="007D4AE8">
      <w:pPr>
        <w:pStyle w:val="PlantUML"/>
      </w:pPr>
      <w:r w:rsidRPr="00543BFD">
        <w:t>DP --&gt; LPA : [error]</w:t>
      </w:r>
    </w:p>
    <w:p w14:paraId="4C40D497" w14:textId="77777777" w:rsidR="00B42355" w:rsidRDefault="00B42355" w:rsidP="007D4AE8">
      <w:pPr>
        <w:pStyle w:val="PlantUML"/>
      </w:pPr>
      <w:r>
        <w:t>rnote over DP #FFFFFF</w:t>
      </w:r>
    </w:p>
    <w:p w14:paraId="6E289552" w14:textId="77777777" w:rsidR="00B42355" w:rsidRDefault="00B42355" w:rsidP="007D4AE8">
      <w:pPr>
        <w:pStyle w:val="PlantUML"/>
      </w:pPr>
      <w:r>
        <w:lastRenderedPageBreak/>
        <w:t xml:space="preserve">[8] </w:t>
      </w:r>
    </w:p>
    <w:p w14:paraId="25F55D48" w14:textId="77777777" w:rsidR="00B42355" w:rsidRDefault="00B42355" w:rsidP="007D4AE8">
      <w:pPr>
        <w:pStyle w:val="PlantUML"/>
      </w:pPr>
      <w:r>
        <w:t>- Generate TransactionID</w:t>
      </w:r>
    </w:p>
    <w:p w14:paraId="51085B9C" w14:textId="77777777" w:rsidR="00B42355" w:rsidRDefault="00B42355" w:rsidP="007D4AE8">
      <w:pPr>
        <w:pStyle w:val="PlantUML"/>
      </w:pPr>
      <w:r>
        <w:t>- Generate serverChallenge</w:t>
      </w:r>
    </w:p>
    <w:p w14:paraId="48AF6250" w14:textId="77777777" w:rsidR="00B42355" w:rsidRDefault="00B42355" w:rsidP="007D4AE8">
      <w:pPr>
        <w:pStyle w:val="PlantUML"/>
      </w:pPr>
      <w:r>
        <w:t>- Build serverSigned1 = {TransactionID, euiccChallenge,</w:t>
      </w:r>
    </w:p>
    <w:p w14:paraId="0B5B6D75" w14:textId="77777777" w:rsidR="00B42355" w:rsidRDefault="00B42355" w:rsidP="007D4AE8">
      <w:pPr>
        <w:pStyle w:val="PlantUML"/>
      </w:pPr>
      <w:r>
        <w:t xml:space="preserve">  serverChallenge, SM-XX Address}</w:t>
      </w:r>
    </w:p>
    <w:p w14:paraId="4D82E58A" w14:textId="77777777" w:rsidR="00B42355" w:rsidRDefault="00B42355" w:rsidP="007D4AE8">
      <w:pPr>
        <w:pStyle w:val="PlantUML"/>
      </w:pPr>
      <w:r>
        <w:t>- Compute serverSignature1 over serverSigned1</w:t>
      </w:r>
    </w:p>
    <w:p w14:paraId="31ACB647" w14:textId="77777777" w:rsidR="00B42355" w:rsidRDefault="00B42355" w:rsidP="007D4AE8">
      <w:pPr>
        <w:pStyle w:val="PlantUML"/>
      </w:pPr>
      <w:r>
        <w:t>endrnote</w:t>
      </w:r>
    </w:p>
    <w:p w14:paraId="49D97EC9" w14:textId="77777777" w:rsidR="00B42355" w:rsidRPr="006A189C" w:rsidRDefault="00B42355" w:rsidP="007D4AE8">
      <w:pPr>
        <w:pStyle w:val="PlantUML"/>
      </w:pPr>
    </w:p>
    <w:p w14:paraId="37E1B951" w14:textId="77777777" w:rsidR="00B42355" w:rsidRPr="006A189C" w:rsidRDefault="00B42355" w:rsidP="007D4AE8">
      <w:pPr>
        <w:pStyle w:val="PlantUML"/>
      </w:pPr>
      <w:r w:rsidRPr="006A189C">
        <w:t>DP --&gt; LPA : [</w:t>
      </w:r>
      <w:r>
        <w:t>9</w:t>
      </w:r>
      <w:r w:rsidRPr="006A189C">
        <w:t xml:space="preserve">] TransactionID, </w:t>
      </w:r>
      <w:r>
        <w:t>server</w:t>
      </w:r>
      <w:r w:rsidRPr="006A189C">
        <w:t>Sign</w:t>
      </w:r>
      <w:r>
        <w:t>ed</w:t>
      </w:r>
      <w:r w:rsidRPr="006A189C">
        <w:t xml:space="preserve">1, </w:t>
      </w:r>
      <w:r>
        <w:t xml:space="preserve">serverSignature1,\neuiccCiPKIdToBeUsed, </w:t>
      </w:r>
      <w:r w:rsidRPr="006A189C">
        <w:t>CERT.</w:t>
      </w:r>
      <w:r>
        <w:t>XXauth</w:t>
      </w:r>
      <w:r w:rsidRPr="006A189C">
        <w:t>.ECDSA</w:t>
      </w:r>
    </w:p>
    <w:p w14:paraId="698F1929" w14:textId="77777777" w:rsidR="00B42355" w:rsidRPr="006A189C" w:rsidRDefault="00B42355" w:rsidP="007D4AE8">
      <w:pPr>
        <w:pStyle w:val="PlantUML"/>
      </w:pPr>
      <w:r>
        <w:t>rnote over LPA</w:t>
      </w:r>
      <w:r w:rsidRPr="006A189C">
        <w:t xml:space="preserve"> #FFFFFF</w:t>
      </w:r>
    </w:p>
    <w:p w14:paraId="31C537B3" w14:textId="77777777" w:rsidR="00B42355" w:rsidRDefault="00B42355" w:rsidP="007D4AE8">
      <w:pPr>
        <w:pStyle w:val="PlantUML"/>
      </w:pPr>
      <w:r>
        <w:t>[10</w:t>
      </w:r>
      <w:r w:rsidRPr="006A189C">
        <w:t>]</w:t>
      </w:r>
    </w:p>
    <w:p w14:paraId="75F6A6E4" w14:textId="77777777" w:rsidR="00B42355" w:rsidRDefault="00B42355" w:rsidP="007D4AE8">
      <w:pPr>
        <w:pStyle w:val="PlantUML"/>
      </w:pPr>
      <w:r>
        <w:t>[Perform contextual operation]</w:t>
      </w:r>
    </w:p>
    <w:p w14:paraId="126D6301" w14:textId="77777777" w:rsidR="00B42355" w:rsidRDefault="00B42355" w:rsidP="007D4AE8">
      <w:pPr>
        <w:pStyle w:val="PlantUML"/>
      </w:pPr>
      <w:r w:rsidRPr="006A189C">
        <w:t>Check SM-</w:t>
      </w:r>
      <w:r>
        <w:t>XX</w:t>
      </w:r>
      <w:r w:rsidRPr="006A189C">
        <w:t xml:space="preserve"> Address</w:t>
      </w:r>
    </w:p>
    <w:p w14:paraId="097BDFAE" w14:textId="77777777" w:rsidR="00B42355" w:rsidRPr="006A189C" w:rsidRDefault="00B42355" w:rsidP="007D4AE8">
      <w:pPr>
        <w:pStyle w:val="PlantUML"/>
      </w:pPr>
      <w:r>
        <w:t>Generate ctxParams1</w:t>
      </w:r>
    </w:p>
    <w:p w14:paraId="7040C02B" w14:textId="77777777" w:rsidR="00B42355" w:rsidRPr="006A189C" w:rsidRDefault="00B42355" w:rsidP="007D4AE8">
      <w:pPr>
        <w:pStyle w:val="PlantUML"/>
      </w:pPr>
      <w:r w:rsidRPr="006A189C">
        <w:t>endrnote</w:t>
      </w:r>
    </w:p>
    <w:p w14:paraId="7F192708" w14:textId="77777777" w:rsidR="00B42355" w:rsidRPr="006A189C" w:rsidRDefault="00B42355" w:rsidP="007D4AE8">
      <w:pPr>
        <w:pStyle w:val="PlantUML"/>
      </w:pPr>
      <w:r w:rsidRPr="006A189C">
        <w:t>LPA -&gt; E : [</w:t>
      </w:r>
      <w:r>
        <w:t>11</w:t>
      </w:r>
      <w:r w:rsidRPr="006A189C">
        <w:t>] ES10b.</w:t>
      </w:r>
      <w:r>
        <w:t>AuthenticateServer</w:t>
      </w:r>
      <w:r w:rsidRPr="006A189C">
        <w:t>\n(</w:t>
      </w:r>
      <w:r>
        <w:t>server</w:t>
      </w:r>
      <w:r w:rsidRPr="006A189C">
        <w:t>Sign</w:t>
      </w:r>
      <w:r>
        <w:t>ed</w:t>
      </w:r>
      <w:r w:rsidRPr="006A189C">
        <w:t xml:space="preserve">1, </w:t>
      </w:r>
      <w:r>
        <w:t>serverSignature1,\n euiccCiPKIdToBeUsed,</w:t>
      </w:r>
      <w:r w:rsidRPr="006A189C">
        <w:t xml:space="preserve"> CERT.</w:t>
      </w:r>
      <w:r>
        <w:t>XXauth</w:t>
      </w:r>
      <w:r w:rsidRPr="006A189C">
        <w:t>.ECDSA</w:t>
      </w:r>
      <w:r>
        <w:t>, ctxParams1</w:t>
      </w:r>
      <w:r w:rsidRPr="006A189C">
        <w:t>)</w:t>
      </w:r>
    </w:p>
    <w:p w14:paraId="02FB5007" w14:textId="77777777" w:rsidR="00B42355" w:rsidRPr="006A189C" w:rsidRDefault="00B42355" w:rsidP="007D4AE8">
      <w:pPr>
        <w:pStyle w:val="PlantUML"/>
      </w:pPr>
      <w:r w:rsidRPr="006A189C">
        <w:t>rnote over E #FFFFFF</w:t>
      </w:r>
    </w:p>
    <w:p w14:paraId="7E39C23A" w14:textId="77777777" w:rsidR="00B42355" w:rsidRPr="006A189C" w:rsidRDefault="00B42355" w:rsidP="007D4AE8">
      <w:pPr>
        <w:pStyle w:val="PlantUML"/>
      </w:pPr>
      <w:r>
        <w:t>[12</w:t>
      </w:r>
      <w:r w:rsidRPr="006A189C">
        <w:t>]</w:t>
      </w:r>
    </w:p>
    <w:p w14:paraId="08DD394A" w14:textId="77777777" w:rsidR="00B42355" w:rsidRPr="006A189C" w:rsidRDefault="00B42355" w:rsidP="007D4AE8">
      <w:pPr>
        <w:pStyle w:val="PlantUML"/>
      </w:pPr>
      <w:r w:rsidRPr="006A189C">
        <w:t>- Verify CERT.</w:t>
      </w:r>
      <w:r>
        <w:t>XXauth</w:t>
      </w:r>
      <w:r w:rsidRPr="006A189C">
        <w:t>.ECDSA</w:t>
      </w:r>
    </w:p>
    <w:p w14:paraId="29EB8CFF" w14:textId="77777777" w:rsidR="00B42355" w:rsidRDefault="00B42355" w:rsidP="007D4AE8">
      <w:pPr>
        <w:pStyle w:val="PlantUML"/>
      </w:pPr>
      <w:r w:rsidRPr="006A189C">
        <w:t xml:space="preserve">- Verify </w:t>
      </w:r>
      <w:r>
        <w:t>serverSignature1 over server</w:t>
      </w:r>
      <w:r w:rsidRPr="006A189C">
        <w:t>Sign</w:t>
      </w:r>
      <w:r>
        <w:t>ed1</w:t>
      </w:r>
    </w:p>
    <w:p w14:paraId="4C8CE68E" w14:textId="77777777" w:rsidR="00B42355" w:rsidRDefault="00B42355" w:rsidP="007D4AE8">
      <w:pPr>
        <w:pStyle w:val="PlantUML"/>
      </w:pPr>
      <w:r>
        <w:t>- Verify server</w:t>
      </w:r>
      <w:r w:rsidRPr="006A189C">
        <w:t>Sign</w:t>
      </w:r>
      <w:r>
        <w:t>ed1</w:t>
      </w:r>
    </w:p>
    <w:p w14:paraId="5475C035" w14:textId="77777777" w:rsidR="00B42355" w:rsidRPr="00F64039" w:rsidRDefault="00B42355" w:rsidP="007D4AE8">
      <w:pPr>
        <w:pStyle w:val="PlantUML"/>
        <w:rPr>
          <w:lang w:val="it-IT"/>
        </w:rPr>
      </w:pPr>
      <w:r w:rsidRPr="00F64039">
        <w:rPr>
          <w:lang w:val="it-IT"/>
        </w:rPr>
        <w:t>endrnote</w:t>
      </w:r>
    </w:p>
    <w:p w14:paraId="445B9D4D" w14:textId="77777777" w:rsidR="00B42355" w:rsidRPr="00F64039" w:rsidRDefault="00B42355" w:rsidP="007D4AE8">
      <w:pPr>
        <w:pStyle w:val="PlantUML"/>
        <w:rPr>
          <w:lang w:val="it-IT"/>
        </w:rPr>
      </w:pPr>
      <w:r w:rsidRPr="00F64039">
        <w:rPr>
          <w:lang w:val="it-IT"/>
        </w:rPr>
        <w:t>E --&gt; LPA : [error]</w:t>
      </w:r>
    </w:p>
    <w:p w14:paraId="09AE69F8" w14:textId="77777777" w:rsidR="00B42355" w:rsidRPr="00F64039" w:rsidRDefault="00B42355" w:rsidP="007D4AE8">
      <w:pPr>
        <w:pStyle w:val="PlantUML"/>
        <w:rPr>
          <w:lang w:val="it-IT"/>
        </w:rPr>
      </w:pPr>
      <w:r w:rsidRPr="00F64039">
        <w:rPr>
          <w:lang w:val="it-IT"/>
        </w:rPr>
        <w:t>rnote over E #FFFFFF</w:t>
      </w:r>
    </w:p>
    <w:p w14:paraId="0323FE27" w14:textId="77777777" w:rsidR="00B42355" w:rsidRPr="006A189C" w:rsidRDefault="00B42355" w:rsidP="007D4AE8">
      <w:pPr>
        <w:pStyle w:val="PlantUML"/>
      </w:pPr>
      <w:r>
        <w:t>[13</w:t>
      </w:r>
      <w:r w:rsidRPr="006A189C">
        <w:t>]</w:t>
      </w:r>
    </w:p>
    <w:p w14:paraId="16D9D458" w14:textId="77777777" w:rsidR="00B42355" w:rsidRDefault="00B42355" w:rsidP="007D4AE8">
      <w:pPr>
        <w:pStyle w:val="PlantUML"/>
      </w:pPr>
      <w:r w:rsidRPr="006A189C">
        <w:t>- Generate e</w:t>
      </w:r>
      <w:r>
        <w:t>uicc</w:t>
      </w:r>
      <w:r w:rsidRPr="006A189C">
        <w:t>Sign</w:t>
      </w:r>
      <w:r>
        <w:t>ed</w:t>
      </w:r>
      <w:r w:rsidRPr="006A189C">
        <w:t xml:space="preserve">1 </w:t>
      </w:r>
      <w:r>
        <w:t xml:space="preserve">= </w:t>
      </w:r>
      <w:r w:rsidRPr="006A189C">
        <w:t>{</w:t>
      </w:r>
      <w:r>
        <w:t>TransactionID, server</w:t>
      </w:r>
      <w:r w:rsidRPr="006A189C">
        <w:t>Challenge</w:t>
      </w:r>
      <w:r>
        <w:t>,</w:t>
      </w:r>
    </w:p>
    <w:p w14:paraId="3DB3F3F6" w14:textId="77777777" w:rsidR="00B42355" w:rsidRDefault="00B42355" w:rsidP="007D4AE8">
      <w:pPr>
        <w:pStyle w:val="PlantUML"/>
      </w:pPr>
      <w:r>
        <w:t xml:space="preserve">   euicc</w:t>
      </w:r>
      <w:r w:rsidRPr="006A189C">
        <w:t>Info</w:t>
      </w:r>
      <w:r>
        <w:t>2, ctxParams1</w:t>
      </w:r>
      <w:r w:rsidRPr="006A189C">
        <w:t>}</w:t>
      </w:r>
    </w:p>
    <w:p w14:paraId="3BA2F37E" w14:textId="77777777" w:rsidR="00B42355" w:rsidRPr="006A189C" w:rsidRDefault="00B42355" w:rsidP="007D4AE8">
      <w:pPr>
        <w:pStyle w:val="PlantUML"/>
      </w:pPr>
      <w:r>
        <w:t>- Compute euicc</w:t>
      </w:r>
      <w:r w:rsidRPr="00FF58C9">
        <w:t>Signature1</w:t>
      </w:r>
      <w:r>
        <w:t xml:space="preserve"> over euiccSigned</w:t>
      </w:r>
      <w:r w:rsidRPr="00FF58C9">
        <w:t>1</w:t>
      </w:r>
    </w:p>
    <w:p w14:paraId="7563FB6B" w14:textId="77777777" w:rsidR="00B42355" w:rsidRPr="006A189C" w:rsidRDefault="00B42355" w:rsidP="007D4AE8">
      <w:pPr>
        <w:pStyle w:val="PlantUML"/>
      </w:pPr>
      <w:r w:rsidRPr="006A189C">
        <w:t>endrnote</w:t>
      </w:r>
    </w:p>
    <w:p w14:paraId="17B11F20" w14:textId="77777777" w:rsidR="00B42355" w:rsidRPr="006A189C" w:rsidRDefault="00B42355" w:rsidP="007D4AE8">
      <w:pPr>
        <w:pStyle w:val="PlantUML"/>
      </w:pPr>
      <w:r>
        <w:t>E --&gt; LPA : [14</w:t>
      </w:r>
      <w:r w:rsidRPr="006A189C">
        <w:t>] e</w:t>
      </w:r>
      <w:r>
        <w:t>uicc</w:t>
      </w:r>
      <w:r w:rsidRPr="006A189C">
        <w:t>Sign</w:t>
      </w:r>
      <w:r>
        <w:t>ed</w:t>
      </w:r>
      <w:r w:rsidRPr="006A189C">
        <w:t>1</w:t>
      </w:r>
      <w:r>
        <w:t xml:space="preserve">, </w:t>
      </w:r>
      <w:r>
        <w:rPr>
          <w:szCs w:val="18"/>
        </w:rPr>
        <w:t>euicc</w:t>
      </w:r>
      <w:r w:rsidRPr="00FF58C9">
        <w:rPr>
          <w:szCs w:val="18"/>
        </w:rPr>
        <w:t>Signature1</w:t>
      </w:r>
      <w:r w:rsidRPr="006A189C">
        <w:t>\n CERT.EUICC.ECDSA, CERT.EUM.ECDSA</w:t>
      </w:r>
    </w:p>
    <w:p w14:paraId="0103CDCB" w14:textId="77777777" w:rsidR="00B42355" w:rsidRPr="006A189C" w:rsidRDefault="00B42355" w:rsidP="007D4AE8">
      <w:pPr>
        <w:pStyle w:val="PlantUML"/>
      </w:pPr>
      <w:r w:rsidRPr="006A189C">
        <w:t>LPA -&gt; DP : [1</w:t>
      </w:r>
      <w:r>
        <w:t>5</w:t>
      </w:r>
      <w:r w:rsidRPr="006A189C">
        <w:t>] ES</w:t>
      </w:r>
      <w:r>
        <w:t>XX</w:t>
      </w:r>
      <w:r w:rsidRPr="006A189C">
        <w:t>.</w:t>
      </w:r>
      <w:r>
        <w:t>AuthenticateClient</w:t>
      </w:r>
      <w:r w:rsidRPr="006A189C">
        <w:t xml:space="preserve"> \n (e</w:t>
      </w:r>
      <w:r>
        <w:t>uicc</w:t>
      </w:r>
      <w:r w:rsidRPr="006A189C">
        <w:t>Sign</w:t>
      </w:r>
      <w:r>
        <w:t>ed</w:t>
      </w:r>
      <w:r w:rsidRPr="006A189C">
        <w:t>1</w:t>
      </w:r>
      <w:r>
        <w:t xml:space="preserve">, </w:t>
      </w:r>
      <w:r>
        <w:rPr>
          <w:szCs w:val="18"/>
        </w:rPr>
        <w:t>euicc</w:t>
      </w:r>
      <w:r w:rsidRPr="00FF58C9">
        <w:rPr>
          <w:szCs w:val="18"/>
        </w:rPr>
        <w:t>Signature1</w:t>
      </w:r>
      <w:r>
        <w:rPr>
          <w:szCs w:val="18"/>
        </w:rPr>
        <w:t>,</w:t>
      </w:r>
      <w:r w:rsidRPr="006A189C">
        <w:t>\n CERT.EUICC.ECDSA, CERT.EUM.ECDSA)</w:t>
      </w:r>
    </w:p>
    <w:p w14:paraId="09FA9CF2" w14:textId="77777777" w:rsidR="00B42355" w:rsidRPr="006A189C" w:rsidRDefault="00B42355" w:rsidP="007D4AE8">
      <w:pPr>
        <w:pStyle w:val="PlantUML"/>
      </w:pPr>
    </w:p>
    <w:p w14:paraId="6E63AC3B" w14:textId="77777777" w:rsidR="00B42355" w:rsidRPr="006A189C" w:rsidRDefault="00B42355" w:rsidP="007D4AE8">
      <w:pPr>
        <w:pStyle w:val="PlantUML"/>
      </w:pPr>
      <w:r w:rsidRPr="006A189C">
        <w:t>rnote over DP #FFFFFF</w:t>
      </w:r>
    </w:p>
    <w:p w14:paraId="00D3413F" w14:textId="77777777" w:rsidR="00B42355" w:rsidRPr="006A189C" w:rsidRDefault="00B42355" w:rsidP="007D4AE8">
      <w:pPr>
        <w:pStyle w:val="PlantUML"/>
      </w:pPr>
      <w:r>
        <w:t>[16</w:t>
      </w:r>
      <w:r w:rsidRPr="006A189C">
        <w:t>]</w:t>
      </w:r>
    </w:p>
    <w:p w14:paraId="437AB5AC" w14:textId="77777777" w:rsidR="00B42355" w:rsidRPr="006A189C" w:rsidRDefault="00B42355" w:rsidP="007D4AE8">
      <w:pPr>
        <w:pStyle w:val="PlantUML"/>
      </w:pPr>
      <w:r w:rsidRPr="006A189C">
        <w:t>- Verify CERT.EUM.ECDSA</w:t>
      </w:r>
    </w:p>
    <w:p w14:paraId="559872A2" w14:textId="77777777" w:rsidR="00B42355" w:rsidRPr="006A189C" w:rsidRDefault="00B42355" w:rsidP="007D4AE8">
      <w:pPr>
        <w:pStyle w:val="PlantUML"/>
      </w:pPr>
      <w:r w:rsidRPr="006A189C">
        <w:t>- Verify CERT.EUICC.ECDSA</w:t>
      </w:r>
    </w:p>
    <w:p w14:paraId="54728C6A" w14:textId="77777777" w:rsidR="00B42355" w:rsidRDefault="00B42355" w:rsidP="007D4AE8">
      <w:pPr>
        <w:pStyle w:val="PlantUML"/>
      </w:pPr>
      <w:r w:rsidRPr="006A189C">
        <w:t>- Verify e</w:t>
      </w:r>
      <w:r>
        <w:t>uicc</w:t>
      </w:r>
      <w:r w:rsidRPr="006A189C">
        <w:t>Sign</w:t>
      </w:r>
      <w:r>
        <w:t>ature</w:t>
      </w:r>
      <w:r w:rsidRPr="006A189C">
        <w:t>1</w:t>
      </w:r>
      <w:r>
        <w:t xml:space="preserve"> over euiccSigned1</w:t>
      </w:r>
    </w:p>
    <w:p w14:paraId="498196FF" w14:textId="77777777" w:rsidR="00B42355" w:rsidRPr="001E3589" w:rsidRDefault="00B42355" w:rsidP="007D4AE8">
      <w:pPr>
        <w:pStyle w:val="PlantUML"/>
      </w:pPr>
      <w:r w:rsidRPr="001E3589">
        <w:t>- Verify euiccSigned1</w:t>
      </w:r>
    </w:p>
    <w:p w14:paraId="0B8AA256" w14:textId="77777777" w:rsidR="00B42355" w:rsidRPr="00F64039" w:rsidRDefault="00B42355" w:rsidP="007D4AE8">
      <w:pPr>
        <w:pStyle w:val="PlantUML"/>
        <w:rPr>
          <w:lang w:val="it-IT"/>
        </w:rPr>
      </w:pPr>
      <w:r w:rsidRPr="00F64039">
        <w:rPr>
          <w:lang w:val="it-IT"/>
        </w:rPr>
        <w:t>endrnote</w:t>
      </w:r>
    </w:p>
    <w:p w14:paraId="60826DB8" w14:textId="77777777" w:rsidR="00B42355" w:rsidRPr="00F64039" w:rsidRDefault="00B42355" w:rsidP="007D4AE8">
      <w:pPr>
        <w:pStyle w:val="PlantUML"/>
        <w:rPr>
          <w:lang w:val="it-IT"/>
        </w:rPr>
      </w:pPr>
      <w:r w:rsidRPr="00F64039">
        <w:rPr>
          <w:lang w:val="it-IT"/>
        </w:rPr>
        <w:t>DP --&gt; LPA : [error]</w:t>
      </w:r>
    </w:p>
    <w:p w14:paraId="06B819B1" w14:textId="77777777" w:rsidR="00B42355" w:rsidRPr="00F64039" w:rsidRDefault="00B42355" w:rsidP="007D4AE8">
      <w:pPr>
        <w:pStyle w:val="PlantUML"/>
        <w:rPr>
          <w:lang w:val="it-IT"/>
        </w:rPr>
      </w:pPr>
    </w:p>
    <w:p w14:paraId="5FBE59B7" w14:textId="77777777" w:rsidR="00B42355" w:rsidRPr="00F64039" w:rsidRDefault="00B42355" w:rsidP="007D4AE8">
      <w:pPr>
        <w:pStyle w:val="PlantUML"/>
        <w:rPr>
          <w:lang w:val="it-IT"/>
        </w:rPr>
      </w:pPr>
      <w:r w:rsidRPr="00F64039">
        <w:rPr>
          <w:lang w:val="it-IT"/>
        </w:rPr>
        <w:t>rnote over DP, E #FFFFFF : [17] Continue...</w:t>
      </w:r>
    </w:p>
    <w:p w14:paraId="2484A716" w14:textId="77777777" w:rsidR="00B42355" w:rsidRPr="00F64039" w:rsidRDefault="00B42355" w:rsidP="007D4AE8">
      <w:pPr>
        <w:pStyle w:val="PlantUML"/>
        <w:rPr>
          <w:lang w:val="it-IT"/>
        </w:rPr>
      </w:pPr>
    </w:p>
    <w:p w14:paraId="100AB629" w14:textId="77777777" w:rsidR="00B42355" w:rsidRPr="00F64039" w:rsidRDefault="00B42355" w:rsidP="007D4AE8">
      <w:pPr>
        <w:pStyle w:val="PlantUML"/>
        <w:rPr>
          <w:lang w:val="it-IT"/>
        </w:rPr>
      </w:pPr>
      <w:r w:rsidRPr="00F64039">
        <w:rPr>
          <w:lang w:val="it-IT"/>
        </w:rPr>
        <w:t>@enduml</w:t>
      </w:r>
    </w:p>
    <w:p w14:paraId="05FAFB18" w14:textId="77777777" w:rsidR="00B42355" w:rsidRDefault="00B42355" w:rsidP="00F67382">
      <w:pPr>
        <w:pStyle w:val="PlantUMLImg"/>
      </w:pPr>
      <w:r>
        <w:rPr>
          <w:noProof/>
        </w:rPr>
        <w:lastRenderedPageBreak/>
        <w:drawing>
          <wp:inline distT="0" distB="0" distL="0" distR="0" wp14:anchorId="312A31BC" wp14:editId="7A23B6F8">
            <wp:extent cx="5748728" cy="6888892"/>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5">
                      <a:extLst>
                        <a:ext uri="{28A0092B-C50C-407E-A947-70E740481C1C}">
                          <a14:useLocalDpi xmlns:a14="http://schemas.microsoft.com/office/drawing/2010/main" val="0"/>
                        </a:ext>
                      </a:extLst>
                    </a:blip>
                    <a:stretch>
                      <a:fillRect/>
                    </a:stretch>
                  </pic:blipFill>
                  <pic:spPr>
                    <a:xfrm>
                      <a:off x="0" y="0"/>
                      <a:ext cx="5767489" cy="6911374"/>
                    </a:xfrm>
                    <a:prstGeom prst="rect">
                      <a:avLst/>
                    </a:prstGeom>
                  </pic:spPr>
                </pic:pic>
              </a:graphicData>
            </a:graphic>
          </wp:inline>
        </w:drawing>
      </w:r>
    </w:p>
    <w:p w14:paraId="087F840A" w14:textId="37E1D793" w:rsidR="00B42355" w:rsidRPr="00855D84" w:rsidRDefault="00CA714A" w:rsidP="00CA714A">
      <w:pPr>
        <w:pStyle w:val="Figurecaption"/>
        <w:numPr>
          <w:ilvl w:val="0"/>
          <w:numId w:val="0"/>
        </w:numPr>
      </w:pPr>
      <w:r>
        <w:t>Figure 10</w:t>
      </w:r>
      <w:r w:rsidR="00B42355" w:rsidRPr="00855D84">
        <w:t>:</w:t>
      </w:r>
      <w:r>
        <w:t xml:space="preserve"> </w:t>
      </w:r>
      <w:r w:rsidR="00B42355" w:rsidRPr="00855D84">
        <w:t xml:space="preserve">Common </w:t>
      </w:r>
      <w:r w:rsidR="00B42355">
        <w:t>M</w:t>
      </w:r>
      <w:r w:rsidR="00B42355" w:rsidRPr="00855D84">
        <w:t xml:space="preserve">utual </w:t>
      </w:r>
      <w:r w:rsidR="00B42355">
        <w:t>A</w:t>
      </w:r>
      <w:r w:rsidR="00B42355" w:rsidRPr="00855D84">
        <w:t xml:space="preserve">uthentication </w:t>
      </w:r>
      <w:r w:rsidR="00B42355">
        <w:t>P</w:t>
      </w:r>
      <w:r w:rsidR="00B42355" w:rsidRPr="00855D84">
        <w:t>rocedure</w:t>
      </w:r>
    </w:p>
    <w:p w14:paraId="1EF92F94" w14:textId="77777777" w:rsidR="00B42355" w:rsidRPr="001A5B24" w:rsidRDefault="00B42355" w:rsidP="00B42355">
      <w:pPr>
        <w:pStyle w:val="NormalParagraph"/>
        <w:rPr>
          <w:b/>
        </w:rPr>
      </w:pPr>
      <w:r w:rsidRPr="00C36D4D">
        <w:rPr>
          <w:b/>
        </w:rPr>
        <w:t xml:space="preserve">Start </w:t>
      </w:r>
      <w:r w:rsidRPr="001A5B24">
        <w:rPr>
          <w:b/>
        </w:rPr>
        <w:t>conditions:</w:t>
      </w:r>
    </w:p>
    <w:p w14:paraId="58A3003B" w14:textId="77777777" w:rsidR="00B42355" w:rsidRDefault="00B42355" w:rsidP="00B42355">
      <w:pPr>
        <w:pStyle w:val="NormalParagraph"/>
      </w:pPr>
      <w:r>
        <w:t xml:space="preserve">The SM-XX </w:t>
      </w:r>
      <w:r w:rsidRPr="001B7B30">
        <w:t xml:space="preserve">is provisioned with its </w:t>
      </w:r>
      <w:r w:rsidRPr="00FB4245">
        <w:t xml:space="preserve">certificate </w:t>
      </w:r>
      <w:r w:rsidRPr="001B7B30">
        <w:t>(CERT.</w:t>
      </w:r>
      <w:r>
        <w:t>XXauth</w:t>
      </w:r>
      <w:r w:rsidRPr="001B7B30">
        <w:t>.ECDSA)</w:t>
      </w:r>
      <w:r>
        <w:t>,</w:t>
      </w:r>
      <w:r w:rsidRPr="00FB4245">
        <w:t xml:space="preserve"> its private key</w:t>
      </w:r>
      <w:r w:rsidRPr="001B7B30">
        <w:t xml:space="preserve"> (SK.</w:t>
      </w:r>
      <w:r>
        <w:t>XXauth</w:t>
      </w:r>
      <w:r w:rsidRPr="001B7B30">
        <w:t>.ECDSA), the CI Certificate</w:t>
      </w:r>
      <w:r>
        <w:t>s</w:t>
      </w:r>
      <w:r w:rsidRPr="001B7B30">
        <w:t xml:space="preserve"> (CERT.CI.ECDSA), its TLS Certificate (CERT.</w:t>
      </w:r>
      <w:r>
        <w:t>XX</w:t>
      </w:r>
      <w:r w:rsidRPr="001B7B30">
        <w:t>.TLS) and its TLS Private Key (</w:t>
      </w:r>
      <w:r w:rsidRPr="00CA5825">
        <w:t>SK.XX.TLS</w:t>
      </w:r>
      <w:r w:rsidRPr="001B7B30">
        <w:t>)</w:t>
      </w:r>
      <w:r>
        <w:t>.</w:t>
      </w:r>
    </w:p>
    <w:p w14:paraId="004CAB82" w14:textId="77777777" w:rsidR="00B42355" w:rsidRPr="001B7B30" w:rsidRDefault="00B42355" w:rsidP="00B42355">
      <w:pPr>
        <w:pStyle w:val="NormalParagraph"/>
      </w:pPr>
      <w:r w:rsidRPr="001B7B30">
        <w:t xml:space="preserve">The eUICC is provisioned with its </w:t>
      </w:r>
      <w:r w:rsidRPr="00FB4245">
        <w:t xml:space="preserve">certificate </w:t>
      </w:r>
      <w:r w:rsidRPr="001B7B30">
        <w:t>(CERT.EUICC.ECDSA)</w:t>
      </w:r>
      <w:r>
        <w:t>,</w:t>
      </w:r>
      <w:r w:rsidRPr="00FB4245">
        <w:t xml:space="preserve"> its private key</w:t>
      </w:r>
      <w:r w:rsidRPr="001B7B30">
        <w:t xml:space="preserve"> (SK.EUICC.ECDSA), the EUM Certificate (CERT.EUM.ECDSA) and the CI Public Key (PK.CI.ECDSA).</w:t>
      </w:r>
    </w:p>
    <w:p w14:paraId="185C4610" w14:textId="77777777" w:rsidR="00B42355" w:rsidRPr="00F96E8D" w:rsidRDefault="00B42355" w:rsidP="00B42355">
      <w:pPr>
        <w:pStyle w:val="NormalParagraph"/>
      </w:pPr>
      <w:r w:rsidRPr="00C36D4D">
        <w:rPr>
          <w:b/>
        </w:rPr>
        <w:lastRenderedPageBreak/>
        <w:t>Procedure:</w:t>
      </w:r>
    </w:p>
    <w:p w14:paraId="26F89142" w14:textId="5140A421" w:rsidR="00B42355" w:rsidRDefault="00377B60" w:rsidP="00377B60">
      <w:pPr>
        <w:pStyle w:val="ListBullet1"/>
        <w:numPr>
          <w:ilvl w:val="0"/>
          <w:numId w:val="0"/>
        </w:numPr>
        <w:spacing w:after="0"/>
        <w:ind w:left="680" w:hanging="340"/>
        <w:rPr>
          <w:lang w:eastAsia="en-US"/>
        </w:rPr>
      </w:pPr>
      <w:r>
        <w:rPr>
          <w:lang w:eastAsia="en-US"/>
        </w:rPr>
        <w:t>1a.</w:t>
      </w:r>
      <w:r>
        <w:rPr>
          <w:lang w:eastAsia="en-US"/>
        </w:rPr>
        <w:tab/>
      </w:r>
      <w:r w:rsidR="00B42355">
        <w:rPr>
          <w:lang w:eastAsia="en-US"/>
        </w:rPr>
        <w:t>Optionally, the LPA MAY request eUICC Information euiccInfo1 from eUICC by calling the "ES10b.GetEUICCInfo" function. This is required if the LPAd hasn’t already retrieved this information.</w:t>
      </w:r>
    </w:p>
    <w:p w14:paraId="28E950B9" w14:textId="0BE6A110" w:rsidR="00B42355" w:rsidRDefault="00377B60" w:rsidP="00377B60">
      <w:pPr>
        <w:pStyle w:val="ListBullet1"/>
        <w:numPr>
          <w:ilvl w:val="0"/>
          <w:numId w:val="0"/>
        </w:numPr>
        <w:spacing w:after="0"/>
        <w:ind w:left="680" w:hanging="340"/>
        <w:rPr>
          <w:lang w:eastAsia="en-US"/>
        </w:rPr>
      </w:pPr>
      <w:r>
        <w:rPr>
          <w:lang w:eastAsia="en-US"/>
        </w:rPr>
        <w:t>1b.</w:t>
      </w:r>
      <w:r>
        <w:rPr>
          <w:lang w:eastAsia="en-US"/>
        </w:rPr>
        <w:tab/>
      </w:r>
      <w:r w:rsidR="00B42355">
        <w:rPr>
          <w:lang w:eastAsia="en-US"/>
        </w:rPr>
        <w:t>The eUICC returns the euiccInfo1</w:t>
      </w:r>
      <w:r w:rsidR="00B42355" w:rsidRPr="005A2FC1">
        <w:rPr>
          <w:lang w:eastAsia="en-US"/>
        </w:rPr>
        <w:t xml:space="preserve"> </w:t>
      </w:r>
      <w:r w:rsidR="00B42355">
        <w:rPr>
          <w:lang w:eastAsia="en-US"/>
        </w:rPr>
        <w:t>to the LPAd.</w:t>
      </w:r>
    </w:p>
    <w:p w14:paraId="19CA9AA8" w14:textId="450A08F6" w:rsidR="00B42355" w:rsidRDefault="00377B60" w:rsidP="00377B60">
      <w:pPr>
        <w:pStyle w:val="ListBullet1"/>
        <w:numPr>
          <w:ilvl w:val="0"/>
          <w:numId w:val="0"/>
        </w:numPr>
        <w:spacing w:after="0"/>
        <w:ind w:left="680" w:hanging="340"/>
        <w:rPr>
          <w:lang w:eastAsia="en-US"/>
        </w:rPr>
      </w:pPr>
      <w:r>
        <w:rPr>
          <w:lang w:eastAsia="en-US"/>
        </w:rPr>
        <w:t>2.</w:t>
      </w:r>
      <w:r>
        <w:rPr>
          <w:lang w:eastAsia="en-US"/>
        </w:rPr>
        <w:tab/>
      </w:r>
      <w:r w:rsidR="00B42355">
        <w:rPr>
          <w:lang w:eastAsia="en-US"/>
        </w:rPr>
        <w:t>The LPAd requests an eUICC Challenge from the eUICC by calling the "ES10b. GetEUICCChallenge" function (section 5.7.7).</w:t>
      </w:r>
    </w:p>
    <w:p w14:paraId="0C9BE385" w14:textId="292D7ED4" w:rsidR="00B42355" w:rsidRDefault="00377B60" w:rsidP="00377B60">
      <w:pPr>
        <w:pStyle w:val="ListBullet1"/>
        <w:numPr>
          <w:ilvl w:val="0"/>
          <w:numId w:val="0"/>
        </w:numPr>
        <w:spacing w:after="0"/>
        <w:ind w:left="680" w:hanging="340"/>
        <w:rPr>
          <w:lang w:eastAsia="en-US"/>
        </w:rPr>
      </w:pPr>
      <w:r>
        <w:rPr>
          <w:lang w:eastAsia="en-US"/>
        </w:rPr>
        <w:t>3.</w:t>
      </w:r>
      <w:r>
        <w:rPr>
          <w:lang w:eastAsia="en-US"/>
        </w:rPr>
        <w:tab/>
      </w:r>
      <w:r w:rsidR="00B42355">
        <w:rPr>
          <w:lang w:eastAsia="en-US"/>
        </w:rPr>
        <w:t>The eUICC SHALL generate an eUICC Challenge which SHALL be signed later by the SM-XX for SM-XX authentication by the eUICC.</w:t>
      </w:r>
    </w:p>
    <w:p w14:paraId="5374198A" w14:textId="0AEEE6DA" w:rsidR="00B42355" w:rsidRDefault="00377B60" w:rsidP="00377B60">
      <w:pPr>
        <w:pStyle w:val="ListBullet1"/>
        <w:numPr>
          <w:ilvl w:val="0"/>
          <w:numId w:val="0"/>
        </w:numPr>
        <w:spacing w:after="0"/>
        <w:ind w:left="680" w:hanging="340"/>
        <w:rPr>
          <w:lang w:eastAsia="en-US"/>
        </w:rPr>
      </w:pPr>
      <w:r>
        <w:rPr>
          <w:lang w:eastAsia="en-US"/>
        </w:rPr>
        <w:t>4.</w:t>
      </w:r>
      <w:r>
        <w:rPr>
          <w:lang w:eastAsia="en-US"/>
        </w:rPr>
        <w:tab/>
      </w:r>
      <w:r w:rsidR="00B42355">
        <w:rPr>
          <w:lang w:eastAsia="en-US"/>
        </w:rPr>
        <w:t>The eUICC returns the eUICC Challenge</w:t>
      </w:r>
      <w:r w:rsidR="00B42355" w:rsidRPr="005A2FC1">
        <w:rPr>
          <w:lang w:eastAsia="en-US"/>
        </w:rPr>
        <w:t xml:space="preserve"> </w:t>
      </w:r>
      <w:r w:rsidR="00B42355">
        <w:rPr>
          <w:lang w:eastAsia="en-US"/>
        </w:rPr>
        <w:t>to the LPAd.</w:t>
      </w:r>
    </w:p>
    <w:p w14:paraId="2804B420" w14:textId="359AA1B3" w:rsidR="00B42355" w:rsidRDefault="00377B60" w:rsidP="00377B60">
      <w:pPr>
        <w:pStyle w:val="ListBullet1"/>
        <w:numPr>
          <w:ilvl w:val="0"/>
          <w:numId w:val="0"/>
        </w:numPr>
        <w:spacing w:after="0"/>
        <w:ind w:left="680" w:hanging="340"/>
      </w:pPr>
      <w:r>
        <w:t>5.</w:t>
      </w:r>
      <w:r>
        <w:tab/>
      </w:r>
      <w:r w:rsidR="00B42355" w:rsidRPr="001B7B30">
        <w:t>The</w:t>
      </w:r>
      <w:r w:rsidR="00B42355">
        <w:t xml:space="preserve"> </w:t>
      </w:r>
      <w:r w:rsidR="00B42355" w:rsidRPr="001B7B30">
        <w:t>LPA</w:t>
      </w:r>
      <w:r w:rsidR="00B42355">
        <w:t>d</w:t>
      </w:r>
      <w:r w:rsidR="00B42355" w:rsidRPr="001B7B30">
        <w:t xml:space="preserve"> establishes a </w:t>
      </w:r>
      <w:r w:rsidR="00B42355">
        <w:t xml:space="preserve">new </w:t>
      </w:r>
      <w:r w:rsidR="00B42355" w:rsidRPr="001B7B30">
        <w:t>HTTPS connection</w:t>
      </w:r>
      <w:r w:rsidR="00B42355">
        <w:t xml:space="preserve"> with the SM-XX in server authentication mode. </w:t>
      </w:r>
      <w:r w:rsidR="00B42355" w:rsidRPr="001E258A">
        <w:t xml:space="preserve">The TLS session establishment SHALL perform a new key exchange (it SHALL </w:t>
      </w:r>
      <w:r w:rsidR="00B42355">
        <w:t>not</w:t>
      </w:r>
      <w:r w:rsidR="00B42355" w:rsidRPr="001E258A">
        <w:t xml:space="preserve"> reuse keys from a previous session).</w:t>
      </w:r>
      <w:r w:rsidR="00B42355">
        <w:t xml:space="preserve"> During this step, the LPAd SHALL verify that CERT.XX.TLS is valid as described in section 4.5.2.2.</w:t>
      </w:r>
      <w:r w:rsidR="00B42355" w:rsidRPr="00420D06">
        <w:t xml:space="preserve"> If CERT.XX.TLS is invalid the procedure SHALL be stopped.</w:t>
      </w:r>
    </w:p>
    <w:p w14:paraId="577F062B" w14:textId="77777777" w:rsidR="00B42355" w:rsidRPr="00230859" w:rsidRDefault="00B42355" w:rsidP="00377B60">
      <w:pPr>
        <w:pStyle w:val="ListBullet1"/>
        <w:numPr>
          <w:ilvl w:val="0"/>
          <w:numId w:val="0"/>
        </w:numPr>
        <w:spacing w:after="0"/>
        <w:ind w:left="1560" w:hanging="880"/>
      </w:pPr>
      <w:r w:rsidRPr="00F22E11">
        <w:t>NOTE:</w:t>
      </w:r>
      <w:r w:rsidRPr="00F22E11">
        <w:tab/>
      </w:r>
      <w:r w:rsidRPr="00230859">
        <w:t xml:space="preserve">The TLS handshake as defined in RFC 5246 [16] doesn't allow the LPAd to indicate in the "ClientHello" message the list of GSMA CI root public keys it supports for signature verification. Therefore, in a Multiple GSMA CI environment, the SM-XX cannot provide with certainty a CERT.XX.TLS that the LPAd will be able to verify, and the TLS handshake may fail. In that case the LPAd MAY retry the TLS handshake, and the SM-XX </w:t>
      </w:r>
      <w:r>
        <w:t>MAY</w:t>
      </w:r>
      <w:r w:rsidRPr="00230859">
        <w:t xml:space="preserve"> select a diff</w:t>
      </w:r>
      <w:r w:rsidRPr="00AD0273">
        <w:t xml:space="preserve">erent CERT.XX.TLS. Alternatively, as defined in RFC 6066 [60] the LPAd and SM-XX MAY use the </w:t>
      </w:r>
      <w:r w:rsidRPr="00640609">
        <w:t>trusted_ca_keys</w:t>
      </w:r>
      <w:r w:rsidRPr="00F22E11">
        <w:t xml:space="preserve"> extension in the "ClientHello" with IdentifierType </w:t>
      </w:r>
      <w:r w:rsidRPr="00640609">
        <w:t>key_sha1_hash</w:t>
      </w:r>
      <w:r w:rsidRPr="00F22E11">
        <w:t xml:space="preserve"> to communicate a list of the CI root public keys that the LPAd supports.</w:t>
      </w:r>
      <w:r w:rsidRPr="006B37B0">
        <w:t xml:space="preserve"> </w:t>
      </w:r>
      <w:r w:rsidRPr="007E17CA">
        <w:t xml:space="preserve">An SM-XX that supports </w:t>
      </w:r>
      <w:r>
        <w:t>more than one</w:t>
      </w:r>
      <w:r w:rsidRPr="007E17CA">
        <w:t xml:space="preserve"> GSMA CI SHOULD handle this extension. An SM-XX that supports </w:t>
      </w:r>
      <w:r>
        <w:t>more than one</w:t>
      </w:r>
      <w:r w:rsidRPr="007E17CA">
        <w:t xml:space="preserve"> GSMA CI and that receives a </w:t>
      </w:r>
      <w:r w:rsidRPr="00F22E11">
        <w:t>"</w:t>
      </w:r>
      <w:r w:rsidRPr="007E17CA">
        <w:t>ClientHello</w:t>
      </w:r>
      <w:r w:rsidRPr="00F22E11">
        <w:t>"</w:t>
      </w:r>
      <w:r w:rsidRPr="007E17CA">
        <w:t xml:space="preserve"> message without this extension SHOULD preferably use the default GSMA CI for which it </w:t>
      </w:r>
      <w:r>
        <w:t>MAY have</w:t>
      </w:r>
      <w:r w:rsidRPr="007E17CA">
        <w:t xml:space="preserve"> been configured (that MAY be a default GSMA CI defined for the region it operates, see SGP.14 [45] section 12.1). </w:t>
      </w:r>
      <w:r>
        <w:t>In order to support the GSMA Root SM-DS and in order to support</w:t>
      </w:r>
      <w:r w:rsidRPr="007E17CA">
        <w:t xml:space="preserve"> an SM-XX from a different region</w:t>
      </w:r>
      <w:r>
        <w:t>, an LPAd</w:t>
      </w:r>
      <w:r w:rsidRPr="007E17CA">
        <w:t xml:space="preserve"> SHOULD include this extension.</w:t>
      </w:r>
    </w:p>
    <w:p w14:paraId="3F1C7198" w14:textId="7ACB96E1" w:rsidR="00B42355" w:rsidRDefault="00377B60" w:rsidP="00377B60">
      <w:pPr>
        <w:pStyle w:val="ListBullet1"/>
        <w:numPr>
          <w:ilvl w:val="0"/>
          <w:numId w:val="0"/>
        </w:numPr>
        <w:spacing w:after="0"/>
        <w:ind w:left="680" w:hanging="340"/>
      </w:pPr>
      <w:r>
        <w:t>6.</w:t>
      </w:r>
      <w:r>
        <w:tab/>
      </w:r>
      <w:r w:rsidR="00B42355">
        <w:t>The LPAd SHALL call</w:t>
      </w:r>
      <w:r w:rsidR="00B42355" w:rsidRPr="001B7B30">
        <w:t xml:space="preserve"> the </w:t>
      </w:r>
      <w:r w:rsidR="00B42355">
        <w:t>"</w:t>
      </w:r>
      <w:r w:rsidR="00B42355" w:rsidRPr="00101837">
        <w:t>ESXX</w:t>
      </w:r>
      <w:r w:rsidR="00B42355" w:rsidRPr="001B7B30">
        <w:t>.InitiateAuthentication</w:t>
      </w:r>
      <w:r w:rsidR="00B42355">
        <w:t>"</w:t>
      </w:r>
      <w:r w:rsidR="00B42355" w:rsidRPr="001B7B30">
        <w:t xml:space="preserve"> function (section</w:t>
      </w:r>
      <w:r w:rsidR="00B42355">
        <w:t>s</w:t>
      </w:r>
      <w:r w:rsidR="00B42355" w:rsidRPr="001B7B30">
        <w:t xml:space="preserve"> </w:t>
      </w:r>
      <w:hyperlink w:anchor="_Function:_InitiateAuthentication" w:history="1">
        <w:r w:rsidR="00B42355" w:rsidRPr="001B7B30">
          <w:t>5.</w:t>
        </w:r>
        <w:r w:rsidR="00B42355">
          <w:t>6</w:t>
        </w:r>
        <w:r w:rsidR="00B42355" w:rsidRPr="001B7B30">
          <w:t>.1</w:t>
        </w:r>
      </w:hyperlink>
      <w:r w:rsidR="00B42355">
        <w:t xml:space="preserve"> and 5.8.1</w:t>
      </w:r>
      <w:r w:rsidR="00B42355" w:rsidRPr="001B7B30">
        <w:t xml:space="preserve">) </w:t>
      </w:r>
      <w:r w:rsidR="00B42355">
        <w:t xml:space="preserve">with </w:t>
      </w:r>
      <w:r w:rsidR="00B42355" w:rsidRPr="001B7B30">
        <w:t>its input data including the e</w:t>
      </w:r>
      <w:r w:rsidR="00B42355">
        <w:t>uicc</w:t>
      </w:r>
      <w:r w:rsidR="00B42355" w:rsidRPr="001B7B30">
        <w:t xml:space="preserve">Challenge, </w:t>
      </w:r>
      <w:r w:rsidR="00B42355">
        <w:t>euiccInfo1</w:t>
      </w:r>
      <w:r w:rsidR="00B42355" w:rsidRPr="001B7B30">
        <w:t xml:space="preserve"> and SM-</w:t>
      </w:r>
      <w:r w:rsidR="00B42355">
        <w:t>XX</w:t>
      </w:r>
      <w:r w:rsidR="00B42355" w:rsidRPr="001B7B30">
        <w:t xml:space="preserve"> Address. </w:t>
      </w:r>
      <w:r w:rsidR="00B42355">
        <w:t xml:space="preserve">euiccInfo1 </w:t>
      </w:r>
      <w:r w:rsidR="00B42355" w:rsidRPr="000A1047">
        <w:t>conta</w:t>
      </w:r>
      <w:r w:rsidR="00B42355">
        <w:t xml:space="preserve">ins </w:t>
      </w:r>
      <w:r w:rsidR="00B42355" w:rsidRPr="00110E1F">
        <w:t>eUICCVerSupport (</w:t>
      </w:r>
      <w:r w:rsidR="00B42355">
        <w:t xml:space="preserve">svn), </w:t>
      </w:r>
      <w:r w:rsidR="00B42355" w:rsidRPr="0059113E">
        <w:t>euiccCiPKIdListForVerification and euiccCiPKIdListForSigning</w:t>
      </w:r>
      <w:r w:rsidR="00B42355" w:rsidRPr="001B7B30">
        <w:t>.</w:t>
      </w:r>
      <w:r w:rsidR="00B42355">
        <w:t xml:space="preserve"> SM-XX is the Address used by the LPAd to access the SM-XX. The way the SM-XX Address is acquired depends on the procedure where this common call flow is used.</w:t>
      </w:r>
    </w:p>
    <w:p w14:paraId="413EA31E" w14:textId="72A1899A" w:rsidR="00B42355" w:rsidRDefault="00377B60" w:rsidP="00377B60">
      <w:pPr>
        <w:pStyle w:val="ListBullet1"/>
        <w:numPr>
          <w:ilvl w:val="0"/>
          <w:numId w:val="0"/>
        </w:numPr>
        <w:spacing w:after="0"/>
        <w:ind w:left="680" w:hanging="340"/>
      </w:pPr>
      <w:r>
        <w:t>7.</w:t>
      </w:r>
      <w:r>
        <w:tab/>
      </w:r>
      <w:r w:rsidR="00B42355" w:rsidRPr="00101837">
        <w:t>Depending on the server (i.e. SM-DS or SM-DP+), the SM-XX MAY</w:t>
      </w:r>
      <w:r w:rsidR="00B42355">
        <w:t xml:space="preserve"> check if the SM-XX Address sent by the LPAd is valid. If the SM-XX Address is not valid, the SM-XX SHALL return an error status and the procedure SHALL be stopped.</w:t>
      </w:r>
    </w:p>
    <w:p w14:paraId="1B049A01" w14:textId="34E3452B" w:rsidR="00B42355" w:rsidRDefault="00B42355" w:rsidP="00377B60">
      <w:pPr>
        <w:pStyle w:val="ListBullet1"/>
        <w:numPr>
          <w:ilvl w:val="0"/>
          <w:numId w:val="0"/>
        </w:numPr>
        <w:spacing w:after="0"/>
        <w:ind w:left="680"/>
      </w:pPr>
      <w:r>
        <w:t>The SM-XX SHALL check the list of CI Public Keys that are associated to the eUICC credentials (euiccCiPKIdListForSigning). If the SM-XX does not accept any of these CI Public Keys it SHALL return an error status and the procedure SHALL stop.</w:t>
      </w:r>
    </w:p>
    <w:p w14:paraId="1A94E59E" w14:textId="16D78E5B" w:rsidR="00B42355" w:rsidRDefault="00B42355" w:rsidP="00377B60">
      <w:pPr>
        <w:pStyle w:val="ListBullet1"/>
        <w:numPr>
          <w:ilvl w:val="0"/>
          <w:numId w:val="0"/>
        </w:numPr>
        <w:spacing w:after="0"/>
        <w:ind w:left="680"/>
      </w:pPr>
      <w:r>
        <w:t xml:space="preserve">The SM-XX SHALL check the received CI Public Key Identifier list </w:t>
      </w:r>
      <w:r w:rsidRPr="0059113E">
        <w:t>(euiccCiPKIdListForVerification)</w:t>
      </w:r>
      <w:r>
        <w:t xml:space="preserve"> contained in the euiccInfo1. If it cannot provide a </w:t>
      </w:r>
      <w:r>
        <w:rPr>
          <w:lang w:eastAsia="en-US"/>
        </w:rPr>
        <w:lastRenderedPageBreak/>
        <w:t xml:space="preserve">CERT.XXauth.ECDSA signed by a CI Public Key supported by the eUICC, </w:t>
      </w:r>
      <w:r>
        <w:t>it SHALL return an error status and the procedure SHALL stop.</w:t>
      </w:r>
    </w:p>
    <w:p w14:paraId="5D399C4A" w14:textId="2AC68FE0" w:rsidR="00B42355" w:rsidRDefault="00377B60" w:rsidP="00377B60">
      <w:pPr>
        <w:pStyle w:val="ListBullet1"/>
        <w:numPr>
          <w:ilvl w:val="0"/>
          <w:numId w:val="0"/>
        </w:numPr>
        <w:spacing w:after="0"/>
        <w:ind w:left="680" w:hanging="340"/>
      </w:pPr>
      <w:r>
        <w:t>8.</w:t>
      </w:r>
      <w:r>
        <w:tab/>
      </w:r>
      <w:r w:rsidR="00B42355">
        <w:t>The SM-XX SHALL perform the following:</w:t>
      </w:r>
    </w:p>
    <w:p w14:paraId="062D9E13" w14:textId="53751859"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t xml:space="preserve">Generate a TransactionID which is used to uniquely identify the RSP session and to correlate the multiple </w:t>
      </w:r>
      <w:r w:rsidR="00B42355" w:rsidRPr="00101837">
        <w:t>ESXX</w:t>
      </w:r>
      <w:r w:rsidR="00B42355">
        <w:t xml:space="preserve"> request messages that belong to the same RSP session.</w:t>
      </w:r>
    </w:p>
    <w:p w14:paraId="1F15F48E" w14:textId="47A46E06"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Generate an SM-XX Challenge (serverChallenge) which SHALL be signed later by the eUICC for the eUICC authentication.</w:t>
      </w:r>
    </w:p>
    <w:p w14:paraId="2853A129" w14:textId="2966D9E4"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59113E">
        <w:rPr>
          <w:lang w:eastAsia="en-GB"/>
        </w:rPr>
        <w:t>Select one CI Public Key among those provided within euiccCiPKIdListForSigning that is supported by the RSP Server for signature verification and indicate it in euiccCiPKIdToBeUsed.</w:t>
      </w:r>
    </w:p>
    <w:p w14:paraId="2B5A76DD" w14:textId="274ACF95"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Generate a serverSigned1 data structure containing the TransactionID, euiccChallenge, serverChallenge, and SM-XX Address.</w:t>
      </w:r>
    </w:p>
    <w:p w14:paraId="488ED560" w14:textId="5B6557C1"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Compute the serverSignature1 over serverSigned1 using the SK.XXauth.ECDSA.</w:t>
      </w:r>
    </w:p>
    <w:p w14:paraId="2A9C9C97" w14:textId="0D833537" w:rsidR="00B42355" w:rsidRDefault="00377B60" w:rsidP="00377B60">
      <w:pPr>
        <w:pStyle w:val="ListBullet1"/>
        <w:numPr>
          <w:ilvl w:val="0"/>
          <w:numId w:val="0"/>
        </w:numPr>
        <w:spacing w:after="0"/>
        <w:ind w:left="680" w:hanging="340"/>
        <w:rPr>
          <w:lang w:eastAsia="en-US"/>
        </w:rPr>
      </w:pPr>
      <w:r>
        <w:rPr>
          <w:lang w:eastAsia="en-US"/>
        </w:rPr>
        <w:t>9.</w:t>
      </w:r>
      <w:r>
        <w:rPr>
          <w:lang w:eastAsia="en-US"/>
        </w:rPr>
        <w:tab/>
      </w:r>
      <w:r w:rsidR="00B42355">
        <w:rPr>
          <w:lang w:eastAsia="en-US"/>
        </w:rPr>
        <w:t xml:space="preserve">The SM-XX SHALL return the TransactionID, serverSigned1, serverSignature1, </w:t>
      </w:r>
      <w:r w:rsidR="00B42355" w:rsidRPr="0059113E">
        <w:rPr>
          <w:lang w:eastAsia="en-US"/>
        </w:rPr>
        <w:t>euiccCiPKIdToBeUsed</w:t>
      </w:r>
      <w:r w:rsidR="00B42355">
        <w:rPr>
          <w:lang w:eastAsia="en-US"/>
        </w:rPr>
        <w:t xml:space="preserve"> and CERT.XXauth.ECDSA to the LPAd.</w:t>
      </w:r>
    </w:p>
    <w:p w14:paraId="55302917" w14:textId="3411129D" w:rsidR="00B42355" w:rsidRDefault="00377B60" w:rsidP="00377B60">
      <w:pPr>
        <w:pStyle w:val="ListBullet1"/>
        <w:numPr>
          <w:ilvl w:val="0"/>
          <w:numId w:val="0"/>
        </w:numPr>
        <w:spacing w:after="0"/>
        <w:ind w:left="680" w:hanging="340"/>
        <w:rPr>
          <w:lang w:eastAsia="en-US"/>
        </w:rPr>
      </w:pPr>
      <w:r>
        <w:rPr>
          <w:lang w:eastAsia="en-US"/>
        </w:rPr>
        <w:t>10.</w:t>
      </w:r>
      <w:r>
        <w:rPr>
          <w:lang w:eastAsia="en-US"/>
        </w:rPr>
        <w:tab/>
      </w:r>
      <w:r w:rsidR="00B42355">
        <w:rPr>
          <w:lang w:eastAsia="en-US"/>
        </w:rPr>
        <w:t>The LPAd SHALL:</w:t>
      </w:r>
    </w:p>
    <w:p w14:paraId="33A54833" w14:textId="0F1227B5" w:rsidR="00B42355" w:rsidRPr="00101837"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t xml:space="preserve">(Optional) </w:t>
      </w:r>
      <w:r w:rsidR="00B42355" w:rsidRPr="00101837">
        <w:t>Perform contextual operation</w:t>
      </w:r>
      <w:r w:rsidR="00B42355">
        <w:t xml:space="preserve"> </w:t>
      </w:r>
      <w:r w:rsidR="00B42355">
        <w:rPr>
          <w:lang w:eastAsia="en-US"/>
        </w:rPr>
        <w:t>depending on the procedure where this call flow is used</w:t>
      </w:r>
      <w:r w:rsidR="00B42355" w:rsidRPr="00101837">
        <w:t>.</w:t>
      </w:r>
    </w:p>
    <w:p w14:paraId="66CF9521" w14:textId="4E4EB055" w:rsidR="00B42355" w:rsidRPr="007A78C6"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7A78C6">
        <w:rPr>
          <w:lang w:eastAsia="en-GB"/>
        </w:rPr>
        <w:t>V</w:t>
      </w:r>
      <w:r w:rsidR="00B42355" w:rsidRPr="00101837">
        <w:rPr>
          <w:lang w:eastAsia="en-GB"/>
        </w:rPr>
        <w:t>erify that the SM-XX Address returned by the SM-XX matches the SM-XX Address that the LPA</w:t>
      </w:r>
      <w:r w:rsidR="00B42355">
        <w:rPr>
          <w:lang w:eastAsia="en-GB"/>
        </w:rPr>
        <w:t>d</w:t>
      </w:r>
      <w:r w:rsidR="00B42355" w:rsidRPr="00101837">
        <w:rPr>
          <w:lang w:eastAsia="en-GB"/>
        </w:rPr>
        <w:t xml:space="preserve"> has </w:t>
      </w:r>
      <w:r w:rsidR="00B42355">
        <w:rPr>
          <w:lang w:eastAsia="en-GB"/>
        </w:rPr>
        <w:t>provided in step (6)</w:t>
      </w:r>
      <w:r w:rsidR="00B42355" w:rsidRPr="00101837">
        <w:rPr>
          <w:lang w:eastAsia="en-GB"/>
        </w:rPr>
        <w:t>. If not, the LPA SHALL inform the End</w:t>
      </w:r>
      <w:r w:rsidR="00B42355">
        <w:rPr>
          <w:lang w:eastAsia="en-GB"/>
        </w:rPr>
        <w:t xml:space="preserve"> U</w:t>
      </w:r>
      <w:r w:rsidR="00B42355" w:rsidRPr="00101837">
        <w:rPr>
          <w:lang w:eastAsia="en-GB"/>
        </w:rPr>
        <w:t>ser and the procedure SHALL be stopped.</w:t>
      </w:r>
    </w:p>
    <w:p w14:paraId="44991391" w14:textId="3193C2B9"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7A78C6">
        <w:rPr>
          <w:lang w:eastAsia="en-GB"/>
        </w:rPr>
        <w:t>Generate</w:t>
      </w:r>
      <w:r w:rsidR="00B42355" w:rsidRPr="00101837">
        <w:rPr>
          <w:lang w:eastAsia="en-GB"/>
        </w:rPr>
        <w:t xml:space="preserve"> a data structure, ctxParams1, </w:t>
      </w:r>
      <w:r w:rsidR="00B42355" w:rsidRPr="007A78C6">
        <w:rPr>
          <w:lang w:eastAsia="en-GB"/>
        </w:rPr>
        <w:t>to</w:t>
      </w:r>
      <w:r w:rsidR="00B42355" w:rsidRPr="00101837">
        <w:rPr>
          <w:lang w:eastAsia="en-GB"/>
        </w:rPr>
        <w:t xml:space="preserve"> be given to the eUICC to be included in signed data.</w:t>
      </w:r>
    </w:p>
    <w:p w14:paraId="3F906FD4" w14:textId="4FEEC8C2" w:rsidR="00B42355" w:rsidRDefault="00377B60" w:rsidP="00377B60">
      <w:pPr>
        <w:pStyle w:val="ListBullet1"/>
        <w:numPr>
          <w:ilvl w:val="0"/>
          <w:numId w:val="0"/>
        </w:numPr>
        <w:spacing w:after="0"/>
        <w:ind w:left="680" w:hanging="340"/>
        <w:rPr>
          <w:lang w:eastAsia="en-US"/>
        </w:rPr>
      </w:pPr>
      <w:r>
        <w:rPr>
          <w:lang w:eastAsia="en-US"/>
        </w:rPr>
        <w:t>11.</w:t>
      </w:r>
      <w:r>
        <w:rPr>
          <w:lang w:eastAsia="en-US"/>
        </w:rPr>
        <w:tab/>
      </w:r>
      <w:r w:rsidR="00B42355">
        <w:rPr>
          <w:lang w:eastAsia="en-US"/>
        </w:rPr>
        <w:t xml:space="preserve">The LPAd SHALL call "ES10b.AuthenticateServer" function with input data including the serverSigned1, serverSignature1, </w:t>
      </w:r>
      <w:r w:rsidR="00B42355" w:rsidRPr="0059113E">
        <w:rPr>
          <w:lang w:eastAsia="en-US"/>
        </w:rPr>
        <w:t>euiccCiPKIdToBeUsed</w:t>
      </w:r>
      <w:r w:rsidR="00B42355">
        <w:rPr>
          <w:lang w:eastAsia="en-US"/>
        </w:rPr>
        <w:t>, CERT.XXauth.ECDSA and ctxParams1 generated during the previous step.</w:t>
      </w:r>
    </w:p>
    <w:p w14:paraId="231EDCCD" w14:textId="4BC6D329" w:rsidR="00B42355" w:rsidRDefault="00377B60" w:rsidP="00377B60">
      <w:pPr>
        <w:pStyle w:val="ListBullet1"/>
        <w:numPr>
          <w:ilvl w:val="0"/>
          <w:numId w:val="0"/>
        </w:numPr>
        <w:spacing w:after="0"/>
        <w:ind w:left="680" w:hanging="340"/>
        <w:rPr>
          <w:lang w:eastAsia="en-US"/>
        </w:rPr>
      </w:pPr>
      <w:r>
        <w:rPr>
          <w:lang w:eastAsia="en-US"/>
        </w:rPr>
        <w:t>12.</w:t>
      </w:r>
      <w:r>
        <w:rPr>
          <w:lang w:eastAsia="en-US"/>
        </w:rPr>
        <w:tab/>
      </w:r>
      <w:r w:rsidR="00B42355">
        <w:rPr>
          <w:lang w:eastAsia="en-US"/>
        </w:rPr>
        <w:t>The eUICC SHALL verify the CERT.XXauth.ECDSA using the relevant PK.CI.ECDSA. If the eUICC doesn't have the PK.CI.ECDSA to be used for CERT.XXauth.ECDSA verification, the eUICC SHALL return the relevant error status and the procedure SHALL be stopped.</w:t>
      </w:r>
    </w:p>
    <w:p w14:paraId="72097491" w14:textId="77777777" w:rsidR="00B42355" w:rsidRDefault="00B42355" w:rsidP="00377B60">
      <w:pPr>
        <w:pStyle w:val="ListBullet1"/>
        <w:numPr>
          <w:ilvl w:val="0"/>
          <w:numId w:val="0"/>
        </w:numPr>
        <w:spacing w:after="0"/>
        <w:ind w:left="680"/>
      </w:pPr>
      <w:r>
        <w:t>The eUICC SHALL also check the following:</w:t>
      </w:r>
    </w:p>
    <w:p w14:paraId="6FC9E58B" w14:textId="783B7D31" w:rsidR="00B42355" w:rsidRPr="00101837"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101837">
        <w:t>Verify the s</w:t>
      </w:r>
      <w:r w:rsidR="00B42355">
        <w:t>erver</w:t>
      </w:r>
      <w:r w:rsidR="00B42355" w:rsidRPr="00101837">
        <w:t>Signature1 performed over s</w:t>
      </w:r>
      <w:r w:rsidR="00B42355">
        <w:t>erver</w:t>
      </w:r>
      <w:r w:rsidR="00B42355" w:rsidRPr="00101837">
        <w:t>Signed1</w:t>
      </w:r>
      <w:r w:rsidR="00B42355">
        <w:t>.</w:t>
      </w:r>
    </w:p>
    <w:p w14:paraId="2F7803E7" w14:textId="4BB65344"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101837">
        <w:rPr>
          <w:lang w:eastAsia="en-GB"/>
        </w:rPr>
        <w:t>Verify that euiccChallenge contained in s</w:t>
      </w:r>
      <w:r w:rsidR="00B42355">
        <w:rPr>
          <w:lang w:eastAsia="en-GB"/>
        </w:rPr>
        <w:t>erver</w:t>
      </w:r>
      <w:r w:rsidR="00B42355" w:rsidRPr="00101837">
        <w:rPr>
          <w:lang w:eastAsia="en-GB"/>
        </w:rPr>
        <w:t xml:space="preserve">Signed1 matches the one generated by the eUICC </w:t>
      </w:r>
      <w:r w:rsidR="00B42355">
        <w:rPr>
          <w:lang w:eastAsia="en-GB"/>
        </w:rPr>
        <w:t>during</w:t>
      </w:r>
      <w:r w:rsidR="00B42355" w:rsidRPr="00101837">
        <w:rPr>
          <w:lang w:eastAsia="en-GB"/>
        </w:rPr>
        <w:t xml:space="preserve"> step </w:t>
      </w:r>
      <w:r w:rsidR="00B42355">
        <w:rPr>
          <w:lang w:eastAsia="en-GB"/>
        </w:rPr>
        <w:t>(</w:t>
      </w:r>
      <w:r w:rsidR="00B42355" w:rsidRPr="00101837">
        <w:rPr>
          <w:lang w:eastAsia="en-GB"/>
        </w:rPr>
        <w:t>3</w:t>
      </w:r>
      <w:r w:rsidR="00B42355">
        <w:rPr>
          <w:lang w:eastAsia="en-GB"/>
        </w:rPr>
        <w:t>)</w:t>
      </w:r>
      <w:r w:rsidR="00B42355" w:rsidRPr="00101837">
        <w:rPr>
          <w:lang w:eastAsia="en-GB"/>
        </w:rPr>
        <w:t>.</w:t>
      </w:r>
    </w:p>
    <w:p w14:paraId="2A3A78E1" w14:textId="56C81C3D"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59113E">
        <w:rPr>
          <w:lang w:eastAsia="en-GB"/>
        </w:rPr>
        <w:t>Verify that euiccCiPKIdToBeUsed is supported and related credentials are available for signing.</w:t>
      </w:r>
    </w:p>
    <w:p w14:paraId="203C1FEA" w14:textId="77777777" w:rsidR="00B42355" w:rsidRDefault="00B42355" w:rsidP="00377B60">
      <w:pPr>
        <w:pStyle w:val="ListBullet1"/>
        <w:numPr>
          <w:ilvl w:val="0"/>
          <w:numId w:val="0"/>
        </w:numPr>
        <w:spacing w:after="0"/>
        <w:ind w:left="680"/>
      </w:pPr>
      <w:r>
        <w:t>If any verification fails, the eUICC SHALL return a relevant error status and the procedure SHALL be stopped.</w:t>
      </w:r>
    </w:p>
    <w:p w14:paraId="3DA1151F" w14:textId="77777777" w:rsidR="00B42355" w:rsidRDefault="00B42355" w:rsidP="00377B60">
      <w:pPr>
        <w:pStyle w:val="ListBullet1"/>
        <w:numPr>
          <w:ilvl w:val="0"/>
          <w:numId w:val="0"/>
        </w:numPr>
        <w:spacing w:after="0"/>
        <w:ind w:left="680"/>
      </w:pPr>
      <w:r>
        <w:t>If all the verifications succeed, the SM-XX is authenticated by the eUICC.</w:t>
      </w:r>
    </w:p>
    <w:p w14:paraId="67B41A2E" w14:textId="000A6E5B" w:rsidR="00B42355" w:rsidRDefault="00377B60" w:rsidP="00377B60">
      <w:pPr>
        <w:pStyle w:val="ListBullet1"/>
        <w:numPr>
          <w:ilvl w:val="0"/>
          <w:numId w:val="0"/>
        </w:numPr>
        <w:spacing w:after="0"/>
        <w:ind w:left="680" w:hanging="340"/>
        <w:rPr>
          <w:lang w:eastAsia="en-US"/>
        </w:rPr>
      </w:pPr>
      <w:r>
        <w:rPr>
          <w:lang w:eastAsia="en-US"/>
        </w:rPr>
        <w:t>13.</w:t>
      </w:r>
      <w:r>
        <w:rPr>
          <w:lang w:eastAsia="en-US"/>
        </w:rPr>
        <w:tab/>
      </w:r>
      <w:r w:rsidR="00B42355">
        <w:rPr>
          <w:lang w:eastAsia="en-US"/>
        </w:rPr>
        <w:t>The eUICC SHALL:</w:t>
      </w:r>
    </w:p>
    <w:p w14:paraId="035D4157" w14:textId="37BC4E30" w:rsidR="00B42355" w:rsidRDefault="00377B60" w:rsidP="00377B6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Generate the euiccSigned1 data structure containing the TransactionID, serverChallenge, eUICCInfo2 and ctxParams1.</w:t>
      </w:r>
    </w:p>
    <w:p w14:paraId="2BA045ED" w14:textId="29F124EF" w:rsidR="00B42355" w:rsidRDefault="00377B60" w:rsidP="00377B6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 xml:space="preserve">Compute the euiccSignature1 over euiccSigned1 using SK.EUICC.ECDSA. When generating the euiccSignature1, the eUICC SHALL use </w:t>
      </w:r>
      <w:r w:rsidR="00B42355" w:rsidRPr="0059113E">
        <w:t>credentials related to the euiccCiPKIdToBeUsed parameter received from the SM-XX</w:t>
      </w:r>
      <w:r w:rsidR="00B42355">
        <w:t>.</w:t>
      </w:r>
    </w:p>
    <w:p w14:paraId="3EA76C17" w14:textId="399221D3" w:rsidR="00B42355" w:rsidRDefault="00377B60" w:rsidP="00377B60">
      <w:pPr>
        <w:pStyle w:val="ListBullet1"/>
        <w:numPr>
          <w:ilvl w:val="0"/>
          <w:numId w:val="0"/>
        </w:numPr>
        <w:spacing w:after="0"/>
        <w:ind w:left="680" w:hanging="340"/>
        <w:rPr>
          <w:lang w:eastAsia="en-US"/>
        </w:rPr>
      </w:pPr>
      <w:r>
        <w:rPr>
          <w:lang w:eastAsia="en-US"/>
        </w:rPr>
        <w:lastRenderedPageBreak/>
        <w:t>14.</w:t>
      </w:r>
      <w:r>
        <w:rPr>
          <w:lang w:eastAsia="en-US"/>
        </w:rPr>
        <w:tab/>
      </w:r>
      <w:r w:rsidR="00B42355" w:rsidRPr="00F41C17">
        <w:rPr>
          <w:lang w:eastAsia="en-US"/>
        </w:rPr>
        <w:t>The eUICC SHALL return the euiccSigned1, euiccSignature1, CERT.EUICC.ECDSA, and CERT.EUM.ECDSA to the LPA.</w:t>
      </w:r>
    </w:p>
    <w:p w14:paraId="37EA83C6" w14:textId="29724E4E" w:rsidR="00B42355" w:rsidRDefault="00377B60" w:rsidP="00377B60">
      <w:pPr>
        <w:pStyle w:val="ListBullet1"/>
        <w:numPr>
          <w:ilvl w:val="0"/>
          <w:numId w:val="0"/>
        </w:numPr>
        <w:spacing w:after="0"/>
        <w:ind w:left="680" w:hanging="340"/>
        <w:rPr>
          <w:lang w:eastAsia="en-US"/>
        </w:rPr>
      </w:pPr>
      <w:r>
        <w:rPr>
          <w:lang w:eastAsia="en-US"/>
        </w:rPr>
        <w:t>15.</w:t>
      </w:r>
      <w:r>
        <w:rPr>
          <w:lang w:eastAsia="en-US"/>
        </w:rPr>
        <w:tab/>
      </w:r>
      <w:r w:rsidR="00B42355" w:rsidRPr="00F41C17">
        <w:rPr>
          <w:lang w:eastAsia="en-US"/>
        </w:rPr>
        <w:t>The LPA</w:t>
      </w:r>
      <w:r w:rsidR="00B42355">
        <w:rPr>
          <w:lang w:eastAsia="en-US"/>
        </w:rPr>
        <w:t>d</w:t>
      </w:r>
      <w:r w:rsidR="00B42355" w:rsidRPr="00F41C17">
        <w:rPr>
          <w:lang w:eastAsia="en-US"/>
        </w:rPr>
        <w:t xml:space="preserve"> </w:t>
      </w:r>
      <w:r w:rsidR="00B42355">
        <w:rPr>
          <w:lang w:eastAsia="en-US"/>
        </w:rPr>
        <w:t>SHALL call</w:t>
      </w:r>
      <w:r w:rsidR="00B42355" w:rsidRPr="00F41C17">
        <w:rPr>
          <w:lang w:eastAsia="en-US"/>
        </w:rPr>
        <w:t xml:space="preserve"> the </w:t>
      </w:r>
      <w:r w:rsidR="00B42355">
        <w:rPr>
          <w:lang w:eastAsia="en-US"/>
        </w:rPr>
        <w:t>"</w:t>
      </w:r>
      <w:r w:rsidR="00B42355" w:rsidRPr="00101837">
        <w:rPr>
          <w:lang w:eastAsia="en-US"/>
        </w:rPr>
        <w:t>ESXX</w:t>
      </w:r>
      <w:r w:rsidR="00B42355" w:rsidRPr="00F41C17">
        <w:rPr>
          <w:lang w:eastAsia="en-US"/>
        </w:rPr>
        <w:t>.</w:t>
      </w:r>
      <w:r w:rsidR="00B42355">
        <w:rPr>
          <w:lang w:eastAsia="en-US"/>
        </w:rPr>
        <w:t>AuthenticateClient"</w:t>
      </w:r>
      <w:r w:rsidR="00B42355" w:rsidRPr="00F41C17">
        <w:rPr>
          <w:lang w:eastAsia="en-US"/>
        </w:rPr>
        <w:t xml:space="preserve"> function with input data including the euiccSigned1, euiccSignature1, CERT.EUICC.ECDSA, and the CERT.EUM.ECDSA.</w:t>
      </w:r>
    </w:p>
    <w:p w14:paraId="3ACE1F77" w14:textId="403423ED" w:rsidR="00B42355" w:rsidRDefault="00377B60" w:rsidP="00377B60">
      <w:pPr>
        <w:pStyle w:val="ListBullet1"/>
        <w:numPr>
          <w:ilvl w:val="0"/>
          <w:numId w:val="0"/>
        </w:numPr>
        <w:spacing w:after="0"/>
        <w:ind w:left="680" w:hanging="340"/>
        <w:rPr>
          <w:lang w:eastAsia="en-US"/>
        </w:rPr>
      </w:pPr>
      <w:r>
        <w:rPr>
          <w:lang w:eastAsia="en-US"/>
        </w:rPr>
        <w:t>16.</w:t>
      </w:r>
      <w:r>
        <w:rPr>
          <w:lang w:eastAsia="en-US"/>
        </w:rPr>
        <w:tab/>
      </w:r>
      <w:r w:rsidR="00B42355">
        <w:rPr>
          <w:lang w:eastAsia="en-US"/>
        </w:rPr>
        <w:t>On reception of the "</w:t>
      </w:r>
      <w:r w:rsidR="00B42355" w:rsidRPr="00101837">
        <w:rPr>
          <w:lang w:eastAsia="en-US"/>
        </w:rPr>
        <w:t>ESXX</w:t>
      </w:r>
      <w:r w:rsidR="00B42355">
        <w:rPr>
          <w:lang w:eastAsia="en-US"/>
        </w:rPr>
        <w:t>.AuthenticateClient" function call, the SM-XX SHALL:</w:t>
      </w:r>
    </w:p>
    <w:p w14:paraId="1099FE96" w14:textId="29F79944"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t>Correlate it with the "</w:t>
      </w:r>
      <w:r w:rsidR="00B42355" w:rsidRPr="00101837">
        <w:t>ESXX</w:t>
      </w:r>
      <w:r w:rsidR="00B42355">
        <w:t>.InitiateAuthentication" function processed in step (7), by verifying the two TransactionIDs match.</w:t>
      </w:r>
    </w:p>
    <w:p w14:paraId="7EC8789C" w14:textId="44BD04A4"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Verify that the CERT.EUICC.ECDSA and CERT.EUM.ECDSA are valid as described in section 4.5.2.2.</w:t>
      </w:r>
    </w:p>
    <w:p w14:paraId="6BC7FABF" w14:textId="36D3EE18"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 xml:space="preserve">Verify the euiccSignature1 performed over euiccSigned1 using the PK.EUICC.ECDSA contained in the CERT.EUICC.ECDSA. </w:t>
      </w:r>
    </w:p>
    <w:p w14:paraId="71EB57D0" w14:textId="7988CD1D" w:rsidR="00B42355" w:rsidRDefault="00377B60" w:rsidP="00377B6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7A78C6">
        <w:rPr>
          <w:lang w:eastAsia="en-GB"/>
        </w:rPr>
        <w:t xml:space="preserve">Verify that </w:t>
      </w:r>
      <w:r w:rsidR="00B42355">
        <w:rPr>
          <w:lang w:eastAsia="en-GB"/>
        </w:rPr>
        <w:t>serverChallenge</w:t>
      </w:r>
      <w:r w:rsidR="00B42355" w:rsidRPr="007A78C6">
        <w:rPr>
          <w:lang w:eastAsia="en-GB"/>
        </w:rPr>
        <w:t xml:space="preserve"> contained in euiccSigned1 matches the one generated by the SM-XX </w:t>
      </w:r>
      <w:r w:rsidR="00B42355">
        <w:rPr>
          <w:lang w:eastAsia="en-GB"/>
        </w:rPr>
        <w:t>during</w:t>
      </w:r>
      <w:r w:rsidR="00B42355" w:rsidRPr="007A78C6">
        <w:rPr>
          <w:lang w:eastAsia="en-GB"/>
        </w:rPr>
        <w:t xml:space="preserve"> step </w:t>
      </w:r>
      <w:r w:rsidR="00B42355">
        <w:rPr>
          <w:lang w:eastAsia="en-GB"/>
        </w:rPr>
        <w:t>(</w:t>
      </w:r>
      <w:r w:rsidR="00B42355" w:rsidRPr="007A78C6">
        <w:rPr>
          <w:lang w:eastAsia="en-GB"/>
        </w:rPr>
        <w:t>7</w:t>
      </w:r>
      <w:r w:rsidR="00B42355">
        <w:rPr>
          <w:lang w:eastAsia="en-GB"/>
        </w:rPr>
        <w:t>).Verify that the SVN included in the euiccInfo2 is the same as the SVN which was delivered in the step (6).</w:t>
      </w:r>
    </w:p>
    <w:p w14:paraId="6C94AC17" w14:textId="77777777" w:rsidR="00B42355" w:rsidRDefault="00B42355" w:rsidP="00377B60">
      <w:pPr>
        <w:pStyle w:val="ListBullet1"/>
        <w:numPr>
          <w:ilvl w:val="0"/>
          <w:numId w:val="0"/>
        </w:numPr>
        <w:spacing w:after="0"/>
        <w:ind w:left="680"/>
      </w:pPr>
      <w:r w:rsidRPr="00101837">
        <w:t>If any verification fail</w:t>
      </w:r>
      <w:r>
        <w:t>s</w:t>
      </w:r>
      <w:r w:rsidRPr="00101837">
        <w:t>, the SM-XX SHALL return a relevant error status and the procedure SHALL be stopped.</w:t>
      </w:r>
    </w:p>
    <w:p w14:paraId="1E9ACCFE" w14:textId="1A252B29" w:rsidR="00B42355" w:rsidRDefault="00377B60" w:rsidP="00377B60">
      <w:pPr>
        <w:pStyle w:val="ListBullet1"/>
        <w:numPr>
          <w:ilvl w:val="0"/>
          <w:numId w:val="0"/>
        </w:numPr>
        <w:spacing w:after="0"/>
        <w:ind w:left="680" w:hanging="340"/>
        <w:rPr>
          <w:lang w:eastAsia="en-US"/>
        </w:rPr>
      </w:pPr>
      <w:r>
        <w:rPr>
          <w:lang w:eastAsia="en-US"/>
        </w:rPr>
        <w:t>17.</w:t>
      </w:r>
      <w:r>
        <w:rPr>
          <w:lang w:eastAsia="en-US"/>
        </w:rPr>
        <w:tab/>
      </w:r>
      <w:r w:rsidR="00B42355">
        <w:rPr>
          <w:lang w:eastAsia="en-US"/>
        </w:rPr>
        <w:t>This common call flow SHALL be followed by additional steps depending on the procedure within which it is used.</w:t>
      </w:r>
    </w:p>
    <w:p w14:paraId="33B6EFA3" w14:textId="68F5B224" w:rsidR="00B42355" w:rsidRPr="00115823" w:rsidRDefault="005E52F4" w:rsidP="005E52F4">
      <w:pPr>
        <w:pStyle w:val="Heading3"/>
        <w:numPr>
          <w:ilvl w:val="0"/>
          <w:numId w:val="0"/>
        </w:numPr>
        <w:ind w:left="851" w:hanging="851"/>
      </w:pPr>
      <w:bookmarkStart w:id="951" w:name="_Toc456596205"/>
      <w:bookmarkStart w:id="952" w:name="_Toc473022715"/>
      <w:bookmarkStart w:id="953" w:name="_Toc486508697"/>
      <w:bookmarkStart w:id="954" w:name="_Toc492049964"/>
      <w:bookmarkStart w:id="955" w:name="_Toc227925783"/>
      <w:r>
        <w:t>3.1.3</w:t>
      </w:r>
      <w:r>
        <w:tab/>
      </w:r>
      <w:r w:rsidR="00B42355">
        <w:t xml:space="preserve">Profile </w:t>
      </w:r>
      <w:r w:rsidR="00B42355" w:rsidRPr="00115823">
        <w:t>Download and Install</w:t>
      </w:r>
      <w:r w:rsidR="00B42355">
        <w:t>ation</w:t>
      </w:r>
      <w:bookmarkEnd w:id="934"/>
      <w:bookmarkEnd w:id="935"/>
      <w:bookmarkEnd w:id="936"/>
      <w:bookmarkEnd w:id="937"/>
      <w:bookmarkEnd w:id="938"/>
      <w:bookmarkEnd w:id="939"/>
      <w:bookmarkEnd w:id="940"/>
      <w:bookmarkEnd w:id="941"/>
      <w:bookmarkEnd w:id="942"/>
      <w:bookmarkEnd w:id="943"/>
      <w:bookmarkEnd w:id="951"/>
      <w:bookmarkEnd w:id="952"/>
      <w:bookmarkEnd w:id="953"/>
      <w:bookmarkEnd w:id="954"/>
      <w:bookmarkEnd w:id="955"/>
    </w:p>
    <w:bookmarkEnd w:id="944"/>
    <w:p w14:paraId="0C13FF02" w14:textId="77777777" w:rsidR="00B42355" w:rsidRDefault="00B42355" w:rsidP="00B42355">
      <w:pPr>
        <w:pStyle w:val="NormalParagraph"/>
      </w:pPr>
      <w:r w:rsidRPr="00A94504">
        <w:t xml:space="preserve">This </w:t>
      </w:r>
      <w:r>
        <w:t>section</w:t>
      </w:r>
      <w:r w:rsidRPr="00A94504">
        <w:t xml:space="preserve"> </w:t>
      </w:r>
      <w:r>
        <w:t>describes the Profile</w:t>
      </w:r>
      <w:r w:rsidRPr="00A94504">
        <w:t xml:space="preserve"> </w:t>
      </w:r>
      <w:r>
        <w:t>d</w:t>
      </w:r>
      <w:r w:rsidRPr="00A94504">
        <w:t xml:space="preserve">ownload and </w:t>
      </w:r>
      <w:r>
        <w:t>i</w:t>
      </w:r>
      <w:r w:rsidRPr="00A94504">
        <w:t>nstallation procedure</w:t>
      </w:r>
      <w:r>
        <w:t>.</w:t>
      </w:r>
    </w:p>
    <w:p w14:paraId="762AAB71" w14:textId="77777777" w:rsidR="00B42355" w:rsidRPr="006A189C" w:rsidRDefault="00B42355" w:rsidP="007D4AE8">
      <w:pPr>
        <w:pStyle w:val="PlantUML"/>
      </w:pPr>
      <w:r w:rsidRPr="006A189C">
        <w:t>@startuml</w:t>
      </w:r>
    </w:p>
    <w:p w14:paraId="5E000556" w14:textId="77777777" w:rsidR="00B42355" w:rsidRPr="006A189C" w:rsidRDefault="00B42355" w:rsidP="007D4AE8">
      <w:pPr>
        <w:pStyle w:val="PlantUML"/>
      </w:pPr>
      <w:r w:rsidRPr="006A189C">
        <w:t>hide footbox</w:t>
      </w:r>
    </w:p>
    <w:p w14:paraId="41D994AD" w14:textId="77777777" w:rsidR="00B42355" w:rsidRPr="006A189C" w:rsidRDefault="00B42355" w:rsidP="007D4AE8">
      <w:pPr>
        <w:pStyle w:val="PlantUML"/>
      </w:pPr>
      <w:r w:rsidRPr="006A189C">
        <w:t>skinparam sequenceMessageAlign center</w:t>
      </w:r>
    </w:p>
    <w:p w14:paraId="532981EB" w14:textId="77777777" w:rsidR="00B42355" w:rsidRPr="006A189C" w:rsidRDefault="00B42355" w:rsidP="007D4AE8">
      <w:pPr>
        <w:pStyle w:val="PlantUML"/>
      </w:pPr>
      <w:r w:rsidRPr="006A189C">
        <w:t>skinparam sequenceArrowFontSize 11</w:t>
      </w:r>
    </w:p>
    <w:p w14:paraId="7A6A02BD" w14:textId="77777777" w:rsidR="00B42355" w:rsidRPr="006A189C" w:rsidRDefault="00B42355" w:rsidP="007D4AE8">
      <w:pPr>
        <w:pStyle w:val="PlantUML"/>
      </w:pPr>
      <w:r w:rsidRPr="006A189C">
        <w:t>skinparam noteFontSize 11</w:t>
      </w:r>
    </w:p>
    <w:p w14:paraId="4FF7FBDA" w14:textId="77777777" w:rsidR="00B42355" w:rsidRPr="006A189C" w:rsidRDefault="00B42355" w:rsidP="007D4AE8">
      <w:pPr>
        <w:pStyle w:val="PlantUML"/>
      </w:pPr>
      <w:r w:rsidRPr="006A189C">
        <w:t>skinparam monochrome true</w:t>
      </w:r>
    </w:p>
    <w:p w14:paraId="7785C950" w14:textId="77777777" w:rsidR="00B42355" w:rsidRDefault="00B42355" w:rsidP="007D4AE8">
      <w:pPr>
        <w:pStyle w:val="PlantUML"/>
      </w:pPr>
      <w:r w:rsidRPr="006A189C">
        <w:t>skinparam lifelinestrategy solid</w:t>
      </w:r>
    </w:p>
    <w:p w14:paraId="6288EA36" w14:textId="77777777" w:rsidR="00B42355" w:rsidRPr="006A189C" w:rsidRDefault="00B42355" w:rsidP="007D4AE8">
      <w:pPr>
        <w:pStyle w:val="PlantUML"/>
      </w:pPr>
    </w:p>
    <w:p w14:paraId="398E060A" w14:textId="77777777" w:rsidR="00B42355" w:rsidRPr="00086176" w:rsidRDefault="00B42355" w:rsidP="007D4AE8">
      <w:pPr>
        <w:pStyle w:val="PlantUML"/>
      </w:pPr>
      <w:r w:rsidRPr="00086176">
        <w:t xml:space="preserve">participant "&lt;b&gt;Operator" as </w:t>
      </w:r>
      <w:r>
        <w:t>OP</w:t>
      </w:r>
    </w:p>
    <w:p w14:paraId="188A811B" w14:textId="77777777" w:rsidR="00B42355" w:rsidRPr="00F64039" w:rsidRDefault="00B42355" w:rsidP="007D4AE8">
      <w:pPr>
        <w:pStyle w:val="PlantUML"/>
        <w:rPr>
          <w:lang w:val="en-GB"/>
        </w:rPr>
      </w:pPr>
      <w:r w:rsidRPr="00F64039">
        <w:rPr>
          <w:lang w:val="en-GB"/>
        </w:rPr>
        <w:t>participant "&lt;b&gt;SM-DP+" as DP</w:t>
      </w:r>
    </w:p>
    <w:p w14:paraId="1487A9A0" w14:textId="77777777" w:rsidR="00B42355" w:rsidRPr="00F64039" w:rsidRDefault="00B42355" w:rsidP="007D4AE8">
      <w:pPr>
        <w:pStyle w:val="PlantUML"/>
        <w:rPr>
          <w:lang w:val="en-GB"/>
        </w:rPr>
      </w:pPr>
      <w:r w:rsidRPr="00F64039">
        <w:rPr>
          <w:lang w:val="en-GB"/>
        </w:rPr>
        <w:t>participant "&lt;b&gt;LPAd" as LPA</w:t>
      </w:r>
    </w:p>
    <w:p w14:paraId="3383172C" w14:textId="77777777" w:rsidR="00B42355" w:rsidRPr="00F64039" w:rsidRDefault="00B42355" w:rsidP="007D4AE8">
      <w:pPr>
        <w:pStyle w:val="PlantUML"/>
        <w:rPr>
          <w:lang w:val="en-GB"/>
        </w:rPr>
      </w:pPr>
      <w:r w:rsidRPr="00F64039">
        <w:rPr>
          <w:lang w:val="en-GB"/>
        </w:rPr>
        <w:t>participant "&lt;b&gt;eUICC" as E</w:t>
      </w:r>
    </w:p>
    <w:p w14:paraId="471CC7BA" w14:textId="77777777" w:rsidR="00B42355" w:rsidRPr="00F64039" w:rsidRDefault="00B42355" w:rsidP="007D4AE8">
      <w:pPr>
        <w:pStyle w:val="PlantUML"/>
        <w:rPr>
          <w:lang w:val="en-GB"/>
        </w:rPr>
      </w:pPr>
    </w:p>
    <w:p w14:paraId="3627151F" w14:textId="77777777" w:rsidR="00B42355" w:rsidRPr="006A189C" w:rsidRDefault="00B42355" w:rsidP="007D4AE8">
      <w:pPr>
        <w:pStyle w:val="PlantUML"/>
      </w:pPr>
      <w:r w:rsidRPr="006A189C">
        <w:t xml:space="preserve">rnote over LPA #FFFFFF : [1] </w:t>
      </w:r>
      <w:r>
        <w:t xml:space="preserve">(a) </w:t>
      </w:r>
      <w:r w:rsidRPr="006A189C">
        <w:t xml:space="preserve">Get SM-DP+ Address, </w:t>
      </w:r>
      <w:r>
        <w:t xml:space="preserve">Parse </w:t>
      </w:r>
      <w:r>
        <w:rPr>
          <w:szCs w:val="18"/>
        </w:rPr>
        <w:t>A</w:t>
      </w:r>
      <w:r w:rsidRPr="00F5060A">
        <w:rPr>
          <w:szCs w:val="18"/>
        </w:rPr>
        <w:t>ctivation</w:t>
      </w:r>
      <w:r>
        <w:rPr>
          <w:szCs w:val="18"/>
        </w:rPr>
        <w:t xml:space="preserve"> </w:t>
      </w:r>
      <w:r w:rsidRPr="00F5060A">
        <w:rPr>
          <w:szCs w:val="18"/>
        </w:rPr>
        <w:t>Code</w:t>
      </w:r>
      <w:r>
        <w:rPr>
          <w:szCs w:val="18"/>
        </w:rPr>
        <w:t xml:space="preserve"> </w:t>
      </w:r>
      <w:r w:rsidRPr="00F5060A">
        <w:rPr>
          <w:szCs w:val="18"/>
        </w:rPr>
        <w:t>Token</w:t>
      </w:r>
      <w:r w:rsidRPr="006A189C">
        <w:t>, [</w:t>
      </w:r>
      <w:r>
        <w:t>SM-DP+ OID</w:t>
      </w:r>
      <w:r w:rsidRPr="006A189C">
        <w:t>] from AC</w:t>
      </w:r>
      <w:r w:rsidRPr="00AE45C5">
        <w:t>, or\n     (b) Get SM-DP+ Address and EventID from SM-DS</w:t>
      </w:r>
      <w:r w:rsidRPr="00D40D7F">
        <w:t>, or\n     (c) Get Default SM-DP+ Address from eUICC</w:t>
      </w:r>
    </w:p>
    <w:p w14:paraId="146204FB" w14:textId="77777777" w:rsidR="00B42355" w:rsidRPr="006A189C" w:rsidRDefault="00B42355" w:rsidP="007D4AE8">
      <w:pPr>
        <w:pStyle w:val="PlantUML"/>
      </w:pPr>
    </w:p>
    <w:p w14:paraId="0F65C5F0" w14:textId="77777777" w:rsidR="00B42355" w:rsidRDefault="00B42355" w:rsidP="007D4AE8">
      <w:pPr>
        <w:pStyle w:val="PlantUML"/>
      </w:pPr>
      <w:r w:rsidRPr="006A189C">
        <w:t xml:space="preserve">rnote over </w:t>
      </w:r>
      <w:r>
        <w:t>DP, E</w:t>
      </w:r>
      <w:r w:rsidRPr="006A189C">
        <w:t xml:space="preserve"> #FFFFFF : [</w:t>
      </w:r>
      <w:r>
        <w:t>2</w:t>
      </w:r>
      <w:r w:rsidRPr="006A189C">
        <w:t>] [</w:t>
      </w:r>
      <w:r>
        <w:t>Refer to Common mutual authentication procedure section 3.1.2</w:t>
      </w:r>
      <w:r w:rsidRPr="006A189C">
        <w:t>]</w:t>
      </w:r>
    </w:p>
    <w:p w14:paraId="4E6736DE" w14:textId="77777777" w:rsidR="00B42355" w:rsidRPr="006A189C" w:rsidRDefault="00B42355" w:rsidP="007D4AE8">
      <w:pPr>
        <w:pStyle w:val="PlantUML"/>
      </w:pPr>
    </w:p>
    <w:p w14:paraId="68B0C2B4" w14:textId="77777777" w:rsidR="00B42355" w:rsidRPr="006A189C" w:rsidRDefault="00B42355" w:rsidP="007D4AE8">
      <w:pPr>
        <w:pStyle w:val="PlantUML"/>
      </w:pPr>
      <w:r w:rsidRPr="006A189C">
        <w:t>rnote over DP #FFFFFF</w:t>
      </w:r>
    </w:p>
    <w:p w14:paraId="602A6E59" w14:textId="77777777" w:rsidR="00B42355" w:rsidRDefault="00B42355" w:rsidP="007D4AE8">
      <w:pPr>
        <w:pStyle w:val="PlantUML"/>
      </w:pPr>
      <w:r>
        <w:t>[3</w:t>
      </w:r>
      <w:r w:rsidRPr="006A189C">
        <w:t>]</w:t>
      </w:r>
    </w:p>
    <w:p w14:paraId="56D828F1" w14:textId="77777777" w:rsidR="00B42355" w:rsidRDefault="00B42355" w:rsidP="007D4AE8">
      <w:pPr>
        <w:pStyle w:val="PlantUML"/>
      </w:pPr>
      <w:r>
        <w:t>- Look for Profile download pending order</w:t>
      </w:r>
    </w:p>
    <w:p w14:paraId="3DA792DF" w14:textId="77777777" w:rsidR="00B42355" w:rsidRDefault="00B42355" w:rsidP="007D4AE8">
      <w:pPr>
        <w:pStyle w:val="PlantUML"/>
      </w:pPr>
      <w:r w:rsidRPr="006A189C">
        <w:t>- Eligibility Check using Device</w:t>
      </w:r>
      <w:r>
        <w:t xml:space="preserve"> </w:t>
      </w:r>
      <w:r w:rsidRPr="006A189C">
        <w:t xml:space="preserve">Info, </w:t>
      </w:r>
      <w:r>
        <w:t>euicc</w:t>
      </w:r>
      <w:r w:rsidRPr="006A189C">
        <w:t>Info</w:t>
      </w:r>
      <w:r>
        <w:t>2</w:t>
      </w:r>
    </w:p>
    <w:p w14:paraId="60BA4F60" w14:textId="77777777" w:rsidR="00B42355" w:rsidRPr="006A189C" w:rsidRDefault="00B42355" w:rsidP="007D4AE8">
      <w:pPr>
        <w:pStyle w:val="PlantUML"/>
      </w:pPr>
      <w:r w:rsidRPr="006A189C">
        <w:t>endrnote</w:t>
      </w:r>
    </w:p>
    <w:p w14:paraId="6683F1F6" w14:textId="77777777" w:rsidR="00B42355" w:rsidRDefault="00B42355" w:rsidP="007D4AE8">
      <w:pPr>
        <w:pStyle w:val="PlantUML"/>
      </w:pPr>
    </w:p>
    <w:p w14:paraId="6EE64D45" w14:textId="77777777" w:rsidR="00B42355" w:rsidRPr="006A189C" w:rsidRDefault="00B42355" w:rsidP="007D4AE8">
      <w:pPr>
        <w:pStyle w:val="PlantUML"/>
      </w:pPr>
      <w:r>
        <w:t>Group Opt.</w:t>
      </w:r>
    </w:p>
    <w:p w14:paraId="142F4748" w14:textId="77777777" w:rsidR="00B42355" w:rsidRDefault="00B42355" w:rsidP="007D4AE8">
      <w:pPr>
        <w:pStyle w:val="PlantUML"/>
      </w:pPr>
      <w:r>
        <w:t>DP -&gt; O</w:t>
      </w:r>
      <w:r w:rsidRPr="006A189C">
        <w:t>P : [</w:t>
      </w:r>
      <w:r>
        <w:t>4</w:t>
      </w:r>
      <w:r w:rsidRPr="006A189C">
        <w:t>]</w:t>
      </w:r>
      <w:r w:rsidRPr="00D76305">
        <w:t xml:space="preserve"> </w:t>
      </w:r>
      <w:r w:rsidRPr="00B96AF6">
        <w:t>ES</w:t>
      </w:r>
      <w:r>
        <w:t>2</w:t>
      </w:r>
      <w:r w:rsidRPr="00B96AF6">
        <w:t>+.Handle</w:t>
      </w:r>
      <w:r>
        <w:t>DownloadProgressInfo(...)</w:t>
      </w:r>
    </w:p>
    <w:p w14:paraId="74CE4854" w14:textId="77777777" w:rsidR="00B42355" w:rsidRDefault="00B42355" w:rsidP="007D4AE8">
      <w:pPr>
        <w:pStyle w:val="PlantUML"/>
      </w:pPr>
      <w:r>
        <w:t>OP --&gt; DP : OK</w:t>
      </w:r>
    </w:p>
    <w:p w14:paraId="28B9C10B" w14:textId="77777777" w:rsidR="00B42355" w:rsidRPr="006A189C" w:rsidRDefault="00B42355" w:rsidP="007D4AE8">
      <w:pPr>
        <w:pStyle w:val="PlantUML"/>
      </w:pPr>
      <w:r>
        <w:t>end</w:t>
      </w:r>
    </w:p>
    <w:p w14:paraId="792F86A7" w14:textId="77777777" w:rsidR="00B42355" w:rsidRDefault="00B42355" w:rsidP="007D4AE8">
      <w:pPr>
        <w:pStyle w:val="PlantUML"/>
        <w:rPr>
          <w:szCs w:val="18"/>
        </w:rPr>
      </w:pPr>
      <w:r>
        <w:t>DP</w:t>
      </w:r>
      <w:r w:rsidRPr="006A189C">
        <w:t xml:space="preserve"> </w:t>
      </w:r>
      <w:r>
        <w:t>-</w:t>
      </w:r>
      <w:r w:rsidRPr="006A189C">
        <w:t xml:space="preserve">-&gt; </w:t>
      </w:r>
      <w:r>
        <w:t>LPA : [error]</w:t>
      </w:r>
    </w:p>
    <w:p w14:paraId="2F4DB5B2" w14:textId="77777777" w:rsidR="00B42355" w:rsidRDefault="00B42355" w:rsidP="007D4AE8">
      <w:pPr>
        <w:pStyle w:val="PlantUML"/>
      </w:pPr>
    </w:p>
    <w:p w14:paraId="53403F69" w14:textId="77777777" w:rsidR="00B42355" w:rsidRPr="006A189C" w:rsidRDefault="00B42355" w:rsidP="007D4AE8">
      <w:pPr>
        <w:pStyle w:val="PlantUML"/>
      </w:pPr>
      <w:r w:rsidRPr="006A189C">
        <w:t>rnote over DP #FFFFFF</w:t>
      </w:r>
    </w:p>
    <w:p w14:paraId="62CD7F80" w14:textId="77777777" w:rsidR="00B42355" w:rsidRDefault="00B42355" w:rsidP="007D4AE8">
      <w:pPr>
        <w:pStyle w:val="PlantUML"/>
      </w:pPr>
      <w:r>
        <w:t>[5</w:t>
      </w:r>
      <w:r w:rsidRPr="006A189C">
        <w:t>]</w:t>
      </w:r>
    </w:p>
    <w:p w14:paraId="00A141F9" w14:textId="77777777" w:rsidR="00B42355" w:rsidRDefault="00B42355" w:rsidP="007D4AE8">
      <w:pPr>
        <w:pStyle w:val="PlantUML"/>
      </w:pPr>
      <w:r>
        <w:t>- Build Profile Metadata</w:t>
      </w:r>
    </w:p>
    <w:p w14:paraId="456C9339" w14:textId="77777777" w:rsidR="00B42355" w:rsidRDefault="00B42355" w:rsidP="007D4AE8">
      <w:pPr>
        <w:pStyle w:val="PlantUML"/>
      </w:pPr>
      <w:r>
        <w:lastRenderedPageBreak/>
        <w:t>- Check if download retry</w:t>
      </w:r>
    </w:p>
    <w:p w14:paraId="7158BA29" w14:textId="77777777" w:rsidR="00B42355" w:rsidRDefault="00B42355" w:rsidP="007D4AE8">
      <w:pPr>
        <w:pStyle w:val="PlantUML"/>
      </w:pPr>
      <w:r>
        <w:t>- Build smdpSigned2 = {TransactionID,</w:t>
      </w:r>
    </w:p>
    <w:p w14:paraId="73EAB4FF" w14:textId="77777777" w:rsidR="00B42355" w:rsidRDefault="00B42355" w:rsidP="007D4AE8">
      <w:pPr>
        <w:pStyle w:val="PlantUML"/>
      </w:pPr>
      <w:r>
        <w:t xml:space="preserve">   Confirmation Code Required Flag</w:t>
      </w:r>
      <w:r w:rsidRPr="008E0F86">
        <w:t>, [bppEuiccOtpk]</w:t>
      </w:r>
      <w:r>
        <w:t>}</w:t>
      </w:r>
    </w:p>
    <w:p w14:paraId="0E2E8F74" w14:textId="77777777" w:rsidR="00B42355" w:rsidRDefault="00B42355" w:rsidP="007D4AE8">
      <w:pPr>
        <w:pStyle w:val="PlantUML"/>
      </w:pPr>
      <w:r>
        <w:t xml:space="preserve">- Compute </w:t>
      </w:r>
      <w:r>
        <w:rPr>
          <w:szCs w:val="18"/>
        </w:rPr>
        <w:t>smdp</w:t>
      </w:r>
      <w:r w:rsidRPr="00FF58C9">
        <w:rPr>
          <w:szCs w:val="18"/>
        </w:rPr>
        <w:t>Signature</w:t>
      </w:r>
      <w:r>
        <w:rPr>
          <w:szCs w:val="18"/>
        </w:rPr>
        <w:t xml:space="preserve">2 over </w:t>
      </w:r>
      <w:r>
        <w:t>smdpSigned2</w:t>
      </w:r>
      <w:r w:rsidRPr="002D3816">
        <w:t xml:space="preserve"> and euiccSignature1</w:t>
      </w:r>
    </w:p>
    <w:p w14:paraId="2B420F83" w14:textId="77777777" w:rsidR="00B42355" w:rsidRPr="006A189C" w:rsidRDefault="00B42355" w:rsidP="007D4AE8">
      <w:pPr>
        <w:pStyle w:val="PlantUML"/>
      </w:pPr>
      <w:r w:rsidRPr="006A189C">
        <w:t>endrnote</w:t>
      </w:r>
    </w:p>
    <w:p w14:paraId="2059DB2D" w14:textId="77777777" w:rsidR="00B42355" w:rsidRDefault="00B42355" w:rsidP="007D4AE8">
      <w:pPr>
        <w:pStyle w:val="PlantUML"/>
        <w:rPr>
          <w:szCs w:val="18"/>
        </w:rPr>
      </w:pPr>
      <w:r>
        <w:t>DP</w:t>
      </w:r>
      <w:r w:rsidRPr="006A189C">
        <w:t xml:space="preserve"> -&gt; </w:t>
      </w:r>
      <w:r>
        <w:t>LPA : [6</w:t>
      </w:r>
      <w:r w:rsidRPr="006A189C">
        <w:t>]</w:t>
      </w:r>
      <w:r>
        <w:t xml:space="preserve"> TransactionID, </w:t>
      </w:r>
      <w:r w:rsidRPr="008E0F86">
        <w:t xml:space="preserve">Profile Metadata, </w:t>
      </w:r>
      <w:r>
        <w:t>smdpSigned2,</w:t>
      </w:r>
      <w:r w:rsidRPr="00D22C51">
        <w:rPr>
          <w:szCs w:val="18"/>
        </w:rPr>
        <w:t xml:space="preserve"> </w:t>
      </w:r>
      <w:r>
        <w:rPr>
          <w:szCs w:val="18"/>
        </w:rPr>
        <w:t>smdp</w:t>
      </w:r>
      <w:r w:rsidRPr="00FF58C9">
        <w:rPr>
          <w:szCs w:val="18"/>
        </w:rPr>
        <w:t>Signature</w:t>
      </w:r>
      <w:r>
        <w:rPr>
          <w:szCs w:val="18"/>
        </w:rPr>
        <w:t>2, CERT.DPpb.ECDSA</w:t>
      </w:r>
    </w:p>
    <w:p w14:paraId="323A04DF" w14:textId="77777777" w:rsidR="00B42355" w:rsidRDefault="00B42355" w:rsidP="007D4AE8">
      <w:pPr>
        <w:pStyle w:val="PlantUML"/>
      </w:pPr>
    </w:p>
    <w:p w14:paraId="76D9A956" w14:textId="77777777" w:rsidR="00B42355" w:rsidRPr="006A189C" w:rsidRDefault="00B42355" w:rsidP="007D4AE8">
      <w:pPr>
        <w:pStyle w:val="PlantUML"/>
      </w:pPr>
      <w:r w:rsidRPr="006A189C">
        <w:t xml:space="preserve">rnote over </w:t>
      </w:r>
      <w:r>
        <w:rPr>
          <w:rFonts w:eastAsiaTheme="minorEastAsia" w:hint="eastAsia"/>
          <w:lang w:eastAsia="ko-KR"/>
        </w:rPr>
        <w:t>LPA</w:t>
      </w:r>
      <w:r w:rsidRPr="006A189C">
        <w:t xml:space="preserve"> #FFFFFF</w:t>
      </w:r>
    </w:p>
    <w:p w14:paraId="17424FA4" w14:textId="77777777" w:rsidR="00B42355" w:rsidRPr="00C7150D" w:rsidRDefault="00B42355" w:rsidP="007D4AE8">
      <w:pPr>
        <w:pStyle w:val="PlantUML"/>
      </w:pPr>
      <w:r>
        <w:t>[</w:t>
      </w:r>
      <w:r>
        <w:rPr>
          <w:rFonts w:eastAsiaTheme="minorEastAsia" w:hint="eastAsia"/>
        </w:rPr>
        <w:t>7a</w:t>
      </w:r>
      <w:r w:rsidRPr="006A189C">
        <w:t>]</w:t>
      </w:r>
      <w:r>
        <w:rPr>
          <w:rFonts w:eastAsiaTheme="minorEastAsia" w:hint="eastAsia"/>
        </w:rPr>
        <w:t xml:space="preserve"> Check if ProfileMetadata contains PPR(s)</w:t>
      </w:r>
    </w:p>
    <w:p w14:paraId="65F602BE" w14:textId="77777777" w:rsidR="00B42355" w:rsidRPr="00F64039" w:rsidRDefault="00B42355" w:rsidP="007D4AE8">
      <w:pPr>
        <w:pStyle w:val="PlantUML"/>
        <w:rPr>
          <w:rFonts w:eastAsiaTheme="minorEastAsia"/>
          <w:lang w:val="de-DE" w:eastAsia="ko-KR"/>
        </w:rPr>
      </w:pPr>
      <w:r w:rsidRPr="00F64039">
        <w:rPr>
          <w:lang w:val="de-DE"/>
        </w:rPr>
        <w:t>endrnote</w:t>
      </w:r>
    </w:p>
    <w:p w14:paraId="29D42DC2" w14:textId="77777777" w:rsidR="00B42355" w:rsidRPr="00F64039" w:rsidRDefault="00B42355" w:rsidP="007D4AE8">
      <w:pPr>
        <w:pStyle w:val="PlantUML"/>
        <w:rPr>
          <w:rFonts w:eastAsiaTheme="minorEastAsia"/>
          <w:lang w:val="de-DE"/>
        </w:rPr>
      </w:pPr>
    </w:p>
    <w:p w14:paraId="4BEC332F" w14:textId="77777777" w:rsidR="00B42355" w:rsidRPr="00F64039" w:rsidRDefault="00B42355" w:rsidP="007D4AE8">
      <w:pPr>
        <w:pStyle w:val="PlantUML"/>
        <w:rPr>
          <w:lang w:val="de-DE"/>
        </w:rPr>
      </w:pPr>
      <w:r w:rsidRPr="00F64039">
        <w:rPr>
          <w:lang w:val="de-DE"/>
        </w:rPr>
        <w:t>LPA -&gt; E : [</w:t>
      </w:r>
      <w:r w:rsidRPr="00F64039">
        <w:rPr>
          <w:rFonts w:eastAsiaTheme="minorEastAsia"/>
          <w:lang w:val="de-DE" w:eastAsia="ko-KR"/>
        </w:rPr>
        <w:t>7</w:t>
      </w:r>
      <w:r w:rsidRPr="00F64039">
        <w:rPr>
          <w:lang w:val="de-DE"/>
        </w:rPr>
        <w:t>b] [ES10b.Get</w:t>
      </w:r>
      <w:r w:rsidRPr="00F64039">
        <w:rPr>
          <w:rFonts w:eastAsiaTheme="minorEastAsia"/>
          <w:lang w:val="de-DE" w:eastAsia="ko-KR"/>
        </w:rPr>
        <w:t>RAT</w:t>
      </w:r>
      <w:r w:rsidRPr="00F64039">
        <w:rPr>
          <w:lang w:val="de-DE"/>
        </w:rPr>
        <w:t>]</w:t>
      </w:r>
    </w:p>
    <w:p w14:paraId="3F746565" w14:textId="77777777" w:rsidR="00B42355" w:rsidRPr="00F64039" w:rsidRDefault="00B42355" w:rsidP="007D4AE8">
      <w:pPr>
        <w:pStyle w:val="PlantUML"/>
        <w:rPr>
          <w:rFonts w:eastAsiaTheme="minorEastAsia"/>
          <w:lang w:val="it-IT" w:eastAsia="ko-KR"/>
        </w:rPr>
      </w:pPr>
      <w:r w:rsidRPr="00F64039">
        <w:rPr>
          <w:lang w:val="it-IT"/>
        </w:rPr>
        <w:t>E --&gt; LPA :  [</w:t>
      </w:r>
      <w:r w:rsidRPr="00F64039">
        <w:rPr>
          <w:rFonts w:eastAsiaTheme="minorEastAsia"/>
          <w:lang w:val="it-IT" w:eastAsia="ko-KR"/>
        </w:rPr>
        <w:t>RAT</w:t>
      </w:r>
      <w:r w:rsidRPr="00F64039">
        <w:rPr>
          <w:lang w:val="it-IT"/>
        </w:rPr>
        <w:t>]</w:t>
      </w:r>
    </w:p>
    <w:p w14:paraId="6F62ACEE" w14:textId="77777777" w:rsidR="00B42355" w:rsidRPr="00F64039" w:rsidRDefault="00B42355" w:rsidP="007D4AE8">
      <w:pPr>
        <w:pStyle w:val="PlantUML"/>
        <w:rPr>
          <w:rFonts w:eastAsiaTheme="minorEastAsia"/>
          <w:lang w:val="it-IT"/>
        </w:rPr>
      </w:pPr>
    </w:p>
    <w:p w14:paraId="37910D1D" w14:textId="77777777" w:rsidR="00B42355" w:rsidRPr="00F64039" w:rsidRDefault="00B42355" w:rsidP="007D4AE8">
      <w:pPr>
        <w:pStyle w:val="PlantUML"/>
        <w:rPr>
          <w:lang w:val="it-IT"/>
        </w:rPr>
      </w:pPr>
      <w:r w:rsidRPr="00F64039">
        <w:rPr>
          <w:lang w:val="it-IT"/>
        </w:rPr>
        <w:t>LPA -&gt; E : [</w:t>
      </w:r>
      <w:r w:rsidRPr="00F64039">
        <w:rPr>
          <w:rFonts w:eastAsiaTheme="minorEastAsia"/>
          <w:lang w:val="it-IT" w:eastAsia="ko-KR"/>
        </w:rPr>
        <w:t>7c</w:t>
      </w:r>
      <w:r w:rsidRPr="00F64039">
        <w:rPr>
          <w:lang w:val="it-IT"/>
        </w:rPr>
        <w:t>] [ES10b.Get</w:t>
      </w:r>
      <w:r w:rsidRPr="00F64039">
        <w:rPr>
          <w:rFonts w:eastAsiaTheme="minorEastAsia"/>
          <w:lang w:val="it-IT" w:eastAsia="ko-KR"/>
        </w:rPr>
        <w:t>ProfilesInfo</w:t>
      </w:r>
      <w:r w:rsidRPr="00F64039">
        <w:rPr>
          <w:lang w:val="it-IT"/>
        </w:rPr>
        <w:t>]</w:t>
      </w:r>
    </w:p>
    <w:p w14:paraId="52B0E5AE" w14:textId="77777777" w:rsidR="00B42355" w:rsidRPr="00F64039" w:rsidRDefault="00B42355" w:rsidP="007D4AE8">
      <w:pPr>
        <w:pStyle w:val="PlantUML"/>
        <w:rPr>
          <w:rFonts w:eastAsiaTheme="minorEastAsia"/>
          <w:lang w:val="it-IT"/>
        </w:rPr>
      </w:pPr>
      <w:r w:rsidRPr="00F64039">
        <w:rPr>
          <w:lang w:val="it-IT"/>
        </w:rPr>
        <w:t>E --&gt; LPA :  [</w:t>
      </w:r>
      <w:r w:rsidRPr="00F64039">
        <w:rPr>
          <w:rFonts w:eastAsiaTheme="minorEastAsia"/>
          <w:lang w:val="it-IT"/>
        </w:rPr>
        <w:t>ProfileInfoListOk</w:t>
      </w:r>
      <w:r w:rsidRPr="00F64039">
        <w:rPr>
          <w:lang w:val="it-IT"/>
        </w:rPr>
        <w:t>]</w:t>
      </w:r>
    </w:p>
    <w:p w14:paraId="67681D60" w14:textId="77777777" w:rsidR="00B42355" w:rsidRPr="00F64039" w:rsidRDefault="00B42355" w:rsidP="007D4AE8">
      <w:pPr>
        <w:pStyle w:val="PlantUML"/>
        <w:rPr>
          <w:rFonts w:eastAsiaTheme="minorEastAsia"/>
          <w:lang w:val="it-IT"/>
        </w:rPr>
      </w:pPr>
    </w:p>
    <w:p w14:paraId="203BCB90" w14:textId="77777777" w:rsidR="00B42355" w:rsidRPr="00F64039" w:rsidRDefault="00B42355" w:rsidP="007D4AE8">
      <w:pPr>
        <w:pStyle w:val="PlantUML"/>
        <w:rPr>
          <w:lang w:val="it-IT"/>
        </w:rPr>
      </w:pPr>
    </w:p>
    <w:p w14:paraId="30FD0511" w14:textId="77777777" w:rsidR="00B42355" w:rsidRPr="00F64039" w:rsidRDefault="00B42355" w:rsidP="007D4AE8">
      <w:pPr>
        <w:pStyle w:val="PlantUML"/>
        <w:rPr>
          <w:lang w:val="it-IT"/>
        </w:rPr>
      </w:pPr>
      <w:r w:rsidRPr="00F64039">
        <w:rPr>
          <w:lang w:val="it-IT"/>
        </w:rPr>
        <w:t>rnote over LPA #FFFFFF</w:t>
      </w:r>
    </w:p>
    <w:p w14:paraId="75B82807" w14:textId="77777777" w:rsidR="00B42355" w:rsidRDefault="00B42355" w:rsidP="007D4AE8">
      <w:pPr>
        <w:pStyle w:val="PlantUML"/>
      </w:pPr>
      <w:r>
        <w:t>[8</w:t>
      </w:r>
      <w:r w:rsidRPr="006A189C">
        <w:t xml:space="preserve">] </w:t>
      </w:r>
    </w:p>
    <w:p w14:paraId="34E47FFE" w14:textId="77777777" w:rsidR="00B42355" w:rsidRDefault="00B42355" w:rsidP="007D4AE8">
      <w:pPr>
        <w:pStyle w:val="PlantUML"/>
        <w:rPr>
          <w:rFonts w:eastAsiaTheme="minorEastAsia"/>
        </w:rPr>
      </w:pPr>
      <w:r>
        <w:t xml:space="preserve">- </w:t>
      </w:r>
      <w:r>
        <w:rPr>
          <w:rFonts w:eastAsiaTheme="minorEastAsia" w:hint="eastAsia"/>
        </w:rPr>
        <w:t xml:space="preserve">[Check if PPR(s) is/are allowed against RAT. </w:t>
      </w:r>
    </w:p>
    <w:p w14:paraId="3D0EF908" w14:textId="77777777" w:rsidR="00B42355" w:rsidRDefault="00B42355" w:rsidP="007D4AE8">
      <w:pPr>
        <w:pStyle w:val="PlantUML"/>
        <w:rPr>
          <w:rFonts w:eastAsiaTheme="minorEastAsia"/>
          <w:lang w:eastAsia="ko-KR"/>
        </w:rPr>
      </w:pPr>
      <w:r>
        <w:rPr>
          <w:rFonts w:eastAsiaTheme="minorEastAsia" w:hint="eastAsia"/>
        </w:rPr>
        <w:t>Refer to section 2.9.</w:t>
      </w:r>
      <w:r>
        <w:rPr>
          <w:rFonts w:eastAsiaTheme="minorEastAsia" w:hint="eastAsia"/>
          <w:lang w:eastAsia="ko-KR"/>
        </w:rPr>
        <w:t>2</w:t>
      </w:r>
      <w:r>
        <w:rPr>
          <w:rFonts w:eastAsiaTheme="minorEastAsia"/>
          <w:lang w:eastAsia="ko-KR"/>
        </w:rPr>
        <w:t>.3</w:t>
      </w:r>
      <w:r>
        <w:rPr>
          <w:rFonts w:eastAsiaTheme="minorEastAsia" w:hint="eastAsia"/>
          <w:lang w:eastAsia="ko-KR"/>
        </w:rPr>
        <w:t>]</w:t>
      </w:r>
    </w:p>
    <w:p w14:paraId="027485DF" w14:textId="77777777" w:rsidR="00B42355" w:rsidRPr="0030294D" w:rsidRDefault="00B42355" w:rsidP="007D4AE8">
      <w:pPr>
        <w:pStyle w:val="PlantUML"/>
        <w:rPr>
          <w:rFonts w:eastAsiaTheme="minorEastAsia"/>
        </w:rPr>
      </w:pPr>
      <w:r>
        <w:rPr>
          <w:rFonts w:eastAsiaTheme="minorEastAsia" w:hint="eastAsia"/>
        </w:rPr>
        <w:t>- [User Consent]</w:t>
      </w:r>
    </w:p>
    <w:p w14:paraId="4B4066F2" w14:textId="77777777" w:rsidR="00B42355" w:rsidRDefault="00B42355" w:rsidP="007D4AE8">
      <w:pPr>
        <w:pStyle w:val="PlantUML"/>
      </w:pPr>
      <w:r>
        <w:t>- [User Confirmation]</w:t>
      </w:r>
    </w:p>
    <w:p w14:paraId="00BA2ED5" w14:textId="77777777" w:rsidR="00B42355" w:rsidRPr="006A189C" w:rsidRDefault="00B42355" w:rsidP="007D4AE8">
      <w:pPr>
        <w:pStyle w:val="PlantUML"/>
      </w:pPr>
      <w:r>
        <w:t xml:space="preserve">- </w:t>
      </w:r>
      <w:r w:rsidRPr="006A189C">
        <w:t>[Prompt the End User to input Confirmation Code]</w:t>
      </w:r>
    </w:p>
    <w:p w14:paraId="01A34E7D" w14:textId="77777777" w:rsidR="00B42355" w:rsidRDefault="00B42355" w:rsidP="007D4AE8">
      <w:pPr>
        <w:pStyle w:val="PlantUML"/>
      </w:pPr>
      <w:r w:rsidRPr="006A189C">
        <w:t>Endrnote</w:t>
      </w:r>
    </w:p>
    <w:p w14:paraId="7106D239" w14:textId="77777777" w:rsidR="00B42355" w:rsidRDefault="00B42355" w:rsidP="007D4AE8">
      <w:pPr>
        <w:pStyle w:val="PlantUML"/>
      </w:pPr>
    </w:p>
    <w:p w14:paraId="2DBBBE9E" w14:textId="77777777" w:rsidR="00B42355" w:rsidRDefault="00B42355" w:rsidP="007D4AE8">
      <w:pPr>
        <w:pStyle w:val="PlantUML"/>
      </w:pPr>
      <w:r>
        <w:t>alt Download rejection</w:t>
      </w:r>
    </w:p>
    <w:p w14:paraId="168C7FE7" w14:textId="77777777" w:rsidR="00B42355" w:rsidRDefault="00B42355" w:rsidP="007D4AE8">
      <w:pPr>
        <w:pStyle w:val="PlantUML"/>
      </w:pPr>
      <w:r>
        <w:tab/>
      </w:r>
      <w:r w:rsidRPr="006A189C">
        <w:t xml:space="preserve">rnote over </w:t>
      </w:r>
      <w:r>
        <w:t xml:space="preserve">DP, E #FFFFFF : </w:t>
      </w:r>
      <w:r w:rsidRPr="006A189C">
        <w:t>[</w:t>
      </w:r>
      <w:r>
        <w:t>Refer to Sub-procedure Profile Download and installation – Download rejection</w:t>
      </w:r>
      <w:r w:rsidRPr="006A189C">
        <w:t>]</w:t>
      </w:r>
    </w:p>
    <w:p w14:paraId="271385DB" w14:textId="77777777" w:rsidR="00B42355" w:rsidRDefault="00B42355" w:rsidP="007D4AE8">
      <w:pPr>
        <w:pStyle w:val="PlantUML"/>
      </w:pPr>
    </w:p>
    <w:p w14:paraId="3302DA3B" w14:textId="77777777" w:rsidR="00B42355" w:rsidRDefault="00B42355" w:rsidP="007D4AE8">
      <w:pPr>
        <w:pStyle w:val="PlantUML"/>
      </w:pPr>
      <w:r>
        <w:t>else Download confirmation</w:t>
      </w:r>
    </w:p>
    <w:p w14:paraId="0F7AE1B4" w14:textId="77777777" w:rsidR="00B42355" w:rsidRDefault="00B42355" w:rsidP="007D4AE8">
      <w:pPr>
        <w:pStyle w:val="PlantUML"/>
      </w:pPr>
      <w:r>
        <w:tab/>
      </w:r>
      <w:r w:rsidRPr="006A189C">
        <w:t xml:space="preserve">rnote over </w:t>
      </w:r>
      <w:r>
        <w:t xml:space="preserve">DP, E #FFFFFF : </w:t>
      </w:r>
      <w:r w:rsidRPr="006A189C">
        <w:t>[</w:t>
      </w:r>
      <w:r>
        <w:t>Refer to Sub-procedure Profile Download and installation – Download confirmation</w:t>
      </w:r>
      <w:r w:rsidRPr="006A189C">
        <w:t>]</w:t>
      </w:r>
    </w:p>
    <w:p w14:paraId="783168D0" w14:textId="77777777" w:rsidR="00B42355" w:rsidRPr="006A189C" w:rsidRDefault="00B42355" w:rsidP="007D4AE8">
      <w:pPr>
        <w:pStyle w:val="PlantUML"/>
      </w:pPr>
    </w:p>
    <w:p w14:paraId="1A8EFD22" w14:textId="77777777" w:rsidR="00B42355" w:rsidRDefault="00B42355" w:rsidP="007D4AE8">
      <w:pPr>
        <w:pStyle w:val="PlantUML"/>
      </w:pPr>
      <w:r>
        <w:t>end</w:t>
      </w:r>
    </w:p>
    <w:p w14:paraId="7A91C7B5" w14:textId="77777777" w:rsidR="00B42355" w:rsidRPr="006A189C" w:rsidRDefault="00B42355" w:rsidP="007D4AE8">
      <w:pPr>
        <w:pStyle w:val="PlantUML"/>
      </w:pPr>
    </w:p>
    <w:p w14:paraId="45A75A19" w14:textId="77777777" w:rsidR="00B42355" w:rsidRDefault="00B42355" w:rsidP="007D4AE8">
      <w:pPr>
        <w:pStyle w:val="PlantUML"/>
      </w:pPr>
      <w:r w:rsidRPr="006A189C">
        <w:t>@enduml</w:t>
      </w:r>
    </w:p>
    <w:p w14:paraId="403847ED" w14:textId="77777777" w:rsidR="00B42355" w:rsidRDefault="00B42355" w:rsidP="00F67382">
      <w:pPr>
        <w:pStyle w:val="PlantUMLImg"/>
      </w:pPr>
      <w:r>
        <w:rPr>
          <w:noProof/>
        </w:rPr>
        <w:lastRenderedPageBreak/>
        <w:drawing>
          <wp:inline distT="0" distB="0" distL="0" distR="0" wp14:anchorId="5DFFC4D6" wp14:editId="539B852E">
            <wp:extent cx="5722610" cy="4942703"/>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6">
                      <a:extLst>
                        <a:ext uri="{28A0092B-C50C-407E-A947-70E740481C1C}">
                          <a14:useLocalDpi xmlns:a14="http://schemas.microsoft.com/office/drawing/2010/main" val="0"/>
                        </a:ext>
                      </a:extLst>
                    </a:blip>
                    <a:stretch>
                      <a:fillRect/>
                    </a:stretch>
                  </pic:blipFill>
                  <pic:spPr>
                    <a:xfrm>
                      <a:off x="0" y="0"/>
                      <a:ext cx="5745131" cy="4962155"/>
                    </a:xfrm>
                    <a:prstGeom prst="rect">
                      <a:avLst/>
                    </a:prstGeom>
                  </pic:spPr>
                </pic:pic>
              </a:graphicData>
            </a:graphic>
          </wp:inline>
        </w:drawing>
      </w:r>
    </w:p>
    <w:p w14:paraId="5E668A19" w14:textId="47395B05" w:rsidR="00B42355" w:rsidRPr="001B7B30" w:rsidRDefault="00CA714A" w:rsidP="00CA714A">
      <w:pPr>
        <w:pStyle w:val="Figurecaption"/>
        <w:numPr>
          <w:ilvl w:val="0"/>
          <w:numId w:val="0"/>
        </w:numPr>
      </w:pPr>
      <w:r>
        <w:t>Figure 11</w:t>
      </w:r>
      <w:r w:rsidR="00B42355" w:rsidRPr="001B7B30">
        <w:t>:</w:t>
      </w:r>
      <w:r w:rsidR="00B42355">
        <w:t xml:space="preserve"> Profile Download and Installation</w:t>
      </w:r>
    </w:p>
    <w:p w14:paraId="1ECCC69D" w14:textId="77777777" w:rsidR="00B42355" w:rsidRPr="00C36D4D" w:rsidRDefault="00B42355" w:rsidP="00B42355">
      <w:pPr>
        <w:pStyle w:val="NormalParagraph"/>
      </w:pPr>
      <w:r w:rsidRPr="00C36D4D">
        <w:rPr>
          <w:b/>
        </w:rPr>
        <w:t>Start Conditions:</w:t>
      </w:r>
    </w:p>
    <w:p w14:paraId="30EC2D3C" w14:textId="4B30F5BA" w:rsidR="00B42355" w:rsidRDefault="00B42355" w:rsidP="00B42355">
      <w:pPr>
        <w:pStyle w:val="NormalParagraph"/>
      </w:pPr>
      <w:r>
        <w:t xml:space="preserve">In addition to the start conditions required by the common mutual authentication procedure defined in section 3.1.2, this procedure requires </w:t>
      </w:r>
      <w:r w:rsidRPr="00AE45C5">
        <w:t>the following</w:t>
      </w:r>
      <w:r>
        <w:t xml:space="preserve"> </w:t>
      </w:r>
      <w:r w:rsidRPr="003B09E6">
        <w:t xml:space="preserve">start conditions </w:t>
      </w:r>
      <w:r>
        <w:t xml:space="preserve">depending on options in step </w:t>
      </w:r>
      <w:r w:rsidR="00C374E5">
        <w:t>(</w:t>
      </w:r>
      <w:r>
        <w:t>1</w:t>
      </w:r>
      <w:r w:rsidR="00C374E5">
        <w:t>)</w:t>
      </w:r>
      <w:r>
        <w:t>:</w:t>
      </w:r>
    </w:p>
    <w:p w14:paraId="6F90131D" w14:textId="3C7F79E2" w:rsidR="00B42355" w:rsidRDefault="00C374E5" w:rsidP="00C374E5">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sidRPr="00AE45C5">
        <w:t xml:space="preserve">If this procedure uses </w:t>
      </w:r>
      <w:r w:rsidR="00B42355">
        <w:t xml:space="preserve">an </w:t>
      </w:r>
      <w:r w:rsidR="00B42355" w:rsidRPr="00AE45C5">
        <w:t>Activation Code (option a)</w:t>
      </w:r>
      <w:r w:rsidR="00B42355">
        <w:t>:</w:t>
      </w:r>
    </w:p>
    <w:p w14:paraId="053A21D8" w14:textId="521972EB" w:rsidR="00B42355" w:rsidRPr="001B7B30" w:rsidRDefault="00C374E5" w:rsidP="00C374E5">
      <w:pPr>
        <w:pStyle w:val="ListNumber"/>
        <w:numPr>
          <w:ilvl w:val="0"/>
          <w:numId w:val="0"/>
        </w:numPr>
        <w:spacing w:after="0"/>
        <w:ind w:left="1588" w:hanging="454"/>
      </w:pPr>
      <w:r>
        <w:rPr>
          <w:rFonts w:ascii="Courier New" w:hAnsi="Courier New" w:cs="Courier New"/>
        </w:rPr>
        <w:t>o</w:t>
      </w:r>
      <w:r>
        <w:rPr>
          <w:rFonts w:ascii="Courier New" w:hAnsi="Courier New" w:cs="Courier New"/>
        </w:rPr>
        <w:tab/>
      </w:r>
      <w:r w:rsidR="00B42355" w:rsidRPr="001B7B30">
        <w:t xml:space="preserve">The End User has an Activation Code that is coded as described in the section </w:t>
      </w:r>
      <w:r w:rsidR="00B42355">
        <w:t>4.1</w:t>
      </w:r>
      <w:r w:rsidR="00B42355" w:rsidRPr="001B7B30">
        <w:t>.</w:t>
      </w:r>
    </w:p>
    <w:p w14:paraId="22311AEF" w14:textId="6B49B762" w:rsidR="00B42355" w:rsidRPr="00727397" w:rsidRDefault="00C374E5" w:rsidP="00C374E5">
      <w:pPr>
        <w:pStyle w:val="ListNumber"/>
        <w:numPr>
          <w:ilvl w:val="0"/>
          <w:numId w:val="0"/>
        </w:numPr>
        <w:spacing w:after="0"/>
        <w:ind w:left="1588" w:hanging="454"/>
      </w:pPr>
      <w:r>
        <w:rPr>
          <w:rFonts w:ascii="Courier New" w:hAnsi="Courier New" w:cs="Courier New"/>
        </w:rPr>
        <w:t>o</w:t>
      </w:r>
      <w:r>
        <w:rPr>
          <w:rFonts w:ascii="Courier New" w:hAnsi="Courier New" w:cs="Courier New"/>
        </w:rPr>
        <w:tab/>
      </w:r>
      <w:r w:rsidR="00B42355" w:rsidRPr="001B7B30">
        <w:t xml:space="preserve">The End User </w:t>
      </w:r>
      <w:r w:rsidR="00B42355">
        <w:t xml:space="preserve">has </w:t>
      </w:r>
      <w:r w:rsidR="00B42355" w:rsidRPr="001B7B30">
        <w:t>enter</w:t>
      </w:r>
      <w:r w:rsidR="00B42355">
        <w:t>ed</w:t>
      </w:r>
      <w:r w:rsidR="00B42355" w:rsidRPr="001B7B30">
        <w:t xml:space="preserve"> the Activation Code</w:t>
      </w:r>
      <w:r w:rsidR="00B42355" w:rsidRPr="009A7A65">
        <w:t xml:space="preserve"> to the LPAd</w:t>
      </w:r>
      <w:r w:rsidR="00B42355">
        <w:t>.</w:t>
      </w:r>
      <w:r w:rsidR="00B42355" w:rsidRPr="009A7A65">
        <w:t xml:space="preserve"> Depending on the Device </w:t>
      </w:r>
      <w:r w:rsidR="00B42355" w:rsidRPr="00647375">
        <w:t>capabilities</w:t>
      </w:r>
      <w:r w:rsidR="00B42355" w:rsidRPr="009A7A65">
        <w:t>, the LPAd SHALL support entry of the Activation Code by manual typing and QR code scanning.</w:t>
      </w:r>
    </w:p>
    <w:p w14:paraId="50E316E5" w14:textId="4504F101" w:rsidR="00B42355" w:rsidRDefault="00C374E5" w:rsidP="00C374E5">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Pr>
          <w:rFonts w:hint="eastAsia"/>
        </w:rPr>
        <w:t xml:space="preserve">If this procedure uses </w:t>
      </w:r>
      <w:r w:rsidR="00B42355">
        <w:t xml:space="preserve">an </w:t>
      </w:r>
      <w:r w:rsidR="00B42355">
        <w:rPr>
          <w:rFonts w:hint="eastAsia"/>
        </w:rPr>
        <w:t>SM-DS (option b)</w:t>
      </w:r>
      <w:r w:rsidR="00B42355">
        <w:t>:</w:t>
      </w:r>
    </w:p>
    <w:p w14:paraId="32F22164" w14:textId="56EB835E" w:rsidR="00B42355" w:rsidRPr="001B7B30" w:rsidRDefault="00C374E5" w:rsidP="00C374E5">
      <w:pPr>
        <w:pStyle w:val="ListNumber"/>
        <w:numPr>
          <w:ilvl w:val="0"/>
          <w:numId w:val="0"/>
        </w:numPr>
        <w:spacing w:after="0"/>
        <w:ind w:left="1588" w:hanging="454"/>
      </w:pPr>
      <w:r>
        <w:rPr>
          <w:rFonts w:ascii="Courier New" w:hAnsi="Courier New" w:cs="Courier New"/>
        </w:rPr>
        <w:t>o</w:t>
      </w:r>
      <w:r>
        <w:rPr>
          <w:rFonts w:ascii="Courier New" w:hAnsi="Courier New" w:cs="Courier New"/>
        </w:rPr>
        <w:tab/>
      </w:r>
      <w:r w:rsidR="00B42355" w:rsidRPr="001B7B30">
        <w:t xml:space="preserve">The </w:t>
      </w:r>
      <w:r w:rsidR="00B42355">
        <w:rPr>
          <w:rFonts w:hint="eastAsia"/>
        </w:rPr>
        <w:t>LPA</w:t>
      </w:r>
      <w:r w:rsidR="00B42355">
        <w:t>d</w:t>
      </w:r>
      <w:r w:rsidR="00B42355">
        <w:rPr>
          <w:rFonts w:hint="eastAsia"/>
        </w:rPr>
        <w:t xml:space="preserve"> </w:t>
      </w:r>
      <w:r w:rsidR="00B42355">
        <w:t xml:space="preserve">has </w:t>
      </w:r>
      <w:r w:rsidR="00B42355">
        <w:rPr>
          <w:rFonts w:hint="eastAsia"/>
        </w:rPr>
        <w:t>retrieve</w:t>
      </w:r>
      <w:r w:rsidR="00B42355">
        <w:t>d</w:t>
      </w:r>
      <w:r w:rsidR="00B42355">
        <w:rPr>
          <w:rFonts w:hint="eastAsia"/>
        </w:rPr>
        <w:t xml:space="preserve"> an SM-DP+ Address and EventID from the SM-DS</w:t>
      </w:r>
      <w:r w:rsidR="00B42355" w:rsidRPr="001B7B30">
        <w:t>.</w:t>
      </w:r>
    </w:p>
    <w:p w14:paraId="0DF7B6C6" w14:textId="2843DD63" w:rsidR="00B42355" w:rsidRDefault="00C374E5" w:rsidP="00C374E5">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Pr>
          <w:rFonts w:hint="eastAsia"/>
        </w:rPr>
        <w:t xml:space="preserve">If this procedure uses </w:t>
      </w:r>
      <w:r w:rsidR="00B42355">
        <w:t xml:space="preserve">a Default </w:t>
      </w:r>
      <w:r w:rsidR="00B42355">
        <w:rPr>
          <w:rFonts w:hint="eastAsia"/>
        </w:rPr>
        <w:t>SM-DP+ (option c)</w:t>
      </w:r>
      <w:r w:rsidR="00B42355">
        <w:t>:</w:t>
      </w:r>
    </w:p>
    <w:p w14:paraId="732B7B4E" w14:textId="74CFAD4B" w:rsidR="00B42355" w:rsidRPr="001B7B30" w:rsidRDefault="00C374E5" w:rsidP="00C374E5">
      <w:pPr>
        <w:pStyle w:val="ListNumber"/>
        <w:numPr>
          <w:ilvl w:val="0"/>
          <w:numId w:val="0"/>
        </w:numPr>
        <w:ind w:left="1588" w:hanging="454"/>
      </w:pPr>
      <w:r>
        <w:rPr>
          <w:rFonts w:ascii="Courier New" w:hAnsi="Courier New" w:cs="Courier New"/>
        </w:rPr>
        <w:t>o</w:t>
      </w:r>
      <w:r>
        <w:rPr>
          <w:rFonts w:ascii="Courier New" w:hAnsi="Courier New" w:cs="Courier New"/>
        </w:rPr>
        <w:tab/>
      </w:r>
      <w:r w:rsidR="00B42355" w:rsidRPr="001B7B30">
        <w:t xml:space="preserve">The </w:t>
      </w:r>
      <w:r w:rsidR="00B42355">
        <w:rPr>
          <w:rFonts w:hint="eastAsia"/>
        </w:rPr>
        <w:t>LPA</w:t>
      </w:r>
      <w:r w:rsidR="00B42355">
        <w:t>d</w:t>
      </w:r>
      <w:r w:rsidR="00B42355">
        <w:rPr>
          <w:rFonts w:hint="eastAsia"/>
        </w:rPr>
        <w:t xml:space="preserve"> </w:t>
      </w:r>
      <w:r w:rsidR="00B42355">
        <w:t xml:space="preserve">has </w:t>
      </w:r>
      <w:r w:rsidR="00B42355">
        <w:rPr>
          <w:rFonts w:hint="eastAsia"/>
        </w:rPr>
        <w:t>retrieve</w:t>
      </w:r>
      <w:r w:rsidR="00B42355">
        <w:t>d</w:t>
      </w:r>
      <w:r w:rsidR="00B42355">
        <w:rPr>
          <w:rFonts w:hint="eastAsia"/>
        </w:rPr>
        <w:t xml:space="preserve"> the </w:t>
      </w:r>
      <w:r w:rsidR="00B42355">
        <w:t xml:space="preserve">Default </w:t>
      </w:r>
      <w:r w:rsidR="00B42355">
        <w:rPr>
          <w:rFonts w:hint="eastAsia"/>
        </w:rPr>
        <w:t>SM-DP+ Address from the eUICC</w:t>
      </w:r>
      <w:r w:rsidR="00B42355">
        <w:t xml:space="preserve"> by calling the "ES10a.GetEuiccConfiguredAddresses" function</w:t>
      </w:r>
      <w:r w:rsidR="00B42355" w:rsidRPr="001B7B30">
        <w:t>.</w:t>
      </w:r>
    </w:p>
    <w:p w14:paraId="66265412" w14:textId="77777777" w:rsidR="00B42355" w:rsidRDefault="00B42355" w:rsidP="00B42355">
      <w:pPr>
        <w:pStyle w:val="NormalParagraph"/>
      </w:pPr>
      <w:r w:rsidRPr="001E258A">
        <w:t>Further, for each Profile the SM-DP+ SHALL maintain a count of the number of attempts to download that Profile</w:t>
      </w:r>
      <w:r w:rsidRPr="00246AD2">
        <w:t xml:space="preserve"> </w:t>
      </w:r>
      <w:r>
        <w:t xml:space="preserve">and a count of the number of attempts to enter the Confirmation Code </w:t>
      </w:r>
      <w:r>
        <w:lastRenderedPageBreak/>
        <w:t>during download of that Profile</w:t>
      </w:r>
      <w:r w:rsidRPr="001E258A">
        <w:t xml:space="preserve">. The SM-DP+ SHALL </w:t>
      </w:r>
      <w:r>
        <w:t>limit</w:t>
      </w:r>
      <w:r w:rsidRPr="001E258A">
        <w:t xml:space="preserve"> the number of download attempts</w:t>
      </w:r>
      <w:r w:rsidRPr="00246AD2">
        <w:t xml:space="preserve"> </w:t>
      </w:r>
      <w:r>
        <w:t>and the number of Confirmation Code attempts, respectively</w:t>
      </w:r>
      <w:r w:rsidRPr="001E258A">
        <w:t>.</w:t>
      </w:r>
    </w:p>
    <w:p w14:paraId="677436BD" w14:textId="77777777" w:rsidR="00B42355" w:rsidRDefault="00B42355" w:rsidP="00B42355">
      <w:pPr>
        <w:pStyle w:val="NormalParagraph"/>
      </w:pPr>
      <w:r w:rsidRPr="00552B15">
        <w:t>A Provisioning Profile MAY be enabled by the LPA</w:t>
      </w:r>
      <w:r>
        <w:t>d</w:t>
      </w:r>
      <w:r w:rsidRPr="00552B15">
        <w:t xml:space="preserve"> upon End User request</w:t>
      </w:r>
      <w:r>
        <w:t xml:space="preserve"> for RSP operations as defined in SGP.21 [4],</w:t>
      </w:r>
      <w:r w:rsidRPr="00552B15">
        <w:t xml:space="preserve"> </w:t>
      </w:r>
      <w:r>
        <w:t>which SHALL include End User consent if an Operational Profile is to be disabled</w:t>
      </w:r>
      <w:r w:rsidRPr="00552B15">
        <w:t xml:space="preserve"> </w:t>
      </w:r>
      <w:r>
        <w:t xml:space="preserve">and </w:t>
      </w:r>
      <w:r w:rsidRPr="00552B15">
        <w:t>if establishment of the co</w:t>
      </w:r>
      <w:r>
        <w:t>nnectivity using the currently E</w:t>
      </w:r>
      <w:r w:rsidRPr="00552B15">
        <w:t>na</w:t>
      </w:r>
      <w:r>
        <w:t>bled Profile is not successful.</w:t>
      </w:r>
    </w:p>
    <w:p w14:paraId="7064E8B1" w14:textId="77777777" w:rsidR="00B42355" w:rsidRDefault="00B42355" w:rsidP="00B42355">
      <w:pPr>
        <w:pStyle w:val="NormalParagraph"/>
      </w:pPr>
      <w:r>
        <w:t>Finally, if there is already an enabled</w:t>
      </w:r>
      <w:r w:rsidRPr="001542C8">
        <w:t xml:space="preserve"> Pro</w:t>
      </w:r>
      <w:r>
        <w:t>file with PPR</w:t>
      </w:r>
      <w:r w:rsidRPr="001542C8">
        <w:t>1</w:t>
      </w:r>
      <w:r>
        <w:t xml:space="preserve"> set, the following has occurred: The End User has been advised of this condition and has given consent for download. The LPA MAY alternatively request this consent at any later point during the download procedure.</w:t>
      </w:r>
    </w:p>
    <w:p w14:paraId="6A3FCE0D" w14:textId="77777777" w:rsidR="00B42355" w:rsidRPr="00F96E8D" w:rsidRDefault="00B42355" w:rsidP="00B42355">
      <w:pPr>
        <w:pStyle w:val="NormalParagraph"/>
      </w:pPr>
      <w:r w:rsidRPr="00C36D4D">
        <w:rPr>
          <w:b/>
        </w:rPr>
        <w:t>Procedure:</w:t>
      </w:r>
    </w:p>
    <w:p w14:paraId="2CD0BD63" w14:textId="4A1E19D0" w:rsidR="00B42355" w:rsidRDefault="005F4DED" w:rsidP="005F4DED">
      <w:pPr>
        <w:pStyle w:val="ListBullet1"/>
        <w:numPr>
          <w:ilvl w:val="0"/>
          <w:numId w:val="0"/>
        </w:numPr>
        <w:spacing w:after="0"/>
        <w:ind w:left="680" w:hanging="340"/>
      </w:pPr>
      <w:r>
        <w:t>1.</w:t>
      </w:r>
      <w:r>
        <w:tab/>
      </w:r>
      <w:r w:rsidR="00B42355">
        <w:t xml:space="preserve">(Optionally, i.e. for option (a)) </w:t>
      </w:r>
      <w:r w:rsidR="00B42355" w:rsidRPr="001B7B30">
        <w:t>The LPA</w:t>
      </w:r>
      <w:r w:rsidR="00B42355">
        <w:t>d</w:t>
      </w:r>
      <w:r w:rsidR="00B42355" w:rsidRPr="001B7B30">
        <w:t xml:space="preserve"> parses the Activation Code and finds the SM-DP+ address, </w:t>
      </w:r>
      <w:r w:rsidR="00B42355" w:rsidRPr="00371CE1">
        <w:t>Activation Code Token</w:t>
      </w:r>
      <w:r w:rsidR="00B42355" w:rsidRPr="001B7B30">
        <w:t xml:space="preserve">, and optional </w:t>
      </w:r>
      <w:r w:rsidR="00B42355">
        <w:t>SM-DP+ OID</w:t>
      </w:r>
      <w:r w:rsidR="00B42355" w:rsidRPr="001B7B30">
        <w:t xml:space="preserve">. If the format of the Activation Code is invalid, the procedure SHALL be stopped with an error message </w:t>
      </w:r>
      <w:r w:rsidR="00B42355">
        <w:t xml:space="preserve">provided by the LPAd </w:t>
      </w:r>
      <w:r w:rsidR="00B42355" w:rsidRPr="001B7B30">
        <w:t>to the End User.</w:t>
      </w:r>
    </w:p>
    <w:p w14:paraId="5EFE51AF" w14:textId="3615D146" w:rsidR="00B42355" w:rsidRDefault="005F4DED" w:rsidP="005F4DED">
      <w:pPr>
        <w:pStyle w:val="ListBullet1"/>
        <w:numPr>
          <w:ilvl w:val="0"/>
          <w:numId w:val="0"/>
        </w:numPr>
        <w:spacing w:after="0"/>
        <w:ind w:left="680" w:hanging="340"/>
      </w:pPr>
      <w:r>
        <w:t>2.</w:t>
      </w:r>
      <w:r>
        <w:tab/>
      </w:r>
      <w:r w:rsidR="00B42355">
        <w:t xml:space="preserve">The common mutual authentication procedure defined in section 3.1.2 SHALL be executed. </w:t>
      </w:r>
      <w:r w:rsidR="00B42355" w:rsidRPr="00AE45C5">
        <w:t>When this procedure is used for Profile download and installation</w:t>
      </w:r>
      <w:r w:rsidR="00B42355">
        <w:t xml:space="preserve">, </w:t>
      </w:r>
      <w:r w:rsidR="00B42355" w:rsidRPr="004F0EA8">
        <w:rPr>
          <w:lang w:eastAsia="en-US"/>
        </w:rPr>
        <w:t xml:space="preserve">SM-XX </w:t>
      </w:r>
      <w:r w:rsidR="00B42355">
        <w:rPr>
          <w:lang w:eastAsia="en-US"/>
        </w:rPr>
        <w:t xml:space="preserve">is </w:t>
      </w:r>
      <w:r w:rsidR="00B42355" w:rsidRPr="007A78C6">
        <w:rPr>
          <w:lang w:eastAsia="en-US"/>
        </w:rPr>
        <w:t>SM-DP+</w:t>
      </w:r>
      <w:r w:rsidR="00B42355">
        <w:rPr>
          <w:lang w:eastAsia="en-US"/>
        </w:rPr>
        <w:t>.</w:t>
      </w:r>
      <w:r w:rsidR="00B42355" w:rsidRPr="004F0EA8">
        <w:rPr>
          <w:lang w:eastAsia="en-US"/>
        </w:rPr>
        <w:t xml:space="preserve"> </w:t>
      </w:r>
      <w:r w:rsidR="00B42355" w:rsidRPr="004F0EA8">
        <w:t>CERT.XX</w:t>
      </w:r>
      <w:r w:rsidR="00B42355">
        <w:t>auth</w:t>
      </w:r>
      <w:r w:rsidR="00B42355" w:rsidRPr="004F0EA8">
        <w:t>.ECDSA, PK.XX</w:t>
      </w:r>
      <w:r w:rsidR="00B42355">
        <w:t>auth</w:t>
      </w:r>
      <w:r w:rsidR="00B42355" w:rsidRPr="004F0EA8">
        <w:t>.ECDSA and SK.XX</w:t>
      </w:r>
      <w:r w:rsidR="00B42355">
        <w:t>auth</w:t>
      </w:r>
      <w:r w:rsidR="00B42355" w:rsidRPr="004F0EA8">
        <w:t xml:space="preserve">.ECDSA </w:t>
      </w:r>
      <w:r w:rsidR="00B42355">
        <w:t>are</w:t>
      </w:r>
      <w:r w:rsidR="00B42355" w:rsidRPr="004F0EA8">
        <w:t xml:space="preserve"> CERT.DP</w:t>
      </w:r>
      <w:r w:rsidR="00B42355">
        <w:t>auth</w:t>
      </w:r>
      <w:r w:rsidR="00B42355" w:rsidRPr="004F0EA8">
        <w:t>.ECDSA, PK.DP</w:t>
      </w:r>
      <w:r w:rsidR="00B42355">
        <w:t>auth</w:t>
      </w:r>
      <w:r w:rsidR="00B42355" w:rsidRPr="004F0EA8">
        <w:t>.ECDSA and SK.DP</w:t>
      </w:r>
      <w:r w:rsidR="00B42355">
        <w:t>auth</w:t>
      </w:r>
      <w:r w:rsidR="00B42355" w:rsidRPr="004F0EA8">
        <w:t>.ECDSA</w:t>
      </w:r>
      <w:r w:rsidR="00B42355">
        <w:t xml:space="preserve"> </w:t>
      </w:r>
      <w:r w:rsidR="00B42355" w:rsidRPr="004F0EA8">
        <w:t>respectively</w:t>
      </w:r>
      <w:r w:rsidR="00B42355">
        <w:t>.</w:t>
      </w:r>
      <w:r w:rsidR="00B42355" w:rsidRPr="004F0EA8">
        <w:t xml:space="preserve"> ESXX </w:t>
      </w:r>
      <w:r w:rsidR="00B42355">
        <w:t>i</w:t>
      </w:r>
      <w:r w:rsidR="00B42355" w:rsidRPr="004F0EA8">
        <w:t>s ES9+.</w:t>
      </w:r>
    </w:p>
    <w:p w14:paraId="5D9094CB" w14:textId="77777777" w:rsidR="00B42355" w:rsidRDefault="00B42355" w:rsidP="005F4DED">
      <w:pPr>
        <w:pStyle w:val="ListBullet1"/>
        <w:numPr>
          <w:ilvl w:val="0"/>
          <w:numId w:val="0"/>
        </w:numPr>
        <w:spacing w:after="0"/>
        <w:ind w:left="680"/>
      </w:pPr>
      <w:r w:rsidRPr="00895F5D">
        <w:t xml:space="preserve">During </w:t>
      </w:r>
      <w:r w:rsidRPr="00D9155A">
        <w:t>th</w:t>
      </w:r>
      <w:r>
        <w:t>e common mutual authentication</w:t>
      </w:r>
      <w:r w:rsidRPr="00D9155A">
        <w:t xml:space="preserve"> </w:t>
      </w:r>
      <w:r w:rsidRPr="00895F5D">
        <w:t>procedure at step (</w:t>
      </w:r>
      <w:r>
        <w:t>10</w:t>
      </w:r>
      <w:r w:rsidRPr="00895F5D">
        <w:t xml:space="preserve">), the LPAd SHALL verify that the SM-DP+ OID contained in the CERT.DPauth.ECDSA returned by the SM-DP+ </w:t>
      </w:r>
      <w:r w:rsidRPr="00092BB3">
        <w:t>is identical to</w:t>
      </w:r>
      <w:r w:rsidRPr="00895F5D" w:rsidDel="005D1053">
        <w:t xml:space="preserve"> </w:t>
      </w:r>
      <w:r w:rsidRPr="00895F5D">
        <w:t>the SM-DP+ OID if the LPAd has acquired it from the Activation Code at step (1). If the comparison fails, the LPAd SHALL inform the End User and the procedure SHALL be stopped.</w:t>
      </w:r>
    </w:p>
    <w:p w14:paraId="0EA91102" w14:textId="77777777" w:rsidR="00B42355" w:rsidRDefault="00B42355" w:rsidP="005F4DED">
      <w:pPr>
        <w:pStyle w:val="ListBullet1"/>
        <w:numPr>
          <w:ilvl w:val="0"/>
          <w:numId w:val="0"/>
        </w:numPr>
        <w:spacing w:after="0"/>
        <w:ind w:left="680"/>
        <w:rPr>
          <w:rFonts w:eastAsiaTheme="minorEastAsia"/>
          <w:lang w:eastAsia="ko-KR"/>
        </w:rPr>
      </w:pPr>
      <w:r>
        <w:t xml:space="preserve">During </w:t>
      </w:r>
      <w:r w:rsidRPr="00D9155A">
        <w:t>th</w:t>
      </w:r>
      <w:r>
        <w:t>e common mutual authentication</w:t>
      </w:r>
      <w:r w:rsidRPr="00D9155A">
        <w:t xml:space="preserve"> </w:t>
      </w:r>
      <w:r>
        <w:t xml:space="preserve">procedure at step (10), the LPAd SHALL build the ctxParams1 data object to provide the </w:t>
      </w:r>
      <w:r w:rsidRPr="00AE45C5">
        <w:t>MatchingID</w:t>
      </w:r>
      <w:r w:rsidRPr="001B7B30">
        <w:t>,</w:t>
      </w:r>
      <w:r>
        <w:t xml:space="preserve"> Device Info to the eUICC for signature.</w:t>
      </w:r>
      <w:r w:rsidRPr="00AE45C5">
        <w:rPr>
          <w:rFonts w:eastAsiaTheme="minorEastAsia" w:hint="eastAsia"/>
          <w:lang w:eastAsia="ko-KR"/>
        </w:rPr>
        <w:t xml:space="preserve"> </w:t>
      </w:r>
      <w:r>
        <w:rPr>
          <w:rFonts w:eastAsiaTheme="minorEastAsia" w:hint="eastAsia"/>
          <w:lang w:eastAsia="ko-KR"/>
        </w:rPr>
        <w:t>The value of the MatchingID SHALL be set as follows:</w:t>
      </w:r>
    </w:p>
    <w:p w14:paraId="06FE245D" w14:textId="1AE8734A" w:rsidR="00B42355" w:rsidRPr="001103A2"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1103A2">
        <w:rPr>
          <w:rFonts w:hint="eastAsia"/>
          <w:lang w:eastAsia="en-GB"/>
        </w:rPr>
        <w:t xml:space="preserve">If </w:t>
      </w:r>
      <w:r w:rsidR="00B42355">
        <w:rPr>
          <w:lang w:eastAsia="en-GB"/>
        </w:rPr>
        <w:t xml:space="preserve">an </w:t>
      </w:r>
      <w:r w:rsidR="00B42355" w:rsidRPr="001103A2">
        <w:rPr>
          <w:rFonts w:hint="eastAsia"/>
          <w:lang w:eastAsia="en-GB"/>
        </w:rPr>
        <w:t xml:space="preserve">Activation Code is used, the MatchingID value SHALL be </w:t>
      </w:r>
      <w:r w:rsidR="00B42355" w:rsidRPr="005F4DED">
        <w:rPr>
          <w:rFonts w:hint="eastAsia"/>
          <w:lang w:eastAsia="en-GB"/>
        </w:rPr>
        <w:t xml:space="preserve">set to </w:t>
      </w:r>
      <w:r w:rsidR="00B42355" w:rsidRPr="001103A2">
        <w:rPr>
          <w:rFonts w:hint="eastAsia"/>
          <w:lang w:eastAsia="en-GB"/>
        </w:rPr>
        <w:t>Activation Code Token</w:t>
      </w:r>
      <w:r w:rsidR="00B42355" w:rsidRPr="005F4DED">
        <w:rPr>
          <w:rFonts w:hint="eastAsia"/>
          <w:lang w:eastAsia="en-GB"/>
        </w:rPr>
        <w:t>.</w:t>
      </w:r>
    </w:p>
    <w:p w14:paraId="5EC5C4D2" w14:textId="5B17B2F4" w:rsidR="00B42355" w:rsidRPr="001375A3"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1103A2">
        <w:rPr>
          <w:rFonts w:hint="eastAsia"/>
          <w:lang w:eastAsia="en-GB"/>
        </w:rPr>
        <w:t xml:space="preserve">If </w:t>
      </w:r>
      <w:r w:rsidR="00B42355">
        <w:rPr>
          <w:lang w:eastAsia="en-GB"/>
        </w:rPr>
        <w:t xml:space="preserve">an </w:t>
      </w:r>
      <w:r w:rsidR="00B42355" w:rsidRPr="001103A2">
        <w:rPr>
          <w:rFonts w:hint="eastAsia"/>
          <w:lang w:eastAsia="en-GB"/>
        </w:rPr>
        <w:t>SM-DS is used, the M</w:t>
      </w:r>
      <w:r w:rsidR="00B42355" w:rsidRPr="005F4DED">
        <w:rPr>
          <w:rFonts w:hint="eastAsia"/>
          <w:lang w:eastAsia="en-GB"/>
        </w:rPr>
        <w:t>a</w:t>
      </w:r>
      <w:r w:rsidR="00B42355" w:rsidRPr="001103A2">
        <w:rPr>
          <w:rFonts w:hint="eastAsia"/>
          <w:lang w:eastAsia="en-GB"/>
        </w:rPr>
        <w:t xml:space="preserve">tchingID value SHALL be </w:t>
      </w:r>
      <w:r w:rsidR="00B42355" w:rsidRPr="005F4DED">
        <w:rPr>
          <w:rFonts w:hint="eastAsia"/>
          <w:lang w:eastAsia="en-GB"/>
        </w:rPr>
        <w:t xml:space="preserve">set to </w:t>
      </w:r>
      <w:r w:rsidR="00B42355" w:rsidRPr="001103A2">
        <w:rPr>
          <w:rFonts w:hint="eastAsia"/>
          <w:lang w:eastAsia="en-GB"/>
        </w:rPr>
        <w:t>EventID</w:t>
      </w:r>
      <w:r w:rsidR="00B42355" w:rsidRPr="005F4DED">
        <w:rPr>
          <w:rFonts w:hint="eastAsia"/>
          <w:lang w:eastAsia="en-GB"/>
        </w:rPr>
        <w:t>.</w:t>
      </w:r>
    </w:p>
    <w:p w14:paraId="641C9F9A" w14:textId="7DB2DC0E" w:rsidR="00B42355" w:rsidRPr="001B7B30"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6950CF">
        <w:rPr>
          <w:lang w:eastAsia="en-GB"/>
        </w:rPr>
        <w:t xml:space="preserve">If </w:t>
      </w:r>
      <w:r w:rsidR="00B42355">
        <w:rPr>
          <w:lang w:eastAsia="en-GB"/>
        </w:rPr>
        <w:t xml:space="preserve">a </w:t>
      </w:r>
      <w:r w:rsidR="00B42355" w:rsidRPr="006950CF">
        <w:rPr>
          <w:lang w:eastAsia="en-GB"/>
        </w:rPr>
        <w:t xml:space="preserve">Default SM-DP+ is used, the MatchingID SHALL be </w:t>
      </w:r>
      <w:r w:rsidR="00B42355">
        <w:rPr>
          <w:lang w:eastAsia="en-GB"/>
        </w:rPr>
        <w:t>missing.</w:t>
      </w:r>
    </w:p>
    <w:p w14:paraId="3923C5B1" w14:textId="06596650" w:rsidR="00B42355" w:rsidRDefault="005F4DED" w:rsidP="005F4DED">
      <w:pPr>
        <w:pStyle w:val="ListBullet1"/>
        <w:numPr>
          <w:ilvl w:val="0"/>
          <w:numId w:val="0"/>
        </w:numPr>
        <w:spacing w:after="0"/>
        <w:ind w:left="680" w:hanging="340"/>
      </w:pPr>
      <w:r>
        <w:t>3.</w:t>
      </w:r>
      <w:r>
        <w:tab/>
      </w:r>
      <w:r w:rsidR="00B42355">
        <w:t xml:space="preserve">After having successfully authenticated the eUICC at the end of the step (2) above, the </w:t>
      </w:r>
      <w:r w:rsidR="00B42355" w:rsidRPr="001137B0">
        <w:t>SM-DP+ SHALL</w:t>
      </w:r>
      <w:r w:rsidR="00B42355">
        <w:t>:</w:t>
      </w:r>
    </w:p>
    <w:p w14:paraId="2C63DC9C" w14:textId="4834F89F" w:rsidR="00B42355" w:rsidRPr="001137B0"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t>Verify th</w:t>
      </w:r>
      <w:r w:rsidR="00B42355">
        <w:rPr>
          <w:lang w:eastAsia="en-GB"/>
        </w:rPr>
        <w:t>at</w:t>
      </w:r>
      <w:r w:rsidR="00B42355" w:rsidRPr="001137B0">
        <w:rPr>
          <w:lang w:eastAsia="en-GB"/>
        </w:rPr>
        <w:t xml:space="preserve"> there is a related pending Profile download order for </w:t>
      </w:r>
      <w:r w:rsidR="00B42355">
        <w:rPr>
          <w:lang w:eastAsia="en-GB"/>
        </w:rPr>
        <w:t xml:space="preserve">provided </w:t>
      </w:r>
      <w:r w:rsidR="00B42355" w:rsidRPr="001137B0">
        <w:rPr>
          <w:lang w:eastAsia="en-GB"/>
        </w:rPr>
        <w:t>the MatchingID</w:t>
      </w:r>
      <w:r w:rsidR="00B42355">
        <w:rPr>
          <w:lang w:eastAsia="en-GB"/>
        </w:rPr>
        <w:t>.</w:t>
      </w:r>
    </w:p>
    <w:p w14:paraId="0E132730" w14:textId="15096625" w:rsidR="00B42355"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I</w:t>
      </w:r>
      <w:r w:rsidR="00B42355" w:rsidRPr="001137B0">
        <w:rPr>
          <w:lang w:eastAsia="en-GB"/>
        </w:rPr>
        <w:t xml:space="preserve">f this </w:t>
      </w:r>
      <w:r w:rsidR="00B42355">
        <w:rPr>
          <w:lang w:eastAsia="en-GB"/>
        </w:rPr>
        <w:t xml:space="preserve">Profile download </w:t>
      </w:r>
      <w:r w:rsidR="00B42355" w:rsidRPr="001137B0">
        <w:rPr>
          <w:lang w:eastAsia="en-GB"/>
        </w:rPr>
        <w:t xml:space="preserve">order is already linked to an EID, </w:t>
      </w:r>
      <w:r w:rsidR="00B42355" w:rsidRPr="00C92947">
        <w:rPr>
          <w:lang w:eastAsia="en-GB"/>
        </w:rPr>
        <w:t>verify that it matches the EID of the authenticated eUICC</w:t>
      </w:r>
      <w:r w:rsidR="00B42355">
        <w:rPr>
          <w:lang w:eastAsia="en-GB"/>
        </w:rPr>
        <w:t>.</w:t>
      </w:r>
    </w:p>
    <w:p w14:paraId="0FD3201A" w14:textId="623C2F7B" w:rsidR="00B42355" w:rsidRPr="001137B0"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C92947">
        <w:rPr>
          <w:lang w:eastAsia="en-GB"/>
        </w:rPr>
        <w:t xml:space="preserve">Verify that the Profile corresponding to the pending Profile download order is in 'Released' </w:t>
      </w:r>
      <w:r w:rsidR="00B42355">
        <w:rPr>
          <w:lang w:eastAsia="en-GB"/>
        </w:rPr>
        <w:t xml:space="preserve">state, </w:t>
      </w:r>
      <w:r w:rsidR="00B42355" w:rsidRPr="005F4DED">
        <w:rPr>
          <w:rFonts w:hint="eastAsia"/>
          <w:lang w:eastAsia="en-GB"/>
        </w:rPr>
        <w:t>or</w:t>
      </w:r>
      <w:r w:rsidR="00B42355" w:rsidRPr="005F4DED">
        <w:rPr>
          <w:lang w:eastAsia="en-GB"/>
        </w:rPr>
        <w:t>, in case of a retry due to a previous installation failure,</w:t>
      </w:r>
      <w:r w:rsidR="00B42355" w:rsidRPr="005F4DED">
        <w:rPr>
          <w:rFonts w:hint="eastAsia"/>
          <w:lang w:eastAsia="en-GB"/>
        </w:rPr>
        <w:t xml:space="preserve"> </w:t>
      </w:r>
      <w:r w:rsidR="00B42355" w:rsidRPr="005F4DED">
        <w:rPr>
          <w:lang w:eastAsia="en-GB"/>
        </w:rPr>
        <w:t xml:space="preserve">in </w:t>
      </w:r>
      <w:r w:rsidR="00B42355" w:rsidRPr="005F4DED">
        <w:rPr>
          <w:rFonts w:hint="eastAsia"/>
          <w:lang w:eastAsia="en-GB"/>
        </w:rPr>
        <w:t>'Downloaded'</w:t>
      </w:r>
      <w:r w:rsidR="00B42355" w:rsidRPr="005F4DED">
        <w:rPr>
          <w:lang w:eastAsia="en-GB"/>
        </w:rPr>
        <w:t xml:space="preserve"> </w:t>
      </w:r>
      <w:r w:rsidR="00B42355" w:rsidRPr="00C92947">
        <w:rPr>
          <w:lang w:eastAsia="en-GB"/>
        </w:rPr>
        <w:t>state (section 3.1.6)</w:t>
      </w:r>
      <w:r w:rsidR="00B42355" w:rsidRPr="001137B0">
        <w:rPr>
          <w:lang w:eastAsia="en-GB"/>
        </w:rPr>
        <w:t>.</w:t>
      </w:r>
    </w:p>
    <w:p w14:paraId="318339BF" w14:textId="414A26E3" w:rsidR="00B42355" w:rsidRDefault="00B42355" w:rsidP="005F4DED">
      <w:pPr>
        <w:pStyle w:val="ListBullet1"/>
        <w:numPr>
          <w:ilvl w:val="0"/>
          <w:numId w:val="0"/>
        </w:numPr>
        <w:spacing w:after="0"/>
        <w:ind w:left="680"/>
      </w:pPr>
      <w:r>
        <w:t>If any of these verifications fail, the SM-DP+ SHALL return a relevant error status and the procedure SHALL stop.</w:t>
      </w:r>
    </w:p>
    <w:p w14:paraId="124B25FD" w14:textId="7AFA6BA6" w:rsidR="00B42355" w:rsidRDefault="00B42355" w:rsidP="005F4DED">
      <w:pPr>
        <w:pStyle w:val="ListBullet1"/>
        <w:numPr>
          <w:ilvl w:val="0"/>
          <w:numId w:val="0"/>
        </w:numPr>
        <w:spacing w:after="0"/>
        <w:ind w:left="680"/>
      </w:pPr>
      <w:r w:rsidRPr="001E258A">
        <w:t xml:space="preserve">The SM-DP+ SHALL increment the count of download attempts for the identified Profile. If the maximum number of attempts has been exceeded, the SM-DP+ SHALL </w:t>
      </w:r>
      <w:r w:rsidRPr="001E258A">
        <w:lastRenderedPageBreak/>
        <w:t xml:space="preserve">terminate the corresponding Profile download order and notify the Operator by calling the </w:t>
      </w:r>
      <w:r>
        <w:t>"</w:t>
      </w:r>
      <w:r w:rsidRPr="001E258A">
        <w:t>ES2+.</w:t>
      </w:r>
      <w:r w:rsidRPr="003436F4">
        <w:t>HandleDownloadProgressInfo</w:t>
      </w:r>
      <w:r>
        <w:t>"</w:t>
      </w:r>
      <w:r w:rsidRPr="001E258A">
        <w:t xml:space="preserve"> function with an operation status indicating </w:t>
      </w:r>
      <w:r>
        <w:t>'</w:t>
      </w:r>
      <w:r w:rsidRPr="001E258A">
        <w:t>Failed</w:t>
      </w:r>
      <w:r>
        <w:t>'</w:t>
      </w:r>
      <w:r w:rsidRPr="001E258A">
        <w:t xml:space="preserve"> with </w:t>
      </w:r>
      <w:r w:rsidRPr="009A781A">
        <w:t xml:space="preserve">the relevant error </w:t>
      </w:r>
      <w:r w:rsidRPr="001E258A">
        <w:t>status, and the procedure SHALL stop.</w:t>
      </w:r>
    </w:p>
    <w:p w14:paraId="67FD06F7" w14:textId="77777777" w:rsidR="00B42355" w:rsidRPr="0071035E" w:rsidRDefault="00B42355" w:rsidP="005F4DED">
      <w:pPr>
        <w:pStyle w:val="ListBullet1"/>
        <w:numPr>
          <w:ilvl w:val="0"/>
          <w:numId w:val="0"/>
        </w:numPr>
        <w:spacing w:after="0"/>
        <w:ind w:left="680"/>
      </w:pPr>
      <w:r>
        <w:t>Otherwise</w:t>
      </w:r>
      <w:r w:rsidRPr="0071035E">
        <w:t xml:space="preserve">, the SM-DP+ </w:t>
      </w:r>
      <w:r>
        <w:t xml:space="preserve">SHALL </w:t>
      </w:r>
      <w:r w:rsidRPr="0071035E">
        <w:t>perform appropriate eligibility checks, based on the Device Info and</w:t>
      </w:r>
      <w:r>
        <w:t>/or</w:t>
      </w:r>
      <w:r w:rsidRPr="0071035E">
        <w:t xml:space="preserve"> eUICCInfo2.</w:t>
      </w:r>
      <w:r w:rsidRPr="00D5272E">
        <w:t xml:space="preserve"> </w:t>
      </w:r>
      <w:r>
        <w:t>These checks SHALL include the check if the eUICC can install one more Profile.</w:t>
      </w:r>
      <w:r w:rsidRPr="0071035E">
        <w:t xml:space="preserve"> See Annex F for more information on Eligibility checks.</w:t>
      </w:r>
    </w:p>
    <w:p w14:paraId="71012A70" w14:textId="458758C3" w:rsidR="00B42355" w:rsidRDefault="005F4DED" w:rsidP="005F4DED">
      <w:pPr>
        <w:pStyle w:val="ListBullet1"/>
        <w:numPr>
          <w:ilvl w:val="0"/>
          <w:numId w:val="0"/>
        </w:numPr>
        <w:spacing w:after="0"/>
        <w:ind w:left="680" w:hanging="340"/>
      </w:pPr>
      <w:r>
        <w:t>4.</w:t>
      </w:r>
      <w:r>
        <w:tab/>
      </w:r>
      <w:r w:rsidR="00B42355">
        <w:t>(Optional step) Depending on the agreed behaviour with the Operator (out of scope of this specification), the SM-DP+ SHALL notify the Operator with the outcome of the eligibility check using the function "ES2+.HandleDownloadProgressInfo". The SM-DP+ SHALL provide the EID, the ICCID,</w:t>
      </w:r>
      <w:r w:rsidR="00B42355" w:rsidRPr="00790578">
        <w:t xml:space="preserve"> </w:t>
      </w:r>
      <w:r w:rsidR="00B42355">
        <w:t>the identification of the point reached (in that case it SHALL be 'Eligibility check'), the timestamp when this point was reached, and the execution result of this step.</w:t>
      </w:r>
    </w:p>
    <w:p w14:paraId="54C5FC6D" w14:textId="518A4D73" w:rsidR="00B42355" w:rsidRPr="0071035E" w:rsidRDefault="00B42355" w:rsidP="00377B60">
      <w:pPr>
        <w:pStyle w:val="ListBullet1"/>
        <w:numPr>
          <w:ilvl w:val="0"/>
          <w:numId w:val="0"/>
        </w:numPr>
        <w:spacing w:after="0"/>
        <w:ind w:left="1560" w:hanging="880"/>
      </w:pPr>
      <w:r>
        <w:t>NOTE:</w:t>
      </w:r>
      <w:r>
        <w:tab/>
        <w:t>This notification step MAY be done asynchronously.</w:t>
      </w:r>
    </w:p>
    <w:p w14:paraId="4A71D79C" w14:textId="6620FEB5" w:rsidR="00B42355" w:rsidRDefault="005F4DED" w:rsidP="005F4DED">
      <w:pPr>
        <w:pStyle w:val="ListBullet1"/>
        <w:numPr>
          <w:ilvl w:val="0"/>
          <w:numId w:val="0"/>
        </w:numPr>
        <w:spacing w:after="0"/>
        <w:ind w:left="680" w:hanging="340"/>
      </w:pPr>
      <w:r>
        <w:t>5.</w:t>
      </w:r>
      <w:r>
        <w:tab/>
      </w:r>
      <w:r w:rsidR="00B42355" w:rsidRPr="0071035E">
        <w:t>If the eligibility check fails, the SM-DP+ SHALL</w:t>
      </w:r>
      <w:r w:rsidR="00B42355">
        <w:t>:</w:t>
      </w:r>
    </w:p>
    <w:p w14:paraId="0C6958BC" w14:textId="64304A65" w:rsidR="00B42355"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7152D1">
        <w:rPr>
          <w:lang w:eastAsia="en-GB"/>
        </w:rPr>
        <w:t>Set the Profile corresponding with the pending Profile download order in 'Error' state (section 3.1.6)</w:t>
      </w:r>
      <w:r w:rsidR="00B42355">
        <w:rPr>
          <w:lang w:eastAsia="en-GB"/>
        </w:rPr>
        <w:t>.</w:t>
      </w:r>
    </w:p>
    <w:p w14:paraId="407DEEB3" w14:textId="44E7A5AA" w:rsidR="00B42355"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R</w:t>
      </w:r>
      <w:r w:rsidR="00B42355" w:rsidRPr="0071035E">
        <w:rPr>
          <w:lang w:eastAsia="en-GB"/>
        </w:rPr>
        <w:t>eturn an error status to the LPA</w:t>
      </w:r>
      <w:r w:rsidR="00B42355">
        <w:rPr>
          <w:lang w:eastAsia="en-GB"/>
        </w:rPr>
        <w:t>d</w:t>
      </w:r>
      <w:r w:rsidR="00B42355" w:rsidRPr="0071035E">
        <w:rPr>
          <w:lang w:eastAsia="en-GB"/>
        </w:rPr>
        <w:t xml:space="preserve"> and the procedure SHALL be stopped.</w:t>
      </w:r>
    </w:p>
    <w:p w14:paraId="3A3B3107" w14:textId="77777777" w:rsidR="00B42355" w:rsidRDefault="00B42355" w:rsidP="005F4DED">
      <w:pPr>
        <w:pStyle w:val="ListBullet1"/>
        <w:numPr>
          <w:ilvl w:val="0"/>
          <w:numId w:val="0"/>
        </w:numPr>
        <w:spacing w:after="0"/>
        <w:ind w:left="680"/>
      </w:pPr>
      <w:r>
        <w:t>Otherwise, the SM-DP+ SHALL:</w:t>
      </w:r>
    </w:p>
    <w:p w14:paraId="0BD4B7E2" w14:textId="4DA00D8E" w:rsidR="00B42355"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6B2205">
        <w:rPr>
          <w:lang w:eastAsia="en-GB"/>
        </w:rPr>
        <w:t xml:space="preserve">Determine whether the Profile is already bound to the EID from a previous unsuccessful download attempt. If so, the SMDP+ </w:t>
      </w:r>
      <w:r w:rsidR="00B42355">
        <w:rPr>
          <w:lang w:eastAsia="en-GB"/>
        </w:rPr>
        <w:t>MAY</w:t>
      </w:r>
      <w:r w:rsidR="00B42355" w:rsidRPr="006B2205">
        <w:rPr>
          <w:lang w:eastAsia="en-GB"/>
        </w:rPr>
        <w:t xml:space="preserve"> include the otPK.eUICC.ECKA obtained in the previous session in the smdpSigned2 data structure.</w:t>
      </w:r>
    </w:p>
    <w:p w14:paraId="7A9F0083" w14:textId="47B12A93" w:rsidR="00B42355"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71035E">
        <w:rPr>
          <w:lang w:eastAsia="en-GB"/>
        </w:rPr>
        <w:t>Determine if a Confirmation Code is required for this pending order</w:t>
      </w:r>
      <w:r w:rsidR="00B42355">
        <w:rPr>
          <w:lang w:eastAsia="en-GB"/>
        </w:rPr>
        <w:t>.</w:t>
      </w:r>
    </w:p>
    <w:p w14:paraId="40E39042" w14:textId="5F1755FE" w:rsidR="00B42355"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 xml:space="preserve">Generate a smdpSigned2 data structure containing the TransactionID and the </w:t>
      </w:r>
      <w:r w:rsidR="00B42355" w:rsidRPr="007A78C6">
        <w:rPr>
          <w:lang w:eastAsia="en-GB"/>
        </w:rPr>
        <w:t>Confirmation Code Required</w:t>
      </w:r>
      <w:r w:rsidR="00B42355" w:rsidRPr="00080792">
        <w:rPr>
          <w:lang w:eastAsia="en-GB"/>
        </w:rPr>
        <w:t xml:space="preserve"> </w:t>
      </w:r>
      <w:r w:rsidR="00B42355">
        <w:rPr>
          <w:lang w:eastAsia="en-GB"/>
        </w:rPr>
        <w:t>F</w:t>
      </w:r>
      <w:r w:rsidR="00B42355" w:rsidRPr="0071035E">
        <w:rPr>
          <w:lang w:eastAsia="en-GB"/>
        </w:rPr>
        <w:t>lag</w:t>
      </w:r>
      <w:r w:rsidR="00B42355">
        <w:rPr>
          <w:lang w:eastAsia="en-GB"/>
        </w:rPr>
        <w:t>.</w:t>
      </w:r>
    </w:p>
    <w:p w14:paraId="752218C1" w14:textId="1F6A27BD" w:rsidR="00B42355" w:rsidRDefault="005F4DED" w:rsidP="005F4DED">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 xml:space="preserve">Compute the smdpSignature2 over smdpSigned2 </w:t>
      </w:r>
      <w:r w:rsidR="00B42355" w:rsidRPr="002D3816">
        <w:rPr>
          <w:lang w:eastAsia="en-GB"/>
        </w:rPr>
        <w:t>and euiccSignature1</w:t>
      </w:r>
      <w:r w:rsidR="00B42355">
        <w:rPr>
          <w:lang w:eastAsia="en-GB"/>
        </w:rPr>
        <w:t xml:space="preserve"> using the SK.DPpb.ECDSA.</w:t>
      </w:r>
    </w:p>
    <w:p w14:paraId="381C89B8" w14:textId="4AD53A17" w:rsidR="00B42355" w:rsidRDefault="005F4DED" w:rsidP="005F4DED">
      <w:pPr>
        <w:pStyle w:val="ListBullet1"/>
        <w:numPr>
          <w:ilvl w:val="0"/>
          <w:numId w:val="0"/>
        </w:numPr>
        <w:spacing w:after="0"/>
        <w:ind w:left="680" w:hanging="340"/>
      </w:pPr>
      <w:r>
        <w:t>6.</w:t>
      </w:r>
      <w:r>
        <w:tab/>
      </w:r>
      <w:r w:rsidR="00B42355">
        <w:t>The SM-DP+ returns the TransactionID, ProfileMetadata, smdpSigned2, smdpSignature2 and CERT.DPpb.ECDSA to the LPAd.</w:t>
      </w:r>
    </w:p>
    <w:p w14:paraId="39DC1702" w14:textId="03C5264C" w:rsidR="00B42355" w:rsidRDefault="005F4DED" w:rsidP="005F4DED">
      <w:pPr>
        <w:pStyle w:val="ListBullet1"/>
        <w:numPr>
          <w:ilvl w:val="0"/>
          <w:numId w:val="0"/>
        </w:numPr>
        <w:spacing w:after="0"/>
        <w:ind w:left="680" w:hanging="340"/>
        <w:rPr>
          <w:rFonts w:eastAsiaTheme="minorEastAsia"/>
          <w:lang w:eastAsia="ko-KR"/>
        </w:rPr>
      </w:pPr>
      <w:r>
        <w:rPr>
          <w:lang w:val="en-US"/>
        </w:rPr>
        <w:t>7.</w:t>
      </w:r>
      <w:r>
        <w:rPr>
          <w:lang w:val="en-US"/>
        </w:rPr>
        <w:tab/>
      </w:r>
      <w:r w:rsidR="00B42355" w:rsidRPr="003C126F">
        <w:rPr>
          <w:lang w:val="en-US"/>
        </w:rPr>
        <w:t>On reception of the SM-DP+ r</w:t>
      </w:r>
      <w:r w:rsidR="00B42355" w:rsidRPr="009D37A9">
        <w:rPr>
          <w:lang w:val="en-US"/>
        </w:rPr>
        <w:t xml:space="preserve">esponse, </w:t>
      </w:r>
      <w:r w:rsidR="00B42355" w:rsidRPr="00122AD4">
        <w:rPr>
          <w:rFonts w:eastAsiaTheme="minorEastAsia"/>
          <w:lang w:eastAsia="ko-KR"/>
        </w:rPr>
        <w:t>t</w:t>
      </w:r>
      <w:r w:rsidR="00B42355" w:rsidRPr="00122AD4">
        <w:rPr>
          <w:rFonts w:eastAsiaTheme="minorEastAsia" w:hint="eastAsia"/>
          <w:lang w:eastAsia="ko-KR"/>
        </w:rPr>
        <w:t xml:space="preserve">he LPAd </w:t>
      </w:r>
      <w:r w:rsidR="00B42355" w:rsidRPr="00122AD4">
        <w:rPr>
          <w:rFonts w:eastAsiaTheme="minorEastAsia"/>
          <w:lang w:eastAsia="ko-KR"/>
        </w:rPr>
        <w:t xml:space="preserve">SHALL </w:t>
      </w:r>
      <w:r w:rsidR="00B42355" w:rsidRPr="00122AD4">
        <w:rPr>
          <w:rFonts w:eastAsiaTheme="minorEastAsia" w:hint="eastAsia"/>
          <w:lang w:eastAsia="ko-KR"/>
        </w:rPr>
        <w:t>check if the ProfileMetadata contains PPR(s).</w:t>
      </w:r>
    </w:p>
    <w:p w14:paraId="4B6B8649" w14:textId="1ACEA1F6" w:rsidR="00D30256" w:rsidRPr="006F4E0C" w:rsidRDefault="005F4DED" w:rsidP="005F4DED">
      <w:pPr>
        <w:pStyle w:val="ListBullet1"/>
        <w:numPr>
          <w:ilvl w:val="0"/>
          <w:numId w:val="0"/>
        </w:numPr>
        <w:spacing w:after="0"/>
        <w:ind w:left="680" w:hanging="340"/>
        <w:rPr>
          <w:rFonts w:eastAsiaTheme="minorEastAsia"/>
          <w:lang w:val="en-US" w:eastAsia="ko-KR"/>
        </w:rPr>
      </w:pPr>
      <w:r>
        <w:rPr>
          <w:rFonts w:eastAsiaTheme="minorEastAsia"/>
          <w:lang w:val="en-US" w:eastAsia="ko-KR"/>
        </w:rPr>
        <w:t>7a.</w:t>
      </w:r>
      <w:r w:rsidR="00727397">
        <w:rPr>
          <w:rFonts w:eastAsiaTheme="minorEastAsia"/>
          <w:lang w:val="en-US" w:eastAsia="ko-KR"/>
        </w:rPr>
        <w:tab/>
      </w:r>
      <w:r w:rsidR="00D30256" w:rsidRPr="006F4E0C">
        <w:rPr>
          <w:rFonts w:eastAsiaTheme="minorEastAsia"/>
          <w:lang w:val="en-US" w:eastAsia="ko-KR"/>
        </w:rPr>
        <w:t>If the ProfileMetadata contains PPR(s), the target eUICC is removable and the LPAd does not support download of Profiles with PPRs regardless of the RAT in the removable eUICC, then the LPAd SHALL continue the Sub-procedure "Profile Download and installation – Download rejection" hereunder with reason code ‘PPR not allowed’.</w:t>
      </w:r>
    </w:p>
    <w:p w14:paraId="770B8132" w14:textId="60AB6C44" w:rsidR="00B42355" w:rsidRPr="00B17A7F" w:rsidRDefault="005F4DED" w:rsidP="005F4DED">
      <w:pPr>
        <w:pStyle w:val="ListBullet1"/>
        <w:numPr>
          <w:ilvl w:val="0"/>
          <w:numId w:val="0"/>
        </w:numPr>
        <w:spacing w:after="0"/>
        <w:ind w:left="680" w:hanging="340"/>
        <w:rPr>
          <w:rFonts w:eastAsiaTheme="minorEastAsia"/>
          <w:lang w:eastAsia="ko-KR"/>
        </w:rPr>
      </w:pPr>
      <w:r>
        <w:rPr>
          <w:rFonts w:eastAsiaTheme="minorEastAsia"/>
          <w:lang w:val="en-US" w:eastAsia="ko-KR"/>
        </w:rPr>
        <w:t>7b.</w:t>
      </w:r>
      <w:r w:rsidR="00727397">
        <w:rPr>
          <w:rFonts w:eastAsiaTheme="minorEastAsia"/>
          <w:lang w:val="en-US" w:eastAsia="ko-KR"/>
        </w:rPr>
        <w:tab/>
      </w:r>
      <w:r w:rsidR="00B42355" w:rsidRPr="00B17A7F">
        <w:rPr>
          <w:rFonts w:eastAsiaTheme="minorEastAsia" w:hint="eastAsia"/>
          <w:lang w:val="en-US" w:eastAsia="ko-KR"/>
        </w:rPr>
        <w:t xml:space="preserve">If the ProfileMetadata </w:t>
      </w:r>
      <w:r w:rsidR="00B42355" w:rsidRPr="00B17A7F">
        <w:rPr>
          <w:rFonts w:eastAsiaTheme="minorEastAsia"/>
          <w:lang w:val="en-US" w:eastAsia="ko-KR"/>
        </w:rPr>
        <w:t xml:space="preserve">contains PPR(s) </w:t>
      </w:r>
      <w:r w:rsidR="00B42355">
        <w:rPr>
          <w:lang w:eastAsia="en-US"/>
        </w:rPr>
        <w:t>and the LPAd does not already have the Rules Authorisation Table, then the LPA</w:t>
      </w:r>
      <w:r w:rsidR="00B42355" w:rsidRPr="00B17A7F">
        <w:rPr>
          <w:rFonts w:eastAsiaTheme="minorEastAsia" w:hint="eastAsia"/>
          <w:lang w:eastAsia="ko-KR"/>
        </w:rPr>
        <w:t>d</w:t>
      </w:r>
      <w:r w:rsidR="00B42355">
        <w:rPr>
          <w:lang w:eastAsia="en-US"/>
        </w:rPr>
        <w:t xml:space="preserve"> SHALL request the </w:t>
      </w:r>
      <w:r w:rsidR="00B42355" w:rsidRPr="00B17A7F">
        <w:rPr>
          <w:rFonts w:eastAsiaTheme="minorEastAsia" w:hint="eastAsia"/>
          <w:lang w:eastAsia="ko-KR"/>
        </w:rPr>
        <w:t>Rules Authori</w:t>
      </w:r>
      <w:r w:rsidR="00B42355" w:rsidRPr="00B17A7F">
        <w:rPr>
          <w:rFonts w:eastAsiaTheme="minorEastAsia"/>
          <w:lang w:eastAsia="ko-KR"/>
        </w:rPr>
        <w:t>s</w:t>
      </w:r>
      <w:r w:rsidR="00B42355" w:rsidRPr="00B17A7F">
        <w:rPr>
          <w:rFonts w:eastAsiaTheme="minorEastAsia" w:hint="eastAsia"/>
          <w:lang w:eastAsia="ko-KR"/>
        </w:rPr>
        <w:t xml:space="preserve">ation Table </w:t>
      </w:r>
      <w:r w:rsidR="00B42355">
        <w:rPr>
          <w:lang w:eastAsia="en-US"/>
        </w:rPr>
        <w:t>from the eUICC by calling the "ES10b.Get</w:t>
      </w:r>
      <w:r w:rsidR="00B42355" w:rsidRPr="00B17A7F">
        <w:rPr>
          <w:rFonts w:eastAsiaTheme="minorEastAsia"/>
          <w:lang w:eastAsia="ko-KR"/>
        </w:rPr>
        <w:t>RAT</w:t>
      </w:r>
      <w:r w:rsidR="00B42355">
        <w:rPr>
          <w:lang w:eastAsia="en-US"/>
        </w:rPr>
        <w:t>" function.</w:t>
      </w:r>
    </w:p>
    <w:p w14:paraId="0F6863D6" w14:textId="67DA7058" w:rsidR="00B42355" w:rsidRPr="00B17A7F" w:rsidRDefault="005F4DED" w:rsidP="005F4DED">
      <w:pPr>
        <w:pStyle w:val="ListBullet1"/>
        <w:numPr>
          <w:ilvl w:val="0"/>
          <w:numId w:val="0"/>
        </w:numPr>
        <w:spacing w:after="0"/>
        <w:ind w:left="680" w:hanging="340"/>
        <w:rPr>
          <w:rFonts w:eastAsiaTheme="minorEastAsia"/>
          <w:lang w:eastAsia="ko-KR"/>
        </w:rPr>
      </w:pPr>
      <w:r>
        <w:rPr>
          <w:rFonts w:eastAsiaTheme="minorEastAsia"/>
          <w:lang w:eastAsia="ko-KR"/>
        </w:rPr>
        <w:t>7c.</w:t>
      </w:r>
      <w:r w:rsidR="00727397">
        <w:rPr>
          <w:rFonts w:eastAsiaTheme="minorEastAsia"/>
          <w:lang w:eastAsia="ko-KR"/>
        </w:rPr>
        <w:tab/>
      </w:r>
      <w:r w:rsidR="00B42355" w:rsidRPr="00B17A7F">
        <w:rPr>
          <w:rFonts w:eastAsiaTheme="minorEastAsia" w:hint="eastAsia"/>
          <w:lang w:val="en-US" w:eastAsia="ko-KR"/>
        </w:rPr>
        <w:t xml:space="preserve">If the ProfileMetadata </w:t>
      </w:r>
      <w:r w:rsidR="00B42355" w:rsidRPr="00B17A7F">
        <w:rPr>
          <w:rFonts w:eastAsiaTheme="minorEastAsia"/>
          <w:lang w:val="en-US" w:eastAsia="ko-KR"/>
        </w:rPr>
        <w:t>contains PPR</w:t>
      </w:r>
      <w:r w:rsidR="00B42355" w:rsidRPr="00B17A7F">
        <w:rPr>
          <w:rFonts w:eastAsiaTheme="minorEastAsia" w:hint="eastAsia"/>
          <w:lang w:val="en-US" w:eastAsia="ko-KR"/>
        </w:rPr>
        <w:t>1</w:t>
      </w:r>
      <w:r w:rsidR="00B42355" w:rsidRPr="00B17A7F">
        <w:rPr>
          <w:rFonts w:eastAsiaTheme="minorEastAsia"/>
          <w:lang w:val="en-US" w:eastAsia="ko-KR"/>
        </w:rPr>
        <w:t xml:space="preserve"> </w:t>
      </w:r>
      <w:r w:rsidR="00B42355">
        <w:rPr>
          <w:lang w:eastAsia="en-US"/>
        </w:rPr>
        <w:t xml:space="preserve">and the LPAd does not already have the list of installed </w:t>
      </w:r>
      <w:r w:rsidR="00B42355" w:rsidRPr="00B17A7F">
        <w:rPr>
          <w:rFonts w:eastAsiaTheme="minorEastAsia" w:hint="eastAsia"/>
          <w:lang w:eastAsia="ko-KR"/>
        </w:rPr>
        <w:t>Profile</w:t>
      </w:r>
      <w:r w:rsidR="00B42355" w:rsidRPr="00B17A7F">
        <w:rPr>
          <w:rFonts w:eastAsiaTheme="minorEastAsia"/>
          <w:lang w:eastAsia="ko-KR"/>
        </w:rPr>
        <w:t>s</w:t>
      </w:r>
      <w:r w:rsidR="00B42355">
        <w:rPr>
          <w:lang w:eastAsia="en-US"/>
        </w:rPr>
        <w:t>, then the LPA</w:t>
      </w:r>
      <w:r w:rsidR="00B42355" w:rsidRPr="00B17A7F">
        <w:rPr>
          <w:rFonts w:eastAsiaTheme="minorEastAsia" w:hint="eastAsia"/>
          <w:lang w:eastAsia="ko-KR"/>
        </w:rPr>
        <w:t>d</w:t>
      </w:r>
      <w:r w:rsidR="00B42355">
        <w:rPr>
          <w:lang w:eastAsia="en-US"/>
        </w:rPr>
        <w:t xml:space="preserve"> SHALL request the information from the eUICC by calling the "ES10b.Get</w:t>
      </w:r>
      <w:r w:rsidR="00B42355" w:rsidRPr="00B17A7F">
        <w:rPr>
          <w:rFonts w:eastAsiaTheme="minorEastAsia" w:hint="eastAsia"/>
          <w:lang w:eastAsia="ko-KR"/>
        </w:rPr>
        <w:t>Profile</w:t>
      </w:r>
      <w:r w:rsidR="00B42355" w:rsidRPr="00B17A7F">
        <w:rPr>
          <w:rFonts w:eastAsiaTheme="minorEastAsia"/>
          <w:lang w:eastAsia="ko-KR"/>
        </w:rPr>
        <w:t>s</w:t>
      </w:r>
      <w:r w:rsidR="00B42355" w:rsidRPr="00B17A7F">
        <w:rPr>
          <w:rFonts w:eastAsiaTheme="minorEastAsia" w:hint="eastAsia"/>
          <w:lang w:eastAsia="ko-KR"/>
        </w:rPr>
        <w:t>Info</w:t>
      </w:r>
      <w:r w:rsidR="00B42355">
        <w:rPr>
          <w:lang w:eastAsia="en-US"/>
        </w:rPr>
        <w:t xml:space="preserve">" function. If the ProfileMetadata contains PPR1 and an Operational Profile is installed, the LPAd SHALL </w:t>
      </w:r>
      <w:r w:rsidR="00B42355" w:rsidRPr="002A3BE5">
        <w:rPr>
          <w:lang w:eastAsia="en-US"/>
        </w:rPr>
        <w:t xml:space="preserve">perform the Sub-procedure "Profile Download and installation </w:t>
      </w:r>
      <w:r>
        <w:rPr>
          <w:lang w:eastAsia="en-US"/>
        </w:rPr>
        <w:t>–</w:t>
      </w:r>
      <w:r w:rsidR="00B42355" w:rsidRPr="002A3BE5">
        <w:rPr>
          <w:lang w:eastAsia="en-US"/>
        </w:rPr>
        <w:t xml:space="preserve"> </w:t>
      </w:r>
      <w:r w:rsidR="00B42355">
        <w:rPr>
          <w:lang w:eastAsia="en-US"/>
        </w:rPr>
        <w:t>Download</w:t>
      </w:r>
      <w:r w:rsidR="00B42355" w:rsidRPr="002A3BE5">
        <w:rPr>
          <w:lang w:eastAsia="en-US"/>
        </w:rPr>
        <w:t xml:space="preserve"> rejection" hereunder with reason code 'PPR not allowed'</w:t>
      </w:r>
      <w:r w:rsidR="00B42355">
        <w:rPr>
          <w:lang w:eastAsia="en-US"/>
        </w:rPr>
        <w:t>.</w:t>
      </w:r>
    </w:p>
    <w:p w14:paraId="32CAC835" w14:textId="5D182310" w:rsidR="00B42355" w:rsidRDefault="005F4DED" w:rsidP="005F4DED">
      <w:pPr>
        <w:pStyle w:val="ListBullet1"/>
        <w:numPr>
          <w:ilvl w:val="0"/>
          <w:numId w:val="0"/>
        </w:numPr>
        <w:spacing w:after="0"/>
        <w:ind w:left="680" w:hanging="340"/>
        <w:rPr>
          <w:rFonts w:eastAsiaTheme="minorEastAsia"/>
          <w:lang w:eastAsia="ko-KR"/>
        </w:rPr>
      </w:pPr>
      <w:r>
        <w:rPr>
          <w:rFonts w:eastAsiaTheme="minorEastAsia"/>
          <w:lang w:val="en-US" w:eastAsia="ko-KR"/>
        </w:rPr>
        <w:t>8.</w:t>
      </w:r>
      <w:r>
        <w:rPr>
          <w:rFonts w:eastAsiaTheme="minorEastAsia"/>
          <w:lang w:val="en-US" w:eastAsia="ko-KR"/>
        </w:rPr>
        <w:tab/>
      </w:r>
      <w:r w:rsidR="00B42355" w:rsidRPr="00122AD4">
        <w:rPr>
          <w:rFonts w:eastAsiaTheme="minorEastAsia" w:hint="eastAsia"/>
          <w:lang w:val="en-US" w:eastAsia="ko-KR"/>
        </w:rPr>
        <w:t xml:space="preserve">If the ProfileMetadata </w:t>
      </w:r>
      <w:r w:rsidR="00B42355" w:rsidRPr="00122AD4">
        <w:rPr>
          <w:rFonts w:eastAsiaTheme="minorEastAsia"/>
          <w:lang w:val="en-US" w:eastAsia="ko-KR"/>
        </w:rPr>
        <w:t>contains PPR(s)</w:t>
      </w:r>
      <w:r w:rsidR="00B42355" w:rsidRPr="00122AD4">
        <w:rPr>
          <w:rFonts w:eastAsiaTheme="minorEastAsia" w:hint="eastAsia"/>
          <w:lang w:val="en-US" w:eastAsia="ko-KR"/>
        </w:rPr>
        <w:t xml:space="preserve">, </w:t>
      </w:r>
      <w:r w:rsidR="00B42355" w:rsidRPr="00122AD4">
        <w:rPr>
          <w:rFonts w:eastAsiaTheme="minorEastAsia" w:hint="eastAsia"/>
          <w:lang w:eastAsia="ko-KR"/>
        </w:rPr>
        <w:t>the LPAd SHALL check if the P</w:t>
      </w:r>
      <w:r w:rsidR="00B42355" w:rsidRPr="00122AD4">
        <w:rPr>
          <w:rFonts w:eastAsiaTheme="minorEastAsia"/>
          <w:lang w:eastAsia="ko-KR"/>
        </w:rPr>
        <w:t>P</w:t>
      </w:r>
      <w:r w:rsidR="00B42355" w:rsidRPr="00122AD4">
        <w:rPr>
          <w:rFonts w:eastAsiaTheme="minorEastAsia" w:hint="eastAsia"/>
          <w:lang w:eastAsia="ko-KR"/>
        </w:rPr>
        <w:t>R(s) is/are allowed based on the Rules Authori</w:t>
      </w:r>
      <w:r w:rsidR="00B42355">
        <w:rPr>
          <w:rFonts w:eastAsiaTheme="minorEastAsia"/>
          <w:lang w:eastAsia="ko-KR"/>
        </w:rPr>
        <w:t>s</w:t>
      </w:r>
      <w:r w:rsidR="00B42355" w:rsidRPr="00122AD4">
        <w:rPr>
          <w:rFonts w:eastAsiaTheme="minorEastAsia" w:hint="eastAsia"/>
          <w:lang w:eastAsia="ko-KR"/>
        </w:rPr>
        <w:t>ation</w:t>
      </w:r>
      <w:r w:rsidR="00B42355" w:rsidRPr="00122AD4">
        <w:rPr>
          <w:rFonts w:eastAsiaTheme="minorEastAsia"/>
          <w:lang w:eastAsia="ko-KR"/>
        </w:rPr>
        <w:t xml:space="preserve"> </w:t>
      </w:r>
      <w:r w:rsidR="00B42355" w:rsidRPr="00122AD4">
        <w:rPr>
          <w:rFonts w:eastAsiaTheme="minorEastAsia" w:hint="eastAsia"/>
          <w:lang w:eastAsia="ko-KR"/>
        </w:rPr>
        <w:t>Table defined in section 2.9.2</w:t>
      </w:r>
      <w:r w:rsidR="00B42355" w:rsidRPr="00122AD4">
        <w:rPr>
          <w:rFonts w:eastAsiaTheme="minorEastAsia"/>
          <w:lang w:eastAsia="ko-KR"/>
        </w:rPr>
        <w:t>.3</w:t>
      </w:r>
      <w:r w:rsidR="00B42355" w:rsidRPr="00122AD4">
        <w:rPr>
          <w:rFonts w:eastAsiaTheme="minorEastAsia" w:hint="eastAsia"/>
          <w:lang w:eastAsia="ko-KR"/>
        </w:rPr>
        <w:t>. If</w:t>
      </w:r>
      <w:r w:rsidR="00B42355" w:rsidRPr="00122AD4">
        <w:rPr>
          <w:rFonts w:eastAsiaTheme="minorEastAsia"/>
          <w:lang w:eastAsia="ko-KR"/>
        </w:rPr>
        <w:t xml:space="preserve"> one or </w:t>
      </w:r>
      <w:r w:rsidR="00B42355" w:rsidRPr="00122AD4">
        <w:rPr>
          <w:rFonts w:eastAsiaTheme="minorEastAsia"/>
          <w:lang w:eastAsia="ko-KR"/>
        </w:rPr>
        <w:lastRenderedPageBreak/>
        <w:t xml:space="preserve">more </w:t>
      </w:r>
      <w:r w:rsidR="00B42355" w:rsidRPr="00122AD4">
        <w:rPr>
          <w:rFonts w:eastAsiaTheme="minorEastAsia" w:hint="eastAsia"/>
          <w:lang w:eastAsia="ko-KR"/>
        </w:rPr>
        <w:t xml:space="preserve">PPR(s) </w:t>
      </w:r>
      <w:r w:rsidR="00B42355" w:rsidRPr="00122AD4">
        <w:rPr>
          <w:rFonts w:eastAsiaTheme="minorEastAsia"/>
          <w:lang w:eastAsia="ko-KR"/>
        </w:rPr>
        <w:t>are</w:t>
      </w:r>
      <w:r w:rsidR="00B42355" w:rsidRPr="00122AD4">
        <w:rPr>
          <w:rFonts w:eastAsiaTheme="minorEastAsia" w:hint="eastAsia"/>
          <w:lang w:eastAsia="ko-KR"/>
        </w:rPr>
        <w:t xml:space="preserve"> not allowed, the LPAd </w:t>
      </w:r>
      <w:r w:rsidR="00B42355" w:rsidRPr="00122AD4">
        <w:rPr>
          <w:rFonts w:eastAsiaTheme="minorEastAsia"/>
          <w:lang w:eastAsia="ko-KR"/>
        </w:rPr>
        <w:t xml:space="preserve">SHALL </w:t>
      </w:r>
      <w:r w:rsidR="00B42355" w:rsidRPr="00122AD4">
        <w:rPr>
          <w:rFonts w:eastAsiaTheme="minorEastAsia" w:hint="eastAsia"/>
          <w:lang w:eastAsia="ko-KR"/>
        </w:rPr>
        <w:t>continue</w:t>
      </w:r>
      <w:r w:rsidR="00B42355" w:rsidRPr="00122AD4">
        <w:rPr>
          <w:rFonts w:eastAsiaTheme="minorEastAsia"/>
          <w:lang w:eastAsia="ko-KR"/>
        </w:rPr>
        <w:t xml:space="preserve"> the Sub-procedure "Profile Download and installation – </w:t>
      </w:r>
      <w:r w:rsidR="00B42355">
        <w:rPr>
          <w:rFonts w:eastAsiaTheme="minorEastAsia"/>
          <w:lang w:eastAsia="ko-KR"/>
        </w:rPr>
        <w:t>Download</w:t>
      </w:r>
      <w:r w:rsidR="00B42355" w:rsidRPr="00122AD4">
        <w:rPr>
          <w:rFonts w:eastAsiaTheme="minorEastAsia"/>
          <w:lang w:eastAsia="ko-KR"/>
        </w:rPr>
        <w:t xml:space="preserve"> rejection" hereunder</w:t>
      </w:r>
      <w:r w:rsidR="00B42355" w:rsidRPr="00122AD4">
        <w:rPr>
          <w:rFonts w:eastAsiaTheme="minorEastAsia" w:hint="eastAsia"/>
          <w:lang w:eastAsia="ko-KR"/>
        </w:rPr>
        <w:t xml:space="preserve"> with reason code </w:t>
      </w:r>
      <w:r w:rsidR="00B42355">
        <w:rPr>
          <w:lang w:eastAsia="en-US"/>
        </w:rPr>
        <w:t>‘</w:t>
      </w:r>
      <w:r w:rsidR="00B42355" w:rsidRPr="009D37A9">
        <w:rPr>
          <w:rFonts w:eastAsiaTheme="minorEastAsia" w:hint="eastAsia"/>
          <w:lang w:eastAsia="ko-KR"/>
        </w:rPr>
        <w:t>PPR</w:t>
      </w:r>
      <w:r w:rsidR="00B42355" w:rsidRPr="00122AD4">
        <w:rPr>
          <w:rFonts w:eastAsiaTheme="minorEastAsia" w:hint="eastAsia"/>
          <w:lang w:eastAsia="ko-KR"/>
        </w:rPr>
        <w:t xml:space="preserve"> not allowed</w:t>
      </w:r>
      <w:r w:rsidR="00B42355">
        <w:rPr>
          <w:lang w:eastAsia="en-US"/>
        </w:rPr>
        <w:t>’</w:t>
      </w:r>
      <w:r w:rsidR="00B42355" w:rsidRPr="009D37A9">
        <w:rPr>
          <w:rFonts w:eastAsiaTheme="minorEastAsia" w:hint="eastAsia"/>
          <w:lang w:eastAsia="ko-KR"/>
        </w:rPr>
        <w:t xml:space="preserve">. </w:t>
      </w:r>
      <w:r w:rsidR="00B42355" w:rsidRPr="00122AD4">
        <w:rPr>
          <w:rFonts w:eastAsiaTheme="minorEastAsia" w:hint="eastAsia"/>
          <w:lang w:eastAsia="ko-KR"/>
        </w:rPr>
        <w:t>If any PPR is</w:t>
      </w:r>
      <w:r w:rsidR="00B42355" w:rsidRPr="00122AD4">
        <w:rPr>
          <w:rFonts w:eastAsiaTheme="minorEastAsia"/>
          <w:lang w:eastAsia="ko-KR"/>
        </w:rPr>
        <w:t xml:space="preserve"> subject</w:t>
      </w:r>
      <w:r w:rsidR="00B42355" w:rsidRPr="00122AD4">
        <w:rPr>
          <w:rFonts w:eastAsiaTheme="minorEastAsia" w:hint="eastAsia"/>
          <w:lang w:eastAsia="ko-KR"/>
        </w:rPr>
        <w:t xml:space="preserve"> to additional End User consent</w:t>
      </w:r>
      <w:r w:rsidR="00B42355" w:rsidRPr="00122AD4">
        <w:rPr>
          <w:rFonts w:eastAsiaTheme="minorEastAsia"/>
          <w:lang w:eastAsia="ko-KR"/>
        </w:rPr>
        <w:t xml:space="preserve"> according to the RAT</w:t>
      </w:r>
      <w:r w:rsidR="00B42355" w:rsidRPr="00122AD4">
        <w:rPr>
          <w:rFonts w:eastAsiaTheme="minorEastAsia" w:hint="eastAsia"/>
          <w:lang w:eastAsia="ko-KR"/>
        </w:rPr>
        <w:t xml:space="preserve">, LPAd </w:t>
      </w:r>
      <w:r w:rsidR="00505CEA">
        <w:rPr>
          <w:rFonts w:eastAsiaTheme="minorEastAsia"/>
          <w:lang w:eastAsia="ko-KR"/>
        </w:rPr>
        <w:t>SHOULD</w:t>
      </w:r>
      <w:r w:rsidR="00B42355" w:rsidRPr="00122AD4">
        <w:rPr>
          <w:rFonts w:eastAsiaTheme="minorEastAsia" w:hint="eastAsia"/>
          <w:lang w:eastAsia="ko-KR"/>
        </w:rPr>
        <w:t xml:space="preserve"> ask for </w:t>
      </w:r>
      <w:r w:rsidR="0022405C">
        <w:rPr>
          <w:rFonts w:eastAsiaTheme="minorEastAsia" w:hint="eastAsia"/>
          <w:lang w:eastAsia="ko-KR"/>
        </w:rPr>
        <w:t>Strong Confirmation</w:t>
      </w:r>
      <w:r w:rsidR="00B42355" w:rsidRPr="00122AD4">
        <w:rPr>
          <w:rFonts w:eastAsiaTheme="minorEastAsia" w:hint="eastAsia"/>
          <w:lang w:eastAsia="ko-KR"/>
        </w:rPr>
        <w:t xml:space="preserve"> by showing relevant information </w:t>
      </w:r>
      <w:r w:rsidR="00B42355" w:rsidRPr="00122AD4">
        <w:rPr>
          <w:rFonts w:eastAsiaTheme="minorEastAsia"/>
          <w:lang w:eastAsia="ko-KR"/>
        </w:rPr>
        <w:t xml:space="preserve">concerning </w:t>
      </w:r>
      <w:r w:rsidR="00B42355" w:rsidRPr="00827686">
        <w:rPr>
          <w:rFonts w:eastAsiaTheme="minorEastAsia" w:hint="eastAsia"/>
          <w:lang w:eastAsia="ko-KR"/>
        </w:rPr>
        <w:t>the PPR(s)</w:t>
      </w:r>
      <w:r w:rsidR="00B42355" w:rsidRPr="00827686">
        <w:rPr>
          <w:rFonts w:eastAsiaTheme="minorEastAsia"/>
          <w:lang w:eastAsia="ko-KR"/>
        </w:rPr>
        <w:t>.</w:t>
      </w:r>
      <w:r w:rsidR="00B42355" w:rsidRPr="00827686">
        <w:rPr>
          <w:rFonts w:eastAsiaTheme="minorEastAsia" w:hint="eastAsia"/>
          <w:lang w:eastAsia="ko-KR"/>
        </w:rPr>
        <w:t xml:space="preserve"> </w:t>
      </w:r>
      <w:r w:rsidR="00B42355" w:rsidRPr="005E7DCE">
        <w:rPr>
          <w:rFonts w:eastAsiaTheme="minorEastAsia"/>
          <w:lang w:eastAsia="ko-KR"/>
        </w:rPr>
        <w:t>T</w:t>
      </w:r>
      <w:r w:rsidR="00B42355" w:rsidRPr="007615C3">
        <w:rPr>
          <w:rFonts w:eastAsiaTheme="minorEastAsia" w:hint="eastAsia"/>
          <w:lang w:eastAsia="ko-KR"/>
        </w:rPr>
        <w:t xml:space="preserve">his information </w:t>
      </w:r>
      <w:r w:rsidR="00505CEA">
        <w:rPr>
          <w:rFonts w:eastAsiaTheme="minorEastAsia"/>
          <w:lang w:eastAsia="ko-KR"/>
        </w:rPr>
        <w:t>SHOULD</w:t>
      </w:r>
      <w:r w:rsidR="00B42355" w:rsidRPr="007615C3">
        <w:rPr>
          <w:rFonts w:eastAsiaTheme="minorEastAsia" w:hint="eastAsia"/>
          <w:lang w:eastAsia="ko-KR"/>
        </w:rPr>
        <w:t xml:space="preserve"> include </w:t>
      </w:r>
      <w:r w:rsidR="00B42355" w:rsidRPr="007615C3">
        <w:rPr>
          <w:rFonts w:eastAsiaTheme="minorEastAsia"/>
          <w:lang w:eastAsia="ko-KR"/>
        </w:rPr>
        <w:t xml:space="preserve">the consequences of the </w:t>
      </w:r>
      <w:r w:rsidR="00B42355">
        <w:rPr>
          <w:rFonts w:eastAsiaTheme="minorEastAsia"/>
          <w:lang w:eastAsia="ko-KR"/>
        </w:rPr>
        <w:t xml:space="preserve">Profile </w:t>
      </w:r>
      <w:r w:rsidR="00B42355" w:rsidRPr="007615C3">
        <w:rPr>
          <w:rFonts w:eastAsiaTheme="minorEastAsia"/>
          <w:lang w:eastAsia="ko-KR"/>
        </w:rPr>
        <w:t xml:space="preserve">Policy Rule to the End User. This message SHALL be formulated in a descriptive and non-discriminatory manner (e.g. for </w:t>
      </w:r>
      <w:r w:rsidR="00B42355">
        <w:rPr>
          <w:rFonts w:eastAsiaTheme="minorEastAsia"/>
          <w:lang w:eastAsia="ko-KR"/>
        </w:rPr>
        <w:t>"</w:t>
      </w:r>
      <w:r w:rsidR="00B42355" w:rsidRPr="007615C3">
        <w:rPr>
          <w:rFonts w:eastAsiaTheme="minorEastAsia"/>
          <w:lang w:eastAsia="ko-KR"/>
        </w:rPr>
        <w:t>Non-Delete</w:t>
      </w:r>
      <w:r w:rsidR="00B42355">
        <w:rPr>
          <w:rFonts w:eastAsiaTheme="minorEastAsia"/>
          <w:lang w:eastAsia="ko-KR"/>
        </w:rPr>
        <w:t>"</w:t>
      </w:r>
      <w:r w:rsidR="00B42355" w:rsidRPr="007615C3">
        <w:rPr>
          <w:rFonts w:eastAsiaTheme="minorEastAsia"/>
          <w:lang w:eastAsia="ko-KR"/>
        </w:rPr>
        <w:t xml:space="preserve"> </w:t>
      </w:r>
      <w:r w:rsidR="00B42355">
        <w:rPr>
          <w:rFonts w:eastAsiaTheme="minorEastAsia"/>
          <w:lang w:eastAsia="ko-KR"/>
        </w:rPr>
        <w:t xml:space="preserve">Profile </w:t>
      </w:r>
      <w:r w:rsidR="00B42355" w:rsidRPr="007615C3">
        <w:rPr>
          <w:rFonts w:eastAsiaTheme="minorEastAsia"/>
          <w:lang w:eastAsia="ko-KR"/>
        </w:rPr>
        <w:t xml:space="preserve">Policy Rule: </w:t>
      </w:r>
      <w:r w:rsidR="00B42355">
        <w:rPr>
          <w:rFonts w:eastAsiaTheme="minorEastAsia"/>
          <w:lang w:eastAsia="ko-KR"/>
        </w:rPr>
        <w:t>"</w:t>
      </w:r>
      <w:r w:rsidR="00B42355" w:rsidRPr="007615C3">
        <w:rPr>
          <w:rFonts w:eastAsiaTheme="minorEastAsia"/>
          <w:lang w:eastAsia="ko-KR"/>
        </w:rPr>
        <w:t xml:space="preserve">The profile that you are about to install can be deleted </w:t>
      </w:r>
      <w:r w:rsidR="00B42355">
        <w:rPr>
          <w:rFonts w:eastAsiaTheme="minorEastAsia"/>
          <w:lang w:eastAsia="ko-KR"/>
        </w:rPr>
        <w:t xml:space="preserve">only </w:t>
      </w:r>
      <w:r w:rsidR="00B42355" w:rsidRPr="007615C3">
        <w:rPr>
          <w:rFonts w:eastAsiaTheme="minorEastAsia"/>
          <w:lang w:eastAsia="ko-KR"/>
        </w:rPr>
        <w:t xml:space="preserve">under the terms you have agreed with your service provider. </w:t>
      </w:r>
      <w:r w:rsidR="0022405C">
        <w:rPr>
          <w:rFonts w:eastAsiaTheme="minorEastAsia" w:hint="eastAsia"/>
          <w:lang w:eastAsia="ko-KR"/>
        </w:rPr>
        <w:t xml:space="preserve">Enter your PIN to </w:t>
      </w:r>
      <w:r w:rsidR="0022405C">
        <w:rPr>
          <w:rFonts w:eastAsiaTheme="minorEastAsia"/>
          <w:lang w:eastAsia="ko-KR"/>
        </w:rPr>
        <w:t>a</w:t>
      </w:r>
      <w:r w:rsidR="00B42355" w:rsidRPr="007615C3">
        <w:rPr>
          <w:rFonts w:eastAsiaTheme="minorEastAsia"/>
          <w:lang w:eastAsia="ko-KR"/>
        </w:rPr>
        <w:t>pprove installation</w:t>
      </w:r>
      <w:r w:rsidR="00B42355">
        <w:rPr>
          <w:rFonts w:eastAsiaTheme="minorEastAsia"/>
          <w:lang w:eastAsia="ko-KR"/>
        </w:rPr>
        <w:t>").</w:t>
      </w:r>
      <w:r w:rsidR="0022405C">
        <w:rPr>
          <w:rFonts w:eastAsiaTheme="minorEastAsia"/>
          <w:lang w:eastAsia="ko-KR"/>
        </w:rPr>
        <w:t xml:space="preserve"> </w:t>
      </w:r>
      <w:r w:rsidR="0022405C">
        <w:rPr>
          <w:rFonts w:eastAsiaTheme="minorEastAsia" w:hint="eastAsia"/>
          <w:lang w:eastAsia="ko-KR"/>
        </w:rPr>
        <w:t xml:space="preserve">If the Profile Metadata does not contain any Profile Policy Rule(s) subject to additional End User consent, the LPAd SHALL ask for Simple </w:t>
      </w:r>
      <w:r w:rsidR="0022405C" w:rsidRPr="005F4DED">
        <w:rPr>
          <w:rFonts w:hint="eastAsia"/>
          <w:lang w:eastAsia="en-US"/>
        </w:rPr>
        <w:t>Confirmation</w:t>
      </w:r>
      <w:r w:rsidR="0022405C">
        <w:rPr>
          <w:rFonts w:eastAsiaTheme="minorEastAsia" w:hint="eastAsia"/>
          <w:lang w:eastAsia="ko-KR"/>
        </w:rPr>
        <w:t xml:space="preserve"> (e.g., simple 'Yes' or 'No' or 'Not Now') on the Profile download.</w:t>
      </w:r>
    </w:p>
    <w:p w14:paraId="286F6D53" w14:textId="77777777" w:rsidR="00B42355" w:rsidRDefault="00B42355" w:rsidP="005F4DED">
      <w:pPr>
        <w:pStyle w:val="ListBullet1"/>
        <w:numPr>
          <w:ilvl w:val="0"/>
          <w:numId w:val="0"/>
        </w:numPr>
        <w:spacing w:after="0"/>
        <w:ind w:left="680"/>
      </w:pPr>
      <w:r w:rsidRPr="00122AD4">
        <w:t xml:space="preserve">If the </w:t>
      </w:r>
      <w:r w:rsidRPr="00122AD4">
        <w:rPr>
          <w:rFonts w:hint="eastAsia"/>
        </w:rPr>
        <w:t xml:space="preserve">End User does not agree to </w:t>
      </w:r>
      <w:r w:rsidRPr="00122AD4">
        <w:t xml:space="preserve">the </w:t>
      </w:r>
      <w:r>
        <w:t xml:space="preserve">Profile </w:t>
      </w:r>
      <w:r w:rsidRPr="00122AD4">
        <w:rPr>
          <w:rFonts w:hint="eastAsia"/>
        </w:rPr>
        <w:t xml:space="preserve">Policy </w:t>
      </w:r>
      <w:r w:rsidRPr="00122AD4">
        <w:t>Rules</w:t>
      </w:r>
      <w:r w:rsidRPr="00122AD4">
        <w:rPr>
          <w:rFonts w:hint="eastAsia"/>
        </w:rPr>
        <w:t xml:space="preserve">, the LPAd </w:t>
      </w:r>
      <w:r w:rsidRPr="00122AD4">
        <w:t xml:space="preserve">SHALL </w:t>
      </w:r>
      <w:r w:rsidRPr="00122AD4">
        <w:rPr>
          <w:rFonts w:hint="eastAsia"/>
        </w:rPr>
        <w:t>continue</w:t>
      </w:r>
      <w:r w:rsidRPr="00122AD4">
        <w:t xml:space="preserve"> the Sub-procedure "Profile Download and installation – </w:t>
      </w:r>
      <w:r>
        <w:t>Download</w:t>
      </w:r>
      <w:r w:rsidRPr="00122AD4">
        <w:t xml:space="preserve"> rejection" hereunder</w:t>
      </w:r>
      <w:r w:rsidRPr="00122AD4">
        <w:rPr>
          <w:rFonts w:hint="eastAsia"/>
        </w:rPr>
        <w:t xml:space="preserve"> with reason code </w:t>
      </w:r>
      <w:r>
        <w:rPr>
          <w:lang w:eastAsia="en-US"/>
        </w:rPr>
        <w:t>'</w:t>
      </w:r>
      <w:r w:rsidRPr="00122AD4">
        <w:rPr>
          <w:rFonts w:hint="eastAsia"/>
        </w:rPr>
        <w:t>End User rejection</w:t>
      </w:r>
      <w:r>
        <w:rPr>
          <w:lang w:eastAsia="en-US"/>
        </w:rPr>
        <w:t>'</w:t>
      </w:r>
      <w:r>
        <w:rPr>
          <w:rFonts w:eastAsiaTheme="minorEastAsia" w:hint="eastAsia"/>
          <w:lang w:eastAsia="ko-KR"/>
        </w:rPr>
        <w:t xml:space="preserve"> or 'postponed'</w:t>
      </w:r>
      <w:r>
        <w:t>.</w:t>
      </w:r>
    </w:p>
    <w:p w14:paraId="55C1DB59" w14:textId="77777777" w:rsidR="00B42355" w:rsidRDefault="00B42355" w:rsidP="005F4DED">
      <w:pPr>
        <w:pStyle w:val="ListBullet1"/>
        <w:numPr>
          <w:ilvl w:val="0"/>
          <w:numId w:val="0"/>
        </w:numPr>
        <w:spacing w:after="0"/>
        <w:ind w:left="680"/>
      </w:pPr>
      <w:r>
        <w:t>I</w:t>
      </w:r>
      <w:r w:rsidRPr="003C147F">
        <w:t xml:space="preserve">f the Confirmation </w:t>
      </w:r>
      <w:r w:rsidRPr="005B4796">
        <w:t xml:space="preserve">Code Required </w:t>
      </w:r>
      <w:r>
        <w:t>F</w:t>
      </w:r>
      <w:r w:rsidRPr="005B4796">
        <w:t>lag is set in either</w:t>
      </w:r>
      <w:r w:rsidRPr="003C147F">
        <w:t xml:space="preserve"> the Activation Code Token </w:t>
      </w:r>
      <w:r w:rsidRPr="005B4796">
        <w:t>or in the smdpSigned</w:t>
      </w:r>
      <w:r>
        <w:t xml:space="preserve">2, </w:t>
      </w:r>
      <w:r>
        <w:rPr>
          <w:rFonts w:hint="eastAsia"/>
        </w:rPr>
        <w:t>then the LPA</w:t>
      </w:r>
      <w:r>
        <w:t>d</w:t>
      </w:r>
      <w:r>
        <w:rPr>
          <w:rFonts w:hint="eastAsia"/>
        </w:rPr>
        <w:t xml:space="preserve"> SHALL </w:t>
      </w:r>
      <w:r w:rsidR="0022405C">
        <w:t>ask for</w:t>
      </w:r>
      <w:r w:rsidR="0022405C">
        <w:rPr>
          <w:rFonts w:hint="eastAsia"/>
        </w:rPr>
        <w:t xml:space="preserve"> </w:t>
      </w:r>
      <w:r>
        <w:rPr>
          <w:rFonts w:hint="eastAsia"/>
        </w:rPr>
        <w:t>the End User to enter the Confirmation Code which was provided by the Operator</w:t>
      </w:r>
      <w:r w:rsidR="0022405C">
        <w:t xml:space="preserve"> </w:t>
      </w:r>
      <w:r w:rsidR="0022405C">
        <w:rPr>
          <w:rFonts w:eastAsiaTheme="minorEastAsia" w:hint="eastAsia"/>
          <w:lang w:eastAsia="ko-KR"/>
        </w:rPr>
        <w:t>that MAY be considered as a Strong Confirmation</w:t>
      </w:r>
      <w:r>
        <w:rPr>
          <w:rFonts w:hint="eastAsia"/>
        </w:rPr>
        <w:t>. When prompting, the LPA</w:t>
      </w:r>
      <w:r>
        <w:t>d</w:t>
      </w:r>
      <w:r>
        <w:rPr>
          <w:rFonts w:hint="eastAsia"/>
        </w:rPr>
        <w:t xml:space="preserve"> MAY also display the ProfileName </w:t>
      </w:r>
      <w:r>
        <w:t>or any relevant information contained in the Profile Metadata</w:t>
      </w:r>
      <w:r>
        <w:rPr>
          <w:rFonts w:hint="eastAsia"/>
        </w:rPr>
        <w:t xml:space="preserve"> to help the End User identify the Profile to be downloaded during this </w:t>
      </w:r>
      <w:r w:rsidRPr="00C24F6F">
        <w:t>RSP session</w:t>
      </w:r>
      <w:r>
        <w:rPr>
          <w:rFonts w:hint="eastAsia"/>
        </w:rPr>
        <w:t xml:space="preserve">. </w:t>
      </w:r>
      <w:r>
        <w:t>I</w:t>
      </w:r>
      <w:r>
        <w:rPr>
          <w:rFonts w:hint="eastAsia"/>
        </w:rPr>
        <w:t>f the Confirmation Code is not required, the LPA</w:t>
      </w:r>
      <w:r>
        <w:t>d</w:t>
      </w:r>
      <w:r>
        <w:rPr>
          <w:rFonts w:hint="eastAsia"/>
        </w:rPr>
        <w:t xml:space="preserve"> </w:t>
      </w:r>
      <w:r w:rsidR="0022405C">
        <w:rPr>
          <w:rFonts w:eastAsiaTheme="minorEastAsia" w:hint="eastAsia"/>
          <w:lang w:eastAsia="ko-KR"/>
        </w:rPr>
        <w:t xml:space="preserve">SHALL ask for Simple Confirmation </w:t>
      </w:r>
      <w:r>
        <w:rPr>
          <w:rFonts w:hint="eastAsia"/>
        </w:rPr>
        <w:t>(</w:t>
      </w:r>
      <w:r>
        <w:t xml:space="preserve">e.g. </w:t>
      </w:r>
      <w:r>
        <w:rPr>
          <w:rFonts w:hint="eastAsia"/>
        </w:rPr>
        <w:t>simple 'Yes' or 'No'</w:t>
      </w:r>
      <w:r>
        <w:t xml:space="preserve"> or </w:t>
      </w:r>
      <w:r w:rsidRPr="000B5F1C">
        <w:t>'Not Now'</w:t>
      </w:r>
      <w:r>
        <w:rPr>
          <w:rFonts w:hint="eastAsia"/>
        </w:rPr>
        <w:t xml:space="preserve">) by showing the ProfileName </w:t>
      </w:r>
      <w:r>
        <w:t>or any relevant information contained in the Profile Metadata</w:t>
      </w:r>
      <w:r>
        <w:rPr>
          <w:rFonts w:hint="eastAsia"/>
        </w:rPr>
        <w:t xml:space="preserve"> to the End User</w:t>
      </w:r>
      <w:r>
        <w:t xml:space="preserve"> either at this step or after the BPP has been downloaded by the LPAd, since the same Profile Metadata will also be available then</w:t>
      </w:r>
      <w:r>
        <w:rPr>
          <w:rFonts w:hint="eastAsia"/>
        </w:rPr>
        <w:t>.</w:t>
      </w:r>
    </w:p>
    <w:p w14:paraId="0908C924" w14:textId="674AEAC0" w:rsidR="0022405C" w:rsidRPr="00727397" w:rsidRDefault="0022405C" w:rsidP="005F4DED">
      <w:pPr>
        <w:pStyle w:val="ListBullet1"/>
        <w:numPr>
          <w:ilvl w:val="0"/>
          <w:numId w:val="0"/>
        </w:numPr>
        <w:spacing w:after="0"/>
        <w:ind w:left="680"/>
      </w:pPr>
      <w:r w:rsidRPr="00093094">
        <w:rPr>
          <w:rFonts w:eastAsiaTheme="minorEastAsia"/>
          <w:lang w:eastAsia="ko-KR"/>
        </w:rPr>
        <w:t xml:space="preserve">The </w:t>
      </w:r>
      <w:r>
        <w:rPr>
          <w:rFonts w:eastAsiaTheme="minorEastAsia" w:hint="eastAsia"/>
          <w:lang w:eastAsia="ko-KR"/>
        </w:rPr>
        <w:t xml:space="preserve">Confirmation Requests in this step </w:t>
      </w:r>
      <w:r w:rsidRPr="00093094">
        <w:rPr>
          <w:rFonts w:eastAsiaTheme="minorEastAsia"/>
          <w:lang w:eastAsia="ko-KR"/>
        </w:rPr>
        <w:t>MAY be combined into a single prompt therefore requiring a single confirmation by the End User. Whether combined or separated, these can be performed either at this step or after the BPP has been downloaded by the LPAd, since the same Profile Metadata will also be available then</w:t>
      </w:r>
      <w:r>
        <w:rPr>
          <w:rFonts w:eastAsiaTheme="minorEastAsia" w:hint="eastAsia"/>
          <w:lang w:eastAsia="ko-KR"/>
        </w:rPr>
        <w:t>. However, this exception does not apply to the Confirmation Code input which SHALL be obtained no later than this step</w:t>
      </w:r>
      <w:r w:rsidRPr="00093094">
        <w:rPr>
          <w:rFonts w:eastAsiaTheme="minorEastAsia"/>
          <w:lang w:eastAsia="ko-KR"/>
        </w:rPr>
        <w:t>.</w:t>
      </w:r>
    </w:p>
    <w:p w14:paraId="2B3F25E1" w14:textId="77777777" w:rsidR="00B42355" w:rsidRDefault="00B42355" w:rsidP="005F4DED">
      <w:pPr>
        <w:pStyle w:val="ListBullet1"/>
        <w:numPr>
          <w:ilvl w:val="0"/>
          <w:numId w:val="0"/>
        </w:numPr>
        <w:spacing w:after="0"/>
        <w:ind w:left="680"/>
      </w:pPr>
      <w:r>
        <w:t>T</w:t>
      </w:r>
      <w:r>
        <w:rPr>
          <w:rFonts w:hint="eastAsia"/>
        </w:rPr>
        <w:t xml:space="preserve">he </w:t>
      </w:r>
      <w:r>
        <w:t xml:space="preserve">case </w:t>
      </w:r>
      <w:r w:rsidRPr="002867F7">
        <w:t>where</w:t>
      </w:r>
      <w:r>
        <w:t xml:space="preserve"> the </w:t>
      </w:r>
      <w:r>
        <w:rPr>
          <w:rFonts w:hint="eastAsia"/>
        </w:rPr>
        <w:t xml:space="preserve">End User does not agree to </w:t>
      </w:r>
      <w:r>
        <w:t xml:space="preserve">the </w:t>
      </w:r>
      <w:r>
        <w:rPr>
          <w:rFonts w:hint="eastAsia"/>
        </w:rPr>
        <w:t>download of the Profile (e.g. by selecting 'No'</w:t>
      </w:r>
      <w:r>
        <w:t xml:space="preserve"> or 'Not Now'</w:t>
      </w:r>
      <w:r>
        <w:rPr>
          <w:rFonts w:hint="eastAsia"/>
        </w:rPr>
        <w:t xml:space="preserve">), </w:t>
      </w:r>
      <w:r w:rsidRPr="003B09E6">
        <w:t xml:space="preserve">is </w:t>
      </w:r>
      <w:r>
        <w:t>described in the Sub-procedure "</w:t>
      </w:r>
      <w:r w:rsidRPr="003B09E6">
        <w:t xml:space="preserve">Profile Download and </w:t>
      </w:r>
      <w:r>
        <w:t>I</w:t>
      </w:r>
      <w:r w:rsidRPr="003B09E6">
        <w:t xml:space="preserve">nstallation – </w:t>
      </w:r>
      <w:r>
        <w:t>Download</w:t>
      </w:r>
      <w:r w:rsidRPr="003B09E6">
        <w:t xml:space="preserve"> </w:t>
      </w:r>
      <w:r>
        <w:t>R</w:t>
      </w:r>
      <w:r w:rsidRPr="003B09E6">
        <w:t>ejection</w:t>
      </w:r>
      <w:r>
        <w:t>"</w:t>
      </w:r>
      <w:r w:rsidRPr="003B09E6">
        <w:t xml:space="preserve"> hereunder</w:t>
      </w:r>
      <w:r>
        <w:t>.</w:t>
      </w:r>
    </w:p>
    <w:p w14:paraId="309D026E" w14:textId="77777777" w:rsidR="00B42355" w:rsidRDefault="00B42355" w:rsidP="005F4DED">
      <w:pPr>
        <w:pStyle w:val="ListBullet1"/>
        <w:numPr>
          <w:ilvl w:val="0"/>
          <w:numId w:val="0"/>
        </w:numPr>
        <w:spacing w:after="0"/>
        <w:ind w:left="680"/>
      </w:pPr>
      <w:r w:rsidRPr="0094123F">
        <w:t xml:space="preserve">If </w:t>
      </w:r>
      <w:r w:rsidRPr="002867F7">
        <w:t>the</w:t>
      </w:r>
      <w:r w:rsidRPr="0094123F">
        <w:t xml:space="preserve"> End User does not respond to the LPAd prompt within an implementation-dependent timeout interval, the LPAd SHALL cancel the Profile download by performing the sub-procedure "Profile Download and Installation – </w:t>
      </w:r>
      <w:r>
        <w:t>Download</w:t>
      </w:r>
      <w:r w:rsidRPr="0094123F">
        <w:t xml:space="preserve"> Rejection" hereunder with the reason 'Timeout'.</w:t>
      </w:r>
    </w:p>
    <w:p w14:paraId="1272F9B3" w14:textId="77777777" w:rsidR="00B42355" w:rsidRPr="001B7B30" w:rsidRDefault="00B42355" w:rsidP="005F4DED">
      <w:pPr>
        <w:pStyle w:val="ListBullet1"/>
        <w:numPr>
          <w:ilvl w:val="0"/>
          <w:numId w:val="0"/>
        </w:numPr>
        <w:spacing w:after="0"/>
        <w:ind w:left="680"/>
      </w:pPr>
      <w:r>
        <w:t xml:space="preserve">If required, </w:t>
      </w:r>
      <w:r w:rsidRPr="001B7B30">
        <w:t>the LPA</w:t>
      </w:r>
      <w:r>
        <w:t>d</w:t>
      </w:r>
      <w:r w:rsidRPr="001B7B30">
        <w:t xml:space="preserve"> </w:t>
      </w:r>
      <w:r>
        <w:t xml:space="preserve">SHALL </w:t>
      </w:r>
      <w:r w:rsidRPr="001B7B30">
        <w:t xml:space="preserve">calculate the </w:t>
      </w:r>
      <w:r>
        <w:t>h</w:t>
      </w:r>
      <w:r w:rsidRPr="001B7B30">
        <w:t xml:space="preserve">ash </w:t>
      </w:r>
      <w:r>
        <w:t xml:space="preserve">of the </w:t>
      </w:r>
      <w:r w:rsidRPr="001B7B30">
        <w:t>Confirmation Code as follows:</w:t>
      </w:r>
    </w:p>
    <w:p w14:paraId="1A693349" w14:textId="535947AA" w:rsidR="005F4DED" w:rsidRDefault="00B42355" w:rsidP="005F4DED">
      <w:pPr>
        <w:pStyle w:val="ListBullet1"/>
        <w:numPr>
          <w:ilvl w:val="0"/>
          <w:numId w:val="0"/>
        </w:numPr>
        <w:spacing w:after="0"/>
        <w:ind w:left="1134" w:hanging="454"/>
      </w:pPr>
      <w:r w:rsidRPr="001B7B30">
        <w:t xml:space="preserve">Hashed Confirmation Code = </w:t>
      </w:r>
      <w:r w:rsidR="005F4DED">
        <w:br/>
      </w:r>
      <w:r w:rsidRPr="001B7B30">
        <w:t xml:space="preserve">SHA256 (SHA256 (Confirmation Code) | </w:t>
      </w:r>
      <w:r w:rsidRPr="00C57B13">
        <w:t>TransactionID</w:t>
      </w:r>
      <w:r>
        <w:t>),</w:t>
      </w:r>
    </w:p>
    <w:p w14:paraId="5FE2034B" w14:textId="51C8AB87" w:rsidR="00B42355" w:rsidRDefault="00B42355" w:rsidP="005F4DED">
      <w:pPr>
        <w:pStyle w:val="ListBullet1"/>
        <w:numPr>
          <w:ilvl w:val="0"/>
          <w:numId w:val="0"/>
        </w:numPr>
        <w:ind w:left="680"/>
      </w:pPr>
      <w:r>
        <w:t>where '|'</w:t>
      </w:r>
      <w:r w:rsidRPr="001B7B30">
        <w:t xml:space="preserve"> means concatenation of data.</w:t>
      </w:r>
    </w:p>
    <w:p w14:paraId="7CA54815" w14:textId="77777777" w:rsidR="00B42355" w:rsidRDefault="00B42355" w:rsidP="00B42355">
      <w:pPr>
        <w:pStyle w:val="NormalParagraph"/>
      </w:pPr>
      <w:r>
        <w:t xml:space="preserve">If Profile download has not been rejected in the steps above, the procedure SHALL continue with the </w:t>
      </w:r>
      <w:r>
        <w:rPr>
          <w:rFonts w:eastAsiaTheme="minorEastAsia"/>
          <w:lang w:eastAsia="ko-KR"/>
        </w:rPr>
        <w:t>Sub-procedure "</w:t>
      </w:r>
      <w:r w:rsidRPr="003B09E6">
        <w:rPr>
          <w:rFonts w:eastAsiaTheme="minorEastAsia"/>
          <w:lang w:eastAsia="ko-KR"/>
        </w:rPr>
        <w:t>Profile Download and i</w:t>
      </w:r>
      <w:r>
        <w:rPr>
          <w:rFonts w:eastAsiaTheme="minorEastAsia"/>
          <w:lang w:eastAsia="ko-KR"/>
        </w:rPr>
        <w:t>nstallation – Download confirmation"</w:t>
      </w:r>
    </w:p>
    <w:p w14:paraId="6BCB46C9" w14:textId="514C368B" w:rsidR="00B42355" w:rsidRDefault="005E52F4" w:rsidP="005E52F4">
      <w:pPr>
        <w:pStyle w:val="Heading4"/>
        <w:numPr>
          <w:ilvl w:val="0"/>
          <w:numId w:val="0"/>
        </w:numPr>
        <w:ind w:left="1077" w:hanging="1077"/>
      </w:pPr>
      <w:bookmarkStart w:id="956" w:name="_Toc227925784"/>
      <w:r>
        <w:lastRenderedPageBreak/>
        <w:t>3.1.3.1</w:t>
      </w:r>
      <w:r>
        <w:tab/>
      </w:r>
      <w:r w:rsidR="00B42355" w:rsidRPr="006E49C7">
        <w:t xml:space="preserve">Sub-procedure Profile Download and </w:t>
      </w:r>
      <w:r w:rsidR="00B42355">
        <w:t>I</w:t>
      </w:r>
      <w:r w:rsidR="00B42355" w:rsidRPr="006E49C7">
        <w:t xml:space="preserve">nstallation – </w:t>
      </w:r>
      <w:r w:rsidR="00B42355">
        <w:t>Download</w:t>
      </w:r>
      <w:r w:rsidR="00B42355" w:rsidRPr="006E49C7">
        <w:t xml:space="preserve"> </w:t>
      </w:r>
      <w:r w:rsidR="00B42355">
        <w:t>R</w:t>
      </w:r>
      <w:r w:rsidR="00B42355" w:rsidRPr="006E49C7">
        <w:t>ejection</w:t>
      </w:r>
      <w:bookmarkEnd w:id="956"/>
    </w:p>
    <w:p w14:paraId="70678248" w14:textId="77777777" w:rsidR="00B42355" w:rsidRDefault="00B42355" w:rsidP="00B42355">
      <w:pPr>
        <w:pStyle w:val="NormalParagraph"/>
      </w:pPr>
      <w:r>
        <w:t xml:space="preserve">This procedure can occur due to an End User rejection </w:t>
      </w:r>
      <w:r w:rsidRPr="0094123F">
        <w:t xml:space="preserve">or timeout </w:t>
      </w:r>
      <w:r>
        <w:t>of a Profile download at the following steps of the protocol:</w:t>
      </w:r>
    </w:p>
    <w:p w14:paraId="4DFDE856" w14:textId="461C87B0" w:rsidR="00B42355" w:rsidRDefault="00EB6FAD" w:rsidP="00EB6FAD">
      <w:pPr>
        <w:pStyle w:val="ListBullet1"/>
        <w:numPr>
          <w:ilvl w:val="0"/>
          <w:numId w:val="0"/>
        </w:numPr>
        <w:spacing w:after="0"/>
        <w:ind w:left="680" w:hanging="340"/>
      </w:pPr>
      <w:r>
        <w:sym w:font="Symbol" w:char="F0B7"/>
      </w:r>
      <w:r>
        <w:tab/>
      </w:r>
      <w:r w:rsidR="00B42355">
        <w:t>after the response to "ES9+.Authenticate Client" (section 3.1.3), and</w:t>
      </w:r>
    </w:p>
    <w:p w14:paraId="20C6FF8A" w14:textId="4C505B9A" w:rsidR="00B42355" w:rsidRDefault="00EB6FAD" w:rsidP="00EB6FAD">
      <w:pPr>
        <w:pStyle w:val="ListBullet1"/>
        <w:numPr>
          <w:ilvl w:val="0"/>
          <w:numId w:val="0"/>
        </w:numPr>
        <w:ind w:left="680" w:hanging="340"/>
      </w:pPr>
      <w:r>
        <w:sym w:font="Symbol" w:char="F0B7"/>
      </w:r>
      <w:r>
        <w:tab/>
      </w:r>
      <w:r w:rsidR="00B42355">
        <w:t>after the response to "ES9+.GetBoundProfilePackage" (section 3.1.3.2).</w:t>
      </w:r>
    </w:p>
    <w:p w14:paraId="0D4611E0" w14:textId="77777777" w:rsidR="00B42355" w:rsidRDefault="00B42355" w:rsidP="00B42355">
      <w:pPr>
        <w:pStyle w:val="NormalParagraph"/>
      </w:pPr>
      <w:r>
        <w:t>The LPAd MAY provide additional places where the End User would be offered such possibility.</w:t>
      </w:r>
    </w:p>
    <w:p w14:paraId="54286F74" w14:textId="77777777" w:rsidR="00B42355" w:rsidRDefault="00B42355" w:rsidP="00B42355">
      <w:pPr>
        <w:pStyle w:val="NormalParagraph"/>
      </w:pPr>
      <w:r>
        <w:t>This procedure can also occur if the LPAd detects a mismatch in some of the Profile Metadata returned by "ES9+.Authenticate Client" and "ES9+.GetBoundProfilePackage".</w:t>
      </w:r>
    </w:p>
    <w:p w14:paraId="2E488E02" w14:textId="77777777" w:rsidR="00B42355" w:rsidRPr="006A189C" w:rsidRDefault="00B42355" w:rsidP="007D4AE8">
      <w:pPr>
        <w:pStyle w:val="PlantUML"/>
      </w:pPr>
      <w:r w:rsidRPr="006A189C">
        <w:t>@startuml</w:t>
      </w:r>
    </w:p>
    <w:p w14:paraId="307CA68A" w14:textId="77777777" w:rsidR="00B42355" w:rsidRPr="006A189C" w:rsidRDefault="00B42355" w:rsidP="007D4AE8">
      <w:pPr>
        <w:pStyle w:val="PlantUML"/>
      </w:pPr>
      <w:r w:rsidRPr="006A189C">
        <w:t>hide footbox</w:t>
      </w:r>
    </w:p>
    <w:p w14:paraId="390DBE5F" w14:textId="77777777" w:rsidR="00B42355" w:rsidRPr="006A189C" w:rsidRDefault="00B42355" w:rsidP="007D4AE8">
      <w:pPr>
        <w:pStyle w:val="PlantUML"/>
      </w:pPr>
      <w:r w:rsidRPr="006A189C">
        <w:t>skinparam sequenceMessageAlign center</w:t>
      </w:r>
    </w:p>
    <w:p w14:paraId="5F4D0BDD" w14:textId="77777777" w:rsidR="00B42355" w:rsidRPr="006A189C" w:rsidRDefault="00B42355" w:rsidP="007D4AE8">
      <w:pPr>
        <w:pStyle w:val="PlantUML"/>
      </w:pPr>
      <w:r w:rsidRPr="006A189C">
        <w:t>skinparam sequenceArrowFontSize 11</w:t>
      </w:r>
    </w:p>
    <w:p w14:paraId="29CD16D2" w14:textId="77777777" w:rsidR="00B42355" w:rsidRPr="006A189C" w:rsidRDefault="00B42355" w:rsidP="007D4AE8">
      <w:pPr>
        <w:pStyle w:val="PlantUML"/>
      </w:pPr>
      <w:r w:rsidRPr="006A189C">
        <w:t>skinparam noteFontSize 11</w:t>
      </w:r>
    </w:p>
    <w:p w14:paraId="3BF14198" w14:textId="77777777" w:rsidR="00B42355" w:rsidRPr="006A189C" w:rsidRDefault="00B42355" w:rsidP="007D4AE8">
      <w:pPr>
        <w:pStyle w:val="PlantUML"/>
      </w:pPr>
      <w:r w:rsidRPr="006A189C">
        <w:t>skinparam monochrome true</w:t>
      </w:r>
    </w:p>
    <w:p w14:paraId="316E2CC0" w14:textId="77777777" w:rsidR="00B42355" w:rsidRDefault="00B42355" w:rsidP="007D4AE8">
      <w:pPr>
        <w:pStyle w:val="PlantUML"/>
      </w:pPr>
      <w:r w:rsidRPr="006A189C">
        <w:t>skinparam lifelinestrategy solid</w:t>
      </w:r>
    </w:p>
    <w:p w14:paraId="6AB794FE" w14:textId="77777777" w:rsidR="00B42355" w:rsidRPr="000D58EE" w:rsidRDefault="00B42355" w:rsidP="007D4AE8">
      <w:pPr>
        <w:pStyle w:val="PlantUML"/>
      </w:pPr>
    </w:p>
    <w:p w14:paraId="1FDBCCE9" w14:textId="77777777" w:rsidR="00B42355" w:rsidRPr="00086176" w:rsidRDefault="00B42355" w:rsidP="007D4AE8">
      <w:pPr>
        <w:pStyle w:val="PlantUML"/>
      </w:pPr>
      <w:r w:rsidRPr="00086176">
        <w:t xml:space="preserve">participant "&lt;b&gt;Operator" as </w:t>
      </w:r>
      <w:r>
        <w:t>OP</w:t>
      </w:r>
    </w:p>
    <w:p w14:paraId="4E50CB0E" w14:textId="77777777" w:rsidR="00B42355" w:rsidRPr="00F64039" w:rsidRDefault="00B42355" w:rsidP="007D4AE8">
      <w:pPr>
        <w:pStyle w:val="PlantUML"/>
        <w:rPr>
          <w:lang w:val="en-GB"/>
        </w:rPr>
      </w:pPr>
      <w:r w:rsidRPr="00F64039">
        <w:rPr>
          <w:lang w:val="en-GB"/>
        </w:rPr>
        <w:t>participant "&lt;b&gt;SM-DP+" as DP</w:t>
      </w:r>
    </w:p>
    <w:p w14:paraId="0C8AABB6" w14:textId="77777777" w:rsidR="00B42355" w:rsidRPr="00F64039" w:rsidRDefault="00B42355" w:rsidP="007D4AE8">
      <w:pPr>
        <w:pStyle w:val="PlantUML"/>
        <w:rPr>
          <w:lang w:val="en-GB"/>
        </w:rPr>
      </w:pPr>
      <w:r w:rsidRPr="00F64039">
        <w:rPr>
          <w:lang w:val="en-GB"/>
        </w:rPr>
        <w:t>participant "&lt;b&gt; LPAd" as LPA</w:t>
      </w:r>
    </w:p>
    <w:p w14:paraId="3EEA0D81" w14:textId="77777777" w:rsidR="00B42355" w:rsidRPr="00F64039" w:rsidRDefault="00B42355" w:rsidP="007D4AE8">
      <w:pPr>
        <w:pStyle w:val="PlantUML"/>
        <w:rPr>
          <w:lang w:val="en-GB"/>
        </w:rPr>
      </w:pPr>
      <w:r w:rsidRPr="00F64039">
        <w:rPr>
          <w:lang w:val="en-GB"/>
        </w:rPr>
        <w:t>participant "&lt;b&gt;eUICC" as E</w:t>
      </w:r>
    </w:p>
    <w:p w14:paraId="3414E408" w14:textId="77777777" w:rsidR="00B42355" w:rsidRPr="00F64039" w:rsidRDefault="00B42355" w:rsidP="007D4AE8">
      <w:pPr>
        <w:pStyle w:val="PlantUML"/>
        <w:rPr>
          <w:lang w:val="en-GB"/>
        </w:rPr>
      </w:pPr>
    </w:p>
    <w:p w14:paraId="207CDC67" w14:textId="77777777" w:rsidR="00B42355" w:rsidRPr="001E3589" w:rsidRDefault="00B42355" w:rsidP="007D4AE8">
      <w:pPr>
        <w:pStyle w:val="PlantUML"/>
      </w:pPr>
      <w:r w:rsidRPr="001E3589">
        <w:t>LPA -&gt; E : [1] ES10b.CancelSession(TransactionID, reason)</w:t>
      </w:r>
    </w:p>
    <w:p w14:paraId="7120188F" w14:textId="77777777" w:rsidR="00B42355" w:rsidRPr="001E3589" w:rsidRDefault="00B42355" w:rsidP="007D4AE8">
      <w:pPr>
        <w:pStyle w:val="PlantUML"/>
      </w:pPr>
      <w:r w:rsidRPr="001E3589">
        <w:t>rnote over E #FFFFFF</w:t>
      </w:r>
    </w:p>
    <w:p w14:paraId="775B082D" w14:textId="77777777" w:rsidR="00B42355" w:rsidRPr="001E3589" w:rsidRDefault="00B42355" w:rsidP="007D4AE8">
      <w:pPr>
        <w:pStyle w:val="PlantUML"/>
      </w:pPr>
      <w:r w:rsidRPr="001E3589">
        <w:t xml:space="preserve">[2] </w:t>
      </w:r>
    </w:p>
    <w:p w14:paraId="7A55ABA4" w14:textId="77777777" w:rsidR="00B42355" w:rsidRDefault="00B42355" w:rsidP="007D4AE8">
      <w:pPr>
        <w:pStyle w:val="PlantUML"/>
      </w:pPr>
      <w:r>
        <w:t>- Generate euiccCancelSessionSigned = {</w:t>
      </w:r>
    </w:p>
    <w:p w14:paraId="43A6B82D" w14:textId="77777777" w:rsidR="00B42355" w:rsidRDefault="00B42355" w:rsidP="007D4AE8">
      <w:pPr>
        <w:pStyle w:val="PlantUML"/>
      </w:pPr>
      <w:r>
        <w:t xml:space="preserve">   TransactionID, reason}</w:t>
      </w:r>
    </w:p>
    <w:p w14:paraId="6DF46B17" w14:textId="77777777" w:rsidR="00B42355" w:rsidRDefault="00B42355" w:rsidP="007D4AE8">
      <w:pPr>
        <w:pStyle w:val="PlantUML"/>
      </w:pPr>
      <w:r>
        <w:t>- Compute euiccCancelSessionSignature</w:t>
      </w:r>
    </w:p>
    <w:p w14:paraId="54BD3BE7" w14:textId="77777777" w:rsidR="00B42355" w:rsidRPr="006A189C" w:rsidRDefault="00B42355" w:rsidP="007D4AE8">
      <w:pPr>
        <w:pStyle w:val="PlantUML"/>
      </w:pPr>
      <w:r>
        <w:t xml:space="preserve">   over euiccCancelSessionSigned</w:t>
      </w:r>
    </w:p>
    <w:p w14:paraId="7AAFF225" w14:textId="77777777" w:rsidR="00B42355" w:rsidRDefault="00B42355" w:rsidP="007D4AE8">
      <w:pPr>
        <w:pStyle w:val="PlantUML"/>
      </w:pPr>
      <w:r w:rsidRPr="006A189C">
        <w:t>endrnote</w:t>
      </w:r>
    </w:p>
    <w:p w14:paraId="4AE95E7E" w14:textId="77777777" w:rsidR="00B42355" w:rsidRPr="00B175A6" w:rsidRDefault="00B42355" w:rsidP="007D4AE8">
      <w:pPr>
        <w:pStyle w:val="PlantUML"/>
      </w:pPr>
      <w:r>
        <w:t>E --&gt; LPA : [3] euiccCancelSessionSigned, \neuiccCancelSessionSignature</w:t>
      </w:r>
    </w:p>
    <w:p w14:paraId="75DAD4B9" w14:textId="77777777" w:rsidR="00B42355" w:rsidRPr="006A189C" w:rsidRDefault="00B42355" w:rsidP="007D4AE8">
      <w:pPr>
        <w:pStyle w:val="PlantUML"/>
      </w:pPr>
      <w:r w:rsidRPr="006A189C">
        <w:t>LPA -&gt; DP : [</w:t>
      </w:r>
      <w:r>
        <w:t>4</w:t>
      </w:r>
      <w:r w:rsidRPr="006A189C">
        <w:t>]</w:t>
      </w:r>
      <w:r>
        <w:t xml:space="preserve"> ES9+.CancelSession</w:t>
      </w:r>
      <w:r w:rsidRPr="006A189C">
        <w:t>(</w:t>
      </w:r>
      <w:r>
        <w:t>TransactionID, \neuiccCancelSessionSigned, euiccCancelSessionSignature</w:t>
      </w:r>
      <w:r w:rsidRPr="006A189C">
        <w:t>)</w:t>
      </w:r>
    </w:p>
    <w:p w14:paraId="671FABF3" w14:textId="77777777" w:rsidR="00B42355" w:rsidRPr="006A189C" w:rsidRDefault="00B42355" w:rsidP="007D4AE8">
      <w:pPr>
        <w:pStyle w:val="PlantUML"/>
      </w:pPr>
    </w:p>
    <w:p w14:paraId="45147519" w14:textId="77777777" w:rsidR="00B42355" w:rsidRDefault="00B42355" w:rsidP="007D4AE8">
      <w:pPr>
        <w:pStyle w:val="PlantUML"/>
      </w:pPr>
      <w:r>
        <w:t>rnote over DP #FFFFFF</w:t>
      </w:r>
    </w:p>
    <w:p w14:paraId="3CDD2888" w14:textId="77777777" w:rsidR="00B42355" w:rsidRDefault="00B42355" w:rsidP="007D4AE8">
      <w:pPr>
        <w:pStyle w:val="PlantUML"/>
      </w:pPr>
      <w:r>
        <w:t>[5</w:t>
      </w:r>
      <w:r w:rsidRPr="006A189C">
        <w:t xml:space="preserve">] </w:t>
      </w:r>
    </w:p>
    <w:p w14:paraId="0B68CB31" w14:textId="77777777" w:rsidR="00B42355" w:rsidRDefault="00B42355" w:rsidP="007D4AE8">
      <w:pPr>
        <w:pStyle w:val="PlantUML"/>
      </w:pPr>
      <w:r>
        <w:t>- Verify euiccCancelSessionSignature</w:t>
      </w:r>
    </w:p>
    <w:p w14:paraId="4E47CBD9" w14:textId="77777777" w:rsidR="00B42355" w:rsidRDefault="00B42355" w:rsidP="007D4AE8">
      <w:pPr>
        <w:pStyle w:val="PlantUML"/>
      </w:pPr>
      <w:r>
        <w:t>- Get the reason</w:t>
      </w:r>
    </w:p>
    <w:p w14:paraId="336434C0" w14:textId="77777777" w:rsidR="00B42355" w:rsidRDefault="00B42355" w:rsidP="007D4AE8">
      <w:pPr>
        <w:pStyle w:val="PlantUML"/>
      </w:pPr>
      <w:r w:rsidRPr="006A189C">
        <w:t>endrnote</w:t>
      </w:r>
    </w:p>
    <w:p w14:paraId="26487953" w14:textId="77777777" w:rsidR="00B42355" w:rsidRPr="006A189C" w:rsidRDefault="00B42355" w:rsidP="007D4AE8">
      <w:pPr>
        <w:pStyle w:val="PlantUML"/>
      </w:pPr>
      <w:r>
        <w:t>DP</w:t>
      </w:r>
      <w:r w:rsidRPr="006A189C">
        <w:t xml:space="preserve"> </w:t>
      </w:r>
      <w:r>
        <w:t>-</w:t>
      </w:r>
      <w:r w:rsidRPr="006A189C">
        <w:t xml:space="preserve">-&gt; </w:t>
      </w:r>
      <w:r>
        <w:t>LPA</w:t>
      </w:r>
      <w:r w:rsidRPr="006A189C">
        <w:t xml:space="preserve"> : </w:t>
      </w:r>
      <w:r>
        <w:t>[error]</w:t>
      </w:r>
    </w:p>
    <w:p w14:paraId="45633B3F" w14:textId="77777777" w:rsidR="00B42355" w:rsidRDefault="00B42355" w:rsidP="007D4AE8">
      <w:pPr>
        <w:pStyle w:val="PlantUML"/>
      </w:pPr>
    </w:p>
    <w:p w14:paraId="0AE4AE6A" w14:textId="77777777" w:rsidR="00B42355" w:rsidRDefault="00B42355" w:rsidP="007D4AE8">
      <w:pPr>
        <w:pStyle w:val="PlantUML"/>
      </w:pPr>
      <w:r w:rsidRPr="00A30FBF">
        <w:t>Group Cond.</w:t>
      </w:r>
      <w:r>
        <w:t xml:space="preserve"> Download rejection</w:t>
      </w:r>
    </w:p>
    <w:p w14:paraId="0203D9C6" w14:textId="77777777" w:rsidR="00B42355" w:rsidRDefault="00B42355" w:rsidP="007D4AE8">
      <w:pPr>
        <w:pStyle w:val="PlantUML"/>
      </w:pPr>
      <w:r>
        <w:t>rnote over DP #FFFFFF</w:t>
      </w:r>
    </w:p>
    <w:p w14:paraId="68C63C6C" w14:textId="77777777" w:rsidR="00B42355" w:rsidRDefault="00B42355" w:rsidP="007D4AE8">
      <w:pPr>
        <w:pStyle w:val="PlantUML"/>
      </w:pPr>
      <w:r>
        <w:t>[6]</w:t>
      </w:r>
    </w:p>
    <w:p w14:paraId="1808DD9F" w14:textId="77777777" w:rsidR="00B42355" w:rsidRDefault="00B42355" w:rsidP="007D4AE8">
      <w:pPr>
        <w:pStyle w:val="PlantUML"/>
      </w:pPr>
      <w:r>
        <w:t>- Terminate Download order</w:t>
      </w:r>
    </w:p>
    <w:p w14:paraId="272AD3D6" w14:textId="77777777" w:rsidR="00B42355" w:rsidRDefault="00B42355" w:rsidP="007D4AE8">
      <w:pPr>
        <w:pStyle w:val="PlantUML"/>
      </w:pPr>
      <w:r>
        <w:t>- [Delete Event, Refer to Event Deletion section 3.6.3</w:t>
      </w:r>
      <w:r w:rsidRPr="006A189C">
        <w:t>]</w:t>
      </w:r>
    </w:p>
    <w:p w14:paraId="310D7FA0" w14:textId="77777777" w:rsidR="00B42355" w:rsidRPr="00F64039" w:rsidRDefault="00B42355" w:rsidP="007D4AE8">
      <w:pPr>
        <w:pStyle w:val="PlantUML"/>
        <w:rPr>
          <w:lang w:val="nl-NL"/>
        </w:rPr>
      </w:pPr>
      <w:r w:rsidRPr="00F64039">
        <w:rPr>
          <w:lang w:val="nl-NL"/>
        </w:rPr>
        <w:t>endrnote</w:t>
      </w:r>
    </w:p>
    <w:p w14:paraId="6DE5F085" w14:textId="77777777" w:rsidR="00B42355" w:rsidRPr="00F64039" w:rsidRDefault="00B42355" w:rsidP="007D4AE8">
      <w:pPr>
        <w:pStyle w:val="PlantUML"/>
        <w:rPr>
          <w:lang w:val="nl-NL"/>
        </w:rPr>
      </w:pPr>
    </w:p>
    <w:p w14:paraId="2948FE87" w14:textId="77777777" w:rsidR="00B42355" w:rsidRPr="00F64039" w:rsidRDefault="00B42355" w:rsidP="007D4AE8">
      <w:pPr>
        <w:pStyle w:val="PlantUML"/>
        <w:rPr>
          <w:lang w:val="nl-NL"/>
        </w:rPr>
      </w:pPr>
      <w:r w:rsidRPr="00F64039">
        <w:rPr>
          <w:lang w:val="nl-NL"/>
        </w:rPr>
        <w:t>DP -&gt; OP : [7] ES2+.HandleDownloadProgressInfo</w:t>
      </w:r>
    </w:p>
    <w:p w14:paraId="70593D35" w14:textId="77777777" w:rsidR="00B42355" w:rsidRPr="00F64039" w:rsidRDefault="00B42355" w:rsidP="007D4AE8">
      <w:pPr>
        <w:pStyle w:val="PlantUML"/>
        <w:rPr>
          <w:lang w:val="nl-NL"/>
        </w:rPr>
      </w:pPr>
      <w:r w:rsidRPr="00F64039">
        <w:rPr>
          <w:lang w:val="nl-NL"/>
        </w:rPr>
        <w:t>OP --&gt; DP : OK</w:t>
      </w:r>
    </w:p>
    <w:p w14:paraId="2A8E14FD" w14:textId="77777777" w:rsidR="00B42355" w:rsidRPr="00F64039" w:rsidRDefault="00B42355" w:rsidP="007D4AE8">
      <w:pPr>
        <w:pStyle w:val="PlantUML"/>
        <w:rPr>
          <w:lang w:val="nl-NL"/>
        </w:rPr>
      </w:pPr>
    </w:p>
    <w:p w14:paraId="27C7F5C5" w14:textId="77777777" w:rsidR="00B42355" w:rsidRPr="006A189C" w:rsidRDefault="00B42355" w:rsidP="007D4AE8">
      <w:pPr>
        <w:pStyle w:val="PlantUML"/>
      </w:pPr>
      <w:r>
        <w:t>end</w:t>
      </w:r>
    </w:p>
    <w:p w14:paraId="3D2C4176" w14:textId="77777777" w:rsidR="00B42355" w:rsidRPr="006A189C" w:rsidRDefault="00B42355" w:rsidP="007D4AE8">
      <w:pPr>
        <w:pStyle w:val="PlantUML"/>
      </w:pPr>
    </w:p>
    <w:p w14:paraId="65D81CDD" w14:textId="77777777" w:rsidR="00B42355" w:rsidRPr="006A189C" w:rsidRDefault="00B42355" w:rsidP="007D4AE8">
      <w:pPr>
        <w:pStyle w:val="PlantUML"/>
      </w:pPr>
      <w:r>
        <w:t>DP</w:t>
      </w:r>
      <w:r w:rsidRPr="006A189C">
        <w:t xml:space="preserve"> </w:t>
      </w:r>
      <w:r>
        <w:t>-</w:t>
      </w:r>
      <w:r w:rsidRPr="006A189C">
        <w:t xml:space="preserve">-&gt; </w:t>
      </w:r>
      <w:r>
        <w:t>LPA</w:t>
      </w:r>
      <w:r w:rsidRPr="006A189C">
        <w:t xml:space="preserve"> : </w:t>
      </w:r>
      <w:r>
        <w:t>OK</w:t>
      </w:r>
    </w:p>
    <w:p w14:paraId="2ED831B0" w14:textId="77777777" w:rsidR="00B42355" w:rsidRPr="006A189C" w:rsidRDefault="00B42355" w:rsidP="007D4AE8">
      <w:pPr>
        <w:pStyle w:val="PlantUML"/>
      </w:pPr>
    </w:p>
    <w:p w14:paraId="36F6F9E4" w14:textId="77777777" w:rsidR="00B42355" w:rsidRDefault="00B42355" w:rsidP="007D4AE8">
      <w:pPr>
        <w:pStyle w:val="PlantUML"/>
      </w:pPr>
      <w:r w:rsidRPr="006A189C">
        <w:t>@enduml</w:t>
      </w:r>
    </w:p>
    <w:p w14:paraId="37F3A4ED" w14:textId="54134C8C" w:rsidR="00B42355" w:rsidRDefault="00B42355" w:rsidP="00F67382">
      <w:pPr>
        <w:pStyle w:val="PlantUMLImg"/>
      </w:pPr>
      <w:r>
        <w:rPr>
          <w:noProof/>
        </w:rPr>
        <w:lastRenderedPageBreak/>
        <w:drawing>
          <wp:inline distT="0" distB="0" distL="0" distR="0" wp14:anchorId="03C71E33" wp14:editId="7C216840">
            <wp:extent cx="5795319" cy="3212729"/>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7">
                      <a:extLst>
                        <a:ext uri="{28A0092B-C50C-407E-A947-70E740481C1C}">
                          <a14:useLocalDpi xmlns:a14="http://schemas.microsoft.com/office/drawing/2010/main" val="0"/>
                        </a:ext>
                      </a:extLst>
                    </a:blip>
                    <a:stretch>
                      <a:fillRect/>
                    </a:stretch>
                  </pic:blipFill>
                  <pic:spPr>
                    <a:xfrm>
                      <a:off x="0" y="0"/>
                      <a:ext cx="5820541" cy="3226711"/>
                    </a:xfrm>
                    <a:prstGeom prst="rect">
                      <a:avLst/>
                    </a:prstGeom>
                  </pic:spPr>
                </pic:pic>
              </a:graphicData>
            </a:graphic>
          </wp:inline>
        </w:drawing>
      </w:r>
    </w:p>
    <w:p w14:paraId="190AF29D" w14:textId="329FAE40" w:rsidR="00B42355" w:rsidRPr="001B7B30" w:rsidRDefault="00CA714A" w:rsidP="00CA714A">
      <w:pPr>
        <w:pStyle w:val="Figurecaption"/>
        <w:numPr>
          <w:ilvl w:val="0"/>
          <w:numId w:val="0"/>
        </w:numPr>
      </w:pPr>
      <w:r>
        <w:t>Figure 12</w:t>
      </w:r>
      <w:r w:rsidR="00B42355" w:rsidRPr="001B7B30">
        <w:t>:</w:t>
      </w:r>
      <w:r w:rsidR="00B42355">
        <w:t xml:space="preserve"> Sub-procedure Profile Download and Installation - Download Rejection</w:t>
      </w:r>
    </w:p>
    <w:p w14:paraId="540A34B2" w14:textId="77777777" w:rsidR="00B42355" w:rsidRPr="00C36D4D" w:rsidRDefault="00B42355" w:rsidP="00B42355">
      <w:pPr>
        <w:pStyle w:val="NormalParagraph"/>
      </w:pPr>
      <w:r w:rsidRPr="00C36D4D">
        <w:rPr>
          <w:b/>
        </w:rPr>
        <w:t>Start Conditions:</w:t>
      </w:r>
    </w:p>
    <w:p w14:paraId="26946B54" w14:textId="640DBBA3" w:rsidR="00B42355" w:rsidRPr="00F30BB4" w:rsidRDefault="00B42355" w:rsidP="00B42355">
      <w:pPr>
        <w:pStyle w:val="NormalParagraph"/>
        <w:rPr>
          <w:rFonts w:eastAsiaTheme="minorEastAsia"/>
          <w:lang w:eastAsia="ko-KR"/>
        </w:rPr>
      </w:pPr>
      <w:r>
        <w:t xml:space="preserve">The End User has </w:t>
      </w:r>
      <w:r>
        <w:rPr>
          <w:rFonts w:eastAsiaTheme="minorEastAsia" w:hint="eastAsia"/>
          <w:lang w:eastAsia="ko-KR"/>
        </w:rPr>
        <w:t>not agree</w:t>
      </w:r>
      <w:r>
        <w:rPr>
          <w:rFonts w:eastAsiaTheme="minorEastAsia"/>
          <w:lang w:eastAsia="ko-KR"/>
        </w:rPr>
        <w:t>d</w:t>
      </w:r>
      <w:r>
        <w:rPr>
          <w:rFonts w:eastAsiaTheme="minorEastAsia" w:hint="eastAsia"/>
          <w:lang w:eastAsia="ko-KR"/>
        </w:rPr>
        <w:t xml:space="preserve"> to </w:t>
      </w:r>
      <w:r>
        <w:rPr>
          <w:rFonts w:eastAsiaTheme="minorEastAsia"/>
          <w:lang w:eastAsia="ko-KR"/>
        </w:rPr>
        <w:t xml:space="preserve">the </w:t>
      </w:r>
      <w:r>
        <w:rPr>
          <w:rFonts w:eastAsiaTheme="minorEastAsia" w:hint="eastAsia"/>
          <w:lang w:eastAsia="ko-KR"/>
        </w:rPr>
        <w:t>download of the Profile (e.g. by selecting 'No')</w:t>
      </w:r>
      <w:r>
        <w:rPr>
          <w:rFonts w:eastAsiaTheme="minorEastAsia"/>
          <w:lang w:eastAsia="ko-KR"/>
        </w:rPr>
        <w:t xml:space="preserve">, </w:t>
      </w:r>
      <w:r>
        <w:rPr>
          <w:rFonts w:eastAsiaTheme="minorEastAsia" w:hint="eastAsia"/>
          <w:lang w:eastAsia="ko-KR"/>
        </w:rPr>
        <w:t>the PPR(s) in the ProfileMetadata is/are not allowed according to the Rules Authori</w:t>
      </w:r>
      <w:r>
        <w:rPr>
          <w:rFonts w:eastAsiaTheme="minorEastAsia"/>
          <w:lang w:eastAsia="ko-KR"/>
        </w:rPr>
        <w:t>s</w:t>
      </w:r>
      <w:r>
        <w:rPr>
          <w:rFonts w:eastAsiaTheme="minorEastAsia" w:hint="eastAsia"/>
          <w:lang w:eastAsia="ko-KR"/>
        </w:rPr>
        <w:t>ation Table</w:t>
      </w:r>
      <w:r>
        <w:rPr>
          <w:rFonts w:eastAsiaTheme="minorEastAsia"/>
          <w:lang w:eastAsia="ko-KR"/>
        </w:rPr>
        <w:t xml:space="preserve">, </w:t>
      </w:r>
      <w:r w:rsidRPr="009135B7">
        <w:rPr>
          <w:rFonts w:eastAsiaTheme="minorEastAsia"/>
          <w:lang w:eastAsia="ko-KR"/>
        </w:rPr>
        <w:t>PPR1 is present in the ProfileMetadata and an Operational Profile is already installed on the eUICC</w:t>
      </w:r>
      <w:r>
        <w:rPr>
          <w:rFonts w:eastAsiaTheme="minorEastAsia"/>
          <w:lang w:eastAsia="ko-KR"/>
        </w:rPr>
        <w:t xml:space="preserve">, </w:t>
      </w:r>
      <w:r w:rsidR="00D30256">
        <w:rPr>
          <w:rFonts w:eastAsiaTheme="minorEastAsia"/>
          <w:lang w:eastAsia="ko-KR"/>
        </w:rPr>
        <w:t xml:space="preserve">the download of the Profile containing PPR(s) onto a removable eUICC (regardless of its RAT) is not supported by the LPAd, </w:t>
      </w:r>
      <w:r>
        <w:rPr>
          <w:rFonts w:eastAsiaTheme="minorEastAsia"/>
          <w:lang w:eastAsia="ko-KR"/>
        </w:rPr>
        <w:t xml:space="preserve">the ProfileMetadata in the response to </w:t>
      </w:r>
      <w:r>
        <w:t>"ES9+.Authenticate Client" does not match the ProfileMetadata in the Bound Profile Package, or the LPAd has encountered an error while installing the Bound Profile Package</w:t>
      </w:r>
      <w:r w:rsidRPr="009135B7">
        <w:rPr>
          <w:rFonts w:eastAsiaTheme="minorEastAsia"/>
          <w:lang w:eastAsia="ko-KR"/>
        </w:rPr>
        <w:t>.</w:t>
      </w:r>
    </w:p>
    <w:p w14:paraId="26E6471D" w14:textId="77777777" w:rsidR="00B42355" w:rsidRDefault="00B42355" w:rsidP="00B42355">
      <w:pPr>
        <w:pStyle w:val="NormalParagraph"/>
        <w:rPr>
          <w:b/>
        </w:rPr>
      </w:pPr>
      <w:r w:rsidRPr="00C36D4D">
        <w:rPr>
          <w:b/>
        </w:rPr>
        <w:t>Procedure:</w:t>
      </w:r>
    </w:p>
    <w:p w14:paraId="6B42F5F4" w14:textId="39AC4572" w:rsidR="00B42355" w:rsidRDefault="000E5940" w:rsidP="000E5940">
      <w:pPr>
        <w:pStyle w:val="ListBullet1"/>
        <w:numPr>
          <w:ilvl w:val="0"/>
          <w:numId w:val="0"/>
        </w:numPr>
        <w:spacing w:after="0"/>
        <w:ind w:left="680" w:hanging="340"/>
      </w:pPr>
      <w:r>
        <w:t>1.</w:t>
      </w:r>
      <w:r>
        <w:tab/>
      </w:r>
      <w:r w:rsidR="00B42355">
        <w:t xml:space="preserve">The LPAd SHALL </w:t>
      </w:r>
      <w:r w:rsidR="00B42355">
        <w:rPr>
          <w:lang w:eastAsia="en-US"/>
        </w:rPr>
        <w:t>call</w:t>
      </w:r>
      <w:r w:rsidR="00B42355" w:rsidRPr="00F41C17">
        <w:rPr>
          <w:lang w:eastAsia="en-US"/>
        </w:rPr>
        <w:t xml:space="preserve"> the </w:t>
      </w:r>
      <w:r w:rsidR="00B42355">
        <w:rPr>
          <w:lang w:eastAsia="en-US"/>
        </w:rPr>
        <w:t>"</w:t>
      </w:r>
      <w:r w:rsidR="00B42355" w:rsidRPr="00F41C17">
        <w:rPr>
          <w:lang w:eastAsia="en-US"/>
        </w:rPr>
        <w:t>ES</w:t>
      </w:r>
      <w:r w:rsidR="00B42355">
        <w:rPr>
          <w:lang w:eastAsia="en-US"/>
        </w:rPr>
        <w:t>10b</w:t>
      </w:r>
      <w:r w:rsidR="00B42355" w:rsidRPr="00F41C17">
        <w:rPr>
          <w:lang w:eastAsia="en-US"/>
        </w:rPr>
        <w:t>.</w:t>
      </w:r>
      <w:r w:rsidR="00B42355">
        <w:t>CancelSession</w:t>
      </w:r>
      <w:r w:rsidR="00B42355">
        <w:rPr>
          <w:lang w:eastAsia="en-US"/>
        </w:rPr>
        <w:t>"</w:t>
      </w:r>
      <w:r w:rsidR="00B42355" w:rsidRPr="00F41C17">
        <w:rPr>
          <w:lang w:eastAsia="en-US"/>
        </w:rPr>
        <w:t xml:space="preserve"> function with input data including th</w:t>
      </w:r>
      <w:r w:rsidR="00B42355">
        <w:rPr>
          <w:lang w:eastAsia="en-US"/>
        </w:rPr>
        <w:t>e TransactionID and the reason '</w:t>
      </w:r>
      <w:r w:rsidR="00B42355">
        <w:t>End User rejection</w:t>
      </w:r>
      <w:r w:rsidR="00B42355">
        <w:rPr>
          <w:lang w:eastAsia="en-US"/>
        </w:rPr>
        <w:t>', 'End User postponed' or 'Timeout'</w:t>
      </w:r>
      <w:r w:rsidR="00B42355" w:rsidRPr="003C126F">
        <w:rPr>
          <w:lang w:eastAsia="en-US"/>
        </w:rPr>
        <w:t>, ‘PPR not allowed’</w:t>
      </w:r>
      <w:r w:rsidR="00B42355">
        <w:rPr>
          <w:lang w:eastAsia="en-US"/>
        </w:rPr>
        <w:t>, 'Metadata mismatch', 'Load BPP execution error' or 'undefinedReason'</w:t>
      </w:r>
      <w:r w:rsidR="00B42355">
        <w:t>.</w:t>
      </w:r>
    </w:p>
    <w:p w14:paraId="02E28A5B" w14:textId="7EAE7521" w:rsidR="00B42355" w:rsidRDefault="000E5940" w:rsidP="000E5940">
      <w:pPr>
        <w:pStyle w:val="ListBullet1"/>
        <w:numPr>
          <w:ilvl w:val="0"/>
          <w:numId w:val="0"/>
        </w:numPr>
        <w:spacing w:after="0"/>
        <w:ind w:left="680" w:hanging="340"/>
      </w:pPr>
      <w:r>
        <w:t>2.</w:t>
      </w:r>
      <w:r>
        <w:tab/>
      </w:r>
      <w:r w:rsidR="00B42355">
        <w:t>On reception of this function call, the eUICC SHALL:</w:t>
      </w:r>
    </w:p>
    <w:p w14:paraId="47E26A26" w14:textId="1AD10D75"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Generate the euiccCancelSessionSigned data object containing the TransactionID and the reason provided by the LPAd.</w:t>
      </w:r>
    </w:p>
    <w:p w14:paraId="540F0A46" w14:textId="021C4C16"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Compute the euiccCancelSessionSignature over euiccCancelSessionSigned using the SK.EUICC.ECDSA corresponding to the euiccCiPKIdToBeUsed as received during the Common mutual authentication procedure.</w:t>
      </w:r>
    </w:p>
    <w:p w14:paraId="600A016F" w14:textId="2DEDC288" w:rsidR="00B42355" w:rsidRDefault="000E5940" w:rsidP="000E5940">
      <w:pPr>
        <w:pStyle w:val="ListBullet1"/>
        <w:numPr>
          <w:ilvl w:val="0"/>
          <w:numId w:val="0"/>
        </w:numPr>
        <w:spacing w:after="0"/>
        <w:ind w:left="680" w:hanging="340"/>
      </w:pPr>
      <w:r>
        <w:rPr>
          <w:lang w:eastAsia="en-US"/>
        </w:rPr>
        <w:t>3.</w:t>
      </w:r>
      <w:r>
        <w:rPr>
          <w:lang w:eastAsia="en-US"/>
        </w:rPr>
        <w:tab/>
      </w:r>
      <w:r w:rsidR="00B42355">
        <w:rPr>
          <w:lang w:eastAsia="en-US"/>
        </w:rPr>
        <w:t xml:space="preserve">The eUICC SHALL return the </w:t>
      </w:r>
      <w:r w:rsidR="00B42355">
        <w:t>euiccCancelSessionSigned and euiccCancelSessionSignature.</w:t>
      </w:r>
    </w:p>
    <w:p w14:paraId="7AE5EFA3" w14:textId="143CA183" w:rsidR="00B42355" w:rsidRDefault="000E5940" w:rsidP="000E5940">
      <w:pPr>
        <w:pStyle w:val="ListBullet1"/>
        <w:numPr>
          <w:ilvl w:val="0"/>
          <w:numId w:val="0"/>
        </w:numPr>
        <w:spacing w:after="0"/>
        <w:ind w:left="680" w:hanging="340"/>
      </w:pPr>
      <w:r>
        <w:t>4.</w:t>
      </w:r>
      <w:r>
        <w:tab/>
      </w:r>
      <w:r w:rsidR="00B42355">
        <w:t>The LPAd</w:t>
      </w:r>
      <w:r w:rsidR="00B42355" w:rsidRPr="00CD7BCA">
        <w:rPr>
          <w:lang w:eastAsia="en-US"/>
        </w:rPr>
        <w:t xml:space="preserve"> </w:t>
      </w:r>
      <w:r w:rsidR="00B42355">
        <w:rPr>
          <w:lang w:eastAsia="en-US"/>
        </w:rPr>
        <w:t>SHALL call</w:t>
      </w:r>
      <w:r w:rsidR="00B42355" w:rsidRPr="00F41C17">
        <w:rPr>
          <w:lang w:eastAsia="en-US"/>
        </w:rPr>
        <w:t xml:space="preserve"> the </w:t>
      </w:r>
      <w:r w:rsidR="00B42355">
        <w:rPr>
          <w:lang w:eastAsia="en-US"/>
        </w:rPr>
        <w:t>"</w:t>
      </w:r>
      <w:r w:rsidR="00B42355" w:rsidRPr="00F41C17">
        <w:rPr>
          <w:lang w:eastAsia="en-US"/>
        </w:rPr>
        <w:t>ES9+.</w:t>
      </w:r>
      <w:r w:rsidR="00B42355">
        <w:t>CancelSession</w:t>
      </w:r>
      <w:r w:rsidR="00B42355">
        <w:rPr>
          <w:lang w:eastAsia="en-US"/>
        </w:rPr>
        <w:t>"</w:t>
      </w:r>
      <w:r w:rsidR="00B42355" w:rsidRPr="00F41C17">
        <w:rPr>
          <w:lang w:eastAsia="en-US"/>
        </w:rPr>
        <w:t xml:space="preserve"> function with input data including th</w:t>
      </w:r>
      <w:r w:rsidR="00B42355">
        <w:rPr>
          <w:lang w:eastAsia="en-US"/>
        </w:rPr>
        <w:t xml:space="preserve">e TransactionID, the </w:t>
      </w:r>
      <w:r w:rsidR="00B42355">
        <w:t>euiccCancelSessionSigned and the euiccCancelSessionSignature.</w:t>
      </w:r>
    </w:p>
    <w:p w14:paraId="62274B21" w14:textId="2AD301A2" w:rsidR="00B42355" w:rsidRDefault="000E5940" w:rsidP="000E5940">
      <w:pPr>
        <w:pStyle w:val="ListBullet1"/>
        <w:numPr>
          <w:ilvl w:val="0"/>
          <w:numId w:val="0"/>
        </w:numPr>
        <w:spacing w:after="0"/>
        <w:ind w:left="680" w:hanging="340"/>
        <w:rPr>
          <w:lang w:eastAsia="en-US"/>
        </w:rPr>
      </w:pPr>
      <w:r>
        <w:t>5.</w:t>
      </w:r>
      <w:r>
        <w:tab/>
      </w:r>
      <w:r w:rsidR="00B42355">
        <w:t xml:space="preserve">On reception of the </w:t>
      </w:r>
      <w:r w:rsidR="00B42355">
        <w:rPr>
          <w:lang w:eastAsia="en-US"/>
        </w:rPr>
        <w:t>"ES9+</w:t>
      </w:r>
      <w:r w:rsidR="00B42355" w:rsidRPr="00F41C17">
        <w:rPr>
          <w:lang w:eastAsia="en-US"/>
        </w:rPr>
        <w:t>.</w:t>
      </w:r>
      <w:r w:rsidR="00B42355">
        <w:t>CancelSession</w:t>
      </w:r>
      <w:r w:rsidR="00B42355">
        <w:rPr>
          <w:lang w:eastAsia="en-US"/>
        </w:rPr>
        <w:t>"</w:t>
      </w:r>
      <w:r w:rsidR="00B42355" w:rsidRPr="00F41C17">
        <w:rPr>
          <w:lang w:eastAsia="en-US"/>
        </w:rPr>
        <w:t xml:space="preserve"> function</w:t>
      </w:r>
      <w:r w:rsidR="00B42355">
        <w:rPr>
          <w:lang w:eastAsia="en-US"/>
        </w:rPr>
        <w:t>, the SM-DP+ SHALL:</w:t>
      </w:r>
    </w:p>
    <w:p w14:paraId="187A2834" w14:textId="55C7BFCE" w:rsidR="00B42355" w:rsidRDefault="000E5940" w:rsidP="000E5940">
      <w:pPr>
        <w:pStyle w:val="ListNumber"/>
        <w:numPr>
          <w:ilvl w:val="0"/>
          <w:numId w:val="0"/>
        </w:numPr>
        <w:spacing w:after="0"/>
        <w:ind w:left="1134" w:hanging="454"/>
      </w:pPr>
      <w:r w:rsidRPr="007D4AE8">
        <w:rPr>
          <w:rFonts w:ascii="Symbol" w:hAnsi="Symbol"/>
        </w:rPr>
        <w:lastRenderedPageBreak/>
        <w:t></w:t>
      </w:r>
      <w:r w:rsidRPr="007D4AE8">
        <w:rPr>
          <w:rFonts w:ascii="Symbol" w:hAnsi="Symbol"/>
        </w:rPr>
        <w:tab/>
      </w:r>
      <w:r w:rsidR="00B42355">
        <w:t>Retrieve the on-going RSP session identified by the TransactionID. If the TransactionID is unknown, the SM-DP+ SHALL return a function execution status 'Failed' with relevant status code. The LPAd MAY retry this step with a different TransactionID if the provided value was incorrect.</w:t>
      </w:r>
    </w:p>
    <w:p w14:paraId="216505FE" w14:textId="580A2097"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sidRPr="009C3801">
        <w:t xml:space="preserve">Verify the </w:t>
      </w:r>
      <w:r w:rsidR="00B42355">
        <w:t>euiccCancelSessionSignature</w:t>
      </w:r>
      <w:r w:rsidR="00B42355" w:rsidRPr="009C3801">
        <w:t xml:space="preserve"> performed over </w:t>
      </w:r>
      <w:r w:rsidR="00B42355">
        <w:t xml:space="preserve">euiccCancelSessionSigned </w:t>
      </w:r>
      <w:r w:rsidR="00B42355" w:rsidRPr="009C3801">
        <w:t xml:space="preserve">using the PK.EUICC.ECDSA </w:t>
      </w:r>
      <w:r w:rsidR="00B42355">
        <w:t>associated with the ongoing RSP session</w:t>
      </w:r>
      <w:r w:rsidR="00B42355" w:rsidRPr="009C3801">
        <w:t xml:space="preserve">. </w:t>
      </w:r>
      <w:r w:rsidR="00B42355">
        <w:t>If the signature is invalid, the SM-DP+ SHALL return a function execution status ‘Failed’ with relevant status code and the procedure SHALL be stopped by the LPAd.</w:t>
      </w:r>
    </w:p>
    <w:p w14:paraId="3BA3B678" w14:textId="3E6929FD" w:rsidR="00B42355" w:rsidRPr="00C95652"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Verify that the received smdpOid corresponds to the SM-DP+ (i.e. is the same value as the one contained in the CERT.DPauth.ECDSA used during the Common Mutual Authentication Procedure).</w:t>
      </w:r>
      <w:r w:rsidR="00B42355" w:rsidRPr="006B01C4">
        <w:t xml:space="preserve"> </w:t>
      </w:r>
      <w:r w:rsidR="00B42355">
        <w:t>If the value doesn't match, the SM-DP+ SHALL return a function execution status 'Failed' with relevant status code and the procedure SHALL be stopped by the LPAd.</w:t>
      </w:r>
    </w:p>
    <w:p w14:paraId="129BE13A" w14:textId="77777777" w:rsidR="00B42355" w:rsidRDefault="00B42355" w:rsidP="000E5940">
      <w:pPr>
        <w:pStyle w:val="ListBullet1"/>
        <w:numPr>
          <w:ilvl w:val="0"/>
          <w:numId w:val="0"/>
        </w:numPr>
        <w:spacing w:after="0"/>
        <w:ind w:left="680"/>
      </w:pPr>
      <w:r>
        <w:t>If the reason contained in euiccCancelSessionSigned indicates 'End user postponed' or 'Timeout', the SM-DP+ SHALL simply return a function execution status '</w:t>
      </w:r>
      <w:r w:rsidRPr="001B7B30">
        <w:t>Executed-</w:t>
      </w:r>
      <w:r>
        <w:t xml:space="preserve">Success' and keep the corresponding Profile download order </w:t>
      </w:r>
      <w:r w:rsidRPr="00A30FBF">
        <w:t xml:space="preserve">in the 'Released' state </w:t>
      </w:r>
      <w:r>
        <w:t>available for a further retry, and the procedure SHALL be stopped.</w:t>
      </w:r>
    </w:p>
    <w:p w14:paraId="011C3A6D" w14:textId="77777777" w:rsidR="00B42355" w:rsidRDefault="00B42355" w:rsidP="000E5940">
      <w:pPr>
        <w:pStyle w:val="ListBullet1"/>
        <w:numPr>
          <w:ilvl w:val="0"/>
          <w:numId w:val="0"/>
        </w:numPr>
        <w:spacing w:after="0"/>
        <w:ind w:left="680"/>
      </w:pPr>
      <w:r>
        <w:t>If the reason contained in euiccCancelSessionSigned indicates any other condition the SM-DP+ SHALL perform the following steps.</w:t>
      </w:r>
    </w:p>
    <w:p w14:paraId="32FA1E99" w14:textId="7A0C3032" w:rsidR="00B42355" w:rsidRDefault="000E5940" w:rsidP="000E5940">
      <w:pPr>
        <w:pStyle w:val="ListBullet1"/>
        <w:numPr>
          <w:ilvl w:val="0"/>
          <w:numId w:val="0"/>
        </w:numPr>
        <w:spacing w:after="0"/>
        <w:ind w:left="680" w:hanging="340"/>
      </w:pPr>
      <w:r>
        <w:t>6.</w:t>
      </w:r>
      <w:r>
        <w:tab/>
      </w:r>
      <w:r w:rsidR="00B42355">
        <w:t xml:space="preserve">The SM-DP+ SHALL set </w:t>
      </w:r>
      <w:r w:rsidR="00B42355" w:rsidRPr="002B790D">
        <w:t xml:space="preserve">the Profile </w:t>
      </w:r>
      <w:r w:rsidR="00B42355" w:rsidRPr="00D914B9">
        <w:t xml:space="preserve">associated with the on-going </w:t>
      </w:r>
      <w:r w:rsidR="00B42355">
        <w:t>RSP session</w:t>
      </w:r>
      <w:r w:rsidR="00B42355" w:rsidRPr="002B790D">
        <w:t xml:space="preserve"> </w:t>
      </w:r>
      <w:r w:rsidR="00B42355">
        <w:t>in 'Error' state (section 3.1.6); and if this procedure is executed in the context of option (b), the SM-DP+ SHALL execute the SM-DS event deletion procedure described in section 3.6.3.</w:t>
      </w:r>
    </w:p>
    <w:p w14:paraId="4074937F" w14:textId="22C19FAF" w:rsidR="00B42355" w:rsidRDefault="000E5940" w:rsidP="000E5940">
      <w:pPr>
        <w:pStyle w:val="ListBullet1"/>
        <w:numPr>
          <w:ilvl w:val="0"/>
          <w:numId w:val="0"/>
        </w:numPr>
        <w:spacing w:after="0"/>
        <w:ind w:left="680" w:hanging="340"/>
      </w:pPr>
      <w:r>
        <w:t>7</w:t>
      </w:r>
      <w:r>
        <w:tab/>
      </w:r>
      <w:r w:rsidR="00B42355" w:rsidRPr="00D914B9">
        <w:t>The SM-DP+ SHALL call the "ES2+.Handle</w:t>
      </w:r>
      <w:r w:rsidR="00B42355" w:rsidRPr="00623C91">
        <w:t>DownloadProgressInfo</w:t>
      </w:r>
      <w:r w:rsidR="00B42355" w:rsidRPr="00D914B9">
        <w:t xml:space="preserve">" function with </w:t>
      </w:r>
      <w:r w:rsidR="00B42355" w:rsidRPr="00623C91">
        <w:t xml:space="preserve">the relevant notificationPointId set and </w:t>
      </w:r>
      <w:r w:rsidR="00B42355" w:rsidRPr="00D914B9">
        <w:t xml:space="preserve">an operation status indicating </w:t>
      </w:r>
      <w:r w:rsidR="00B42355">
        <w:t>'</w:t>
      </w:r>
      <w:r w:rsidR="00B42355" w:rsidRPr="00D914B9">
        <w:t>Failed</w:t>
      </w:r>
      <w:r w:rsidR="00B42355">
        <w:t>'</w:t>
      </w:r>
      <w:r w:rsidR="00B42355" w:rsidRPr="00D914B9">
        <w:t xml:space="preserve"> with status code </w:t>
      </w:r>
      <w:r w:rsidR="00B42355">
        <w:t>value depending on the given cancel reason. The cancel session reason code mapping to status code is given in section 5.3.5.</w:t>
      </w:r>
    </w:p>
    <w:p w14:paraId="534B5227" w14:textId="62B0E631" w:rsidR="00B42355" w:rsidRDefault="00B42355" w:rsidP="000E5940">
      <w:pPr>
        <w:pStyle w:val="ListBullet1"/>
        <w:numPr>
          <w:ilvl w:val="0"/>
          <w:numId w:val="0"/>
        </w:numPr>
        <w:spacing w:after="0"/>
        <w:ind w:left="680"/>
      </w:pPr>
      <w:r>
        <w:t>The SM-DP+ SHALL return a function execution status '</w:t>
      </w:r>
      <w:r w:rsidRPr="001B7B30">
        <w:t>Executed-</w:t>
      </w:r>
      <w:r>
        <w:t>Success' and the procedure SHALL stop.</w:t>
      </w:r>
    </w:p>
    <w:p w14:paraId="0B9B909E" w14:textId="59678C2B" w:rsidR="00B42355" w:rsidRDefault="005E52F4" w:rsidP="005E52F4">
      <w:pPr>
        <w:pStyle w:val="Heading4"/>
        <w:numPr>
          <w:ilvl w:val="0"/>
          <w:numId w:val="0"/>
        </w:numPr>
        <w:ind w:left="1077" w:hanging="1077"/>
      </w:pPr>
      <w:bookmarkStart w:id="957" w:name="_Toc227925785"/>
      <w:r>
        <w:t>3.1.3.2</w:t>
      </w:r>
      <w:r>
        <w:tab/>
      </w:r>
      <w:r w:rsidR="00B42355" w:rsidRPr="00281A18">
        <w:t xml:space="preserve">Sub-procedure Profile Download and </w:t>
      </w:r>
      <w:r w:rsidR="00B42355">
        <w:t>I</w:t>
      </w:r>
      <w:r w:rsidR="00B42355" w:rsidRPr="00281A18">
        <w:t xml:space="preserve">nstallation – </w:t>
      </w:r>
      <w:r w:rsidR="00B42355">
        <w:t>Download</w:t>
      </w:r>
      <w:r w:rsidR="00B42355" w:rsidRPr="00281A18">
        <w:t xml:space="preserve"> </w:t>
      </w:r>
      <w:r w:rsidR="00B42355">
        <w:t>C</w:t>
      </w:r>
      <w:r w:rsidR="00B42355" w:rsidRPr="00281A18">
        <w:t>onfirmation</w:t>
      </w:r>
      <w:bookmarkEnd w:id="957"/>
    </w:p>
    <w:p w14:paraId="6A07A6D5" w14:textId="77777777" w:rsidR="00B42355" w:rsidRPr="006A189C" w:rsidRDefault="00B42355" w:rsidP="007D4AE8">
      <w:pPr>
        <w:pStyle w:val="PlantUML"/>
      </w:pPr>
      <w:r w:rsidRPr="006A189C">
        <w:t>@startuml</w:t>
      </w:r>
    </w:p>
    <w:p w14:paraId="42982460" w14:textId="77777777" w:rsidR="00B42355" w:rsidRPr="006A189C" w:rsidRDefault="00B42355" w:rsidP="007D4AE8">
      <w:pPr>
        <w:pStyle w:val="PlantUML"/>
      </w:pPr>
      <w:r w:rsidRPr="006A189C">
        <w:t>hide footbox</w:t>
      </w:r>
    </w:p>
    <w:p w14:paraId="61B85F66" w14:textId="77777777" w:rsidR="00B42355" w:rsidRPr="006A189C" w:rsidRDefault="00B42355" w:rsidP="007D4AE8">
      <w:pPr>
        <w:pStyle w:val="PlantUML"/>
      </w:pPr>
      <w:r w:rsidRPr="006A189C">
        <w:t>skinparam sequenceMessageAlign center</w:t>
      </w:r>
    </w:p>
    <w:p w14:paraId="7930B4CD" w14:textId="77777777" w:rsidR="00B42355" w:rsidRPr="006A189C" w:rsidRDefault="00B42355" w:rsidP="007D4AE8">
      <w:pPr>
        <w:pStyle w:val="PlantUML"/>
      </w:pPr>
      <w:r w:rsidRPr="006A189C">
        <w:t>skinparam sequenceArrowFontSize 11</w:t>
      </w:r>
    </w:p>
    <w:p w14:paraId="5C951A20" w14:textId="77777777" w:rsidR="00B42355" w:rsidRPr="006A189C" w:rsidRDefault="00B42355" w:rsidP="007D4AE8">
      <w:pPr>
        <w:pStyle w:val="PlantUML"/>
      </w:pPr>
      <w:r w:rsidRPr="006A189C">
        <w:t>skinparam noteFontSize 11</w:t>
      </w:r>
    </w:p>
    <w:p w14:paraId="5F182EFD" w14:textId="77777777" w:rsidR="00B42355" w:rsidRPr="006A189C" w:rsidRDefault="00B42355" w:rsidP="007D4AE8">
      <w:pPr>
        <w:pStyle w:val="PlantUML"/>
      </w:pPr>
      <w:r w:rsidRPr="006A189C">
        <w:t>skinparam monochrome true</w:t>
      </w:r>
    </w:p>
    <w:p w14:paraId="3DCF994B" w14:textId="77777777" w:rsidR="00B42355" w:rsidRDefault="00B42355" w:rsidP="007D4AE8">
      <w:pPr>
        <w:pStyle w:val="PlantUML"/>
      </w:pPr>
      <w:r w:rsidRPr="006A189C">
        <w:t>skinparam lifelinestrategy solid</w:t>
      </w:r>
    </w:p>
    <w:p w14:paraId="6038B5F9" w14:textId="77777777" w:rsidR="00B42355" w:rsidRPr="00544435" w:rsidRDefault="00B42355" w:rsidP="007D4AE8">
      <w:pPr>
        <w:pStyle w:val="PlantUML"/>
      </w:pPr>
    </w:p>
    <w:p w14:paraId="7AAA0897" w14:textId="77777777" w:rsidR="00B42355" w:rsidRPr="00086176" w:rsidRDefault="00B42355" w:rsidP="007D4AE8">
      <w:pPr>
        <w:pStyle w:val="PlantUML"/>
      </w:pPr>
      <w:r w:rsidRPr="00086176">
        <w:t xml:space="preserve">participant "&lt;b&gt;Operator" as </w:t>
      </w:r>
      <w:r>
        <w:t>OP</w:t>
      </w:r>
    </w:p>
    <w:p w14:paraId="681881B6" w14:textId="77777777" w:rsidR="00B42355" w:rsidRPr="00F64039" w:rsidRDefault="00B42355" w:rsidP="007D4AE8">
      <w:pPr>
        <w:pStyle w:val="PlantUML"/>
        <w:rPr>
          <w:lang w:val="en-GB"/>
        </w:rPr>
      </w:pPr>
      <w:r w:rsidRPr="00F64039">
        <w:rPr>
          <w:lang w:val="en-GB"/>
        </w:rPr>
        <w:t>participant "&lt;b&gt;SM-DP+" as DP</w:t>
      </w:r>
    </w:p>
    <w:p w14:paraId="0F3522E0" w14:textId="77777777" w:rsidR="00B42355" w:rsidRPr="00F64039" w:rsidRDefault="00B42355" w:rsidP="007D4AE8">
      <w:pPr>
        <w:pStyle w:val="PlantUML"/>
        <w:rPr>
          <w:lang w:val="en-GB"/>
        </w:rPr>
      </w:pPr>
      <w:r w:rsidRPr="00F64039">
        <w:rPr>
          <w:lang w:val="en-GB"/>
        </w:rPr>
        <w:t>participant "&lt;b&gt; LPAd" as LPA</w:t>
      </w:r>
    </w:p>
    <w:p w14:paraId="0487933E" w14:textId="77777777" w:rsidR="00B42355" w:rsidRPr="00F64039" w:rsidRDefault="00B42355" w:rsidP="007D4AE8">
      <w:pPr>
        <w:pStyle w:val="PlantUML"/>
        <w:rPr>
          <w:lang w:val="en-GB"/>
        </w:rPr>
      </w:pPr>
      <w:r w:rsidRPr="00F64039">
        <w:rPr>
          <w:lang w:val="en-GB"/>
        </w:rPr>
        <w:t>participant "&lt;b&gt;eUICC" as E</w:t>
      </w:r>
    </w:p>
    <w:p w14:paraId="602856E9" w14:textId="77777777" w:rsidR="00B42355" w:rsidRPr="00F64039" w:rsidRDefault="00B42355" w:rsidP="007D4AE8">
      <w:pPr>
        <w:pStyle w:val="PlantUML"/>
        <w:rPr>
          <w:lang w:val="en-GB"/>
        </w:rPr>
      </w:pPr>
    </w:p>
    <w:p w14:paraId="069B1AFD" w14:textId="77777777" w:rsidR="00B42355" w:rsidRPr="00F64039" w:rsidRDefault="00B42355" w:rsidP="007D4AE8">
      <w:pPr>
        <w:pStyle w:val="PlantUML"/>
        <w:rPr>
          <w:lang w:val="en-GB"/>
        </w:rPr>
      </w:pPr>
    </w:p>
    <w:p w14:paraId="0767166F" w14:textId="77777777" w:rsidR="00B42355" w:rsidRPr="00B43099" w:rsidRDefault="00B42355" w:rsidP="007D4AE8">
      <w:pPr>
        <w:pStyle w:val="PlantUML"/>
      </w:pPr>
      <w:r w:rsidRPr="00B43099">
        <w:t>LPA -&gt; E : [1] ES10b.PrepareDownload \n (smdpSigned2, smdpSignature2, CERT.DPpb.ECDSA, [Hashed Confirmation Code])</w:t>
      </w:r>
    </w:p>
    <w:p w14:paraId="18D44E7C" w14:textId="77777777" w:rsidR="00B42355" w:rsidRDefault="00B42355" w:rsidP="007D4AE8">
      <w:pPr>
        <w:pStyle w:val="PlantUML"/>
      </w:pPr>
      <w:r>
        <w:t>rnote over E #FFFFFF</w:t>
      </w:r>
    </w:p>
    <w:p w14:paraId="23D39A54" w14:textId="77777777" w:rsidR="00B42355" w:rsidRDefault="00B42355" w:rsidP="007D4AE8">
      <w:pPr>
        <w:pStyle w:val="PlantUML"/>
      </w:pPr>
      <w:r>
        <w:t>[2</w:t>
      </w:r>
      <w:r w:rsidRPr="006A189C">
        <w:t xml:space="preserve">] </w:t>
      </w:r>
    </w:p>
    <w:p w14:paraId="07D45399" w14:textId="77777777" w:rsidR="00B42355" w:rsidRDefault="00B42355" w:rsidP="007D4AE8">
      <w:pPr>
        <w:pStyle w:val="PlantUML"/>
      </w:pPr>
      <w:r>
        <w:t>- Verify CERT.DPpb.ECDSA</w:t>
      </w:r>
    </w:p>
    <w:p w14:paraId="7797C834" w14:textId="77777777" w:rsidR="00B42355" w:rsidRDefault="00B42355" w:rsidP="007D4AE8">
      <w:pPr>
        <w:pStyle w:val="PlantUML"/>
      </w:pPr>
      <w:r>
        <w:t>- Verify CERT.DPauth.ECDSA and CERT.DPpb.ECDSA have same owner</w:t>
      </w:r>
    </w:p>
    <w:p w14:paraId="14E878DE" w14:textId="77777777" w:rsidR="00B42355" w:rsidRDefault="00B42355" w:rsidP="007D4AE8">
      <w:pPr>
        <w:pStyle w:val="PlantUML"/>
      </w:pPr>
      <w:r>
        <w:t>- Verify smdpSignature2 over smdpSigned2</w:t>
      </w:r>
    </w:p>
    <w:p w14:paraId="3571876F" w14:textId="77777777" w:rsidR="00B42355" w:rsidRDefault="00B42355" w:rsidP="007D4AE8">
      <w:pPr>
        <w:pStyle w:val="PlantUML"/>
      </w:pPr>
      <w:r>
        <w:t>- Verify smdpSigned2</w:t>
      </w:r>
    </w:p>
    <w:p w14:paraId="5F657C4C" w14:textId="77777777" w:rsidR="00B42355" w:rsidRPr="00F64039" w:rsidRDefault="00B42355" w:rsidP="007D4AE8">
      <w:pPr>
        <w:pStyle w:val="PlantUML"/>
        <w:rPr>
          <w:lang w:val="it-IT"/>
        </w:rPr>
      </w:pPr>
      <w:r w:rsidRPr="00F64039">
        <w:rPr>
          <w:lang w:val="it-IT"/>
        </w:rPr>
        <w:lastRenderedPageBreak/>
        <w:t>Endrnote</w:t>
      </w:r>
    </w:p>
    <w:p w14:paraId="535E5AAE" w14:textId="77777777" w:rsidR="00B42355" w:rsidRPr="00F64039" w:rsidRDefault="00B42355" w:rsidP="007D4AE8">
      <w:pPr>
        <w:pStyle w:val="PlantUML"/>
        <w:rPr>
          <w:lang w:val="it-IT"/>
        </w:rPr>
      </w:pPr>
      <w:r w:rsidRPr="00F64039">
        <w:rPr>
          <w:lang w:val="it-IT"/>
        </w:rPr>
        <w:t>E --&gt; LPA: [error]</w:t>
      </w:r>
    </w:p>
    <w:p w14:paraId="65C9B4B4" w14:textId="77777777" w:rsidR="00B42355" w:rsidRPr="00F64039" w:rsidRDefault="00B42355" w:rsidP="007D4AE8">
      <w:pPr>
        <w:pStyle w:val="PlantUML"/>
        <w:rPr>
          <w:lang w:val="it-IT"/>
        </w:rPr>
      </w:pPr>
      <w:r w:rsidRPr="00F64039">
        <w:rPr>
          <w:lang w:val="it-IT"/>
        </w:rPr>
        <w:t>rnote over E #FFFFFF</w:t>
      </w:r>
    </w:p>
    <w:p w14:paraId="06264206" w14:textId="77777777" w:rsidR="00B42355" w:rsidRDefault="00B42355" w:rsidP="007D4AE8">
      <w:pPr>
        <w:pStyle w:val="PlantUML"/>
      </w:pPr>
      <w:r>
        <w:t>[3</w:t>
      </w:r>
      <w:r w:rsidRPr="006A189C">
        <w:t>]</w:t>
      </w:r>
    </w:p>
    <w:p w14:paraId="04BF917D" w14:textId="77777777" w:rsidR="00B42355" w:rsidRPr="006A189C" w:rsidRDefault="00B42355" w:rsidP="007D4AE8">
      <w:pPr>
        <w:pStyle w:val="PlantUML"/>
      </w:pPr>
      <w:r w:rsidRPr="006A189C">
        <w:t>- Generate one time ECKA key pair</w:t>
      </w:r>
    </w:p>
    <w:p w14:paraId="443D0974" w14:textId="77777777" w:rsidR="00B42355" w:rsidRDefault="00B42355" w:rsidP="007D4AE8">
      <w:pPr>
        <w:pStyle w:val="PlantUML"/>
      </w:pPr>
      <w:r w:rsidRPr="006A189C">
        <w:t xml:space="preserve">   (otPK.EUICC.ECKA, otSK.EUICC.ECKA)</w:t>
      </w:r>
    </w:p>
    <w:p w14:paraId="74A084F3" w14:textId="77777777" w:rsidR="00B42355" w:rsidRDefault="00B42355" w:rsidP="007D4AE8">
      <w:pPr>
        <w:pStyle w:val="PlantUML"/>
      </w:pPr>
      <w:r w:rsidRPr="006B2205">
        <w:t>unless a valid otPK.EUICC.ECKA was provided</w:t>
      </w:r>
    </w:p>
    <w:p w14:paraId="4D194800" w14:textId="77777777" w:rsidR="00B42355" w:rsidRDefault="00B42355" w:rsidP="007D4AE8">
      <w:pPr>
        <w:pStyle w:val="PlantUML"/>
      </w:pPr>
      <w:r>
        <w:t>- Generate euiccSigned2=</w:t>
      </w:r>
    </w:p>
    <w:p w14:paraId="5DEC0D3A" w14:textId="77777777" w:rsidR="00B42355" w:rsidRDefault="00B42355" w:rsidP="007D4AE8">
      <w:pPr>
        <w:pStyle w:val="PlantUML"/>
      </w:pPr>
      <w:r>
        <w:t xml:space="preserve">   {TransactionID,</w:t>
      </w:r>
      <w:r w:rsidRPr="006B2205">
        <w:t xml:space="preserve"> otPK.EUICC.ECKA,</w:t>
      </w:r>
      <w:r>
        <w:t xml:space="preserve"> [Hashed Confirmation Code]}</w:t>
      </w:r>
    </w:p>
    <w:p w14:paraId="43C4531F" w14:textId="77777777" w:rsidR="00B42355" w:rsidRDefault="00B42355" w:rsidP="007D4AE8">
      <w:pPr>
        <w:pStyle w:val="PlantUML"/>
      </w:pPr>
      <w:r>
        <w:t>- Compute euiccSignature2 over euiccSigned2</w:t>
      </w:r>
      <w:r w:rsidRPr="002D3816">
        <w:t xml:space="preserve"> and smdpSignature2</w:t>
      </w:r>
    </w:p>
    <w:p w14:paraId="5DB59910" w14:textId="77777777" w:rsidR="00B42355" w:rsidRDefault="00B42355" w:rsidP="007D4AE8">
      <w:pPr>
        <w:pStyle w:val="PlantUML"/>
      </w:pPr>
      <w:r w:rsidRPr="006A189C">
        <w:t>Endrnote</w:t>
      </w:r>
    </w:p>
    <w:p w14:paraId="1ABDDB9F" w14:textId="77777777" w:rsidR="00B42355" w:rsidRDefault="00B42355" w:rsidP="007D4AE8">
      <w:pPr>
        <w:pStyle w:val="PlantUML"/>
      </w:pPr>
      <w:r>
        <w:t>E</w:t>
      </w:r>
      <w:r w:rsidRPr="006A189C">
        <w:t xml:space="preserve"> -&gt; LPA: [</w:t>
      </w:r>
      <w:r>
        <w:t>4</w:t>
      </w:r>
      <w:r w:rsidRPr="006A189C">
        <w:t>]</w:t>
      </w:r>
      <w:r>
        <w:t xml:space="preserve"> euiccSigned2, euiccSignature2</w:t>
      </w:r>
    </w:p>
    <w:p w14:paraId="009F3051" w14:textId="77777777" w:rsidR="00B42355" w:rsidRPr="006A189C" w:rsidRDefault="00B42355" w:rsidP="007D4AE8">
      <w:pPr>
        <w:pStyle w:val="PlantUML"/>
      </w:pPr>
      <w:r w:rsidRPr="006A189C">
        <w:t>LPA -&gt; DP : [</w:t>
      </w:r>
      <w:r>
        <w:t>5</w:t>
      </w:r>
      <w:r w:rsidRPr="006A189C">
        <w:t>] ES9+.GetBoundProfilePackage \n (e</w:t>
      </w:r>
      <w:r>
        <w:t>uicc</w:t>
      </w:r>
      <w:r w:rsidRPr="006A189C">
        <w:t>Sign</w:t>
      </w:r>
      <w:r>
        <w:t xml:space="preserve">ed2, </w:t>
      </w:r>
      <w:r>
        <w:rPr>
          <w:szCs w:val="18"/>
        </w:rPr>
        <w:t>euicc</w:t>
      </w:r>
      <w:r w:rsidRPr="00FF58C9">
        <w:rPr>
          <w:szCs w:val="18"/>
        </w:rPr>
        <w:t>Signature</w:t>
      </w:r>
      <w:r>
        <w:rPr>
          <w:szCs w:val="18"/>
        </w:rPr>
        <w:t>2</w:t>
      </w:r>
      <w:r w:rsidRPr="006A189C">
        <w:t>)</w:t>
      </w:r>
    </w:p>
    <w:p w14:paraId="760D46D3" w14:textId="77777777" w:rsidR="00B42355" w:rsidRPr="006A189C" w:rsidRDefault="00B42355" w:rsidP="007D4AE8">
      <w:pPr>
        <w:pStyle w:val="PlantUML"/>
      </w:pPr>
    </w:p>
    <w:p w14:paraId="7662FDB8" w14:textId="77777777" w:rsidR="00B42355" w:rsidRPr="006A189C" w:rsidRDefault="00B42355" w:rsidP="007D4AE8">
      <w:pPr>
        <w:pStyle w:val="PlantUML"/>
      </w:pPr>
      <w:r w:rsidRPr="006A189C">
        <w:t>rnote over DP #FFFFFF</w:t>
      </w:r>
    </w:p>
    <w:p w14:paraId="4EAC64F8" w14:textId="77777777" w:rsidR="00B42355" w:rsidRPr="006A189C" w:rsidRDefault="00B42355" w:rsidP="007D4AE8">
      <w:pPr>
        <w:pStyle w:val="PlantUML"/>
      </w:pPr>
      <w:r w:rsidRPr="006A189C">
        <w:t>[</w:t>
      </w:r>
      <w:r>
        <w:t>6</w:t>
      </w:r>
      <w:r w:rsidRPr="006A189C">
        <w:t>]</w:t>
      </w:r>
    </w:p>
    <w:p w14:paraId="46AA51F0" w14:textId="77777777" w:rsidR="00B42355" w:rsidRDefault="00B42355" w:rsidP="007D4AE8">
      <w:pPr>
        <w:pStyle w:val="PlantUML"/>
      </w:pPr>
      <w:r w:rsidRPr="006A189C">
        <w:t>- Verify e</w:t>
      </w:r>
      <w:r>
        <w:t>uicc</w:t>
      </w:r>
      <w:r w:rsidRPr="006A189C">
        <w:t>Sign</w:t>
      </w:r>
      <w:r>
        <w:t>ature2 over euiccSigned2</w:t>
      </w:r>
    </w:p>
    <w:p w14:paraId="0F1647D8" w14:textId="77777777" w:rsidR="00B42355" w:rsidRDefault="00B42355" w:rsidP="007D4AE8">
      <w:pPr>
        <w:pStyle w:val="PlantUML"/>
      </w:pPr>
      <w:r>
        <w:t>- Determine if Confirmation Code required</w:t>
      </w:r>
    </w:p>
    <w:p w14:paraId="64CEF345" w14:textId="77777777" w:rsidR="00B42355" w:rsidRDefault="00B42355" w:rsidP="007D4AE8">
      <w:pPr>
        <w:pStyle w:val="PlantUML"/>
      </w:pPr>
      <w:r w:rsidRPr="006A189C">
        <w:t>Endrnote</w:t>
      </w:r>
    </w:p>
    <w:p w14:paraId="72579B0B" w14:textId="77777777" w:rsidR="00B42355" w:rsidRDefault="00B42355" w:rsidP="007D4AE8">
      <w:pPr>
        <w:pStyle w:val="PlantUML"/>
      </w:pPr>
      <w:r>
        <w:t>DP --&gt; LPA : [error]</w:t>
      </w:r>
    </w:p>
    <w:p w14:paraId="25E3F44D" w14:textId="77777777" w:rsidR="00B42355" w:rsidRDefault="00B42355" w:rsidP="007D4AE8">
      <w:pPr>
        <w:pStyle w:val="PlantUML"/>
      </w:pPr>
    </w:p>
    <w:p w14:paraId="351FF8D4" w14:textId="77777777" w:rsidR="00B42355" w:rsidRPr="006A189C" w:rsidRDefault="00B42355" w:rsidP="007D4AE8">
      <w:pPr>
        <w:pStyle w:val="PlantUML"/>
      </w:pPr>
      <w:r>
        <w:t>Group Cond. Confirmation Code handling</w:t>
      </w:r>
    </w:p>
    <w:p w14:paraId="2699A21A" w14:textId="77777777" w:rsidR="00B42355" w:rsidRPr="006A189C" w:rsidRDefault="00B42355" w:rsidP="007D4AE8">
      <w:pPr>
        <w:pStyle w:val="PlantUML"/>
      </w:pPr>
      <w:r w:rsidRPr="006A189C">
        <w:t>rnote over DP #FFFFFF</w:t>
      </w:r>
    </w:p>
    <w:p w14:paraId="6EEC850D" w14:textId="77777777" w:rsidR="00B42355" w:rsidRPr="006A189C" w:rsidRDefault="00B42355" w:rsidP="007D4AE8">
      <w:pPr>
        <w:pStyle w:val="PlantUML"/>
      </w:pPr>
      <w:r w:rsidRPr="006A189C">
        <w:t>[</w:t>
      </w:r>
      <w:r>
        <w:t>7</w:t>
      </w:r>
      <w:r w:rsidRPr="006A189C">
        <w:t>]</w:t>
      </w:r>
    </w:p>
    <w:p w14:paraId="02B93A1D" w14:textId="77777777" w:rsidR="00B42355" w:rsidRPr="006A189C" w:rsidRDefault="00B42355" w:rsidP="007D4AE8">
      <w:pPr>
        <w:pStyle w:val="PlantUML"/>
      </w:pPr>
      <w:r>
        <w:t>- [Verify Hashed Confirmation Code]</w:t>
      </w:r>
    </w:p>
    <w:p w14:paraId="16F71DB7" w14:textId="77777777" w:rsidR="00B42355" w:rsidRDefault="00B42355" w:rsidP="007D4AE8">
      <w:pPr>
        <w:pStyle w:val="PlantUML"/>
      </w:pPr>
      <w:r w:rsidRPr="006A189C">
        <w:t>Endrnote</w:t>
      </w:r>
    </w:p>
    <w:p w14:paraId="213BAB49" w14:textId="77777777" w:rsidR="00B42355" w:rsidRPr="006A189C" w:rsidRDefault="00B42355" w:rsidP="007D4AE8">
      <w:pPr>
        <w:pStyle w:val="PlantUML"/>
      </w:pPr>
      <w:r>
        <w:t>Group Cond. On CC error</w:t>
      </w:r>
    </w:p>
    <w:p w14:paraId="0926C3AC" w14:textId="77777777" w:rsidR="00B42355" w:rsidRPr="00F64039" w:rsidRDefault="00B42355" w:rsidP="007D4AE8">
      <w:pPr>
        <w:pStyle w:val="PlantUML"/>
        <w:rPr>
          <w:lang w:val="nl-NL"/>
        </w:rPr>
      </w:pPr>
      <w:r w:rsidRPr="00F64039">
        <w:rPr>
          <w:lang w:val="nl-NL"/>
        </w:rPr>
        <w:t>DP -&gt; OP : [8] ES2+.HandleDownloadProgressInfo</w:t>
      </w:r>
    </w:p>
    <w:p w14:paraId="2F2D6125" w14:textId="77777777" w:rsidR="00B42355" w:rsidRPr="00F64039" w:rsidRDefault="00B42355" w:rsidP="007D4AE8">
      <w:pPr>
        <w:pStyle w:val="PlantUML"/>
        <w:rPr>
          <w:lang w:val="nl-NL"/>
        </w:rPr>
      </w:pPr>
      <w:r w:rsidRPr="00F64039">
        <w:rPr>
          <w:lang w:val="nl-NL"/>
        </w:rPr>
        <w:t>OP --&gt; DP : OK</w:t>
      </w:r>
    </w:p>
    <w:p w14:paraId="7AF4A31A" w14:textId="77777777" w:rsidR="00B42355" w:rsidRDefault="00B42355" w:rsidP="007D4AE8">
      <w:pPr>
        <w:pStyle w:val="PlantUML"/>
      </w:pPr>
      <w:r>
        <w:t>DP --&gt; LPA : [error]</w:t>
      </w:r>
    </w:p>
    <w:p w14:paraId="16221469" w14:textId="77777777" w:rsidR="00B42355" w:rsidRDefault="00B42355" w:rsidP="007D4AE8">
      <w:pPr>
        <w:pStyle w:val="PlantUML"/>
      </w:pPr>
      <w:r>
        <w:t>end</w:t>
      </w:r>
    </w:p>
    <w:p w14:paraId="3475AC47" w14:textId="77777777" w:rsidR="00B42355" w:rsidRPr="006A189C" w:rsidRDefault="00B42355" w:rsidP="007D4AE8">
      <w:pPr>
        <w:pStyle w:val="PlantUML"/>
      </w:pPr>
      <w:r>
        <w:t>end</w:t>
      </w:r>
    </w:p>
    <w:p w14:paraId="215EF91C" w14:textId="77777777" w:rsidR="00B42355" w:rsidRPr="006A189C" w:rsidRDefault="00B42355" w:rsidP="007D4AE8">
      <w:pPr>
        <w:pStyle w:val="PlantUML"/>
      </w:pPr>
    </w:p>
    <w:p w14:paraId="53876E6E" w14:textId="77777777" w:rsidR="00B42355" w:rsidRPr="006A189C" w:rsidRDefault="00B42355" w:rsidP="007D4AE8">
      <w:pPr>
        <w:pStyle w:val="PlantUML"/>
      </w:pPr>
      <w:r w:rsidRPr="006A189C">
        <w:t>rnote over DP #FFFFFF</w:t>
      </w:r>
    </w:p>
    <w:p w14:paraId="0DA441D7" w14:textId="77777777" w:rsidR="00B42355" w:rsidRPr="006A189C" w:rsidRDefault="00B42355" w:rsidP="007D4AE8">
      <w:pPr>
        <w:pStyle w:val="PlantUML"/>
      </w:pPr>
      <w:r w:rsidRPr="006A189C">
        <w:t>[</w:t>
      </w:r>
      <w:r>
        <w:t>9</w:t>
      </w:r>
      <w:r w:rsidRPr="006A189C">
        <w:t>]</w:t>
      </w:r>
    </w:p>
    <w:p w14:paraId="717E7A58" w14:textId="77777777" w:rsidR="00B42355" w:rsidRPr="006A189C" w:rsidRDefault="00B42355" w:rsidP="007D4AE8">
      <w:pPr>
        <w:pStyle w:val="PlantUML"/>
      </w:pPr>
      <w:r w:rsidRPr="006A189C">
        <w:t xml:space="preserve">- </w:t>
      </w:r>
      <w:r>
        <w:t>[</w:t>
      </w:r>
      <w:r w:rsidRPr="006A189C">
        <w:t>Generate one time ECKA key pair</w:t>
      </w:r>
      <w:r>
        <w:t xml:space="preserve"> </w:t>
      </w:r>
      <w:r w:rsidRPr="006A189C">
        <w:t>(otPK.DP.ECKA, otSK.DP.ECKA)</w:t>
      </w:r>
      <w:r>
        <w:t>]</w:t>
      </w:r>
    </w:p>
    <w:p w14:paraId="1C286660" w14:textId="77777777" w:rsidR="00B42355" w:rsidRPr="006A189C" w:rsidRDefault="00B42355" w:rsidP="007D4AE8">
      <w:pPr>
        <w:pStyle w:val="PlantUML"/>
      </w:pPr>
      <w:r w:rsidRPr="006A189C">
        <w:t xml:space="preserve">- </w:t>
      </w:r>
      <w:r>
        <w:t>[</w:t>
      </w:r>
      <w:r w:rsidRPr="006A189C">
        <w:t>Generate Session Keys</w:t>
      </w:r>
      <w:r>
        <w:t>]</w:t>
      </w:r>
    </w:p>
    <w:p w14:paraId="54EC33A3" w14:textId="77777777" w:rsidR="00B42355" w:rsidRDefault="00B42355" w:rsidP="007D4AE8">
      <w:pPr>
        <w:pStyle w:val="PlantUML"/>
      </w:pPr>
      <w:r w:rsidRPr="006A189C">
        <w:t>- Generate Bound Profile Package</w:t>
      </w:r>
    </w:p>
    <w:p w14:paraId="0485C7FD" w14:textId="77777777" w:rsidR="00B42355" w:rsidRDefault="00B42355" w:rsidP="007D4AE8">
      <w:pPr>
        <w:pStyle w:val="PlantUML"/>
      </w:pPr>
      <w:r w:rsidRPr="006A189C">
        <w:t>Endrnote</w:t>
      </w:r>
    </w:p>
    <w:p w14:paraId="1B55EB3C" w14:textId="77777777" w:rsidR="00B42355" w:rsidRPr="006A189C" w:rsidRDefault="00B42355" w:rsidP="007D4AE8">
      <w:pPr>
        <w:pStyle w:val="PlantUML"/>
      </w:pPr>
    </w:p>
    <w:p w14:paraId="4A2E2AB9" w14:textId="77777777" w:rsidR="00B42355" w:rsidRPr="006A189C" w:rsidRDefault="00B42355" w:rsidP="007D4AE8">
      <w:pPr>
        <w:pStyle w:val="PlantUML"/>
      </w:pPr>
      <w:r>
        <w:t>Group Opt.</w:t>
      </w:r>
    </w:p>
    <w:p w14:paraId="6829D173" w14:textId="77777777" w:rsidR="00B42355" w:rsidRDefault="00B42355" w:rsidP="007D4AE8">
      <w:pPr>
        <w:pStyle w:val="PlantUML"/>
      </w:pPr>
      <w:r>
        <w:t>DP -&gt; O</w:t>
      </w:r>
      <w:r w:rsidRPr="006A189C">
        <w:t>P : [</w:t>
      </w:r>
      <w:r>
        <w:t>10</w:t>
      </w:r>
      <w:r w:rsidRPr="006A189C">
        <w:t>]</w:t>
      </w:r>
      <w:r w:rsidRPr="00D76305">
        <w:t xml:space="preserve"> </w:t>
      </w:r>
      <w:r w:rsidRPr="00B96AF6">
        <w:t>ES</w:t>
      </w:r>
      <w:r>
        <w:t>2</w:t>
      </w:r>
      <w:r w:rsidRPr="00B96AF6">
        <w:t>+.Handle</w:t>
      </w:r>
      <w:r>
        <w:t>DownloadProgressInfo(...)</w:t>
      </w:r>
    </w:p>
    <w:p w14:paraId="2755053E" w14:textId="77777777" w:rsidR="00B42355" w:rsidRDefault="00B42355" w:rsidP="007D4AE8">
      <w:pPr>
        <w:pStyle w:val="PlantUML"/>
      </w:pPr>
      <w:r>
        <w:t>OP --&gt; DP : OK</w:t>
      </w:r>
    </w:p>
    <w:p w14:paraId="03B6D48C" w14:textId="77777777" w:rsidR="00B42355" w:rsidRPr="006A189C" w:rsidRDefault="00B42355" w:rsidP="007D4AE8">
      <w:pPr>
        <w:pStyle w:val="PlantUML"/>
      </w:pPr>
      <w:r>
        <w:t>end</w:t>
      </w:r>
    </w:p>
    <w:p w14:paraId="1804BB1B" w14:textId="77777777" w:rsidR="00B42355" w:rsidRDefault="00B42355" w:rsidP="007D4AE8">
      <w:pPr>
        <w:pStyle w:val="PlantUML"/>
      </w:pPr>
    </w:p>
    <w:p w14:paraId="088AAFC9" w14:textId="77777777" w:rsidR="00B42355" w:rsidRPr="006A189C" w:rsidRDefault="00B42355" w:rsidP="007D4AE8">
      <w:pPr>
        <w:pStyle w:val="PlantUML"/>
      </w:pPr>
      <w:r w:rsidRPr="006A189C">
        <w:t>DP --&gt; LPA : [</w:t>
      </w:r>
      <w:r>
        <w:t>11</w:t>
      </w:r>
      <w:r w:rsidRPr="006A189C">
        <w:t xml:space="preserve">] </w:t>
      </w:r>
      <w:r>
        <w:t xml:space="preserve">TransactionID, </w:t>
      </w:r>
      <w:r w:rsidRPr="006A189C">
        <w:t>Bound Profile Package</w:t>
      </w:r>
    </w:p>
    <w:p w14:paraId="4B86759B" w14:textId="77777777" w:rsidR="00B42355" w:rsidRDefault="00B42355" w:rsidP="007D4AE8">
      <w:pPr>
        <w:pStyle w:val="PlantUML"/>
      </w:pPr>
    </w:p>
    <w:p w14:paraId="005A8F02" w14:textId="77777777" w:rsidR="00B42355" w:rsidRPr="006A189C" w:rsidRDefault="00B42355" w:rsidP="007D4AE8">
      <w:pPr>
        <w:pStyle w:val="PlantUML"/>
      </w:pPr>
      <w:r w:rsidRPr="006A189C">
        <w:t xml:space="preserve">rnote over </w:t>
      </w:r>
      <w:r>
        <w:t>LPA</w:t>
      </w:r>
      <w:r w:rsidRPr="006A189C">
        <w:t xml:space="preserve"> #FFFFFF</w:t>
      </w:r>
    </w:p>
    <w:p w14:paraId="2D2CEF15" w14:textId="77777777" w:rsidR="00B42355" w:rsidRPr="006A189C" w:rsidRDefault="00B42355" w:rsidP="007D4AE8">
      <w:pPr>
        <w:pStyle w:val="PlantUML"/>
      </w:pPr>
      <w:r w:rsidRPr="006A189C">
        <w:t>[</w:t>
      </w:r>
      <w:r>
        <w:t>12</w:t>
      </w:r>
      <w:r w:rsidRPr="006A189C">
        <w:t>]</w:t>
      </w:r>
    </w:p>
    <w:p w14:paraId="2FDCCAAE" w14:textId="77777777" w:rsidR="00B42355" w:rsidRPr="006A189C" w:rsidRDefault="00B42355" w:rsidP="007D4AE8">
      <w:pPr>
        <w:pStyle w:val="PlantUML"/>
      </w:pPr>
      <w:r w:rsidRPr="006A189C">
        <w:t xml:space="preserve">- </w:t>
      </w:r>
      <w:r>
        <w:t>[</w:t>
      </w:r>
      <w:r w:rsidRPr="006A189C">
        <w:t xml:space="preserve">Verify </w:t>
      </w:r>
      <w:r>
        <w:t>Metadata]</w:t>
      </w:r>
    </w:p>
    <w:p w14:paraId="4458331A" w14:textId="77777777" w:rsidR="00B42355" w:rsidRPr="006A189C" w:rsidRDefault="00B42355" w:rsidP="007D4AE8">
      <w:pPr>
        <w:pStyle w:val="PlantUML"/>
      </w:pPr>
      <w:r w:rsidRPr="006A189C">
        <w:t xml:space="preserve">- </w:t>
      </w:r>
      <w:r>
        <w:t>[Prompt/Display Profile Metadata to End User]</w:t>
      </w:r>
    </w:p>
    <w:p w14:paraId="06AD47A3" w14:textId="77777777" w:rsidR="00B42355" w:rsidRDefault="00B42355" w:rsidP="007D4AE8">
      <w:pPr>
        <w:pStyle w:val="PlantUML"/>
      </w:pPr>
      <w:r w:rsidRPr="00FD51A6">
        <w:t>E</w:t>
      </w:r>
      <w:r w:rsidRPr="0083589F">
        <w:t>ndnote</w:t>
      </w:r>
    </w:p>
    <w:p w14:paraId="40A1EDDD" w14:textId="77777777" w:rsidR="00B42355" w:rsidRDefault="00B42355" w:rsidP="007D4AE8">
      <w:pPr>
        <w:pStyle w:val="PlantUML"/>
      </w:pPr>
    </w:p>
    <w:p w14:paraId="1F2F1339" w14:textId="77777777" w:rsidR="00B42355" w:rsidRDefault="00B42355" w:rsidP="007D4AE8">
      <w:pPr>
        <w:pStyle w:val="PlantUML"/>
      </w:pPr>
      <w:r>
        <w:t>alt</w:t>
      </w:r>
    </w:p>
    <w:p w14:paraId="6C0146AC" w14:textId="77777777" w:rsidR="00B42355" w:rsidRDefault="00B42355" w:rsidP="007D4AE8">
      <w:pPr>
        <w:pStyle w:val="PlantUML"/>
      </w:pPr>
      <w:r>
        <w:tab/>
      </w:r>
      <w:r w:rsidRPr="006A189C">
        <w:t xml:space="preserve">rnote over </w:t>
      </w:r>
      <w:r>
        <w:t xml:space="preserve">OP, E #FFFFFF : [13] </w:t>
      </w:r>
      <w:r w:rsidRPr="006A189C">
        <w:t>[</w:t>
      </w:r>
      <w:r>
        <w:t>Refer to Sub-procedure Profile Download and installation – Download rejection</w:t>
      </w:r>
      <w:r w:rsidRPr="006A189C">
        <w:t>]</w:t>
      </w:r>
    </w:p>
    <w:p w14:paraId="080133F1" w14:textId="77777777" w:rsidR="00B42355" w:rsidRDefault="00B42355" w:rsidP="007D4AE8">
      <w:pPr>
        <w:pStyle w:val="PlantUML"/>
      </w:pPr>
      <w:r>
        <w:t>else</w:t>
      </w:r>
    </w:p>
    <w:p w14:paraId="313256FB" w14:textId="77777777" w:rsidR="00B42355" w:rsidRDefault="00B42355" w:rsidP="007D4AE8">
      <w:pPr>
        <w:pStyle w:val="PlantUML"/>
      </w:pPr>
      <w:r>
        <w:tab/>
        <w:t>r</w:t>
      </w:r>
      <w:r w:rsidRPr="006A189C">
        <w:t xml:space="preserve">note over </w:t>
      </w:r>
      <w:r>
        <w:t xml:space="preserve">OP, E #FFFFFF : [14] </w:t>
      </w:r>
      <w:r w:rsidRPr="006A189C">
        <w:t>[</w:t>
      </w:r>
      <w:r>
        <w:t>Refer to Sub-procedure Profile Installation</w:t>
      </w:r>
      <w:r w:rsidRPr="006A189C">
        <w:t>]</w:t>
      </w:r>
    </w:p>
    <w:p w14:paraId="733F9806" w14:textId="77777777" w:rsidR="00B42355" w:rsidRDefault="00B42355" w:rsidP="007D4AE8">
      <w:pPr>
        <w:pStyle w:val="PlantUML"/>
      </w:pPr>
      <w:r>
        <w:t>end</w:t>
      </w:r>
    </w:p>
    <w:p w14:paraId="69B80AE6" w14:textId="77777777" w:rsidR="00B42355" w:rsidRDefault="00B42355" w:rsidP="007D4AE8">
      <w:pPr>
        <w:pStyle w:val="PlantUML"/>
      </w:pPr>
      <w:r w:rsidRPr="006A189C">
        <w:t>@enduml</w:t>
      </w:r>
    </w:p>
    <w:p w14:paraId="548708F9" w14:textId="77777777" w:rsidR="00B42355" w:rsidRDefault="00B42355" w:rsidP="00F67382">
      <w:pPr>
        <w:pStyle w:val="PlantUMLImg"/>
      </w:pPr>
      <w:r>
        <w:rPr>
          <w:noProof/>
        </w:rPr>
        <w:lastRenderedPageBreak/>
        <w:drawing>
          <wp:inline distT="0" distB="0" distL="0" distR="0" wp14:anchorId="5205F223" wp14:editId="3085A822">
            <wp:extent cx="5782932" cy="5257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8">
                      <a:extLst>
                        <a:ext uri="{28A0092B-C50C-407E-A947-70E740481C1C}">
                          <a14:useLocalDpi xmlns:a14="http://schemas.microsoft.com/office/drawing/2010/main" val="0"/>
                        </a:ext>
                      </a:extLst>
                    </a:blip>
                    <a:stretch>
                      <a:fillRect/>
                    </a:stretch>
                  </pic:blipFill>
                  <pic:spPr>
                    <a:xfrm>
                      <a:off x="0" y="0"/>
                      <a:ext cx="5798495" cy="5271949"/>
                    </a:xfrm>
                    <a:prstGeom prst="rect">
                      <a:avLst/>
                    </a:prstGeom>
                  </pic:spPr>
                </pic:pic>
              </a:graphicData>
            </a:graphic>
          </wp:inline>
        </w:drawing>
      </w:r>
    </w:p>
    <w:p w14:paraId="5B70161E" w14:textId="3877E9B9" w:rsidR="00B42355" w:rsidRPr="001B7B30" w:rsidRDefault="00CA714A" w:rsidP="00CA714A">
      <w:pPr>
        <w:pStyle w:val="Figurecaption"/>
        <w:numPr>
          <w:ilvl w:val="0"/>
          <w:numId w:val="0"/>
        </w:numPr>
      </w:pPr>
      <w:r>
        <w:t>Figure 13</w:t>
      </w:r>
      <w:r w:rsidR="00B42355">
        <w:t xml:space="preserve">: </w:t>
      </w:r>
      <w:r w:rsidR="00B42355" w:rsidRPr="00281A18">
        <w:t xml:space="preserve">Sub-procedure Profile Download and </w:t>
      </w:r>
      <w:r w:rsidR="00B42355">
        <w:t>I</w:t>
      </w:r>
      <w:r w:rsidR="00B42355" w:rsidRPr="00281A18">
        <w:t xml:space="preserve">nstallation – </w:t>
      </w:r>
      <w:r w:rsidR="00B42355">
        <w:t>Download</w:t>
      </w:r>
      <w:r w:rsidR="00B42355" w:rsidRPr="00281A18">
        <w:t xml:space="preserve"> </w:t>
      </w:r>
      <w:r w:rsidR="00B42355">
        <w:t>C</w:t>
      </w:r>
      <w:r w:rsidR="00B42355" w:rsidRPr="00281A18">
        <w:t>onfirmation</w:t>
      </w:r>
    </w:p>
    <w:p w14:paraId="760D58AF" w14:textId="77777777" w:rsidR="00B42355" w:rsidRPr="00C36D4D" w:rsidRDefault="00B42355" w:rsidP="00B42355">
      <w:pPr>
        <w:pStyle w:val="NormalParagraph"/>
      </w:pPr>
      <w:r w:rsidRPr="00C36D4D">
        <w:rPr>
          <w:b/>
        </w:rPr>
        <w:t>Start Conditions:</w:t>
      </w:r>
    </w:p>
    <w:p w14:paraId="79101EF7" w14:textId="77777777" w:rsidR="00B42355" w:rsidRDefault="00B42355" w:rsidP="00B42355">
      <w:pPr>
        <w:pStyle w:val="NormalParagraph"/>
      </w:pPr>
      <w:r>
        <w:t xml:space="preserve">The End User has </w:t>
      </w:r>
      <w:r>
        <w:rPr>
          <w:rFonts w:eastAsiaTheme="minorEastAsia" w:hint="eastAsia"/>
          <w:lang w:eastAsia="ko-KR"/>
        </w:rPr>
        <w:t>agree</w:t>
      </w:r>
      <w:r>
        <w:rPr>
          <w:rFonts w:eastAsiaTheme="minorEastAsia"/>
          <w:lang w:eastAsia="ko-KR"/>
        </w:rPr>
        <w:t>d</w:t>
      </w:r>
      <w:r>
        <w:rPr>
          <w:rFonts w:eastAsiaTheme="minorEastAsia" w:hint="eastAsia"/>
          <w:lang w:eastAsia="ko-KR"/>
        </w:rPr>
        <w:t xml:space="preserve"> to </w:t>
      </w:r>
      <w:r>
        <w:rPr>
          <w:rFonts w:eastAsiaTheme="minorEastAsia"/>
          <w:lang w:eastAsia="ko-KR"/>
        </w:rPr>
        <w:t xml:space="preserve">the </w:t>
      </w:r>
      <w:r>
        <w:rPr>
          <w:rFonts w:eastAsiaTheme="minorEastAsia" w:hint="eastAsia"/>
          <w:lang w:eastAsia="ko-KR"/>
        </w:rPr>
        <w:t xml:space="preserve">download of the Profile (e.g. by selecting </w:t>
      </w:r>
      <w:r>
        <w:rPr>
          <w:rFonts w:eastAsiaTheme="minorEastAsia"/>
          <w:lang w:eastAsia="ko-KR"/>
        </w:rPr>
        <w:t>'Yes'</w:t>
      </w:r>
      <w:r>
        <w:rPr>
          <w:rFonts w:eastAsiaTheme="minorEastAsia" w:hint="eastAsia"/>
          <w:lang w:eastAsia="ko-KR"/>
        </w:rPr>
        <w:t>)</w:t>
      </w:r>
      <w:r>
        <w:rPr>
          <w:rFonts w:eastAsiaTheme="minorEastAsia"/>
          <w:lang w:eastAsia="ko-KR"/>
        </w:rPr>
        <w:t>.</w:t>
      </w:r>
    </w:p>
    <w:p w14:paraId="7A80F16C" w14:textId="77777777" w:rsidR="00B42355" w:rsidRDefault="00B42355" w:rsidP="00B42355">
      <w:pPr>
        <w:pStyle w:val="NormalParagraph"/>
        <w:rPr>
          <w:b/>
        </w:rPr>
      </w:pPr>
      <w:r w:rsidRPr="00C36D4D">
        <w:rPr>
          <w:b/>
        </w:rPr>
        <w:t>Procedure:</w:t>
      </w:r>
    </w:p>
    <w:p w14:paraId="3FBABAA4" w14:textId="19493163" w:rsidR="00B42355" w:rsidRDefault="000E5940" w:rsidP="000E5940">
      <w:pPr>
        <w:pStyle w:val="ListBullet1"/>
        <w:numPr>
          <w:ilvl w:val="0"/>
          <w:numId w:val="0"/>
        </w:numPr>
        <w:spacing w:after="0"/>
        <w:ind w:left="680" w:hanging="340"/>
      </w:pPr>
      <w:r>
        <w:t>1.</w:t>
      </w:r>
      <w:r>
        <w:tab/>
      </w:r>
      <w:r w:rsidR="00B42355">
        <w:t>The LPAd</w:t>
      </w:r>
      <w:r w:rsidR="00B42355" w:rsidRPr="00CD7BCA">
        <w:rPr>
          <w:lang w:eastAsia="en-US"/>
        </w:rPr>
        <w:t xml:space="preserve"> </w:t>
      </w:r>
      <w:r w:rsidR="00B42355">
        <w:rPr>
          <w:lang w:eastAsia="en-US"/>
        </w:rPr>
        <w:t>SHALL call</w:t>
      </w:r>
      <w:r w:rsidR="00B42355" w:rsidRPr="00F41C17">
        <w:rPr>
          <w:lang w:eastAsia="en-US"/>
        </w:rPr>
        <w:t xml:space="preserve"> the </w:t>
      </w:r>
      <w:r w:rsidR="00B42355">
        <w:rPr>
          <w:lang w:eastAsia="en-US"/>
        </w:rPr>
        <w:t>"</w:t>
      </w:r>
      <w:r w:rsidR="00B42355" w:rsidRPr="00F41C17">
        <w:rPr>
          <w:lang w:eastAsia="en-US"/>
        </w:rPr>
        <w:t>ES</w:t>
      </w:r>
      <w:r w:rsidR="00B42355">
        <w:rPr>
          <w:lang w:eastAsia="en-US"/>
        </w:rPr>
        <w:t>10b</w:t>
      </w:r>
      <w:r w:rsidR="00B42355" w:rsidRPr="00F41C17">
        <w:rPr>
          <w:lang w:eastAsia="en-US"/>
        </w:rPr>
        <w:t>.</w:t>
      </w:r>
      <w:r w:rsidR="00B42355">
        <w:rPr>
          <w:lang w:eastAsia="en-US"/>
        </w:rPr>
        <w:t>PrepareDownload"</w:t>
      </w:r>
      <w:r w:rsidR="00B42355" w:rsidRPr="00F41C17">
        <w:rPr>
          <w:lang w:eastAsia="en-US"/>
        </w:rPr>
        <w:t xml:space="preserve"> function with input data including the</w:t>
      </w:r>
      <w:r w:rsidR="00B42355">
        <w:rPr>
          <w:lang w:eastAsia="en-US"/>
        </w:rPr>
        <w:t xml:space="preserve"> smdpSigned2, smdpSignature2, CERT.DPpb.ECDSA and optionally the </w:t>
      </w:r>
      <w:r w:rsidR="00B42355" w:rsidRPr="001B7B30">
        <w:t>Hashed Confirmation Code</w:t>
      </w:r>
      <w:r w:rsidR="00B42355">
        <w:t xml:space="preserve"> </w:t>
      </w:r>
      <w:r w:rsidR="00B42355" w:rsidRPr="00065CA8">
        <w:t xml:space="preserve">calculated </w:t>
      </w:r>
      <w:r w:rsidR="00B42355">
        <w:t>during the last</w:t>
      </w:r>
      <w:r w:rsidR="00B42355" w:rsidRPr="00065CA8">
        <w:t xml:space="preserve"> step</w:t>
      </w:r>
      <w:r w:rsidR="00B42355">
        <w:t xml:space="preserve"> </w:t>
      </w:r>
      <w:r w:rsidR="00B42355" w:rsidRPr="005A2FC1">
        <w:t>of the profile download and installation procedure (section 3.1.3)</w:t>
      </w:r>
      <w:r w:rsidR="00B42355" w:rsidRPr="00065CA8">
        <w:t>.</w:t>
      </w:r>
    </w:p>
    <w:p w14:paraId="7996E989" w14:textId="3709306E" w:rsidR="00B42355" w:rsidRDefault="000E5940" w:rsidP="000E5940">
      <w:pPr>
        <w:pStyle w:val="ListBullet1"/>
        <w:numPr>
          <w:ilvl w:val="0"/>
          <w:numId w:val="0"/>
        </w:numPr>
        <w:spacing w:after="0"/>
        <w:ind w:left="680" w:hanging="340"/>
        <w:rPr>
          <w:lang w:eastAsia="en-US"/>
        </w:rPr>
      </w:pPr>
      <w:r>
        <w:t>2.</w:t>
      </w:r>
      <w:r>
        <w:tab/>
      </w:r>
      <w:r w:rsidR="00B42355">
        <w:t xml:space="preserve">On reception of the </w:t>
      </w:r>
      <w:r w:rsidR="00B42355">
        <w:rPr>
          <w:lang w:eastAsia="en-US"/>
        </w:rPr>
        <w:t>"ES10b</w:t>
      </w:r>
      <w:r w:rsidR="00B42355" w:rsidRPr="00F41C17">
        <w:rPr>
          <w:lang w:eastAsia="en-US"/>
        </w:rPr>
        <w:t>.</w:t>
      </w:r>
      <w:r w:rsidR="00B42355">
        <w:t>PrepareDownload</w:t>
      </w:r>
      <w:r w:rsidR="00B42355">
        <w:rPr>
          <w:lang w:eastAsia="en-US"/>
        </w:rPr>
        <w:t>"</w:t>
      </w:r>
      <w:r w:rsidR="00B42355" w:rsidRPr="00F41C17">
        <w:rPr>
          <w:lang w:eastAsia="en-US"/>
        </w:rPr>
        <w:t xml:space="preserve"> function</w:t>
      </w:r>
      <w:r w:rsidR="00B42355">
        <w:rPr>
          <w:lang w:eastAsia="en-US"/>
        </w:rPr>
        <w:t>, the eUICC SHALL:</w:t>
      </w:r>
    </w:p>
    <w:p w14:paraId="2D8A234F" w14:textId="6A9F1F61"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Verify that CERT.DPpb.ECDSA is valid according to section 4.5.2.2.</w:t>
      </w:r>
    </w:p>
    <w:p w14:paraId="27794EF7" w14:textId="53FCE727" w:rsidR="00B42355" w:rsidRPr="00895F5D"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sidRPr="00680704">
        <w:t>Verify that CERT.DPauth.ECDSA and CERT.DP</w:t>
      </w:r>
      <w:r w:rsidR="00B42355" w:rsidRPr="00AE6D91">
        <w:t xml:space="preserve">pb.ECDSA </w:t>
      </w:r>
      <w:r w:rsidR="00B42355" w:rsidRPr="00895F5D">
        <w:t>belong to the same entity (i.e. same OID</w:t>
      </w:r>
      <w:r w:rsidR="00B42355">
        <w:t xml:space="preserve"> in</w:t>
      </w:r>
      <w:r w:rsidR="00B42355" w:rsidRPr="00895F5D">
        <w:t xml:space="preserve">, same </w:t>
      </w:r>
      <w:r w:rsidR="00B42355">
        <w:t>s</w:t>
      </w:r>
      <w:r w:rsidR="00B42355" w:rsidRPr="00895F5D">
        <w:t>ubject</w:t>
      </w:r>
      <w:r w:rsidR="00B42355">
        <w:t>AltN</w:t>
      </w:r>
      <w:r w:rsidR="00B42355" w:rsidRPr="00895F5D">
        <w:t>ame).</w:t>
      </w:r>
    </w:p>
    <w:p w14:paraId="73D71538" w14:textId="5529DAD3"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Verify smdpSignature2 performed over smdpSigned2</w:t>
      </w:r>
      <w:r w:rsidR="00B42355" w:rsidRPr="00A94024">
        <w:t xml:space="preserve"> </w:t>
      </w:r>
      <w:r w:rsidR="00B42355" w:rsidRPr="002B5C19">
        <w:t>and euiccSignature1</w:t>
      </w:r>
      <w:r w:rsidR="00B42355" w:rsidRPr="00A94024">
        <w:t xml:space="preserve"> </w:t>
      </w:r>
      <w:r w:rsidR="00B42355">
        <w:t>using the PK.DPpb.ECDSA contained in CERT.DPpb.ECDSA.</w:t>
      </w:r>
    </w:p>
    <w:p w14:paraId="1D560E17" w14:textId="1849C947"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 xml:space="preserve">Verify that the </w:t>
      </w:r>
      <w:r w:rsidR="00B42355" w:rsidRPr="00533A32">
        <w:t xml:space="preserve">TransactionID </w:t>
      </w:r>
      <w:r w:rsidR="00B42355">
        <w:t>contained in smdpSigned2 matches the TransactionID of the on-going RSP session.</w:t>
      </w:r>
    </w:p>
    <w:p w14:paraId="09674EDE" w14:textId="67F65068" w:rsidR="00B42355" w:rsidRPr="00515C9A" w:rsidRDefault="000E5940" w:rsidP="000E5940">
      <w:pPr>
        <w:pStyle w:val="ListNumber"/>
        <w:numPr>
          <w:ilvl w:val="0"/>
          <w:numId w:val="0"/>
        </w:numPr>
        <w:spacing w:after="0"/>
        <w:ind w:left="1134" w:hanging="454"/>
      </w:pPr>
      <w:r w:rsidRPr="007D4AE8">
        <w:rPr>
          <w:rFonts w:ascii="Symbol" w:hAnsi="Symbol"/>
        </w:rPr>
        <w:lastRenderedPageBreak/>
        <w:t></w:t>
      </w:r>
      <w:r w:rsidRPr="007D4AE8">
        <w:rPr>
          <w:rFonts w:ascii="Symbol" w:hAnsi="Symbol"/>
        </w:rPr>
        <w:tab/>
      </w:r>
      <w:r w:rsidR="00B42355" w:rsidRPr="00065CA8">
        <w:t xml:space="preserve">Verify that the </w:t>
      </w:r>
      <w:r w:rsidR="00B42355">
        <w:t>H</w:t>
      </w:r>
      <w:r w:rsidR="00B42355" w:rsidRPr="00065CA8">
        <w:t>ashed Confirmation Code is provided by the LPA</w:t>
      </w:r>
      <w:r w:rsidR="00B42355">
        <w:t>d</w:t>
      </w:r>
      <w:r w:rsidR="00B42355" w:rsidRPr="00065CA8">
        <w:t xml:space="preserve"> if the Confirmation </w:t>
      </w:r>
      <w:r w:rsidR="00B42355" w:rsidRPr="00515C9A">
        <w:t xml:space="preserve">Code Required </w:t>
      </w:r>
      <w:r w:rsidR="00B42355">
        <w:t>F</w:t>
      </w:r>
      <w:r w:rsidR="00B42355" w:rsidRPr="00515C9A">
        <w:t>lag is set in smdpSigned2.</w:t>
      </w:r>
    </w:p>
    <w:p w14:paraId="5B494B33" w14:textId="77777777" w:rsidR="00B42355" w:rsidRDefault="00B42355" w:rsidP="000E5940">
      <w:pPr>
        <w:pStyle w:val="ListBullet1"/>
        <w:numPr>
          <w:ilvl w:val="0"/>
          <w:numId w:val="0"/>
        </w:numPr>
        <w:spacing w:after="0"/>
        <w:ind w:left="680"/>
      </w:pPr>
      <w:r>
        <w:t>If any of the verifications fail, the eUICC SHALL return a relevant error status and the procedure SHALL be stopped.</w:t>
      </w:r>
    </w:p>
    <w:p w14:paraId="25D6D858" w14:textId="3EBDA1F5" w:rsidR="00B42355" w:rsidRDefault="000E5940" w:rsidP="000E5940">
      <w:pPr>
        <w:pStyle w:val="ListBullet1"/>
        <w:numPr>
          <w:ilvl w:val="0"/>
          <w:numId w:val="0"/>
        </w:numPr>
        <w:spacing w:after="0"/>
        <w:ind w:left="680" w:hanging="340"/>
        <w:rPr>
          <w:lang w:eastAsia="en-US"/>
        </w:rPr>
      </w:pPr>
      <w:r>
        <w:t>3.</w:t>
      </w:r>
      <w:r>
        <w:tab/>
      </w:r>
      <w:r w:rsidR="00B42355">
        <w:t>Otherwise</w:t>
      </w:r>
      <w:r w:rsidR="00B42355">
        <w:rPr>
          <w:lang w:eastAsia="en-US"/>
        </w:rPr>
        <w:t xml:space="preserve"> the eUICC SHALL:</w:t>
      </w:r>
    </w:p>
    <w:p w14:paraId="3E366243" w14:textId="1B79D3F4"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rsidRPr="001D66E8">
        <w:t>If bppEuiccOtpk is provided in smdpSigned2 and it corresponds to a stored one-time key pair (otPK.EUICC.ECKA, otSK.EUICC.ECKA) for this SM-DP+, the eUICC SHALL use this key pair for the RSP session. Otherwise it SHALL generate a new one-time key pair</w:t>
      </w:r>
      <w:r w:rsidR="00B42355">
        <w:t xml:space="preserve"> </w:t>
      </w:r>
      <w:r w:rsidR="00B42355" w:rsidRPr="007A78C6">
        <w:t>(otPK.</w:t>
      </w:r>
      <w:r w:rsidR="00B42355">
        <w:t>EUICC</w:t>
      </w:r>
      <w:r w:rsidR="00B42355" w:rsidRPr="007A78C6">
        <w:t>.ECKA, otSK.</w:t>
      </w:r>
      <w:r w:rsidR="00B42355">
        <w:t>EUICC</w:t>
      </w:r>
      <w:r w:rsidR="00B42355" w:rsidRPr="007A78C6">
        <w:t>.ECKA)</w:t>
      </w:r>
      <w:r w:rsidR="00B42355" w:rsidRPr="006828C7">
        <w:t xml:space="preserve"> </w:t>
      </w:r>
      <w:r w:rsidR="00B42355" w:rsidRPr="007A78C6">
        <w:t>using the curve indicated by the Key Parameter Reference Value of CERT.DP</w:t>
      </w:r>
      <w:r w:rsidR="00B42355">
        <w:t>pb</w:t>
      </w:r>
      <w:r w:rsidR="00B42355" w:rsidRPr="007A78C6">
        <w:t>.ECDSA</w:t>
      </w:r>
      <w:r w:rsidR="00B42355" w:rsidRPr="001D66E8">
        <w:t>.</w:t>
      </w:r>
    </w:p>
    <w:p w14:paraId="47648A51" w14:textId="060505B0"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 xml:space="preserve">Generate the euiccSigned2 data structure containing the TransactionID, </w:t>
      </w:r>
      <w:r w:rsidR="00B42355" w:rsidRPr="006B2205">
        <w:t xml:space="preserve">otPK.EUICC.ECKA </w:t>
      </w:r>
      <w:r w:rsidR="00B42355">
        <w:t xml:space="preserve">and optionally the </w:t>
      </w:r>
      <w:r w:rsidR="00B42355" w:rsidRPr="001B7B30">
        <w:t>Hashed Confirmation Code</w:t>
      </w:r>
      <w:r w:rsidR="00B42355">
        <w:t>.</w:t>
      </w:r>
    </w:p>
    <w:p w14:paraId="771B276E" w14:textId="50ECCD27"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Compute the euiccSignature2 over euiccSigned2</w:t>
      </w:r>
      <w:r w:rsidR="00B42355" w:rsidRPr="002D3816">
        <w:t xml:space="preserve"> and smdpSignature2</w:t>
      </w:r>
      <w:r w:rsidR="00B42355">
        <w:t xml:space="preserve"> using SK.EUICC.ECDSA. When generating the euiccSignature2, the eUICC SHALL use the same </w:t>
      </w:r>
      <w:r w:rsidR="00B42355" w:rsidRPr="00886A2A">
        <w:t>private key as in the AuthenticateServer response</w:t>
      </w:r>
      <w:r w:rsidR="00B42355">
        <w:t>.</w:t>
      </w:r>
    </w:p>
    <w:p w14:paraId="67C49747" w14:textId="2B435615" w:rsidR="00B42355" w:rsidRDefault="000E5940" w:rsidP="000E5940">
      <w:pPr>
        <w:pStyle w:val="ListBullet1"/>
        <w:numPr>
          <w:ilvl w:val="0"/>
          <w:numId w:val="0"/>
        </w:numPr>
        <w:spacing w:after="0"/>
        <w:ind w:left="680" w:hanging="340"/>
      </w:pPr>
      <w:r>
        <w:rPr>
          <w:lang w:eastAsia="en-US"/>
        </w:rPr>
        <w:t>4.</w:t>
      </w:r>
      <w:r>
        <w:rPr>
          <w:lang w:eastAsia="en-US"/>
        </w:rPr>
        <w:tab/>
      </w:r>
      <w:r w:rsidR="00B42355">
        <w:rPr>
          <w:lang w:eastAsia="en-US"/>
        </w:rPr>
        <w:t xml:space="preserve">The eUICC SHALL return the </w:t>
      </w:r>
      <w:r w:rsidR="00B42355">
        <w:t>euiccSigned2 and euiccSignature2.</w:t>
      </w:r>
    </w:p>
    <w:p w14:paraId="7BEC636B" w14:textId="3895D9C5" w:rsidR="00B42355" w:rsidRDefault="000E5940" w:rsidP="000E5940">
      <w:pPr>
        <w:pStyle w:val="ListBullet1"/>
        <w:numPr>
          <w:ilvl w:val="0"/>
          <w:numId w:val="0"/>
        </w:numPr>
        <w:spacing w:after="0"/>
        <w:ind w:left="680" w:hanging="340"/>
      </w:pPr>
      <w:r>
        <w:t>5.</w:t>
      </w:r>
      <w:r>
        <w:tab/>
      </w:r>
      <w:r w:rsidR="00B42355" w:rsidRPr="001137B0">
        <w:t>The LPA</w:t>
      </w:r>
      <w:r w:rsidR="00B42355">
        <w:t>d</w:t>
      </w:r>
      <w:r w:rsidR="00B42355" w:rsidRPr="001137B0">
        <w:t xml:space="preserve"> calls the </w:t>
      </w:r>
      <w:r w:rsidR="00B42355">
        <w:t>"</w:t>
      </w:r>
      <w:r w:rsidR="00B42355" w:rsidRPr="001137B0">
        <w:t>ES9+.GetBoundProfilePackage</w:t>
      </w:r>
      <w:r w:rsidR="00B42355">
        <w:t>"</w:t>
      </w:r>
      <w:r w:rsidR="00B42355" w:rsidRPr="001137B0">
        <w:t xml:space="preserve"> function with input data including the </w:t>
      </w:r>
      <w:r w:rsidR="00B42355">
        <w:t>euiccSigned2, euiccSignature2.</w:t>
      </w:r>
    </w:p>
    <w:p w14:paraId="36AEFDE7" w14:textId="567FDB93" w:rsidR="00B42355" w:rsidRDefault="000E5940" w:rsidP="000E5940">
      <w:pPr>
        <w:pStyle w:val="ListBullet1"/>
        <w:numPr>
          <w:ilvl w:val="0"/>
          <w:numId w:val="0"/>
        </w:numPr>
        <w:spacing w:after="0"/>
        <w:ind w:left="680" w:hanging="340"/>
        <w:rPr>
          <w:lang w:eastAsia="en-US"/>
        </w:rPr>
      </w:pPr>
      <w:r>
        <w:t>6.</w:t>
      </w:r>
      <w:r>
        <w:tab/>
      </w:r>
      <w:r w:rsidR="00B42355">
        <w:t xml:space="preserve">On reception of the </w:t>
      </w:r>
      <w:r w:rsidR="00B42355">
        <w:rPr>
          <w:lang w:eastAsia="en-US"/>
        </w:rPr>
        <w:t>"ES9+</w:t>
      </w:r>
      <w:r w:rsidR="00B42355" w:rsidRPr="00F41C17">
        <w:rPr>
          <w:lang w:eastAsia="en-US"/>
        </w:rPr>
        <w:t>.</w:t>
      </w:r>
      <w:r w:rsidR="00B42355" w:rsidRPr="001137B0">
        <w:t>GetBoundProfilePackage</w:t>
      </w:r>
      <w:r w:rsidR="00B42355">
        <w:rPr>
          <w:lang w:eastAsia="en-US"/>
        </w:rPr>
        <w:t>"</w:t>
      </w:r>
      <w:r w:rsidR="00B42355" w:rsidRPr="00F41C17">
        <w:rPr>
          <w:lang w:eastAsia="en-US"/>
        </w:rPr>
        <w:t xml:space="preserve"> function</w:t>
      </w:r>
      <w:r w:rsidR="00B42355">
        <w:rPr>
          <w:lang w:eastAsia="en-US"/>
        </w:rPr>
        <w:t>, the SM-DP+ SHALL</w:t>
      </w:r>
      <w:r w:rsidR="00B42355" w:rsidRPr="006D351D">
        <w:t xml:space="preserve"> </w:t>
      </w:r>
      <w:r w:rsidR="00B42355">
        <w:t>verify the euiccSignature2 performed over euiccSigned2 and smdpsignature2 using the PK.EUICC.ECDSA associated with the RSP session identified by TransactionID.</w:t>
      </w:r>
    </w:p>
    <w:p w14:paraId="724F4E79" w14:textId="77777777" w:rsidR="00B42355" w:rsidRDefault="00B42355" w:rsidP="000E5940">
      <w:pPr>
        <w:pStyle w:val="ListNumber"/>
        <w:numPr>
          <w:ilvl w:val="0"/>
          <w:numId w:val="0"/>
        </w:numPr>
        <w:spacing w:before="240"/>
      </w:pPr>
      <w:r>
        <w:t>If a Confirmation Code is required the SM-DP+ SHALL continue with step 7. Otherwise, the SM-DP+ SHALL continue at step 9.</w:t>
      </w:r>
    </w:p>
    <w:p w14:paraId="678263B4" w14:textId="2B88DA81" w:rsidR="00B42355" w:rsidRDefault="000E5940" w:rsidP="000E5940">
      <w:pPr>
        <w:pStyle w:val="ListBullet1"/>
        <w:numPr>
          <w:ilvl w:val="0"/>
          <w:numId w:val="0"/>
        </w:numPr>
        <w:spacing w:after="0"/>
        <w:ind w:left="680" w:hanging="340"/>
      </w:pPr>
      <w:r>
        <w:t>7.</w:t>
      </w:r>
      <w:r>
        <w:tab/>
      </w:r>
      <w:r w:rsidR="00B42355">
        <w:t>If a Confirmation Code verification is required, the SM-DP+ SHALL:</w:t>
      </w:r>
    </w:p>
    <w:p w14:paraId="1037D207" w14:textId="55FF788B"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R</w:t>
      </w:r>
      <w:r w:rsidR="00B42355" w:rsidRPr="00C57B13">
        <w:t xml:space="preserve">etrieve the hashed Confirmation Code stored for this order by </w:t>
      </w:r>
      <w:r w:rsidR="00B42355">
        <w:t>"</w:t>
      </w:r>
      <w:r w:rsidR="00B42355" w:rsidRPr="00C57B13">
        <w:t>ES2.ConfirmOrder</w:t>
      </w:r>
      <w:r w:rsidR="00B42355">
        <w:t>"</w:t>
      </w:r>
      <w:r w:rsidR="00B42355" w:rsidRPr="00C57B13">
        <w:t xml:space="preserve"> and calculate the expected hash value as</w:t>
      </w:r>
      <w:r>
        <w:t>:</w:t>
      </w:r>
    </w:p>
    <w:p w14:paraId="4880FDA8" w14:textId="77777777" w:rsidR="00B42355" w:rsidRPr="00C57B13" w:rsidRDefault="00B42355" w:rsidP="000E5940">
      <w:pPr>
        <w:pStyle w:val="ListNumber"/>
        <w:numPr>
          <w:ilvl w:val="0"/>
          <w:numId w:val="0"/>
        </w:numPr>
        <w:spacing w:after="0"/>
        <w:ind w:left="1588" w:hanging="454"/>
        <w:jc w:val="left"/>
        <w:rPr>
          <w:szCs w:val="22"/>
          <w:lang w:eastAsia="en-GB" w:bidi="ar-SA"/>
        </w:rPr>
      </w:pPr>
      <w:r w:rsidRPr="00C57B13">
        <w:rPr>
          <w:szCs w:val="22"/>
          <w:lang w:eastAsia="en-GB" w:bidi="ar-SA"/>
        </w:rPr>
        <w:t>expe</w:t>
      </w:r>
      <w:r>
        <w:rPr>
          <w:szCs w:val="22"/>
          <w:lang w:eastAsia="en-GB" w:bidi="ar-SA"/>
        </w:rPr>
        <w:t>cted hash value = SHA256(stored hashed </w:t>
      </w:r>
      <w:r w:rsidRPr="00C57B13">
        <w:rPr>
          <w:szCs w:val="22"/>
          <w:lang w:eastAsia="en-GB" w:bidi="ar-SA"/>
        </w:rPr>
        <w:t>Confirmation</w:t>
      </w:r>
      <w:r>
        <w:rPr>
          <w:szCs w:val="22"/>
          <w:lang w:eastAsia="en-GB" w:bidi="ar-SA"/>
        </w:rPr>
        <w:t> </w:t>
      </w:r>
      <w:r w:rsidRPr="00C57B13">
        <w:rPr>
          <w:szCs w:val="22"/>
          <w:lang w:eastAsia="en-GB" w:bidi="ar-SA"/>
        </w:rPr>
        <w:t>Code</w:t>
      </w:r>
      <w:r>
        <w:rPr>
          <w:szCs w:val="22"/>
          <w:lang w:eastAsia="en-GB" w:bidi="ar-SA"/>
        </w:rPr>
        <w:t> </w:t>
      </w:r>
      <w:r w:rsidRPr="00C57B13">
        <w:rPr>
          <w:szCs w:val="22"/>
          <w:lang w:eastAsia="en-GB" w:bidi="ar-SA"/>
        </w:rPr>
        <w:t>|</w:t>
      </w:r>
      <w:r>
        <w:rPr>
          <w:szCs w:val="22"/>
          <w:lang w:eastAsia="en-GB" w:bidi="ar-SA"/>
        </w:rPr>
        <w:t> </w:t>
      </w:r>
      <w:r w:rsidRPr="00C57B13">
        <w:rPr>
          <w:szCs w:val="22"/>
          <w:lang w:eastAsia="en-GB" w:bidi="ar-SA"/>
        </w:rPr>
        <w:t>TransactionID)</w:t>
      </w:r>
    </w:p>
    <w:p w14:paraId="178FE8D4" w14:textId="55022337" w:rsidR="00B42355"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V</w:t>
      </w:r>
      <w:r w:rsidR="00B42355" w:rsidRPr="00781733">
        <w:t xml:space="preserve">erify that the </w:t>
      </w:r>
      <w:r w:rsidR="00B42355">
        <w:t xml:space="preserve">received </w:t>
      </w:r>
      <w:r w:rsidR="00B42355" w:rsidRPr="00781733">
        <w:t xml:space="preserve">Hashed Confirmation Code </w:t>
      </w:r>
      <w:r w:rsidR="00B42355">
        <w:t>matches</w:t>
      </w:r>
      <w:r w:rsidR="00B42355" w:rsidRPr="00781733">
        <w:t xml:space="preserve"> the</w:t>
      </w:r>
      <w:r w:rsidR="00B42355" w:rsidRPr="00C57B13">
        <w:t xml:space="preserve"> expected hash value</w:t>
      </w:r>
      <w:r w:rsidR="00B42355" w:rsidRPr="00781733">
        <w:t>.</w:t>
      </w:r>
    </w:p>
    <w:p w14:paraId="06E3DBD8" w14:textId="166B9219" w:rsidR="00B42355" w:rsidRPr="00037D53" w:rsidRDefault="000E5940" w:rsidP="000E5940">
      <w:pPr>
        <w:pStyle w:val="ListNumber"/>
        <w:numPr>
          <w:ilvl w:val="0"/>
          <w:numId w:val="0"/>
        </w:numPr>
        <w:spacing w:after="0"/>
        <w:ind w:left="1134" w:hanging="454"/>
      </w:pPr>
      <w:r w:rsidRPr="007D4AE8">
        <w:rPr>
          <w:rFonts w:ascii="Symbol" w:hAnsi="Symbol"/>
        </w:rPr>
        <w:t></w:t>
      </w:r>
      <w:r w:rsidRPr="007D4AE8">
        <w:rPr>
          <w:rFonts w:ascii="Symbol" w:hAnsi="Symbol"/>
        </w:rPr>
        <w:tab/>
      </w:r>
      <w:r w:rsidR="00B42355">
        <w:t>I</w:t>
      </w:r>
      <w:r w:rsidR="00B42355" w:rsidRPr="002B790D">
        <w:t>n case the Confirmation Code verification has failed</w:t>
      </w:r>
      <w:r w:rsidR="00B42355" w:rsidRPr="002331BA">
        <w:t xml:space="preserve">, the SM-DP+ SHALL increment the count of Confirmation Code attempts for the Profile. </w:t>
      </w:r>
      <w:bookmarkStart w:id="958" w:name="_Hlk466366138"/>
      <w:r w:rsidR="00B42355" w:rsidRPr="002331BA">
        <w:t xml:space="preserve">If </w:t>
      </w:r>
      <w:r w:rsidR="00B42355" w:rsidRPr="002B790D">
        <w:t xml:space="preserve">the maximum number of retries has been exceeded, the SM-DP+ SHALL </w:t>
      </w:r>
      <w:bookmarkEnd w:id="958"/>
      <w:r w:rsidR="00B42355">
        <w:t>set</w:t>
      </w:r>
      <w:r w:rsidR="00B42355" w:rsidRPr="002B790D">
        <w:t xml:space="preserve"> the </w:t>
      </w:r>
      <w:r w:rsidR="00B42355">
        <w:t xml:space="preserve">Profile </w:t>
      </w:r>
      <w:r w:rsidR="00B42355" w:rsidRPr="002B790D">
        <w:t xml:space="preserve">corresponding </w:t>
      </w:r>
      <w:r w:rsidR="00B42355">
        <w:t xml:space="preserve">to the </w:t>
      </w:r>
      <w:r w:rsidR="00B42355" w:rsidRPr="002B790D">
        <w:t xml:space="preserve">Profile download order </w:t>
      </w:r>
      <w:r w:rsidR="00B42355" w:rsidRPr="00A30FBF">
        <w:t>in 'Error' state (section 3.1.6)</w:t>
      </w:r>
      <w:r w:rsidR="00B42355">
        <w:t xml:space="preserve"> and execute step 8.</w:t>
      </w:r>
    </w:p>
    <w:p w14:paraId="6E75A43D" w14:textId="2CD565F9" w:rsidR="00B42355" w:rsidRDefault="000E5940" w:rsidP="000E5940">
      <w:pPr>
        <w:pStyle w:val="ListBullet1"/>
        <w:numPr>
          <w:ilvl w:val="0"/>
          <w:numId w:val="0"/>
        </w:numPr>
        <w:spacing w:after="0"/>
        <w:ind w:left="680" w:hanging="340"/>
      </w:pPr>
      <w:r>
        <w:t>8.</w:t>
      </w:r>
      <w:r>
        <w:tab/>
      </w:r>
      <w:r w:rsidR="00B42355">
        <w:t>(Conditional) The SM-DP+ SHALL</w:t>
      </w:r>
      <w:r w:rsidR="00B42355" w:rsidRPr="002B790D">
        <w:t xml:space="preserve"> notify the Operator </w:t>
      </w:r>
      <w:r w:rsidR="00B42355" w:rsidRPr="002331BA">
        <w:t>by calling</w:t>
      </w:r>
      <w:r w:rsidR="00B42355" w:rsidRPr="002B790D">
        <w:t xml:space="preserve"> </w:t>
      </w:r>
      <w:r w:rsidR="00B42355">
        <w:t>"</w:t>
      </w:r>
      <w:r w:rsidR="00B42355" w:rsidRPr="002B790D">
        <w:t>ES2+.Handle</w:t>
      </w:r>
      <w:r w:rsidR="00B42355" w:rsidRPr="00623C91">
        <w:t>DownloadProgressInfo</w:t>
      </w:r>
      <w:r w:rsidR="00B42355">
        <w:t>"</w:t>
      </w:r>
      <w:r w:rsidR="00B42355" w:rsidRPr="002B790D">
        <w:t xml:space="preserve"> with the corresponding </w:t>
      </w:r>
      <w:r w:rsidR="00B42355" w:rsidRPr="00623C91">
        <w:t xml:space="preserve">identification point reached (in that case it SHALL be 'Confirmation Code check') and the </w:t>
      </w:r>
      <w:r w:rsidR="00B42355" w:rsidRPr="002B790D">
        <w:t xml:space="preserve">operation status (Execution status = </w:t>
      </w:r>
      <w:r w:rsidR="00B42355">
        <w:t>'</w:t>
      </w:r>
      <w:r w:rsidR="00B42355" w:rsidRPr="002B790D">
        <w:t>Failed</w:t>
      </w:r>
      <w:r w:rsidR="00B42355">
        <w:t>' with the relevant status code value).</w:t>
      </w:r>
    </w:p>
    <w:p w14:paraId="322AAFE6" w14:textId="41EB24CD" w:rsidR="00B42355" w:rsidRDefault="00B42355" w:rsidP="000E5940">
      <w:pPr>
        <w:pStyle w:val="ListBullet1"/>
        <w:numPr>
          <w:ilvl w:val="0"/>
          <w:numId w:val="0"/>
        </w:numPr>
        <w:spacing w:after="0"/>
        <w:ind w:left="680"/>
      </w:pPr>
      <w:r w:rsidRPr="001137B0">
        <w:t xml:space="preserve">If any verification </w:t>
      </w:r>
      <w:r>
        <w:t>in step</w:t>
      </w:r>
      <w:r w:rsidR="000E5940">
        <w:t>s</w:t>
      </w:r>
      <w:r>
        <w:t xml:space="preserve"> </w:t>
      </w:r>
      <w:r w:rsidR="000E5940">
        <w:t>(</w:t>
      </w:r>
      <w:r>
        <w:t>6</w:t>
      </w:r>
      <w:r w:rsidR="000E5940">
        <w:t>)</w:t>
      </w:r>
      <w:r>
        <w:t xml:space="preserve"> or </w:t>
      </w:r>
      <w:r w:rsidR="000E5940">
        <w:t>(</w:t>
      </w:r>
      <w:r>
        <w:t>7</w:t>
      </w:r>
      <w:r w:rsidR="000E5940">
        <w:t>)</w:t>
      </w:r>
      <w:r>
        <w:t xml:space="preserve"> </w:t>
      </w:r>
      <w:r w:rsidRPr="001137B0">
        <w:t>fail</w:t>
      </w:r>
      <w:r>
        <w:t>ed</w:t>
      </w:r>
      <w:r w:rsidRPr="001137B0">
        <w:t>, the SM-DP+ SHALL return an error status to the LPA</w:t>
      </w:r>
      <w:r>
        <w:t>d</w:t>
      </w:r>
      <w:r w:rsidRPr="001137B0">
        <w:t xml:space="preserve"> and the procedure SHALL be stopped</w:t>
      </w:r>
      <w:r>
        <w:t>. Unless the maximum number of retries for Confirmation Code entries has been exceeded, t</w:t>
      </w:r>
      <w:r w:rsidRPr="002B790D">
        <w:t>he LPA</w:t>
      </w:r>
      <w:r>
        <w:t>d</w:t>
      </w:r>
      <w:r w:rsidRPr="002B790D">
        <w:t xml:space="preserve"> MAY retry by restarting the Profile </w:t>
      </w:r>
      <w:r>
        <w:t>d</w:t>
      </w:r>
      <w:r w:rsidRPr="002B790D">
        <w:t xml:space="preserve">ownload and </w:t>
      </w:r>
      <w:r>
        <w:t>i</w:t>
      </w:r>
      <w:r w:rsidRPr="002B790D">
        <w:t>nstallation procedure</w:t>
      </w:r>
      <w:r w:rsidRPr="001137B0">
        <w:t>.</w:t>
      </w:r>
    </w:p>
    <w:p w14:paraId="2AAAC839" w14:textId="05B00FDB" w:rsidR="00B42355" w:rsidRPr="007A78C6" w:rsidRDefault="000E5940" w:rsidP="000E5940">
      <w:pPr>
        <w:pStyle w:val="ListBullet1"/>
        <w:numPr>
          <w:ilvl w:val="0"/>
          <w:numId w:val="0"/>
        </w:numPr>
        <w:spacing w:after="0"/>
        <w:ind w:left="680" w:hanging="340"/>
      </w:pPr>
      <w:r>
        <w:t>9.</w:t>
      </w:r>
      <w:r>
        <w:tab/>
      </w:r>
      <w:r w:rsidR="00B42355">
        <w:t>Otherwise,</w:t>
      </w:r>
      <w:r w:rsidR="00B42355" w:rsidRPr="001137B0">
        <w:t xml:space="preserve"> the SM-DP+ SHALL perform the following:</w:t>
      </w:r>
    </w:p>
    <w:p w14:paraId="74CFF8FD" w14:textId="48C4B4F2" w:rsidR="00B42355" w:rsidRDefault="000E5940" w:rsidP="000E5940">
      <w:pPr>
        <w:pStyle w:val="ListNumber"/>
        <w:numPr>
          <w:ilvl w:val="0"/>
          <w:numId w:val="0"/>
        </w:numPr>
        <w:spacing w:after="0"/>
        <w:ind w:left="1134" w:hanging="454"/>
        <w:rPr>
          <w:lang w:eastAsia="en-GB"/>
        </w:rPr>
      </w:pPr>
      <w:r w:rsidRPr="007D4AE8">
        <w:rPr>
          <w:rFonts w:ascii="Symbol" w:hAnsi="Symbol"/>
        </w:rPr>
        <w:lastRenderedPageBreak/>
        <w:t></w:t>
      </w:r>
      <w:r w:rsidRPr="007D4AE8">
        <w:rPr>
          <w:rFonts w:ascii="Symbol" w:hAnsi="Symbol"/>
        </w:rPr>
        <w:tab/>
      </w:r>
      <w:r w:rsidR="00B42355" w:rsidRPr="001D66E8">
        <w:rPr>
          <w:lang w:eastAsia="en-GB"/>
        </w:rPr>
        <w:t>If a re-usable BPP exists</w:t>
      </w:r>
      <w:r w:rsidR="00B42355" w:rsidRPr="000C7C30">
        <w:rPr>
          <w:lang w:eastAsia="en-GB"/>
        </w:rPr>
        <w:t xml:space="preserve"> </w:t>
      </w:r>
      <w:r w:rsidR="00B42355">
        <w:rPr>
          <w:lang w:eastAsia="en-GB"/>
        </w:rPr>
        <w:t>and the eUICC returned the corresponding otPK.EUICC.ECKA</w:t>
      </w:r>
      <w:r w:rsidR="00B42355" w:rsidRPr="001D66E8">
        <w:rPr>
          <w:lang w:eastAsia="en-GB"/>
        </w:rPr>
        <w:t>, only the signature for InitialiseSecureChannel needs to be recalculated and the next steps can be skipped.</w:t>
      </w:r>
    </w:p>
    <w:p w14:paraId="698FEA48" w14:textId="6F0C3B05" w:rsidR="00B42355" w:rsidRDefault="000E5940" w:rsidP="000E594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eastAsia="en-GB"/>
        </w:rPr>
        <w:t xml:space="preserve">If the re-usable BPP exists and the eUICC returned a different otPK.EUICC.ECKA, </w:t>
      </w:r>
      <w:r w:rsidR="00B42355" w:rsidRPr="008A1E23">
        <w:rPr>
          <w:lang w:eastAsia="en-GB"/>
        </w:rPr>
        <w:t xml:space="preserve">the SM-DP+ SHALL </w:t>
      </w:r>
      <w:r w:rsidR="00B42355" w:rsidRPr="00412D33">
        <w:rPr>
          <w:lang w:eastAsia="en-GB"/>
        </w:rPr>
        <w:t xml:space="preserve">either return an error to the LPAd </w:t>
      </w:r>
      <w:r w:rsidR="00B42355">
        <w:rPr>
          <w:lang w:eastAsia="en-GB"/>
        </w:rPr>
        <w:t xml:space="preserve">and terminate the procedure, </w:t>
      </w:r>
      <w:r w:rsidR="00B42355" w:rsidRPr="00412D33">
        <w:rPr>
          <w:lang w:eastAsia="en-GB"/>
        </w:rPr>
        <w:t>or re-bind the</w:t>
      </w:r>
      <w:r w:rsidR="00B42355">
        <w:rPr>
          <w:lang w:eastAsia="en-GB"/>
        </w:rPr>
        <w:t xml:space="preserve"> P</w:t>
      </w:r>
      <w:r w:rsidR="00B42355" w:rsidRPr="00412D33">
        <w:rPr>
          <w:lang w:eastAsia="en-GB"/>
        </w:rPr>
        <w:t>PP as described in section 5.6.2</w:t>
      </w:r>
      <w:r w:rsidR="00B42355" w:rsidRPr="008A1E23">
        <w:rPr>
          <w:lang w:eastAsia="en-GB"/>
        </w:rPr>
        <w:t>.</w:t>
      </w:r>
    </w:p>
    <w:p w14:paraId="511BCD68" w14:textId="3E29594F" w:rsidR="00B42355" w:rsidRDefault="000E5940" w:rsidP="000E594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0E5940">
        <w:rPr>
          <w:rFonts w:hint="eastAsia"/>
          <w:lang w:eastAsia="en-GB"/>
        </w:rPr>
        <w:t>If the Profile is not linked to the EID of the target eUICC, the SM-DP+ SHALL link the Profile to the EID at this step.</w:t>
      </w:r>
    </w:p>
    <w:p w14:paraId="32A3F549" w14:textId="347497A1" w:rsidR="00B42355" w:rsidRPr="007A78C6" w:rsidRDefault="000E5940" w:rsidP="000E594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7A78C6">
        <w:rPr>
          <w:lang w:eastAsia="en-GB"/>
        </w:rPr>
        <w:t>Generate a one</w:t>
      </w:r>
      <w:r w:rsidR="00B42355">
        <w:rPr>
          <w:lang w:eastAsia="en-GB"/>
        </w:rPr>
        <w:t>-</w:t>
      </w:r>
      <w:r w:rsidR="00B42355" w:rsidRPr="007A78C6">
        <w:rPr>
          <w:lang w:eastAsia="en-GB"/>
        </w:rPr>
        <w:t>time ECKA key pair (otPK.DP.ECKA, otSK.DP.ECKA)</w:t>
      </w:r>
      <w:r w:rsidR="00B42355" w:rsidRPr="006828C7">
        <w:rPr>
          <w:lang w:eastAsia="en-GB"/>
        </w:rPr>
        <w:t xml:space="preserve"> </w:t>
      </w:r>
      <w:r w:rsidR="00B42355" w:rsidRPr="007A78C6">
        <w:rPr>
          <w:lang w:eastAsia="en-GB"/>
        </w:rPr>
        <w:t>using the curve indicated by the Key Parameter Reference Value of CERT.DP</w:t>
      </w:r>
      <w:r w:rsidR="00B42355">
        <w:rPr>
          <w:lang w:eastAsia="en-GB"/>
        </w:rPr>
        <w:t>pb</w:t>
      </w:r>
      <w:r w:rsidR="00B42355" w:rsidRPr="007A78C6">
        <w:rPr>
          <w:lang w:eastAsia="en-GB"/>
        </w:rPr>
        <w:t>.ECDSA.</w:t>
      </w:r>
    </w:p>
    <w:p w14:paraId="5705B794" w14:textId="56E1B54E" w:rsidR="00B42355" w:rsidRPr="007A78C6" w:rsidRDefault="000E5940" w:rsidP="000E594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7A78C6">
        <w:rPr>
          <w:lang w:eastAsia="en-GB"/>
        </w:rPr>
        <w:t>Generate Session Keys using the CRT, otPK.eUCC.ECKA, and otSK.DP.ECKA</w:t>
      </w:r>
      <w:r w:rsidR="00B42355">
        <w:rPr>
          <w:lang w:eastAsia="en-GB"/>
        </w:rPr>
        <w:t xml:space="preserve"> according to Annex G.</w:t>
      </w:r>
    </w:p>
    <w:p w14:paraId="11607C3D" w14:textId="573F03B9" w:rsidR="00B42355" w:rsidRDefault="000E5940" w:rsidP="000E594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7A78C6">
        <w:rPr>
          <w:lang w:eastAsia="en-GB"/>
        </w:rPr>
        <w:t>Prepare the Bound Profile Package according to the description given in section 2.5.4</w:t>
      </w:r>
      <w:r w:rsidR="00B42355">
        <w:rPr>
          <w:lang w:eastAsia="en-GB"/>
        </w:rPr>
        <w:t>, including optionally the Profile Protection Keys (PPK).</w:t>
      </w:r>
    </w:p>
    <w:p w14:paraId="3D8AF0F9" w14:textId="6AE905B1" w:rsidR="00B42355" w:rsidRDefault="000E5940" w:rsidP="000E5940">
      <w:pPr>
        <w:pStyle w:val="ListBullet1"/>
        <w:numPr>
          <w:ilvl w:val="0"/>
          <w:numId w:val="0"/>
        </w:numPr>
        <w:spacing w:after="0"/>
        <w:ind w:left="680" w:hanging="340"/>
      </w:pPr>
      <w:r>
        <w:t>10.</w:t>
      </w:r>
      <w:r>
        <w:tab/>
      </w:r>
      <w:r w:rsidR="00B42355">
        <w:t>(Optional step) Depending on the agreed behaviour with the Operator (out of scope of this specification), the SM-DP+ SHALL notify the Operator that the Profile is downloaded using the function "ES2+.HandleDownloadProgressInfo". The SM-DP+ SHALL provide the EID, the ICCID,</w:t>
      </w:r>
      <w:r w:rsidR="00B42355" w:rsidRPr="00790578">
        <w:t xml:space="preserve"> </w:t>
      </w:r>
      <w:r w:rsidR="00B42355">
        <w:t>the identification of the point reached (in that case it SHALL be 'BPP download'), the timestamp when this point was reached, and the execution result of this step.</w:t>
      </w:r>
    </w:p>
    <w:p w14:paraId="164B5EDF" w14:textId="4139751D" w:rsidR="00B42355" w:rsidRPr="0071035E" w:rsidRDefault="00B42355" w:rsidP="00377B60">
      <w:pPr>
        <w:pStyle w:val="ListBullet1"/>
        <w:numPr>
          <w:ilvl w:val="0"/>
          <w:numId w:val="0"/>
        </w:numPr>
        <w:spacing w:after="0"/>
        <w:ind w:left="1560" w:hanging="880"/>
      </w:pPr>
      <w:r>
        <w:t>NOTE:</w:t>
      </w:r>
      <w:r>
        <w:tab/>
        <w:t>This notification step MAY be done asynchronously.</w:t>
      </w:r>
    </w:p>
    <w:p w14:paraId="64833F64" w14:textId="0F44E7F6" w:rsidR="00B42355" w:rsidRDefault="000E5940" w:rsidP="000E5940">
      <w:pPr>
        <w:pStyle w:val="ListBullet1"/>
        <w:numPr>
          <w:ilvl w:val="0"/>
          <w:numId w:val="0"/>
        </w:numPr>
        <w:spacing w:after="0"/>
        <w:ind w:left="680" w:hanging="340"/>
      </w:pPr>
      <w:r>
        <w:t>11.</w:t>
      </w:r>
      <w:r>
        <w:tab/>
      </w:r>
      <w:r w:rsidR="00B42355" w:rsidRPr="001137B0">
        <w:t>The SM-DP+ responds back to the LPA</w:t>
      </w:r>
      <w:r w:rsidR="00B42355">
        <w:t>d</w:t>
      </w:r>
      <w:r w:rsidR="00B42355" w:rsidRPr="001137B0">
        <w:t xml:space="preserve"> with</w:t>
      </w:r>
      <w:r w:rsidR="00B42355">
        <w:t xml:space="preserve"> the TransactionID and </w:t>
      </w:r>
      <w:r w:rsidR="00B42355" w:rsidRPr="001137B0">
        <w:t>the Bound Profile Package</w:t>
      </w:r>
      <w:r w:rsidR="00B42355">
        <w:t xml:space="preserve"> </w:t>
      </w:r>
      <w:r w:rsidR="00B42355" w:rsidRPr="00A30FBF">
        <w:t>and set the Profile corresponding to the Profile download order in 'Downloaded' state (section 3.1.6)</w:t>
      </w:r>
      <w:r w:rsidR="00B42355" w:rsidRPr="001137B0">
        <w:t>.</w:t>
      </w:r>
    </w:p>
    <w:p w14:paraId="1A23C9E1" w14:textId="0E2F03FE" w:rsidR="00B42355" w:rsidRDefault="000E5940" w:rsidP="000E5940">
      <w:pPr>
        <w:pStyle w:val="ListBullet1"/>
        <w:numPr>
          <w:ilvl w:val="0"/>
          <w:numId w:val="0"/>
        </w:numPr>
        <w:spacing w:after="0"/>
        <w:ind w:left="680" w:hanging="340"/>
        <w:rPr>
          <w:lang w:val="en-US"/>
        </w:rPr>
      </w:pPr>
      <w:r>
        <w:rPr>
          <w:lang w:val="en-US"/>
        </w:rPr>
        <w:t>12.</w:t>
      </w:r>
      <w:r>
        <w:rPr>
          <w:lang w:val="en-US"/>
        </w:rPr>
        <w:tab/>
      </w:r>
      <w:r w:rsidR="00B42355">
        <w:rPr>
          <w:lang w:val="en-US"/>
        </w:rPr>
        <w:t>On reception of the SM-DP+ response, the LPAd MAY perform additional processing using the Profile Metadata contained within the Bound Profile Package:</w:t>
      </w:r>
    </w:p>
    <w:p w14:paraId="6A047B73" w14:textId="1AEDB710" w:rsidR="00B42355" w:rsidRPr="000E5940" w:rsidRDefault="000E5940" w:rsidP="000E594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val="en-US"/>
        </w:rPr>
        <w:t>If the LPAd previously used the Profile Metadata returned by "ES9+.AuthenticateClient" (i.e., in step (7 and 8) of the procedure described in section 3.1.3), then</w:t>
      </w:r>
      <w:r>
        <w:rPr>
          <w:lang w:val="en-US"/>
        </w:rPr>
        <w:t>:</w:t>
      </w:r>
    </w:p>
    <w:p w14:paraId="4900EC41" w14:textId="67F078C7" w:rsidR="00B42355" w:rsidRPr="000E5940" w:rsidRDefault="000E5940" w:rsidP="000E5940">
      <w:pPr>
        <w:pStyle w:val="ListNumber"/>
        <w:numPr>
          <w:ilvl w:val="0"/>
          <w:numId w:val="0"/>
        </w:numPr>
        <w:spacing w:after="0"/>
        <w:ind w:left="1588" w:hanging="454"/>
        <w:rPr>
          <w:lang w:eastAsia="en-GB"/>
        </w:rPr>
      </w:pPr>
      <w:r>
        <w:rPr>
          <w:rFonts w:ascii="Courier New" w:hAnsi="Courier New" w:cs="Courier New"/>
        </w:rPr>
        <w:t>o</w:t>
      </w:r>
      <w:r>
        <w:rPr>
          <w:rFonts w:ascii="Courier New" w:hAnsi="Courier New" w:cs="Courier New"/>
        </w:rPr>
        <w:tab/>
      </w:r>
      <w:r w:rsidR="00B42355" w:rsidRPr="00907696">
        <w:rPr>
          <w:lang w:val="en-US"/>
        </w:rPr>
        <w:t xml:space="preserve">The LPAd SHALL verify that the Profile Policy Rules have not changed. If this verification fails, the LPAd SHALL execute the Sub-procedure "Profile Download and installation – </w:t>
      </w:r>
      <w:r w:rsidR="00B42355">
        <w:rPr>
          <w:lang w:val="en-US"/>
        </w:rPr>
        <w:t>Download</w:t>
      </w:r>
      <w:r w:rsidR="00B42355" w:rsidRPr="00907696">
        <w:rPr>
          <w:lang w:val="en-US"/>
        </w:rPr>
        <w:t xml:space="preserve"> Rejection" (section 3.1.3.1) with reason code 'PPR not allowed'.</w:t>
      </w:r>
    </w:p>
    <w:p w14:paraId="43744EA8" w14:textId="00408753" w:rsidR="00B42355" w:rsidRPr="000E5940" w:rsidRDefault="000E5940" w:rsidP="000E5940">
      <w:pPr>
        <w:pStyle w:val="ListNumber"/>
        <w:numPr>
          <w:ilvl w:val="0"/>
          <w:numId w:val="0"/>
        </w:numPr>
        <w:spacing w:after="0"/>
        <w:ind w:left="1588" w:hanging="454"/>
        <w:rPr>
          <w:lang w:eastAsia="en-GB"/>
        </w:rPr>
      </w:pPr>
      <w:r>
        <w:rPr>
          <w:rFonts w:ascii="Courier New" w:hAnsi="Courier New" w:cs="Courier New"/>
        </w:rPr>
        <w:t>o</w:t>
      </w:r>
      <w:r>
        <w:rPr>
          <w:rFonts w:ascii="Courier New" w:hAnsi="Courier New" w:cs="Courier New"/>
        </w:rPr>
        <w:tab/>
      </w:r>
      <w:r w:rsidR="00B42355">
        <w:rPr>
          <w:lang w:val="en-US"/>
        </w:rPr>
        <w:t>The LPAd SHOULD verify that all other Profile Metadata elements it used in that earlier step (such as the Profile Name, Icon, etc.) have not changed. If the verification fails, the LPAd MAY inform the End User and offer the End User to postpone or reject the Profile installation.</w:t>
      </w:r>
      <w:r w:rsidR="00B42355" w:rsidRPr="00907696">
        <w:rPr>
          <w:lang w:val="en-US"/>
        </w:rPr>
        <w:t xml:space="preserve"> </w:t>
      </w:r>
      <w:r w:rsidR="00B42355">
        <w:rPr>
          <w:lang w:val="en-US"/>
        </w:rPr>
        <w:t>Alternatively, the LPAd MAY stop the download by executing the Sub-procedure "Profile Download and installation – Download Rejection" (section 3.1.3.1) with reason code 'Metadata mismatch'.</w:t>
      </w:r>
    </w:p>
    <w:p w14:paraId="5FFA6316" w14:textId="7AF017B3" w:rsidR="00B42355" w:rsidRPr="00F30BB4" w:rsidRDefault="000E5940" w:rsidP="000E594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sidRPr="009D37A9">
        <w:t>If the LPA has not previously captured the End User consent related to Profile Metadata and any Profile Policy Rules, as defined in section 3.1.3 step (</w:t>
      </w:r>
      <w:r w:rsidR="00B42355">
        <w:t>8</w:t>
      </w:r>
      <w:r w:rsidR="00B42355" w:rsidRPr="009D37A9">
        <w:t>), it SHALL do so at this point.</w:t>
      </w:r>
    </w:p>
    <w:p w14:paraId="23B83DF4" w14:textId="42BEAEC7" w:rsidR="00B42355" w:rsidRDefault="000E5940" w:rsidP="000E5940">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rPr>
          <w:lang w:val="en-US"/>
        </w:rPr>
        <w:t>The LPAd MAY display any relevant part of the Profile Metadata</w:t>
      </w:r>
      <w:r w:rsidR="00B42355" w:rsidRPr="00201263">
        <w:rPr>
          <w:rFonts w:hint="eastAsia"/>
        </w:rPr>
        <w:t xml:space="preserve"> </w:t>
      </w:r>
      <w:r w:rsidR="00B42355">
        <w:rPr>
          <w:rFonts w:hint="eastAsia"/>
        </w:rPr>
        <w:t xml:space="preserve">to help the End User identify the Profile to be </w:t>
      </w:r>
      <w:r w:rsidR="00B42355">
        <w:t>installed</w:t>
      </w:r>
      <w:r w:rsidR="00B42355">
        <w:rPr>
          <w:rFonts w:hint="eastAsia"/>
        </w:rPr>
        <w:t xml:space="preserve"> during this transaction.</w:t>
      </w:r>
      <w:r w:rsidR="00B42355">
        <w:t xml:space="preserve"> Based on this information, the LPAd MAY offer the End User to postpone or reject the Profile installation.</w:t>
      </w:r>
      <w:r w:rsidR="00B42355" w:rsidRPr="0094123F">
        <w:t xml:space="preserve"> If the End User does not respond to the LPAd prompt within an </w:t>
      </w:r>
      <w:r w:rsidR="00B42355" w:rsidRPr="0094123F">
        <w:lastRenderedPageBreak/>
        <w:t xml:space="preserve">implementation-dependent timeout interval, the LPAd SHALL cancel the Profile download by performing the sub-procedure "Profile Download and Installation – </w:t>
      </w:r>
      <w:r w:rsidR="00B42355">
        <w:t>Download</w:t>
      </w:r>
      <w:r w:rsidR="00B42355" w:rsidRPr="0094123F">
        <w:t xml:space="preserve"> Rejection" described in section 3.1.3.1 with the reason 'Timeout'.</w:t>
      </w:r>
    </w:p>
    <w:p w14:paraId="6E2D6FE3" w14:textId="539F7B4C" w:rsidR="00B42355" w:rsidRDefault="000E5940" w:rsidP="000E5940">
      <w:pPr>
        <w:pStyle w:val="ListBullet1"/>
        <w:numPr>
          <w:ilvl w:val="0"/>
          <w:numId w:val="0"/>
        </w:numPr>
        <w:spacing w:after="0"/>
        <w:ind w:left="680" w:hanging="340"/>
      </w:pPr>
      <w:r>
        <w:rPr>
          <w:lang w:eastAsia="ko-KR"/>
        </w:rPr>
        <w:t>13.</w:t>
      </w:r>
      <w:r>
        <w:rPr>
          <w:lang w:eastAsia="ko-KR"/>
        </w:rPr>
        <w:tab/>
      </w:r>
      <w:r w:rsidR="00B42355">
        <w:rPr>
          <w:lang w:eastAsia="ko-KR"/>
        </w:rPr>
        <w:t>If End User has postponed or rejected the Profile installation, the Sub-procedure "</w:t>
      </w:r>
      <w:r w:rsidR="00B42355" w:rsidRPr="003B09E6">
        <w:rPr>
          <w:lang w:eastAsia="ko-KR"/>
        </w:rPr>
        <w:t xml:space="preserve">Profile Download and </w:t>
      </w:r>
      <w:r w:rsidR="00B42355">
        <w:rPr>
          <w:lang w:eastAsia="ko-KR"/>
        </w:rPr>
        <w:t>I</w:t>
      </w:r>
      <w:r w:rsidR="00B42355" w:rsidRPr="003B09E6">
        <w:rPr>
          <w:lang w:eastAsia="ko-KR"/>
        </w:rPr>
        <w:t xml:space="preserve">nstallation – </w:t>
      </w:r>
      <w:r w:rsidR="00B42355">
        <w:rPr>
          <w:lang w:eastAsia="ko-KR"/>
        </w:rPr>
        <w:t>Download</w:t>
      </w:r>
      <w:r w:rsidR="00B42355" w:rsidRPr="003B09E6">
        <w:rPr>
          <w:lang w:eastAsia="ko-KR"/>
        </w:rPr>
        <w:t xml:space="preserve"> </w:t>
      </w:r>
      <w:r w:rsidR="00B42355">
        <w:rPr>
          <w:lang w:eastAsia="ko-KR"/>
        </w:rPr>
        <w:t>R</w:t>
      </w:r>
      <w:r w:rsidR="00B42355" w:rsidRPr="003B09E6">
        <w:rPr>
          <w:lang w:eastAsia="ko-KR"/>
        </w:rPr>
        <w:t>ejection</w:t>
      </w:r>
      <w:r w:rsidR="00B42355">
        <w:rPr>
          <w:lang w:eastAsia="ko-KR"/>
        </w:rPr>
        <w:t xml:space="preserve">" described in </w:t>
      </w:r>
      <w:r w:rsidR="00B42355">
        <w:t>section 3.1.3.1 SHALL be executed</w:t>
      </w:r>
      <w:r w:rsidR="00B42355">
        <w:rPr>
          <w:lang w:eastAsia="ko-KR"/>
        </w:rPr>
        <w:t>.</w:t>
      </w:r>
    </w:p>
    <w:p w14:paraId="602A44C9" w14:textId="029027B7" w:rsidR="00B42355" w:rsidRDefault="000E5940" w:rsidP="000E5940">
      <w:pPr>
        <w:pStyle w:val="ListBullet1"/>
        <w:numPr>
          <w:ilvl w:val="0"/>
          <w:numId w:val="0"/>
        </w:numPr>
        <w:spacing w:after="0"/>
        <w:ind w:left="680" w:hanging="340"/>
      </w:pPr>
      <w:r>
        <w:rPr>
          <w:lang w:eastAsia="ko-KR"/>
        </w:rPr>
        <w:t>14.</w:t>
      </w:r>
      <w:r>
        <w:rPr>
          <w:lang w:eastAsia="ko-KR"/>
        </w:rPr>
        <w:tab/>
      </w:r>
      <w:r w:rsidR="00B42355">
        <w:rPr>
          <w:lang w:eastAsia="ko-KR"/>
        </w:rPr>
        <w:t xml:space="preserve">Otherwise </w:t>
      </w:r>
      <w:r w:rsidR="00B42355">
        <w:t>sub-procedure Profile installation described in section hereafter SHALL be executed.</w:t>
      </w:r>
    </w:p>
    <w:p w14:paraId="509DAD75" w14:textId="4B695DC8" w:rsidR="00B42355" w:rsidRDefault="005E52F4" w:rsidP="005E52F4">
      <w:pPr>
        <w:pStyle w:val="Heading4"/>
        <w:numPr>
          <w:ilvl w:val="0"/>
          <w:numId w:val="0"/>
        </w:numPr>
        <w:ind w:left="1077" w:hanging="1077"/>
      </w:pPr>
      <w:bookmarkStart w:id="959" w:name="_Toc227925786"/>
      <w:r>
        <w:t>3.1.3.3</w:t>
      </w:r>
      <w:r>
        <w:tab/>
      </w:r>
      <w:r w:rsidR="00B42355">
        <w:t>Sub-procedure Profile Installation</w:t>
      </w:r>
      <w:bookmarkEnd w:id="959"/>
    </w:p>
    <w:p w14:paraId="4C14448F" w14:textId="77777777" w:rsidR="00B42355" w:rsidRPr="006A189C" w:rsidRDefault="00B42355" w:rsidP="007D4AE8">
      <w:pPr>
        <w:pStyle w:val="PlantUML"/>
      </w:pPr>
      <w:r w:rsidRPr="00AD0273">
        <w:t>@startuml</w:t>
      </w:r>
    </w:p>
    <w:p w14:paraId="409700BC" w14:textId="77777777" w:rsidR="00B42355" w:rsidRPr="006A189C" w:rsidRDefault="00B42355" w:rsidP="007D4AE8">
      <w:pPr>
        <w:pStyle w:val="PlantUML"/>
      </w:pPr>
      <w:r w:rsidRPr="006A189C">
        <w:t>hide footbox</w:t>
      </w:r>
    </w:p>
    <w:p w14:paraId="7C03FD84" w14:textId="77777777" w:rsidR="00B42355" w:rsidRPr="006A189C" w:rsidRDefault="00B42355" w:rsidP="007D4AE8">
      <w:pPr>
        <w:pStyle w:val="PlantUML"/>
      </w:pPr>
      <w:r w:rsidRPr="006A189C">
        <w:t>skinparam sequenceMessageAlign center</w:t>
      </w:r>
    </w:p>
    <w:p w14:paraId="4021AD42" w14:textId="77777777" w:rsidR="00B42355" w:rsidRPr="006A189C" w:rsidRDefault="00B42355" w:rsidP="007D4AE8">
      <w:pPr>
        <w:pStyle w:val="PlantUML"/>
      </w:pPr>
      <w:r w:rsidRPr="006A189C">
        <w:t>skinparam sequenceArrowFontSize 11</w:t>
      </w:r>
    </w:p>
    <w:p w14:paraId="6700A400" w14:textId="77777777" w:rsidR="00B42355" w:rsidRPr="006A189C" w:rsidRDefault="00B42355" w:rsidP="007D4AE8">
      <w:pPr>
        <w:pStyle w:val="PlantUML"/>
      </w:pPr>
      <w:r w:rsidRPr="006A189C">
        <w:t>skinparam noteFontSize 11</w:t>
      </w:r>
    </w:p>
    <w:p w14:paraId="1EA08AD7" w14:textId="77777777" w:rsidR="00B42355" w:rsidRPr="006A189C" w:rsidRDefault="00B42355" w:rsidP="007D4AE8">
      <w:pPr>
        <w:pStyle w:val="PlantUML"/>
      </w:pPr>
      <w:r w:rsidRPr="006A189C">
        <w:t>skinparam monochrome true</w:t>
      </w:r>
    </w:p>
    <w:p w14:paraId="0FFB10BB" w14:textId="77777777" w:rsidR="00B42355" w:rsidRDefault="00B42355" w:rsidP="007D4AE8">
      <w:pPr>
        <w:pStyle w:val="PlantUML"/>
      </w:pPr>
      <w:r w:rsidRPr="006A189C">
        <w:t>skinparam lifelinestrategy solid</w:t>
      </w:r>
    </w:p>
    <w:p w14:paraId="2DBD995F" w14:textId="77777777" w:rsidR="00B42355" w:rsidRPr="00544435" w:rsidRDefault="00B42355" w:rsidP="007D4AE8">
      <w:pPr>
        <w:pStyle w:val="PlantUML"/>
      </w:pPr>
    </w:p>
    <w:p w14:paraId="5DB19745" w14:textId="77777777" w:rsidR="00B42355" w:rsidRPr="00086176" w:rsidRDefault="00B42355" w:rsidP="007D4AE8">
      <w:pPr>
        <w:pStyle w:val="PlantUML"/>
      </w:pPr>
      <w:r w:rsidRPr="00086176">
        <w:t xml:space="preserve">participant "&lt;b&gt;Operator" as </w:t>
      </w:r>
      <w:r>
        <w:t>OP</w:t>
      </w:r>
    </w:p>
    <w:p w14:paraId="01051008" w14:textId="77777777" w:rsidR="00B42355" w:rsidRPr="00B175A6" w:rsidRDefault="00B42355" w:rsidP="007D4AE8">
      <w:pPr>
        <w:pStyle w:val="PlantUML"/>
      </w:pPr>
      <w:r w:rsidRPr="00B175A6">
        <w:t>participant "&lt;b&gt;SM-DP+" as DP</w:t>
      </w:r>
    </w:p>
    <w:p w14:paraId="3A44ADD7" w14:textId="77777777" w:rsidR="00B42355" w:rsidRPr="00B96FCB" w:rsidRDefault="00B42355" w:rsidP="007D4AE8">
      <w:pPr>
        <w:pStyle w:val="PlantUML"/>
      </w:pPr>
      <w:r w:rsidRPr="00B96FCB">
        <w:t>participant "&lt;b&gt; LPAd" as LPA</w:t>
      </w:r>
    </w:p>
    <w:p w14:paraId="77CDEE04" w14:textId="77777777" w:rsidR="00B42355" w:rsidRPr="000D58EE" w:rsidRDefault="00B42355" w:rsidP="007D4AE8">
      <w:pPr>
        <w:pStyle w:val="PlantUML"/>
      </w:pPr>
      <w:r w:rsidRPr="000D58EE">
        <w:t>participant "&lt;b&gt;eUICC" as E</w:t>
      </w:r>
    </w:p>
    <w:p w14:paraId="3230FDC0" w14:textId="77777777" w:rsidR="00B42355" w:rsidRPr="000D58EE" w:rsidRDefault="00B42355" w:rsidP="007D4AE8">
      <w:pPr>
        <w:pStyle w:val="PlantUML"/>
      </w:pPr>
    </w:p>
    <w:p w14:paraId="1C83709D" w14:textId="77777777" w:rsidR="00B42355" w:rsidRPr="00017BE3" w:rsidRDefault="00B42355" w:rsidP="007D4AE8">
      <w:pPr>
        <w:pStyle w:val="PlantUML"/>
      </w:pPr>
      <w:r w:rsidRPr="00017BE3">
        <w:t>LPA -&gt; E : [1] ES10b.LoadBoundProfilePackage x N\n(ES8+.InitialiseSecureChannel)</w:t>
      </w:r>
    </w:p>
    <w:p w14:paraId="798403E9" w14:textId="77777777" w:rsidR="00B42355" w:rsidRPr="00121E84" w:rsidRDefault="00B42355" w:rsidP="007D4AE8">
      <w:pPr>
        <w:pStyle w:val="PlantUML"/>
      </w:pPr>
    </w:p>
    <w:p w14:paraId="5896E96B" w14:textId="77777777" w:rsidR="00B42355" w:rsidRPr="00017BE3" w:rsidRDefault="00B42355" w:rsidP="007D4AE8">
      <w:pPr>
        <w:pStyle w:val="PlantUML"/>
      </w:pPr>
      <w:r w:rsidRPr="00017BE3">
        <w:t>rnote over E #FFFFFF</w:t>
      </w:r>
    </w:p>
    <w:p w14:paraId="30859DBE" w14:textId="77777777" w:rsidR="00B42355" w:rsidRPr="006A189C" w:rsidRDefault="00B42355" w:rsidP="007D4AE8">
      <w:pPr>
        <w:pStyle w:val="PlantUML"/>
      </w:pPr>
      <w:r w:rsidRPr="006A189C">
        <w:t>[</w:t>
      </w:r>
      <w:r>
        <w:t>2</w:t>
      </w:r>
      <w:r w:rsidRPr="006A189C">
        <w:t>]</w:t>
      </w:r>
    </w:p>
    <w:p w14:paraId="11013CC5" w14:textId="77777777" w:rsidR="00B42355" w:rsidRPr="006A189C" w:rsidRDefault="00B42355" w:rsidP="007D4AE8">
      <w:pPr>
        <w:pStyle w:val="PlantUML"/>
      </w:pPr>
      <w:r w:rsidRPr="006A189C">
        <w:t xml:space="preserve">- Verify </w:t>
      </w:r>
      <w:r>
        <w:t xml:space="preserve">InitialiseSecureChannel data </w:t>
      </w:r>
    </w:p>
    <w:p w14:paraId="778514A0" w14:textId="77777777" w:rsidR="00B42355" w:rsidRPr="00F64039" w:rsidRDefault="00B42355" w:rsidP="007D4AE8">
      <w:pPr>
        <w:pStyle w:val="PlantUML"/>
        <w:rPr>
          <w:lang w:val="it-IT"/>
        </w:rPr>
      </w:pPr>
      <w:r w:rsidRPr="00F64039">
        <w:rPr>
          <w:lang w:val="it-IT"/>
        </w:rPr>
        <w:t>- Generate Session Keys</w:t>
      </w:r>
    </w:p>
    <w:p w14:paraId="47752DC5" w14:textId="77777777" w:rsidR="00B42355" w:rsidRPr="00F64039" w:rsidRDefault="00B42355" w:rsidP="007D4AE8">
      <w:pPr>
        <w:pStyle w:val="PlantUML"/>
        <w:rPr>
          <w:lang w:val="it-IT"/>
        </w:rPr>
      </w:pPr>
      <w:r w:rsidRPr="00F64039">
        <w:rPr>
          <w:lang w:val="it-IT"/>
        </w:rPr>
        <w:t>endnote</w:t>
      </w:r>
    </w:p>
    <w:p w14:paraId="7569AAEA" w14:textId="77777777" w:rsidR="00B42355" w:rsidRPr="00F64039" w:rsidRDefault="00B42355" w:rsidP="007D4AE8">
      <w:pPr>
        <w:pStyle w:val="PlantUML"/>
        <w:rPr>
          <w:lang w:val="it-IT"/>
        </w:rPr>
      </w:pPr>
      <w:r w:rsidRPr="00F64039">
        <w:rPr>
          <w:lang w:val="it-IT"/>
        </w:rPr>
        <w:t>E --&gt; LPA : Response APDU x N</w:t>
      </w:r>
    </w:p>
    <w:p w14:paraId="71CED6BB" w14:textId="77777777" w:rsidR="00B42355" w:rsidRPr="00F64039" w:rsidRDefault="00B42355" w:rsidP="007D4AE8">
      <w:pPr>
        <w:pStyle w:val="PlantUML"/>
        <w:rPr>
          <w:lang w:val="it-IT"/>
        </w:rPr>
      </w:pPr>
      <w:r w:rsidRPr="00F64039">
        <w:rPr>
          <w:lang w:val="it-IT"/>
        </w:rPr>
        <w:t>LPA -&gt; E : [3] ES10b.LoadBoundProfilePackage x N\n(ES8+.ConfigureISDP)</w:t>
      </w:r>
    </w:p>
    <w:p w14:paraId="2710AA5D" w14:textId="77777777" w:rsidR="00B42355" w:rsidRPr="00F64039" w:rsidRDefault="00B42355" w:rsidP="007D4AE8">
      <w:pPr>
        <w:pStyle w:val="PlantUML"/>
        <w:rPr>
          <w:lang w:val="it-IT"/>
        </w:rPr>
      </w:pPr>
      <w:r w:rsidRPr="00F64039">
        <w:rPr>
          <w:lang w:val="it-IT"/>
        </w:rPr>
        <w:t>E --&gt; LPA : Response APDU x N</w:t>
      </w:r>
    </w:p>
    <w:p w14:paraId="456470F3" w14:textId="77777777" w:rsidR="00B42355" w:rsidRPr="00F64039" w:rsidRDefault="00B42355" w:rsidP="007D4AE8">
      <w:pPr>
        <w:pStyle w:val="PlantUML"/>
        <w:rPr>
          <w:lang w:val="it-IT"/>
        </w:rPr>
      </w:pPr>
      <w:r w:rsidRPr="00F64039">
        <w:rPr>
          <w:lang w:val="it-IT"/>
        </w:rPr>
        <w:t>LPA -&gt; E : [4] ES10b.LoadBoundProfilePackage x N\n(ES8+.StoreMetadata)</w:t>
      </w:r>
    </w:p>
    <w:p w14:paraId="394DF8D6" w14:textId="77777777" w:rsidR="00B42355" w:rsidRPr="00F64039" w:rsidRDefault="00B42355" w:rsidP="007D4AE8">
      <w:pPr>
        <w:pStyle w:val="PlantUML"/>
        <w:rPr>
          <w:lang w:val="it-IT"/>
        </w:rPr>
      </w:pPr>
      <w:r w:rsidRPr="00F64039">
        <w:rPr>
          <w:lang w:val="it-IT"/>
        </w:rPr>
        <w:t>E --&gt; LPA : Response APDU x N</w:t>
      </w:r>
    </w:p>
    <w:p w14:paraId="7F500C6B" w14:textId="77777777" w:rsidR="00B42355" w:rsidRPr="00F64039" w:rsidRDefault="00B42355" w:rsidP="007D4AE8">
      <w:pPr>
        <w:pStyle w:val="PlantUML"/>
        <w:rPr>
          <w:rFonts w:eastAsiaTheme="minorEastAsia"/>
          <w:lang w:val="it-IT"/>
        </w:rPr>
      </w:pPr>
    </w:p>
    <w:p w14:paraId="3CF96D8A" w14:textId="77777777" w:rsidR="00B42355" w:rsidRDefault="00B42355" w:rsidP="007D4AE8">
      <w:pPr>
        <w:pStyle w:val="PlantUML"/>
        <w:rPr>
          <w:rFonts w:eastAsiaTheme="minorEastAsia"/>
        </w:rPr>
      </w:pPr>
      <w:r>
        <w:rPr>
          <w:rFonts w:eastAsiaTheme="minorEastAsia" w:hint="eastAsia"/>
        </w:rPr>
        <w:t>Group Cond. ES8+.StoreMetadata contains PPR(s)</w:t>
      </w:r>
    </w:p>
    <w:p w14:paraId="47EC2CF6" w14:textId="77777777" w:rsidR="00B42355" w:rsidRPr="00121E84" w:rsidRDefault="00B42355" w:rsidP="007D4AE8">
      <w:pPr>
        <w:pStyle w:val="PlantUML"/>
      </w:pPr>
      <w:r w:rsidRPr="00121E84">
        <w:t>rnote over E #FFFFFF</w:t>
      </w:r>
    </w:p>
    <w:p w14:paraId="4A85AD70" w14:textId="77777777" w:rsidR="00B42355" w:rsidRPr="00243619" w:rsidRDefault="00B42355" w:rsidP="007D4AE8">
      <w:pPr>
        <w:pStyle w:val="PlantUML"/>
      </w:pPr>
      <w:r w:rsidRPr="006A189C">
        <w:t>[</w:t>
      </w:r>
      <w:r>
        <w:rPr>
          <w:rFonts w:eastAsiaTheme="minorEastAsia" w:hint="eastAsia"/>
        </w:rPr>
        <w:t>4a</w:t>
      </w:r>
      <w:r w:rsidRPr="006A189C">
        <w:t>]</w:t>
      </w:r>
      <w:r>
        <w:rPr>
          <w:rFonts w:eastAsiaTheme="minorEastAsia" w:hint="eastAsia"/>
        </w:rPr>
        <w:t xml:space="preserve"> </w:t>
      </w:r>
      <w:r w:rsidRPr="006A189C">
        <w:t xml:space="preserve">Verify </w:t>
      </w:r>
      <w:r>
        <w:rPr>
          <w:rFonts w:eastAsiaTheme="minorEastAsia" w:hint="eastAsia"/>
        </w:rPr>
        <w:t xml:space="preserve">PPR(s) </w:t>
      </w:r>
      <w:r>
        <w:rPr>
          <w:rFonts w:eastAsiaTheme="minorEastAsia" w:hint="eastAsia"/>
          <w:lang w:eastAsia="ko-KR"/>
        </w:rPr>
        <w:t>against</w:t>
      </w:r>
      <w:r>
        <w:rPr>
          <w:rFonts w:eastAsiaTheme="minorEastAsia" w:hint="eastAsia"/>
        </w:rPr>
        <w:t xml:space="preserve"> RAT. Refer to section 2.9.3.1</w:t>
      </w:r>
    </w:p>
    <w:p w14:paraId="055B73E3" w14:textId="77777777" w:rsidR="00B42355" w:rsidRPr="00DB64D9" w:rsidRDefault="00B42355" w:rsidP="007D4AE8">
      <w:pPr>
        <w:pStyle w:val="PlantUML"/>
        <w:rPr>
          <w:rFonts w:eastAsiaTheme="minorEastAsia"/>
        </w:rPr>
      </w:pPr>
      <w:r w:rsidRPr="00DB64D9">
        <w:rPr>
          <w:rFonts w:eastAsiaTheme="minorEastAsia" w:hint="eastAsia"/>
        </w:rPr>
        <w:t>endrnote</w:t>
      </w:r>
    </w:p>
    <w:p w14:paraId="207988E9" w14:textId="77777777" w:rsidR="00B42355" w:rsidRPr="00DB64D9" w:rsidRDefault="00B42355" w:rsidP="007D4AE8">
      <w:pPr>
        <w:pStyle w:val="PlantUML"/>
        <w:rPr>
          <w:rFonts w:eastAsiaTheme="minorEastAsia"/>
        </w:rPr>
      </w:pPr>
      <w:r w:rsidRPr="00DB64D9">
        <w:rPr>
          <w:rFonts w:eastAsiaTheme="minorEastAsia" w:hint="eastAsia"/>
        </w:rPr>
        <w:t>end</w:t>
      </w:r>
    </w:p>
    <w:p w14:paraId="71860405" w14:textId="77777777" w:rsidR="00B42355" w:rsidRPr="005027E0" w:rsidRDefault="00B42355" w:rsidP="007D4AE8">
      <w:pPr>
        <w:pStyle w:val="PlantUML"/>
      </w:pPr>
    </w:p>
    <w:p w14:paraId="3D55288E" w14:textId="77777777" w:rsidR="00B42355" w:rsidRPr="005027E0" w:rsidRDefault="00B42355" w:rsidP="007D4AE8">
      <w:pPr>
        <w:pStyle w:val="PlantUML"/>
      </w:pPr>
      <w:r w:rsidRPr="005027E0">
        <w:t>LPA -&gt; E : [5] [ES10b.LoadBoundProfilePackage x N]\n(ES8+.ReplaceSessionKeys)</w:t>
      </w:r>
    </w:p>
    <w:p w14:paraId="0701A96E" w14:textId="77777777" w:rsidR="00B42355" w:rsidRPr="00F64039" w:rsidRDefault="00B42355" w:rsidP="007D4AE8">
      <w:pPr>
        <w:pStyle w:val="PlantUML"/>
        <w:rPr>
          <w:lang w:val="it-IT"/>
        </w:rPr>
      </w:pPr>
      <w:r w:rsidRPr="00F64039">
        <w:rPr>
          <w:lang w:val="it-IT"/>
        </w:rPr>
        <w:t>E --&gt; LPA : [Response APDU x N]</w:t>
      </w:r>
    </w:p>
    <w:p w14:paraId="65CD8C44" w14:textId="77777777" w:rsidR="00B42355" w:rsidRPr="00F64039" w:rsidRDefault="00B42355" w:rsidP="007D4AE8">
      <w:pPr>
        <w:pStyle w:val="PlantUML"/>
        <w:rPr>
          <w:lang w:val="it-IT"/>
        </w:rPr>
      </w:pPr>
      <w:r w:rsidRPr="00F64039">
        <w:rPr>
          <w:lang w:val="it-IT"/>
        </w:rPr>
        <w:t>LPA -&gt; E : [6] ES10b.LoadBoundProfilePackage x N\n(ES8+.LoadProfileElements)</w:t>
      </w:r>
    </w:p>
    <w:p w14:paraId="198B0C75" w14:textId="77777777" w:rsidR="00B42355" w:rsidRPr="00F64039" w:rsidRDefault="00B42355" w:rsidP="007D4AE8">
      <w:pPr>
        <w:pStyle w:val="PlantUML"/>
        <w:rPr>
          <w:lang w:val="it-IT"/>
        </w:rPr>
      </w:pPr>
      <w:r w:rsidRPr="00F64039">
        <w:rPr>
          <w:lang w:val="it-IT"/>
        </w:rPr>
        <w:t>E --&gt; LPA : Response APDU x N \n(ProfileInstallationResult)</w:t>
      </w:r>
    </w:p>
    <w:p w14:paraId="0669B2BC" w14:textId="77777777" w:rsidR="00B42355" w:rsidRPr="00F64039" w:rsidRDefault="00B42355" w:rsidP="007D4AE8">
      <w:pPr>
        <w:pStyle w:val="PlantUML"/>
        <w:rPr>
          <w:lang w:val="it-IT"/>
        </w:rPr>
      </w:pPr>
    </w:p>
    <w:p w14:paraId="1FFA7BB0" w14:textId="77777777" w:rsidR="00B42355" w:rsidRPr="00F64039" w:rsidRDefault="00B42355" w:rsidP="007D4AE8">
      <w:pPr>
        <w:pStyle w:val="PlantUML"/>
        <w:rPr>
          <w:lang w:val="it-IT"/>
        </w:rPr>
      </w:pPr>
    </w:p>
    <w:p w14:paraId="6767DAEA" w14:textId="77777777" w:rsidR="00B42355" w:rsidRPr="00F64039" w:rsidRDefault="00B42355" w:rsidP="007D4AE8">
      <w:pPr>
        <w:pStyle w:val="PlantUML"/>
        <w:rPr>
          <w:lang w:val="it-IT"/>
        </w:rPr>
      </w:pPr>
      <w:r w:rsidRPr="00F64039">
        <w:rPr>
          <w:lang w:val="it-IT"/>
        </w:rPr>
        <w:t>LPA -&gt; DP : [7] ES9+.HandleNotification(ProfileInstallationResult)</w:t>
      </w:r>
    </w:p>
    <w:p w14:paraId="164623E5" w14:textId="77777777" w:rsidR="00B42355" w:rsidRPr="00F64039" w:rsidRDefault="00B42355" w:rsidP="007D4AE8">
      <w:pPr>
        <w:pStyle w:val="PlantUML"/>
        <w:rPr>
          <w:lang w:val="it-IT"/>
        </w:rPr>
      </w:pPr>
      <w:r w:rsidRPr="00F64039">
        <w:rPr>
          <w:lang w:val="it-IT"/>
        </w:rPr>
        <w:t>DP --&gt; LPA : OK</w:t>
      </w:r>
    </w:p>
    <w:p w14:paraId="1BDBB65A" w14:textId="77777777" w:rsidR="00B42355" w:rsidRPr="00F64039" w:rsidRDefault="00B42355" w:rsidP="007D4AE8">
      <w:pPr>
        <w:pStyle w:val="PlantUML"/>
        <w:rPr>
          <w:lang w:val="it-IT"/>
        </w:rPr>
      </w:pPr>
    </w:p>
    <w:p w14:paraId="56EF49F9" w14:textId="77777777" w:rsidR="00B42355" w:rsidRPr="00F64039" w:rsidRDefault="00B42355" w:rsidP="007D4AE8">
      <w:pPr>
        <w:pStyle w:val="PlantUML"/>
        <w:rPr>
          <w:lang w:val="it-IT"/>
        </w:rPr>
      </w:pPr>
      <w:r w:rsidRPr="00F64039">
        <w:rPr>
          <w:lang w:val="it-IT"/>
        </w:rPr>
        <w:t>rnote over DP #FFFFFF</w:t>
      </w:r>
    </w:p>
    <w:p w14:paraId="34F5C6E6" w14:textId="77777777" w:rsidR="00B42355" w:rsidRPr="006A189C" w:rsidRDefault="00B42355" w:rsidP="007D4AE8">
      <w:pPr>
        <w:pStyle w:val="PlantUML"/>
      </w:pPr>
      <w:r w:rsidRPr="006A189C">
        <w:t>[</w:t>
      </w:r>
      <w:r>
        <w:t>8</w:t>
      </w:r>
      <w:r w:rsidRPr="006A189C">
        <w:t xml:space="preserve">] </w:t>
      </w:r>
      <w:r>
        <w:t>[Terminate Download order]</w:t>
      </w:r>
    </w:p>
    <w:p w14:paraId="53DC3F8B" w14:textId="77777777" w:rsidR="00B42355" w:rsidRPr="006A189C" w:rsidRDefault="00B42355" w:rsidP="007D4AE8">
      <w:pPr>
        <w:pStyle w:val="PlantUML"/>
      </w:pPr>
      <w:r w:rsidRPr="006A189C">
        <w:t>endrnote</w:t>
      </w:r>
    </w:p>
    <w:p w14:paraId="437E971B" w14:textId="77777777" w:rsidR="00B42355" w:rsidRDefault="00B42355" w:rsidP="007D4AE8">
      <w:pPr>
        <w:pStyle w:val="PlantUML"/>
      </w:pPr>
    </w:p>
    <w:p w14:paraId="6A77B7F4" w14:textId="77777777" w:rsidR="00B42355" w:rsidRDefault="00B42355" w:rsidP="007D4AE8">
      <w:pPr>
        <w:pStyle w:val="PlantUML"/>
      </w:pPr>
      <w:r>
        <w:t>DP -&gt; O</w:t>
      </w:r>
      <w:r w:rsidRPr="006A189C">
        <w:t>P : [</w:t>
      </w:r>
      <w:r>
        <w:t>9</w:t>
      </w:r>
      <w:r w:rsidRPr="006A189C">
        <w:t>]</w:t>
      </w:r>
      <w:r w:rsidRPr="00D76305">
        <w:t xml:space="preserve"> </w:t>
      </w:r>
      <w:r>
        <w:t>[</w:t>
      </w:r>
      <w:r w:rsidRPr="00B96AF6">
        <w:t>ES</w:t>
      </w:r>
      <w:r>
        <w:t>2</w:t>
      </w:r>
      <w:r w:rsidRPr="00B96AF6">
        <w:t>+.Handle</w:t>
      </w:r>
      <w:r w:rsidRPr="00623C91">
        <w:t>DownloadProgressInfo</w:t>
      </w:r>
      <w:r>
        <w:t>]</w:t>
      </w:r>
    </w:p>
    <w:p w14:paraId="0DD900FB" w14:textId="77777777" w:rsidR="00B42355" w:rsidRPr="00F64039" w:rsidRDefault="00B42355" w:rsidP="007D4AE8">
      <w:pPr>
        <w:pStyle w:val="PlantUML"/>
        <w:rPr>
          <w:lang w:val="nl-NL"/>
        </w:rPr>
      </w:pPr>
      <w:r w:rsidRPr="00F64039">
        <w:rPr>
          <w:lang w:val="nl-NL"/>
        </w:rPr>
        <w:t>OP --&gt; DP : OK</w:t>
      </w:r>
    </w:p>
    <w:p w14:paraId="590761E4" w14:textId="77777777" w:rsidR="00B42355" w:rsidRPr="00F64039" w:rsidRDefault="00B42355" w:rsidP="007D4AE8">
      <w:pPr>
        <w:pStyle w:val="PlantUML"/>
        <w:rPr>
          <w:lang w:val="nl-NL"/>
        </w:rPr>
      </w:pPr>
    </w:p>
    <w:p w14:paraId="0B435753" w14:textId="77777777" w:rsidR="00B42355" w:rsidRPr="00F64039" w:rsidRDefault="00B42355" w:rsidP="007D4AE8">
      <w:pPr>
        <w:pStyle w:val="PlantUML"/>
        <w:rPr>
          <w:lang w:val="nl-NL"/>
        </w:rPr>
      </w:pPr>
      <w:r w:rsidRPr="00F64039">
        <w:rPr>
          <w:lang w:val="nl-NL"/>
        </w:rPr>
        <w:t>rnote over DP #FFFFFF</w:t>
      </w:r>
    </w:p>
    <w:p w14:paraId="3179C96B" w14:textId="77777777" w:rsidR="00B42355" w:rsidRDefault="00B42355" w:rsidP="007D4AE8">
      <w:pPr>
        <w:pStyle w:val="PlantUML"/>
      </w:pPr>
      <w:r w:rsidRPr="006A189C">
        <w:t>[</w:t>
      </w:r>
      <w:r>
        <w:t>10</w:t>
      </w:r>
      <w:r w:rsidRPr="006A189C">
        <w:t>] [</w:t>
      </w:r>
      <w:r>
        <w:t>Delete Event, Refer to Event Deletion section 3.6.3</w:t>
      </w:r>
      <w:r w:rsidRPr="006A189C">
        <w:t>]</w:t>
      </w:r>
    </w:p>
    <w:p w14:paraId="2830E58A" w14:textId="77777777" w:rsidR="00B42355" w:rsidRPr="006A189C" w:rsidRDefault="00B42355" w:rsidP="007D4AE8">
      <w:pPr>
        <w:pStyle w:val="PlantUML"/>
      </w:pPr>
      <w:r w:rsidRPr="006A189C">
        <w:t>endrnote</w:t>
      </w:r>
    </w:p>
    <w:p w14:paraId="76E2A689" w14:textId="77777777" w:rsidR="00B42355" w:rsidRPr="00A37E76" w:rsidRDefault="00B42355" w:rsidP="007D4AE8">
      <w:pPr>
        <w:pStyle w:val="PlantUML"/>
      </w:pPr>
    </w:p>
    <w:p w14:paraId="701BD9F1" w14:textId="77777777" w:rsidR="00B42355" w:rsidRPr="00A37E76" w:rsidRDefault="00B42355" w:rsidP="007D4AE8">
      <w:pPr>
        <w:pStyle w:val="PlantUML"/>
      </w:pPr>
      <w:r w:rsidRPr="00A37E76">
        <w:t>LPA -&gt; E : [</w:t>
      </w:r>
      <w:r>
        <w:t>11</w:t>
      </w:r>
      <w:r w:rsidRPr="00A37E76">
        <w:t>] ES10b.</w:t>
      </w:r>
      <w:r>
        <w:t>RemoveNotificationFromList</w:t>
      </w:r>
    </w:p>
    <w:p w14:paraId="7784DC46" w14:textId="77777777" w:rsidR="00B42355" w:rsidRPr="00A37E76" w:rsidRDefault="00B42355" w:rsidP="007D4AE8">
      <w:pPr>
        <w:pStyle w:val="PlantUML"/>
      </w:pPr>
    </w:p>
    <w:p w14:paraId="3F034EA8" w14:textId="77777777" w:rsidR="00B42355" w:rsidRPr="006A189C" w:rsidRDefault="00B42355" w:rsidP="007D4AE8">
      <w:pPr>
        <w:pStyle w:val="PlantUML"/>
      </w:pPr>
      <w:r w:rsidRPr="006A189C">
        <w:t>rnote over E #FFFFFF</w:t>
      </w:r>
    </w:p>
    <w:p w14:paraId="7CED6C27" w14:textId="77777777" w:rsidR="00B42355" w:rsidRPr="00F64039" w:rsidRDefault="00B42355" w:rsidP="007D4AE8">
      <w:pPr>
        <w:pStyle w:val="PlantUML"/>
        <w:rPr>
          <w:lang w:val="it-IT"/>
        </w:rPr>
      </w:pPr>
      <w:r w:rsidRPr="00F64039">
        <w:rPr>
          <w:lang w:val="it-IT"/>
        </w:rPr>
        <w:t>[12] Delete Notification</w:t>
      </w:r>
    </w:p>
    <w:p w14:paraId="3B5B0E4D" w14:textId="77777777" w:rsidR="00B42355" w:rsidRPr="00F64039" w:rsidRDefault="00B42355" w:rsidP="007D4AE8">
      <w:pPr>
        <w:pStyle w:val="PlantUML"/>
        <w:rPr>
          <w:lang w:val="it-IT"/>
        </w:rPr>
      </w:pPr>
      <w:r w:rsidRPr="00F64039">
        <w:rPr>
          <w:lang w:val="it-IT"/>
        </w:rPr>
        <w:t>endrnote</w:t>
      </w:r>
    </w:p>
    <w:p w14:paraId="2F407CCF" w14:textId="77777777" w:rsidR="00B42355" w:rsidRPr="00F64039" w:rsidRDefault="00B42355" w:rsidP="007D4AE8">
      <w:pPr>
        <w:pStyle w:val="PlantUML"/>
        <w:rPr>
          <w:lang w:val="it-IT"/>
        </w:rPr>
      </w:pPr>
    </w:p>
    <w:p w14:paraId="5800ED0F" w14:textId="77777777" w:rsidR="00B42355" w:rsidRPr="00F64039" w:rsidRDefault="00B42355" w:rsidP="007D4AE8">
      <w:pPr>
        <w:pStyle w:val="PlantUML"/>
        <w:rPr>
          <w:lang w:val="it-IT"/>
        </w:rPr>
      </w:pPr>
      <w:r w:rsidRPr="00F64039">
        <w:rPr>
          <w:lang w:val="it-IT"/>
        </w:rPr>
        <w:t>E --&gt; LPA : OK</w:t>
      </w:r>
    </w:p>
    <w:p w14:paraId="36934CD0" w14:textId="77777777" w:rsidR="00B42355" w:rsidRPr="00F64039" w:rsidRDefault="00B42355" w:rsidP="007D4AE8">
      <w:pPr>
        <w:pStyle w:val="PlantUML"/>
        <w:rPr>
          <w:lang w:val="it-IT"/>
        </w:rPr>
      </w:pPr>
    </w:p>
    <w:p w14:paraId="4BF6A4C6" w14:textId="77777777" w:rsidR="00B42355" w:rsidRDefault="00B42355" w:rsidP="007D4AE8">
      <w:pPr>
        <w:pStyle w:val="PlantUML"/>
      </w:pPr>
      <w:r w:rsidRPr="006A189C">
        <w:t>@enduml</w:t>
      </w:r>
    </w:p>
    <w:p w14:paraId="501C1845" w14:textId="77777777" w:rsidR="00B42355" w:rsidRDefault="00B42355" w:rsidP="00F67382">
      <w:pPr>
        <w:pStyle w:val="PlantUMLImg"/>
      </w:pPr>
      <w:r>
        <w:rPr>
          <w:noProof/>
        </w:rPr>
        <w:drawing>
          <wp:inline distT="0" distB="0" distL="0" distR="0" wp14:anchorId="79350C45" wp14:editId="0324BA77">
            <wp:extent cx="6494400" cy="559080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39">
                      <a:extLst>
                        <a:ext uri="{28A0092B-C50C-407E-A947-70E740481C1C}">
                          <a14:useLocalDpi xmlns:a14="http://schemas.microsoft.com/office/drawing/2010/main" val="0"/>
                        </a:ext>
                      </a:extLst>
                    </a:blip>
                    <a:stretch>
                      <a:fillRect/>
                    </a:stretch>
                  </pic:blipFill>
                  <pic:spPr>
                    <a:xfrm>
                      <a:off x="0" y="0"/>
                      <a:ext cx="6494400" cy="5590800"/>
                    </a:xfrm>
                    <a:prstGeom prst="rect">
                      <a:avLst/>
                    </a:prstGeom>
                  </pic:spPr>
                </pic:pic>
              </a:graphicData>
            </a:graphic>
          </wp:inline>
        </w:drawing>
      </w:r>
    </w:p>
    <w:p w14:paraId="60DBEED3" w14:textId="198C3981" w:rsidR="00B42355" w:rsidRPr="001B7B30" w:rsidRDefault="00CA714A" w:rsidP="00CA714A">
      <w:pPr>
        <w:pStyle w:val="Figurecaption"/>
        <w:numPr>
          <w:ilvl w:val="0"/>
          <w:numId w:val="0"/>
        </w:numPr>
      </w:pPr>
      <w:r>
        <w:t>Figure 14</w:t>
      </w:r>
      <w:r w:rsidR="00B42355">
        <w:t xml:space="preserve">: </w:t>
      </w:r>
      <w:r w:rsidR="00B42355" w:rsidRPr="00281A18">
        <w:t xml:space="preserve">Sub-procedure Profile </w:t>
      </w:r>
      <w:r w:rsidR="00B42355">
        <w:t>I</w:t>
      </w:r>
      <w:r w:rsidR="00B42355" w:rsidRPr="00281A18">
        <w:t>nst</w:t>
      </w:r>
      <w:r w:rsidR="00B42355">
        <w:t>allation</w:t>
      </w:r>
    </w:p>
    <w:p w14:paraId="7065F3BC" w14:textId="77777777" w:rsidR="00B42355" w:rsidRDefault="00B42355" w:rsidP="00B42355">
      <w:pPr>
        <w:pStyle w:val="NormalParagraph"/>
      </w:pPr>
      <w:r>
        <w:t>In this sub-procedure the LPAd generates the Segmented Bound Profile Package according to the description in section 2.5.5 and transfers it to the eUICC using a sequence of "ES10b.LoadBoundProfilePackage" commands. If the LPAd is unable to perform the segmentation (e.g., because of an error in the BPP structure), or if any call of "ES10b.LoadBoundProfilePackage" returns status words other than '90 00' or '91 XX', the LPAd SHALL perform the Sub-procedure "Profile Download and installation – Download rejection" with reason code 'Load BPP execution error'.</w:t>
      </w:r>
    </w:p>
    <w:p w14:paraId="12446065" w14:textId="773BA66E" w:rsidR="00B42355" w:rsidRDefault="00886C1A" w:rsidP="00886C1A">
      <w:pPr>
        <w:pStyle w:val="ListBullet1"/>
        <w:numPr>
          <w:ilvl w:val="0"/>
          <w:numId w:val="0"/>
        </w:numPr>
        <w:spacing w:after="0"/>
        <w:ind w:left="680" w:hanging="340"/>
      </w:pPr>
      <w:r>
        <w:t>1.</w:t>
      </w:r>
      <w:r>
        <w:tab/>
      </w:r>
      <w:r w:rsidR="00B42355" w:rsidRPr="001137B0">
        <w:t>The LPA</w:t>
      </w:r>
      <w:r w:rsidR="00B42355">
        <w:t>d</w:t>
      </w:r>
      <w:r w:rsidR="00B42355" w:rsidRPr="001137B0">
        <w:t xml:space="preserve"> SHALL transfer the </w:t>
      </w:r>
      <w:r w:rsidR="00B42355">
        <w:t>"</w:t>
      </w:r>
      <w:r w:rsidR="00B42355" w:rsidRPr="001137B0">
        <w:t>ES8+.InitialiseSecureChannel</w:t>
      </w:r>
      <w:r w:rsidR="00B42355">
        <w:t>"</w:t>
      </w:r>
      <w:r w:rsidR="00B42355" w:rsidRPr="001137B0">
        <w:t xml:space="preserve"> function call included in the Bound Profile Package to the eUICC by repeatedly calling the </w:t>
      </w:r>
      <w:r w:rsidR="00B42355">
        <w:lastRenderedPageBreak/>
        <w:t>"</w:t>
      </w:r>
      <w:r w:rsidR="00B42355" w:rsidRPr="001137B0">
        <w:t>ES10b.LoadBoundProfilePackage</w:t>
      </w:r>
      <w:r w:rsidR="00B42355">
        <w:t>"</w:t>
      </w:r>
      <w:r w:rsidR="00B42355" w:rsidRPr="001137B0">
        <w:t xml:space="preserve"> function. The input data of the </w:t>
      </w:r>
      <w:r w:rsidR="00B42355">
        <w:t>"</w:t>
      </w:r>
      <w:r w:rsidR="00B42355" w:rsidRPr="001137B0">
        <w:t>ES8+.InitialiseSecureChannel</w:t>
      </w:r>
      <w:r w:rsidR="00B42355">
        <w:t>"</w:t>
      </w:r>
      <w:r w:rsidR="00B42355" w:rsidRPr="001137B0">
        <w:t xml:space="preserve"> function includes the CRT, otPK.DP.ECKA and </w:t>
      </w:r>
      <w:r w:rsidR="00B42355">
        <w:t>smdp</w:t>
      </w:r>
      <w:r w:rsidR="00B42355" w:rsidRPr="001137B0">
        <w:t>Sign2.</w:t>
      </w:r>
    </w:p>
    <w:p w14:paraId="6432C826" w14:textId="0119055C" w:rsidR="00B42355" w:rsidRPr="001137B0" w:rsidRDefault="00886C1A" w:rsidP="00886C1A">
      <w:pPr>
        <w:pStyle w:val="ListBullet1"/>
        <w:numPr>
          <w:ilvl w:val="0"/>
          <w:numId w:val="0"/>
        </w:numPr>
        <w:spacing w:after="0"/>
        <w:ind w:left="680" w:hanging="340"/>
      </w:pPr>
      <w:r>
        <w:t>2.</w:t>
      </w:r>
      <w:r>
        <w:tab/>
      </w:r>
      <w:r w:rsidR="00B42355" w:rsidRPr="001137B0">
        <w:t>The eUICC SHALL verify the</w:t>
      </w:r>
      <w:r w:rsidR="00B42355">
        <w:t xml:space="preserve"> received "</w:t>
      </w:r>
      <w:r w:rsidR="00B42355" w:rsidRPr="001137B0">
        <w:t>ES8+.InitialiseSecureChannel</w:t>
      </w:r>
      <w:r w:rsidR="00B42355">
        <w:t>"</w:t>
      </w:r>
      <w:r w:rsidR="00B42355" w:rsidRPr="001137B0">
        <w:t xml:space="preserve"> </w:t>
      </w:r>
      <w:r w:rsidR="00B42355">
        <w:t>according to the description in section 5.5.1</w:t>
      </w:r>
      <w:r w:rsidR="00B42355" w:rsidRPr="001137B0">
        <w:t xml:space="preserve">. If the verification succeeds, the eUICC SHALL generate Session Keys using the input data received in </w:t>
      </w:r>
      <w:r w:rsidR="00B42355">
        <w:t xml:space="preserve">previous </w:t>
      </w:r>
      <w:r w:rsidR="00B42355" w:rsidRPr="001137B0">
        <w:t>step</w:t>
      </w:r>
      <w:r w:rsidR="00B42355">
        <w:t xml:space="preserve"> according to Annex G</w:t>
      </w:r>
      <w:r w:rsidR="00B42355" w:rsidRPr="001137B0">
        <w:t>.</w:t>
      </w:r>
    </w:p>
    <w:p w14:paraId="0B354242" w14:textId="08A4E420" w:rsidR="00B42355" w:rsidRPr="001137B0" w:rsidRDefault="00886C1A" w:rsidP="00886C1A">
      <w:pPr>
        <w:pStyle w:val="ListBullet1"/>
        <w:numPr>
          <w:ilvl w:val="0"/>
          <w:numId w:val="0"/>
        </w:numPr>
        <w:spacing w:after="0"/>
        <w:ind w:left="680" w:hanging="340"/>
      </w:pPr>
      <w:r>
        <w:t>3.</w:t>
      </w:r>
      <w:r>
        <w:tab/>
      </w:r>
      <w:r w:rsidR="00B42355" w:rsidRPr="001137B0">
        <w:t>The LPA</w:t>
      </w:r>
      <w:r w:rsidR="00B42355">
        <w:t>d</w:t>
      </w:r>
      <w:r w:rsidR="00B42355" w:rsidRPr="001137B0">
        <w:t xml:space="preserve"> SHALL transfer the </w:t>
      </w:r>
      <w:r w:rsidR="00B42355">
        <w:t>"</w:t>
      </w:r>
      <w:r w:rsidR="00B42355" w:rsidRPr="001137B0">
        <w:t>ES8+.ConfigureISDP</w:t>
      </w:r>
      <w:r w:rsidR="00B42355">
        <w:t>"</w:t>
      </w:r>
      <w:r w:rsidR="00B42355" w:rsidRPr="001137B0">
        <w:t xml:space="preserve"> function call included in the Bound Profile Package to the eUICC by repeatedly calling the </w:t>
      </w:r>
      <w:r w:rsidR="00B42355">
        <w:t>"</w:t>
      </w:r>
      <w:r w:rsidR="00B42355" w:rsidRPr="001137B0">
        <w:t>ES10b.LoadBoundProfilePackage</w:t>
      </w:r>
      <w:r w:rsidR="00B42355">
        <w:t>"</w:t>
      </w:r>
      <w:r w:rsidR="00B42355" w:rsidRPr="001137B0">
        <w:t xml:space="preserve"> function.</w:t>
      </w:r>
    </w:p>
    <w:p w14:paraId="153B9966" w14:textId="2379735F" w:rsidR="00B42355" w:rsidRDefault="00886C1A" w:rsidP="00886C1A">
      <w:pPr>
        <w:pStyle w:val="ListBullet1"/>
        <w:numPr>
          <w:ilvl w:val="0"/>
          <w:numId w:val="0"/>
        </w:numPr>
        <w:spacing w:after="0"/>
        <w:ind w:left="680" w:hanging="340"/>
      </w:pPr>
      <w:r>
        <w:t>4.</w:t>
      </w:r>
      <w:r>
        <w:tab/>
      </w:r>
      <w:r w:rsidR="00B42355" w:rsidRPr="001137B0">
        <w:t>The LPA</w:t>
      </w:r>
      <w:r w:rsidR="00B42355">
        <w:t>d</w:t>
      </w:r>
      <w:r w:rsidR="00B42355" w:rsidRPr="001137B0">
        <w:t xml:space="preserve"> SHALL transfer the </w:t>
      </w:r>
      <w:r w:rsidR="00B42355">
        <w:t>"</w:t>
      </w:r>
      <w:r w:rsidR="00B42355" w:rsidRPr="001137B0">
        <w:t>ES8+.StoreMetadata</w:t>
      </w:r>
      <w:r w:rsidR="00B42355">
        <w:t>"</w:t>
      </w:r>
      <w:r w:rsidR="00B42355" w:rsidRPr="001137B0">
        <w:t xml:space="preserve"> function call included in the Bound Profile Package to the eUICC by repeatedly calling the </w:t>
      </w:r>
      <w:r w:rsidR="00B42355">
        <w:t>"</w:t>
      </w:r>
      <w:r w:rsidR="00B42355" w:rsidRPr="001137B0">
        <w:t>ES10b.LoadBoundProfilePackage</w:t>
      </w:r>
      <w:r w:rsidR="00B42355">
        <w:t>"</w:t>
      </w:r>
      <w:r w:rsidR="00B42355" w:rsidRPr="001137B0">
        <w:t xml:space="preserve"> function.</w:t>
      </w:r>
    </w:p>
    <w:p w14:paraId="2A78931B" w14:textId="0B4CCE20" w:rsidR="00B42355" w:rsidRDefault="00886C1A" w:rsidP="00886C1A">
      <w:pPr>
        <w:pStyle w:val="ListBullet1"/>
        <w:numPr>
          <w:ilvl w:val="0"/>
          <w:numId w:val="0"/>
        </w:numPr>
        <w:spacing w:after="0"/>
        <w:ind w:left="680" w:hanging="340"/>
      </w:pPr>
      <w:r>
        <w:rPr>
          <w:rFonts w:eastAsiaTheme="minorEastAsia"/>
          <w:lang w:eastAsia="ko-KR"/>
        </w:rPr>
        <w:t>4</w:t>
      </w:r>
      <w:r w:rsidR="00B42355" w:rsidRPr="00B17A7F">
        <w:rPr>
          <w:rFonts w:eastAsiaTheme="minorEastAsia"/>
          <w:lang w:eastAsia="ko-KR"/>
        </w:rPr>
        <w:t>a</w:t>
      </w:r>
      <w:r>
        <w:rPr>
          <w:rFonts w:eastAsiaTheme="minorEastAsia"/>
          <w:lang w:eastAsia="ko-KR"/>
        </w:rPr>
        <w:t>.</w:t>
      </w:r>
      <w:r>
        <w:rPr>
          <w:rFonts w:eastAsiaTheme="minorEastAsia"/>
          <w:lang w:eastAsia="ko-KR"/>
        </w:rPr>
        <w:tab/>
      </w:r>
      <w:r w:rsidR="00B42355" w:rsidRPr="00B17A7F">
        <w:rPr>
          <w:rFonts w:eastAsiaTheme="minorEastAsia" w:hint="eastAsia"/>
          <w:lang w:eastAsia="ko-KR"/>
        </w:rPr>
        <w:t xml:space="preserve">If </w:t>
      </w:r>
      <w:r w:rsidR="00B42355">
        <w:t>"</w:t>
      </w:r>
      <w:r w:rsidR="00B42355" w:rsidRPr="00B17A7F">
        <w:rPr>
          <w:rFonts w:eastAsiaTheme="minorEastAsia" w:hint="eastAsia"/>
          <w:lang w:eastAsia="ko-KR"/>
        </w:rPr>
        <w:t>ES8+.StoreMetadata</w:t>
      </w:r>
      <w:r w:rsidR="00B42355">
        <w:t>"</w:t>
      </w:r>
      <w:r w:rsidR="00B42355" w:rsidRPr="00B17A7F">
        <w:rPr>
          <w:rFonts w:eastAsiaTheme="minorEastAsia" w:hint="eastAsia"/>
          <w:lang w:eastAsia="ko-KR"/>
        </w:rPr>
        <w:t xml:space="preserve"> contains PPR(s), the eUICC SHALL verify each PPR according to PPR verification section 2.9.3.1.</w:t>
      </w:r>
    </w:p>
    <w:p w14:paraId="6EB03D5C" w14:textId="3F123A8F" w:rsidR="00B42355" w:rsidRPr="001137B0" w:rsidRDefault="00886C1A" w:rsidP="00886C1A">
      <w:pPr>
        <w:pStyle w:val="ListBullet1"/>
        <w:numPr>
          <w:ilvl w:val="0"/>
          <w:numId w:val="0"/>
        </w:numPr>
        <w:spacing w:after="0"/>
        <w:ind w:left="680" w:hanging="340"/>
      </w:pPr>
      <w:r>
        <w:t>5.</w:t>
      </w:r>
      <w:r>
        <w:tab/>
      </w:r>
      <w:r w:rsidR="00B42355" w:rsidRPr="001137B0">
        <w:t>If the Profile Protection Keys (PPK) were included in the Bound Profile Package, the LPA</w:t>
      </w:r>
      <w:r w:rsidR="00B42355">
        <w:t>d</w:t>
      </w:r>
      <w:r w:rsidR="00B42355" w:rsidRPr="001137B0">
        <w:t xml:space="preserve"> SHALL transfer the </w:t>
      </w:r>
      <w:r w:rsidR="00B42355">
        <w:t>"</w:t>
      </w:r>
      <w:r w:rsidR="00B42355" w:rsidRPr="001137B0">
        <w:t>ES8+.ReplaceSessionKeys</w:t>
      </w:r>
      <w:r w:rsidR="00B42355">
        <w:t>"</w:t>
      </w:r>
      <w:r w:rsidR="00B42355" w:rsidRPr="001137B0">
        <w:t xml:space="preserve"> function call to the eUICC by repeatedly calling the </w:t>
      </w:r>
      <w:r w:rsidR="00B42355">
        <w:t>"</w:t>
      </w:r>
      <w:r w:rsidR="00B42355" w:rsidRPr="001137B0">
        <w:t>ES10b.LoadBoundProfilePackage</w:t>
      </w:r>
      <w:r w:rsidR="00B42355">
        <w:t>"</w:t>
      </w:r>
      <w:r w:rsidR="00B42355" w:rsidRPr="001137B0">
        <w:t xml:space="preserve"> function. The input data of the </w:t>
      </w:r>
      <w:r w:rsidR="00B42355">
        <w:t>"</w:t>
      </w:r>
      <w:r w:rsidR="00B42355" w:rsidRPr="001137B0">
        <w:t>ES8+.ReplaceSessionKeys</w:t>
      </w:r>
      <w:r w:rsidR="00B42355">
        <w:t>"</w:t>
      </w:r>
      <w:r w:rsidR="00B42355" w:rsidRPr="001137B0">
        <w:t xml:space="preserve"> function includes the PPK. Once the eUICC receives </w:t>
      </w:r>
      <w:r w:rsidR="00B42355">
        <w:t>"</w:t>
      </w:r>
      <w:r w:rsidR="00B42355" w:rsidRPr="001137B0">
        <w:t>ES8+.ReplaceSessionKeys</w:t>
      </w:r>
      <w:r w:rsidR="00B42355">
        <w:t>"</w:t>
      </w:r>
      <w:r w:rsidR="00B42355" w:rsidRPr="001137B0">
        <w:t xml:space="preserve"> function call, it SHALL decrypt the Profile Protection Keys and replace the current SCP03t Session Keys with the decrypted Profile Protection Keys.</w:t>
      </w:r>
    </w:p>
    <w:p w14:paraId="7A2EE85B" w14:textId="650A2D3D" w:rsidR="00B42355" w:rsidRPr="001137B0" w:rsidRDefault="00886C1A" w:rsidP="00886C1A">
      <w:pPr>
        <w:pStyle w:val="ListBullet1"/>
        <w:numPr>
          <w:ilvl w:val="0"/>
          <w:numId w:val="0"/>
        </w:numPr>
        <w:spacing w:after="0"/>
        <w:ind w:left="680" w:hanging="340"/>
      </w:pPr>
      <w:r>
        <w:t>6.</w:t>
      </w:r>
      <w:r>
        <w:tab/>
      </w:r>
      <w:r w:rsidR="00B42355" w:rsidRPr="001137B0">
        <w:t>The LPA</w:t>
      </w:r>
      <w:r w:rsidR="00B42355">
        <w:t>d</w:t>
      </w:r>
      <w:r w:rsidR="00B42355" w:rsidRPr="001137B0">
        <w:t xml:space="preserve"> SHALL transfer the Profile Elements included in the "ES8+.LoadProfileElements" functions by repeatedly calling the </w:t>
      </w:r>
      <w:r w:rsidR="00B42355">
        <w:t>"</w:t>
      </w:r>
      <w:r w:rsidR="00B42355" w:rsidRPr="001137B0">
        <w:t>ES10b.LoadBoundProfilePackage</w:t>
      </w:r>
      <w:r w:rsidR="00B42355">
        <w:t>"</w:t>
      </w:r>
      <w:r w:rsidR="00B42355" w:rsidRPr="001137B0">
        <w:t xml:space="preserve"> function.</w:t>
      </w:r>
    </w:p>
    <w:p w14:paraId="7494E7A9" w14:textId="36520E21" w:rsidR="00B42355" w:rsidRPr="001137B0" w:rsidRDefault="00B42355" w:rsidP="00886C1A">
      <w:pPr>
        <w:pStyle w:val="ListBullet1"/>
        <w:numPr>
          <w:ilvl w:val="0"/>
          <w:numId w:val="0"/>
        </w:numPr>
        <w:spacing w:after="0"/>
        <w:ind w:left="680"/>
      </w:pPr>
      <w:r w:rsidRPr="001137B0">
        <w:t xml:space="preserve">If all the Profile Elements are successfully processed and installed, with or without any warning, the last response of the </w:t>
      </w:r>
      <w:r>
        <w:t>"</w:t>
      </w:r>
      <w:r w:rsidRPr="001137B0">
        <w:t>ES10b.LoadBoundProfilePackage</w:t>
      </w:r>
      <w:r>
        <w:t>"</w:t>
      </w:r>
      <w:r w:rsidRPr="001137B0">
        <w:t xml:space="preserve"> function SHALL deliver the Profile Installation Result</w:t>
      </w:r>
      <w:r>
        <w:t>, as defined in section 2.5.6</w:t>
      </w:r>
      <w:r w:rsidRPr="001137B0">
        <w:t>.</w:t>
      </w:r>
      <w:r w:rsidRPr="00585E82">
        <w:t xml:space="preserve"> </w:t>
      </w:r>
      <w:r w:rsidR="003D5F97">
        <w:t>The eUICC SHALL generate</w:t>
      </w:r>
      <w:r w:rsidRPr="00585E82">
        <w:t xml:space="preserve"> notifications as configured in </w:t>
      </w:r>
      <w:r w:rsidR="003D5F97">
        <w:t>Profile Metadata</w:t>
      </w:r>
      <w:r w:rsidRPr="00585E82">
        <w:t>, if any</w:t>
      </w:r>
      <w:r w:rsidR="003D5F97">
        <w:t xml:space="preserve"> (see NOTE after step </w:t>
      </w:r>
      <w:r w:rsidR="00886C1A">
        <w:t>(</w:t>
      </w:r>
      <w:r w:rsidR="003D5F97">
        <w:t>12</w:t>
      </w:r>
      <w:r w:rsidR="00886C1A">
        <w:t>)</w:t>
      </w:r>
      <w:r w:rsidR="00B5338F">
        <w:t>)</w:t>
      </w:r>
      <w:r w:rsidR="003D5F97">
        <w:t>.</w:t>
      </w:r>
    </w:p>
    <w:p w14:paraId="0F88414C" w14:textId="77777777" w:rsidR="00B42355" w:rsidRPr="001137B0" w:rsidRDefault="00B42355" w:rsidP="00886C1A">
      <w:pPr>
        <w:pStyle w:val="ListBullet1"/>
        <w:numPr>
          <w:ilvl w:val="0"/>
          <w:numId w:val="0"/>
        </w:numPr>
        <w:spacing w:after="0"/>
        <w:ind w:left="680"/>
      </w:pPr>
      <w:r w:rsidRPr="001137B0">
        <w:t>Otherwise, if a</w:t>
      </w:r>
      <w:r>
        <w:t>n</w:t>
      </w:r>
      <w:r w:rsidRPr="001137B0">
        <w:t xml:space="preserve"> error occurs during the transfer and processing of the Profile Elements, </w:t>
      </w:r>
      <w:r>
        <w:t>or any previous ES8+ function</w:t>
      </w:r>
      <w:r w:rsidRPr="00536C27">
        <w:t xml:space="preserve">, which does not result in error </w:t>
      </w:r>
      <w:r w:rsidRPr="00A418E4">
        <w:t>status word</w:t>
      </w:r>
      <w:r>
        <w:t>s</w:t>
      </w:r>
      <w:r w:rsidRPr="001137B0">
        <w:t>, the eUICC SHALL stop the procedure and SHALL report to the LPA</w:t>
      </w:r>
      <w:r>
        <w:t>d</w:t>
      </w:r>
      <w:r w:rsidRPr="001137B0">
        <w:t xml:space="preserve"> with a response of the </w:t>
      </w:r>
      <w:r>
        <w:t>"</w:t>
      </w:r>
      <w:r w:rsidRPr="001137B0">
        <w:t>ES10b.LoadBoundProfilePackage</w:t>
      </w:r>
      <w:r>
        <w:t>"</w:t>
      </w:r>
      <w:r w:rsidRPr="001137B0">
        <w:t xml:space="preserve"> function including the Profile Installation Result.</w:t>
      </w:r>
    </w:p>
    <w:p w14:paraId="793DC0AB" w14:textId="77777777" w:rsidR="00B42355" w:rsidRPr="001137B0" w:rsidRDefault="00B42355" w:rsidP="00886C1A">
      <w:pPr>
        <w:pStyle w:val="ListBullet1"/>
        <w:numPr>
          <w:ilvl w:val="0"/>
          <w:numId w:val="0"/>
        </w:numPr>
        <w:spacing w:after="0"/>
        <w:ind w:left="680"/>
      </w:pPr>
      <w:r>
        <w:t>T</w:t>
      </w:r>
      <w:r w:rsidRPr="001137B0">
        <w:t>he eUICC SHALL store the Profile Installation Resu</w:t>
      </w:r>
      <w:r>
        <w:t>l</w:t>
      </w:r>
      <w:r w:rsidRPr="001137B0">
        <w:t>t</w:t>
      </w:r>
      <w:r w:rsidRPr="001137B0" w:rsidDel="00F52ECB">
        <w:t xml:space="preserve"> </w:t>
      </w:r>
      <w:r w:rsidRPr="001137B0">
        <w:t>in its non-volatile memory</w:t>
      </w:r>
      <w:r w:rsidRPr="005B2E57">
        <w:t xml:space="preserve"> </w:t>
      </w:r>
      <w:r>
        <w:t>before delivering it to the LPAd</w:t>
      </w:r>
      <w:r w:rsidRPr="001137B0">
        <w:t>.</w:t>
      </w:r>
    </w:p>
    <w:p w14:paraId="51156BF0" w14:textId="77777777" w:rsidR="00B42355" w:rsidRDefault="00B42355" w:rsidP="00886C1A">
      <w:pPr>
        <w:pStyle w:val="ListBullet1"/>
        <w:numPr>
          <w:ilvl w:val="0"/>
          <w:numId w:val="0"/>
        </w:numPr>
        <w:spacing w:after="0"/>
        <w:ind w:left="680"/>
      </w:pPr>
      <w:r w:rsidRPr="00783F77">
        <w:t>The eUICC SHALL erase the otSK.EUICC.ECKA attached to this RSP session no later than the successful completion of the BPP installation.</w:t>
      </w:r>
    </w:p>
    <w:p w14:paraId="3DDAADEE" w14:textId="76053DDE" w:rsidR="00B42355" w:rsidRDefault="00886C1A" w:rsidP="00886C1A">
      <w:pPr>
        <w:pStyle w:val="ListBullet1"/>
        <w:numPr>
          <w:ilvl w:val="0"/>
          <w:numId w:val="0"/>
        </w:numPr>
        <w:spacing w:after="0"/>
        <w:ind w:left="680" w:hanging="340"/>
      </w:pPr>
      <w:r>
        <w:t>7.</w:t>
      </w:r>
      <w:r>
        <w:tab/>
      </w:r>
      <w:r w:rsidR="00B42355">
        <w:t>T</w:t>
      </w:r>
      <w:r w:rsidR="00B42355" w:rsidRPr="001137B0">
        <w:t>he LPA</w:t>
      </w:r>
      <w:r w:rsidR="00B42355">
        <w:t>d</w:t>
      </w:r>
      <w:r w:rsidR="00B42355" w:rsidRPr="001137B0">
        <w:t xml:space="preserve"> calls the </w:t>
      </w:r>
      <w:r w:rsidR="00B42355">
        <w:t>"</w:t>
      </w:r>
      <w:r w:rsidR="00B42355" w:rsidRPr="001137B0">
        <w:t>ES9+.Handle</w:t>
      </w:r>
      <w:r w:rsidR="00B42355">
        <w:t>Notification"</w:t>
      </w:r>
      <w:r w:rsidR="00B42355" w:rsidRPr="001137B0">
        <w:t xml:space="preserve"> function with input data including the </w:t>
      </w:r>
      <w:r w:rsidR="00B42355">
        <w:t>P</w:t>
      </w:r>
      <w:r w:rsidR="00B42355" w:rsidRPr="001137B0">
        <w:t>rofile Installation Result</w:t>
      </w:r>
      <w:r w:rsidR="00B42355" w:rsidRPr="001137B0" w:rsidDel="00F52ECB">
        <w:t xml:space="preserve"> </w:t>
      </w:r>
      <w:r w:rsidR="00B42355" w:rsidRPr="001137B0">
        <w:t xml:space="preserve">which was given by the eUICC in the step </w:t>
      </w:r>
      <w:r>
        <w:t>(</w:t>
      </w:r>
      <w:r w:rsidR="00B42355">
        <w:t>6</w:t>
      </w:r>
      <w:r>
        <w:t>)</w:t>
      </w:r>
      <w:r w:rsidR="00B42355" w:rsidRPr="001137B0">
        <w:t>.</w:t>
      </w:r>
    </w:p>
    <w:p w14:paraId="094F51D7" w14:textId="607BFBA2" w:rsidR="00B42355" w:rsidRDefault="00886C1A" w:rsidP="00886C1A">
      <w:pPr>
        <w:pStyle w:val="ListBullet1"/>
        <w:numPr>
          <w:ilvl w:val="0"/>
          <w:numId w:val="0"/>
        </w:numPr>
        <w:spacing w:after="0"/>
        <w:ind w:left="680" w:hanging="340"/>
      </w:pPr>
      <w:r>
        <w:t>8.</w:t>
      </w:r>
      <w:r>
        <w:tab/>
      </w:r>
      <w:r w:rsidR="00B42355">
        <w:t xml:space="preserve">On reception of the </w:t>
      </w:r>
      <w:r w:rsidR="00B42355">
        <w:rPr>
          <w:lang w:eastAsia="en-US"/>
        </w:rPr>
        <w:t>"ES9+</w:t>
      </w:r>
      <w:r w:rsidR="00B42355" w:rsidRPr="00F41C17">
        <w:rPr>
          <w:lang w:eastAsia="en-US"/>
        </w:rPr>
        <w:t>.</w:t>
      </w:r>
      <w:r w:rsidR="00B42355" w:rsidRPr="001137B0">
        <w:t>Handle</w:t>
      </w:r>
      <w:r w:rsidR="00B42355">
        <w:t>Notification"</w:t>
      </w:r>
      <w:r w:rsidR="00B42355" w:rsidRPr="00F41C17">
        <w:rPr>
          <w:lang w:eastAsia="en-US"/>
        </w:rPr>
        <w:t xml:space="preserve"> function</w:t>
      </w:r>
      <w:r w:rsidR="00B42355">
        <w:rPr>
          <w:lang w:eastAsia="en-US"/>
        </w:rPr>
        <w:t>, the SM-DP+ SHALL:</w:t>
      </w:r>
    </w:p>
    <w:p w14:paraId="4303586E" w14:textId="6EF2D61B" w:rsidR="00B42355" w:rsidRDefault="00886C1A" w:rsidP="00886C1A">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t>Acknowledge the reception of the notification to the LPAd.</w:t>
      </w:r>
    </w:p>
    <w:p w14:paraId="72645E0F" w14:textId="39C7BA8B" w:rsidR="00B42355" w:rsidRDefault="00886C1A" w:rsidP="00886C1A">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B42355">
        <w:t>Retrieve the pending download order identified by the TransactionID. If TransactionID is unknown, the SM-DP+ SHALL terminate its processing.</w:t>
      </w:r>
    </w:p>
    <w:p w14:paraId="0F794716" w14:textId="7E92100B" w:rsidR="00B42355" w:rsidRPr="001137B0" w:rsidRDefault="00886C1A" w:rsidP="00886C1A">
      <w:pPr>
        <w:pStyle w:val="ListNumber"/>
        <w:numPr>
          <w:ilvl w:val="0"/>
          <w:numId w:val="0"/>
        </w:numPr>
        <w:spacing w:after="0"/>
        <w:ind w:left="1134" w:hanging="454"/>
        <w:rPr>
          <w:lang w:eastAsia="en-GB"/>
        </w:rPr>
      </w:pPr>
      <w:r w:rsidRPr="007D4AE8">
        <w:rPr>
          <w:rFonts w:ascii="Symbol" w:hAnsi="Symbol"/>
        </w:rPr>
        <w:lastRenderedPageBreak/>
        <w:t></w:t>
      </w:r>
      <w:r w:rsidRPr="007D4AE8">
        <w:rPr>
          <w:rFonts w:ascii="Symbol" w:hAnsi="Symbol"/>
        </w:rPr>
        <w:tab/>
      </w:r>
      <w:r w:rsidR="00B42355">
        <w:t xml:space="preserve">(Conditional) Terminate the pending download order </w:t>
      </w:r>
      <w:r w:rsidR="00B42355" w:rsidRPr="00A30FBF">
        <w:t>and set the corresponding Profile in state 'Installed' or 'Error' (section 3.1.6)</w:t>
      </w:r>
      <w:r w:rsidR="00B42355">
        <w:t xml:space="preserve"> as indicated by the Profile Installation Result.</w:t>
      </w:r>
    </w:p>
    <w:p w14:paraId="3AA8BE2E" w14:textId="3329E22B" w:rsidR="00B42355" w:rsidRDefault="00886C1A" w:rsidP="00886C1A">
      <w:pPr>
        <w:pStyle w:val="ListBullet1"/>
        <w:numPr>
          <w:ilvl w:val="0"/>
          <w:numId w:val="0"/>
        </w:numPr>
        <w:spacing w:after="0"/>
        <w:ind w:left="680" w:hanging="340"/>
      </w:pPr>
      <w:r>
        <w:t>9.</w:t>
      </w:r>
      <w:r>
        <w:tab/>
      </w:r>
      <w:r w:rsidR="00B42355">
        <w:t xml:space="preserve">(Conditional) </w:t>
      </w:r>
      <w:r w:rsidR="00B42355" w:rsidRPr="001137B0">
        <w:t xml:space="preserve">The SM-DP+ </w:t>
      </w:r>
      <w:r w:rsidR="00B42355">
        <w:t xml:space="preserve">SHALL </w:t>
      </w:r>
      <w:r w:rsidR="00B42355" w:rsidRPr="001137B0">
        <w:t xml:space="preserve">call the </w:t>
      </w:r>
      <w:r w:rsidR="00B42355">
        <w:t>"</w:t>
      </w:r>
      <w:r w:rsidR="00B42355" w:rsidRPr="001137B0">
        <w:t>ES2+.Handle</w:t>
      </w:r>
      <w:r w:rsidR="00B42355" w:rsidRPr="00C95143">
        <w:t>DownloadProgressInfo</w:t>
      </w:r>
      <w:r w:rsidR="00B42355">
        <w:t>"</w:t>
      </w:r>
      <w:r w:rsidR="00B42355" w:rsidRPr="001137B0">
        <w:t xml:space="preserve"> with input data including </w:t>
      </w:r>
      <w:r w:rsidR="00B42355">
        <w:t>e</w:t>
      </w:r>
      <w:r w:rsidR="00B42355" w:rsidRPr="001137B0">
        <w:t xml:space="preserve">id, iccid, ProfileType, </w:t>
      </w:r>
      <w:r w:rsidR="00B42355">
        <w:t>t</w:t>
      </w:r>
      <w:r w:rsidR="00B42355" w:rsidRPr="001137B0">
        <w:t>imestamp, result</w:t>
      </w:r>
      <w:r w:rsidR="00B42355">
        <w:t>Data</w:t>
      </w:r>
      <w:r w:rsidR="00B42355" w:rsidRPr="00C95143">
        <w:t>, identification of the point reached (in that case it SHALL be 'BPP installation')</w:t>
      </w:r>
      <w:r w:rsidR="00B42355" w:rsidRPr="001137B0">
        <w:t xml:space="preserve"> and </w:t>
      </w:r>
      <w:r w:rsidR="00B42355" w:rsidRPr="007C57B3">
        <w:t xml:space="preserve">notificationPointStatus </w:t>
      </w:r>
      <w:r w:rsidR="00B42355" w:rsidRPr="00827640">
        <w:t>set accordingly to Profile Installation Result</w:t>
      </w:r>
      <w:r w:rsidR="00B42355" w:rsidRPr="001137B0">
        <w:t>.</w:t>
      </w:r>
    </w:p>
    <w:p w14:paraId="7694C479" w14:textId="1588FF85" w:rsidR="00B42355" w:rsidRPr="001137B0" w:rsidRDefault="00886C1A" w:rsidP="00886C1A">
      <w:pPr>
        <w:pStyle w:val="ListBullet1"/>
        <w:numPr>
          <w:ilvl w:val="0"/>
          <w:numId w:val="0"/>
        </w:numPr>
        <w:spacing w:after="0"/>
        <w:ind w:left="680" w:hanging="340"/>
      </w:pPr>
      <w:r>
        <w:t>10.</w:t>
      </w:r>
      <w:r>
        <w:tab/>
      </w:r>
      <w:r w:rsidR="00B42355">
        <w:t xml:space="preserve">(Conditional) </w:t>
      </w:r>
      <w:r w:rsidR="00B42355" w:rsidRPr="00827640">
        <w:t xml:space="preserve">If this procedure is executed in the context of option </w:t>
      </w:r>
      <w:r w:rsidR="00B42355">
        <w:t>(</w:t>
      </w:r>
      <w:r w:rsidR="00B42355" w:rsidRPr="00827640">
        <w:t>b</w:t>
      </w:r>
      <w:r w:rsidR="00B42355">
        <w:t>)</w:t>
      </w:r>
      <w:r w:rsidR="00B42355" w:rsidRPr="00827640">
        <w:t xml:space="preserve">, the SM-DP+ SHALL execute the SM-DS </w:t>
      </w:r>
      <w:r w:rsidR="00B42355">
        <w:t>e</w:t>
      </w:r>
      <w:r w:rsidR="00B42355" w:rsidRPr="00827640">
        <w:t xml:space="preserve">vent </w:t>
      </w:r>
      <w:r w:rsidR="00B42355">
        <w:t>d</w:t>
      </w:r>
      <w:r w:rsidR="00B42355" w:rsidRPr="00827640">
        <w:t xml:space="preserve">eletion procedure </w:t>
      </w:r>
      <w:r w:rsidR="00B42355">
        <w:t>(</w:t>
      </w:r>
      <w:r w:rsidR="00B42355" w:rsidRPr="00827640">
        <w:t>section 3.6.3</w:t>
      </w:r>
      <w:r w:rsidR="00B42355">
        <w:t>)</w:t>
      </w:r>
      <w:r w:rsidR="00B42355" w:rsidRPr="00827640">
        <w:t>.</w:t>
      </w:r>
    </w:p>
    <w:p w14:paraId="44424706" w14:textId="22FD2226" w:rsidR="00B42355" w:rsidRPr="001137B0" w:rsidRDefault="00886C1A" w:rsidP="00886C1A">
      <w:pPr>
        <w:pStyle w:val="ListBullet1"/>
        <w:numPr>
          <w:ilvl w:val="0"/>
          <w:numId w:val="0"/>
        </w:numPr>
        <w:spacing w:after="0"/>
        <w:ind w:left="680" w:hanging="340"/>
      </w:pPr>
      <w:r>
        <w:t>11.</w:t>
      </w:r>
      <w:r>
        <w:tab/>
      </w:r>
      <w:r w:rsidR="00B42355" w:rsidRPr="00827640">
        <w:t>On reception of the</w:t>
      </w:r>
      <w:r w:rsidR="00B42355" w:rsidRPr="001137B0">
        <w:t xml:space="preserve"> </w:t>
      </w:r>
      <w:r w:rsidR="00B42355">
        <w:t>a</w:t>
      </w:r>
      <w:r w:rsidR="00B42355" w:rsidRPr="001137B0">
        <w:t>cknowledge</w:t>
      </w:r>
      <w:r w:rsidR="00B42355">
        <w:t>ment</w:t>
      </w:r>
      <w:r w:rsidR="00B42355" w:rsidRPr="001137B0">
        <w:t xml:space="preserve"> message from the SM-DP+ the LPA</w:t>
      </w:r>
      <w:r w:rsidR="00B42355">
        <w:t>d</w:t>
      </w:r>
      <w:r w:rsidR="00B42355" w:rsidRPr="001137B0">
        <w:t xml:space="preserve"> SHALL call </w:t>
      </w:r>
      <w:r w:rsidR="00B42355">
        <w:t>"</w:t>
      </w:r>
      <w:r w:rsidR="00B42355" w:rsidRPr="001137B0">
        <w:t>ES10b.</w:t>
      </w:r>
      <w:r w:rsidR="00B42355" w:rsidRPr="00974D11">
        <w:t>RemoveNotificationFromList</w:t>
      </w:r>
      <w:r w:rsidR="00B42355">
        <w:t xml:space="preserve">" </w:t>
      </w:r>
      <w:r w:rsidR="00B42355" w:rsidRPr="00974D11">
        <w:t>with corresponding seqNumber as input parameter</w:t>
      </w:r>
      <w:r w:rsidR="00B42355" w:rsidRPr="001137B0">
        <w:t>.</w:t>
      </w:r>
    </w:p>
    <w:p w14:paraId="3DAB8EC4" w14:textId="5FF444B6" w:rsidR="00B42355" w:rsidRDefault="00886C1A" w:rsidP="00886C1A">
      <w:pPr>
        <w:pStyle w:val="ListBullet1"/>
        <w:numPr>
          <w:ilvl w:val="0"/>
          <w:numId w:val="0"/>
        </w:numPr>
        <w:spacing w:after="0"/>
        <w:ind w:left="680" w:hanging="340"/>
      </w:pPr>
      <w:r>
        <w:t>12.</w:t>
      </w:r>
      <w:r>
        <w:tab/>
      </w:r>
      <w:r w:rsidR="00B42355" w:rsidRPr="001137B0">
        <w:t>The eUICC SHALL delete the Profile Installation Result from its non-volatile memory.</w:t>
      </w:r>
    </w:p>
    <w:p w14:paraId="0558A646" w14:textId="45B6EDC7" w:rsidR="003D5F97" w:rsidRPr="001137B0" w:rsidRDefault="003D5F97" w:rsidP="00886C1A">
      <w:pPr>
        <w:pStyle w:val="NormalParagraph"/>
        <w:spacing w:before="240"/>
        <w:ind w:left="993" w:hanging="993"/>
      </w:pPr>
      <w:r w:rsidRPr="00B84FA7">
        <w:t>NOTE</w:t>
      </w:r>
      <w:r>
        <w:t>:</w:t>
      </w:r>
      <w:r w:rsidRPr="00B84FA7">
        <w:tab/>
        <w:t xml:space="preserve">Step </w:t>
      </w:r>
      <w:r w:rsidR="00886C1A">
        <w:t>(</w:t>
      </w:r>
      <w:r w:rsidRPr="00B84FA7">
        <w:t>6</w:t>
      </w:r>
      <w:r w:rsidR="00886C1A">
        <w:t>)</w:t>
      </w:r>
      <w:r w:rsidRPr="00B84FA7">
        <w:t xml:space="preserve"> MAY generate Other Notifications, which are handled as specified in section 3.5.</w:t>
      </w:r>
    </w:p>
    <w:p w14:paraId="7990CA05" w14:textId="27888AF1" w:rsidR="00B42355" w:rsidRPr="00FD5390" w:rsidRDefault="00C16E7B" w:rsidP="00C16E7B">
      <w:pPr>
        <w:pStyle w:val="Heading3"/>
        <w:numPr>
          <w:ilvl w:val="0"/>
          <w:numId w:val="0"/>
        </w:numPr>
        <w:ind w:left="851" w:hanging="851"/>
      </w:pPr>
      <w:bookmarkStart w:id="960" w:name="_Toc437504378"/>
      <w:bookmarkStart w:id="961" w:name="_Toc437506798"/>
      <w:bookmarkStart w:id="962" w:name="_Toc437591998"/>
      <w:bookmarkStart w:id="963" w:name="_Toc437504379"/>
      <w:bookmarkStart w:id="964" w:name="_Toc437506799"/>
      <w:bookmarkStart w:id="965" w:name="_Toc437591999"/>
      <w:bookmarkStart w:id="966" w:name="_Toc437504380"/>
      <w:bookmarkStart w:id="967" w:name="_Toc437506800"/>
      <w:bookmarkStart w:id="968" w:name="_Toc437592000"/>
      <w:bookmarkStart w:id="969" w:name="_Toc437504381"/>
      <w:bookmarkStart w:id="970" w:name="_Toc437506801"/>
      <w:bookmarkStart w:id="971" w:name="_Toc437592001"/>
      <w:bookmarkStart w:id="972" w:name="_Toc437504382"/>
      <w:bookmarkStart w:id="973" w:name="_Toc437506802"/>
      <w:bookmarkStart w:id="974" w:name="_Toc437592002"/>
      <w:bookmarkStart w:id="975" w:name="_Toc437504383"/>
      <w:bookmarkStart w:id="976" w:name="_Toc437506803"/>
      <w:bookmarkStart w:id="977" w:name="_Toc437592003"/>
      <w:bookmarkStart w:id="978" w:name="_Toc437504385"/>
      <w:bookmarkStart w:id="979" w:name="_Toc437506805"/>
      <w:bookmarkStart w:id="980" w:name="_Toc437592005"/>
      <w:bookmarkStart w:id="981" w:name="_Toc437504386"/>
      <w:bookmarkStart w:id="982" w:name="_Toc437506806"/>
      <w:bookmarkStart w:id="983" w:name="_Toc437592006"/>
      <w:bookmarkStart w:id="984" w:name="_Toc437504387"/>
      <w:bookmarkStart w:id="985" w:name="_Toc437506807"/>
      <w:bookmarkStart w:id="986" w:name="_Toc437592007"/>
      <w:bookmarkStart w:id="987" w:name="_Toc437504388"/>
      <w:bookmarkStart w:id="988" w:name="_Toc437506808"/>
      <w:bookmarkStart w:id="989" w:name="_Toc437592008"/>
      <w:bookmarkStart w:id="990" w:name="_Toc437504389"/>
      <w:bookmarkStart w:id="991" w:name="_Toc437506809"/>
      <w:bookmarkStart w:id="992" w:name="_Toc437592009"/>
      <w:bookmarkStart w:id="993" w:name="_Toc437504390"/>
      <w:bookmarkStart w:id="994" w:name="_Toc437506810"/>
      <w:bookmarkStart w:id="995" w:name="_Toc437592010"/>
      <w:bookmarkStart w:id="996" w:name="_Toc437504391"/>
      <w:bookmarkStart w:id="997" w:name="_Toc437506811"/>
      <w:bookmarkStart w:id="998" w:name="_Toc437592011"/>
      <w:bookmarkStart w:id="999" w:name="_Toc437504392"/>
      <w:bookmarkStart w:id="1000" w:name="_Toc437506812"/>
      <w:bookmarkStart w:id="1001" w:name="_Toc437592012"/>
      <w:bookmarkStart w:id="1002" w:name="_Toc437504393"/>
      <w:bookmarkStart w:id="1003" w:name="_Toc437506813"/>
      <w:bookmarkStart w:id="1004" w:name="_Toc437592013"/>
      <w:bookmarkStart w:id="1005" w:name="_Toc437504395"/>
      <w:bookmarkStart w:id="1006" w:name="_Toc437506815"/>
      <w:bookmarkStart w:id="1007" w:name="_Toc437592015"/>
      <w:bookmarkStart w:id="1008" w:name="_Toc437504396"/>
      <w:bookmarkStart w:id="1009" w:name="_Toc437506816"/>
      <w:bookmarkStart w:id="1010" w:name="_Toc437592016"/>
      <w:bookmarkStart w:id="1011" w:name="_Toc437504397"/>
      <w:bookmarkStart w:id="1012" w:name="_Toc437506817"/>
      <w:bookmarkStart w:id="1013" w:name="_Toc437592017"/>
      <w:bookmarkStart w:id="1014" w:name="_Toc437504398"/>
      <w:bookmarkStart w:id="1015" w:name="_Toc437506818"/>
      <w:bookmarkStart w:id="1016" w:name="_Toc437592018"/>
      <w:bookmarkStart w:id="1017" w:name="_Toc437504399"/>
      <w:bookmarkStart w:id="1018" w:name="_Toc437506819"/>
      <w:bookmarkStart w:id="1019" w:name="_Toc437592019"/>
      <w:bookmarkStart w:id="1020" w:name="_Toc437504400"/>
      <w:bookmarkStart w:id="1021" w:name="_Toc437506820"/>
      <w:bookmarkStart w:id="1022" w:name="_Toc437592020"/>
      <w:bookmarkStart w:id="1023" w:name="_Toc437504401"/>
      <w:bookmarkStart w:id="1024" w:name="_Toc437506821"/>
      <w:bookmarkStart w:id="1025" w:name="_Toc437592021"/>
      <w:bookmarkStart w:id="1026" w:name="_Toc437504402"/>
      <w:bookmarkStart w:id="1027" w:name="_Toc437506822"/>
      <w:bookmarkStart w:id="1028" w:name="_Toc437592022"/>
      <w:bookmarkStart w:id="1029" w:name="_Toc437504403"/>
      <w:bookmarkStart w:id="1030" w:name="_Toc437506823"/>
      <w:bookmarkStart w:id="1031" w:name="_Toc437592023"/>
      <w:bookmarkStart w:id="1032" w:name="_Toc437504404"/>
      <w:bookmarkStart w:id="1033" w:name="_Toc437506824"/>
      <w:bookmarkStart w:id="1034" w:name="_Toc437592024"/>
      <w:bookmarkStart w:id="1035" w:name="_Toc437504405"/>
      <w:bookmarkStart w:id="1036" w:name="_Toc437506825"/>
      <w:bookmarkStart w:id="1037" w:name="_Toc437592025"/>
      <w:bookmarkStart w:id="1038" w:name="_Toc437504406"/>
      <w:bookmarkStart w:id="1039" w:name="_Toc437506826"/>
      <w:bookmarkStart w:id="1040" w:name="_Toc437592026"/>
      <w:bookmarkStart w:id="1041" w:name="_Toc437504407"/>
      <w:bookmarkStart w:id="1042" w:name="_Toc437506827"/>
      <w:bookmarkStart w:id="1043" w:name="_Toc437592027"/>
      <w:bookmarkStart w:id="1044" w:name="_Toc437504408"/>
      <w:bookmarkStart w:id="1045" w:name="_Toc437506828"/>
      <w:bookmarkStart w:id="1046" w:name="_Toc437592028"/>
      <w:bookmarkStart w:id="1047" w:name="_Toc437504409"/>
      <w:bookmarkStart w:id="1048" w:name="_Toc437506829"/>
      <w:bookmarkStart w:id="1049" w:name="_Toc437592029"/>
      <w:bookmarkStart w:id="1050" w:name="_Toc437504410"/>
      <w:bookmarkStart w:id="1051" w:name="_Toc437506830"/>
      <w:bookmarkStart w:id="1052" w:name="_Toc437592030"/>
      <w:bookmarkStart w:id="1053" w:name="_Toc437504412"/>
      <w:bookmarkStart w:id="1054" w:name="_Toc437506832"/>
      <w:bookmarkStart w:id="1055" w:name="_Toc437592032"/>
      <w:bookmarkStart w:id="1056" w:name="_Toc437504413"/>
      <w:bookmarkStart w:id="1057" w:name="_Toc437506833"/>
      <w:bookmarkStart w:id="1058" w:name="_Toc437592033"/>
      <w:bookmarkStart w:id="1059" w:name="_Toc437504414"/>
      <w:bookmarkStart w:id="1060" w:name="_Toc437506834"/>
      <w:bookmarkStart w:id="1061" w:name="_Toc437592034"/>
      <w:bookmarkStart w:id="1062" w:name="_Toc437504415"/>
      <w:bookmarkStart w:id="1063" w:name="_Toc437506835"/>
      <w:bookmarkStart w:id="1064" w:name="_Toc437592035"/>
      <w:bookmarkStart w:id="1065" w:name="_Toc437504416"/>
      <w:bookmarkStart w:id="1066" w:name="_Toc437506836"/>
      <w:bookmarkStart w:id="1067" w:name="_Toc437592036"/>
      <w:bookmarkStart w:id="1068" w:name="_Toc437504417"/>
      <w:bookmarkStart w:id="1069" w:name="_Toc437506837"/>
      <w:bookmarkStart w:id="1070" w:name="_Toc437592037"/>
      <w:bookmarkStart w:id="1071" w:name="_Toc437504418"/>
      <w:bookmarkStart w:id="1072" w:name="_Toc437506838"/>
      <w:bookmarkStart w:id="1073" w:name="_Toc437592038"/>
      <w:bookmarkStart w:id="1074" w:name="_Toc437504419"/>
      <w:bookmarkStart w:id="1075" w:name="_Toc437506839"/>
      <w:bookmarkStart w:id="1076" w:name="_Toc437592039"/>
      <w:bookmarkStart w:id="1077" w:name="_Toc437504420"/>
      <w:bookmarkStart w:id="1078" w:name="_Toc437506840"/>
      <w:bookmarkStart w:id="1079" w:name="_Toc437592040"/>
      <w:bookmarkStart w:id="1080" w:name="_Toc437504421"/>
      <w:bookmarkStart w:id="1081" w:name="_Toc437506841"/>
      <w:bookmarkStart w:id="1082" w:name="_Toc437592041"/>
      <w:bookmarkStart w:id="1083" w:name="_Toc437504422"/>
      <w:bookmarkStart w:id="1084" w:name="_Toc437506842"/>
      <w:bookmarkStart w:id="1085" w:name="_Toc437592042"/>
      <w:bookmarkStart w:id="1086" w:name="_Toc437504423"/>
      <w:bookmarkStart w:id="1087" w:name="_Toc437506843"/>
      <w:bookmarkStart w:id="1088" w:name="_Toc437592043"/>
      <w:bookmarkStart w:id="1089" w:name="_Toc437504424"/>
      <w:bookmarkStart w:id="1090" w:name="_Toc437506844"/>
      <w:bookmarkStart w:id="1091" w:name="_Toc437592044"/>
      <w:bookmarkStart w:id="1092" w:name="_Toc437504425"/>
      <w:bookmarkStart w:id="1093" w:name="_Toc437506845"/>
      <w:bookmarkStart w:id="1094" w:name="_Toc437592045"/>
      <w:bookmarkStart w:id="1095" w:name="_Toc437504426"/>
      <w:bookmarkStart w:id="1096" w:name="_Toc437506846"/>
      <w:bookmarkStart w:id="1097" w:name="_Toc437592046"/>
      <w:bookmarkStart w:id="1098" w:name="_Toc437504427"/>
      <w:bookmarkStart w:id="1099" w:name="_Toc437506847"/>
      <w:bookmarkStart w:id="1100" w:name="_Toc437592047"/>
      <w:bookmarkStart w:id="1101" w:name="_Toc437504428"/>
      <w:bookmarkStart w:id="1102" w:name="_Toc437506848"/>
      <w:bookmarkStart w:id="1103" w:name="_Toc437592048"/>
      <w:bookmarkStart w:id="1104" w:name="_Toc437504429"/>
      <w:bookmarkStart w:id="1105" w:name="_Toc437506849"/>
      <w:bookmarkStart w:id="1106" w:name="_Toc437592049"/>
      <w:bookmarkStart w:id="1107" w:name="_Toc437504430"/>
      <w:bookmarkStart w:id="1108" w:name="_Toc437506850"/>
      <w:bookmarkStart w:id="1109" w:name="_Toc437592050"/>
      <w:bookmarkStart w:id="1110" w:name="_Toc437504431"/>
      <w:bookmarkStart w:id="1111" w:name="_Toc437506851"/>
      <w:bookmarkStart w:id="1112" w:name="_Toc437592051"/>
      <w:bookmarkStart w:id="1113" w:name="_Toc437504432"/>
      <w:bookmarkStart w:id="1114" w:name="_Toc437506852"/>
      <w:bookmarkStart w:id="1115" w:name="_Toc437592052"/>
      <w:bookmarkStart w:id="1116" w:name="_Toc437504434"/>
      <w:bookmarkStart w:id="1117" w:name="_Toc437506854"/>
      <w:bookmarkStart w:id="1118" w:name="_Toc437592054"/>
      <w:bookmarkStart w:id="1119" w:name="_Toc437504435"/>
      <w:bookmarkStart w:id="1120" w:name="_Toc437506855"/>
      <w:bookmarkStart w:id="1121" w:name="_Toc437592055"/>
      <w:bookmarkStart w:id="1122" w:name="_Toc437504436"/>
      <w:bookmarkStart w:id="1123" w:name="_Toc437506856"/>
      <w:bookmarkStart w:id="1124" w:name="_Toc437592056"/>
      <w:bookmarkStart w:id="1125" w:name="_Toc437504437"/>
      <w:bookmarkStart w:id="1126" w:name="_Toc437506857"/>
      <w:bookmarkStart w:id="1127" w:name="_Toc437592057"/>
      <w:bookmarkStart w:id="1128" w:name="_Toc437504438"/>
      <w:bookmarkStart w:id="1129" w:name="_Toc437506858"/>
      <w:bookmarkStart w:id="1130" w:name="_Toc437592058"/>
      <w:bookmarkStart w:id="1131" w:name="_Toc437504439"/>
      <w:bookmarkStart w:id="1132" w:name="_Toc437506859"/>
      <w:bookmarkStart w:id="1133" w:name="_Toc437592059"/>
      <w:bookmarkStart w:id="1134" w:name="_Toc437504440"/>
      <w:bookmarkStart w:id="1135" w:name="_Toc437506860"/>
      <w:bookmarkStart w:id="1136" w:name="_Toc437592060"/>
      <w:bookmarkStart w:id="1137" w:name="_Toc437504441"/>
      <w:bookmarkStart w:id="1138" w:name="_Toc437506861"/>
      <w:bookmarkStart w:id="1139" w:name="_Toc437592061"/>
      <w:bookmarkStart w:id="1140" w:name="_Toc437504442"/>
      <w:bookmarkStart w:id="1141" w:name="_Toc437506862"/>
      <w:bookmarkStart w:id="1142" w:name="_Toc437592062"/>
      <w:bookmarkStart w:id="1143" w:name="_Toc437504443"/>
      <w:bookmarkStart w:id="1144" w:name="_Toc437506863"/>
      <w:bookmarkStart w:id="1145" w:name="_Toc437592063"/>
      <w:bookmarkStart w:id="1146" w:name="_Toc437504444"/>
      <w:bookmarkStart w:id="1147" w:name="_Toc437506864"/>
      <w:bookmarkStart w:id="1148" w:name="_Toc437592064"/>
      <w:bookmarkStart w:id="1149" w:name="_Toc437504445"/>
      <w:bookmarkStart w:id="1150" w:name="_Toc437506865"/>
      <w:bookmarkStart w:id="1151" w:name="_Toc437592065"/>
      <w:bookmarkStart w:id="1152" w:name="_Toc437504446"/>
      <w:bookmarkStart w:id="1153" w:name="_Toc437506866"/>
      <w:bookmarkStart w:id="1154" w:name="_Toc437592066"/>
      <w:bookmarkStart w:id="1155" w:name="_Toc437504455"/>
      <w:bookmarkStart w:id="1156" w:name="_Toc437506875"/>
      <w:bookmarkStart w:id="1157" w:name="_Toc437592075"/>
      <w:bookmarkStart w:id="1158" w:name="_Toc437504456"/>
      <w:bookmarkStart w:id="1159" w:name="_Toc437506876"/>
      <w:bookmarkStart w:id="1160" w:name="_Toc437592076"/>
      <w:bookmarkStart w:id="1161" w:name="_Toc437504457"/>
      <w:bookmarkStart w:id="1162" w:name="_Toc437506877"/>
      <w:bookmarkStart w:id="1163" w:name="_Toc437592077"/>
      <w:bookmarkStart w:id="1164" w:name="_Toc437504459"/>
      <w:bookmarkStart w:id="1165" w:name="_Toc437506879"/>
      <w:bookmarkStart w:id="1166" w:name="_Toc437592079"/>
      <w:bookmarkStart w:id="1167" w:name="_Toc437504460"/>
      <w:bookmarkStart w:id="1168" w:name="_Toc437506880"/>
      <w:bookmarkStart w:id="1169" w:name="_Toc437592080"/>
      <w:bookmarkStart w:id="1170" w:name="_Toc437504461"/>
      <w:bookmarkStart w:id="1171" w:name="_Toc437506881"/>
      <w:bookmarkStart w:id="1172" w:name="_Toc437592081"/>
      <w:bookmarkStart w:id="1173" w:name="_Toc437504462"/>
      <w:bookmarkStart w:id="1174" w:name="_Toc437506882"/>
      <w:bookmarkStart w:id="1175" w:name="_Toc437592082"/>
      <w:bookmarkStart w:id="1176" w:name="_Toc437504463"/>
      <w:bookmarkStart w:id="1177" w:name="_Toc437506883"/>
      <w:bookmarkStart w:id="1178" w:name="_Toc437592083"/>
      <w:bookmarkStart w:id="1179" w:name="_Toc437504464"/>
      <w:bookmarkStart w:id="1180" w:name="_Toc437506884"/>
      <w:bookmarkStart w:id="1181" w:name="_Toc437592084"/>
      <w:bookmarkStart w:id="1182" w:name="_Toc437504466"/>
      <w:bookmarkStart w:id="1183" w:name="_Toc437506886"/>
      <w:bookmarkStart w:id="1184" w:name="_Toc437592086"/>
      <w:bookmarkStart w:id="1185" w:name="_Toc437504468"/>
      <w:bookmarkStart w:id="1186" w:name="_Toc437506888"/>
      <w:bookmarkStart w:id="1187" w:name="_Toc437592088"/>
      <w:bookmarkStart w:id="1188" w:name="_Toc437504469"/>
      <w:bookmarkStart w:id="1189" w:name="_Toc437506889"/>
      <w:bookmarkStart w:id="1190" w:name="_Toc437592089"/>
      <w:bookmarkStart w:id="1191" w:name="_Toc437504470"/>
      <w:bookmarkStart w:id="1192" w:name="_Toc437506890"/>
      <w:bookmarkStart w:id="1193" w:name="_Toc437592090"/>
      <w:bookmarkStart w:id="1194" w:name="_Toc437504471"/>
      <w:bookmarkStart w:id="1195" w:name="_Toc437506891"/>
      <w:bookmarkStart w:id="1196" w:name="_Toc437592091"/>
      <w:bookmarkStart w:id="1197" w:name="_Toc437504472"/>
      <w:bookmarkStart w:id="1198" w:name="_Toc437506892"/>
      <w:bookmarkStart w:id="1199" w:name="_Toc437592092"/>
      <w:bookmarkStart w:id="1200" w:name="_Toc437504473"/>
      <w:bookmarkStart w:id="1201" w:name="_Toc437506893"/>
      <w:bookmarkStart w:id="1202" w:name="_Toc437592093"/>
      <w:bookmarkStart w:id="1203" w:name="_Toc437504474"/>
      <w:bookmarkStart w:id="1204" w:name="_Toc437506894"/>
      <w:bookmarkStart w:id="1205" w:name="_Toc437592094"/>
      <w:bookmarkStart w:id="1206" w:name="_Toc437504475"/>
      <w:bookmarkStart w:id="1207" w:name="_Toc437506895"/>
      <w:bookmarkStart w:id="1208" w:name="_Toc437592095"/>
      <w:bookmarkStart w:id="1209" w:name="_Toc437504476"/>
      <w:bookmarkStart w:id="1210" w:name="_Toc437506896"/>
      <w:bookmarkStart w:id="1211" w:name="_Toc437592096"/>
      <w:bookmarkStart w:id="1212" w:name="_Toc437504477"/>
      <w:bookmarkStart w:id="1213" w:name="_Toc437506897"/>
      <w:bookmarkStart w:id="1214" w:name="_Toc437592097"/>
      <w:bookmarkStart w:id="1215" w:name="_Toc437504478"/>
      <w:bookmarkStart w:id="1216" w:name="_Toc437506898"/>
      <w:bookmarkStart w:id="1217" w:name="_Toc437592098"/>
      <w:bookmarkStart w:id="1218" w:name="_Toc437504479"/>
      <w:bookmarkStart w:id="1219" w:name="_Toc437506899"/>
      <w:bookmarkStart w:id="1220" w:name="_Toc437592099"/>
      <w:bookmarkStart w:id="1221" w:name="_Toc437504480"/>
      <w:bookmarkStart w:id="1222" w:name="_Toc437506900"/>
      <w:bookmarkStart w:id="1223" w:name="_Toc437592100"/>
      <w:bookmarkStart w:id="1224" w:name="_Toc437504481"/>
      <w:bookmarkStart w:id="1225" w:name="_Toc437506901"/>
      <w:bookmarkStart w:id="1226" w:name="_Toc437592101"/>
      <w:bookmarkStart w:id="1227" w:name="_Toc437504482"/>
      <w:bookmarkStart w:id="1228" w:name="_Toc437506902"/>
      <w:bookmarkStart w:id="1229" w:name="_Toc437592102"/>
      <w:bookmarkStart w:id="1230" w:name="_Toc437504483"/>
      <w:bookmarkStart w:id="1231" w:name="_Toc437506903"/>
      <w:bookmarkStart w:id="1232" w:name="_Toc437592103"/>
      <w:bookmarkStart w:id="1233" w:name="_Toc437504484"/>
      <w:bookmarkStart w:id="1234" w:name="_Toc437506904"/>
      <w:bookmarkStart w:id="1235" w:name="_Toc437592104"/>
      <w:bookmarkStart w:id="1236" w:name="_Toc437504485"/>
      <w:bookmarkStart w:id="1237" w:name="_Toc437506905"/>
      <w:bookmarkStart w:id="1238" w:name="_Toc437592105"/>
      <w:bookmarkStart w:id="1239" w:name="_Toc437504486"/>
      <w:bookmarkStart w:id="1240" w:name="_Toc437506906"/>
      <w:bookmarkStart w:id="1241" w:name="_Toc437592106"/>
      <w:bookmarkStart w:id="1242" w:name="_Toc437504487"/>
      <w:bookmarkStart w:id="1243" w:name="_Toc437506907"/>
      <w:bookmarkStart w:id="1244" w:name="_Toc437592107"/>
      <w:bookmarkStart w:id="1245" w:name="_Toc437504488"/>
      <w:bookmarkStart w:id="1246" w:name="_Toc437506908"/>
      <w:bookmarkStart w:id="1247" w:name="_Toc437592108"/>
      <w:bookmarkStart w:id="1248" w:name="_Toc437504489"/>
      <w:bookmarkStart w:id="1249" w:name="_Toc437506909"/>
      <w:bookmarkStart w:id="1250" w:name="_Toc437592109"/>
      <w:bookmarkStart w:id="1251" w:name="_Toc437504490"/>
      <w:bookmarkStart w:id="1252" w:name="_Toc437506910"/>
      <w:bookmarkStart w:id="1253" w:name="_Toc437592110"/>
      <w:bookmarkStart w:id="1254" w:name="_Toc437504491"/>
      <w:bookmarkStart w:id="1255" w:name="_Toc437506911"/>
      <w:bookmarkStart w:id="1256" w:name="_Toc437592111"/>
      <w:bookmarkStart w:id="1257" w:name="_Toc437504492"/>
      <w:bookmarkStart w:id="1258" w:name="_Toc437506912"/>
      <w:bookmarkStart w:id="1259" w:name="_Toc437592112"/>
      <w:bookmarkStart w:id="1260" w:name="_Toc437504493"/>
      <w:bookmarkStart w:id="1261" w:name="_Toc437506913"/>
      <w:bookmarkStart w:id="1262" w:name="_Toc437592113"/>
      <w:bookmarkStart w:id="1263" w:name="_Toc437504494"/>
      <w:bookmarkStart w:id="1264" w:name="_Toc437506914"/>
      <w:bookmarkStart w:id="1265" w:name="_Toc437592114"/>
      <w:bookmarkStart w:id="1266" w:name="_Toc437504495"/>
      <w:bookmarkStart w:id="1267" w:name="_Toc437506915"/>
      <w:bookmarkStart w:id="1268" w:name="_Toc437592115"/>
      <w:bookmarkStart w:id="1269" w:name="_Toc437504496"/>
      <w:bookmarkStart w:id="1270" w:name="_Toc437506916"/>
      <w:bookmarkStart w:id="1271" w:name="_Toc437592116"/>
      <w:bookmarkStart w:id="1272" w:name="_Toc437504497"/>
      <w:bookmarkStart w:id="1273" w:name="_Toc437506917"/>
      <w:bookmarkStart w:id="1274" w:name="_Toc437592117"/>
      <w:bookmarkStart w:id="1275" w:name="_Toc437504498"/>
      <w:bookmarkStart w:id="1276" w:name="_Toc437506918"/>
      <w:bookmarkStart w:id="1277" w:name="_Toc437592118"/>
      <w:bookmarkStart w:id="1278" w:name="_Toc437504499"/>
      <w:bookmarkStart w:id="1279" w:name="_Toc437506919"/>
      <w:bookmarkStart w:id="1280" w:name="_Toc437592119"/>
      <w:bookmarkStart w:id="1281" w:name="_Toc437504500"/>
      <w:bookmarkStart w:id="1282" w:name="_Toc437506920"/>
      <w:bookmarkStart w:id="1283" w:name="_Toc437592120"/>
      <w:bookmarkStart w:id="1284" w:name="_Toc438302006"/>
      <w:bookmarkStart w:id="1285" w:name="_Toc438038966"/>
      <w:bookmarkStart w:id="1286" w:name="_Toc456596206"/>
      <w:bookmarkStart w:id="1287" w:name="_Toc473022716"/>
      <w:bookmarkStart w:id="1288" w:name="_Toc486508698"/>
      <w:bookmarkStart w:id="1289" w:name="_Toc492049965"/>
      <w:bookmarkStart w:id="1290" w:name="_Toc227925787"/>
      <w:bookmarkEnd w:id="945"/>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r>
        <w:t>3.1.4</w:t>
      </w:r>
      <w:r>
        <w:tab/>
      </w:r>
      <w:r w:rsidR="00B42355" w:rsidRPr="00FD5390">
        <w:t xml:space="preserve">Limitation for </w:t>
      </w:r>
      <w:r w:rsidR="00B42355">
        <w:t>P</w:t>
      </w:r>
      <w:r w:rsidR="00B42355" w:rsidRPr="00FD5390">
        <w:t xml:space="preserve">rofile </w:t>
      </w:r>
      <w:r w:rsidR="00B42355">
        <w:t>Installation</w:t>
      </w:r>
      <w:bookmarkEnd w:id="1284"/>
      <w:bookmarkEnd w:id="1285"/>
      <w:bookmarkEnd w:id="1286"/>
      <w:bookmarkEnd w:id="1287"/>
      <w:bookmarkEnd w:id="1288"/>
      <w:bookmarkEnd w:id="1289"/>
      <w:bookmarkEnd w:id="1290"/>
    </w:p>
    <w:p w14:paraId="42A31355" w14:textId="77777777" w:rsidR="00B42355" w:rsidRPr="008B4652" w:rsidRDefault="00B42355" w:rsidP="00B42355">
      <w:pPr>
        <w:pStyle w:val="NormalParagraph"/>
        <w:rPr>
          <w:lang w:eastAsia="en-US" w:bidi="bn-BD"/>
        </w:rPr>
      </w:pPr>
      <w:r w:rsidRPr="007576A6">
        <w:t xml:space="preserve">Several profiles MAY be installed on the eUICC, subject to </w:t>
      </w:r>
      <w:r>
        <w:t>n</w:t>
      </w:r>
      <w:r w:rsidRPr="007576A6">
        <w:t>on-</w:t>
      </w:r>
      <w:r>
        <w:t>v</w:t>
      </w:r>
      <w:r w:rsidRPr="007576A6">
        <w:t xml:space="preserve">olatile </w:t>
      </w:r>
      <w:r>
        <w:t>m</w:t>
      </w:r>
      <w:r w:rsidRPr="007576A6">
        <w:t>emory limitations.</w:t>
      </w:r>
    </w:p>
    <w:p w14:paraId="052984EA" w14:textId="1FB7E898" w:rsidR="00B42355" w:rsidRPr="00B96AF6" w:rsidRDefault="00C16E7B" w:rsidP="00C16E7B">
      <w:pPr>
        <w:pStyle w:val="Heading3"/>
        <w:numPr>
          <w:ilvl w:val="0"/>
          <w:numId w:val="0"/>
        </w:numPr>
        <w:ind w:left="851" w:hanging="851"/>
      </w:pPr>
      <w:bookmarkStart w:id="1291" w:name="_Toc445899111"/>
      <w:bookmarkStart w:id="1292" w:name="_Toc447272705"/>
      <w:bookmarkStart w:id="1293" w:name="_Toc447272872"/>
      <w:bookmarkStart w:id="1294" w:name="_Toc445899112"/>
      <w:bookmarkStart w:id="1295" w:name="_Toc447272706"/>
      <w:bookmarkStart w:id="1296" w:name="_Toc447272873"/>
      <w:bookmarkStart w:id="1297" w:name="_Toc445899113"/>
      <w:bookmarkStart w:id="1298" w:name="_Toc447272707"/>
      <w:bookmarkStart w:id="1299" w:name="_Toc447272874"/>
      <w:bookmarkStart w:id="1300" w:name="_Toc438038967"/>
      <w:bookmarkStart w:id="1301" w:name="_Toc438302007"/>
      <w:bookmarkStart w:id="1302" w:name="_Toc456596207"/>
      <w:bookmarkStart w:id="1303" w:name="_Toc473022717"/>
      <w:bookmarkStart w:id="1304" w:name="_Toc486508699"/>
      <w:bookmarkStart w:id="1305" w:name="_Toc492049966"/>
      <w:bookmarkStart w:id="1306" w:name="_Toc227925788"/>
      <w:bookmarkEnd w:id="1291"/>
      <w:bookmarkEnd w:id="1292"/>
      <w:bookmarkEnd w:id="1293"/>
      <w:bookmarkEnd w:id="1294"/>
      <w:bookmarkEnd w:id="1295"/>
      <w:bookmarkEnd w:id="1296"/>
      <w:bookmarkEnd w:id="1297"/>
      <w:bookmarkEnd w:id="1298"/>
      <w:bookmarkEnd w:id="1299"/>
      <w:r>
        <w:t>3.1.5</w:t>
      </w:r>
      <w:r>
        <w:tab/>
      </w:r>
      <w:r w:rsidR="00B42355" w:rsidRPr="00B96AF6">
        <w:t xml:space="preserve">Error Handling </w:t>
      </w:r>
      <w:r w:rsidR="00B42355">
        <w:t>W</w:t>
      </w:r>
      <w:r w:rsidR="00B42355" w:rsidRPr="00B96AF6">
        <w:t>ithin the Profile Download Procedure</w:t>
      </w:r>
      <w:bookmarkEnd w:id="1300"/>
      <w:bookmarkEnd w:id="1301"/>
      <w:bookmarkEnd w:id="1302"/>
      <w:bookmarkEnd w:id="1303"/>
      <w:bookmarkEnd w:id="1304"/>
      <w:bookmarkEnd w:id="1305"/>
      <w:bookmarkEnd w:id="1306"/>
    </w:p>
    <w:p w14:paraId="24DCC11A" w14:textId="77777777" w:rsidR="00B42355" w:rsidRPr="00CF01E6" w:rsidRDefault="00B42355" w:rsidP="00B42355">
      <w:pPr>
        <w:pStyle w:val="NormalParagraph"/>
      </w:pPr>
      <w:r w:rsidRPr="00CF01E6">
        <w:t xml:space="preserve">The Profile download and installation procedure comprises a sequence of operations between the SM-DP+, the LPA, and the eUICC over a period of time. In addition to errors reported by ES9+ and ES10b functions, other conditions </w:t>
      </w:r>
      <w:r>
        <w:t>MAY</w:t>
      </w:r>
      <w:r w:rsidRPr="00CF01E6">
        <w:t xml:space="preserve"> impact the successful execution of this procedure. The LPA SHOULD indicate such failures to the user; however, the specific presentation of these errors is out of the scope of this document.</w:t>
      </w:r>
    </w:p>
    <w:p w14:paraId="43E8CFD9" w14:textId="77777777" w:rsidR="00B42355" w:rsidRPr="001B7B30" w:rsidRDefault="00B42355" w:rsidP="00B42355">
      <w:pPr>
        <w:pStyle w:val="NormalParagraph"/>
        <w:rPr>
          <w:sz w:val="16"/>
        </w:rPr>
      </w:pPr>
      <w:r w:rsidRPr="00CF01E6">
        <w:t xml:space="preserve">The LPA SHOULD NOT initiate a new Profile download and installation procedure while there is an active download </w:t>
      </w:r>
      <w:r>
        <w:t xml:space="preserve">RSP </w:t>
      </w:r>
      <w:r w:rsidRPr="00CF01E6">
        <w:t>session. However, in the event that this does occur, the eUICC SHALL discard its session state (including</w:t>
      </w:r>
      <w:r w:rsidRPr="001D66E8">
        <w:t xml:space="preserve"> generated eUICC challenge,</w:t>
      </w:r>
      <w:r w:rsidRPr="00CF01E6">
        <w:t xml:space="preserve"> any downloaded </w:t>
      </w:r>
      <w:r>
        <w:t>Profile M</w:t>
      </w:r>
      <w:r w:rsidRPr="00CF01E6">
        <w:t>etadata, Profile contents, and Profile Installation Re</w:t>
      </w:r>
      <w:r>
        <w:t>sult</w:t>
      </w:r>
      <w:r w:rsidRPr="00CF01E6">
        <w:t xml:space="preserve">) </w:t>
      </w:r>
      <w:r w:rsidRPr="001D66E8">
        <w:t>with the possible exception that an unused otPK/otSK.EUICC.ECKA MAY be stored for future retry,</w:t>
      </w:r>
      <w:r>
        <w:t xml:space="preserve"> </w:t>
      </w:r>
      <w:r w:rsidRPr="00CF01E6">
        <w:t xml:space="preserve">when a new </w:t>
      </w:r>
      <w:r>
        <w:t xml:space="preserve">RSP </w:t>
      </w:r>
      <w:r w:rsidRPr="00CF01E6">
        <w:t xml:space="preserve">session is started with </w:t>
      </w:r>
      <w:r>
        <w:t>"</w:t>
      </w:r>
      <w:r w:rsidRPr="00CF01E6">
        <w:t>ES10b.GetEUICCChallenge</w:t>
      </w:r>
      <w:r>
        <w:t>"</w:t>
      </w:r>
      <w:r w:rsidRPr="00CF01E6">
        <w:t>.</w:t>
      </w:r>
    </w:p>
    <w:p w14:paraId="557A83A9" w14:textId="77777777" w:rsidR="00B42355" w:rsidRDefault="00B42355" w:rsidP="00B42355">
      <w:pPr>
        <w:pStyle w:val="NormalParagraph"/>
      </w:pPr>
      <w:r>
        <w:t xml:space="preserve">The eUICC MAY </w:t>
      </w:r>
      <w:r w:rsidRPr="00CF01E6">
        <w:t>discard its session state</w:t>
      </w:r>
      <w:r>
        <w:t xml:space="preserve"> if a Profile switch occurs during a </w:t>
      </w:r>
      <w:r w:rsidRPr="00CF01E6">
        <w:t>Profile download and installation procedure</w:t>
      </w:r>
      <w:r>
        <w:t>.</w:t>
      </w:r>
    </w:p>
    <w:p w14:paraId="5819BD57" w14:textId="77777777" w:rsidR="00B42355" w:rsidRDefault="00B42355" w:rsidP="00B42355">
      <w:pPr>
        <w:pStyle w:val="NormalParagraph"/>
      </w:pPr>
      <w:r w:rsidRPr="00CF01E6">
        <w:t xml:space="preserve">If an eUICC </w:t>
      </w:r>
      <w:r>
        <w:t>M</w:t>
      </w:r>
      <w:r w:rsidRPr="00CF01E6">
        <w:t xml:space="preserve">emory </w:t>
      </w:r>
      <w:r>
        <w:t>R</w:t>
      </w:r>
      <w:r w:rsidRPr="00CF01E6">
        <w:t xml:space="preserve">eset </w:t>
      </w:r>
      <w:r w:rsidRPr="005305AF">
        <w:t xml:space="preserve">or eUICC Test Memory Reset </w:t>
      </w:r>
      <w:r w:rsidRPr="00CF01E6">
        <w:t xml:space="preserve">is </w:t>
      </w:r>
      <w:r>
        <w:t>successfully processed</w:t>
      </w:r>
      <w:r w:rsidRPr="00CF01E6">
        <w:t xml:space="preserve"> during a Profile download</w:t>
      </w:r>
      <w:r>
        <w:t xml:space="preserve"> and installation procedure</w:t>
      </w:r>
      <w:r w:rsidRPr="00CF01E6">
        <w:t xml:space="preserve">, the </w:t>
      </w:r>
      <w:r>
        <w:t>eUICC SHALL discard its session state</w:t>
      </w:r>
      <w:r w:rsidRPr="00CF01E6">
        <w:t>.</w:t>
      </w:r>
    </w:p>
    <w:p w14:paraId="6E818F5D" w14:textId="77777777" w:rsidR="00B42355" w:rsidRPr="00640609" w:rsidRDefault="00B42355" w:rsidP="00B42355">
      <w:pPr>
        <w:pStyle w:val="NormalParagraph"/>
      </w:pPr>
      <w:r w:rsidRPr="005B2E57">
        <w:t xml:space="preserve">If the eUICC receives </w:t>
      </w:r>
      <w:r>
        <w:t xml:space="preserve">a BPP segment with </w:t>
      </w:r>
      <w:r w:rsidRPr="005B2E57">
        <w:t xml:space="preserve">an unrecognized </w:t>
      </w:r>
      <w:r>
        <w:t xml:space="preserve">leading tag (see section 2.5.5) </w:t>
      </w:r>
      <w:r w:rsidRPr="005B2E57">
        <w:t>during P</w:t>
      </w:r>
      <w:r>
        <w:t>rofile download it SHALL return</w:t>
      </w:r>
      <w:r w:rsidRPr="005B2E57">
        <w:t xml:space="preserve"> status words of '6A</w:t>
      </w:r>
      <w:r>
        <w:t xml:space="preserve"> </w:t>
      </w:r>
      <w:r w:rsidRPr="005B2E57">
        <w:t>88' (Reference data not found) and SHALL not discard the download session state.</w:t>
      </w:r>
    </w:p>
    <w:p w14:paraId="7B65DE0A" w14:textId="77777777" w:rsidR="00B42355" w:rsidRPr="00CF01E6" w:rsidRDefault="00B42355" w:rsidP="00B42355">
      <w:pPr>
        <w:pStyle w:val="NormalParagraph"/>
      </w:pPr>
      <w:r w:rsidRPr="00CF01E6">
        <w:t xml:space="preserve">The Profile download and installation procedure </w:t>
      </w:r>
      <w:r>
        <w:t>MAY</w:t>
      </w:r>
      <w:r w:rsidRPr="00CF01E6">
        <w:t xml:space="preserve"> fail because of a communications failure between the LPA and the SM-DP+. The LPA MAY retry for a period of time. The LPA SHALL reset its own Profile download session state when all retry attempts have failed.</w:t>
      </w:r>
    </w:p>
    <w:p w14:paraId="0E041E32" w14:textId="77777777" w:rsidR="00B42355" w:rsidRDefault="00B42355" w:rsidP="00B42355">
      <w:pPr>
        <w:pStyle w:val="NormalParagraph"/>
      </w:pPr>
      <w:r>
        <w:lastRenderedPageBreak/>
        <w:t>While the S</w:t>
      </w:r>
      <w:r w:rsidRPr="00CF01E6">
        <w:t xml:space="preserve">BPP </w:t>
      </w:r>
      <w:r>
        <w:t>is sent</w:t>
      </w:r>
      <w:r w:rsidRPr="00CF01E6">
        <w:t xml:space="preserve"> to the eUICC using </w:t>
      </w:r>
      <w:r>
        <w:t>"</w:t>
      </w:r>
      <w:r w:rsidRPr="00CF01E6">
        <w:t>ES10b.LoadBoundProfilePackage</w:t>
      </w:r>
      <w:r>
        <w:t xml:space="preserve">", the eUICC MAY reject any </w:t>
      </w:r>
      <w:r w:rsidRPr="002B6AAB">
        <w:t xml:space="preserve">other </w:t>
      </w:r>
      <w:r>
        <w:t xml:space="preserve">ES10 </w:t>
      </w:r>
      <w:r w:rsidRPr="002B6AAB">
        <w:t xml:space="preserve">command </w:t>
      </w:r>
      <w:r w:rsidRPr="0011688F">
        <w:t xml:space="preserve">with status words </w:t>
      </w:r>
      <w:r>
        <w:t>'</w:t>
      </w:r>
      <w:r w:rsidRPr="002B6AAB">
        <w:t>6</w:t>
      </w:r>
      <w:r w:rsidRPr="00603D53">
        <w:t>9 85</w:t>
      </w:r>
      <w:r>
        <w:t>'</w:t>
      </w:r>
      <w:r w:rsidRPr="00603D53">
        <w:t xml:space="preserve"> </w:t>
      </w:r>
      <w:r w:rsidRPr="002B6AAB">
        <w:t>(</w:t>
      </w:r>
      <w:r w:rsidRPr="0011688F">
        <w:t>Conditions of use not satisfied)</w:t>
      </w:r>
      <w:r w:rsidRPr="00603D53">
        <w:t>,</w:t>
      </w:r>
      <w:r w:rsidRPr="002B6AAB">
        <w:t xml:space="preserve"> except </w:t>
      </w:r>
      <w:r>
        <w:t>"</w:t>
      </w:r>
      <w:r w:rsidRPr="0011688F">
        <w:t>ES10b.Get</w:t>
      </w:r>
      <w:r w:rsidRPr="00372BE1">
        <w:t>EUICCChallenge</w:t>
      </w:r>
      <w:r>
        <w:t>" (</w:t>
      </w:r>
      <w:bookmarkStart w:id="1307" w:name="_Hlk468090662"/>
      <w:r>
        <w:t>indicating the start of a new download session)</w:t>
      </w:r>
      <w:bookmarkEnd w:id="1307"/>
      <w:r>
        <w:t xml:space="preserve"> or "</w:t>
      </w:r>
      <w:r w:rsidRPr="00916F8E">
        <w:t>ES10b.CancelSession</w:t>
      </w:r>
      <w:r>
        <w:t>" (indicating the termination of the current download session).</w:t>
      </w:r>
    </w:p>
    <w:p w14:paraId="4F0721AE" w14:textId="77777777" w:rsidR="00B42355" w:rsidRPr="00CF01E6" w:rsidRDefault="00B42355" w:rsidP="00B42355">
      <w:pPr>
        <w:pStyle w:val="NormalParagraph"/>
      </w:pPr>
      <w:r w:rsidRPr="00CF01E6">
        <w:t xml:space="preserve">The Profile download and installation procedure could fail while the LPA is sending </w:t>
      </w:r>
      <w:r>
        <w:t>S</w:t>
      </w:r>
      <w:r w:rsidRPr="00CF01E6">
        <w:t xml:space="preserve">BPP TLVs to the eUICC using </w:t>
      </w:r>
      <w:r>
        <w:t>"</w:t>
      </w:r>
      <w:r w:rsidRPr="00CF01E6">
        <w:t>ES10b.LoadBoundProfilePackage</w:t>
      </w:r>
      <w:r>
        <w:t>"</w:t>
      </w:r>
      <w:r w:rsidRPr="00CF01E6">
        <w:t xml:space="preserve"> for reasons other than an error status reported by the eUICC. Examples of such failures during the download process include:</w:t>
      </w:r>
    </w:p>
    <w:p w14:paraId="5FA3EEEB" w14:textId="2AD1AD16" w:rsidR="00B42355" w:rsidRPr="0071608A" w:rsidRDefault="00886C1A" w:rsidP="00886C1A">
      <w:pPr>
        <w:pStyle w:val="ListBullet1"/>
        <w:numPr>
          <w:ilvl w:val="0"/>
          <w:numId w:val="0"/>
        </w:numPr>
        <w:spacing w:after="0"/>
        <w:ind w:left="680" w:hanging="340"/>
      </w:pPr>
      <w:r w:rsidRPr="007D4AE8">
        <w:rPr>
          <w:rFonts w:ascii="Symbol" w:hAnsi="Symbol"/>
        </w:rPr>
        <w:t></w:t>
      </w:r>
      <w:r w:rsidRPr="007D4AE8">
        <w:rPr>
          <w:rFonts w:ascii="Symbol" w:hAnsi="Symbol"/>
        </w:rPr>
        <w:tab/>
      </w:r>
      <w:r w:rsidR="00B42355" w:rsidRPr="008F3056">
        <w:t>In the case of a removable eUICC card, the End U</w:t>
      </w:r>
      <w:r w:rsidR="00B42355" w:rsidRPr="007C3B90">
        <w:t>ser could remove the card</w:t>
      </w:r>
      <w:r w:rsidR="00B42355" w:rsidRPr="0071608A">
        <w:t>.</w:t>
      </w:r>
    </w:p>
    <w:p w14:paraId="2F119DFD" w14:textId="176DF99E" w:rsidR="00B42355" w:rsidRPr="0041385B" w:rsidRDefault="00886C1A" w:rsidP="00886C1A">
      <w:pPr>
        <w:pStyle w:val="ListBullet1"/>
        <w:numPr>
          <w:ilvl w:val="0"/>
          <w:numId w:val="0"/>
        </w:numPr>
        <w:spacing w:after="0"/>
        <w:ind w:left="680" w:hanging="340"/>
      </w:pPr>
      <w:r w:rsidRPr="007D4AE8">
        <w:rPr>
          <w:rFonts w:ascii="Symbol" w:hAnsi="Symbol"/>
        </w:rPr>
        <w:t></w:t>
      </w:r>
      <w:r w:rsidRPr="007D4AE8">
        <w:rPr>
          <w:rFonts w:ascii="Symbol" w:hAnsi="Symbol"/>
        </w:rPr>
        <w:tab/>
      </w:r>
      <w:r w:rsidR="00B42355" w:rsidRPr="0071608A">
        <w:t>The End User could switch off the power or remove the battery</w:t>
      </w:r>
      <w:r w:rsidR="00B42355" w:rsidRPr="0041385B">
        <w:t>.</w:t>
      </w:r>
    </w:p>
    <w:p w14:paraId="51E6CCF9" w14:textId="62B61F23" w:rsidR="00B42355" w:rsidRPr="00402326" w:rsidRDefault="00886C1A" w:rsidP="00886C1A">
      <w:pPr>
        <w:pStyle w:val="ListBullet1"/>
        <w:numPr>
          <w:ilvl w:val="0"/>
          <w:numId w:val="0"/>
        </w:numPr>
        <w:ind w:left="680" w:hanging="340"/>
      </w:pPr>
      <w:r w:rsidRPr="007D4AE8">
        <w:rPr>
          <w:rFonts w:ascii="Symbol" w:hAnsi="Symbol"/>
        </w:rPr>
        <w:t></w:t>
      </w:r>
      <w:r w:rsidRPr="007D4AE8">
        <w:rPr>
          <w:rFonts w:ascii="Symbol" w:hAnsi="Symbol"/>
        </w:rPr>
        <w:tab/>
      </w:r>
      <w:r w:rsidR="00B42355" w:rsidRPr="0041385B">
        <w:t xml:space="preserve">A software fault </w:t>
      </w:r>
      <w:r w:rsidR="00B42355" w:rsidRPr="00A67C35">
        <w:t xml:space="preserve">could cause a crash of the LPA, host </w:t>
      </w:r>
      <w:r w:rsidR="00B42355" w:rsidRPr="008F3056">
        <w:t>Device, and/or baseband processor.</w:t>
      </w:r>
    </w:p>
    <w:p w14:paraId="1E525309" w14:textId="77777777" w:rsidR="00B42355" w:rsidRDefault="00B42355" w:rsidP="00B42355">
      <w:pPr>
        <w:pStyle w:val="NormalParagraph"/>
      </w:pPr>
      <w:r w:rsidRPr="00CF01E6">
        <w:t>The LPA SHOULD provide an appropriate error indication to the End User when possible (e.g., when power is restored). The specific presentation of such an error notification is out of scope of this document.</w:t>
      </w:r>
    </w:p>
    <w:p w14:paraId="57484D4B" w14:textId="6C519107" w:rsidR="00B42355" w:rsidRDefault="00BE61C2" w:rsidP="00BE61C2">
      <w:pPr>
        <w:pStyle w:val="Heading3"/>
        <w:numPr>
          <w:ilvl w:val="0"/>
          <w:numId w:val="0"/>
        </w:numPr>
        <w:ind w:left="851" w:hanging="851"/>
      </w:pPr>
      <w:bookmarkStart w:id="1308" w:name="_Toc456596208"/>
      <w:bookmarkStart w:id="1309" w:name="_Toc473022718"/>
      <w:bookmarkStart w:id="1310" w:name="_Toc486508700"/>
      <w:bookmarkStart w:id="1311" w:name="_Toc492049967"/>
      <w:bookmarkStart w:id="1312" w:name="_Toc227925789"/>
      <w:r>
        <w:t>3.1.6</w:t>
      </w:r>
      <w:r>
        <w:tab/>
      </w:r>
      <w:r w:rsidR="00B42355">
        <w:t>Profile Lifec</w:t>
      </w:r>
      <w:r w:rsidR="00B42355" w:rsidRPr="008F26F9">
        <w:t>ycle</w:t>
      </w:r>
      <w:r w:rsidR="00B42355">
        <w:t xml:space="preserve"> at SM-DP+</w:t>
      </w:r>
      <w:bookmarkEnd w:id="1308"/>
      <w:bookmarkEnd w:id="1309"/>
      <w:bookmarkEnd w:id="1310"/>
      <w:bookmarkEnd w:id="1311"/>
      <w:bookmarkEnd w:id="1312"/>
    </w:p>
    <w:p w14:paraId="0BCA2BF6" w14:textId="77777777" w:rsidR="00B42355" w:rsidRDefault="00B42355" w:rsidP="00B42355">
      <w:pPr>
        <w:pStyle w:val="NormalParagraph"/>
      </w:pPr>
      <w:r>
        <w:t>The previous sections provide detailed p</w:t>
      </w:r>
      <w:r w:rsidRPr="00BC2F72">
        <w:t>rocedures associated with Remote Provisioning</w:t>
      </w:r>
      <w:r>
        <w:t>. Each Profile has state information on the SM-DP+ associated with it during the provisioning into an eUICC. The Profile lifecycle state can be one of the states listed in the following table.</w:t>
      </w:r>
    </w:p>
    <w:p w14:paraId="72174B79" w14:textId="5DF9C0E0" w:rsidR="00B42355" w:rsidRDefault="00B42355" w:rsidP="00727397">
      <w:pPr>
        <w:pStyle w:val="NormalParagraph"/>
        <w:rPr>
          <w:lang w:eastAsia="en-US"/>
        </w:rPr>
      </w:pPr>
      <w:r>
        <w:t>Additional states and additional or customised ES2+ functions MAY be agreed between the Operator and the SM</w:t>
      </w:r>
      <w:r>
        <w:noBreakHyphen/>
        <w:t>DP+.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2"/>
        <w:gridCol w:w="6926"/>
      </w:tblGrid>
      <w:tr w:rsidR="00B42355" w:rsidRPr="00F96E8D" w14:paraId="64CA3A91" w14:textId="77777777" w:rsidTr="008A7EC2">
        <w:trPr>
          <w:cantSplit/>
          <w:tblHeader/>
        </w:trPr>
        <w:tc>
          <w:tcPr>
            <w:tcW w:w="1982" w:type="dxa"/>
            <w:shd w:val="clear" w:color="auto" w:fill="DE002B"/>
          </w:tcPr>
          <w:p w14:paraId="02B74777" w14:textId="77777777" w:rsidR="00B42355" w:rsidRPr="00F96E8D" w:rsidRDefault="00B42355" w:rsidP="008A7EC2">
            <w:pPr>
              <w:pStyle w:val="TableHeader"/>
            </w:pPr>
            <w:r>
              <w:t xml:space="preserve">State </w:t>
            </w:r>
            <w:r w:rsidRPr="00F96E8D">
              <w:t>Name</w:t>
            </w:r>
          </w:p>
        </w:tc>
        <w:tc>
          <w:tcPr>
            <w:tcW w:w="6926" w:type="dxa"/>
            <w:shd w:val="clear" w:color="auto" w:fill="DE002B"/>
          </w:tcPr>
          <w:p w14:paraId="4C3D3FED" w14:textId="77777777" w:rsidR="00B42355" w:rsidRPr="00F96E8D" w:rsidRDefault="00B42355" w:rsidP="008A7EC2">
            <w:pPr>
              <w:pStyle w:val="TableHeader"/>
            </w:pPr>
            <w:r w:rsidRPr="00F96E8D">
              <w:t>Description</w:t>
            </w:r>
          </w:p>
        </w:tc>
      </w:tr>
      <w:tr w:rsidR="00B42355" w:rsidRPr="001B7B30" w14:paraId="3CC65B7D" w14:textId="77777777" w:rsidTr="008A7EC2">
        <w:tc>
          <w:tcPr>
            <w:tcW w:w="1982" w:type="dxa"/>
            <w:vAlign w:val="center"/>
          </w:tcPr>
          <w:p w14:paraId="3D35CADB" w14:textId="77777777" w:rsidR="00B42355" w:rsidRPr="001B7B30" w:rsidRDefault="00B42355" w:rsidP="008A7EC2">
            <w:pPr>
              <w:pStyle w:val="TableText"/>
            </w:pPr>
            <w:r>
              <w:t>Available</w:t>
            </w:r>
          </w:p>
        </w:tc>
        <w:tc>
          <w:tcPr>
            <w:tcW w:w="6926" w:type="dxa"/>
          </w:tcPr>
          <w:p w14:paraId="53B408E7" w14:textId="77777777" w:rsidR="00B42355" w:rsidRPr="001B7B30" w:rsidRDefault="00B42355" w:rsidP="008A7EC2">
            <w:pPr>
              <w:pStyle w:val="TableText"/>
            </w:pPr>
            <w:r w:rsidRPr="00E14B99">
              <w:rPr>
                <w:lang w:val="en-US"/>
              </w:rPr>
              <w:t xml:space="preserve">The </w:t>
            </w:r>
            <w:r>
              <w:rPr>
                <w:lang w:val="en-US"/>
              </w:rPr>
              <w:t>Profile</w:t>
            </w:r>
            <w:r w:rsidRPr="00E14B99">
              <w:rPr>
                <w:lang w:val="en-US"/>
              </w:rPr>
              <w:t xml:space="preserve"> is</w:t>
            </w:r>
            <w:r>
              <w:rPr>
                <w:lang w:val="en-US"/>
              </w:rPr>
              <w:t xml:space="preserve"> available</w:t>
            </w:r>
            <w:r w:rsidRPr="00E14B99">
              <w:rPr>
                <w:lang w:val="en-US"/>
              </w:rPr>
              <w:t xml:space="preserve"> in </w:t>
            </w:r>
            <w:r>
              <w:rPr>
                <w:lang w:val="en-US"/>
              </w:rPr>
              <w:t xml:space="preserve">the </w:t>
            </w:r>
            <w:r w:rsidRPr="00E14B99">
              <w:rPr>
                <w:lang w:val="en-US"/>
              </w:rPr>
              <w:t>inventory of the SM-DP+</w:t>
            </w:r>
            <w:r>
              <w:rPr>
                <w:lang w:val="en-US"/>
              </w:rPr>
              <w:t>.</w:t>
            </w:r>
          </w:p>
        </w:tc>
      </w:tr>
      <w:tr w:rsidR="00B42355" w:rsidRPr="001B7B30" w14:paraId="49C4CED5" w14:textId="77777777" w:rsidTr="008A7EC2">
        <w:tc>
          <w:tcPr>
            <w:tcW w:w="1982" w:type="dxa"/>
          </w:tcPr>
          <w:p w14:paraId="20B08E86" w14:textId="77777777" w:rsidR="00B42355" w:rsidRPr="001B7B30" w:rsidRDefault="00B42355" w:rsidP="008A7EC2">
            <w:pPr>
              <w:pStyle w:val="TableText"/>
            </w:pPr>
            <w:r w:rsidRPr="00CD6DC0">
              <w:t>Allocated</w:t>
            </w:r>
          </w:p>
        </w:tc>
        <w:tc>
          <w:tcPr>
            <w:tcW w:w="6926" w:type="dxa"/>
          </w:tcPr>
          <w:p w14:paraId="3058626D" w14:textId="77777777" w:rsidR="00B42355" w:rsidRPr="001B7B30" w:rsidRDefault="00B42355" w:rsidP="008A7EC2">
            <w:pPr>
              <w:pStyle w:val="TableText"/>
            </w:pPr>
            <w:r w:rsidRPr="00313088">
              <w:rPr>
                <w:lang w:val="en-US"/>
              </w:rPr>
              <w:t xml:space="preserve">The </w:t>
            </w:r>
            <w:r>
              <w:rPr>
                <w:lang w:val="en-US"/>
              </w:rPr>
              <w:t xml:space="preserve">Profile </w:t>
            </w:r>
            <w:r w:rsidRPr="00313088">
              <w:rPr>
                <w:lang w:val="en-US"/>
              </w:rPr>
              <w:t xml:space="preserve">is reserved for downloading without </w:t>
            </w:r>
            <w:r>
              <w:rPr>
                <w:lang w:val="en-US"/>
              </w:rPr>
              <w:t>being linked</w:t>
            </w:r>
            <w:r w:rsidRPr="00313088">
              <w:rPr>
                <w:lang w:val="en-US"/>
              </w:rPr>
              <w:t xml:space="preserve"> to </w:t>
            </w:r>
            <w:r>
              <w:rPr>
                <w:lang w:val="en-US"/>
              </w:rPr>
              <w:t>an</w:t>
            </w:r>
            <w:r w:rsidRPr="00313088">
              <w:rPr>
                <w:lang w:val="en-US"/>
              </w:rPr>
              <w:t xml:space="preserve"> EID.</w:t>
            </w:r>
          </w:p>
        </w:tc>
      </w:tr>
      <w:tr w:rsidR="00B42355" w:rsidRPr="001B7B30" w14:paraId="392B3963" w14:textId="77777777" w:rsidTr="008A7EC2">
        <w:tc>
          <w:tcPr>
            <w:tcW w:w="1982" w:type="dxa"/>
          </w:tcPr>
          <w:p w14:paraId="1E3F960D" w14:textId="77777777" w:rsidR="00B42355" w:rsidRPr="001B7B30" w:rsidRDefault="00B42355" w:rsidP="008A7EC2">
            <w:pPr>
              <w:pStyle w:val="TableText"/>
            </w:pPr>
            <w:r>
              <w:t>Linked</w:t>
            </w:r>
          </w:p>
        </w:tc>
        <w:tc>
          <w:tcPr>
            <w:tcW w:w="6926" w:type="dxa"/>
          </w:tcPr>
          <w:p w14:paraId="086C2DF1" w14:textId="77777777" w:rsidR="00B42355" w:rsidRPr="001B7B30" w:rsidRDefault="00B42355" w:rsidP="008A7EC2">
            <w:pPr>
              <w:pStyle w:val="TableText"/>
            </w:pPr>
            <w:r w:rsidRPr="00E14B99">
              <w:rPr>
                <w:lang w:val="en-US"/>
              </w:rPr>
              <w:t xml:space="preserve">The </w:t>
            </w:r>
            <w:r>
              <w:rPr>
                <w:lang w:val="en-US"/>
              </w:rPr>
              <w:t xml:space="preserve">Profile </w:t>
            </w:r>
            <w:r w:rsidRPr="00E14B99">
              <w:rPr>
                <w:lang w:val="en-US"/>
              </w:rPr>
              <w:t>is re</w:t>
            </w:r>
            <w:r w:rsidRPr="00D407DD">
              <w:rPr>
                <w:lang w:val="en-US"/>
              </w:rPr>
              <w:t xml:space="preserve">served for downloading and </w:t>
            </w:r>
            <w:r>
              <w:rPr>
                <w:lang w:val="en-US"/>
              </w:rPr>
              <w:t xml:space="preserve">is </w:t>
            </w:r>
            <w:r w:rsidRPr="00D407DD">
              <w:rPr>
                <w:lang w:val="en-US"/>
              </w:rPr>
              <w:t>link</w:t>
            </w:r>
            <w:r>
              <w:rPr>
                <w:lang w:val="en-US"/>
              </w:rPr>
              <w:t>ed</w:t>
            </w:r>
            <w:r w:rsidRPr="00E14B99">
              <w:rPr>
                <w:lang w:val="en-US"/>
              </w:rPr>
              <w:t xml:space="preserve"> to an EID.</w:t>
            </w:r>
          </w:p>
        </w:tc>
      </w:tr>
      <w:tr w:rsidR="00B42355" w:rsidRPr="001B7B30" w14:paraId="48BBBF4E" w14:textId="77777777" w:rsidTr="008A7EC2">
        <w:tc>
          <w:tcPr>
            <w:tcW w:w="1982" w:type="dxa"/>
          </w:tcPr>
          <w:p w14:paraId="4A4565B4" w14:textId="77777777" w:rsidR="00B42355" w:rsidRPr="001B7B30" w:rsidRDefault="00B42355" w:rsidP="008A7EC2">
            <w:pPr>
              <w:pStyle w:val="TableText"/>
            </w:pPr>
            <w:r>
              <w:t>C</w:t>
            </w:r>
            <w:r w:rsidRPr="001D0F22">
              <w:t>onfirmed</w:t>
            </w:r>
          </w:p>
        </w:tc>
        <w:tc>
          <w:tcPr>
            <w:tcW w:w="6926" w:type="dxa"/>
          </w:tcPr>
          <w:p w14:paraId="635B82F4" w14:textId="77777777" w:rsidR="00B42355" w:rsidRPr="000B01A9" w:rsidRDefault="00B42355" w:rsidP="008A7EC2">
            <w:pPr>
              <w:pStyle w:val="TableText"/>
              <w:rPr>
                <w:lang w:val="en-US"/>
              </w:rPr>
            </w:pPr>
            <w:r w:rsidRPr="00E14B99">
              <w:rPr>
                <w:lang w:val="en-US"/>
              </w:rPr>
              <w:t xml:space="preserve">The </w:t>
            </w:r>
            <w:r>
              <w:rPr>
                <w:lang w:val="en-US"/>
              </w:rPr>
              <w:t>Profile</w:t>
            </w:r>
            <w:r w:rsidRPr="00E14B99">
              <w:rPr>
                <w:lang w:val="en-US"/>
              </w:rPr>
              <w:t xml:space="preserve"> is reserved for downloading </w:t>
            </w:r>
            <w:r>
              <w:rPr>
                <w:lang w:val="en-US"/>
              </w:rPr>
              <w:t>(linked or not linked to an</w:t>
            </w:r>
            <w:r w:rsidRPr="00E14B99">
              <w:rPr>
                <w:lang w:val="en-US"/>
              </w:rPr>
              <w:t xml:space="preserve"> EID</w:t>
            </w:r>
            <w:r>
              <w:rPr>
                <w:lang w:val="en-US"/>
              </w:rPr>
              <w:t>)</w:t>
            </w:r>
            <w:r w:rsidRPr="00E14B99">
              <w:rPr>
                <w:lang w:val="en-US"/>
              </w:rPr>
              <w:t xml:space="preserve"> with Matching ID and Confirmation Code</w:t>
            </w:r>
            <w:r w:rsidRPr="00D407DD">
              <w:rPr>
                <w:lang w:val="en-US"/>
              </w:rPr>
              <w:t xml:space="preserve"> if </w:t>
            </w:r>
            <w:r>
              <w:rPr>
                <w:lang w:val="en-US"/>
              </w:rPr>
              <w:t>required</w:t>
            </w:r>
            <w:r w:rsidRPr="00D407DD">
              <w:rPr>
                <w:lang w:val="en-US"/>
              </w:rPr>
              <w:t>.</w:t>
            </w:r>
          </w:p>
        </w:tc>
      </w:tr>
      <w:tr w:rsidR="00B42355" w:rsidRPr="001B7B30" w14:paraId="4C70B298" w14:textId="77777777" w:rsidTr="008A7EC2">
        <w:tc>
          <w:tcPr>
            <w:tcW w:w="1982" w:type="dxa"/>
          </w:tcPr>
          <w:p w14:paraId="65A6E60E" w14:textId="77777777" w:rsidR="00B42355" w:rsidRPr="001B7B30" w:rsidRDefault="00B42355" w:rsidP="008A7EC2">
            <w:pPr>
              <w:pStyle w:val="TableText"/>
            </w:pPr>
            <w:r>
              <w:t>Released</w:t>
            </w:r>
          </w:p>
        </w:tc>
        <w:tc>
          <w:tcPr>
            <w:tcW w:w="6926" w:type="dxa"/>
          </w:tcPr>
          <w:p w14:paraId="4ED4954E" w14:textId="77777777" w:rsidR="00B42355" w:rsidRPr="001B7B30" w:rsidRDefault="00B42355" w:rsidP="008A7EC2">
            <w:pPr>
              <w:pStyle w:val="TableText"/>
            </w:pPr>
            <w:r w:rsidRPr="00E14B99">
              <w:rPr>
                <w:lang w:val="en-US"/>
              </w:rPr>
              <w:t xml:space="preserve">The </w:t>
            </w:r>
            <w:r>
              <w:rPr>
                <w:lang w:val="en-US"/>
              </w:rPr>
              <w:t>Profile</w:t>
            </w:r>
            <w:r w:rsidRPr="00E14B99">
              <w:rPr>
                <w:lang w:val="en-US"/>
              </w:rPr>
              <w:t xml:space="preserve"> is ready </w:t>
            </w:r>
            <w:r>
              <w:rPr>
                <w:lang w:val="en-US"/>
              </w:rPr>
              <w:t>for</w:t>
            </w:r>
            <w:r w:rsidRPr="00E14B99">
              <w:rPr>
                <w:lang w:val="en-US"/>
              </w:rPr>
              <w:t xml:space="preserve"> </w:t>
            </w:r>
            <w:r w:rsidRPr="00D407DD">
              <w:rPr>
                <w:lang w:val="en-US"/>
              </w:rPr>
              <w:t>download and</w:t>
            </w:r>
            <w:r w:rsidRPr="00E14B99">
              <w:rPr>
                <w:lang w:val="en-US"/>
              </w:rPr>
              <w:t xml:space="preserve"> </w:t>
            </w:r>
            <w:r w:rsidRPr="00D407DD">
              <w:rPr>
                <w:lang w:val="en-US"/>
              </w:rPr>
              <w:t>install</w:t>
            </w:r>
            <w:r>
              <w:rPr>
                <w:lang w:val="en-US"/>
              </w:rPr>
              <w:t>ation</w:t>
            </w:r>
            <w:r w:rsidRPr="00D407DD">
              <w:rPr>
                <w:lang w:val="en-US"/>
              </w:rPr>
              <w:t xml:space="preserve"> </w:t>
            </w:r>
            <w:r>
              <w:rPr>
                <w:lang w:val="en-US"/>
              </w:rPr>
              <w:t>after Network Configuration by the Operator (e.g.: HLR Registration).</w:t>
            </w:r>
          </w:p>
        </w:tc>
      </w:tr>
      <w:tr w:rsidR="00B42355" w:rsidRPr="001B7B30" w14:paraId="52B5BF8D" w14:textId="77777777" w:rsidTr="008A7EC2">
        <w:tc>
          <w:tcPr>
            <w:tcW w:w="1982" w:type="dxa"/>
          </w:tcPr>
          <w:p w14:paraId="1A804238" w14:textId="77777777" w:rsidR="00B42355" w:rsidRPr="001B7B30" w:rsidRDefault="00B42355" w:rsidP="008A7EC2">
            <w:pPr>
              <w:pStyle w:val="TableText"/>
            </w:pPr>
            <w:r>
              <w:t>Downloaded</w:t>
            </w:r>
          </w:p>
        </w:tc>
        <w:tc>
          <w:tcPr>
            <w:tcW w:w="6926" w:type="dxa"/>
          </w:tcPr>
          <w:p w14:paraId="45791F62" w14:textId="77777777" w:rsidR="00B42355" w:rsidRPr="001B7B30" w:rsidRDefault="00B42355" w:rsidP="008A7EC2">
            <w:pPr>
              <w:pStyle w:val="TableText"/>
            </w:pPr>
            <w:r w:rsidRPr="00E14B99">
              <w:rPr>
                <w:lang w:val="en-US"/>
              </w:rPr>
              <w:t xml:space="preserve">The </w:t>
            </w:r>
            <w:r>
              <w:rPr>
                <w:lang w:val="en-US"/>
              </w:rPr>
              <w:t>Bound Profile was delivered to the LPA</w:t>
            </w:r>
            <w:r w:rsidRPr="00C36D4D">
              <w:t>.</w:t>
            </w:r>
          </w:p>
        </w:tc>
      </w:tr>
      <w:tr w:rsidR="00B42355" w:rsidRPr="001B7B30" w14:paraId="114F9EEF" w14:textId="77777777" w:rsidTr="008A7EC2">
        <w:tc>
          <w:tcPr>
            <w:tcW w:w="1982" w:type="dxa"/>
          </w:tcPr>
          <w:p w14:paraId="218272F8" w14:textId="77777777" w:rsidR="00B42355" w:rsidRDefault="00B42355" w:rsidP="008A7EC2">
            <w:pPr>
              <w:pStyle w:val="TableText"/>
            </w:pPr>
            <w:r w:rsidRPr="00CD6DC0">
              <w:t>Installed</w:t>
            </w:r>
          </w:p>
        </w:tc>
        <w:tc>
          <w:tcPr>
            <w:tcW w:w="6926" w:type="dxa"/>
          </w:tcPr>
          <w:p w14:paraId="24815968" w14:textId="77777777" w:rsidR="00B42355" w:rsidRPr="001B7B30" w:rsidRDefault="00B42355" w:rsidP="008A7EC2">
            <w:pPr>
              <w:pStyle w:val="TableText"/>
            </w:pPr>
            <w:r w:rsidRPr="00E14B99">
              <w:rPr>
                <w:lang w:val="en-US"/>
              </w:rPr>
              <w:t xml:space="preserve">The </w:t>
            </w:r>
            <w:r>
              <w:rPr>
                <w:lang w:val="en-US"/>
              </w:rPr>
              <w:t>Profile</w:t>
            </w:r>
            <w:r w:rsidRPr="00E14B99">
              <w:rPr>
                <w:lang w:val="en-US"/>
              </w:rPr>
              <w:t xml:space="preserve"> </w:t>
            </w:r>
            <w:r>
              <w:rPr>
                <w:lang w:val="en-US"/>
              </w:rPr>
              <w:t>wa</w:t>
            </w:r>
            <w:r w:rsidRPr="00E14B99">
              <w:rPr>
                <w:lang w:val="en-US"/>
              </w:rPr>
              <w:t xml:space="preserve">s </w:t>
            </w:r>
            <w:r>
              <w:rPr>
                <w:lang w:val="en-US"/>
              </w:rPr>
              <w:t xml:space="preserve">successfully installed on </w:t>
            </w:r>
            <w:r w:rsidRPr="00C36D4D">
              <w:t>the eUICC</w:t>
            </w:r>
            <w:r>
              <w:t>.</w:t>
            </w:r>
          </w:p>
        </w:tc>
      </w:tr>
      <w:tr w:rsidR="00B42355" w:rsidRPr="001B7B30" w14:paraId="3127EB55" w14:textId="77777777" w:rsidTr="008A7EC2">
        <w:tc>
          <w:tcPr>
            <w:tcW w:w="1982" w:type="dxa"/>
          </w:tcPr>
          <w:p w14:paraId="3690FA7C" w14:textId="77777777" w:rsidR="00B42355" w:rsidRDefault="00B42355" w:rsidP="008A7EC2">
            <w:pPr>
              <w:pStyle w:val="TableText"/>
            </w:pPr>
            <w:r>
              <w:t>Error</w:t>
            </w:r>
          </w:p>
        </w:tc>
        <w:tc>
          <w:tcPr>
            <w:tcW w:w="6926" w:type="dxa"/>
          </w:tcPr>
          <w:p w14:paraId="72E641B5" w14:textId="77777777" w:rsidR="00B42355" w:rsidRDefault="00B42355" w:rsidP="008A7EC2">
            <w:pPr>
              <w:pStyle w:val="TableText"/>
              <w:rPr>
                <w:lang w:val="en-US"/>
              </w:rPr>
            </w:pPr>
            <w:r w:rsidRPr="00E14B99">
              <w:rPr>
                <w:lang w:val="en-US"/>
              </w:rPr>
              <w:t xml:space="preserve">The </w:t>
            </w:r>
            <w:r>
              <w:rPr>
                <w:lang w:val="en-US"/>
              </w:rPr>
              <w:t>Profile</w:t>
            </w:r>
            <w:r w:rsidRPr="00E14B99">
              <w:rPr>
                <w:lang w:val="en-US"/>
              </w:rPr>
              <w:t xml:space="preserve"> </w:t>
            </w:r>
            <w:r>
              <w:rPr>
                <w:lang w:val="en-US"/>
              </w:rPr>
              <w:t>has not been installed because of one of the following error cases:</w:t>
            </w:r>
          </w:p>
          <w:p w14:paraId="0673B4B8" w14:textId="2DCF841C" w:rsidR="00B42355" w:rsidRDefault="00886C1A" w:rsidP="00886C1A">
            <w:pPr>
              <w:pStyle w:val="TableText"/>
              <w:ind w:left="636" w:hanging="352"/>
              <w:rPr>
                <w:lang w:eastAsia="en-GB"/>
              </w:rPr>
            </w:pPr>
            <w:r>
              <w:rPr>
                <w:lang w:eastAsia="en-GB"/>
              </w:rPr>
              <w:t>-</w:t>
            </w:r>
            <w:r>
              <w:rPr>
                <w:lang w:eastAsia="en-GB"/>
              </w:rPr>
              <w:tab/>
            </w:r>
            <w:r w:rsidR="00B42355">
              <w:rPr>
                <w:lang w:eastAsia="en-GB"/>
              </w:rPr>
              <w:t>Confirmation Code Retry Limit exceeded</w:t>
            </w:r>
          </w:p>
          <w:p w14:paraId="1FE8A2FB" w14:textId="6368F756" w:rsidR="00B42355" w:rsidRDefault="00886C1A" w:rsidP="00886C1A">
            <w:pPr>
              <w:pStyle w:val="TableText"/>
              <w:ind w:left="636" w:hanging="352"/>
              <w:rPr>
                <w:lang w:eastAsia="en-GB"/>
              </w:rPr>
            </w:pPr>
            <w:r>
              <w:rPr>
                <w:lang w:eastAsia="en-GB"/>
              </w:rPr>
              <w:t>-</w:t>
            </w:r>
            <w:r>
              <w:rPr>
                <w:lang w:eastAsia="en-GB"/>
              </w:rPr>
              <w:tab/>
            </w:r>
            <w:r w:rsidR="00B42355">
              <w:rPr>
                <w:lang w:eastAsia="en-GB"/>
              </w:rPr>
              <w:t>Download Retry Limit exceeded</w:t>
            </w:r>
          </w:p>
          <w:p w14:paraId="3AC12A23" w14:textId="5F33179F" w:rsidR="00B42355" w:rsidRPr="000B01A9" w:rsidRDefault="00886C1A" w:rsidP="00886C1A">
            <w:pPr>
              <w:pStyle w:val="TableText"/>
              <w:ind w:left="636" w:hanging="352"/>
              <w:rPr>
                <w:lang w:eastAsia="en-GB"/>
              </w:rPr>
            </w:pPr>
            <w:r>
              <w:rPr>
                <w:lang w:eastAsia="en-GB"/>
              </w:rPr>
              <w:t>-</w:t>
            </w:r>
            <w:r>
              <w:rPr>
                <w:lang w:eastAsia="en-GB"/>
              </w:rPr>
              <w:tab/>
            </w:r>
            <w:r w:rsidR="00B42355">
              <w:rPr>
                <w:lang w:eastAsia="en-GB"/>
              </w:rPr>
              <w:t>End User Rejection</w:t>
            </w:r>
          </w:p>
          <w:p w14:paraId="1F7A47F9" w14:textId="4CE70EF8" w:rsidR="00B42355" w:rsidRPr="001B7B30" w:rsidRDefault="00886C1A" w:rsidP="00886C1A">
            <w:pPr>
              <w:pStyle w:val="TableText"/>
              <w:ind w:left="636" w:hanging="352"/>
            </w:pPr>
            <w:r>
              <w:rPr>
                <w:lang w:eastAsia="en-GB"/>
              </w:rPr>
              <w:t>-</w:t>
            </w:r>
            <w:r>
              <w:rPr>
                <w:lang w:eastAsia="en-GB"/>
              </w:rPr>
              <w:tab/>
            </w:r>
            <w:r w:rsidR="000C437C" w:rsidRPr="00886C1A">
              <w:rPr>
                <w:lang w:eastAsia="en-GB"/>
              </w:rPr>
              <w:t>Permanent e</w:t>
            </w:r>
            <w:r w:rsidR="00B42355" w:rsidRPr="00886C1A">
              <w:rPr>
                <w:lang w:eastAsia="en-GB"/>
              </w:rPr>
              <w:t>rror during download and installation</w:t>
            </w:r>
          </w:p>
        </w:tc>
      </w:tr>
      <w:tr w:rsidR="00B42355" w:rsidRPr="001B7B30" w14:paraId="0A96BB1F" w14:textId="77777777" w:rsidTr="008A7EC2">
        <w:tc>
          <w:tcPr>
            <w:tcW w:w="1982" w:type="dxa"/>
          </w:tcPr>
          <w:p w14:paraId="637BE77B" w14:textId="77777777" w:rsidR="00B42355" w:rsidRPr="001B7B30" w:rsidRDefault="00B42355" w:rsidP="008A7EC2">
            <w:pPr>
              <w:pStyle w:val="TableText"/>
            </w:pPr>
            <w:r>
              <w:t>Unavailable</w:t>
            </w:r>
          </w:p>
        </w:tc>
        <w:tc>
          <w:tcPr>
            <w:tcW w:w="6926" w:type="dxa"/>
          </w:tcPr>
          <w:p w14:paraId="236C3E17" w14:textId="77777777" w:rsidR="00B42355" w:rsidRPr="001B7B30" w:rsidRDefault="00B42355" w:rsidP="008A7EC2">
            <w:pPr>
              <w:pStyle w:val="TableText"/>
            </w:pPr>
            <w:r w:rsidRPr="00E14B99">
              <w:rPr>
                <w:lang w:val="en-US"/>
              </w:rPr>
              <w:t xml:space="preserve">The </w:t>
            </w:r>
            <w:r>
              <w:rPr>
                <w:lang w:val="en-US"/>
              </w:rPr>
              <w:t xml:space="preserve">Profile </w:t>
            </w:r>
            <w:r w:rsidRPr="00E14B99">
              <w:rPr>
                <w:lang w:val="en-US"/>
              </w:rPr>
              <w:t xml:space="preserve">cannot be </w:t>
            </w:r>
            <w:r>
              <w:rPr>
                <w:lang w:val="en-US"/>
              </w:rPr>
              <w:t>reused</w:t>
            </w:r>
            <w:r w:rsidRPr="00E14B99">
              <w:rPr>
                <w:lang w:val="en-US"/>
              </w:rPr>
              <w:t xml:space="preserve"> anymore</w:t>
            </w:r>
            <w:r>
              <w:rPr>
                <w:lang w:val="en-US"/>
              </w:rPr>
              <w:t xml:space="preserve"> by the SM-DP+</w:t>
            </w:r>
            <w:r w:rsidRPr="00E14B99">
              <w:rPr>
                <w:lang w:val="en-US"/>
              </w:rPr>
              <w:t>.</w:t>
            </w:r>
          </w:p>
        </w:tc>
      </w:tr>
    </w:tbl>
    <w:p w14:paraId="539541AB" w14:textId="77777777" w:rsidR="00B42355" w:rsidRPr="001B7B30" w:rsidRDefault="00B42355" w:rsidP="00B42355">
      <w:pPr>
        <w:pStyle w:val="TableCaption"/>
        <w:numPr>
          <w:ilvl w:val="0"/>
          <w:numId w:val="0"/>
        </w:numPr>
        <w:rPr>
          <w:lang w:val="en-US"/>
        </w:rPr>
      </w:pPr>
      <w:r>
        <w:rPr>
          <w:lang w:val="en-US"/>
        </w:rPr>
        <w:lastRenderedPageBreak/>
        <w:t>Table 6b</w:t>
      </w:r>
      <w:r w:rsidRPr="001B7B30">
        <w:rPr>
          <w:lang w:val="en-US"/>
        </w:rPr>
        <w:t xml:space="preserve">: </w:t>
      </w:r>
      <w:r>
        <w:rPr>
          <w:lang w:val="en-US"/>
        </w:rPr>
        <w:t>Profile State in the SM-DP+</w:t>
      </w:r>
    </w:p>
    <w:p w14:paraId="7EBBE81F" w14:textId="77777777" w:rsidR="00B42355" w:rsidRPr="00727397" w:rsidRDefault="00B42355" w:rsidP="00727397">
      <w:pPr>
        <w:pStyle w:val="NormalParagraph"/>
      </w:pPr>
      <w:r>
        <w:rPr>
          <w:lang w:eastAsia="en-US"/>
        </w:rPr>
        <w:t>The following two state transition diagrams show the Profile lifecycle state on the SM-DP+ and provide the details of the actions previously performed on a Profile together with the possible next action</w:t>
      </w:r>
      <w:r>
        <w:rPr>
          <w:lang w:val="en-US" w:eastAsia="en-US"/>
        </w:rPr>
        <w:t>.</w:t>
      </w:r>
    </w:p>
    <w:p w14:paraId="09C4E9DF" w14:textId="77777777" w:rsidR="00B42355" w:rsidRDefault="00B42355" w:rsidP="007D4AE8">
      <w:pPr>
        <w:pStyle w:val="PlantUML"/>
      </w:pPr>
      <w:r w:rsidRPr="00054D15">
        <w:t>@startuml</w:t>
      </w:r>
    </w:p>
    <w:p w14:paraId="624CC62F" w14:textId="77777777" w:rsidR="00B42355" w:rsidRDefault="00B42355" w:rsidP="007D4AE8">
      <w:pPr>
        <w:pStyle w:val="PlantUML"/>
      </w:pPr>
      <w:r>
        <w:t>skinparam monochrome true</w:t>
      </w:r>
    </w:p>
    <w:p w14:paraId="365BDF6D" w14:textId="77777777" w:rsidR="00B42355" w:rsidRDefault="00B42355" w:rsidP="007D4AE8">
      <w:pPr>
        <w:pStyle w:val="PlantUML"/>
      </w:pPr>
    </w:p>
    <w:p w14:paraId="7D973714" w14:textId="77777777" w:rsidR="00B42355" w:rsidRDefault="00B42355" w:rsidP="007D4AE8">
      <w:pPr>
        <w:pStyle w:val="PlantUML"/>
      </w:pPr>
      <w:r>
        <w:t>State Available {</w:t>
      </w:r>
    </w:p>
    <w:p w14:paraId="2D28FC58" w14:textId="77777777" w:rsidR="00B42355" w:rsidRDefault="00B42355" w:rsidP="007D4AE8">
      <w:pPr>
        <w:pStyle w:val="PlantUML"/>
      </w:pPr>
      <w:r>
        <w:t>}</w:t>
      </w:r>
    </w:p>
    <w:p w14:paraId="18657C09" w14:textId="77777777" w:rsidR="00B42355" w:rsidRDefault="00B42355" w:rsidP="007D4AE8">
      <w:pPr>
        <w:pStyle w:val="PlantUML"/>
      </w:pPr>
    </w:p>
    <w:p w14:paraId="0854245D" w14:textId="77777777" w:rsidR="00B42355" w:rsidRDefault="00B42355" w:rsidP="007D4AE8">
      <w:pPr>
        <w:pStyle w:val="PlantUML"/>
      </w:pPr>
      <w:r>
        <w:t>state Allocated {</w:t>
      </w:r>
    </w:p>
    <w:p w14:paraId="1F03B504" w14:textId="77777777" w:rsidR="00B42355" w:rsidRDefault="00B42355" w:rsidP="007D4AE8">
      <w:pPr>
        <w:pStyle w:val="PlantUML"/>
      </w:pPr>
      <w:r>
        <w:t>}</w:t>
      </w:r>
    </w:p>
    <w:p w14:paraId="6C441AE4" w14:textId="77777777" w:rsidR="00B42355" w:rsidRDefault="00B42355" w:rsidP="007D4AE8">
      <w:pPr>
        <w:pStyle w:val="PlantUML"/>
      </w:pPr>
    </w:p>
    <w:p w14:paraId="0BC87EC3" w14:textId="77777777" w:rsidR="00B42355" w:rsidRDefault="00B42355" w:rsidP="007D4AE8">
      <w:pPr>
        <w:pStyle w:val="PlantUML"/>
      </w:pPr>
      <w:r>
        <w:t>state Linked {</w:t>
      </w:r>
    </w:p>
    <w:p w14:paraId="25B3C1E7" w14:textId="77777777" w:rsidR="00B42355" w:rsidRDefault="00B42355" w:rsidP="007D4AE8">
      <w:pPr>
        <w:pStyle w:val="PlantUML"/>
      </w:pPr>
      <w:r>
        <w:t>}</w:t>
      </w:r>
    </w:p>
    <w:p w14:paraId="7C228432" w14:textId="77777777" w:rsidR="00B42355" w:rsidRDefault="00B42355" w:rsidP="007D4AE8">
      <w:pPr>
        <w:pStyle w:val="PlantUML"/>
      </w:pPr>
    </w:p>
    <w:p w14:paraId="533664BB" w14:textId="77777777" w:rsidR="00B42355" w:rsidRDefault="00B42355" w:rsidP="007D4AE8">
      <w:pPr>
        <w:pStyle w:val="PlantUML"/>
      </w:pPr>
      <w:r>
        <w:t>state Confirmed {</w:t>
      </w:r>
    </w:p>
    <w:p w14:paraId="68C3296E" w14:textId="77777777" w:rsidR="00B42355" w:rsidRDefault="00B42355" w:rsidP="007D4AE8">
      <w:pPr>
        <w:pStyle w:val="PlantUML"/>
      </w:pPr>
      <w:r>
        <w:t>}</w:t>
      </w:r>
    </w:p>
    <w:p w14:paraId="22195673" w14:textId="77777777" w:rsidR="00B42355" w:rsidRDefault="00B42355" w:rsidP="007D4AE8">
      <w:pPr>
        <w:pStyle w:val="PlantUML"/>
      </w:pPr>
    </w:p>
    <w:p w14:paraId="41164C6C" w14:textId="77777777" w:rsidR="00B42355" w:rsidRDefault="00B42355" w:rsidP="007D4AE8">
      <w:pPr>
        <w:pStyle w:val="PlantUML"/>
      </w:pPr>
      <w:r>
        <w:t>state Released {</w:t>
      </w:r>
    </w:p>
    <w:p w14:paraId="0F7EB27D" w14:textId="77777777" w:rsidR="00B42355" w:rsidRDefault="00B42355" w:rsidP="007D4AE8">
      <w:pPr>
        <w:pStyle w:val="PlantUML"/>
      </w:pPr>
      <w:r>
        <w:t>}</w:t>
      </w:r>
    </w:p>
    <w:p w14:paraId="0A92246E" w14:textId="77777777" w:rsidR="00B42355" w:rsidRDefault="00B42355" w:rsidP="007D4AE8">
      <w:pPr>
        <w:pStyle w:val="PlantUML"/>
      </w:pPr>
    </w:p>
    <w:p w14:paraId="238C3A39" w14:textId="77777777" w:rsidR="00B42355" w:rsidRDefault="00B42355" w:rsidP="007D4AE8">
      <w:pPr>
        <w:pStyle w:val="PlantUML"/>
      </w:pPr>
      <w:r>
        <w:t>state Downloaded {</w:t>
      </w:r>
    </w:p>
    <w:p w14:paraId="55A26144" w14:textId="77777777" w:rsidR="00B42355" w:rsidRDefault="00B42355" w:rsidP="007D4AE8">
      <w:pPr>
        <w:pStyle w:val="PlantUML"/>
      </w:pPr>
      <w:r>
        <w:t>}</w:t>
      </w:r>
    </w:p>
    <w:p w14:paraId="517A4F42" w14:textId="77777777" w:rsidR="00B42355" w:rsidRDefault="00B42355" w:rsidP="007D4AE8">
      <w:pPr>
        <w:pStyle w:val="PlantUML"/>
      </w:pPr>
    </w:p>
    <w:p w14:paraId="5C3F83D9" w14:textId="77777777" w:rsidR="00B42355" w:rsidRDefault="00B42355" w:rsidP="007D4AE8">
      <w:pPr>
        <w:pStyle w:val="PlantUML"/>
      </w:pPr>
      <w:r>
        <w:t>state Installed {</w:t>
      </w:r>
    </w:p>
    <w:p w14:paraId="0BB1F2C1" w14:textId="77777777" w:rsidR="00B42355" w:rsidRDefault="00B42355" w:rsidP="007D4AE8">
      <w:pPr>
        <w:pStyle w:val="PlantUML"/>
      </w:pPr>
      <w:r>
        <w:t>}</w:t>
      </w:r>
    </w:p>
    <w:p w14:paraId="44BA7E33" w14:textId="77777777" w:rsidR="00B42355" w:rsidRDefault="00B42355" w:rsidP="007D4AE8">
      <w:pPr>
        <w:pStyle w:val="PlantUML"/>
      </w:pPr>
    </w:p>
    <w:p w14:paraId="41884B2F" w14:textId="77777777" w:rsidR="00B42355" w:rsidRDefault="00B42355" w:rsidP="007D4AE8">
      <w:pPr>
        <w:pStyle w:val="PlantUML"/>
      </w:pPr>
      <w:r>
        <w:t>state Error{</w:t>
      </w:r>
    </w:p>
    <w:p w14:paraId="24B9300E" w14:textId="77777777" w:rsidR="00B42355" w:rsidRDefault="00B42355" w:rsidP="007D4AE8">
      <w:pPr>
        <w:pStyle w:val="PlantUML"/>
      </w:pPr>
      <w:r>
        <w:t>}</w:t>
      </w:r>
    </w:p>
    <w:p w14:paraId="6F7544BA" w14:textId="77777777" w:rsidR="00B42355" w:rsidRDefault="00B42355" w:rsidP="007D4AE8">
      <w:pPr>
        <w:pStyle w:val="PlantUML"/>
      </w:pPr>
    </w:p>
    <w:p w14:paraId="00DA83E4" w14:textId="77777777" w:rsidR="00B42355" w:rsidRDefault="00B42355" w:rsidP="007D4AE8">
      <w:pPr>
        <w:pStyle w:val="PlantUML"/>
      </w:pPr>
      <w:r>
        <w:t>Available --&gt; Allocated : ES2+.DownloadOrder (ICCID) or \n ES2+.DownloadOrder (Profile Type)</w:t>
      </w:r>
    </w:p>
    <w:p w14:paraId="5A028018" w14:textId="77777777" w:rsidR="00B42355" w:rsidRDefault="00B42355" w:rsidP="007D4AE8">
      <w:pPr>
        <w:pStyle w:val="PlantUML"/>
      </w:pPr>
      <w:r>
        <w:t>Available --&gt; Linked : ES2+.DownloadOrder (EID, ICCID) or \n ES2+.DownloadOrder (EID, Profile Type)</w:t>
      </w:r>
    </w:p>
    <w:p w14:paraId="2CF8F063" w14:textId="77777777" w:rsidR="00B42355" w:rsidRDefault="00B42355" w:rsidP="007D4AE8">
      <w:pPr>
        <w:pStyle w:val="PlantUML"/>
      </w:pPr>
    </w:p>
    <w:p w14:paraId="652AD8D5" w14:textId="77777777" w:rsidR="00B42355" w:rsidRDefault="00B42355" w:rsidP="007D4AE8">
      <w:pPr>
        <w:pStyle w:val="PlantUML"/>
      </w:pPr>
      <w:r>
        <w:t>Allocated --&gt; Confirmed : ES2+.ConfirmOrder (ICCID, [EID], [MatchingID], [CCode],</w:t>
      </w:r>
      <w:r w:rsidRPr="00776FCC">
        <w:t xml:space="preserve"> </w:t>
      </w:r>
      <w:r>
        <w:t>releaseFlag=false)</w:t>
      </w:r>
    </w:p>
    <w:p w14:paraId="37CD5F89" w14:textId="77777777" w:rsidR="00B42355" w:rsidRDefault="00B42355" w:rsidP="007D4AE8">
      <w:pPr>
        <w:pStyle w:val="PlantUML"/>
      </w:pPr>
      <w:r>
        <w:t>Allocated --&gt; Released : ES2+.ConfirmOrder (ICCID, [EID], \n [MatchingID], [CCode], releaseFlag=true)</w:t>
      </w:r>
    </w:p>
    <w:p w14:paraId="5CD6E3C8" w14:textId="77777777" w:rsidR="00B42355" w:rsidRDefault="00B42355" w:rsidP="007D4AE8">
      <w:pPr>
        <w:pStyle w:val="PlantUML"/>
      </w:pPr>
      <w:r>
        <w:t>Linked --&gt; Confirmed : ES2+.ConfirmOrder (ICCID, [EID], \n [MatchingID],</w:t>
      </w:r>
      <w:r w:rsidRPr="00CF3A79">
        <w:t xml:space="preserve"> </w:t>
      </w:r>
      <w:r>
        <w:t>[CCode], [SM-DS address], releaseFlag=false)</w:t>
      </w:r>
    </w:p>
    <w:p w14:paraId="3AED67C4" w14:textId="77777777" w:rsidR="00B42355" w:rsidRDefault="00B42355" w:rsidP="007D4AE8">
      <w:pPr>
        <w:pStyle w:val="PlantUML"/>
      </w:pPr>
      <w:r>
        <w:t>Linked --&gt; Released : ES2+.ConfirmOrder (ICCID, [EID], [MatchingID], \n [CCode], [SM-DS address], releaseFlag=true)</w:t>
      </w:r>
    </w:p>
    <w:p w14:paraId="40B2AA90" w14:textId="77777777" w:rsidR="00B42355" w:rsidRDefault="00B42355" w:rsidP="007D4AE8">
      <w:pPr>
        <w:pStyle w:val="PlantUML"/>
      </w:pPr>
    </w:p>
    <w:p w14:paraId="2146206B" w14:textId="77777777" w:rsidR="00B42355" w:rsidRDefault="00B42355" w:rsidP="007D4AE8">
      <w:pPr>
        <w:pStyle w:val="PlantUML"/>
      </w:pPr>
    </w:p>
    <w:p w14:paraId="1A567500" w14:textId="77777777" w:rsidR="00B42355" w:rsidRDefault="00B42355" w:rsidP="007D4AE8">
      <w:pPr>
        <w:pStyle w:val="PlantUML"/>
      </w:pPr>
      <w:r>
        <w:t>Confirmed --&gt; Released : ES2+.ReleaseProfile (ICCID)</w:t>
      </w:r>
    </w:p>
    <w:p w14:paraId="01D34976" w14:textId="77777777" w:rsidR="00B42355" w:rsidRDefault="00B42355" w:rsidP="007D4AE8">
      <w:pPr>
        <w:pStyle w:val="PlantUML"/>
      </w:pPr>
      <w:r>
        <w:t>Released -down--&gt; Downloaded : ES9+.GetBoundProfilePackage</w:t>
      </w:r>
    </w:p>
    <w:p w14:paraId="21B5D9C8" w14:textId="77777777" w:rsidR="00B42355" w:rsidRDefault="00B42355" w:rsidP="007D4AE8">
      <w:pPr>
        <w:pStyle w:val="PlantUML"/>
      </w:pPr>
    </w:p>
    <w:p w14:paraId="5870A40D" w14:textId="77777777" w:rsidR="00B42355" w:rsidRDefault="00B42355" w:rsidP="007D4AE8">
      <w:pPr>
        <w:pStyle w:val="PlantUML"/>
      </w:pPr>
      <w:r>
        <w:t>Downloaded --&gt; Installed : ES9+.HandleNotification (Success)</w:t>
      </w:r>
    </w:p>
    <w:p w14:paraId="745261C2" w14:textId="77777777" w:rsidR="00B42355" w:rsidRDefault="00B42355" w:rsidP="007D4AE8">
      <w:pPr>
        <w:pStyle w:val="PlantUML"/>
      </w:pPr>
    </w:p>
    <w:p w14:paraId="177D43EB" w14:textId="77777777" w:rsidR="00B42355" w:rsidRDefault="00B42355" w:rsidP="007D4AE8">
      <w:pPr>
        <w:pStyle w:val="PlantUML"/>
      </w:pPr>
      <w:r>
        <w:t>Downloaded --&gt; Downloaded : ES9+.GetBoundProfilePackage (retry)</w:t>
      </w:r>
    </w:p>
    <w:p w14:paraId="3BA34C56" w14:textId="77777777" w:rsidR="000C437C" w:rsidRDefault="000C437C" w:rsidP="007D4AE8">
      <w:pPr>
        <w:pStyle w:val="PlantUML"/>
      </w:pPr>
      <w:r>
        <w:t>\nES9+.HandleNotification (temporary error)</w:t>
      </w:r>
    </w:p>
    <w:p w14:paraId="02B46167" w14:textId="77777777" w:rsidR="00B42355" w:rsidRDefault="00B42355" w:rsidP="007D4AE8">
      <w:pPr>
        <w:pStyle w:val="PlantUML"/>
      </w:pPr>
      <w:r>
        <w:t>Downloaded -down--&gt; Error : ES9+.HandleNotification (</w:t>
      </w:r>
      <w:r w:rsidR="000C437C">
        <w:t>permanent error</w:t>
      </w:r>
      <w:r>
        <w:t>)</w:t>
      </w:r>
    </w:p>
    <w:p w14:paraId="5D095DF2" w14:textId="77777777" w:rsidR="00B42355" w:rsidRDefault="00B42355" w:rsidP="007D4AE8">
      <w:pPr>
        <w:pStyle w:val="PlantUML"/>
      </w:pPr>
      <w:r>
        <w:t>Downloaded --&gt; Error : ES9+.GetBoundProfilePackage (Fail) \n - Eligibility check failed \n - Exceed CCode Try Limit \n - Exceed Download Try Limit \n - End User Rejection \n – BPP not available for rebinding</w:t>
      </w:r>
    </w:p>
    <w:p w14:paraId="4B65E93A" w14:textId="77777777" w:rsidR="00B42355" w:rsidRDefault="00B42355" w:rsidP="007D4AE8">
      <w:pPr>
        <w:pStyle w:val="PlantUML"/>
      </w:pPr>
    </w:p>
    <w:p w14:paraId="1FB13E86" w14:textId="77777777" w:rsidR="00B42355" w:rsidRDefault="00B42355" w:rsidP="007D4AE8">
      <w:pPr>
        <w:pStyle w:val="PlantUML"/>
      </w:pPr>
      <w:r>
        <w:t xml:space="preserve">Released --&gt; Error : ES9+.GetBoundProfilePackage (Fail) \n </w:t>
      </w:r>
      <w:r w:rsidRPr="00B82C98">
        <w:t xml:space="preserve">- Eligibility check failed \n </w:t>
      </w:r>
      <w:r>
        <w:t>- Exceed CCode Try Limit \n - Exceed Download Try Limit \n - End User Rejection</w:t>
      </w:r>
    </w:p>
    <w:p w14:paraId="6DB85618" w14:textId="77777777" w:rsidR="00B42355" w:rsidRDefault="00B42355" w:rsidP="007D4AE8">
      <w:pPr>
        <w:pStyle w:val="PlantUML"/>
      </w:pPr>
    </w:p>
    <w:p w14:paraId="53CBD87E" w14:textId="77777777" w:rsidR="00B42355" w:rsidRPr="004122EA" w:rsidRDefault="00B42355" w:rsidP="007D4AE8">
      <w:pPr>
        <w:pStyle w:val="PlantUML"/>
      </w:pPr>
      <w:r>
        <w:t>@enduml</w:t>
      </w:r>
    </w:p>
    <w:p w14:paraId="4E3D4AB1" w14:textId="25479320" w:rsidR="00B42355" w:rsidRDefault="000C437C" w:rsidP="00F67382">
      <w:pPr>
        <w:pStyle w:val="PlantUMLImg"/>
      </w:pPr>
      <w:r>
        <w:rPr>
          <w:noProof/>
        </w:rPr>
        <w:lastRenderedPageBreak/>
        <w:drawing>
          <wp:inline distT="0" distB="0" distL="0" distR="0" wp14:anchorId="33122366" wp14:editId="59E4D46D">
            <wp:extent cx="5731510" cy="3934460"/>
            <wp:effectExtent l="0" t="0" r="0" b="8890"/>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5731510" cy="3934460"/>
                    </a:xfrm>
                    <a:prstGeom prst="rect">
                      <a:avLst/>
                    </a:prstGeom>
                  </pic:spPr>
                </pic:pic>
              </a:graphicData>
            </a:graphic>
          </wp:inline>
        </w:drawing>
      </w:r>
    </w:p>
    <w:p w14:paraId="0BE9641F" w14:textId="77777777" w:rsidR="00B42355" w:rsidRDefault="00B42355" w:rsidP="00B42355">
      <w:pPr>
        <w:pStyle w:val="NOTE"/>
      </w:pPr>
      <w:r w:rsidRPr="000B01A9" w:rsidDel="00B93124">
        <w:t>NOTE:</w:t>
      </w:r>
      <w:r>
        <w:tab/>
        <w:t>"</w:t>
      </w:r>
      <w:r w:rsidRPr="000B01A9" w:rsidDel="00B93124">
        <w:t>ES2+.Handle</w:t>
      </w:r>
      <w:r w:rsidRPr="00C95143">
        <w:t>DownloadProgressInfo</w:t>
      </w:r>
      <w:r>
        <w:t>"</w:t>
      </w:r>
      <w:r w:rsidRPr="000B01A9" w:rsidDel="00B93124">
        <w:t xml:space="preserve"> does not have any impact on the Profile state.</w:t>
      </w:r>
    </w:p>
    <w:p w14:paraId="13B2BA87" w14:textId="77777777" w:rsidR="00B42355" w:rsidRDefault="00B42355" w:rsidP="007D4AE8">
      <w:pPr>
        <w:pStyle w:val="PlantUML"/>
      </w:pPr>
      <w:r w:rsidRPr="008D50FB">
        <w:t>@startuml</w:t>
      </w:r>
    </w:p>
    <w:p w14:paraId="4AAA8889" w14:textId="77777777" w:rsidR="00B42355" w:rsidRPr="004122EA" w:rsidRDefault="00B42355" w:rsidP="007D4AE8">
      <w:pPr>
        <w:pStyle w:val="PlantUML"/>
      </w:pPr>
      <w:r w:rsidRPr="0070244C">
        <w:t>skinparam monochrome true</w:t>
      </w:r>
    </w:p>
    <w:p w14:paraId="0B44D227" w14:textId="77777777" w:rsidR="00B42355" w:rsidRDefault="00B42355" w:rsidP="007D4AE8">
      <w:pPr>
        <w:pStyle w:val="PlantUML"/>
      </w:pPr>
    </w:p>
    <w:p w14:paraId="6A3EE899" w14:textId="77777777" w:rsidR="00B42355" w:rsidRPr="004122EA" w:rsidRDefault="00B42355" w:rsidP="007D4AE8">
      <w:pPr>
        <w:pStyle w:val="PlantUML"/>
      </w:pPr>
      <w:r w:rsidRPr="004122EA">
        <w:t xml:space="preserve">state </w:t>
      </w:r>
      <w:r>
        <w:t xml:space="preserve">Available </w:t>
      </w:r>
      <w:r w:rsidRPr="004122EA">
        <w:t>{</w:t>
      </w:r>
    </w:p>
    <w:p w14:paraId="0A6E2BE6" w14:textId="77777777" w:rsidR="00B42355" w:rsidRPr="004122EA" w:rsidRDefault="00B42355" w:rsidP="007D4AE8">
      <w:pPr>
        <w:pStyle w:val="PlantUML"/>
      </w:pPr>
      <w:r w:rsidRPr="004122EA">
        <w:t>}</w:t>
      </w:r>
    </w:p>
    <w:p w14:paraId="3F96C2C3" w14:textId="77777777" w:rsidR="00B42355" w:rsidRPr="004122EA" w:rsidRDefault="00B42355" w:rsidP="007D4AE8">
      <w:pPr>
        <w:pStyle w:val="PlantUML"/>
      </w:pPr>
    </w:p>
    <w:p w14:paraId="15BA9320" w14:textId="77777777" w:rsidR="00B42355" w:rsidRPr="004122EA" w:rsidRDefault="00B42355" w:rsidP="007D4AE8">
      <w:pPr>
        <w:pStyle w:val="PlantUML"/>
      </w:pPr>
      <w:r>
        <w:t xml:space="preserve">state States </w:t>
      </w:r>
      <w:r w:rsidRPr="004122EA">
        <w:t>{</w:t>
      </w:r>
    </w:p>
    <w:p w14:paraId="31AAF5C3" w14:textId="77777777" w:rsidR="00B42355" w:rsidRPr="004122EA" w:rsidRDefault="00B42355" w:rsidP="007D4AE8">
      <w:pPr>
        <w:pStyle w:val="PlantUML"/>
      </w:pPr>
      <w:r w:rsidRPr="004122EA">
        <w:tab/>
        <w:t>state Allocated {</w:t>
      </w:r>
    </w:p>
    <w:p w14:paraId="06A30A18" w14:textId="77777777" w:rsidR="00B42355" w:rsidRPr="004122EA" w:rsidRDefault="00B42355" w:rsidP="007D4AE8">
      <w:pPr>
        <w:pStyle w:val="PlantUML"/>
      </w:pPr>
      <w:r w:rsidRPr="004122EA">
        <w:tab/>
        <w:t>}</w:t>
      </w:r>
    </w:p>
    <w:p w14:paraId="37C6DC70" w14:textId="77777777" w:rsidR="00B42355" w:rsidRPr="004122EA" w:rsidRDefault="00B42355" w:rsidP="007D4AE8">
      <w:pPr>
        <w:pStyle w:val="PlantUML"/>
      </w:pPr>
      <w:r w:rsidRPr="004122EA">
        <w:tab/>
        <w:t xml:space="preserve">state </w:t>
      </w:r>
      <w:r>
        <w:t>Linked</w:t>
      </w:r>
      <w:r w:rsidRPr="004122EA">
        <w:t xml:space="preserve"> {</w:t>
      </w:r>
    </w:p>
    <w:p w14:paraId="6303847C" w14:textId="77777777" w:rsidR="00B42355" w:rsidRPr="004122EA" w:rsidRDefault="00B42355" w:rsidP="007D4AE8">
      <w:pPr>
        <w:pStyle w:val="PlantUML"/>
      </w:pPr>
      <w:r w:rsidRPr="004122EA">
        <w:tab/>
        <w:t>}</w:t>
      </w:r>
    </w:p>
    <w:p w14:paraId="18FE740C" w14:textId="77777777" w:rsidR="00B42355" w:rsidRPr="004122EA" w:rsidRDefault="00B42355" w:rsidP="007D4AE8">
      <w:pPr>
        <w:pStyle w:val="PlantUML"/>
      </w:pPr>
      <w:r w:rsidRPr="004122EA">
        <w:tab/>
        <w:t>state Confirmed {</w:t>
      </w:r>
    </w:p>
    <w:p w14:paraId="74B6B285" w14:textId="77777777" w:rsidR="00B42355" w:rsidRPr="004122EA" w:rsidRDefault="00B42355" w:rsidP="007D4AE8">
      <w:pPr>
        <w:pStyle w:val="PlantUML"/>
      </w:pPr>
      <w:r w:rsidRPr="004122EA">
        <w:tab/>
        <w:t>}</w:t>
      </w:r>
    </w:p>
    <w:p w14:paraId="1FEB8112" w14:textId="77777777" w:rsidR="00B42355" w:rsidRPr="004122EA" w:rsidRDefault="00B42355" w:rsidP="007D4AE8">
      <w:pPr>
        <w:pStyle w:val="PlantUML"/>
      </w:pPr>
      <w:r w:rsidRPr="004122EA">
        <w:tab/>
        <w:t xml:space="preserve">state </w:t>
      </w:r>
      <w:r>
        <w:t>Released</w:t>
      </w:r>
      <w:r w:rsidRPr="004122EA">
        <w:t xml:space="preserve"> {</w:t>
      </w:r>
    </w:p>
    <w:p w14:paraId="28C3409E" w14:textId="77777777" w:rsidR="00B42355" w:rsidRDefault="00B42355" w:rsidP="007D4AE8">
      <w:pPr>
        <w:pStyle w:val="PlantUML"/>
      </w:pPr>
      <w:r w:rsidRPr="004122EA">
        <w:tab/>
        <w:t>}</w:t>
      </w:r>
    </w:p>
    <w:p w14:paraId="6592C643" w14:textId="77777777" w:rsidR="00B42355" w:rsidRDefault="00B42355" w:rsidP="007D4AE8">
      <w:pPr>
        <w:pStyle w:val="PlantUML"/>
      </w:pPr>
      <w:r w:rsidRPr="004122EA">
        <w:t>}</w:t>
      </w:r>
    </w:p>
    <w:p w14:paraId="4ACCE283" w14:textId="77777777" w:rsidR="00B42355" w:rsidRDefault="00B42355" w:rsidP="007D4AE8">
      <w:pPr>
        <w:pStyle w:val="PlantUML"/>
      </w:pPr>
    </w:p>
    <w:p w14:paraId="311AA431" w14:textId="77777777" w:rsidR="00B42355" w:rsidRDefault="00B42355" w:rsidP="007D4AE8">
      <w:pPr>
        <w:pStyle w:val="PlantUML"/>
      </w:pPr>
      <w:r>
        <w:t>state Error{</w:t>
      </w:r>
    </w:p>
    <w:p w14:paraId="6619B527" w14:textId="77777777" w:rsidR="00B42355" w:rsidRDefault="00B42355" w:rsidP="007D4AE8">
      <w:pPr>
        <w:pStyle w:val="PlantUML"/>
      </w:pPr>
      <w:r>
        <w:t>}</w:t>
      </w:r>
    </w:p>
    <w:p w14:paraId="034792B5" w14:textId="77777777" w:rsidR="00B42355" w:rsidRDefault="00B42355" w:rsidP="007D4AE8">
      <w:pPr>
        <w:pStyle w:val="PlantUML"/>
      </w:pPr>
    </w:p>
    <w:p w14:paraId="6BD3CEB1" w14:textId="77777777" w:rsidR="00B42355" w:rsidRDefault="00B42355" w:rsidP="007D4AE8">
      <w:pPr>
        <w:pStyle w:val="PlantUML"/>
      </w:pPr>
      <w:r>
        <w:t>State Unavailable {</w:t>
      </w:r>
    </w:p>
    <w:p w14:paraId="37AD4B33" w14:textId="77777777" w:rsidR="00B42355" w:rsidRPr="004122EA" w:rsidRDefault="00B42355" w:rsidP="007D4AE8">
      <w:pPr>
        <w:pStyle w:val="PlantUML"/>
      </w:pPr>
      <w:r>
        <w:t>}</w:t>
      </w:r>
    </w:p>
    <w:p w14:paraId="0E2AA77E" w14:textId="77777777" w:rsidR="00B42355" w:rsidRPr="004122EA" w:rsidRDefault="00B42355" w:rsidP="007D4AE8">
      <w:pPr>
        <w:pStyle w:val="PlantUML"/>
      </w:pPr>
    </w:p>
    <w:p w14:paraId="15683696" w14:textId="77777777" w:rsidR="00B42355" w:rsidRPr="004122EA" w:rsidRDefault="00B42355" w:rsidP="007D4AE8">
      <w:pPr>
        <w:pStyle w:val="PlantUML"/>
      </w:pPr>
      <w:r>
        <w:t>States -left</w:t>
      </w:r>
      <w:r w:rsidRPr="004122EA">
        <w:t xml:space="preserve">--&gt; </w:t>
      </w:r>
      <w:r>
        <w:t>Available</w:t>
      </w:r>
      <w:r w:rsidRPr="004122EA">
        <w:t xml:space="preserve"> : </w:t>
      </w:r>
      <w:r>
        <w:t>ES2+.</w:t>
      </w:r>
      <w:r w:rsidRPr="004122EA">
        <w:t>CancelOrder (ICCID, EID, Ma</w:t>
      </w:r>
      <w:r>
        <w:t>t</w:t>
      </w:r>
      <w:r w:rsidRPr="004122EA">
        <w:t>chingID) \n with finalProfileStatusIndicator = Available</w:t>
      </w:r>
    </w:p>
    <w:p w14:paraId="5A02D99B" w14:textId="77777777" w:rsidR="00B42355" w:rsidRDefault="00B42355" w:rsidP="007D4AE8">
      <w:pPr>
        <w:pStyle w:val="PlantUML"/>
      </w:pPr>
      <w:r>
        <w:t>States -right</w:t>
      </w:r>
      <w:r w:rsidRPr="004122EA">
        <w:t xml:space="preserve">--&gt; </w:t>
      </w:r>
      <w:r>
        <w:t xml:space="preserve">Unavailable </w:t>
      </w:r>
      <w:r w:rsidRPr="004122EA">
        <w:t xml:space="preserve">: </w:t>
      </w:r>
      <w:r>
        <w:t>ES2+.</w:t>
      </w:r>
      <w:r w:rsidRPr="004122EA">
        <w:t>CancelOrder (ICCID, EID, Ma</w:t>
      </w:r>
      <w:r>
        <w:t>t</w:t>
      </w:r>
      <w:r w:rsidRPr="004122EA">
        <w:t>chingID) \n with finalProfileStatusIndicator = Unavailable</w:t>
      </w:r>
    </w:p>
    <w:p w14:paraId="3A62E33B" w14:textId="77777777" w:rsidR="00B42355" w:rsidRDefault="00B42355" w:rsidP="007D4AE8">
      <w:pPr>
        <w:pStyle w:val="PlantUML"/>
      </w:pPr>
      <w:r>
        <w:t>Error -up--&gt; Available</w:t>
      </w:r>
      <w:r w:rsidDel="00FE171D">
        <w:t xml:space="preserve"> </w:t>
      </w:r>
      <w:r>
        <w:t>: ES2+.</w:t>
      </w:r>
      <w:r w:rsidRPr="004122EA">
        <w:t>CancelOrder (ICCID, EID, Ma</w:t>
      </w:r>
      <w:r>
        <w:t>t</w:t>
      </w:r>
      <w:r w:rsidRPr="004122EA">
        <w:t>chingID) \n with finalProfileStatusIndicator = Available</w:t>
      </w:r>
      <w:r>
        <w:t xml:space="preserve"> \n or Automatic Transition</w:t>
      </w:r>
    </w:p>
    <w:p w14:paraId="7EB412B1" w14:textId="77777777" w:rsidR="00B42355" w:rsidRPr="004122EA" w:rsidRDefault="00B42355" w:rsidP="007D4AE8">
      <w:pPr>
        <w:pStyle w:val="PlantUML"/>
      </w:pPr>
      <w:r>
        <w:t>Error -up--&gt; Unavailable: ES2+.</w:t>
      </w:r>
      <w:r w:rsidRPr="004122EA">
        <w:t>CancelOrder (ICCID, EID, Ma</w:t>
      </w:r>
      <w:r>
        <w:t>t</w:t>
      </w:r>
      <w:r w:rsidRPr="004122EA">
        <w:t>chingID) \n with finalProfileStatusIndicator = Unavailable</w:t>
      </w:r>
      <w:r>
        <w:t xml:space="preserve"> \n or Automatic Transition</w:t>
      </w:r>
    </w:p>
    <w:p w14:paraId="5D3DFC59" w14:textId="77777777" w:rsidR="00B42355" w:rsidRPr="004122EA" w:rsidRDefault="00B42355" w:rsidP="007D4AE8">
      <w:pPr>
        <w:pStyle w:val="PlantUML"/>
      </w:pPr>
      <w:r w:rsidRPr="004122EA">
        <w:t>@enduml</w:t>
      </w:r>
    </w:p>
    <w:p w14:paraId="53063A50" w14:textId="77777777" w:rsidR="00B42355" w:rsidRDefault="00B42355" w:rsidP="00F67382">
      <w:pPr>
        <w:pStyle w:val="PlantUMLImg"/>
      </w:pPr>
      <w:r>
        <w:rPr>
          <w:noProof/>
        </w:rPr>
        <w:lastRenderedPageBreak/>
        <w:drawing>
          <wp:inline distT="0" distB="0" distL="0" distR="0" wp14:anchorId="034D82B5" wp14:editId="4DF497B1">
            <wp:extent cx="5807676" cy="169019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42">
                      <a:extLst>
                        <a:ext uri="{28A0092B-C50C-407E-A947-70E740481C1C}">
                          <a14:useLocalDpi xmlns:a14="http://schemas.microsoft.com/office/drawing/2010/main" val="0"/>
                        </a:ext>
                      </a:extLst>
                    </a:blip>
                    <a:stretch>
                      <a:fillRect/>
                    </a:stretch>
                  </pic:blipFill>
                  <pic:spPr>
                    <a:xfrm>
                      <a:off x="0" y="0"/>
                      <a:ext cx="5840936" cy="1699871"/>
                    </a:xfrm>
                    <a:prstGeom prst="rect">
                      <a:avLst/>
                    </a:prstGeom>
                  </pic:spPr>
                </pic:pic>
              </a:graphicData>
            </a:graphic>
          </wp:inline>
        </w:drawing>
      </w:r>
    </w:p>
    <w:p w14:paraId="30F7E35C" w14:textId="1DD73B15" w:rsidR="00B42355" w:rsidRPr="004452CD" w:rsidRDefault="000D34E8" w:rsidP="000D34E8">
      <w:pPr>
        <w:pStyle w:val="Figurecaption"/>
        <w:numPr>
          <w:ilvl w:val="0"/>
          <w:numId w:val="0"/>
        </w:numPr>
      </w:pPr>
      <w:r>
        <w:t>Figure 15</w:t>
      </w:r>
      <w:r w:rsidR="00B42355" w:rsidRPr="004452CD">
        <w:t xml:space="preserve">: Profile Instance Lifecycle </w:t>
      </w:r>
      <w:r w:rsidR="00B42355">
        <w:t>S</w:t>
      </w:r>
      <w:r w:rsidR="00B42355" w:rsidRPr="004452CD">
        <w:t xml:space="preserve">tate </w:t>
      </w:r>
      <w:r w:rsidR="00B42355">
        <w:t>T</w:t>
      </w:r>
      <w:r w:rsidR="00B42355" w:rsidRPr="004452CD">
        <w:t xml:space="preserve">ransit </w:t>
      </w:r>
      <w:r w:rsidR="00B42355">
        <w:t>D</w:t>
      </w:r>
      <w:r w:rsidR="00B42355" w:rsidRPr="004452CD">
        <w:t xml:space="preserve">iagram </w:t>
      </w:r>
      <w:r w:rsidR="00B42355">
        <w:t>at</w:t>
      </w:r>
      <w:r w:rsidR="00B42355" w:rsidRPr="004452CD">
        <w:t xml:space="preserve"> SM-DP+</w:t>
      </w:r>
    </w:p>
    <w:p w14:paraId="02F90298" w14:textId="1BE9EE3F" w:rsidR="00AB0F50" w:rsidRPr="00BE61C2" w:rsidRDefault="00BE61C2" w:rsidP="00BE61C2">
      <w:pPr>
        <w:pStyle w:val="Heading3"/>
        <w:numPr>
          <w:ilvl w:val="0"/>
          <w:numId w:val="0"/>
        </w:numPr>
        <w:ind w:left="851" w:hanging="851"/>
      </w:pPr>
      <w:bookmarkStart w:id="1313" w:name="_Local_Profile_Management"/>
      <w:bookmarkStart w:id="1314" w:name="_Toc143764771"/>
      <w:bookmarkStart w:id="1315" w:name="_Toc227925790"/>
      <w:bookmarkStart w:id="1316" w:name="_Toc438038968"/>
      <w:bookmarkStart w:id="1317" w:name="_Toc438302008"/>
      <w:bookmarkStart w:id="1318" w:name="_Toc456596209"/>
      <w:bookmarkStart w:id="1319" w:name="_Toc473022719"/>
      <w:bookmarkStart w:id="1320" w:name="_Toc486508701"/>
      <w:bookmarkStart w:id="1321" w:name="_Toc492049968"/>
      <w:bookmarkEnd w:id="1313"/>
      <w:r>
        <w:t>3.1.7</w:t>
      </w:r>
      <w:r>
        <w:tab/>
      </w:r>
      <w:r w:rsidR="00AB0F50" w:rsidRPr="00AB0F50">
        <w:t>Activation Code Retrieval</w:t>
      </w:r>
      <w:bookmarkEnd w:id="1314"/>
      <w:bookmarkEnd w:id="1315"/>
    </w:p>
    <w:p w14:paraId="25E53CB7" w14:textId="3F35DDFB" w:rsidR="00AB0F50" w:rsidRPr="00AB0F50" w:rsidRDefault="00AB0F50" w:rsidP="00F64039">
      <w:pPr>
        <w:spacing w:after="200" w:line="276" w:lineRule="auto"/>
        <w:rPr>
          <w:szCs w:val="22"/>
          <w:lang w:eastAsia="en-GB" w:bidi="ar-SA"/>
        </w:rPr>
      </w:pPr>
      <w:r w:rsidRPr="00AB0F50">
        <w:rPr>
          <w:szCs w:val="22"/>
          <w:lang w:eastAsia="en-GB" w:bidi="ar-SA"/>
        </w:rPr>
        <w:t>This section describes the Activation Code Retrieval procedure. The support of this procedure is optional for both the SM-DP+ and the LPA.</w:t>
      </w:r>
      <w:r w:rsidR="0073750E" w:rsidRPr="0073750E">
        <w:t xml:space="preserve"> </w:t>
      </w:r>
      <w:r w:rsidR="0073750E">
        <w:t>Network connectivity is assumed.</w:t>
      </w:r>
    </w:p>
    <w:p w14:paraId="6656F480"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@startuml</w:t>
      </w:r>
    </w:p>
    <w:p w14:paraId="30EEAFF0"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hide footbox</w:t>
      </w:r>
    </w:p>
    <w:p w14:paraId="4FE05112"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skinparam sequenceMessageAlign center</w:t>
      </w:r>
    </w:p>
    <w:p w14:paraId="6B92F2EF"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skinparam sequenceArrowFontSize 11</w:t>
      </w:r>
    </w:p>
    <w:p w14:paraId="7F7E9B07"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skinparam noteFontSize 11</w:t>
      </w:r>
    </w:p>
    <w:p w14:paraId="370E6470"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skinparam monochrome true</w:t>
      </w:r>
    </w:p>
    <w:p w14:paraId="3E2FF122"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skinparam lifelinestrategy solid</w:t>
      </w:r>
    </w:p>
    <w:p w14:paraId="50427407"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2069FFBF"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participant "&lt;b&gt;Operator" as OP</w:t>
      </w:r>
    </w:p>
    <w:p w14:paraId="1D84F5A4"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participant "&lt;b&gt;SM-DP+" as DP</w:t>
      </w:r>
    </w:p>
    <w:p w14:paraId="10D05159" w14:textId="77777777" w:rsidR="00AB0F50" w:rsidRPr="00F64039"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eastAsia="en-US" w:bidi="ar-SA"/>
        </w:rPr>
      </w:pPr>
      <w:r w:rsidRPr="00F64039">
        <w:rPr>
          <w:rFonts w:ascii="Courier New" w:eastAsia="Times New Roman" w:hAnsi="Courier New" w:cs="Courier New"/>
          <w:noProof/>
          <w:color w:val="008000"/>
          <w:sz w:val="18"/>
          <w:lang w:eastAsia="en-US" w:bidi="ar-SA"/>
        </w:rPr>
        <w:t>participant "&lt;b&gt;LPAd" as LPA</w:t>
      </w:r>
    </w:p>
    <w:p w14:paraId="22CD82B9" w14:textId="77777777" w:rsidR="00AB0F50" w:rsidRPr="00F64039"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eastAsia="en-US" w:bidi="ar-SA"/>
        </w:rPr>
      </w:pPr>
      <w:r w:rsidRPr="00F64039">
        <w:rPr>
          <w:rFonts w:ascii="Courier New" w:eastAsia="Times New Roman" w:hAnsi="Courier New" w:cs="Courier New"/>
          <w:noProof/>
          <w:color w:val="008000"/>
          <w:sz w:val="18"/>
          <w:lang w:eastAsia="en-US" w:bidi="ar-SA"/>
        </w:rPr>
        <w:t>participant "&lt;b&gt;eUICC" as E</w:t>
      </w:r>
    </w:p>
    <w:p w14:paraId="411CC04F"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participant "&lt;b&gt;End User" as User</w:t>
      </w:r>
    </w:p>
    <w:p w14:paraId="070A6D05"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360515E2"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rnote over User,LPA #FFFFFF : [1] End User selects the target Profile</w:t>
      </w:r>
    </w:p>
    <w:p w14:paraId="7C255A5C"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400884C4"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rnote over LPA #FFFFFF : [2] MatchingID generation for\nActivation Code Retrieval</w:t>
      </w:r>
    </w:p>
    <w:p w14:paraId="21DA2B19"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49B41408"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rnote over DP, E #FFFFFF : [3] [Refer to Common mutual authentication procedure section 3.1.2]</w:t>
      </w:r>
    </w:p>
    <w:p w14:paraId="1C71485B"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40F18F8B"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rnote over DP #FFFFFF</w:t>
      </w:r>
    </w:p>
    <w:p w14:paraId="0E1CA216"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[4]</w:t>
      </w:r>
    </w:p>
    <w:p w14:paraId="7B82F09E"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 Check useMatchingIdForAcr is present</w:t>
      </w:r>
    </w:p>
    <w:p w14:paraId="6955DA4D"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 Check availability of Activation Code</w:t>
      </w:r>
    </w:p>
    <w:p w14:paraId="1DA4B463"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endrnote</w:t>
      </w:r>
    </w:p>
    <w:p w14:paraId="52A8E978"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35118094"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szCs w:val="18"/>
          <w:lang w:val="en-US" w:eastAsia="en-US" w:bidi="ar-SA"/>
        </w:rPr>
      </w:pPr>
      <w:r w:rsidRPr="00AB0F50">
        <w:rPr>
          <w:rFonts w:ascii="Courier New" w:eastAsia="Times New Roman" w:hAnsi="Courier New" w:cs="Courier New"/>
          <w:noProof/>
          <w:color w:val="008000"/>
          <w:sz w:val="18"/>
          <w:lang w:val="en-US" w:eastAsia="en-US" w:bidi="ar-SA"/>
        </w:rPr>
        <w:t>DP --&gt; LPA : [error]</w:t>
      </w:r>
    </w:p>
    <w:p w14:paraId="7B7E7B63" w14:textId="77777777" w:rsid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7721A0A9" w14:textId="77777777" w:rsidR="007D4AE8" w:rsidRDefault="007D4AE8" w:rsidP="007D4AE8">
      <w:pPr>
        <w:pStyle w:val="PlantUML"/>
        <w:rPr>
          <w:rFonts w:eastAsia="Malgun Gothic"/>
        </w:rPr>
      </w:pPr>
      <w:r>
        <w:rPr>
          <w:rFonts w:eastAsia="Malgun Gothic" w:hint="eastAsia"/>
        </w:rPr>
        <w:t>opt</w:t>
      </w:r>
      <w:r>
        <w:rPr>
          <w:rFonts w:eastAsia="Malgun Gothic"/>
        </w:rPr>
        <w:t xml:space="preserve"> If ES2+.HandleAcrRequest is configured</w:t>
      </w:r>
    </w:p>
    <w:p w14:paraId="3077C360" w14:textId="77777777" w:rsidR="007D4AE8" w:rsidRPr="00F64039" w:rsidRDefault="007D4AE8" w:rsidP="007D4AE8">
      <w:pPr>
        <w:pStyle w:val="PlantUML"/>
        <w:rPr>
          <w:rFonts w:eastAsia="Malgun Gothic"/>
          <w:lang w:val="nl-NL"/>
        </w:rPr>
      </w:pPr>
      <w:r w:rsidRPr="00F64039">
        <w:rPr>
          <w:rFonts w:eastAsia="Malgun Gothic"/>
          <w:lang w:val="nl-NL"/>
        </w:rPr>
        <w:t>DP -&gt; OP : [5] [ES2+.HandleAcrRequest(ICCID, EID)]</w:t>
      </w:r>
    </w:p>
    <w:p w14:paraId="61B54B43" w14:textId="77777777" w:rsidR="007D4AE8" w:rsidRPr="00F64039" w:rsidRDefault="007D4AE8" w:rsidP="007D4AE8">
      <w:pPr>
        <w:pStyle w:val="PlantUML"/>
        <w:rPr>
          <w:rFonts w:eastAsia="Malgun Gothic"/>
          <w:lang w:val="nl-NL"/>
        </w:rPr>
      </w:pPr>
      <w:r w:rsidRPr="00F64039">
        <w:rPr>
          <w:rFonts w:eastAsia="Malgun Gothic"/>
          <w:lang w:val="nl-NL"/>
        </w:rPr>
        <w:t>OP --&gt; DP : OK</w:t>
      </w:r>
    </w:p>
    <w:p w14:paraId="031521E9" w14:textId="77777777" w:rsidR="007D4AE8" w:rsidRDefault="007D4AE8" w:rsidP="007D4AE8">
      <w:pPr>
        <w:pStyle w:val="PlantUML"/>
      </w:pPr>
      <w:r>
        <w:rPr>
          <w:rFonts w:eastAsia="Malgun Gothic"/>
        </w:rPr>
        <w:t>end</w:t>
      </w:r>
    </w:p>
    <w:p w14:paraId="5CC28F94" w14:textId="77777777" w:rsidR="007D4AE8" w:rsidRDefault="007D4AE8" w:rsidP="007D4AE8">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2F0B19DA" w14:textId="77777777" w:rsidR="007D4AE8" w:rsidRDefault="007D4AE8" w:rsidP="007D4AE8">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Malgun Gothic" w:hAnsi="Courier New" w:cs="Courier New"/>
          <w:noProof/>
          <w:color w:val="008000"/>
          <w:sz w:val="18"/>
          <w:lang w:val="en-US" w:eastAsia="ko-KR" w:bidi="ar-SA"/>
        </w:rPr>
      </w:pPr>
      <w:r w:rsidRPr="00F64039">
        <w:rPr>
          <w:rFonts w:ascii="Courier New" w:eastAsia="Malgun Gothic" w:hAnsi="Courier New" w:cs="Courier New"/>
          <w:noProof/>
          <w:color w:val="008000"/>
          <w:sz w:val="18"/>
          <w:lang w:val="en-US" w:eastAsia="ko-KR" w:bidi="ar-SA"/>
        </w:rPr>
        <w:t>DP --&gt; LPA : [error]</w:t>
      </w:r>
    </w:p>
    <w:p w14:paraId="71A2BC6E" w14:textId="77777777" w:rsidR="007D4AE8" w:rsidRPr="00AB0F50" w:rsidRDefault="007D4AE8"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3E508C10"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Opt Operator Notification</w:t>
      </w:r>
    </w:p>
    <w:p w14:paraId="331A0879" w14:textId="45A00B00"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DP --&gt; OP : [</w:t>
      </w:r>
      <w:r w:rsidR="007D4AE8">
        <w:rPr>
          <w:rFonts w:ascii="Courier New" w:eastAsia="Times New Roman" w:hAnsi="Courier New" w:cs="Courier New"/>
          <w:noProof/>
          <w:color w:val="008000"/>
          <w:sz w:val="18"/>
          <w:lang w:val="en-US" w:eastAsia="en-US" w:bidi="ar-SA"/>
        </w:rPr>
        <w:t>6</w:t>
      </w:r>
      <w:r w:rsidRPr="00AB0F50">
        <w:rPr>
          <w:rFonts w:ascii="Courier New" w:eastAsia="Times New Roman" w:hAnsi="Courier New" w:cs="Courier New"/>
          <w:noProof/>
          <w:color w:val="008000"/>
          <w:sz w:val="18"/>
          <w:lang w:val="en-US" w:eastAsia="en-US" w:bidi="ar-SA"/>
        </w:rPr>
        <w:t>] [ES2+.HandleDownloadProgressInfo]</w:t>
      </w:r>
    </w:p>
    <w:p w14:paraId="08C3C873"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End</w:t>
      </w:r>
    </w:p>
    <w:p w14:paraId="59EDA9FC"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0D9F09F5"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rnote over DP #FFFFFF</w:t>
      </w:r>
    </w:p>
    <w:p w14:paraId="294DB494" w14:textId="27D2C97B"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w:t>
      </w:r>
      <w:r w:rsidR="007D4AE8">
        <w:rPr>
          <w:rFonts w:ascii="Courier New" w:eastAsia="Times New Roman" w:hAnsi="Courier New" w:cs="Courier New"/>
          <w:noProof/>
          <w:color w:val="008000"/>
          <w:sz w:val="18"/>
          <w:lang w:val="en-US" w:eastAsia="en-US" w:bidi="ar-SA"/>
        </w:rPr>
        <w:t>7</w:t>
      </w:r>
      <w:r w:rsidRPr="00AB0F50">
        <w:rPr>
          <w:rFonts w:ascii="Courier New" w:eastAsia="Times New Roman" w:hAnsi="Courier New" w:cs="Courier New"/>
          <w:noProof/>
          <w:color w:val="008000"/>
          <w:sz w:val="18"/>
          <w:lang w:val="en-US" w:eastAsia="en-US" w:bidi="ar-SA"/>
        </w:rPr>
        <w:t>]</w:t>
      </w:r>
    </w:p>
    <w:p w14:paraId="25154A90"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 Build Profile Metadata</w:t>
      </w:r>
    </w:p>
    <w:p w14:paraId="3CDA4403"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endrnote</w:t>
      </w:r>
    </w:p>
    <w:p w14:paraId="1C700ECB"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11F44436"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62E98383" w14:textId="5C883C4A"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szCs w:val="18"/>
          <w:lang w:val="en-US" w:eastAsia="en-US" w:bidi="ar-SA"/>
        </w:rPr>
      </w:pPr>
      <w:r w:rsidRPr="00AB0F50">
        <w:rPr>
          <w:rFonts w:ascii="Courier New" w:eastAsia="Times New Roman" w:hAnsi="Courier New" w:cs="Courier New"/>
          <w:noProof/>
          <w:color w:val="008000"/>
          <w:sz w:val="18"/>
          <w:lang w:val="en-US" w:eastAsia="en-US" w:bidi="ar-SA"/>
        </w:rPr>
        <w:lastRenderedPageBreak/>
        <w:t>DP -&gt; LPA : [</w:t>
      </w:r>
      <w:r w:rsidR="007D4AE8">
        <w:rPr>
          <w:rFonts w:ascii="Courier New" w:eastAsia="Times New Roman" w:hAnsi="Courier New" w:cs="Courier New"/>
          <w:noProof/>
          <w:color w:val="008000"/>
          <w:sz w:val="18"/>
          <w:lang w:val="en-US" w:eastAsia="en-US" w:bidi="ar-SA"/>
        </w:rPr>
        <w:t>8</w:t>
      </w:r>
      <w:r w:rsidRPr="00AB0F50">
        <w:rPr>
          <w:rFonts w:ascii="Courier New" w:eastAsia="Times New Roman" w:hAnsi="Courier New" w:cs="Courier New"/>
          <w:noProof/>
          <w:color w:val="008000"/>
          <w:sz w:val="18"/>
          <w:lang w:val="en-US" w:eastAsia="en-US" w:bidi="ar-SA"/>
        </w:rPr>
        <w:t>] TransactionID, Profile Metadata</w:t>
      </w:r>
    </w:p>
    <w:p w14:paraId="336725C3"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17207645"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rnote over LPA #FFFFFF</w:t>
      </w:r>
    </w:p>
    <w:p w14:paraId="5365F308" w14:textId="717DBD18"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w:t>
      </w:r>
      <w:r w:rsidR="007D4AE8">
        <w:rPr>
          <w:rFonts w:ascii="Courier New" w:eastAsia="Times New Roman" w:hAnsi="Courier New" w:cs="Courier New"/>
          <w:noProof/>
          <w:color w:val="008000"/>
          <w:sz w:val="18"/>
          <w:lang w:val="en-US" w:eastAsia="en-US" w:bidi="ar-SA"/>
        </w:rPr>
        <w:t>9</w:t>
      </w:r>
      <w:r w:rsidRPr="00AB0F50">
        <w:rPr>
          <w:rFonts w:ascii="Courier New" w:eastAsia="Times New Roman" w:hAnsi="Courier New" w:cs="Courier New"/>
          <w:noProof/>
          <w:color w:val="008000"/>
          <w:sz w:val="18"/>
          <w:lang w:val="en-US" w:eastAsia="en-US" w:bidi="ar-SA"/>
        </w:rPr>
        <w:t>]</w:t>
      </w:r>
    </w:p>
    <w:p w14:paraId="09295C11"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 Check ProfileMetadata</w:t>
      </w:r>
    </w:p>
    <w:p w14:paraId="12BDA9B5"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 Store ActivationCodeRetrievalInfo</w:t>
      </w:r>
    </w:p>
    <w:p w14:paraId="11243AB5"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AB0F50">
        <w:rPr>
          <w:rFonts w:ascii="Courier New" w:eastAsia="Times New Roman" w:hAnsi="Courier New" w:cs="Courier New"/>
          <w:noProof/>
          <w:color w:val="008000"/>
          <w:sz w:val="18"/>
          <w:lang w:val="en-US" w:eastAsia="en-US" w:bidi="ar-SA"/>
        </w:rPr>
        <w:t>endrnote</w:t>
      </w:r>
    </w:p>
    <w:p w14:paraId="35ECDCD7" w14:textId="77777777" w:rsidR="00AB0F50" w:rsidRPr="00AB0F50"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5AE0E897" w14:textId="7FCC363B" w:rsidR="00AB0F50" w:rsidRPr="00F64039"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r w:rsidRPr="00576604">
        <w:rPr>
          <w:rFonts w:ascii="Courier New" w:eastAsia="Times New Roman" w:hAnsi="Courier New" w:cs="Courier New"/>
          <w:noProof/>
          <w:color w:val="008000"/>
          <w:sz w:val="18"/>
          <w:lang w:val="en-US" w:eastAsia="en-US" w:bidi="ar-SA"/>
        </w:rPr>
        <w:t>LPA -&gt; E : [</w:t>
      </w:r>
      <w:r w:rsidR="007D4AE8">
        <w:rPr>
          <w:rFonts w:ascii="Courier New" w:eastAsia="Times New Roman" w:hAnsi="Courier New" w:cs="Courier New"/>
          <w:noProof/>
          <w:color w:val="008000"/>
          <w:sz w:val="18"/>
          <w:lang w:val="en-US" w:eastAsia="en-US" w:bidi="ar-SA"/>
        </w:rPr>
        <w:t>10</w:t>
      </w:r>
      <w:r w:rsidRPr="00576604">
        <w:rPr>
          <w:rFonts w:ascii="Courier New" w:eastAsia="Times New Roman" w:hAnsi="Courier New" w:cs="Courier New"/>
          <w:noProof/>
          <w:color w:val="008000"/>
          <w:sz w:val="18"/>
          <w:lang w:val="en-US" w:eastAsia="en-US" w:bidi="ar-SA"/>
        </w:rPr>
        <w:t xml:space="preserve">] </w:t>
      </w:r>
      <w:r w:rsidR="0069502F" w:rsidRPr="00576604">
        <w:rPr>
          <w:rFonts w:ascii="Courier New" w:eastAsia="Times New Roman" w:hAnsi="Courier New" w:cs="Courier New"/>
          <w:noProof/>
          <w:color w:val="008000"/>
          <w:sz w:val="18"/>
          <w:lang w:val="en-US" w:eastAsia="en-US" w:bidi="ar-SA"/>
        </w:rPr>
        <w:t>ES10b.CancelSession</w:t>
      </w:r>
    </w:p>
    <w:p w14:paraId="1A2E3391" w14:textId="77777777" w:rsidR="0069502F" w:rsidRDefault="0069502F"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en-US" w:eastAsia="en-US" w:bidi="ar-SA"/>
        </w:rPr>
      </w:pPr>
    </w:p>
    <w:p w14:paraId="33F9B416" w14:textId="21A14D38" w:rsidR="007D4AE8" w:rsidRPr="00F64039" w:rsidRDefault="007D4AE8" w:rsidP="00F64039">
      <w:pPr>
        <w:pStyle w:val="PlantUML"/>
        <w:rPr>
          <w:rFonts w:eastAsia="Malgun Gothic"/>
          <w:lang w:eastAsia="ko-KR"/>
        </w:rPr>
      </w:pPr>
      <w:r>
        <w:rPr>
          <w:rFonts w:eastAsia="Malgun Gothic"/>
          <w:lang w:eastAsia="ko-KR"/>
        </w:rPr>
        <w:t>alt</w:t>
      </w:r>
      <w:r w:rsidRPr="00BA6256">
        <w:rPr>
          <w:rFonts w:eastAsia="Malgun Gothic"/>
          <w:lang w:eastAsia="ko-KR"/>
        </w:rPr>
        <w:t xml:space="preserve"> If the LPAd received activationCodeForProfileRedownload</w:t>
      </w:r>
    </w:p>
    <w:p w14:paraId="30E73209" w14:textId="77777777" w:rsidR="0069502F" w:rsidRDefault="0069502F" w:rsidP="007D4AE8">
      <w:pPr>
        <w:pStyle w:val="PlantUML"/>
      </w:pPr>
      <w:r>
        <w:t>opt If selected Profile\n is in Enabled state</w:t>
      </w:r>
    </w:p>
    <w:p w14:paraId="30774030" w14:textId="584960A8" w:rsidR="0069502F" w:rsidRDefault="0069502F" w:rsidP="007D4AE8">
      <w:pPr>
        <w:pStyle w:val="PlantUML"/>
      </w:pPr>
      <w:r>
        <w:t xml:space="preserve">rnote over LPA, E </w:t>
      </w:r>
      <w:r w:rsidR="007D4AE8" w:rsidRPr="006A189C">
        <w:t>#FFFFFF</w:t>
      </w:r>
      <w:r w:rsidR="007D4AE8">
        <w:t xml:space="preserve"> </w:t>
      </w:r>
      <w:r>
        <w:t>: [1</w:t>
      </w:r>
      <w:r w:rsidR="007D4AE8">
        <w:t>1</w:t>
      </w:r>
      <w:r>
        <w:t>] Disable the selected Profile</w:t>
      </w:r>
    </w:p>
    <w:p w14:paraId="69E63EC3" w14:textId="77777777" w:rsidR="0069502F" w:rsidRDefault="0069502F" w:rsidP="007D4AE8">
      <w:pPr>
        <w:pStyle w:val="PlantUML"/>
      </w:pPr>
      <w:r>
        <w:t>end</w:t>
      </w:r>
    </w:p>
    <w:p w14:paraId="4102AA10" w14:textId="120DE42D" w:rsidR="0069502F" w:rsidRDefault="0069502F" w:rsidP="007D4AE8">
      <w:pPr>
        <w:pStyle w:val="PlantUML"/>
      </w:pPr>
      <w:r>
        <w:t>rnote over LPA, E</w:t>
      </w:r>
      <w:r w:rsidR="007D4AE8">
        <w:t xml:space="preserve"> </w:t>
      </w:r>
      <w:r w:rsidR="007D4AE8" w:rsidRPr="006A189C">
        <w:t>#FFFFFF</w:t>
      </w:r>
      <w:r>
        <w:t>: [1</w:t>
      </w:r>
      <w:r w:rsidR="007D4AE8">
        <w:t>2</w:t>
      </w:r>
      <w:r>
        <w:t>] Delete the selected Profile</w:t>
      </w:r>
    </w:p>
    <w:p w14:paraId="5CF8C724" w14:textId="77777777" w:rsidR="007D4AE8" w:rsidRPr="00656836" w:rsidRDefault="007D4AE8" w:rsidP="007D4AE8">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szCs w:val="18"/>
          <w:lang w:val="en-US" w:eastAsia="en-US" w:bidi="ar-SA"/>
        </w:rPr>
      </w:pPr>
      <w:r w:rsidRPr="00656836">
        <w:rPr>
          <w:rFonts w:ascii="Courier New" w:eastAsia="Times New Roman" w:hAnsi="Courier New" w:cs="Courier New"/>
          <w:noProof/>
          <w:color w:val="008000"/>
          <w:sz w:val="18"/>
          <w:szCs w:val="18"/>
          <w:lang w:val="en-US" w:eastAsia="en-US" w:bidi="ar-SA"/>
        </w:rPr>
        <w:t>else If the LPAd received retryDelay</w:t>
      </w:r>
    </w:p>
    <w:p w14:paraId="4EFC942F" w14:textId="77777777" w:rsidR="007D4AE8" w:rsidRPr="00656836" w:rsidRDefault="007D4AE8" w:rsidP="007D4AE8">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szCs w:val="18"/>
          <w:lang w:val="en-US" w:eastAsia="en-US" w:bidi="ar-SA"/>
        </w:rPr>
      </w:pPr>
      <w:r w:rsidRPr="00656836">
        <w:rPr>
          <w:rFonts w:ascii="Courier New" w:eastAsia="Times New Roman" w:hAnsi="Courier New" w:cs="Courier New"/>
          <w:noProof/>
          <w:color w:val="008000"/>
          <w:sz w:val="18"/>
          <w:szCs w:val="18"/>
          <w:lang w:val="en-US" w:eastAsia="en-US" w:bidi="ar-SA"/>
        </w:rPr>
        <w:t>rnote over DP, E #FFFFFF</w:t>
      </w:r>
    </w:p>
    <w:p w14:paraId="4ACD9C53" w14:textId="77777777" w:rsidR="007D4AE8" w:rsidRPr="00656836" w:rsidRDefault="007D4AE8" w:rsidP="007D4AE8">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szCs w:val="18"/>
          <w:lang w:val="en-US" w:eastAsia="en-US" w:bidi="ar-SA"/>
        </w:rPr>
      </w:pPr>
      <w:r w:rsidRPr="00656836">
        <w:rPr>
          <w:rFonts w:ascii="Courier New" w:eastAsia="Times New Roman" w:hAnsi="Courier New" w:cs="Courier New"/>
          <w:noProof/>
          <w:color w:val="008000"/>
          <w:sz w:val="18"/>
          <w:szCs w:val="18"/>
          <w:lang w:val="en-US" w:eastAsia="en-US" w:bidi="ar-SA"/>
        </w:rPr>
        <w:t>[13] Restart at step (2) in this section</w:t>
      </w:r>
    </w:p>
    <w:p w14:paraId="4CF30068" w14:textId="77777777" w:rsidR="007D4AE8" w:rsidRPr="00656836" w:rsidRDefault="007D4AE8" w:rsidP="007D4AE8">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szCs w:val="18"/>
          <w:lang w:val="en-US" w:eastAsia="en-US" w:bidi="ar-SA"/>
        </w:rPr>
      </w:pPr>
      <w:r w:rsidRPr="00656836">
        <w:rPr>
          <w:rFonts w:ascii="Courier New" w:eastAsia="Times New Roman" w:hAnsi="Courier New" w:cs="Courier New"/>
          <w:noProof/>
          <w:color w:val="008000"/>
          <w:sz w:val="18"/>
          <w:szCs w:val="18"/>
          <w:lang w:val="en-US" w:eastAsia="en-US" w:bidi="ar-SA"/>
        </w:rPr>
        <w:t>endrnote</w:t>
      </w:r>
    </w:p>
    <w:p w14:paraId="5902F40B" w14:textId="31A516FA" w:rsidR="0069502F" w:rsidRPr="0069502F" w:rsidRDefault="007D4AE8"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szCs w:val="18"/>
          <w:lang w:val="en-US" w:eastAsia="en-US" w:bidi="ar-SA"/>
        </w:rPr>
      </w:pPr>
      <w:r w:rsidRPr="00656836">
        <w:rPr>
          <w:rFonts w:ascii="Courier New" w:eastAsia="Times New Roman" w:hAnsi="Courier New" w:cs="Courier New"/>
          <w:noProof/>
          <w:color w:val="008000"/>
          <w:sz w:val="18"/>
          <w:szCs w:val="18"/>
          <w:lang w:val="en-US" w:eastAsia="en-US" w:bidi="ar-SA"/>
        </w:rPr>
        <w:t>end</w:t>
      </w:r>
    </w:p>
    <w:p w14:paraId="0147C373" w14:textId="77777777" w:rsidR="00AB0F50" w:rsidRPr="00F64039"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eastAsia="en-US" w:bidi="ar-SA"/>
        </w:rPr>
      </w:pPr>
    </w:p>
    <w:p w14:paraId="3921B70B" w14:textId="77777777" w:rsidR="00AB0F50" w:rsidRPr="00F64039" w:rsidRDefault="00AB0F50" w:rsidP="00AB0F50">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rPr>
          <w:rFonts w:ascii="Courier New" w:eastAsia="Times New Roman" w:hAnsi="Courier New" w:cs="Courier New"/>
          <w:noProof/>
          <w:color w:val="008000"/>
          <w:sz w:val="18"/>
          <w:lang w:val="it-IT" w:eastAsia="en-US" w:bidi="ar-SA"/>
        </w:rPr>
      </w:pPr>
      <w:r w:rsidRPr="00F64039">
        <w:rPr>
          <w:rFonts w:ascii="Courier New" w:eastAsia="Times New Roman" w:hAnsi="Courier New" w:cs="Courier New"/>
          <w:noProof/>
          <w:color w:val="008000"/>
          <w:sz w:val="18"/>
          <w:lang w:val="it-IT" w:eastAsia="en-US" w:bidi="ar-SA"/>
        </w:rPr>
        <w:t>@enduml</w:t>
      </w:r>
    </w:p>
    <w:p w14:paraId="5E604691" w14:textId="39F74F57" w:rsidR="00AB0F50" w:rsidRPr="00AB0F50" w:rsidRDefault="00AB0F50" w:rsidP="00F64039">
      <w:pPr>
        <w:spacing w:after="200" w:line="276" w:lineRule="auto"/>
        <w:jc w:val="center"/>
        <w:rPr>
          <w:szCs w:val="22"/>
          <w:lang w:eastAsia="en-GB" w:bidi="ar-SA"/>
        </w:rPr>
      </w:pPr>
      <w:r w:rsidRPr="00AB0F50">
        <w:rPr>
          <w:szCs w:val="22"/>
          <w:lang w:eastAsia="en-GB" w:bidi="ar-SA"/>
        </w:rPr>
        <w:fldChar w:fldCharType="begin"/>
      </w:r>
      <w:r w:rsidRPr="00AB0F50">
        <w:rPr>
          <w:szCs w:val="22"/>
          <w:lang w:eastAsia="en-GB" w:bidi="ar-SA"/>
        </w:rPr>
        <w:instrText xml:space="preserve"> INCLUDEPICTURE "https://cdn-0.plantuml.com/plantuml/png/TL71RjD04BtlLupAiKsajC01eQeXIKKaGgm6Jb4E4-yuNdMzOsR7AUNhMHlSMYJuj9htvirxptTHKRIfl2cT9IYOTSy_JNnqeKR12YBzQ2ZajA8OyK1Jxmu1SWfASeOr5U6dUmwwSRy89fC19R3IUQJYm7afN16eD3H0l2l8kq1H1PKEpn3PEsjCGjNbhiQWSF5nVxkkAH5OBW0ZhBCJVBCQpRFB3fsVeb-ogUsmz3W1wVjoDklGXJ7IXW0-aYITArZ0c_lkWm-mdUnW-q15WfHXnbLA1LMZ3Nh0HaiAIHRLfMajd9DjX21ItarknfFnzUuV_LxSR1CqWbb9-IFW4Pt7lVDEdu4Bc2Q1OoURRbeo56mdOamI68rksqojEn9XIHVMjKBV5dnbTSLVLpr_dRNqcnHciRc-77_6O3tD-IbuHfi97uHYN8Q2TsOHx7yjlsqjVsgSjv2M2kS9LgHeKN7WiJtwwl7T3hu9XeXTASlvrUdgy5pQUhtt_gMYVgdVIVDD2ak3gjgc7aZ5qH5zc-KFfmOjwUNl3BgyIw-cyhy1" \* MERGEFORMATINET </w:instrText>
      </w:r>
      <w:r w:rsidRPr="00AB0F50">
        <w:rPr>
          <w:szCs w:val="22"/>
          <w:lang w:eastAsia="en-GB" w:bidi="ar-SA"/>
        </w:rPr>
        <w:fldChar w:fldCharType="end"/>
      </w:r>
      <w:r w:rsidR="007D4AE8" w:rsidRPr="001F324B">
        <w:rPr>
          <w:noProof/>
          <w:lang w:val="en-US" w:eastAsia="ko-KR" w:bidi="ar-SA"/>
        </w:rPr>
        <w:drawing>
          <wp:inline distT="0" distB="0" distL="0" distR="0" wp14:anchorId="2D711358" wp14:editId="3D2B756E">
            <wp:extent cx="5731510" cy="5144135"/>
            <wp:effectExtent l="0" t="0" r="2540" b="0"/>
            <wp:docPr id="1" name="그림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descr="A screenshot of a computer program&#10;&#10;Description automatically generated"/>
                    <pic:cNvPicPr/>
                  </pic:nvPicPr>
                  <pic:blipFill>
                    <a:blip r:embed="rId43"/>
                    <a:stretch>
                      <a:fillRect/>
                    </a:stretch>
                  </pic:blipFill>
                  <pic:spPr>
                    <a:xfrm>
                      <a:off x="0" y="0"/>
                      <a:ext cx="5731510" cy="5144135"/>
                    </a:xfrm>
                    <a:prstGeom prst="rect">
                      <a:avLst/>
                    </a:prstGeom>
                  </pic:spPr>
                </pic:pic>
              </a:graphicData>
            </a:graphic>
          </wp:inline>
        </w:drawing>
      </w:r>
    </w:p>
    <w:p w14:paraId="02D5D222" w14:textId="77777777" w:rsidR="00AB0F50" w:rsidRPr="00AB0F50" w:rsidRDefault="00AB0F50" w:rsidP="00AB0F50">
      <w:pPr>
        <w:tabs>
          <w:tab w:val="left" w:pos="1009"/>
        </w:tabs>
        <w:spacing w:after="200" w:line="276" w:lineRule="auto"/>
        <w:jc w:val="center"/>
        <w:rPr>
          <w:rFonts w:cs="Arial"/>
          <w:b/>
          <w:szCs w:val="22"/>
          <w:lang w:val="en-US" w:eastAsia="en-GB" w:bidi="ar-SA"/>
        </w:rPr>
      </w:pPr>
      <w:r w:rsidRPr="00AB0F50">
        <w:rPr>
          <w:rFonts w:cs="Arial"/>
          <w:b/>
          <w:szCs w:val="22"/>
          <w:lang w:val="en-US" w:eastAsia="en-GB" w:bidi="ar-SA"/>
        </w:rPr>
        <w:t>Figure 15a: Activation Code Retrieval</w:t>
      </w:r>
    </w:p>
    <w:p w14:paraId="5FEB1C32" w14:textId="77777777" w:rsidR="00AB0F50" w:rsidRPr="00AB0F50" w:rsidRDefault="00AB0F50" w:rsidP="00F64039">
      <w:pPr>
        <w:spacing w:after="200" w:line="276" w:lineRule="auto"/>
        <w:rPr>
          <w:szCs w:val="22"/>
          <w:lang w:eastAsia="en-GB" w:bidi="ar-SA"/>
        </w:rPr>
      </w:pPr>
      <w:r w:rsidRPr="00AB0F50">
        <w:rPr>
          <w:b/>
          <w:szCs w:val="22"/>
          <w:lang w:eastAsia="en-GB" w:bidi="ar-SA"/>
        </w:rPr>
        <w:lastRenderedPageBreak/>
        <w:t>Start Conditions:</w:t>
      </w:r>
    </w:p>
    <w:p w14:paraId="59A58CB2" w14:textId="77777777" w:rsidR="00AB0F50" w:rsidRPr="00AB0F50" w:rsidRDefault="00AB0F50" w:rsidP="00F64039">
      <w:pPr>
        <w:spacing w:after="200" w:line="276" w:lineRule="auto"/>
        <w:rPr>
          <w:szCs w:val="22"/>
          <w:lang w:eastAsia="en-GB" w:bidi="ar-SA"/>
        </w:rPr>
      </w:pPr>
      <w:r w:rsidRPr="00AB0F50">
        <w:rPr>
          <w:szCs w:val="22"/>
          <w:lang w:eastAsia="en-GB" w:bidi="ar-SA"/>
        </w:rPr>
        <w:t>In addition to the start conditions required by the common mutual authentication procedure defined in section 3.1.2, this procedure requires the following start conditions:</w:t>
      </w:r>
    </w:p>
    <w:p w14:paraId="3F137409" w14:textId="162B4565" w:rsidR="00AB0F50" w:rsidRPr="00653178" w:rsidRDefault="00653178" w:rsidP="00653178">
      <w:pPr>
        <w:pStyle w:val="ListBullet1"/>
        <w:numPr>
          <w:ilvl w:val="0"/>
          <w:numId w:val="0"/>
        </w:numPr>
        <w:spacing w:after="0"/>
        <w:ind w:left="680" w:hanging="340"/>
      </w:pPr>
      <w:r w:rsidRPr="007D4AE8">
        <w:rPr>
          <w:rFonts w:ascii="Symbol" w:hAnsi="Symbol"/>
        </w:rPr>
        <w:t></w:t>
      </w:r>
      <w:r w:rsidRPr="007D4AE8">
        <w:rPr>
          <w:rFonts w:ascii="Symbol" w:hAnsi="Symbol"/>
        </w:rPr>
        <w:tab/>
      </w:r>
      <w:r w:rsidR="00AB0F50" w:rsidRPr="00AB0F50">
        <w:rPr>
          <w:rFonts w:cs="Arial"/>
          <w:color w:val="202124"/>
          <w:shd w:val="clear" w:color="auto" w:fill="FFFFFF"/>
        </w:rPr>
        <w:t>The eUICC has an installed Profile and the LPAd is able to retrieve the ICCID of this Profile and the SM-DP+ FQDN address from which the Profile was downloaded.</w:t>
      </w:r>
    </w:p>
    <w:p w14:paraId="68576245" w14:textId="67F310DE" w:rsidR="00AB0F50" w:rsidRDefault="00AB0F50" w:rsidP="00653178">
      <w:pPr>
        <w:pStyle w:val="ListBullet1"/>
        <w:numPr>
          <w:ilvl w:val="0"/>
          <w:numId w:val="0"/>
        </w:numPr>
        <w:spacing w:after="0"/>
        <w:ind w:left="1560" w:hanging="880"/>
      </w:pPr>
      <w:r w:rsidRPr="00AB0F50">
        <w:t xml:space="preserve">NOTE: </w:t>
      </w:r>
      <w:r w:rsidRPr="00AB0F50">
        <w:tab/>
        <w:t xml:space="preserve">The FQDN MAY be retrieved from Device-specific methods out of scope of this specification, or from the </w:t>
      </w:r>
      <w:r w:rsidRPr="00AB0F50">
        <w:rPr>
          <w:rFonts w:ascii="Courier New" w:hAnsi="Courier New" w:cs="Courier New"/>
        </w:rPr>
        <w:t>notificationAddress</w:t>
      </w:r>
      <w:r w:rsidRPr="00AB0F50">
        <w:t xml:space="preserve"> associated to the </w:t>
      </w:r>
      <w:r w:rsidRPr="00AB0F50">
        <w:rPr>
          <w:rFonts w:ascii="Courier New" w:hAnsi="Courier New" w:cs="Courier New"/>
        </w:rPr>
        <w:t>notificationDelete</w:t>
      </w:r>
      <w:r w:rsidRPr="00AB0F50">
        <w:t xml:space="preserve"> in the Profile Metadata (if any).</w:t>
      </w:r>
    </w:p>
    <w:p w14:paraId="7B61EB92" w14:textId="4458D4E8" w:rsidR="00AB0F50" w:rsidRDefault="00653178" w:rsidP="00653178">
      <w:pPr>
        <w:pStyle w:val="ListBullet1"/>
        <w:numPr>
          <w:ilvl w:val="0"/>
          <w:numId w:val="0"/>
        </w:numPr>
        <w:spacing w:after="0"/>
        <w:ind w:left="680" w:hanging="340"/>
      </w:pPr>
      <w:r w:rsidRPr="007D4AE8">
        <w:rPr>
          <w:rFonts w:ascii="Symbol" w:hAnsi="Symbol"/>
        </w:rPr>
        <w:t></w:t>
      </w:r>
      <w:r w:rsidRPr="007D4AE8">
        <w:rPr>
          <w:rFonts w:ascii="Symbol" w:hAnsi="Symbol"/>
        </w:rPr>
        <w:tab/>
      </w:r>
      <w:r w:rsidR="00AB0F50" w:rsidRPr="00AB0F50">
        <w:t>The SM-DP+ is configured in such a way that it will allow a Profile (with the Activation Code retrieved by this procedure) to be redownloaded after the reception of the associated Delete Notification.</w:t>
      </w:r>
    </w:p>
    <w:p w14:paraId="01E185F5" w14:textId="7FBFD812" w:rsidR="007D4AE8" w:rsidRPr="00F64039" w:rsidRDefault="00653178" w:rsidP="00653178">
      <w:pPr>
        <w:pStyle w:val="ListBullet1"/>
        <w:numPr>
          <w:ilvl w:val="0"/>
          <w:numId w:val="0"/>
        </w:numPr>
        <w:ind w:left="680" w:hanging="340"/>
      </w:pPr>
      <w:r w:rsidRPr="007D4AE8">
        <w:rPr>
          <w:rFonts w:ascii="Symbol" w:hAnsi="Symbol"/>
        </w:rPr>
        <w:t></w:t>
      </w:r>
      <w:r w:rsidRPr="007D4AE8">
        <w:rPr>
          <w:rFonts w:ascii="Symbol" w:hAnsi="Symbol"/>
        </w:rPr>
        <w:tab/>
      </w:r>
      <w:r w:rsidR="007D4AE8" w:rsidRPr="007D4AE8">
        <w:t xml:space="preserve">Optionally, the LPAd </w:t>
      </w:r>
      <w:r w:rsidR="007D4AE8" w:rsidRPr="00F64039">
        <w:t>has</w:t>
      </w:r>
      <w:r w:rsidR="007D4AE8" w:rsidRPr="007D4AE8">
        <w:t xml:space="preserve"> receive</w:t>
      </w:r>
      <w:r w:rsidR="007D4AE8" w:rsidRPr="00F64039">
        <w:t>d</w:t>
      </w:r>
      <w:r w:rsidR="007D4AE8" w:rsidRPr="007D4AE8">
        <w:rPr>
          <w:rFonts w:eastAsiaTheme="minorEastAsia"/>
          <w:lang w:val="en-US" w:eastAsia="ko-KR"/>
        </w:rPr>
        <w:t xml:space="preserve"> the ProfileMetadata which contains with</w:t>
      </w:r>
      <w:r w:rsidR="007D4AE8" w:rsidRPr="007D4AE8">
        <w:t xml:space="preserve"> </w:t>
      </w:r>
      <w:r w:rsidR="007D4AE8" w:rsidRPr="007D4AE8">
        <w:rPr>
          <w:rStyle w:val="ASN1referencesChar"/>
        </w:rPr>
        <w:t>activationCodeRetrievalAvailable</w:t>
      </w:r>
      <w:r w:rsidR="007D4AE8" w:rsidRPr="007D4AE8">
        <w:t xml:space="preserve"> as a result of </w:t>
      </w:r>
      <w:r w:rsidR="007D4AE8" w:rsidRPr="00F64039">
        <w:t>a</w:t>
      </w:r>
      <w:r w:rsidR="007D4AE8" w:rsidRPr="007D4AE8">
        <w:t xml:space="preserve"> previous Activation Code Retrieval availability check procedure, as described in section 3.1.8.</w:t>
      </w:r>
    </w:p>
    <w:p w14:paraId="76973F90" w14:textId="77777777" w:rsidR="00AB0F50" w:rsidRPr="00AB0F50" w:rsidRDefault="00AB0F50" w:rsidP="00F64039">
      <w:pPr>
        <w:spacing w:after="200" w:line="276" w:lineRule="auto"/>
        <w:rPr>
          <w:b/>
          <w:szCs w:val="22"/>
          <w:lang w:eastAsia="en-GB" w:bidi="ar-SA"/>
        </w:rPr>
      </w:pPr>
      <w:r w:rsidRPr="00AB0F50">
        <w:rPr>
          <w:b/>
          <w:szCs w:val="22"/>
          <w:lang w:eastAsia="en-GB" w:bidi="ar-SA"/>
        </w:rPr>
        <w:t>Procedure:</w:t>
      </w:r>
    </w:p>
    <w:p w14:paraId="236E7D83" w14:textId="1ABE1739" w:rsidR="00AB0F50" w:rsidRPr="00AB0F50" w:rsidRDefault="00653178" w:rsidP="00653178">
      <w:pPr>
        <w:pStyle w:val="ListBullet1"/>
        <w:numPr>
          <w:ilvl w:val="0"/>
          <w:numId w:val="0"/>
        </w:numPr>
        <w:spacing w:after="0"/>
        <w:ind w:left="680" w:hanging="340"/>
      </w:pPr>
      <w:r>
        <w:t>1.</w:t>
      </w:r>
      <w:r>
        <w:tab/>
      </w:r>
      <w:r w:rsidR="00AB0F50" w:rsidRPr="00AB0F50">
        <w:t>The End User selects the Profile for which the Activation Code has to be retrieved. Strong Confirmation SHALL be captured. For example, the End User MAY be presented with a user interface that displays the list of installed Profiles within the eUICC, as described in the "List Profiles" procedure (section 3.2.4) from which the relevant Profile can be selected.</w:t>
      </w:r>
    </w:p>
    <w:p w14:paraId="60D1CA5A" w14:textId="1A55B8A2" w:rsidR="00AB0F50" w:rsidRPr="00AB0F50" w:rsidRDefault="00653178" w:rsidP="00653178">
      <w:pPr>
        <w:pStyle w:val="ListBullet1"/>
        <w:numPr>
          <w:ilvl w:val="0"/>
          <w:numId w:val="0"/>
        </w:numPr>
        <w:spacing w:after="0"/>
        <w:ind w:left="680" w:hanging="340"/>
      </w:pPr>
      <w:r>
        <w:t>2.</w:t>
      </w:r>
      <w:r>
        <w:tab/>
      </w:r>
      <w:r w:rsidR="00AB0F50" w:rsidRPr="00AB0F50">
        <w:t xml:space="preserve">The LPA generates the MatchingID </w:t>
      </w:r>
      <w:r w:rsidR="007D4AE8">
        <w:t>t</w:t>
      </w:r>
      <w:bookmarkStart w:id="1322" w:name="_Hlk167447768"/>
      <w:r w:rsidR="007D4AE8">
        <w:t>o request the Activation Code</w:t>
      </w:r>
      <w:bookmarkEnd w:id="1322"/>
      <w:r w:rsidR="007D4AE8">
        <w:t xml:space="preserve"> </w:t>
      </w:r>
      <w:r w:rsidR="00AB0F50" w:rsidRPr="00AB0F50">
        <w:t>as defined in section 4.9.1 with the ICCID of the installed Profile which was selected by the End User.</w:t>
      </w:r>
    </w:p>
    <w:p w14:paraId="6B4CCEA3" w14:textId="05FCFBCF" w:rsidR="00AB0F50" w:rsidRPr="00AB0F50" w:rsidRDefault="00653178" w:rsidP="00653178">
      <w:pPr>
        <w:pStyle w:val="ListBullet1"/>
        <w:numPr>
          <w:ilvl w:val="0"/>
          <w:numId w:val="0"/>
        </w:numPr>
        <w:spacing w:after="0"/>
        <w:ind w:left="680" w:hanging="340"/>
      </w:pPr>
      <w:r>
        <w:t>3.</w:t>
      </w:r>
      <w:r>
        <w:tab/>
      </w:r>
      <w:r w:rsidR="00AB0F50" w:rsidRPr="00AB0F50">
        <w:t>The common mutual authentication procedure defined in section 3.1.2 SHALL be executed. When this procedure is used for Activation Code Retrieval, SM-XX is SM-DP+. CERT.XXauth.ECDSA, PK.XXauth.ECDSA and SK.XXauth.ECDSA are CERT.DPauth.ECDSA, PK.DPauth.ECDSA and SK.DPauth.ECDSA respectively. ESXX is ES9+.</w:t>
      </w:r>
    </w:p>
    <w:p w14:paraId="7CA02B49" w14:textId="77777777" w:rsidR="00AB0F50" w:rsidRPr="00AB0F50" w:rsidRDefault="00AB0F50" w:rsidP="00653178">
      <w:pPr>
        <w:pStyle w:val="ListBullet1"/>
        <w:numPr>
          <w:ilvl w:val="0"/>
          <w:numId w:val="0"/>
        </w:numPr>
        <w:spacing w:after="0"/>
        <w:ind w:left="680"/>
      </w:pPr>
      <w:r w:rsidRPr="00AB0F50">
        <w:t>During the common mutual authentication procedure at step (10), the LPAd SHALL:</w:t>
      </w:r>
    </w:p>
    <w:p w14:paraId="27A99B43" w14:textId="2E624E06" w:rsidR="00AB0F50" w:rsidRPr="00AB0F50" w:rsidRDefault="00653178" w:rsidP="00653178">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7D4AE8">
        <w:t>B</w:t>
      </w:r>
      <w:r w:rsidR="00AB0F50" w:rsidRPr="00AB0F50">
        <w:t>uild the ctxParams1 data object to provide the MatchingID generated at step (2) and Device Info to the eUICC for signature,</w:t>
      </w:r>
    </w:p>
    <w:p w14:paraId="30B62A0A" w14:textId="1C4A2AC0" w:rsidR="00AB0F50" w:rsidRPr="00AB0F50" w:rsidRDefault="00653178" w:rsidP="00653178">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AB0F50" w:rsidRPr="00AB0F50">
        <w:t xml:space="preserve">Include a </w:t>
      </w:r>
      <w:r w:rsidR="00AB0F50" w:rsidRPr="00AB0F50">
        <w:rPr>
          <w:rFonts w:ascii="Courier New" w:hAnsi="Courier New" w:cs="Courier New"/>
          <w:color w:val="222222"/>
          <w:shd w:val="clear" w:color="auto" w:fill="FFFFFF"/>
        </w:rPr>
        <w:t>useMatchingIdForAcr</w:t>
      </w:r>
      <w:r w:rsidR="00AB0F50" w:rsidRPr="000E5940">
        <w:t xml:space="preserve"> </w:t>
      </w:r>
      <w:r w:rsidR="00AB0F50" w:rsidRPr="00AB0F50">
        <w:t>as additional input parameter data when calling the "ES9+.AuthenticateClient" function.</w:t>
      </w:r>
    </w:p>
    <w:p w14:paraId="57778D29" w14:textId="17ADC76A" w:rsidR="00AB0F50" w:rsidRPr="00AB0F50" w:rsidRDefault="00653178" w:rsidP="00653178">
      <w:pPr>
        <w:pStyle w:val="ListBullet1"/>
        <w:numPr>
          <w:ilvl w:val="0"/>
          <w:numId w:val="0"/>
        </w:numPr>
        <w:spacing w:after="0"/>
        <w:ind w:left="680" w:hanging="340"/>
      </w:pPr>
      <w:r>
        <w:t>4.</w:t>
      </w:r>
      <w:r>
        <w:tab/>
      </w:r>
      <w:r w:rsidR="00AB0F50" w:rsidRPr="00AB0F50">
        <w:t>After having successfully authenticated the eUICC at the end of the step (3),</w:t>
      </w:r>
      <w:r w:rsidR="00AB0F50" w:rsidRPr="00AB0F50" w:rsidDel="007B6E16">
        <w:t xml:space="preserve"> </w:t>
      </w:r>
      <w:r w:rsidR="00AB0F50" w:rsidRPr="00AB0F50">
        <w:t>the SM</w:t>
      </w:r>
      <w:r>
        <w:noBreakHyphen/>
      </w:r>
      <w:r w:rsidR="00AB0F50" w:rsidRPr="00AB0F50">
        <w:t>DP+ SHALL:</w:t>
      </w:r>
    </w:p>
    <w:p w14:paraId="206F3B55" w14:textId="6688D464" w:rsidR="00AB0F50" w:rsidRPr="00653178" w:rsidRDefault="00653178" w:rsidP="00653178">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AB0F50" w:rsidRPr="00AB0F50">
        <w:rPr>
          <w:szCs w:val="22"/>
          <w:lang w:eastAsia="en-GB" w:bidi="ar-SA"/>
        </w:rPr>
        <w:t xml:space="preserve">Verify if </w:t>
      </w:r>
      <w:r w:rsidR="00AB0F50" w:rsidRPr="00AB0F50">
        <w:rPr>
          <w:rFonts w:ascii="Courier New" w:hAnsi="Courier New" w:cs="Courier New"/>
          <w:color w:val="222222"/>
          <w:szCs w:val="22"/>
          <w:shd w:val="clear" w:color="auto" w:fill="FFFFFF"/>
          <w:lang w:eastAsia="en-GB" w:bidi="ar-SA"/>
        </w:rPr>
        <w:t>useMatchingIdForAcr</w:t>
      </w:r>
      <w:r w:rsidR="00AB0F50" w:rsidRPr="000E5940">
        <w:t xml:space="preserve"> is</w:t>
      </w:r>
      <w:r w:rsidR="00AB0F50" w:rsidRPr="00AB0F50">
        <w:rPr>
          <w:szCs w:val="22"/>
          <w:lang w:eastAsia="en-GB" w:bidi="ar-SA"/>
        </w:rPr>
        <w:t xml:space="preserve"> present in the additional input parameter data of "ES9+.AuthenticateClient" function call.</w:t>
      </w:r>
    </w:p>
    <w:p w14:paraId="6643F2C2" w14:textId="5248C59E" w:rsidR="00AB0F50" w:rsidRPr="00653178" w:rsidRDefault="00AB0F50" w:rsidP="00653178">
      <w:pPr>
        <w:pStyle w:val="ListNumber"/>
        <w:numPr>
          <w:ilvl w:val="0"/>
          <w:numId w:val="0"/>
        </w:numPr>
        <w:ind w:left="1985" w:hanging="851"/>
        <w:rPr>
          <w:lang w:eastAsia="en-GB"/>
        </w:rPr>
      </w:pPr>
      <w:r w:rsidRPr="00AB0F50">
        <w:rPr>
          <w:szCs w:val="22"/>
          <w:lang w:eastAsia="en-GB" w:bidi="ar-SA"/>
        </w:rPr>
        <w:t>NOTE:</w:t>
      </w:r>
      <w:r w:rsidR="00727397">
        <w:rPr>
          <w:szCs w:val="22"/>
          <w:lang w:eastAsia="ko-KR" w:bidi="ar-SA"/>
        </w:rPr>
        <w:tab/>
      </w:r>
      <w:r w:rsidRPr="00AB0F50">
        <w:rPr>
          <w:szCs w:val="22"/>
          <w:lang w:eastAsia="en-GB" w:bidi="ar-SA"/>
        </w:rPr>
        <w:t xml:space="preserve">If this </w:t>
      </w:r>
      <w:r w:rsidRPr="00AB0F50">
        <w:rPr>
          <w:rFonts w:eastAsia="Malgun Gothic"/>
          <w:szCs w:val="22"/>
          <w:lang w:eastAsia="ko-KR" w:bidi="ar-SA"/>
        </w:rPr>
        <w:t xml:space="preserve">verification </w:t>
      </w:r>
      <w:r w:rsidRPr="00AB0F50">
        <w:rPr>
          <w:szCs w:val="22"/>
          <w:lang w:eastAsia="en-GB" w:bidi="ar-SA"/>
        </w:rPr>
        <w:t>fails the SM-DP+ continues from step 3 of the procedure defined in section 3.1.3.</w:t>
      </w:r>
    </w:p>
    <w:p w14:paraId="57C4F63C" w14:textId="7E262A9F" w:rsidR="00AB0F50" w:rsidRPr="00653178" w:rsidRDefault="00653178" w:rsidP="00653178">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AB0F50" w:rsidRPr="00AB0F50">
        <w:rPr>
          <w:szCs w:val="22"/>
          <w:lang w:eastAsia="en-GB" w:bidi="ar-SA"/>
        </w:rPr>
        <w:t>Verify if the MatchingID value is formatted as defined in section 4.9.1.</w:t>
      </w:r>
    </w:p>
    <w:p w14:paraId="3A273C01" w14:textId="4F9F76E1" w:rsidR="00AB0F50" w:rsidRPr="00653178" w:rsidRDefault="00653178" w:rsidP="00653178">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AB0F50" w:rsidRPr="00AB0F50">
        <w:rPr>
          <w:szCs w:val="22"/>
          <w:lang w:eastAsia="en-GB" w:bidi="ar-SA"/>
        </w:rPr>
        <w:t>Verify if the indicated ICCID (see MatchingID format in section 4.9.1 to extract the ICCID) identifies a Profile in 'Installed' state associated with the EID of the authenticated eUICC.</w:t>
      </w:r>
    </w:p>
    <w:p w14:paraId="0E35D4E6" w14:textId="2EDBEF09" w:rsidR="00AB0F50" w:rsidRPr="00653178" w:rsidRDefault="00653178" w:rsidP="00653178">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AB0F50" w:rsidRPr="00AB0F50">
        <w:rPr>
          <w:szCs w:val="22"/>
          <w:lang w:eastAsia="en-GB" w:bidi="ar-SA"/>
        </w:rPr>
        <w:t>Verify the availability of an Activation Code for retrieval.</w:t>
      </w:r>
    </w:p>
    <w:p w14:paraId="42352990" w14:textId="77777777" w:rsidR="00AB0F50" w:rsidRPr="00AB0F50" w:rsidRDefault="00AB0F50" w:rsidP="00653178">
      <w:pPr>
        <w:pStyle w:val="ListBullet1"/>
        <w:numPr>
          <w:ilvl w:val="0"/>
          <w:numId w:val="0"/>
        </w:numPr>
        <w:ind w:left="680"/>
      </w:pPr>
      <w:r w:rsidRPr="00AB0F50">
        <w:lastRenderedPageBreak/>
        <w:t>If any of these verifications fails, the SM-DP+ SHALL return a relevant error status and the procedure SHALL stop.</w:t>
      </w:r>
    </w:p>
    <w:p w14:paraId="0AAD4C70" w14:textId="1E0306AB" w:rsidR="007D4AE8" w:rsidRDefault="00653178" w:rsidP="00653178">
      <w:pPr>
        <w:pStyle w:val="ListBullet1"/>
        <w:numPr>
          <w:ilvl w:val="0"/>
          <w:numId w:val="0"/>
        </w:numPr>
        <w:ind w:left="680" w:hanging="340"/>
      </w:pPr>
      <w:r>
        <w:t>5.</w:t>
      </w:r>
      <w:r>
        <w:tab/>
      </w:r>
      <w:r w:rsidR="007D4AE8" w:rsidRPr="007D4AE8">
        <w:t>If configured by the Operator, the SM-DP+ SHALL call ES2+.HandleAcrRequest function comprising the ICCID and the EID of the authenticated eUICC for the confirmation.</w:t>
      </w:r>
    </w:p>
    <w:p w14:paraId="34F62A2D" w14:textId="0D608E99" w:rsidR="007D4AE8" w:rsidRDefault="007D4AE8" w:rsidP="00653178">
      <w:pPr>
        <w:pStyle w:val="ListBullet1"/>
        <w:numPr>
          <w:ilvl w:val="0"/>
          <w:numId w:val="0"/>
        </w:numPr>
        <w:ind w:left="680"/>
      </w:pPr>
      <w:r w:rsidRPr="007D4AE8">
        <w:t>If the Operator does not allow the Activation Code retrieval, the SM-DP+ SHALL return a relevant error status and the procedure SHALL stop.</w:t>
      </w:r>
    </w:p>
    <w:p w14:paraId="0C884106" w14:textId="29884852" w:rsidR="00AB0F50" w:rsidRPr="00AB0F50" w:rsidRDefault="00653178" w:rsidP="00653178">
      <w:pPr>
        <w:pStyle w:val="ListBullet1"/>
        <w:numPr>
          <w:ilvl w:val="0"/>
          <w:numId w:val="0"/>
        </w:numPr>
        <w:ind w:left="680" w:hanging="340"/>
      </w:pPr>
      <w:r>
        <w:t>6.</w:t>
      </w:r>
      <w:r>
        <w:tab/>
      </w:r>
      <w:r w:rsidR="007D4AE8" w:rsidRPr="00233436">
        <w:t>If configured by the Operator</w:t>
      </w:r>
      <w:r w:rsidR="00AB0F50" w:rsidRPr="00AB0F50">
        <w:t xml:space="preserve">, the SM-DP+ asynchronously notifies the Operator of the Activation Code retrieval operation by calling the "ES2+.HandleDownloadProgressInfo" function with the identification 'Activation Code Retrieval request (17)' and the notificationPointStatus indicating 'Executed-Success' if configured as per </w:t>
      </w:r>
      <w:r w:rsidR="007D4AE8">
        <w:t>Operator</w:t>
      </w:r>
      <w:r w:rsidR="00AB0F50" w:rsidRPr="00AB0F50">
        <w:t>'s configuration.</w:t>
      </w:r>
    </w:p>
    <w:p w14:paraId="60CA87F4" w14:textId="31B2FAD7" w:rsidR="00AB0F50" w:rsidRDefault="00653178" w:rsidP="00653178">
      <w:pPr>
        <w:pStyle w:val="ListBullet1"/>
        <w:numPr>
          <w:ilvl w:val="0"/>
          <w:numId w:val="0"/>
        </w:numPr>
        <w:ind w:left="680" w:hanging="340"/>
      </w:pPr>
      <w:bookmarkStart w:id="1323" w:name="_Hlk167447879"/>
      <w:r>
        <w:t>7.</w:t>
      </w:r>
      <w:r>
        <w:tab/>
      </w:r>
      <w:r w:rsidR="007D4AE8">
        <w:t xml:space="preserve">According to the SM-DP+ configuration and/or the response received at step 5 (if any), </w:t>
      </w:r>
      <w:bookmarkEnd w:id="1323"/>
      <w:r w:rsidR="007D4AE8">
        <w:t>t</w:t>
      </w:r>
      <w:r w:rsidR="00AB0F50" w:rsidRPr="00AB0F50">
        <w:t xml:space="preserve">he SM-DP+ SHALL build Profile Metadata with the </w:t>
      </w:r>
      <w:r w:rsidR="00AB0F50" w:rsidRPr="00AB0F50">
        <w:rPr>
          <w:rFonts w:ascii="Courier New" w:hAnsi="Courier New" w:cs="Courier New"/>
        </w:rPr>
        <w:t>ActivationCodeRetrievalInfo</w:t>
      </w:r>
      <w:r w:rsidR="007D4AE8" w:rsidRPr="000E5940">
        <w:rPr>
          <w:szCs w:val="20"/>
          <w:lang w:eastAsia="zh-CN" w:bidi="bn-BD"/>
        </w:rPr>
        <w:t xml:space="preserve"> </w:t>
      </w:r>
      <w:bookmarkStart w:id="1324" w:name="_Hlk167447894"/>
      <w:r w:rsidR="007D4AE8">
        <w:t xml:space="preserve">containing the </w:t>
      </w:r>
      <w:r w:rsidR="007D4AE8" w:rsidRPr="00195734">
        <w:rPr>
          <w:rStyle w:val="ASN1referencesChar"/>
        </w:rPr>
        <w:t>activationCodeForProfileRedownload</w:t>
      </w:r>
      <w:bookmarkEnd w:id="1324"/>
      <w:r w:rsidR="00AB0F50" w:rsidRPr="00AB0F50">
        <w:t xml:space="preserve"> in the </w:t>
      </w:r>
      <w:r w:rsidR="00AB0F50" w:rsidRPr="00AB0F50">
        <w:rPr>
          <w:rFonts w:ascii="Courier New" w:hAnsi="Courier New" w:cs="Courier New"/>
        </w:rPr>
        <w:t>serviceSpecificDataNotStoredInEuicc</w:t>
      </w:r>
      <w:r w:rsidR="00AB0F50" w:rsidRPr="00AB0F50">
        <w:t xml:space="preserve"> field which includes the Activation Code to be used to download this Profile as defined in section 4.9.2</w:t>
      </w:r>
      <w:r w:rsidR="007D4AE8">
        <w:t>.</w:t>
      </w:r>
    </w:p>
    <w:p w14:paraId="121A67B7" w14:textId="3A94B0F8" w:rsidR="007D4AE8" w:rsidRDefault="007D4AE8" w:rsidP="00653178">
      <w:pPr>
        <w:pStyle w:val="ListBullet1"/>
        <w:numPr>
          <w:ilvl w:val="0"/>
          <w:numId w:val="0"/>
        </w:numPr>
        <w:ind w:left="680"/>
      </w:pPr>
      <w:r w:rsidRPr="007D4AE8">
        <w:rPr>
          <w:rFonts w:hint="eastAsia"/>
        </w:rPr>
        <w:t>I</w:t>
      </w:r>
      <w:r w:rsidRPr="007D4AE8">
        <w:t xml:space="preserve">f more time is required (e.g. for availability and/or to get the Profile </w:t>
      </w:r>
      <w:r w:rsidRPr="0069048D">
        <w:t>ready</w:t>
      </w:r>
      <w:r w:rsidR="008F59F0" w:rsidRPr="0069048D">
        <w:t>)</w:t>
      </w:r>
      <w:r w:rsidRPr="0069048D">
        <w:t>,</w:t>
      </w:r>
      <w:r w:rsidRPr="007D4AE8">
        <w:t xml:space="preserve"> the </w:t>
      </w:r>
      <w:r w:rsidRPr="007D4AE8">
        <w:rPr>
          <w:rFonts w:ascii="Courier New" w:eastAsia="Malgun Gothic" w:hAnsi="Courier New" w:cs="Courier New"/>
          <w:lang w:eastAsia="ko-KR"/>
        </w:rPr>
        <w:t>ActivationCodeRetrievalInfo</w:t>
      </w:r>
      <w:r w:rsidRPr="007D4AE8">
        <w:t xml:space="preserve"> SHALL comprise </w:t>
      </w:r>
      <w:r w:rsidRPr="007D4AE8">
        <w:rPr>
          <w:rFonts w:ascii="Courier New" w:eastAsia="Malgun Gothic" w:hAnsi="Courier New" w:cs="Courier New"/>
          <w:lang w:eastAsia="ko-KR"/>
        </w:rPr>
        <w:t>retryDelay</w:t>
      </w:r>
      <w:r w:rsidRPr="007D4AE8">
        <w:t xml:space="preserve"> as defined in section 4.9.2.</w:t>
      </w:r>
    </w:p>
    <w:p w14:paraId="54CE824B" w14:textId="2CA6B27E" w:rsidR="00AB0F50" w:rsidRPr="00AB0F50" w:rsidRDefault="00AB0F50" w:rsidP="00653178">
      <w:pPr>
        <w:pStyle w:val="ListBullet1"/>
        <w:numPr>
          <w:ilvl w:val="0"/>
          <w:numId w:val="0"/>
        </w:numPr>
        <w:tabs>
          <w:tab w:val="clear" w:pos="680"/>
        </w:tabs>
        <w:ind w:left="1560" w:hanging="880"/>
      </w:pPr>
      <w:r w:rsidRPr="00AB0F50">
        <w:t>NOTE:</w:t>
      </w:r>
      <w:r w:rsidRPr="00AB0F50">
        <w:tab/>
        <w:t xml:space="preserve">These data will not be sent to the eUICC, so the SM-DP+ doesn’t need to consider the capability bit </w:t>
      </w:r>
      <w:r w:rsidRPr="00AB0F50">
        <w:rPr>
          <w:rFonts w:ascii="Courier New" w:hAnsi="Courier New" w:cs="Courier New"/>
        </w:rPr>
        <w:t>serviceSpecificDataSupport</w:t>
      </w:r>
      <w:r w:rsidRPr="00AB0F50">
        <w:t xml:space="preserve"> of the eUICC.</w:t>
      </w:r>
    </w:p>
    <w:p w14:paraId="11694B3E" w14:textId="727611DE" w:rsidR="00AB0F50" w:rsidRPr="00AB0F50" w:rsidRDefault="00653178" w:rsidP="00653178">
      <w:pPr>
        <w:pStyle w:val="ListBullet1"/>
        <w:numPr>
          <w:ilvl w:val="0"/>
          <w:numId w:val="0"/>
        </w:numPr>
        <w:spacing w:after="0"/>
        <w:ind w:left="680" w:hanging="340"/>
      </w:pPr>
      <w:r>
        <w:t>8.</w:t>
      </w:r>
      <w:r>
        <w:tab/>
      </w:r>
      <w:r w:rsidR="00AB0F50" w:rsidRPr="00AB0F50">
        <w:t>The SM-DP+ returns the TransactionID and ProfileMetadata to the LPAd.</w:t>
      </w:r>
    </w:p>
    <w:p w14:paraId="0F7854C1" w14:textId="76C8C35D" w:rsidR="00AB0F50" w:rsidRPr="00AB0F50" w:rsidRDefault="00653178" w:rsidP="00653178">
      <w:pPr>
        <w:pStyle w:val="ListBullet1"/>
        <w:numPr>
          <w:ilvl w:val="0"/>
          <w:numId w:val="0"/>
        </w:numPr>
        <w:spacing w:after="0"/>
        <w:ind w:left="680" w:hanging="340"/>
      </w:pPr>
      <w:r>
        <w:t>9.</w:t>
      </w:r>
      <w:r>
        <w:tab/>
      </w:r>
      <w:r w:rsidR="00AB0F50" w:rsidRPr="00AB0F50">
        <w:t>On reception of the SM-DP+ response, the LPAd SHALL:</w:t>
      </w:r>
    </w:p>
    <w:p w14:paraId="165831AE" w14:textId="55D02F32" w:rsidR="00AB0F50" w:rsidRPr="00653178" w:rsidRDefault="00653178" w:rsidP="00653178">
      <w:pPr>
        <w:pStyle w:val="ListNumber"/>
        <w:numPr>
          <w:ilvl w:val="0"/>
          <w:numId w:val="0"/>
        </w:numPr>
        <w:ind w:left="1134" w:hanging="454"/>
        <w:rPr>
          <w:lang w:eastAsia="en-GB"/>
        </w:rPr>
      </w:pPr>
      <w:r>
        <w:rPr>
          <w:szCs w:val="22"/>
          <w:lang w:eastAsia="ko-KR" w:bidi="ar-SA"/>
        </w:rPr>
        <w:t>(a)</w:t>
      </w:r>
      <w:r>
        <w:rPr>
          <w:szCs w:val="22"/>
          <w:lang w:eastAsia="ko-KR" w:bidi="ar-SA"/>
        </w:rPr>
        <w:tab/>
      </w:r>
      <w:r w:rsidR="00AB0F50" w:rsidRPr="00AB0F50">
        <w:rPr>
          <w:szCs w:val="22"/>
          <w:lang w:eastAsia="ko-KR" w:bidi="ar-SA"/>
        </w:rPr>
        <w:t>C</w:t>
      </w:r>
      <w:r w:rsidR="00AB0F50" w:rsidRPr="00AB0F50">
        <w:rPr>
          <w:rFonts w:hint="eastAsia"/>
          <w:szCs w:val="22"/>
          <w:lang w:eastAsia="ko-KR" w:bidi="ar-SA"/>
        </w:rPr>
        <w:t xml:space="preserve">heck </w:t>
      </w:r>
      <w:r w:rsidR="00AB0F50" w:rsidRPr="00AB0F50">
        <w:rPr>
          <w:rFonts w:hint="eastAsia"/>
          <w:szCs w:val="22"/>
          <w:lang w:val="en-US" w:eastAsia="ko-KR" w:bidi="ar-SA"/>
        </w:rPr>
        <w:t>If</w:t>
      </w:r>
      <w:r w:rsidR="00AB0F50" w:rsidRPr="00AB0F50">
        <w:rPr>
          <w:szCs w:val="22"/>
          <w:lang w:val="en-US" w:eastAsia="ko-KR" w:bidi="ar-SA"/>
        </w:rPr>
        <w:t xml:space="preserve"> the ProfileMetadata contains the </w:t>
      </w:r>
      <w:r w:rsidR="00AB0F50" w:rsidRPr="00AB0F50">
        <w:rPr>
          <w:rFonts w:ascii="Courier New" w:hAnsi="Courier New" w:cs="Courier New"/>
          <w:szCs w:val="22"/>
          <w:lang w:eastAsia="en-GB" w:bidi="ar-SA"/>
        </w:rPr>
        <w:t>ActivationCodeRetrievalInfo</w:t>
      </w:r>
      <w:r w:rsidR="00AB0F50" w:rsidRPr="00AB0F50" w:rsidDel="005E66BA">
        <w:rPr>
          <w:szCs w:val="22"/>
          <w:lang w:eastAsia="en-GB" w:bidi="ar-SA"/>
        </w:rPr>
        <w:t xml:space="preserve"> </w:t>
      </w:r>
      <w:r w:rsidR="00AB0F50" w:rsidRPr="00AB0F50">
        <w:rPr>
          <w:szCs w:val="22"/>
          <w:lang w:eastAsia="en-GB" w:bidi="ar-SA"/>
        </w:rPr>
        <w:t xml:space="preserve">in the </w:t>
      </w:r>
      <w:r w:rsidR="00AB0F50" w:rsidRPr="00AB0F50">
        <w:rPr>
          <w:rFonts w:ascii="Courier New" w:hAnsi="Courier New" w:cs="Courier New"/>
          <w:szCs w:val="22"/>
          <w:lang w:eastAsia="en-GB" w:bidi="ar-SA"/>
        </w:rPr>
        <w:t>serviceSpecificDataNotStoredInEuicc</w:t>
      </w:r>
      <w:r w:rsidR="00AB0F50" w:rsidRPr="00AB0F50">
        <w:rPr>
          <w:szCs w:val="22"/>
          <w:lang w:eastAsia="en-GB" w:bidi="ar-SA"/>
        </w:rPr>
        <w:t xml:space="preserve">, according to the description of the </w:t>
      </w:r>
      <w:r w:rsidR="00AB0F50" w:rsidRPr="00AB0F50">
        <w:rPr>
          <w:rFonts w:ascii="Courier New" w:hAnsi="Courier New" w:cs="Courier New"/>
          <w:szCs w:val="22"/>
          <w:lang w:eastAsia="en-GB" w:bidi="ar-SA"/>
        </w:rPr>
        <w:t>ActivationCodeRetrievalInfo</w:t>
      </w:r>
      <w:r w:rsidR="00AB0F50" w:rsidRPr="00AB0F50">
        <w:rPr>
          <w:szCs w:val="22"/>
          <w:lang w:eastAsia="en-GB" w:bidi="ar-SA"/>
        </w:rPr>
        <w:t xml:space="preserve"> in section 4.9.2.</w:t>
      </w:r>
    </w:p>
    <w:p w14:paraId="50769137" w14:textId="4BE4F0CA" w:rsidR="00AB0F50" w:rsidRPr="00653178" w:rsidRDefault="00653178" w:rsidP="00653178">
      <w:pPr>
        <w:pStyle w:val="ListNumber"/>
        <w:numPr>
          <w:ilvl w:val="0"/>
          <w:numId w:val="0"/>
        </w:numPr>
        <w:ind w:left="1134" w:hanging="454"/>
        <w:rPr>
          <w:lang w:eastAsia="en-GB"/>
        </w:rPr>
      </w:pPr>
      <w:r>
        <w:rPr>
          <w:szCs w:val="22"/>
          <w:lang w:eastAsia="en-GB" w:bidi="ar-SA"/>
        </w:rPr>
        <w:t>(b)</w:t>
      </w:r>
      <w:r>
        <w:rPr>
          <w:szCs w:val="22"/>
          <w:lang w:eastAsia="en-GB" w:bidi="ar-SA"/>
        </w:rPr>
        <w:tab/>
      </w:r>
      <w:r w:rsidR="00AB0F50" w:rsidRPr="00AB0F50">
        <w:rPr>
          <w:szCs w:val="22"/>
          <w:lang w:eastAsia="en-GB" w:bidi="ar-SA"/>
        </w:rPr>
        <w:t>Store the related information in its memory, if any.</w:t>
      </w:r>
    </w:p>
    <w:p w14:paraId="6FADBCE0" w14:textId="263350EE" w:rsidR="00AB0F50" w:rsidRPr="00653178" w:rsidRDefault="00AB0F50" w:rsidP="00653178">
      <w:pPr>
        <w:pStyle w:val="ListNumber"/>
        <w:numPr>
          <w:ilvl w:val="0"/>
          <w:numId w:val="0"/>
        </w:numPr>
        <w:spacing w:after="0"/>
        <w:ind w:left="1134"/>
        <w:rPr>
          <w:lang w:eastAsia="en-GB"/>
        </w:rPr>
      </w:pPr>
      <w:r w:rsidRPr="00AB0F50">
        <w:rPr>
          <w:szCs w:val="22"/>
          <w:lang w:bidi="ar-SA"/>
        </w:rPr>
        <w:t>NOTE:</w:t>
      </w:r>
      <w:r w:rsidRPr="00AB0F50">
        <w:rPr>
          <w:szCs w:val="22"/>
          <w:lang w:bidi="ar-SA"/>
        </w:rPr>
        <w:tab/>
        <w:t>The LPA does not send the ProfileMetadata to the eUICC</w:t>
      </w:r>
    </w:p>
    <w:p w14:paraId="7733CBAB" w14:textId="208B9771" w:rsidR="00AB0F50" w:rsidRDefault="00653178" w:rsidP="00653178">
      <w:pPr>
        <w:pStyle w:val="ListBullet1"/>
        <w:numPr>
          <w:ilvl w:val="0"/>
          <w:numId w:val="0"/>
        </w:numPr>
        <w:ind w:left="680" w:hanging="340"/>
      </w:pPr>
      <w:r>
        <w:rPr>
          <w:lang w:eastAsia="ko-KR"/>
        </w:rPr>
        <w:t>10.</w:t>
      </w:r>
      <w:r>
        <w:rPr>
          <w:lang w:eastAsia="ko-KR"/>
        </w:rPr>
        <w:tab/>
      </w:r>
      <w:r w:rsidR="00AB0F50" w:rsidRPr="00AB0F50">
        <w:rPr>
          <w:lang w:eastAsia="ko-KR"/>
        </w:rPr>
        <w:t xml:space="preserve">The </w:t>
      </w:r>
      <w:r w:rsidR="00AB0F50" w:rsidRPr="00AB0F50">
        <w:rPr>
          <w:rFonts w:eastAsia="Times New Roman"/>
          <w:lang w:eastAsia="ko-KR"/>
        </w:rPr>
        <w:t xml:space="preserve">LPAd SHALL send "ES10b.CancelSession" to the eUICC with a reason </w:t>
      </w:r>
      <w:r w:rsidR="00AB0F50" w:rsidRPr="00AB0F50">
        <w:rPr>
          <w:rFonts w:ascii="Courier New" w:eastAsia="Malgun Gothic" w:hAnsi="Courier New" w:cs="Courier New"/>
          <w:lang w:eastAsia="ko-KR"/>
        </w:rPr>
        <w:t>undefinedReason</w:t>
      </w:r>
      <w:r w:rsidR="00AB0F50" w:rsidRPr="00AB0F50">
        <w:rPr>
          <w:rFonts w:eastAsia="Times New Roman"/>
        </w:rPr>
        <w:t xml:space="preserve"> </w:t>
      </w:r>
      <w:r w:rsidR="0069502F">
        <w:rPr>
          <w:rFonts w:eastAsia="Times New Roman"/>
        </w:rPr>
        <w:t xml:space="preserve">and </w:t>
      </w:r>
      <w:r w:rsidR="00AB0F50" w:rsidRPr="00AB0F50">
        <w:rPr>
          <w:rFonts w:eastAsia="Malgun Gothic" w:hint="eastAsia"/>
          <w:lang w:eastAsia="ko-KR"/>
        </w:rPr>
        <w:t>ignore</w:t>
      </w:r>
      <w:r w:rsidR="00AB0F50" w:rsidRPr="00AB0F50">
        <w:rPr>
          <w:rFonts w:eastAsia="Malgun Gothic"/>
          <w:lang w:eastAsia="ko-KR"/>
        </w:rPr>
        <w:t xml:space="preserve"> the response from the eUICC</w:t>
      </w:r>
      <w:r w:rsidR="00AB0F50" w:rsidRPr="00AB0F50">
        <w:t>.</w:t>
      </w:r>
    </w:p>
    <w:p w14:paraId="0BA9B685" w14:textId="1D2B19C7" w:rsidR="007D4AE8" w:rsidRPr="00852568" w:rsidRDefault="007D4AE8" w:rsidP="00F64039">
      <w:pPr>
        <w:pStyle w:val="NormalParagraph"/>
      </w:pPr>
      <w:bookmarkStart w:id="1325" w:name="_Hlk167447971"/>
      <w:r>
        <w:rPr>
          <w:rFonts w:hint="eastAsia"/>
        </w:rPr>
        <w:t>I</w:t>
      </w:r>
      <w:r>
        <w:t xml:space="preserve">f the LPAd received </w:t>
      </w:r>
      <w:r w:rsidRPr="00CF3CBE">
        <w:rPr>
          <w:rStyle w:val="ASN1referencesChar"/>
        </w:rPr>
        <w:t>activationCodeForProfileRedownload</w:t>
      </w:r>
      <w:r>
        <w:t xml:space="preserve"> at step </w:t>
      </w:r>
      <w:r w:rsidR="00653178">
        <w:t>(</w:t>
      </w:r>
      <w:r>
        <w:t>9</w:t>
      </w:r>
      <w:r w:rsidR="00653178">
        <w:t>)</w:t>
      </w:r>
      <w:r>
        <w:t xml:space="preserve">, the procedure continues with step </w:t>
      </w:r>
      <w:r w:rsidR="00653178">
        <w:t>(</w:t>
      </w:r>
      <w:r>
        <w:t>11</w:t>
      </w:r>
      <w:r w:rsidR="00653178">
        <w:t>)</w:t>
      </w:r>
      <w:r>
        <w:t xml:space="preserve">. Otherwise, if the LPAd received </w:t>
      </w:r>
      <w:r w:rsidRPr="00CF3CBE">
        <w:rPr>
          <w:rStyle w:val="ASN1referencesChar"/>
        </w:rPr>
        <w:t>retryDelay</w:t>
      </w:r>
      <w:r>
        <w:t xml:space="preserve"> at step </w:t>
      </w:r>
      <w:r w:rsidR="00653178">
        <w:t>(</w:t>
      </w:r>
      <w:r>
        <w:t>9</w:t>
      </w:r>
      <w:r w:rsidR="00653178">
        <w:t>)</w:t>
      </w:r>
      <w:r>
        <w:t xml:space="preserve">, the procedure continues with step </w:t>
      </w:r>
      <w:r w:rsidR="00653178">
        <w:t>(</w:t>
      </w:r>
      <w:r>
        <w:t>13</w:t>
      </w:r>
      <w:r w:rsidR="00653178">
        <w:t>)</w:t>
      </w:r>
      <w:r>
        <w:t>.</w:t>
      </w:r>
    </w:p>
    <w:bookmarkEnd w:id="1325"/>
    <w:p w14:paraId="35725010" w14:textId="04503A3A" w:rsidR="00FC75B1" w:rsidRPr="00556289" w:rsidRDefault="00653178" w:rsidP="00653178">
      <w:pPr>
        <w:pStyle w:val="ListBullet1"/>
        <w:numPr>
          <w:ilvl w:val="0"/>
          <w:numId w:val="0"/>
        </w:numPr>
        <w:ind w:left="680" w:hanging="340"/>
      </w:pPr>
      <w:r>
        <w:t>11.</w:t>
      </w:r>
      <w:r>
        <w:tab/>
      </w:r>
      <w:r w:rsidR="00FC75B1" w:rsidRPr="0091636C">
        <w:t>If the selected Profile is E</w:t>
      </w:r>
      <w:r w:rsidR="00FC75B1">
        <w:t>nabled</w:t>
      </w:r>
      <w:r w:rsidR="00FC75B1" w:rsidRPr="0091636C">
        <w:t xml:space="preserve">, the LPAd SHALL disable the selected Profile and send </w:t>
      </w:r>
      <w:r w:rsidR="00FC75B1">
        <w:t>N</w:t>
      </w:r>
      <w:r w:rsidR="00FC75B1" w:rsidRPr="0091636C">
        <w:t>otification(s) as per section 3.5.</w:t>
      </w:r>
    </w:p>
    <w:p w14:paraId="1E5CE67D" w14:textId="471E9B7E" w:rsidR="00FC75B1" w:rsidRPr="00F64039" w:rsidRDefault="00653178" w:rsidP="00653178">
      <w:pPr>
        <w:pStyle w:val="ListBullet1"/>
        <w:numPr>
          <w:ilvl w:val="0"/>
          <w:numId w:val="0"/>
        </w:numPr>
        <w:ind w:left="680" w:hanging="340"/>
      </w:pPr>
      <w:r>
        <w:t>12.</w:t>
      </w:r>
      <w:r>
        <w:tab/>
      </w:r>
      <w:r w:rsidR="00FC75B1" w:rsidRPr="0091636C">
        <w:t xml:space="preserve">The LPAd SHALL delete the selected Profile and send </w:t>
      </w:r>
      <w:r w:rsidR="00FC75B1">
        <w:t>N</w:t>
      </w:r>
      <w:r w:rsidR="00FC75B1" w:rsidRPr="0091636C">
        <w:t>otification(s) as per section</w:t>
      </w:r>
      <w:r>
        <w:t> </w:t>
      </w:r>
      <w:r w:rsidR="00FC75B1" w:rsidRPr="0091636C">
        <w:t>3.5</w:t>
      </w:r>
      <w:r w:rsidR="007D4AE8">
        <w:t xml:space="preserve"> and stop the procedure</w:t>
      </w:r>
      <w:r w:rsidR="00FC75B1" w:rsidRPr="0091636C">
        <w:t>.</w:t>
      </w:r>
      <w:r w:rsidR="007D4AE8">
        <w:t xml:space="preserve"> </w:t>
      </w:r>
      <w:r w:rsidR="007D4AE8">
        <w:rPr>
          <w:rFonts w:eastAsia="Times New Roman"/>
        </w:rPr>
        <w:t>Network connectivity is required to ensure the Notifications are sent.</w:t>
      </w:r>
    </w:p>
    <w:p w14:paraId="715C022D" w14:textId="0497F1AC" w:rsidR="007D4AE8" w:rsidRPr="00AB0F50" w:rsidRDefault="007D4AE8" w:rsidP="00653178">
      <w:pPr>
        <w:pStyle w:val="ListBullet1"/>
        <w:numPr>
          <w:ilvl w:val="0"/>
          <w:numId w:val="0"/>
        </w:numPr>
        <w:ind w:left="680"/>
      </w:pPr>
      <w:bookmarkStart w:id="1326" w:name="_Hlk167448036"/>
      <w:r>
        <w:t xml:space="preserve">The LPAd </w:t>
      </w:r>
      <w:r w:rsidRPr="00A61DC3">
        <w:t xml:space="preserve">restarts the Activation Code Retrieval procedure from step </w:t>
      </w:r>
      <w:r w:rsidR="00653178">
        <w:t>(</w:t>
      </w:r>
      <w:r w:rsidRPr="00A61DC3">
        <w:t>2</w:t>
      </w:r>
      <w:r w:rsidR="00653178">
        <w:t>)</w:t>
      </w:r>
      <w:r w:rsidRPr="00A61DC3">
        <w:t xml:space="preserve"> after expiration of the time period given in </w:t>
      </w:r>
      <w:r w:rsidRPr="00F64039">
        <w:rPr>
          <w:rStyle w:val="ASN1referencesChar"/>
        </w:rPr>
        <w:t>retryDelay</w:t>
      </w:r>
      <w:r w:rsidRPr="00F64039">
        <w:t>.</w:t>
      </w:r>
      <w:bookmarkEnd w:id="1326"/>
    </w:p>
    <w:p w14:paraId="737896C1" w14:textId="77777777" w:rsidR="00FC75B1" w:rsidRPr="00201074" w:rsidRDefault="00FC75B1" w:rsidP="00F64039">
      <w:pPr>
        <w:pStyle w:val="NormalParagraph"/>
      </w:pPr>
      <w:r w:rsidRPr="00201074">
        <w:rPr>
          <w:b/>
        </w:rPr>
        <w:t>End Conditions:</w:t>
      </w:r>
    </w:p>
    <w:p w14:paraId="743C61B2" w14:textId="77777777" w:rsidR="00FC75B1" w:rsidRDefault="00FC75B1" w:rsidP="00F64039">
      <w:pPr>
        <w:pStyle w:val="NormalParagraph"/>
      </w:pPr>
      <w:r w:rsidRPr="00BC4A48">
        <w:rPr>
          <w:rFonts w:eastAsia="Times New Roman"/>
        </w:rPr>
        <w:lastRenderedPageBreak/>
        <w:t xml:space="preserve">The Activation Code </w:t>
      </w:r>
      <w:r>
        <w:rPr>
          <w:rFonts w:eastAsia="Times New Roman"/>
        </w:rPr>
        <w:t>can be used by the End User for redownloading the Profile in the same or new Device.</w:t>
      </w:r>
    </w:p>
    <w:p w14:paraId="01ED16BA" w14:textId="77C283EC" w:rsidR="007D4AE8" w:rsidRPr="00BE61C2" w:rsidRDefault="00BE61C2" w:rsidP="00BE61C2">
      <w:pPr>
        <w:pStyle w:val="Heading3"/>
        <w:numPr>
          <w:ilvl w:val="0"/>
          <w:numId w:val="0"/>
        </w:numPr>
        <w:ind w:left="851" w:hanging="851"/>
      </w:pPr>
      <w:bookmarkStart w:id="1327" w:name="_Toc227925791"/>
      <w:r>
        <w:t>3.1.8</w:t>
      </w:r>
      <w:r>
        <w:tab/>
      </w:r>
      <w:r w:rsidR="007D4AE8" w:rsidRPr="00F64039">
        <w:t>Activation Code Retrieval Availability Check</w:t>
      </w:r>
      <w:bookmarkEnd w:id="1327"/>
    </w:p>
    <w:p w14:paraId="7F8D8847" w14:textId="77777777" w:rsidR="007D4AE8" w:rsidRPr="00727397" w:rsidRDefault="007D4AE8" w:rsidP="00727397">
      <w:pPr>
        <w:spacing w:after="200" w:line="276" w:lineRule="auto"/>
        <w:rPr>
          <w:szCs w:val="22"/>
          <w:lang w:eastAsia="en-GB" w:bidi="ar-SA"/>
        </w:rPr>
      </w:pPr>
      <w:r w:rsidRPr="006B384D">
        <w:rPr>
          <w:rFonts w:eastAsia="Malgun Gothic"/>
          <w:lang w:eastAsia="ko-KR"/>
        </w:rPr>
        <w:t xml:space="preserve">This section describes the Activation Code Retrieval </w:t>
      </w:r>
      <w:r>
        <w:rPr>
          <w:rFonts w:eastAsia="Malgun Gothic"/>
          <w:lang w:eastAsia="ko-KR"/>
        </w:rPr>
        <w:t>availability check</w:t>
      </w:r>
      <w:r w:rsidRPr="006B384D">
        <w:rPr>
          <w:rFonts w:eastAsia="Malgun Gothic"/>
          <w:lang w:eastAsia="ko-KR"/>
        </w:rPr>
        <w:t xml:space="preserve"> procedure. The support of this procedure is optional for both the LPA and the SM-DP+.</w:t>
      </w:r>
      <w:r>
        <w:rPr>
          <w:rFonts w:eastAsia="Malgun Gothic"/>
          <w:lang w:eastAsia="ko-KR"/>
        </w:rPr>
        <w:t xml:space="preserve"> Network Connectivity is assumed.</w:t>
      </w:r>
    </w:p>
    <w:p w14:paraId="433917A6" w14:textId="77777777" w:rsidR="007D4AE8" w:rsidRPr="006A189C" w:rsidRDefault="007D4AE8" w:rsidP="007D4AE8">
      <w:pPr>
        <w:pStyle w:val="PlantUML"/>
      </w:pPr>
      <w:r>
        <w:t>@</w:t>
      </w:r>
      <w:r w:rsidRPr="006A189C">
        <w:t>startuml</w:t>
      </w:r>
    </w:p>
    <w:p w14:paraId="004D039D" w14:textId="77777777" w:rsidR="007D4AE8" w:rsidRPr="006A189C" w:rsidRDefault="007D4AE8" w:rsidP="007D4AE8">
      <w:pPr>
        <w:pStyle w:val="PlantUML"/>
      </w:pPr>
      <w:r w:rsidRPr="006A189C">
        <w:t>hide footbox</w:t>
      </w:r>
    </w:p>
    <w:p w14:paraId="25905C61" w14:textId="77777777" w:rsidR="007D4AE8" w:rsidRPr="006A189C" w:rsidRDefault="007D4AE8" w:rsidP="007D4AE8">
      <w:pPr>
        <w:pStyle w:val="PlantUML"/>
      </w:pPr>
      <w:r w:rsidRPr="006A189C">
        <w:t>skinparam sequenceMessageAlign center</w:t>
      </w:r>
    </w:p>
    <w:p w14:paraId="2E34AD83" w14:textId="77777777" w:rsidR="007D4AE8" w:rsidRPr="006A189C" w:rsidRDefault="007D4AE8" w:rsidP="007D4AE8">
      <w:pPr>
        <w:pStyle w:val="PlantUML"/>
      </w:pPr>
      <w:r w:rsidRPr="006A189C">
        <w:t>skinparam sequenceArrowFontSize 11</w:t>
      </w:r>
    </w:p>
    <w:p w14:paraId="35F14C43" w14:textId="77777777" w:rsidR="007D4AE8" w:rsidRPr="006A189C" w:rsidRDefault="007D4AE8" w:rsidP="007D4AE8">
      <w:pPr>
        <w:pStyle w:val="PlantUML"/>
      </w:pPr>
      <w:r w:rsidRPr="006A189C">
        <w:t>skinparam noteFontSize 11</w:t>
      </w:r>
    </w:p>
    <w:p w14:paraId="05077FBC" w14:textId="77777777" w:rsidR="007D4AE8" w:rsidRPr="006A189C" w:rsidRDefault="007D4AE8" w:rsidP="007D4AE8">
      <w:pPr>
        <w:pStyle w:val="PlantUML"/>
      </w:pPr>
      <w:r w:rsidRPr="006A189C">
        <w:t>skinparam monochrome true</w:t>
      </w:r>
    </w:p>
    <w:p w14:paraId="0BBBF72A" w14:textId="77777777" w:rsidR="007D4AE8" w:rsidRDefault="007D4AE8" w:rsidP="007D4AE8">
      <w:pPr>
        <w:pStyle w:val="PlantUML"/>
      </w:pPr>
      <w:r w:rsidRPr="006A189C">
        <w:t>skinparam lifelinestrategy solid</w:t>
      </w:r>
    </w:p>
    <w:p w14:paraId="4505ABA6" w14:textId="77777777" w:rsidR="007D4AE8" w:rsidRPr="006A189C" w:rsidRDefault="007D4AE8" w:rsidP="007D4AE8">
      <w:pPr>
        <w:pStyle w:val="PlantUML"/>
      </w:pPr>
    </w:p>
    <w:p w14:paraId="0596CB49" w14:textId="77777777" w:rsidR="007D4AE8" w:rsidRPr="00086176" w:rsidRDefault="007D4AE8" w:rsidP="007D4AE8">
      <w:pPr>
        <w:pStyle w:val="PlantUML"/>
      </w:pPr>
      <w:r w:rsidRPr="00086176">
        <w:t xml:space="preserve">participant "&lt;b&gt;Operator" as </w:t>
      </w:r>
      <w:r>
        <w:t>OP</w:t>
      </w:r>
    </w:p>
    <w:p w14:paraId="05016A0B" w14:textId="77777777" w:rsidR="007D4AE8" w:rsidRPr="00887012" w:rsidRDefault="007D4AE8" w:rsidP="007D4AE8">
      <w:pPr>
        <w:pStyle w:val="PlantUML"/>
      </w:pPr>
      <w:r w:rsidRPr="00887012">
        <w:t>participant "&lt;b&gt;SM-DP+" as DP</w:t>
      </w:r>
    </w:p>
    <w:p w14:paraId="224DD627" w14:textId="77777777" w:rsidR="007D4AE8" w:rsidRPr="00F64039" w:rsidRDefault="007D4AE8" w:rsidP="007D4AE8">
      <w:pPr>
        <w:pStyle w:val="PlantUML"/>
        <w:rPr>
          <w:lang w:val="en-GB"/>
        </w:rPr>
      </w:pPr>
      <w:r w:rsidRPr="00F64039">
        <w:rPr>
          <w:lang w:val="en-GB"/>
        </w:rPr>
        <w:t>participant "&lt;b&gt;LPAd" as LPA</w:t>
      </w:r>
    </w:p>
    <w:p w14:paraId="1F1D6BD0" w14:textId="77777777" w:rsidR="007D4AE8" w:rsidRPr="00F64039" w:rsidRDefault="007D4AE8" w:rsidP="007D4AE8">
      <w:pPr>
        <w:pStyle w:val="PlantUML"/>
        <w:rPr>
          <w:lang w:val="en-GB"/>
        </w:rPr>
      </w:pPr>
      <w:r w:rsidRPr="00F64039">
        <w:rPr>
          <w:lang w:val="en-GB"/>
        </w:rPr>
        <w:t>participant "&lt;b&gt;eUICC" as E</w:t>
      </w:r>
    </w:p>
    <w:p w14:paraId="46BDD5A4" w14:textId="77777777" w:rsidR="007D4AE8" w:rsidRPr="00F64039" w:rsidRDefault="007D4AE8" w:rsidP="007D4AE8">
      <w:pPr>
        <w:pStyle w:val="PlantUML"/>
        <w:rPr>
          <w:rFonts w:eastAsia="Malgun Gothic"/>
          <w:lang w:val="en-GB"/>
        </w:rPr>
      </w:pPr>
    </w:p>
    <w:p w14:paraId="7BB9CE90" w14:textId="77777777" w:rsidR="007D4AE8" w:rsidRDefault="007D4AE8" w:rsidP="007D4AE8">
      <w:pPr>
        <w:pStyle w:val="PlantUML"/>
      </w:pPr>
      <w:r w:rsidRPr="00ED4E0C">
        <w:t>rnote over LPA #FFFFFF : [</w:t>
      </w:r>
      <w:r>
        <w:t>1</w:t>
      </w:r>
      <w:r w:rsidRPr="00ED4E0C">
        <w:t>] MatchingID generation for\nActivation Code Retrieval</w:t>
      </w:r>
      <w:r>
        <w:t xml:space="preserve"> Availability Check</w:t>
      </w:r>
    </w:p>
    <w:p w14:paraId="22367049" w14:textId="77777777" w:rsidR="007D4AE8" w:rsidRPr="005366B1" w:rsidRDefault="007D4AE8" w:rsidP="007D4AE8">
      <w:pPr>
        <w:pStyle w:val="PlantUML"/>
      </w:pPr>
    </w:p>
    <w:p w14:paraId="1D7E71AB" w14:textId="77777777" w:rsidR="007D4AE8" w:rsidRDefault="007D4AE8" w:rsidP="007D4AE8">
      <w:pPr>
        <w:pStyle w:val="PlantUML"/>
      </w:pPr>
      <w:r w:rsidRPr="006A189C">
        <w:t xml:space="preserve">rnote over </w:t>
      </w:r>
      <w:r>
        <w:t>DP, E</w:t>
      </w:r>
      <w:r w:rsidRPr="006A189C">
        <w:t xml:space="preserve"> #FFFFFF : [</w:t>
      </w:r>
      <w:r>
        <w:t>2</w:t>
      </w:r>
      <w:r w:rsidRPr="006A189C">
        <w:t xml:space="preserve">] </w:t>
      </w:r>
      <w:r>
        <w:t>Refer to Common mutual authentication procedure section 3.1.2</w:t>
      </w:r>
    </w:p>
    <w:p w14:paraId="16DB7C19" w14:textId="77777777" w:rsidR="007D4AE8" w:rsidRPr="006A189C" w:rsidRDefault="007D4AE8" w:rsidP="007D4AE8">
      <w:pPr>
        <w:pStyle w:val="PlantUML"/>
      </w:pPr>
    </w:p>
    <w:p w14:paraId="7D348FCA" w14:textId="77777777" w:rsidR="007D4AE8" w:rsidRPr="006A189C" w:rsidRDefault="007D4AE8" w:rsidP="007D4AE8">
      <w:pPr>
        <w:pStyle w:val="PlantUML"/>
      </w:pPr>
      <w:r w:rsidRPr="006A189C">
        <w:t>rnote over DP #FFFFFF</w:t>
      </w:r>
    </w:p>
    <w:p w14:paraId="647D27E0" w14:textId="77777777" w:rsidR="007D4AE8" w:rsidRDefault="007D4AE8" w:rsidP="007D4AE8">
      <w:pPr>
        <w:pStyle w:val="PlantUML"/>
      </w:pPr>
      <w:r>
        <w:t>[3</w:t>
      </w:r>
      <w:r w:rsidRPr="006A189C">
        <w:t>]</w:t>
      </w:r>
    </w:p>
    <w:p w14:paraId="306FA101" w14:textId="77777777" w:rsidR="007D4AE8" w:rsidRDefault="007D4AE8" w:rsidP="007D4AE8">
      <w:pPr>
        <w:pStyle w:val="PlantUML"/>
      </w:pPr>
      <w:r>
        <w:t xml:space="preserve">- Check </w:t>
      </w:r>
      <w:r w:rsidRPr="00871B69">
        <w:t xml:space="preserve">useMatchingIdForAcr </w:t>
      </w:r>
      <w:r>
        <w:t xml:space="preserve">is present and </w:t>
      </w:r>
      <w:r w:rsidRPr="00871B69">
        <w:t>set to true</w:t>
      </w:r>
    </w:p>
    <w:p w14:paraId="45807B08" w14:textId="77777777" w:rsidR="007D4AE8" w:rsidRDefault="007D4AE8" w:rsidP="007D4AE8">
      <w:pPr>
        <w:pStyle w:val="PlantUML"/>
      </w:pPr>
      <w:r>
        <w:t>- Check availability of Activation Code</w:t>
      </w:r>
    </w:p>
    <w:p w14:paraId="6CFCA94F" w14:textId="77777777" w:rsidR="007D4AE8" w:rsidRPr="006A189C" w:rsidRDefault="007D4AE8" w:rsidP="007D4AE8">
      <w:pPr>
        <w:pStyle w:val="PlantUML"/>
      </w:pPr>
      <w:r w:rsidRPr="006A189C">
        <w:t>endrnote</w:t>
      </w:r>
    </w:p>
    <w:p w14:paraId="33F83FE0" w14:textId="77777777" w:rsidR="007D4AE8" w:rsidRDefault="007D4AE8" w:rsidP="007D4AE8">
      <w:pPr>
        <w:pStyle w:val="PlantUML"/>
      </w:pPr>
    </w:p>
    <w:p w14:paraId="55B737BC" w14:textId="77777777" w:rsidR="007D4AE8" w:rsidRDefault="007D4AE8" w:rsidP="007D4AE8">
      <w:pPr>
        <w:pStyle w:val="PlantUML"/>
        <w:rPr>
          <w:szCs w:val="18"/>
        </w:rPr>
      </w:pPr>
      <w:r>
        <w:t>DP</w:t>
      </w:r>
      <w:r w:rsidRPr="006A189C">
        <w:t xml:space="preserve"> </w:t>
      </w:r>
      <w:r>
        <w:t>-</w:t>
      </w:r>
      <w:r w:rsidRPr="006A189C">
        <w:t xml:space="preserve">-&gt; </w:t>
      </w:r>
      <w:r>
        <w:t>LPA : [error]</w:t>
      </w:r>
    </w:p>
    <w:p w14:paraId="70E20C73" w14:textId="77777777" w:rsidR="007D4AE8" w:rsidRDefault="007D4AE8" w:rsidP="007D4AE8">
      <w:pPr>
        <w:pStyle w:val="PlantUML"/>
      </w:pPr>
    </w:p>
    <w:p w14:paraId="2B0479DC" w14:textId="77777777" w:rsidR="007D4AE8" w:rsidRDefault="007D4AE8" w:rsidP="007D4AE8">
      <w:pPr>
        <w:pStyle w:val="PlantUML"/>
        <w:rPr>
          <w:rFonts w:eastAsia="Malgun Gothic"/>
        </w:rPr>
      </w:pPr>
      <w:r>
        <w:rPr>
          <w:rFonts w:eastAsia="Malgun Gothic" w:hint="eastAsia"/>
        </w:rPr>
        <w:t>opt</w:t>
      </w:r>
      <w:r>
        <w:rPr>
          <w:rFonts w:eastAsia="Malgun Gothic"/>
        </w:rPr>
        <w:t xml:space="preserve"> If ES2+.HandleAcrRequest is configured</w:t>
      </w:r>
    </w:p>
    <w:p w14:paraId="65C3BDEB" w14:textId="77777777" w:rsidR="007D4AE8" w:rsidRPr="00F64039" w:rsidRDefault="007D4AE8" w:rsidP="007D4AE8">
      <w:pPr>
        <w:pStyle w:val="PlantUML"/>
        <w:rPr>
          <w:rFonts w:eastAsia="Malgun Gothic"/>
          <w:lang w:val="nl-NL"/>
        </w:rPr>
      </w:pPr>
      <w:r w:rsidRPr="00F64039">
        <w:rPr>
          <w:rFonts w:eastAsia="Malgun Gothic"/>
          <w:lang w:val="nl-NL"/>
        </w:rPr>
        <w:t>DP -&gt; OP : [4] [ES2+.HandleAcrRequest(ICCID, EID)]</w:t>
      </w:r>
    </w:p>
    <w:p w14:paraId="2159C7C6" w14:textId="77777777" w:rsidR="007D4AE8" w:rsidRPr="00F64039" w:rsidRDefault="007D4AE8" w:rsidP="007D4AE8">
      <w:pPr>
        <w:pStyle w:val="PlantUML"/>
        <w:rPr>
          <w:rFonts w:eastAsia="Malgun Gothic"/>
          <w:lang w:val="nl-NL"/>
        </w:rPr>
      </w:pPr>
      <w:r w:rsidRPr="00F64039">
        <w:rPr>
          <w:rFonts w:eastAsia="Malgun Gothic"/>
          <w:lang w:val="nl-NL"/>
        </w:rPr>
        <w:t>OP --&gt; DP : OK</w:t>
      </w:r>
    </w:p>
    <w:p w14:paraId="0C51C3E2" w14:textId="77777777" w:rsidR="007D4AE8" w:rsidRPr="00BC1F08" w:rsidRDefault="007D4AE8" w:rsidP="007D4AE8">
      <w:pPr>
        <w:pStyle w:val="PlantUML"/>
        <w:rPr>
          <w:rFonts w:eastAsia="Malgun Gothic"/>
        </w:rPr>
      </w:pPr>
      <w:r>
        <w:rPr>
          <w:rFonts w:eastAsia="Malgun Gothic"/>
        </w:rPr>
        <w:t>end</w:t>
      </w:r>
    </w:p>
    <w:p w14:paraId="37D47D7C" w14:textId="77777777" w:rsidR="007D4AE8" w:rsidRDefault="007D4AE8" w:rsidP="007D4AE8">
      <w:pPr>
        <w:pStyle w:val="PlantUML"/>
      </w:pPr>
    </w:p>
    <w:p w14:paraId="6DDEC35A" w14:textId="77777777" w:rsidR="007D4AE8" w:rsidRDefault="007D4AE8" w:rsidP="007D4AE8">
      <w:pPr>
        <w:pStyle w:val="PlantUML"/>
      </w:pPr>
      <w:r>
        <w:t>Opt Operator Notification</w:t>
      </w:r>
    </w:p>
    <w:p w14:paraId="15F95493" w14:textId="77777777" w:rsidR="007D4AE8" w:rsidRDefault="007D4AE8" w:rsidP="007D4AE8">
      <w:pPr>
        <w:pStyle w:val="PlantUML"/>
      </w:pPr>
      <w:r>
        <w:t>DP --&gt; OP : [5] [ES2+.</w:t>
      </w:r>
      <w:r w:rsidRPr="00B82C98">
        <w:t>Handle</w:t>
      </w:r>
      <w:r>
        <w:t>Notification]</w:t>
      </w:r>
    </w:p>
    <w:p w14:paraId="192E4F11" w14:textId="77777777" w:rsidR="007D4AE8" w:rsidRPr="00E63BA0" w:rsidRDefault="007D4AE8" w:rsidP="007D4AE8">
      <w:pPr>
        <w:pStyle w:val="PlantUML"/>
      </w:pPr>
      <w:r>
        <w:t>End</w:t>
      </w:r>
    </w:p>
    <w:p w14:paraId="209BF37A" w14:textId="77777777" w:rsidR="007D4AE8" w:rsidRDefault="007D4AE8" w:rsidP="007D4AE8">
      <w:pPr>
        <w:pStyle w:val="PlantUML"/>
      </w:pPr>
    </w:p>
    <w:p w14:paraId="19D860EB" w14:textId="77777777" w:rsidR="007D4AE8" w:rsidRPr="006A189C" w:rsidRDefault="007D4AE8" w:rsidP="007D4AE8">
      <w:pPr>
        <w:pStyle w:val="PlantUML"/>
      </w:pPr>
      <w:r w:rsidRPr="006A189C">
        <w:t>rnote over DP #FFFFFF</w:t>
      </w:r>
    </w:p>
    <w:p w14:paraId="1D0AE9CB" w14:textId="77777777" w:rsidR="007D4AE8" w:rsidRDefault="007D4AE8" w:rsidP="007D4AE8">
      <w:pPr>
        <w:pStyle w:val="PlantUML"/>
      </w:pPr>
      <w:r>
        <w:t>[6</w:t>
      </w:r>
      <w:r w:rsidRPr="006A189C">
        <w:t>]</w:t>
      </w:r>
    </w:p>
    <w:p w14:paraId="46B7E318" w14:textId="77777777" w:rsidR="007D4AE8" w:rsidRDefault="007D4AE8" w:rsidP="007D4AE8">
      <w:pPr>
        <w:pStyle w:val="PlantUML"/>
      </w:pPr>
      <w:r>
        <w:t xml:space="preserve">- Build Profile Metadata </w:t>
      </w:r>
    </w:p>
    <w:p w14:paraId="178FDB19" w14:textId="77777777" w:rsidR="007D4AE8" w:rsidRDefault="007D4AE8" w:rsidP="007D4AE8">
      <w:pPr>
        <w:pStyle w:val="PlantUML"/>
      </w:pPr>
      <w:r w:rsidRPr="006A189C">
        <w:t>endrnote</w:t>
      </w:r>
    </w:p>
    <w:p w14:paraId="04D51D96" w14:textId="77777777" w:rsidR="007D4AE8" w:rsidRDefault="007D4AE8" w:rsidP="007D4AE8">
      <w:pPr>
        <w:pStyle w:val="PlantUML"/>
      </w:pPr>
    </w:p>
    <w:p w14:paraId="7EDCAC40" w14:textId="77777777" w:rsidR="007D4AE8" w:rsidRPr="006A189C" w:rsidRDefault="007D4AE8" w:rsidP="007D4AE8">
      <w:pPr>
        <w:pStyle w:val="PlantUML"/>
      </w:pPr>
    </w:p>
    <w:p w14:paraId="72C90C42" w14:textId="77777777" w:rsidR="007D4AE8" w:rsidRDefault="007D4AE8" w:rsidP="007D4AE8">
      <w:pPr>
        <w:pStyle w:val="PlantUML"/>
        <w:rPr>
          <w:szCs w:val="18"/>
        </w:rPr>
      </w:pPr>
      <w:r>
        <w:t>DP</w:t>
      </w:r>
      <w:r w:rsidRPr="006A189C">
        <w:t xml:space="preserve"> -&gt; </w:t>
      </w:r>
      <w:r>
        <w:t>LPA : [7</w:t>
      </w:r>
      <w:r w:rsidRPr="006A189C">
        <w:t>]</w:t>
      </w:r>
      <w:r>
        <w:t xml:space="preserve"> TransactionID, </w:t>
      </w:r>
      <w:r w:rsidRPr="008E0F86">
        <w:t>Profile Metadata</w:t>
      </w:r>
    </w:p>
    <w:p w14:paraId="25E8274E" w14:textId="77777777" w:rsidR="007D4AE8" w:rsidRDefault="007D4AE8" w:rsidP="007D4AE8">
      <w:pPr>
        <w:pStyle w:val="PlantUML"/>
      </w:pPr>
    </w:p>
    <w:p w14:paraId="5638A165" w14:textId="77777777" w:rsidR="007D4AE8" w:rsidRDefault="007D4AE8" w:rsidP="007D4AE8">
      <w:pPr>
        <w:pStyle w:val="PlantUML"/>
      </w:pPr>
      <w:r w:rsidRPr="009419FA">
        <w:t>rnote over LPA #FFFFFF</w:t>
      </w:r>
    </w:p>
    <w:p w14:paraId="55947329" w14:textId="77777777" w:rsidR="007D4AE8" w:rsidRDefault="007D4AE8" w:rsidP="007D4AE8">
      <w:pPr>
        <w:pStyle w:val="PlantUML"/>
      </w:pPr>
      <w:r w:rsidRPr="009419FA">
        <w:t>[</w:t>
      </w:r>
      <w:r>
        <w:t>8</w:t>
      </w:r>
      <w:r w:rsidRPr="009419FA">
        <w:t>]</w:t>
      </w:r>
      <w:r>
        <w:t xml:space="preserve"> </w:t>
      </w:r>
      <w:r w:rsidRPr="009419FA">
        <w:t>Check ProfileMetadata</w:t>
      </w:r>
    </w:p>
    <w:p w14:paraId="3B12D312" w14:textId="77777777" w:rsidR="007D4AE8" w:rsidRDefault="007D4AE8" w:rsidP="007D4AE8">
      <w:pPr>
        <w:pStyle w:val="PlantUML"/>
      </w:pPr>
      <w:r w:rsidRPr="005E66BA">
        <w:t>Endrnote</w:t>
      </w:r>
    </w:p>
    <w:p w14:paraId="5C3837F3" w14:textId="77777777" w:rsidR="007D4AE8" w:rsidRDefault="007D4AE8" w:rsidP="007D4AE8">
      <w:pPr>
        <w:pStyle w:val="PlantUML"/>
      </w:pPr>
      <w:r w:rsidRPr="009419FA">
        <w:t>rnote over LPA #FFFFFF</w:t>
      </w:r>
    </w:p>
    <w:p w14:paraId="73C73A05" w14:textId="77777777" w:rsidR="007D4AE8" w:rsidRDefault="007D4AE8" w:rsidP="007D4AE8">
      <w:pPr>
        <w:pStyle w:val="PlantUML"/>
      </w:pPr>
      <w:r w:rsidRPr="009419FA">
        <w:t>[</w:t>
      </w:r>
      <w:r>
        <w:t>9</w:t>
      </w:r>
      <w:r w:rsidRPr="009419FA">
        <w:t>]</w:t>
      </w:r>
      <w:r>
        <w:t xml:space="preserve"> </w:t>
      </w:r>
      <w:r w:rsidRPr="00FA2494">
        <w:t>ES10b.CancelSession</w:t>
      </w:r>
    </w:p>
    <w:p w14:paraId="3D09BC5D" w14:textId="77777777" w:rsidR="007D4AE8" w:rsidRPr="006A189C" w:rsidRDefault="007D4AE8" w:rsidP="007D4AE8">
      <w:pPr>
        <w:pStyle w:val="PlantUML"/>
      </w:pPr>
      <w:r w:rsidRPr="005E66BA">
        <w:t>endrnote</w:t>
      </w:r>
    </w:p>
    <w:p w14:paraId="398C2104" w14:textId="77777777" w:rsidR="007D4AE8" w:rsidRDefault="007D4AE8" w:rsidP="007D4AE8">
      <w:pPr>
        <w:pStyle w:val="PlantUML"/>
      </w:pPr>
    </w:p>
    <w:p w14:paraId="4FDB5923" w14:textId="77777777" w:rsidR="007D4AE8" w:rsidRPr="00BA6256" w:rsidRDefault="007D4AE8" w:rsidP="007D4AE8">
      <w:pPr>
        <w:pStyle w:val="PlantUML"/>
        <w:rPr>
          <w:rFonts w:eastAsia="Malgun Gothic"/>
        </w:rPr>
      </w:pPr>
      <w:r>
        <w:rPr>
          <w:rFonts w:eastAsia="Malgun Gothic"/>
        </w:rPr>
        <w:t xml:space="preserve">opt </w:t>
      </w:r>
      <w:r w:rsidRPr="00BA6256">
        <w:rPr>
          <w:rFonts w:eastAsia="Malgun Gothic"/>
        </w:rPr>
        <w:t>If the LPAd received retryDelay</w:t>
      </w:r>
    </w:p>
    <w:p w14:paraId="2CF786E2" w14:textId="77777777" w:rsidR="007D4AE8" w:rsidRPr="00BA6256" w:rsidRDefault="007D4AE8" w:rsidP="007D4AE8">
      <w:pPr>
        <w:pStyle w:val="PlantUML"/>
        <w:rPr>
          <w:rFonts w:eastAsia="Malgun Gothic"/>
        </w:rPr>
      </w:pPr>
      <w:r w:rsidRPr="00BA6256">
        <w:rPr>
          <w:rFonts w:eastAsia="Malgun Gothic"/>
        </w:rPr>
        <w:t>rnote over DP, E #FFFFFF</w:t>
      </w:r>
    </w:p>
    <w:p w14:paraId="2EFE468C" w14:textId="77777777" w:rsidR="007D4AE8" w:rsidRPr="00BA6256" w:rsidRDefault="007D4AE8" w:rsidP="007D4AE8">
      <w:pPr>
        <w:pStyle w:val="PlantUML"/>
        <w:rPr>
          <w:rFonts w:eastAsia="Malgun Gothic"/>
        </w:rPr>
      </w:pPr>
      <w:r>
        <w:rPr>
          <w:rFonts w:eastAsia="Malgun Gothic"/>
        </w:rPr>
        <w:t>[10</w:t>
      </w:r>
      <w:r w:rsidRPr="00BA6256">
        <w:rPr>
          <w:rFonts w:eastAsia="Malgun Gothic"/>
        </w:rPr>
        <w:t>] Restart th</w:t>
      </w:r>
      <w:r>
        <w:rPr>
          <w:rFonts w:eastAsia="Malgun Gothic"/>
        </w:rPr>
        <w:t>e procedure</w:t>
      </w:r>
    </w:p>
    <w:p w14:paraId="6BE53668" w14:textId="77777777" w:rsidR="007D4AE8" w:rsidRPr="00BA6256" w:rsidRDefault="007D4AE8" w:rsidP="007D4AE8">
      <w:pPr>
        <w:pStyle w:val="PlantUML"/>
        <w:rPr>
          <w:rFonts w:eastAsia="Malgun Gothic"/>
        </w:rPr>
      </w:pPr>
      <w:r w:rsidRPr="00BA6256">
        <w:rPr>
          <w:rFonts w:eastAsia="Malgun Gothic"/>
        </w:rPr>
        <w:t>endrnote</w:t>
      </w:r>
    </w:p>
    <w:p w14:paraId="536533E8" w14:textId="77777777" w:rsidR="007D4AE8" w:rsidRPr="006A189C" w:rsidRDefault="007D4AE8" w:rsidP="007D4AE8">
      <w:pPr>
        <w:pStyle w:val="PlantUML"/>
      </w:pPr>
      <w:r>
        <w:rPr>
          <w:rFonts w:eastAsia="Malgun Gothic"/>
        </w:rPr>
        <w:t>end</w:t>
      </w:r>
    </w:p>
    <w:p w14:paraId="6C853C7F" w14:textId="77777777" w:rsidR="007D4AE8" w:rsidRDefault="007D4AE8" w:rsidP="007D4AE8">
      <w:pPr>
        <w:pStyle w:val="PlantUML"/>
      </w:pPr>
      <w:r w:rsidRPr="006A189C">
        <w:lastRenderedPageBreak/>
        <w:t>@enduml</w:t>
      </w:r>
    </w:p>
    <w:p w14:paraId="4E6EBF95" w14:textId="77777777" w:rsidR="007D4AE8" w:rsidRDefault="007D4AE8" w:rsidP="00F64039">
      <w:pPr>
        <w:pStyle w:val="NormalParagraph"/>
      </w:pPr>
      <w:r w:rsidRPr="00B12DC5">
        <w:rPr>
          <w:noProof/>
          <w:lang w:val="en-US" w:eastAsia="ko-KR"/>
        </w:rPr>
        <w:drawing>
          <wp:inline distT="0" distB="0" distL="0" distR="0" wp14:anchorId="792E41EA" wp14:editId="40F7B17C">
            <wp:extent cx="5731510" cy="4784725"/>
            <wp:effectExtent l="0" t="0" r="2540" b="0"/>
            <wp:docPr id="3" name="그림 3" descr="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descr="A diagram of a program&#10;&#10;Description automatically generated"/>
                    <pic:cNvPicPr/>
                  </pic:nvPicPr>
                  <pic:blipFill>
                    <a:blip r:embed="rId44"/>
                    <a:stretch>
                      <a:fillRect/>
                    </a:stretch>
                  </pic:blipFill>
                  <pic:spPr>
                    <a:xfrm>
                      <a:off x="0" y="0"/>
                      <a:ext cx="5731510" cy="4784725"/>
                    </a:xfrm>
                    <a:prstGeom prst="rect">
                      <a:avLst/>
                    </a:prstGeom>
                  </pic:spPr>
                </pic:pic>
              </a:graphicData>
            </a:graphic>
          </wp:inline>
        </w:drawing>
      </w:r>
    </w:p>
    <w:p w14:paraId="09B8A341" w14:textId="77777777" w:rsidR="007D4AE8" w:rsidRDefault="007D4AE8" w:rsidP="00F64039">
      <w:pPr>
        <w:pStyle w:val="Figurecaption"/>
        <w:numPr>
          <w:ilvl w:val="0"/>
          <w:numId w:val="0"/>
        </w:numPr>
        <w:rPr>
          <w:rFonts w:eastAsia="Malgun Gothic"/>
          <w:lang w:eastAsia="ko-KR"/>
        </w:rPr>
      </w:pPr>
      <w:r w:rsidRPr="00C63B33">
        <w:rPr>
          <w:lang w:val="en-GB"/>
        </w:rPr>
        <w:t xml:space="preserve">Figure </w:t>
      </w:r>
      <w:r>
        <w:rPr>
          <w:lang w:val="en-GB"/>
        </w:rPr>
        <w:t>15</w:t>
      </w:r>
      <w:r w:rsidRPr="00C63B33">
        <w:rPr>
          <w:lang w:val="en-GB"/>
        </w:rPr>
        <w:t>b: Activation Code Retrieval Availability Check</w:t>
      </w:r>
    </w:p>
    <w:p w14:paraId="0B5BAC37" w14:textId="77777777" w:rsidR="007D4AE8" w:rsidRPr="00C63B33" w:rsidRDefault="007D4AE8" w:rsidP="007D4AE8">
      <w:pPr>
        <w:pStyle w:val="NormalParagraph"/>
      </w:pPr>
      <w:r w:rsidRPr="00C63B33">
        <w:rPr>
          <w:b/>
        </w:rPr>
        <w:t>Start Conditions:</w:t>
      </w:r>
    </w:p>
    <w:p w14:paraId="56EA64EA" w14:textId="77777777" w:rsidR="007D4AE8" w:rsidRPr="00494A27" w:rsidRDefault="007D4AE8" w:rsidP="007D4AE8">
      <w:pPr>
        <w:pStyle w:val="NormalParagraph"/>
      </w:pPr>
      <w:r>
        <w:t xml:space="preserve">In addition to the start conditions required by the common mutual authentication procedure </w:t>
      </w:r>
      <w:r w:rsidRPr="00494A27">
        <w:t>defined in section 3.</w:t>
      </w:r>
      <w:r>
        <w:t>1.2</w:t>
      </w:r>
      <w:r w:rsidRPr="00494A27">
        <w:t>, this procedure requires the following start conditions:</w:t>
      </w:r>
    </w:p>
    <w:p w14:paraId="5B64943C" w14:textId="3F2EF4AF" w:rsidR="007D4AE8" w:rsidRPr="00494A27" w:rsidRDefault="00EC66FC" w:rsidP="00EC66FC">
      <w:pPr>
        <w:pStyle w:val="ListBullet1"/>
        <w:numPr>
          <w:ilvl w:val="0"/>
          <w:numId w:val="0"/>
        </w:numPr>
        <w:spacing w:after="0"/>
        <w:ind w:left="680" w:hanging="340"/>
      </w:pPr>
      <w:r w:rsidRPr="007D4AE8">
        <w:rPr>
          <w:rFonts w:ascii="Symbol" w:hAnsi="Symbol"/>
        </w:rPr>
        <w:t></w:t>
      </w:r>
      <w:r w:rsidRPr="007D4AE8">
        <w:rPr>
          <w:rFonts w:ascii="Symbol" w:hAnsi="Symbol"/>
        </w:rPr>
        <w:tab/>
      </w:r>
      <w:r w:rsidR="007D4AE8" w:rsidRPr="00494A27">
        <w:rPr>
          <w:shd w:val="clear" w:color="auto" w:fill="FFFFFF"/>
        </w:rPr>
        <w:t>The eUICC has</w:t>
      </w:r>
      <w:r w:rsidR="007D4AE8">
        <w:rPr>
          <w:shd w:val="clear" w:color="auto" w:fill="FFFFFF"/>
        </w:rPr>
        <w:t xml:space="preserve"> an </w:t>
      </w:r>
      <w:r w:rsidR="007D4AE8" w:rsidRPr="00494A27">
        <w:rPr>
          <w:shd w:val="clear" w:color="auto" w:fill="FFFFFF"/>
        </w:rPr>
        <w:t xml:space="preserve">installed </w:t>
      </w:r>
      <w:r w:rsidR="007D4AE8">
        <w:rPr>
          <w:shd w:val="clear" w:color="auto" w:fill="FFFFFF"/>
        </w:rPr>
        <w:t>P</w:t>
      </w:r>
      <w:r w:rsidR="007D4AE8" w:rsidRPr="00494A27">
        <w:rPr>
          <w:shd w:val="clear" w:color="auto" w:fill="FFFFFF"/>
        </w:rPr>
        <w:t>rofile and the LPAd is able to retrieve the ICCID of such profile</w:t>
      </w:r>
      <w:r w:rsidR="007D4AE8">
        <w:rPr>
          <w:shd w:val="clear" w:color="auto" w:fill="FFFFFF"/>
        </w:rPr>
        <w:t>, and the LPAd has retrieved the SM-DP+ FQDN address from which the Profile was downloaded.</w:t>
      </w:r>
    </w:p>
    <w:p w14:paraId="3C97A41A" w14:textId="4CB97C7B" w:rsidR="007D4AE8" w:rsidRPr="003D658D" w:rsidRDefault="007D4AE8" w:rsidP="00EC66FC">
      <w:pPr>
        <w:pStyle w:val="ListBullet1"/>
        <w:numPr>
          <w:ilvl w:val="0"/>
          <w:numId w:val="0"/>
        </w:numPr>
        <w:ind w:left="1560" w:hanging="880"/>
      </w:pPr>
      <w:r w:rsidRPr="003D658D">
        <w:t>NOTE:</w:t>
      </w:r>
      <w:r w:rsidRPr="003D658D">
        <w:tab/>
        <w:t xml:space="preserve">The FQDN MAY be retrieved from Device-specific methods defined outside the specification, or from the </w:t>
      </w:r>
      <w:r w:rsidRPr="00653178">
        <w:rPr>
          <w:rFonts w:ascii="Courier New" w:hAnsi="Courier New" w:cs="Courier New"/>
        </w:rPr>
        <w:t>notificationAddress</w:t>
      </w:r>
      <w:r w:rsidRPr="003D658D">
        <w:t xml:space="preserve"> associated to the </w:t>
      </w:r>
      <w:r w:rsidRPr="00653178">
        <w:rPr>
          <w:rFonts w:ascii="Courier New" w:hAnsi="Courier New" w:cs="Courier New"/>
        </w:rPr>
        <w:t>notificationDelete</w:t>
      </w:r>
      <w:r w:rsidRPr="003D658D">
        <w:t xml:space="preserve"> in the Profile Metadata (if any).</w:t>
      </w:r>
    </w:p>
    <w:p w14:paraId="207F5F46" w14:textId="77777777" w:rsidR="007D4AE8" w:rsidRPr="007F640C" w:rsidRDefault="007D4AE8" w:rsidP="007D4AE8">
      <w:pPr>
        <w:pStyle w:val="NormalParagraph"/>
        <w:rPr>
          <w:rFonts w:eastAsiaTheme="minorEastAsia"/>
          <w:b/>
          <w:lang w:eastAsia="ko-KR" w:bidi="bn-BD"/>
        </w:rPr>
      </w:pPr>
      <w:r w:rsidRPr="007F640C">
        <w:rPr>
          <w:rFonts w:eastAsiaTheme="minorEastAsia"/>
          <w:b/>
          <w:lang w:eastAsia="ko-KR" w:bidi="bn-BD"/>
        </w:rPr>
        <w:t>Procedure:</w:t>
      </w:r>
    </w:p>
    <w:p w14:paraId="65E86B64" w14:textId="421BC0C8" w:rsidR="007D4AE8" w:rsidRPr="00166EA6" w:rsidRDefault="00EC66FC" w:rsidP="00EC66FC">
      <w:pPr>
        <w:pStyle w:val="ListBullet1"/>
        <w:numPr>
          <w:ilvl w:val="0"/>
          <w:numId w:val="0"/>
        </w:numPr>
        <w:spacing w:after="0"/>
        <w:ind w:left="680" w:hanging="340"/>
      </w:pPr>
      <w:r>
        <w:t>1.</w:t>
      </w:r>
      <w:r>
        <w:tab/>
      </w:r>
      <w:r w:rsidR="007D4AE8" w:rsidRPr="00166EA6">
        <w:t>The LPA generates the MatchingID as defined in section 4.9.1 to check the availability of the Activation Code Retrieval associated with the installed Profile.</w:t>
      </w:r>
    </w:p>
    <w:p w14:paraId="206CC0DC" w14:textId="2E8E96D4" w:rsidR="007D4AE8" w:rsidRDefault="00EC66FC" w:rsidP="00EC66FC">
      <w:pPr>
        <w:pStyle w:val="ListBullet1"/>
        <w:numPr>
          <w:ilvl w:val="0"/>
          <w:numId w:val="0"/>
        </w:numPr>
        <w:spacing w:after="0"/>
        <w:ind w:left="680" w:hanging="340"/>
      </w:pPr>
      <w:r>
        <w:t>2.</w:t>
      </w:r>
      <w:r>
        <w:tab/>
      </w:r>
      <w:r w:rsidR="007D4AE8" w:rsidRPr="006873C8">
        <w:t>The common mutual authentication procedure defined in section 3.</w:t>
      </w:r>
      <w:r w:rsidR="007D4AE8">
        <w:t>1.2</w:t>
      </w:r>
      <w:r w:rsidR="007D4AE8" w:rsidRPr="006873C8">
        <w:t xml:space="preserve"> SHALL be executed. When this procedure is used for Activation Code Retrieval, </w:t>
      </w:r>
      <w:r w:rsidR="007D4AE8" w:rsidRPr="006873C8">
        <w:rPr>
          <w:lang w:eastAsia="en-US"/>
        </w:rPr>
        <w:t>SM-XX is SM-</w:t>
      </w:r>
      <w:r w:rsidR="007D4AE8" w:rsidRPr="006873C8">
        <w:rPr>
          <w:lang w:eastAsia="en-US"/>
        </w:rPr>
        <w:lastRenderedPageBreak/>
        <w:t xml:space="preserve">DP+. </w:t>
      </w:r>
      <w:r w:rsidR="007D4AE8" w:rsidRPr="006873C8">
        <w:t>CERT.XXauth.SIG, PK.XXauth.SIG and SK.XXauth.SIG are CERT.DPauth.SIG, PK.DPauth.SIG and SK.DPauth.SIG respectively. ESXX is ES9+.</w:t>
      </w:r>
    </w:p>
    <w:p w14:paraId="072F701F" w14:textId="77777777" w:rsidR="007D4AE8" w:rsidRDefault="007D4AE8" w:rsidP="00EC66FC">
      <w:pPr>
        <w:pStyle w:val="ListBullet1"/>
        <w:numPr>
          <w:ilvl w:val="0"/>
          <w:numId w:val="0"/>
        </w:numPr>
        <w:ind w:left="680"/>
      </w:pPr>
      <w:r w:rsidRPr="006873C8">
        <w:t>During the common mutual authentication procedure at step (10), the LPAd SHALL</w:t>
      </w:r>
      <w:r>
        <w:t>:</w:t>
      </w:r>
    </w:p>
    <w:p w14:paraId="41ED1194" w14:textId="43BE9C7D" w:rsidR="007D4AE8" w:rsidRPr="00EC66FC" w:rsidRDefault="00EC66FC" w:rsidP="00EC66FC">
      <w:pPr>
        <w:pStyle w:val="ListNumber"/>
        <w:numPr>
          <w:ilvl w:val="0"/>
          <w:numId w:val="0"/>
        </w:numPr>
        <w:ind w:left="1134" w:hanging="454"/>
        <w:rPr>
          <w:lang w:eastAsia="en-GB"/>
        </w:rPr>
      </w:pPr>
      <w:r w:rsidRPr="007D4AE8">
        <w:rPr>
          <w:rFonts w:ascii="Symbol" w:hAnsi="Symbol"/>
        </w:rPr>
        <w:t></w:t>
      </w:r>
      <w:r w:rsidRPr="007D4AE8">
        <w:rPr>
          <w:rFonts w:ascii="Symbol" w:hAnsi="Symbol"/>
        </w:rPr>
        <w:tab/>
      </w:r>
      <w:r w:rsidR="007D4AE8" w:rsidRPr="006873C8">
        <w:rPr>
          <w:shd w:val="clear" w:color="auto" w:fill="FFFFFF"/>
        </w:rPr>
        <w:t>Build the ctxParams1 data object to provide the MatchingID generated at step (</w:t>
      </w:r>
      <w:r w:rsidR="007D4AE8">
        <w:rPr>
          <w:shd w:val="clear" w:color="auto" w:fill="FFFFFF"/>
        </w:rPr>
        <w:t>1</w:t>
      </w:r>
      <w:r w:rsidR="007D4AE8" w:rsidRPr="006873C8">
        <w:rPr>
          <w:shd w:val="clear" w:color="auto" w:fill="FFFFFF"/>
        </w:rPr>
        <w:t>) and Device Info to the eUICC for signature,</w:t>
      </w:r>
    </w:p>
    <w:p w14:paraId="3EC83D12" w14:textId="03ED52C5" w:rsidR="007D4AE8" w:rsidRPr="00EC66FC" w:rsidRDefault="00EC66FC" w:rsidP="00EC66FC">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007D4AE8" w:rsidRPr="006873C8">
        <w:rPr>
          <w:shd w:val="clear" w:color="auto" w:fill="FFFFFF"/>
        </w:rPr>
        <w:t xml:space="preserve">Include a </w:t>
      </w:r>
      <w:r w:rsidR="007D4AE8" w:rsidRPr="00C63B33">
        <w:rPr>
          <w:rStyle w:val="InputOutputDataChar"/>
        </w:rPr>
        <w:t>useMatchingIdForAcr</w:t>
      </w:r>
      <w:r w:rsidR="007D4AE8" w:rsidRPr="006873C8">
        <w:rPr>
          <w:shd w:val="clear" w:color="auto" w:fill="FFFFFF"/>
        </w:rPr>
        <w:t xml:space="preserve"> set to </w:t>
      </w:r>
      <w:r w:rsidR="007D4AE8" w:rsidRPr="006873C8">
        <w:rPr>
          <w:rStyle w:val="DataStatusChar"/>
        </w:rPr>
        <w:t>true</w:t>
      </w:r>
      <w:r w:rsidR="007D4AE8" w:rsidRPr="006873C8">
        <w:rPr>
          <w:shd w:val="clear" w:color="auto" w:fill="FFFFFF"/>
        </w:rPr>
        <w:t xml:space="preserve"> value as additional input parameter data when calling the "ES9+.AuthenticateClient" function.</w:t>
      </w:r>
    </w:p>
    <w:p w14:paraId="22DBC15E" w14:textId="23298226" w:rsidR="007D4AE8" w:rsidRDefault="00EC66FC" w:rsidP="00EC66FC">
      <w:pPr>
        <w:pStyle w:val="ListBullet1"/>
        <w:numPr>
          <w:ilvl w:val="0"/>
          <w:numId w:val="0"/>
        </w:numPr>
        <w:spacing w:after="0"/>
        <w:ind w:left="680" w:hanging="340"/>
      </w:pPr>
      <w:r>
        <w:t>3.</w:t>
      </w:r>
      <w:r>
        <w:tab/>
      </w:r>
      <w:r w:rsidR="007D4AE8">
        <w:t xml:space="preserve">After </w:t>
      </w:r>
      <w:r w:rsidR="007D4AE8" w:rsidRPr="00E756DA">
        <w:t>having successfully authenticated the eUICC at the end of the step (</w:t>
      </w:r>
      <w:r w:rsidR="007D4AE8">
        <w:t>2</w:t>
      </w:r>
      <w:r w:rsidR="007D4AE8" w:rsidRPr="00E756DA">
        <w:t>), the SM</w:t>
      </w:r>
      <w:r w:rsidR="00B360B2">
        <w:noBreakHyphen/>
      </w:r>
      <w:r w:rsidR="007D4AE8" w:rsidRPr="00E756DA">
        <w:t>DP+ SHALL:</w:t>
      </w:r>
    </w:p>
    <w:p w14:paraId="41550CAE" w14:textId="528CD568" w:rsidR="007D4AE8" w:rsidRPr="00EC66FC" w:rsidRDefault="00EC66FC" w:rsidP="00EC66FC">
      <w:pPr>
        <w:pStyle w:val="ListNumber"/>
        <w:numPr>
          <w:ilvl w:val="0"/>
          <w:numId w:val="0"/>
        </w:numPr>
        <w:ind w:left="1134" w:hanging="454"/>
        <w:rPr>
          <w:lang w:eastAsia="en-GB"/>
        </w:rPr>
      </w:pPr>
      <w:bookmarkStart w:id="1328" w:name="_Hlk167450963"/>
      <w:r w:rsidRPr="007D4AE8">
        <w:rPr>
          <w:rFonts w:ascii="Symbol" w:hAnsi="Symbol"/>
        </w:rPr>
        <w:t></w:t>
      </w:r>
      <w:r w:rsidRPr="007D4AE8">
        <w:rPr>
          <w:rFonts w:ascii="Symbol" w:hAnsi="Symbol"/>
        </w:rPr>
        <w:tab/>
      </w:r>
      <w:r w:rsidR="007D4AE8" w:rsidRPr="007D4AE8">
        <w:rPr>
          <w:szCs w:val="22"/>
          <w:lang w:eastAsia="en-GB" w:bidi="ar-SA"/>
        </w:rPr>
        <w:t xml:space="preserve">Verify if </w:t>
      </w:r>
      <w:r w:rsidR="007D4AE8" w:rsidRPr="007D4AE8">
        <w:rPr>
          <w:rFonts w:ascii="Courier New" w:hAnsi="Courier New" w:cs="Courier New"/>
          <w:color w:val="222222"/>
          <w:szCs w:val="22"/>
          <w:shd w:val="clear" w:color="auto" w:fill="FFFFFF"/>
          <w:lang w:eastAsia="en-GB" w:bidi="ar-SA"/>
        </w:rPr>
        <w:t xml:space="preserve">useMatchingIdForAcr </w:t>
      </w:r>
      <w:r w:rsidR="007D4AE8" w:rsidRPr="007D4AE8">
        <w:rPr>
          <w:szCs w:val="22"/>
          <w:lang w:eastAsia="en-GB" w:bidi="ar-SA"/>
        </w:rPr>
        <w:t>is present in the additional input parameter data of "ES9+.AuthenticateClient" function call.</w:t>
      </w:r>
    </w:p>
    <w:p w14:paraId="76D452CA" w14:textId="38042652" w:rsidR="007D4AE8" w:rsidRPr="00EC66FC" w:rsidRDefault="007D4AE8" w:rsidP="00EC66FC">
      <w:pPr>
        <w:pStyle w:val="ListNumber"/>
        <w:numPr>
          <w:ilvl w:val="0"/>
          <w:numId w:val="0"/>
        </w:numPr>
        <w:ind w:left="1985" w:hanging="851"/>
        <w:rPr>
          <w:lang w:eastAsia="en-GB"/>
        </w:rPr>
      </w:pPr>
      <w:r w:rsidRPr="007D4AE8">
        <w:rPr>
          <w:szCs w:val="22"/>
          <w:lang w:eastAsia="en-GB" w:bidi="ar-SA"/>
        </w:rPr>
        <w:t>NOTE:</w:t>
      </w:r>
      <w:r w:rsidR="00EC66FC">
        <w:rPr>
          <w:szCs w:val="22"/>
          <w:lang w:eastAsia="en-GB" w:bidi="ar-SA"/>
        </w:rPr>
        <w:tab/>
      </w:r>
      <w:r w:rsidRPr="007D4AE8">
        <w:rPr>
          <w:szCs w:val="22"/>
          <w:lang w:eastAsia="en-GB" w:bidi="ar-SA"/>
        </w:rPr>
        <w:t xml:space="preserve">If this </w:t>
      </w:r>
      <w:r w:rsidRPr="007D4AE8">
        <w:rPr>
          <w:rFonts w:eastAsia="Malgun Gothic"/>
          <w:szCs w:val="22"/>
          <w:lang w:eastAsia="ko-KR" w:bidi="ar-SA"/>
        </w:rPr>
        <w:t xml:space="preserve">verification </w:t>
      </w:r>
      <w:r w:rsidRPr="007D4AE8">
        <w:rPr>
          <w:szCs w:val="22"/>
          <w:lang w:eastAsia="en-GB" w:bidi="ar-SA"/>
        </w:rPr>
        <w:t xml:space="preserve">fails the SM-DP+ continues from step </w:t>
      </w:r>
      <w:r w:rsidR="00EC66FC">
        <w:rPr>
          <w:szCs w:val="22"/>
          <w:lang w:eastAsia="en-GB" w:bidi="ar-SA"/>
        </w:rPr>
        <w:t>(</w:t>
      </w:r>
      <w:r w:rsidRPr="007D4AE8">
        <w:rPr>
          <w:szCs w:val="22"/>
          <w:lang w:eastAsia="en-GB" w:bidi="ar-SA"/>
        </w:rPr>
        <w:t>3</w:t>
      </w:r>
      <w:r w:rsidR="00EC66FC">
        <w:rPr>
          <w:szCs w:val="22"/>
          <w:lang w:eastAsia="en-GB" w:bidi="ar-SA"/>
        </w:rPr>
        <w:t>)</w:t>
      </w:r>
      <w:r w:rsidRPr="007D4AE8">
        <w:rPr>
          <w:szCs w:val="22"/>
          <w:lang w:eastAsia="en-GB" w:bidi="ar-SA"/>
        </w:rPr>
        <w:t xml:space="preserve"> of the procedure defined in section 3.1.3.</w:t>
      </w:r>
    </w:p>
    <w:p w14:paraId="4A78F895" w14:textId="77777777" w:rsidR="007D4AE8" w:rsidRPr="00EC66FC" w:rsidRDefault="007D4AE8" w:rsidP="00EC66FC">
      <w:pPr>
        <w:pStyle w:val="ListNumber"/>
        <w:numPr>
          <w:ilvl w:val="0"/>
          <w:numId w:val="0"/>
        </w:numPr>
        <w:ind w:left="1134" w:hanging="454"/>
        <w:rPr>
          <w:lang w:eastAsia="en-GB"/>
        </w:rPr>
      </w:pPr>
      <w:r w:rsidRPr="007D4AE8">
        <w:rPr>
          <w:rFonts w:ascii="Symbol" w:hAnsi="Symbol"/>
          <w:szCs w:val="22"/>
          <w:lang w:eastAsia="en-GB" w:bidi="ar-SA"/>
        </w:rPr>
        <w:t></w:t>
      </w:r>
      <w:r w:rsidRPr="007D4AE8">
        <w:rPr>
          <w:rFonts w:ascii="Symbol" w:hAnsi="Symbol"/>
          <w:szCs w:val="22"/>
          <w:lang w:eastAsia="en-GB" w:bidi="ar-SA"/>
        </w:rPr>
        <w:tab/>
      </w:r>
      <w:r w:rsidRPr="007D4AE8">
        <w:rPr>
          <w:szCs w:val="22"/>
          <w:lang w:eastAsia="en-GB" w:bidi="ar-SA"/>
        </w:rPr>
        <w:t>Verify if the MatchingID value is formatted as defined in section 4.9.1.</w:t>
      </w:r>
    </w:p>
    <w:p w14:paraId="1DE546DF" w14:textId="77777777" w:rsidR="007D4AE8" w:rsidRPr="00EC66FC" w:rsidRDefault="007D4AE8" w:rsidP="00EC66FC">
      <w:pPr>
        <w:pStyle w:val="ListNumber"/>
        <w:numPr>
          <w:ilvl w:val="0"/>
          <w:numId w:val="0"/>
        </w:numPr>
        <w:ind w:left="1134" w:hanging="454"/>
        <w:rPr>
          <w:lang w:eastAsia="en-GB"/>
        </w:rPr>
      </w:pPr>
      <w:r w:rsidRPr="007D4AE8">
        <w:rPr>
          <w:rFonts w:ascii="Symbol" w:hAnsi="Symbol"/>
          <w:szCs w:val="22"/>
          <w:lang w:eastAsia="en-GB" w:bidi="ar-SA"/>
        </w:rPr>
        <w:t></w:t>
      </w:r>
      <w:r w:rsidRPr="007D4AE8">
        <w:rPr>
          <w:rFonts w:ascii="Symbol" w:hAnsi="Symbol"/>
          <w:szCs w:val="22"/>
          <w:lang w:eastAsia="en-GB" w:bidi="ar-SA"/>
        </w:rPr>
        <w:tab/>
      </w:r>
      <w:r w:rsidRPr="007D4AE8">
        <w:rPr>
          <w:szCs w:val="22"/>
          <w:lang w:eastAsia="en-GB" w:bidi="ar-SA"/>
        </w:rPr>
        <w:t>Verify if the indicated ICCID (see MatchingID format in section 4.9.1 to extract the ICCID) identifies a Profile in 'Installed' state associated with the EID of the authenticated eUICC.</w:t>
      </w:r>
    </w:p>
    <w:p w14:paraId="7FDC8B36" w14:textId="77777777" w:rsidR="007D4AE8" w:rsidRPr="007D4AE8" w:rsidRDefault="007D4AE8" w:rsidP="00EC66FC">
      <w:pPr>
        <w:pStyle w:val="ListNumber"/>
        <w:numPr>
          <w:ilvl w:val="0"/>
          <w:numId w:val="0"/>
        </w:numPr>
        <w:spacing w:after="0"/>
        <w:ind w:left="1134" w:hanging="454"/>
        <w:rPr>
          <w:lang w:eastAsia="en-GB"/>
        </w:rPr>
      </w:pPr>
      <w:r w:rsidRPr="007D4AE8">
        <w:rPr>
          <w:rFonts w:ascii="Symbol" w:hAnsi="Symbol"/>
        </w:rPr>
        <w:t></w:t>
      </w:r>
      <w:r w:rsidRPr="007D4AE8">
        <w:rPr>
          <w:rFonts w:ascii="Symbol" w:hAnsi="Symbol"/>
        </w:rPr>
        <w:tab/>
      </w:r>
      <w:r w:rsidRPr="007D4AE8">
        <w:t>Verify the availability of an Activation Code for retrieval.</w:t>
      </w:r>
    </w:p>
    <w:p w14:paraId="4AD58B48" w14:textId="50B040FD" w:rsidR="007D4AE8" w:rsidRPr="007D4AE8" w:rsidRDefault="007D4AE8" w:rsidP="00EC66FC">
      <w:pPr>
        <w:pStyle w:val="ListBullet1"/>
        <w:numPr>
          <w:ilvl w:val="0"/>
          <w:numId w:val="0"/>
        </w:numPr>
        <w:ind w:left="680"/>
      </w:pPr>
      <w:r w:rsidRPr="007D4AE8">
        <w:t>If any of these verifications fails, the SM-DP+ SHALL return a relevant error status and the procedure SHALL stop.</w:t>
      </w:r>
    </w:p>
    <w:bookmarkEnd w:id="1328"/>
    <w:p w14:paraId="1CE35E6B" w14:textId="7FB0E4A6" w:rsidR="007D4AE8" w:rsidRDefault="00EC66FC" w:rsidP="00EC66FC">
      <w:pPr>
        <w:pStyle w:val="ListBullet1"/>
        <w:numPr>
          <w:ilvl w:val="0"/>
          <w:numId w:val="0"/>
        </w:numPr>
        <w:ind w:left="680" w:hanging="340"/>
      </w:pPr>
      <w:r>
        <w:t>4.</w:t>
      </w:r>
      <w:r>
        <w:tab/>
      </w:r>
      <w:r w:rsidR="007D4AE8" w:rsidRPr="00D72AB8">
        <w:t>If configured by the Operator, the SM-DP+ SHALL call ES2+.HandleAcrRequest function comprising the ICCID and the EID of the authenticated eUICC for the confirmation.</w:t>
      </w:r>
    </w:p>
    <w:p w14:paraId="6766F4EA" w14:textId="176BA553" w:rsidR="007D4AE8" w:rsidRDefault="00EC66FC" w:rsidP="00EC66FC">
      <w:pPr>
        <w:pStyle w:val="ListBullet1"/>
        <w:numPr>
          <w:ilvl w:val="0"/>
          <w:numId w:val="0"/>
        </w:numPr>
        <w:ind w:left="680" w:hanging="340"/>
      </w:pPr>
      <w:r>
        <w:t>5.</w:t>
      </w:r>
      <w:r>
        <w:tab/>
      </w:r>
      <w:r w:rsidR="007D4AE8" w:rsidRPr="007D4AE8">
        <w:t>If configured by the Operator, the SM-DP+ asynchronously notifies the Operator of the Activation Code retrieval operation by calling the "ES2+.HandleDownloadProgressInfo" function with the identification 'Activation Code Retrieval request (17)' and the notificationPointStatus indicating 'Executed-Success' if configured as per Operator's configuration.</w:t>
      </w:r>
    </w:p>
    <w:p w14:paraId="31307837" w14:textId="4F8A982E" w:rsidR="007D4AE8" w:rsidRPr="00B360B2" w:rsidRDefault="00B360B2" w:rsidP="00B360B2">
      <w:pPr>
        <w:pStyle w:val="ListBullet1"/>
        <w:numPr>
          <w:ilvl w:val="0"/>
          <w:numId w:val="0"/>
        </w:numPr>
        <w:ind w:left="680" w:hanging="340"/>
      </w:pPr>
      <w:r>
        <w:t>6.</w:t>
      </w:r>
      <w:r>
        <w:tab/>
      </w:r>
      <w:r w:rsidR="007D4AE8" w:rsidRPr="00A468E0">
        <w:t>According to the SM-DP+ configuration and</w:t>
      </w:r>
      <w:r w:rsidR="007D4AE8">
        <w:t>/or</w:t>
      </w:r>
      <w:r w:rsidR="007D4AE8" w:rsidRPr="00A468E0">
        <w:t xml:space="preserve"> the </w:t>
      </w:r>
      <w:r w:rsidR="007D4AE8">
        <w:t xml:space="preserve">response </w:t>
      </w:r>
      <w:r w:rsidR="007D4AE8" w:rsidRPr="00A468E0">
        <w:t xml:space="preserve">received at step </w:t>
      </w:r>
      <w:r w:rsidR="00EC66FC">
        <w:t>(</w:t>
      </w:r>
      <w:r w:rsidR="007D4AE8">
        <w:t>4</w:t>
      </w:r>
      <w:r w:rsidR="00EC66FC">
        <w:t>)</w:t>
      </w:r>
      <w:r w:rsidR="007D4AE8" w:rsidRPr="00A468E0">
        <w:t xml:space="preserve"> (if any)</w:t>
      </w:r>
      <w:r w:rsidR="007D4AE8">
        <w:t>, t</w:t>
      </w:r>
      <w:r w:rsidR="007D4AE8" w:rsidRPr="00132C63">
        <w:t xml:space="preserve">he SM-DP+ SHALL build Profile Metadata with the </w:t>
      </w:r>
      <w:r w:rsidR="007D4AE8" w:rsidRPr="00132C63">
        <w:rPr>
          <w:rFonts w:ascii="Courier New" w:hAnsi="Courier New" w:cs="Courier New"/>
        </w:rPr>
        <w:t>ActivationCodeRetrievalInfo</w:t>
      </w:r>
      <w:r w:rsidR="007D4AE8" w:rsidRPr="00132C63">
        <w:t xml:space="preserve"> </w:t>
      </w:r>
      <w:r w:rsidR="007D4AE8" w:rsidRPr="00C63B33">
        <w:t xml:space="preserve">containing the </w:t>
      </w:r>
      <w:r w:rsidR="007D4AE8" w:rsidRPr="00C63B33">
        <w:rPr>
          <w:rStyle w:val="ASN1referencesChar"/>
        </w:rPr>
        <w:t>activationCodeRetr</w:t>
      </w:r>
      <w:r w:rsidR="007D4AE8">
        <w:rPr>
          <w:rStyle w:val="ASN1referencesChar"/>
        </w:rPr>
        <w:t>ie</w:t>
      </w:r>
      <w:r w:rsidR="007D4AE8" w:rsidRPr="00C63B33">
        <w:rPr>
          <w:rStyle w:val="ASN1referencesChar"/>
        </w:rPr>
        <w:t>valAvailable</w:t>
      </w:r>
      <w:r w:rsidR="007D4AE8" w:rsidRPr="00EC66FC">
        <w:t xml:space="preserve"> </w:t>
      </w:r>
      <w:r w:rsidR="007D4AE8" w:rsidRPr="00132C63">
        <w:t xml:space="preserve">in the </w:t>
      </w:r>
      <w:r w:rsidR="007D4AE8" w:rsidRPr="00132C63">
        <w:rPr>
          <w:rFonts w:ascii="Courier New" w:hAnsi="Courier New" w:cs="Courier New"/>
        </w:rPr>
        <w:t>serviceSpecificDataNotStoredInEuicc</w:t>
      </w:r>
      <w:r w:rsidR="007D4AE8" w:rsidRPr="00132C63">
        <w:t xml:space="preserve"> field as defined</w:t>
      </w:r>
      <w:r w:rsidR="007D4AE8" w:rsidRPr="0071232F">
        <w:t xml:space="preserve"> in section 4.9.2</w:t>
      </w:r>
      <w:r w:rsidR="007D4AE8">
        <w:t>.</w:t>
      </w:r>
    </w:p>
    <w:p w14:paraId="2B809B84" w14:textId="709A32BC" w:rsidR="007D4AE8" w:rsidRDefault="007D4AE8" w:rsidP="00B360B2">
      <w:pPr>
        <w:pStyle w:val="ListBullet1"/>
        <w:numPr>
          <w:ilvl w:val="0"/>
          <w:numId w:val="0"/>
        </w:numPr>
        <w:ind w:left="680"/>
      </w:pPr>
      <w:r w:rsidRPr="00D86449">
        <w:rPr>
          <w:rFonts w:hint="eastAsia"/>
        </w:rPr>
        <w:t>I</w:t>
      </w:r>
      <w:r w:rsidRPr="00D86449">
        <w:t xml:space="preserve">f more time is required to </w:t>
      </w:r>
      <w:r>
        <w:t>check the availability</w:t>
      </w:r>
      <w:r w:rsidRPr="00D86449">
        <w:t xml:space="preserve">, the </w:t>
      </w:r>
      <w:r w:rsidRPr="00D86449">
        <w:rPr>
          <w:rStyle w:val="ASN1referencesChar"/>
        </w:rPr>
        <w:t>ActivationCodeRetrievalInfo</w:t>
      </w:r>
      <w:r w:rsidRPr="00D86449">
        <w:t xml:space="preserve"> SHALL comprise </w:t>
      </w:r>
      <w:r w:rsidRPr="00D86449">
        <w:rPr>
          <w:rStyle w:val="ASN1referencesChar"/>
        </w:rPr>
        <w:t>retryDelay</w:t>
      </w:r>
      <w:r w:rsidRPr="00D86449">
        <w:t xml:space="preserve"> as defined in section 4.9.2</w:t>
      </w:r>
      <w:r>
        <w:t>.</w:t>
      </w:r>
    </w:p>
    <w:p w14:paraId="72BC1948" w14:textId="77777777" w:rsidR="007D4AE8" w:rsidRDefault="007D4AE8" w:rsidP="00EC66FC">
      <w:pPr>
        <w:pStyle w:val="ListBullet1"/>
        <w:numPr>
          <w:ilvl w:val="0"/>
          <w:numId w:val="0"/>
        </w:numPr>
        <w:tabs>
          <w:tab w:val="clear" w:pos="680"/>
        </w:tabs>
        <w:ind w:left="1560" w:hanging="880"/>
      </w:pPr>
      <w:r w:rsidRPr="0071232F">
        <w:t>NOTE:</w:t>
      </w:r>
      <w:r w:rsidRPr="0071232F">
        <w:tab/>
        <w:t>These data will not be sent to the eUICC, so the SM-DP+ doesn’t need to</w:t>
      </w:r>
      <w:r>
        <w:t xml:space="preserve"> </w:t>
      </w:r>
      <w:r w:rsidRPr="0071232F">
        <w:t xml:space="preserve">consider the capability bit </w:t>
      </w:r>
      <w:r w:rsidRPr="0071232F">
        <w:rPr>
          <w:rFonts w:ascii="Courier New" w:hAnsi="Courier New" w:cs="Courier New"/>
        </w:rPr>
        <w:t>serviceSpecificDataSupport</w:t>
      </w:r>
      <w:r w:rsidRPr="0071232F">
        <w:t xml:space="preserve"> of the eUICC.</w:t>
      </w:r>
    </w:p>
    <w:p w14:paraId="48F9E3B4" w14:textId="092CEC35" w:rsidR="007D4AE8" w:rsidRDefault="00B360B2" w:rsidP="00B360B2">
      <w:pPr>
        <w:pStyle w:val="ListBullet1"/>
        <w:numPr>
          <w:ilvl w:val="0"/>
          <w:numId w:val="0"/>
        </w:numPr>
        <w:ind w:left="680" w:hanging="340"/>
      </w:pPr>
      <w:r>
        <w:t>7.</w:t>
      </w:r>
      <w:r>
        <w:tab/>
      </w:r>
      <w:r w:rsidR="007D4AE8">
        <w:t>The SM-DP+ returns the TransactionID and ProfileMetadata to the LPAd.</w:t>
      </w:r>
    </w:p>
    <w:p w14:paraId="27FBB486" w14:textId="64BCB0D9" w:rsidR="007D4AE8" w:rsidRPr="00B360B2" w:rsidRDefault="00B360B2" w:rsidP="00B360B2">
      <w:pPr>
        <w:pStyle w:val="ListBullet1"/>
        <w:numPr>
          <w:ilvl w:val="0"/>
          <w:numId w:val="0"/>
        </w:numPr>
        <w:spacing w:after="0"/>
        <w:ind w:left="680" w:hanging="340"/>
      </w:pPr>
      <w:r>
        <w:rPr>
          <w:lang w:val="en-US"/>
        </w:rPr>
        <w:t>8.</w:t>
      </w:r>
      <w:r>
        <w:rPr>
          <w:lang w:val="en-US"/>
        </w:rPr>
        <w:tab/>
      </w:r>
      <w:r w:rsidR="007D4AE8" w:rsidRPr="003C126F">
        <w:rPr>
          <w:lang w:val="en-US"/>
        </w:rPr>
        <w:t>On reception of the SM-DP+ r</w:t>
      </w:r>
      <w:r w:rsidR="007D4AE8" w:rsidRPr="009D37A9">
        <w:rPr>
          <w:lang w:val="en-US"/>
        </w:rPr>
        <w:t xml:space="preserve">esponse, </w:t>
      </w:r>
      <w:r w:rsidR="007D4AE8" w:rsidRPr="00122AD4">
        <w:rPr>
          <w:rFonts w:eastAsiaTheme="minorEastAsia"/>
          <w:lang w:eastAsia="ko-KR"/>
        </w:rPr>
        <w:t>t</w:t>
      </w:r>
      <w:r w:rsidR="007D4AE8" w:rsidRPr="00122AD4">
        <w:rPr>
          <w:rFonts w:eastAsiaTheme="minorEastAsia" w:hint="eastAsia"/>
          <w:lang w:eastAsia="ko-KR"/>
        </w:rPr>
        <w:t xml:space="preserve">he LPAd </w:t>
      </w:r>
      <w:r w:rsidR="007D4AE8" w:rsidRPr="00122AD4">
        <w:rPr>
          <w:rFonts w:eastAsiaTheme="minorEastAsia"/>
          <w:lang w:eastAsia="ko-KR"/>
        </w:rPr>
        <w:t>SHALL</w:t>
      </w:r>
      <w:r w:rsidR="007D4AE8">
        <w:rPr>
          <w:rFonts w:eastAsiaTheme="minorEastAsia"/>
          <w:lang w:eastAsia="ko-KR"/>
        </w:rPr>
        <w:t>:</w:t>
      </w:r>
    </w:p>
    <w:p w14:paraId="7E4946D4" w14:textId="5BF1CD54" w:rsidR="007D4AE8" w:rsidRDefault="00B360B2" w:rsidP="00B360B2">
      <w:pPr>
        <w:pStyle w:val="ListNumber"/>
        <w:numPr>
          <w:ilvl w:val="0"/>
          <w:numId w:val="0"/>
        </w:numPr>
        <w:ind w:left="1134" w:hanging="454"/>
        <w:rPr>
          <w:lang w:eastAsia="en-GB"/>
        </w:rPr>
      </w:pPr>
      <w:r>
        <w:rPr>
          <w:rFonts w:eastAsiaTheme="minorEastAsia"/>
          <w:lang w:eastAsia="ko-KR"/>
        </w:rPr>
        <w:t>(a)</w:t>
      </w:r>
      <w:r>
        <w:rPr>
          <w:rFonts w:eastAsiaTheme="minorEastAsia"/>
          <w:lang w:eastAsia="ko-KR"/>
        </w:rPr>
        <w:tab/>
      </w:r>
      <w:r w:rsidR="007D4AE8">
        <w:rPr>
          <w:rFonts w:eastAsiaTheme="minorEastAsia"/>
          <w:lang w:eastAsia="ko-KR"/>
        </w:rPr>
        <w:t>C</w:t>
      </w:r>
      <w:r w:rsidR="007D4AE8" w:rsidRPr="00122AD4">
        <w:rPr>
          <w:rFonts w:eastAsiaTheme="minorEastAsia" w:hint="eastAsia"/>
          <w:lang w:eastAsia="ko-KR"/>
        </w:rPr>
        <w:t xml:space="preserve">heck </w:t>
      </w:r>
      <w:r w:rsidR="007D4AE8" w:rsidRPr="00C75571">
        <w:rPr>
          <w:rFonts w:eastAsiaTheme="minorEastAsia" w:hint="eastAsia"/>
          <w:lang w:val="en-US" w:eastAsia="ko-KR"/>
        </w:rPr>
        <w:t>If</w:t>
      </w:r>
      <w:r w:rsidR="007D4AE8" w:rsidRPr="00C75571">
        <w:rPr>
          <w:rFonts w:eastAsiaTheme="minorEastAsia"/>
          <w:lang w:val="en-US" w:eastAsia="ko-KR"/>
        </w:rPr>
        <w:t xml:space="preserve"> the ProfileMetadata contains the </w:t>
      </w:r>
      <w:r w:rsidR="007D4AE8" w:rsidRPr="00021385">
        <w:rPr>
          <w:rFonts w:ascii="Courier New" w:hAnsi="Courier New" w:cs="Courier New"/>
        </w:rPr>
        <w:t>ActivationCodeRetrievalInfo</w:t>
      </w:r>
      <w:r w:rsidR="007D4AE8" w:rsidRPr="00F50A6E" w:rsidDel="005E66BA">
        <w:t xml:space="preserve"> </w:t>
      </w:r>
      <w:r w:rsidR="007D4AE8">
        <w:t>in the</w:t>
      </w:r>
      <w:r w:rsidR="007D4AE8" w:rsidRPr="00EC66FC">
        <w:rPr>
          <w:szCs w:val="22"/>
          <w:lang w:eastAsia="en-GB" w:bidi="ar-SA"/>
        </w:rPr>
        <w:t xml:space="preserve"> </w:t>
      </w:r>
      <w:r w:rsidR="007D4AE8" w:rsidRPr="00ED38C8">
        <w:rPr>
          <w:rFonts w:ascii="Courier New" w:hAnsi="Courier New" w:cs="Courier New"/>
        </w:rPr>
        <w:t>serviceSpecificDataNotStoredInEuicc</w:t>
      </w:r>
      <w:r w:rsidR="007D4AE8">
        <w:t>, according to the</w:t>
      </w:r>
      <w:r w:rsidR="007D4AE8" w:rsidRPr="00BB2D0E">
        <w:t xml:space="preserve"> </w:t>
      </w:r>
      <w:r w:rsidR="007D4AE8">
        <w:t xml:space="preserve">description of the </w:t>
      </w:r>
      <w:r w:rsidR="007D4AE8" w:rsidRPr="00021385">
        <w:rPr>
          <w:rFonts w:ascii="Courier New" w:hAnsi="Courier New" w:cs="Courier New"/>
        </w:rPr>
        <w:t>ActivationCodeRetrievalInfo</w:t>
      </w:r>
      <w:r w:rsidR="007D4AE8">
        <w:t xml:space="preserve"> in section 4.9.2.</w:t>
      </w:r>
    </w:p>
    <w:p w14:paraId="5C2F1E29" w14:textId="5054030B" w:rsidR="007D4AE8" w:rsidRDefault="00B360B2" w:rsidP="00B360B2">
      <w:pPr>
        <w:pStyle w:val="ListNumber"/>
        <w:numPr>
          <w:ilvl w:val="0"/>
          <w:numId w:val="0"/>
        </w:numPr>
        <w:ind w:left="1134" w:hanging="454"/>
        <w:rPr>
          <w:lang w:eastAsia="en-GB"/>
        </w:rPr>
      </w:pPr>
      <w:r>
        <w:t>(b)</w:t>
      </w:r>
      <w:r>
        <w:tab/>
      </w:r>
      <w:r w:rsidR="007D4AE8">
        <w:t>Store the related information in its memory, if any.</w:t>
      </w:r>
    </w:p>
    <w:p w14:paraId="16A50182" w14:textId="77777777" w:rsidR="007D4AE8" w:rsidRDefault="007D4AE8" w:rsidP="00B360B2">
      <w:pPr>
        <w:pStyle w:val="ListNumber"/>
        <w:numPr>
          <w:ilvl w:val="0"/>
          <w:numId w:val="0"/>
        </w:numPr>
        <w:spacing w:after="0"/>
        <w:ind w:left="1134"/>
        <w:rPr>
          <w:lang w:eastAsia="en-GB"/>
        </w:rPr>
      </w:pPr>
      <w:r>
        <w:t>NOTE:</w:t>
      </w:r>
      <w:r>
        <w:tab/>
        <w:t>The LPA does not send the ProfileMetadata to the eUICC.</w:t>
      </w:r>
    </w:p>
    <w:p w14:paraId="73317C80" w14:textId="1DC95AB8" w:rsidR="007D4AE8" w:rsidRDefault="00B360B2" w:rsidP="00B360B2">
      <w:pPr>
        <w:pStyle w:val="ListBullet1"/>
        <w:numPr>
          <w:ilvl w:val="0"/>
          <w:numId w:val="0"/>
        </w:numPr>
        <w:ind w:left="680" w:hanging="340"/>
      </w:pPr>
      <w:r>
        <w:rPr>
          <w:rFonts w:eastAsiaTheme="minorEastAsia"/>
          <w:lang w:eastAsia="ko-KR"/>
        </w:rPr>
        <w:lastRenderedPageBreak/>
        <w:t>9.</w:t>
      </w:r>
      <w:r>
        <w:rPr>
          <w:rFonts w:eastAsiaTheme="minorEastAsia"/>
          <w:lang w:eastAsia="ko-KR"/>
        </w:rPr>
        <w:tab/>
      </w:r>
      <w:r w:rsidR="007D4AE8" w:rsidRPr="00C34B72">
        <w:rPr>
          <w:rFonts w:eastAsiaTheme="minorEastAsia"/>
          <w:lang w:eastAsia="ko-KR"/>
        </w:rPr>
        <w:t xml:space="preserve">The </w:t>
      </w:r>
      <w:r w:rsidR="007D4AE8" w:rsidRPr="00C34B72">
        <w:rPr>
          <w:rFonts w:eastAsia="Times New Roman"/>
          <w:lang w:eastAsia="ko-KR"/>
        </w:rPr>
        <w:t xml:space="preserve">LPAd SHALL send "ES10b.CancelSession" </w:t>
      </w:r>
      <w:r w:rsidR="007D4AE8" w:rsidRPr="00FA2494">
        <w:rPr>
          <w:rFonts w:eastAsia="Times New Roman"/>
          <w:lang w:eastAsia="ko-KR"/>
        </w:rPr>
        <w:t xml:space="preserve">to the eUICC with a reason </w:t>
      </w:r>
      <w:r w:rsidR="007D4AE8" w:rsidRPr="00FA2494">
        <w:rPr>
          <w:rStyle w:val="ASN1referencesChar"/>
        </w:rPr>
        <w:t>undefinedReason</w:t>
      </w:r>
      <w:r w:rsidR="007D4AE8">
        <w:rPr>
          <w:rFonts w:eastAsia="Times New Roman"/>
        </w:rPr>
        <w:t xml:space="preserve"> and</w:t>
      </w:r>
      <w:r w:rsidR="007D4AE8" w:rsidRPr="00FA2494">
        <w:rPr>
          <w:rFonts w:eastAsia="Times New Roman"/>
        </w:rPr>
        <w:t xml:space="preserve"> </w:t>
      </w:r>
      <w:r w:rsidR="007D4AE8" w:rsidRPr="00FA2494">
        <w:rPr>
          <w:rFonts w:eastAsia="Malgun Gothic" w:hint="eastAsia"/>
          <w:lang w:eastAsia="ko-KR"/>
        </w:rPr>
        <w:t>ignore</w:t>
      </w:r>
      <w:r w:rsidR="007D4AE8" w:rsidRPr="00FA2494">
        <w:rPr>
          <w:rFonts w:eastAsia="Malgun Gothic"/>
          <w:lang w:eastAsia="ko-KR"/>
        </w:rPr>
        <w:t xml:space="preserve"> the response from the eUICC</w:t>
      </w:r>
      <w:r>
        <w:rPr>
          <w:rFonts w:eastAsia="Malgun Gothic"/>
          <w:lang w:eastAsia="ko-KR"/>
        </w:rPr>
        <w:t>.</w:t>
      </w:r>
    </w:p>
    <w:p w14:paraId="1A364A6E" w14:textId="04C6C643" w:rsidR="007D4AE8" w:rsidRDefault="00B360B2" w:rsidP="00B360B2">
      <w:pPr>
        <w:pStyle w:val="ListBullet1"/>
        <w:numPr>
          <w:ilvl w:val="0"/>
          <w:numId w:val="0"/>
        </w:numPr>
        <w:ind w:left="680" w:hanging="340"/>
        <w:contextualSpacing w:val="0"/>
      </w:pPr>
      <w:r>
        <w:rPr>
          <w:lang w:eastAsia="ko-KR"/>
        </w:rPr>
        <w:t>10.</w:t>
      </w:r>
      <w:r>
        <w:rPr>
          <w:lang w:eastAsia="ko-KR"/>
        </w:rPr>
        <w:tab/>
      </w:r>
      <w:r w:rsidR="007D4AE8" w:rsidRPr="006863E2">
        <w:rPr>
          <w:lang w:eastAsia="ko-KR"/>
        </w:rPr>
        <w:t xml:space="preserve">If the LPAd received </w:t>
      </w:r>
      <w:r w:rsidR="007D4AE8" w:rsidRPr="000560B1">
        <w:rPr>
          <w:rStyle w:val="ASN1referencesChar"/>
        </w:rPr>
        <w:t>retryDelay</w:t>
      </w:r>
      <w:r w:rsidR="007D4AE8" w:rsidRPr="006863E2">
        <w:rPr>
          <w:lang w:eastAsia="ko-KR"/>
        </w:rPr>
        <w:t xml:space="preserve"> in step </w:t>
      </w:r>
      <w:r>
        <w:rPr>
          <w:lang w:eastAsia="ko-KR"/>
        </w:rPr>
        <w:t>(</w:t>
      </w:r>
      <w:r w:rsidR="007D4AE8" w:rsidRPr="006863E2">
        <w:rPr>
          <w:lang w:eastAsia="ko-KR"/>
        </w:rPr>
        <w:t>8</w:t>
      </w:r>
      <w:r>
        <w:rPr>
          <w:lang w:eastAsia="ko-KR"/>
        </w:rPr>
        <w:t>)</w:t>
      </w:r>
      <w:r w:rsidR="007D4AE8" w:rsidRPr="006863E2">
        <w:rPr>
          <w:lang w:eastAsia="ko-KR"/>
        </w:rPr>
        <w:t xml:space="preserve">, the LPAd restarts the procedure after expiration of the time period given in </w:t>
      </w:r>
      <w:r w:rsidR="007D4AE8" w:rsidRPr="006863E2">
        <w:rPr>
          <w:rFonts w:ascii="Courier New" w:eastAsia="Malgun Gothic" w:hAnsi="Courier New" w:cs="Courier New"/>
          <w:lang w:eastAsia="ko-KR"/>
        </w:rPr>
        <w:t>retryDelay</w:t>
      </w:r>
      <w:r w:rsidR="007D4AE8" w:rsidRPr="006863E2">
        <w:rPr>
          <w:lang w:eastAsia="ko-KR"/>
        </w:rPr>
        <w:t>.</w:t>
      </w:r>
      <w:r w:rsidR="007D4AE8">
        <w:rPr>
          <w:lang w:eastAsia="ko-KR"/>
        </w:rPr>
        <w:t xml:space="preserve"> Otherwise, the LPAd SHALL stop the procedure.</w:t>
      </w:r>
    </w:p>
    <w:p w14:paraId="2FD21EFC" w14:textId="77777777" w:rsidR="007D4AE8" w:rsidRPr="00201074" w:rsidRDefault="007D4AE8" w:rsidP="007D4AE8">
      <w:pPr>
        <w:pStyle w:val="NormalParagraph"/>
      </w:pPr>
      <w:r w:rsidRPr="00201074">
        <w:rPr>
          <w:b/>
        </w:rPr>
        <w:t>End Conditions:</w:t>
      </w:r>
    </w:p>
    <w:p w14:paraId="20B97D82" w14:textId="5D9C0AB7" w:rsidR="007D4AE8" w:rsidRPr="00F64039" w:rsidRDefault="007D4AE8" w:rsidP="007D4AE8">
      <w:pPr>
        <w:pStyle w:val="NormalParagraph"/>
        <w:rPr>
          <w:rFonts w:eastAsia="Malgun Gothic"/>
          <w:lang w:eastAsia="ko-KR"/>
        </w:rPr>
      </w:pPr>
      <w:r w:rsidRPr="00BC4A48">
        <w:rPr>
          <w:rFonts w:eastAsia="Times New Roman"/>
        </w:rPr>
        <w:t xml:space="preserve">The </w:t>
      </w:r>
      <w:r>
        <w:rPr>
          <w:rFonts w:eastAsia="Times New Roman"/>
        </w:rPr>
        <w:t xml:space="preserve">LPAd stores the availability of the </w:t>
      </w:r>
      <w:r w:rsidRPr="00BC4A48">
        <w:rPr>
          <w:rFonts w:eastAsia="Times New Roman"/>
        </w:rPr>
        <w:t xml:space="preserve">Activation Code </w:t>
      </w:r>
      <w:r>
        <w:rPr>
          <w:rFonts w:eastAsia="Times New Roman"/>
        </w:rPr>
        <w:t xml:space="preserve">Retrieval </w:t>
      </w:r>
      <w:r w:rsidRPr="00166EA6">
        <w:t>associated with the installed Profile</w:t>
      </w:r>
      <w:r>
        <w:rPr>
          <w:rFonts w:eastAsia="Times New Roman"/>
        </w:rPr>
        <w:t>.</w:t>
      </w:r>
    </w:p>
    <w:p w14:paraId="30DA0129" w14:textId="5527BF21" w:rsidR="00B42355" w:rsidRDefault="00C16E7B" w:rsidP="00C16E7B">
      <w:pPr>
        <w:pStyle w:val="Heading2"/>
        <w:numPr>
          <w:ilvl w:val="0"/>
          <w:numId w:val="0"/>
        </w:numPr>
        <w:ind w:left="624" w:hanging="624"/>
      </w:pPr>
      <w:bookmarkStart w:id="1329" w:name="_Toc227925792"/>
      <w:r>
        <w:t>3.2</w:t>
      </w:r>
      <w:r>
        <w:tab/>
      </w:r>
      <w:r w:rsidR="00B42355" w:rsidRPr="00E0552A">
        <w:t>Local Profile Management</w:t>
      </w:r>
      <w:bookmarkEnd w:id="1316"/>
      <w:bookmarkEnd w:id="1317"/>
      <w:bookmarkEnd w:id="1318"/>
      <w:bookmarkEnd w:id="1319"/>
      <w:bookmarkEnd w:id="1320"/>
      <w:bookmarkEnd w:id="1321"/>
      <w:bookmarkEnd w:id="1329"/>
    </w:p>
    <w:p w14:paraId="366B5956" w14:textId="77777777" w:rsidR="00B42355" w:rsidRDefault="00B42355" w:rsidP="00B42355">
      <w:pPr>
        <w:pStyle w:val="NormalParagraph"/>
      </w:pPr>
      <w:r>
        <w:t>The End User initiates Local Profile Management procedures using the LUI. As specified in SGP.21 [4], User Intent is required for all procedures</w:t>
      </w:r>
      <w:r w:rsidRPr="00073C85">
        <w:t xml:space="preserve"> </w:t>
      </w:r>
      <w:r>
        <w:t>directed to</w:t>
      </w:r>
      <w:r w:rsidRPr="00073C85">
        <w:t xml:space="preserve"> Operational Profiles</w:t>
      </w:r>
      <w:r w:rsidR="0022405C">
        <w:rPr>
          <w:rFonts w:eastAsiaTheme="minorEastAsia" w:hint="eastAsia"/>
          <w:lang w:eastAsia="ko-KR"/>
        </w:rPr>
        <w:t>, except List Profiles</w:t>
      </w:r>
      <w:r w:rsidR="0022405C">
        <w:t xml:space="preserve">. </w:t>
      </w:r>
      <w:r w:rsidR="0022405C">
        <w:rPr>
          <w:rFonts w:eastAsiaTheme="minorEastAsia" w:hint="eastAsia"/>
          <w:lang w:eastAsia="ko-KR"/>
        </w:rPr>
        <w:t>For each procedure the LPA SHALL enforce the Confirmation Level that is equal to or higher than the Confirmation Level defined in this specification</w:t>
      </w:r>
      <w:r>
        <w:t xml:space="preserve">. The specific implementation of </w:t>
      </w:r>
      <w:r w:rsidR="0022405C">
        <w:t>Confirmation Requests</w:t>
      </w:r>
      <w:r w:rsidR="002D6EF0">
        <w:t xml:space="preserve"> </w:t>
      </w:r>
      <w:r>
        <w:t>by the LPA is out of scope of this specification.</w:t>
      </w:r>
    </w:p>
    <w:p w14:paraId="4F4F111B" w14:textId="77777777" w:rsidR="00B42355" w:rsidRDefault="00B42355" w:rsidP="00B42355">
      <w:pPr>
        <w:pStyle w:val="NormalParagraph"/>
      </w:pPr>
      <w:r>
        <w:t xml:space="preserve">In all cases, if the End User refuses </w:t>
      </w:r>
      <w:r w:rsidR="0022405C">
        <w:rPr>
          <w:rFonts w:eastAsiaTheme="minorEastAsia" w:hint="eastAsia"/>
          <w:lang w:eastAsia="ko-KR"/>
        </w:rPr>
        <w:t xml:space="preserve">or does not respond to </w:t>
      </w:r>
      <w:r>
        <w:t xml:space="preserve">a </w:t>
      </w:r>
      <w:r w:rsidR="0022405C">
        <w:rPr>
          <w:rFonts w:eastAsiaTheme="minorEastAsia" w:hint="eastAsia"/>
          <w:lang w:eastAsia="ko-KR"/>
        </w:rPr>
        <w:t>Confirmation Reques</w:t>
      </w:r>
      <w:r w:rsidR="0022405C">
        <w:rPr>
          <w:rFonts w:eastAsiaTheme="minorEastAsia"/>
          <w:lang w:eastAsia="ko-KR"/>
        </w:rPr>
        <w:t>t</w:t>
      </w:r>
      <w:r>
        <w:t>, then the associated operation SHALL be stopped.</w:t>
      </w:r>
    </w:p>
    <w:p w14:paraId="275022FC" w14:textId="77777777" w:rsidR="00B42355" w:rsidRPr="002A4368" w:rsidRDefault="0022405C" w:rsidP="00B42355">
      <w:pPr>
        <w:pStyle w:val="NormalParagraph"/>
        <w:rPr>
          <w:lang w:eastAsia="en-US" w:bidi="bn-BD"/>
        </w:rPr>
      </w:pPr>
      <w:r>
        <w:rPr>
          <w:rFonts w:eastAsiaTheme="minorEastAsia" w:hint="eastAsia"/>
          <w:lang w:eastAsia="ko-KR"/>
        </w:rPr>
        <w:t xml:space="preserve">Confirmation Requests </w:t>
      </w:r>
      <w:r w:rsidR="00B42355" w:rsidRPr="006F7F2C">
        <w:t xml:space="preserve">MAY be combined </w:t>
      </w:r>
      <w:r>
        <w:t xml:space="preserve">for consecutive operations </w:t>
      </w:r>
      <w:r w:rsidR="00B42355" w:rsidRPr="006F7F2C">
        <w:t xml:space="preserve">to simplify the </w:t>
      </w:r>
      <w:r w:rsidR="00B42355">
        <w:t>u</w:t>
      </w:r>
      <w:r w:rsidR="00B42355" w:rsidRPr="006F7F2C">
        <w:t xml:space="preserve">ser </w:t>
      </w:r>
      <w:r w:rsidR="00B42355">
        <w:t>e</w:t>
      </w:r>
      <w:r w:rsidR="00B42355" w:rsidRPr="006F7F2C">
        <w:t>xperience and avoid repeated i</w:t>
      </w:r>
      <w:r w:rsidR="00B42355" w:rsidRPr="0005177C">
        <w:t>nput steps for the End User</w:t>
      </w:r>
      <w:r w:rsidR="00B42355">
        <w:t>.</w:t>
      </w:r>
      <w:r w:rsidR="00B42355" w:rsidRPr="0005177C">
        <w:t xml:space="preserve"> For instance, </w:t>
      </w:r>
      <w:r w:rsidR="00B42355">
        <w:t>when performing a Profile download with an</w:t>
      </w:r>
      <w:r w:rsidR="00B42355" w:rsidRPr="0005177C">
        <w:t xml:space="preserve"> Activation Code, the </w:t>
      </w:r>
      <w:r>
        <w:t xml:space="preserve">Strong </w:t>
      </w:r>
      <w:r w:rsidR="00B42355">
        <w:t>Confirmation</w:t>
      </w:r>
      <w:r w:rsidR="00B42355" w:rsidRPr="0005177C">
        <w:t xml:space="preserve"> for download and </w:t>
      </w:r>
      <w:r w:rsidR="00B42355">
        <w:t>Simple Confirmation</w:t>
      </w:r>
      <w:r w:rsidR="00B42355" w:rsidRPr="0005177C">
        <w:t xml:space="preserve"> for Enabling the </w:t>
      </w:r>
      <w:r w:rsidR="00B42355" w:rsidRPr="006A3700">
        <w:t>P</w:t>
      </w:r>
      <w:r w:rsidR="00B42355">
        <w:t xml:space="preserve">rofile MAY be combined. </w:t>
      </w:r>
      <w:r w:rsidR="00B42355" w:rsidRPr="006F7F2C">
        <w:t xml:space="preserve">In the case of combined </w:t>
      </w:r>
      <w:r>
        <w:t>Confirmation Requests</w:t>
      </w:r>
      <w:r w:rsidR="00B42355" w:rsidRPr="006F7F2C">
        <w:t>, it SHALL be clear to the End User what Operations will be performed</w:t>
      </w:r>
      <w:r w:rsidR="00B42355">
        <w:t xml:space="preserve">, and the highest </w:t>
      </w:r>
      <w:r>
        <w:t>Confirmation Level</w:t>
      </w:r>
      <w:r w:rsidR="00B42355">
        <w:t xml:space="preserve"> SHALL be obtained.</w:t>
      </w:r>
    </w:p>
    <w:p w14:paraId="485ADFC9" w14:textId="11AAF523" w:rsidR="00B42355" w:rsidRPr="0052071B" w:rsidRDefault="00C16E7B" w:rsidP="00C16E7B">
      <w:pPr>
        <w:pStyle w:val="Heading3"/>
        <w:numPr>
          <w:ilvl w:val="0"/>
          <w:numId w:val="0"/>
        </w:numPr>
        <w:ind w:left="851" w:hanging="851"/>
      </w:pPr>
      <w:bookmarkStart w:id="1330" w:name="_Enable_Profile"/>
      <w:bookmarkStart w:id="1331" w:name="_Toc438038969"/>
      <w:bookmarkStart w:id="1332" w:name="_Toc438302009"/>
      <w:bookmarkStart w:id="1333" w:name="_Ref440456480"/>
      <w:bookmarkStart w:id="1334" w:name="_Toc435967661"/>
      <w:bookmarkStart w:id="1335" w:name="_Toc456596210"/>
      <w:bookmarkStart w:id="1336" w:name="_Toc473022720"/>
      <w:bookmarkStart w:id="1337" w:name="_Toc486508702"/>
      <w:bookmarkStart w:id="1338" w:name="_Toc492049969"/>
      <w:bookmarkStart w:id="1339" w:name="_Toc227925793"/>
      <w:bookmarkEnd w:id="1330"/>
      <w:r>
        <w:t>3.2.1</w:t>
      </w:r>
      <w:r>
        <w:tab/>
      </w:r>
      <w:r w:rsidR="00B42355" w:rsidRPr="0052071B">
        <w:t>Enable Profile</w:t>
      </w:r>
      <w:bookmarkEnd w:id="1331"/>
      <w:bookmarkEnd w:id="1332"/>
      <w:bookmarkEnd w:id="1333"/>
      <w:bookmarkEnd w:id="1334"/>
      <w:bookmarkEnd w:id="1335"/>
      <w:bookmarkEnd w:id="1336"/>
      <w:bookmarkEnd w:id="1337"/>
      <w:bookmarkEnd w:id="1338"/>
      <w:bookmarkEnd w:id="1339"/>
    </w:p>
    <w:p w14:paraId="6147EB5F" w14:textId="77777777" w:rsidR="00B42355" w:rsidRPr="00DF44B1" w:rsidRDefault="00B42355" w:rsidP="00B42355">
      <w:pPr>
        <w:pStyle w:val="NormalParagraph"/>
        <w:rPr>
          <w:b/>
        </w:rPr>
      </w:pPr>
      <w:r w:rsidRPr="00DF44B1">
        <w:rPr>
          <w:b/>
        </w:rPr>
        <w:t>Normal Case:</w:t>
      </w:r>
    </w:p>
    <w:p w14:paraId="1F1D950C" w14:textId="77777777" w:rsidR="00B42355" w:rsidRDefault="00B42355" w:rsidP="00B42355">
      <w:pPr>
        <w:pStyle w:val="NormalParagraph"/>
      </w:pPr>
      <w:r w:rsidRPr="00DF44B1">
        <w:t>This procedure is used to enable a Profile already downloaded and installed on an eUICC.</w:t>
      </w:r>
    </w:p>
    <w:p w14:paraId="4CEBB8A9" w14:textId="77777777" w:rsidR="00B42355" w:rsidRDefault="00B42355" w:rsidP="007D4AE8">
      <w:pPr>
        <w:pStyle w:val="PlantUML"/>
      </w:pPr>
      <w:r w:rsidRPr="00F24F61">
        <w:t>@startuml</w:t>
      </w:r>
    </w:p>
    <w:p w14:paraId="0A181A4B" w14:textId="77777777" w:rsidR="00B42355" w:rsidRDefault="00B42355" w:rsidP="007D4AE8">
      <w:pPr>
        <w:pStyle w:val="PlantUML"/>
      </w:pPr>
      <w:r>
        <w:t>skinparam monochrome true</w:t>
      </w:r>
    </w:p>
    <w:p w14:paraId="59B55C20" w14:textId="77777777" w:rsidR="00B42355" w:rsidRDefault="00B42355" w:rsidP="007D4AE8">
      <w:pPr>
        <w:pStyle w:val="PlantUML"/>
      </w:pPr>
      <w:r>
        <w:t>skinparam ArrowColor Black</w:t>
      </w:r>
    </w:p>
    <w:p w14:paraId="1D9C3043" w14:textId="77777777" w:rsidR="00B42355" w:rsidRDefault="00B42355" w:rsidP="007D4AE8">
      <w:pPr>
        <w:pStyle w:val="PlantUML"/>
      </w:pPr>
    </w:p>
    <w:p w14:paraId="0BF43EC1" w14:textId="77777777" w:rsidR="00B42355" w:rsidRDefault="00B42355" w:rsidP="007D4AE8">
      <w:pPr>
        <w:pStyle w:val="PlantUML"/>
      </w:pPr>
    </w:p>
    <w:p w14:paraId="34181F5F" w14:textId="77777777" w:rsidR="00B42355" w:rsidRDefault="00B42355" w:rsidP="007D4AE8">
      <w:pPr>
        <w:pStyle w:val="PlantUML"/>
      </w:pPr>
      <w:r>
        <w:t>hide footbox</w:t>
      </w:r>
    </w:p>
    <w:p w14:paraId="1C784E44" w14:textId="77777777" w:rsidR="00B42355" w:rsidRDefault="00B42355" w:rsidP="007D4AE8">
      <w:pPr>
        <w:pStyle w:val="PlantUML"/>
      </w:pPr>
    </w:p>
    <w:p w14:paraId="4E5F3682" w14:textId="77777777" w:rsidR="00B42355" w:rsidRDefault="00B42355" w:rsidP="007D4AE8">
      <w:pPr>
        <w:pStyle w:val="PlantUML"/>
      </w:pPr>
      <w:r>
        <w:t>participant "End-user" as EndUser #FFFFFF</w:t>
      </w:r>
    </w:p>
    <w:p w14:paraId="35BAEEB8" w14:textId="77777777" w:rsidR="00B42355" w:rsidRDefault="00B42355" w:rsidP="007D4AE8">
      <w:pPr>
        <w:pStyle w:val="PlantUML"/>
      </w:pPr>
      <w:r>
        <w:t>participant "LUId" as LPA #FFFFFF</w:t>
      </w:r>
    </w:p>
    <w:p w14:paraId="5F64EC59" w14:textId="77777777" w:rsidR="00B42355" w:rsidRDefault="00B42355" w:rsidP="007D4AE8">
      <w:pPr>
        <w:pStyle w:val="PlantUML"/>
      </w:pPr>
      <w:r>
        <w:t>participant "eUICC \n LPA Services (ISD-R)" as LPAServices #FFFFFF</w:t>
      </w:r>
    </w:p>
    <w:p w14:paraId="3DCBF490" w14:textId="77777777" w:rsidR="00B42355" w:rsidRDefault="00B42355" w:rsidP="007D4AE8">
      <w:pPr>
        <w:pStyle w:val="PlantUML"/>
      </w:pPr>
      <w:r>
        <w:t>participant "Device baseband" as DevBB #FFFFFF</w:t>
      </w:r>
    </w:p>
    <w:p w14:paraId="5472172C" w14:textId="77777777" w:rsidR="00B42355" w:rsidRDefault="00B42355" w:rsidP="007D4AE8">
      <w:pPr>
        <w:pStyle w:val="PlantUML"/>
      </w:pPr>
    </w:p>
    <w:p w14:paraId="37EFCB2D" w14:textId="77777777" w:rsidR="00B42355" w:rsidRDefault="00B42355" w:rsidP="007D4AE8">
      <w:pPr>
        <w:pStyle w:val="PlantUML"/>
      </w:pPr>
      <w:r>
        <w:t>rnote over EndUser, LPA #FFFFFF</w:t>
      </w:r>
    </w:p>
    <w:p w14:paraId="05524F2C" w14:textId="77777777" w:rsidR="00B42355" w:rsidRDefault="00B42355" w:rsidP="007D4AE8">
      <w:pPr>
        <w:pStyle w:val="PlantUML"/>
      </w:pPr>
      <w:r>
        <w:tab/>
        <w:t xml:space="preserve">[0] End-user interactions </w:t>
      </w:r>
    </w:p>
    <w:p w14:paraId="41B40BF3" w14:textId="77777777" w:rsidR="00B42355" w:rsidRDefault="00B42355" w:rsidP="007D4AE8">
      <w:pPr>
        <w:pStyle w:val="PlantUML"/>
      </w:pPr>
      <w:r>
        <w:t>end rnote</w:t>
      </w:r>
    </w:p>
    <w:p w14:paraId="333B2F43" w14:textId="77777777" w:rsidR="00B42355" w:rsidRDefault="00B42355" w:rsidP="007D4AE8">
      <w:pPr>
        <w:pStyle w:val="PlantUML"/>
      </w:pPr>
    </w:p>
    <w:p w14:paraId="0090E9D9" w14:textId="77777777" w:rsidR="00B42355" w:rsidRPr="00456852" w:rsidRDefault="00B42355" w:rsidP="007D4AE8">
      <w:pPr>
        <w:pStyle w:val="PlantUML"/>
      </w:pPr>
      <w:r w:rsidRPr="00456852">
        <w:t xml:space="preserve">Opt refreshFlag </w:t>
      </w:r>
      <w:r>
        <w:t xml:space="preserve">not </w:t>
      </w:r>
      <w:r w:rsidRPr="00456852">
        <w:t>set</w:t>
      </w:r>
    </w:p>
    <w:p w14:paraId="5267C867" w14:textId="77777777" w:rsidR="00B42355" w:rsidRPr="00456852" w:rsidRDefault="00B42355" w:rsidP="007D4AE8">
      <w:pPr>
        <w:pStyle w:val="PlantUML"/>
      </w:pPr>
      <w:r w:rsidRPr="00456852">
        <w:t>rnote over LPA, DevBB #FFFFFF</w:t>
      </w:r>
    </w:p>
    <w:p w14:paraId="727FF574" w14:textId="77777777" w:rsidR="00B42355" w:rsidRPr="00456852" w:rsidRDefault="00B42355" w:rsidP="007D4AE8">
      <w:pPr>
        <w:pStyle w:val="PlantUML"/>
      </w:pPr>
      <w:r w:rsidRPr="00456852">
        <w:t>[1] The Device</w:t>
      </w:r>
    </w:p>
    <w:p w14:paraId="31F846DF" w14:textId="77777777" w:rsidR="00B42355" w:rsidRPr="00456852" w:rsidRDefault="00B42355" w:rsidP="007D4AE8">
      <w:pPr>
        <w:pStyle w:val="PlantUML"/>
      </w:pPr>
      <w:r w:rsidRPr="00456852">
        <w:t xml:space="preserve">  a)</w:t>
      </w:r>
      <w:r w:rsidRPr="00456852">
        <w:tab/>
        <w:t>Runs the application session termination procedure</w:t>
      </w:r>
    </w:p>
    <w:p w14:paraId="1CC3A9DD" w14:textId="77777777" w:rsidR="00B42355" w:rsidRPr="00456852" w:rsidRDefault="00B42355" w:rsidP="007D4AE8">
      <w:pPr>
        <w:pStyle w:val="PlantUML"/>
      </w:pPr>
      <w:r w:rsidRPr="00456852">
        <w:t xml:space="preserve">  b)</w:t>
      </w:r>
      <w:r w:rsidRPr="00456852">
        <w:tab/>
        <w:t>Closes logical channels</w:t>
      </w:r>
    </w:p>
    <w:p w14:paraId="19583664" w14:textId="77777777" w:rsidR="00B42355" w:rsidRDefault="00B42355" w:rsidP="007D4AE8">
      <w:pPr>
        <w:pStyle w:val="PlantUML"/>
      </w:pPr>
      <w:r>
        <w:t xml:space="preserve">  c)</w:t>
      </w:r>
      <w:r>
        <w:tab/>
      </w:r>
      <w:bookmarkStart w:id="1340" w:name="_Hlk472430320"/>
      <w:r>
        <w:t>T</w:t>
      </w:r>
      <w:r w:rsidRPr="00C515F7">
        <w:t xml:space="preserve">erminate </w:t>
      </w:r>
      <w:r>
        <w:t>an ongoing</w:t>
      </w:r>
      <w:r w:rsidRPr="00C515F7">
        <w:t xml:space="preserve"> proactive command session</w:t>
      </w:r>
      <w:bookmarkEnd w:id="1340"/>
    </w:p>
    <w:p w14:paraId="682B4928" w14:textId="77777777" w:rsidR="00B42355" w:rsidRPr="00456852" w:rsidRDefault="00B42355" w:rsidP="007D4AE8">
      <w:pPr>
        <w:pStyle w:val="PlantUML"/>
      </w:pPr>
      <w:r w:rsidRPr="00456852">
        <w:t>end rnote</w:t>
      </w:r>
    </w:p>
    <w:p w14:paraId="5FA27186" w14:textId="77777777" w:rsidR="00B42355" w:rsidRPr="00456852" w:rsidRDefault="00B42355" w:rsidP="007D4AE8">
      <w:pPr>
        <w:pStyle w:val="PlantUML"/>
      </w:pPr>
      <w:r w:rsidRPr="00456852">
        <w:lastRenderedPageBreak/>
        <w:t>end opt</w:t>
      </w:r>
    </w:p>
    <w:p w14:paraId="75EA1464" w14:textId="77777777" w:rsidR="00B42355" w:rsidRDefault="00B42355" w:rsidP="007D4AE8">
      <w:pPr>
        <w:pStyle w:val="PlantUML"/>
      </w:pPr>
    </w:p>
    <w:p w14:paraId="301D440E" w14:textId="77777777" w:rsidR="00B42355" w:rsidRDefault="00B42355" w:rsidP="007D4AE8">
      <w:pPr>
        <w:pStyle w:val="PlantUML"/>
      </w:pPr>
      <w:r>
        <w:t>LPA -&gt; LPAServices: [2] ES10c.Enable(ISD-P AID or ICCID, refreshFlag)</w:t>
      </w:r>
    </w:p>
    <w:p w14:paraId="6DC88D26" w14:textId="77777777" w:rsidR="00B42355" w:rsidRDefault="00B42355" w:rsidP="007D4AE8">
      <w:pPr>
        <w:pStyle w:val="PlantUML"/>
      </w:pPr>
      <w:r>
        <w:t>rnote over LPAServices #FFFFFF</w:t>
      </w:r>
    </w:p>
    <w:p w14:paraId="41DBD042" w14:textId="77777777" w:rsidR="00B42355" w:rsidRDefault="00B42355" w:rsidP="007D4AE8">
      <w:pPr>
        <w:pStyle w:val="PlantUML"/>
      </w:pPr>
      <w:r>
        <w:tab/>
        <w:t xml:space="preserve">[3] Verify Profile state </w:t>
      </w:r>
    </w:p>
    <w:p w14:paraId="28D14BB8" w14:textId="77777777" w:rsidR="00B42355" w:rsidRPr="00802DDD" w:rsidRDefault="00B42355" w:rsidP="007D4AE8">
      <w:pPr>
        <w:pStyle w:val="PlantUML"/>
        <w:rPr>
          <w:lang w:val="en-GB"/>
        </w:rPr>
      </w:pPr>
      <w:r>
        <w:tab/>
        <w:t>[4] Enforce</w:t>
      </w:r>
      <w:r w:rsidRPr="00802DDD">
        <w:t xml:space="preserve"> </w:t>
      </w:r>
      <w:r>
        <w:t xml:space="preserve">Profile </w:t>
      </w:r>
      <w:r w:rsidRPr="00802DDD">
        <w:t>Policy Rules</w:t>
      </w:r>
    </w:p>
    <w:p w14:paraId="0052A039" w14:textId="77777777" w:rsidR="00B42355" w:rsidRDefault="00B42355" w:rsidP="007D4AE8">
      <w:pPr>
        <w:pStyle w:val="PlantUML"/>
      </w:pPr>
      <w:r>
        <w:tab/>
        <w:t>[5] [</w:t>
      </w:r>
      <w:r w:rsidRPr="00802DDD">
        <w:t>Perform Test Profile checks]</w:t>
      </w:r>
    </w:p>
    <w:p w14:paraId="7CD95E08" w14:textId="77777777" w:rsidR="00B42355" w:rsidRPr="00F64039" w:rsidRDefault="00B42355" w:rsidP="007D4AE8">
      <w:pPr>
        <w:pStyle w:val="PlantUML"/>
        <w:rPr>
          <w:lang w:val="es-ES"/>
        </w:rPr>
      </w:pPr>
      <w:r w:rsidRPr="00F64039">
        <w:rPr>
          <w:lang w:val="es-ES"/>
        </w:rPr>
        <w:t>end rnote</w:t>
      </w:r>
    </w:p>
    <w:p w14:paraId="39F94302" w14:textId="77777777" w:rsidR="00B42355" w:rsidRPr="00F64039" w:rsidRDefault="00B42355" w:rsidP="007D4AE8">
      <w:pPr>
        <w:pStyle w:val="PlantUML"/>
        <w:rPr>
          <w:lang w:val="es-ES"/>
        </w:rPr>
      </w:pPr>
      <w:r w:rsidRPr="00F64039">
        <w:rPr>
          <w:lang w:val="es-ES"/>
        </w:rPr>
        <w:t>LPAServices --&gt; LPA: [Error]</w:t>
      </w:r>
    </w:p>
    <w:p w14:paraId="2A8C6D62" w14:textId="77777777" w:rsidR="00B42355" w:rsidRPr="00F64039" w:rsidRDefault="00B42355" w:rsidP="007D4AE8">
      <w:pPr>
        <w:pStyle w:val="PlantUML"/>
        <w:rPr>
          <w:lang w:val="es-ES"/>
        </w:rPr>
      </w:pPr>
    </w:p>
    <w:p w14:paraId="684D1148" w14:textId="77777777" w:rsidR="00B42355" w:rsidRDefault="00B42355" w:rsidP="007D4AE8">
      <w:pPr>
        <w:pStyle w:val="PlantUML"/>
      </w:pPr>
      <w:r>
        <w:t>Alt REFRESH required</w:t>
      </w:r>
    </w:p>
    <w:p w14:paraId="6F9CD856" w14:textId="77777777" w:rsidR="00B42355" w:rsidRDefault="00B42355" w:rsidP="007D4AE8">
      <w:pPr>
        <w:pStyle w:val="PlantUML"/>
      </w:pPr>
      <w:r>
        <w:t>LPAServices -&gt; LPA: [6] Ok</w:t>
      </w:r>
    </w:p>
    <w:p w14:paraId="6F244BA2" w14:textId="77777777" w:rsidR="00B42355" w:rsidRDefault="00B42355" w:rsidP="007D4AE8">
      <w:pPr>
        <w:pStyle w:val="PlantUML"/>
      </w:pPr>
      <w:r>
        <w:t>LPAServices -&gt; DevBB: [7] REFRESH</w:t>
      </w:r>
    </w:p>
    <w:p w14:paraId="5E76715F" w14:textId="77777777" w:rsidR="00B42355" w:rsidRDefault="00B42355" w:rsidP="007D4AE8">
      <w:pPr>
        <w:pStyle w:val="PlantUML"/>
      </w:pPr>
      <w:r>
        <w:t>DevBB -&gt; LPAServices: Terminal Response or RESET</w:t>
      </w:r>
    </w:p>
    <w:p w14:paraId="00E83C88" w14:textId="77777777" w:rsidR="00B42355" w:rsidRDefault="00B42355" w:rsidP="007D4AE8">
      <w:pPr>
        <w:pStyle w:val="PlantUML"/>
      </w:pPr>
      <w:r>
        <w:t>rnote over LPAServices #FFFFFF</w:t>
      </w:r>
    </w:p>
    <w:p w14:paraId="6866D9E9" w14:textId="77777777" w:rsidR="00B42355" w:rsidRDefault="00B42355" w:rsidP="007D4AE8">
      <w:pPr>
        <w:pStyle w:val="PlantUML"/>
      </w:pPr>
      <w:r>
        <w:t>[8] The target Profile is Enabled</w:t>
      </w:r>
    </w:p>
    <w:p w14:paraId="4CC2BBCD" w14:textId="77777777" w:rsidR="00B42355" w:rsidRDefault="00B42355" w:rsidP="007D4AE8">
      <w:pPr>
        <w:pStyle w:val="PlantUML"/>
      </w:pPr>
      <w:r>
        <w:t>end rnote</w:t>
      </w:r>
    </w:p>
    <w:p w14:paraId="65AB8BF3" w14:textId="77777777" w:rsidR="00B42355" w:rsidRDefault="00B42355" w:rsidP="007D4AE8">
      <w:pPr>
        <w:pStyle w:val="PlantUML"/>
      </w:pPr>
    </w:p>
    <w:p w14:paraId="0124D960" w14:textId="77777777" w:rsidR="00B42355" w:rsidRDefault="00B42355" w:rsidP="007D4AE8">
      <w:pPr>
        <w:pStyle w:val="PlantUML"/>
      </w:pPr>
      <w:r>
        <w:t>Else REFRESH not required</w:t>
      </w:r>
    </w:p>
    <w:p w14:paraId="7DB3E128" w14:textId="77777777" w:rsidR="00B42355" w:rsidRPr="00B869BB" w:rsidRDefault="00B42355" w:rsidP="007D4AE8">
      <w:pPr>
        <w:pStyle w:val="PlantUML"/>
      </w:pPr>
      <w:r w:rsidRPr="00B869BB">
        <w:t>rnote over LPAServices #FFFFFF</w:t>
      </w:r>
    </w:p>
    <w:p w14:paraId="78D1BEF4" w14:textId="77777777" w:rsidR="00B42355" w:rsidRPr="00B869BB" w:rsidRDefault="00B42355" w:rsidP="007D4AE8">
      <w:pPr>
        <w:pStyle w:val="PlantUML"/>
      </w:pPr>
      <w:r w:rsidRPr="00B869BB">
        <w:t>[9] The target Profile is Enabled</w:t>
      </w:r>
    </w:p>
    <w:p w14:paraId="219792F3" w14:textId="77777777" w:rsidR="00B42355" w:rsidRPr="00B869BB" w:rsidRDefault="00B42355" w:rsidP="007D4AE8">
      <w:pPr>
        <w:pStyle w:val="PlantUML"/>
      </w:pPr>
      <w:r w:rsidRPr="00B869BB">
        <w:t>end rnote</w:t>
      </w:r>
    </w:p>
    <w:p w14:paraId="4EED34F1" w14:textId="77777777" w:rsidR="00B42355" w:rsidRPr="00B869BB" w:rsidRDefault="00B42355" w:rsidP="007D4AE8">
      <w:pPr>
        <w:pStyle w:val="PlantUML"/>
      </w:pPr>
      <w:r w:rsidRPr="00B869BB">
        <w:t>LPAServices -&gt; LPA: [10] Ok</w:t>
      </w:r>
    </w:p>
    <w:p w14:paraId="7D14D205" w14:textId="77777777" w:rsidR="00B42355" w:rsidRPr="00B869BB" w:rsidRDefault="00B42355" w:rsidP="007D4AE8">
      <w:pPr>
        <w:pStyle w:val="PlantUML"/>
      </w:pPr>
    </w:p>
    <w:p w14:paraId="22CA0D2B" w14:textId="77777777" w:rsidR="00B42355" w:rsidRDefault="00B42355" w:rsidP="007D4AE8">
      <w:pPr>
        <w:pStyle w:val="PlantUML"/>
      </w:pPr>
      <w:r>
        <w:t>LPA -&gt; DevBB: [11] New Enabled Profile</w:t>
      </w:r>
    </w:p>
    <w:p w14:paraId="3C67EE22" w14:textId="77777777" w:rsidR="00B42355" w:rsidRDefault="00B42355" w:rsidP="007D4AE8">
      <w:pPr>
        <w:pStyle w:val="PlantUML"/>
      </w:pPr>
    </w:p>
    <w:p w14:paraId="7A275B13" w14:textId="77777777" w:rsidR="00B42355" w:rsidRDefault="00B42355" w:rsidP="007D4AE8">
      <w:pPr>
        <w:pStyle w:val="PlantUML"/>
      </w:pPr>
      <w:r>
        <w:t>end</w:t>
      </w:r>
    </w:p>
    <w:p w14:paraId="52DDE81B" w14:textId="77777777" w:rsidR="00B42355" w:rsidRDefault="00B42355" w:rsidP="007D4AE8">
      <w:pPr>
        <w:pStyle w:val="PlantUML"/>
      </w:pPr>
      <w:r>
        <w:t>note over DevBB, LPAServices</w:t>
      </w:r>
    </w:p>
    <w:p w14:paraId="261E258F" w14:textId="77777777" w:rsidR="00B42355" w:rsidRDefault="00B42355" w:rsidP="007D4AE8">
      <w:pPr>
        <w:pStyle w:val="PlantUML"/>
      </w:pPr>
      <w:r>
        <w:t>[12]</w:t>
      </w:r>
      <w:r>
        <w:tab/>
        <w:t xml:space="preserve">Baseband executing a </w:t>
      </w:r>
    </w:p>
    <w:p w14:paraId="6D9398F1" w14:textId="77777777" w:rsidR="00B42355" w:rsidRDefault="00B42355" w:rsidP="007D4AE8">
      <w:pPr>
        <w:pStyle w:val="PlantUML"/>
      </w:pPr>
      <w:r>
        <w:t xml:space="preserve">network attach procedure with </w:t>
      </w:r>
    </w:p>
    <w:p w14:paraId="525F4604" w14:textId="77777777" w:rsidR="00B42355" w:rsidRDefault="00B42355" w:rsidP="007D4AE8">
      <w:pPr>
        <w:pStyle w:val="PlantUML"/>
      </w:pPr>
      <w:r>
        <w:t>the newly Enabled Profile</w:t>
      </w:r>
    </w:p>
    <w:p w14:paraId="2C0DFA05" w14:textId="77777777" w:rsidR="00B42355" w:rsidRDefault="00B42355" w:rsidP="007D4AE8">
      <w:pPr>
        <w:pStyle w:val="PlantUML"/>
      </w:pPr>
      <w:r>
        <w:t>end note</w:t>
      </w:r>
    </w:p>
    <w:p w14:paraId="2F3D613E" w14:textId="77777777" w:rsidR="00B42355" w:rsidRDefault="00B42355" w:rsidP="007D4AE8">
      <w:pPr>
        <w:pStyle w:val="PlantUML"/>
      </w:pPr>
    </w:p>
    <w:p w14:paraId="60C84FAD" w14:textId="77777777" w:rsidR="00B42355" w:rsidRPr="00C6673D" w:rsidRDefault="00B42355" w:rsidP="007D4AE8">
      <w:pPr>
        <w:pStyle w:val="PlantUML"/>
      </w:pPr>
      <w:r>
        <w:t>@enduml</w:t>
      </w:r>
    </w:p>
    <w:p w14:paraId="7FA59CF9" w14:textId="77777777" w:rsidR="00B42355" w:rsidRDefault="00B42355" w:rsidP="00F67382">
      <w:pPr>
        <w:pStyle w:val="PlantUMLImg"/>
      </w:pPr>
      <w:r>
        <w:rPr>
          <w:noProof/>
        </w:rPr>
        <w:lastRenderedPageBreak/>
        <w:drawing>
          <wp:inline distT="0" distB="0" distL="0" distR="0" wp14:anchorId="32A2CBDD" wp14:editId="2A73BB66">
            <wp:extent cx="5731510" cy="5604510"/>
            <wp:effectExtent l="0" t="0" r="2540" b="0"/>
            <wp:docPr id="38" name="Picture 38" descr="Generated by PlantUML"/>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45">
                      <a:extLst>
                        <a:ext uri="{28A0092B-C50C-407E-A947-70E740481C1C}">
                          <a14:useLocalDpi xmlns:a14="http://schemas.microsoft.com/office/drawing/2010/main" val="0"/>
                        </a:ext>
                      </a:extLst>
                    </a:blip>
                    <a:stretch>
                      <a:fillRect/>
                    </a:stretch>
                  </pic:blipFill>
                  <pic:spPr>
                    <a:xfrm>
                      <a:off x="0" y="0"/>
                      <a:ext cx="5731510" cy="5604510"/>
                    </a:xfrm>
                    <a:prstGeom prst="rect">
                      <a:avLst/>
                    </a:prstGeom>
                  </pic:spPr>
                </pic:pic>
              </a:graphicData>
            </a:graphic>
          </wp:inline>
        </w:drawing>
      </w:r>
    </w:p>
    <w:p w14:paraId="0F8409B3" w14:textId="1DDD8C46" w:rsidR="00B42355" w:rsidRPr="00DF44B1" w:rsidRDefault="000D34E8" w:rsidP="000D34E8">
      <w:pPr>
        <w:pStyle w:val="Figurecaption"/>
        <w:numPr>
          <w:ilvl w:val="0"/>
          <w:numId w:val="0"/>
        </w:numPr>
      </w:pPr>
      <w:r>
        <w:t>Figure 16</w:t>
      </w:r>
      <w:r w:rsidR="00B42355" w:rsidRPr="00175783">
        <w:t>: Enable Profile</w:t>
      </w:r>
    </w:p>
    <w:p w14:paraId="5774DAA3" w14:textId="77777777" w:rsidR="00B42355" w:rsidRPr="00DF44B1" w:rsidRDefault="00B42355" w:rsidP="00B42355">
      <w:pPr>
        <w:pStyle w:val="NormalParagraph"/>
        <w:rPr>
          <w:b/>
        </w:rPr>
      </w:pPr>
      <w:r w:rsidRPr="00DF44B1">
        <w:rPr>
          <w:b/>
        </w:rPr>
        <w:t>Start Conditions:</w:t>
      </w:r>
    </w:p>
    <w:p w14:paraId="38F48B69" w14:textId="77777777" w:rsidR="00B42355" w:rsidRPr="00926C12" w:rsidRDefault="00B42355" w:rsidP="00B42355">
      <w:pPr>
        <w:pStyle w:val="NormalParagraph"/>
      </w:pPr>
      <w:r>
        <w:t>When the Profile to be enabled is an Operational Profile:</w:t>
      </w:r>
    </w:p>
    <w:p w14:paraId="18952013" w14:textId="5892A322" w:rsidR="00B42355" w:rsidRDefault="003E398D" w:rsidP="003E398D">
      <w:pPr>
        <w:pStyle w:val="ListBullet1"/>
        <w:numPr>
          <w:ilvl w:val="0"/>
          <w:numId w:val="0"/>
        </w:numPr>
        <w:ind w:left="680" w:hanging="340"/>
      </w:pPr>
      <w:r>
        <w:sym w:font="Symbol" w:char="F0B7"/>
      </w:r>
      <w:r>
        <w:tab/>
      </w:r>
      <w:r w:rsidR="00B42355" w:rsidRPr="007C3B90">
        <w:t xml:space="preserve">User Intent is </w:t>
      </w:r>
      <w:r w:rsidR="0022405C">
        <w:t>acquired</w:t>
      </w:r>
      <w:r w:rsidR="00B42355" w:rsidRPr="0071608A">
        <w:t xml:space="preserve"> as defined in SGP.21 [</w:t>
      </w:r>
      <w:r w:rsidR="00B42355" w:rsidRPr="007C3B90">
        <w:t>4].</w:t>
      </w:r>
    </w:p>
    <w:p w14:paraId="2BFC4614" w14:textId="77777777" w:rsidR="00B42355" w:rsidRDefault="00B42355" w:rsidP="00B42355">
      <w:pPr>
        <w:pStyle w:val="NormalParagraph"/>
      </w:pPr>
      <w:r>
        <w:t>When the Profile to be enabled is a Test Profile:</w:t>
      </w:r>
    </w:p>
    <w:p w14:paraId="08194A8E" w14:textId="042751FF" w:rsidR="00B42355" w:rsidRDefault="003E398D" w:rsidP="003E398D">
      <w:pPr>
        <w:pStyle w:val="ListBullet1"/>
        <w:numPr>
          <w:ilvl w:val="0"/>
          <w:numId w:val="0"/>
        </w:numPr>
        <w:ind w:left="680" w:hanging="340"/>
      </w:pPr>
      <w:r>
        <w:sym w:font="Symbol" w:char="F0B7"/>
      </w:r>
      <w:r>
        <w:tab/>
      </w:r>
      <w:r w:rsidR="00B42355">
        <w:t>The Device is in Device Test Mode.</w:t>
      </w:r>
    </w:p>
    <w:p w14:paraId="4D4DE288" w14:textId="77777777" w:rsidR="00B42355" w:rsidRDefault="00B42355" w:rsidP="00B42355">
      <w:pPr>
        <w:pStyle w:val="NormalParagraph"/>
      </w:pPr>
      <w:r>
        <w:t>When the Profile to be enabled is a Provisioning Profile:</w:t>
      </w:r>
    </w:p>
    <w:p w14:paraId="3FF8570B" w14:textId="3D76CAA0" w:rsidR="00B42355" w:rsidRPr="00402326" w:rsidRDefault="003E398D" w:rsidP="003E398D">
      <w:pPr>
        <w:pStyle w:val="ListBullet1"/>
        <w:numPr>
          <w:ilvl w:val="0"/>
          <w:numId w:val="0"/>
        </w:numPr>
        <w:ind w:left="680" w:hanging="340"/>
      </w:pPr>
      <w:r>
        <w:sym w:font="Symbol" w:char="F0B7"/>
      </w:r>
      <w:r>
        <w:tab/>
      </w:r>
      <w:r w:rsidR="00B42355">
        <w:t>The currently-enabled Operational Profile, if any, is unsuitable to provide the connectivity required for an operation such as Add Profile.</w:t>
      </w:r>
    </w:p>
    <w:p w14:paraId="35302075" w14:textId="77777777" w:rsidR="00B42355" w:rsidRPr="00DF44B1" w:rsidRDefault="00B42355" w:rsidP="00B42355">
      <w:pPr>
        <w:pStyle w:val="NormalParagraph"/>
        <w:rPr>
          <w:b/>
        </w:rPr>
      </w:pPr>
      <w:r w:rsidRPr="00DF44B1">
        <w:rPr>
          <w:b/>
        </w:rPr>
        <w:t>Procedure:</w:t>
      </w:r>
    </w:p>
    <w:p w14:paraId="1259EBB8" w14:textId="69D9A9AA" w:rsidR="00B42355" w:rsidRPr="004775A4" w:rsidRDefault="003E398D" w:rsidP="003E398D">
      <w:pPr>
        <w:pStyle w:val="ListBullet1"/>
        <w:numPr>
          <w:ilvl w:val="0"/>
          <w:numId w:val="0"/>
        </w:numPr>
        <w:spacing w:after="0"/>
        <w:ind w:left="680" w:hanging="340"/>
      </w:pPr>
      <w:r>
        <w:lastRenderedPageBreak/>
        <w:t>0.</w:t>
      </w:r>
      <w:r>
        <w:tab/>
      </w:r>
      <w:r w:rsidR="00B42355" w:rsidRPr="004775A4">
        <w:t>The End</w:t>
      </w:r>
      <w:r w:rsidR="00B42355">
        <w:t xml:space="preserve"> U</w:t>
      </w:r>
      <w:r w:rsidR="00B42355" w:rsidRPr="004775A4">
        <w:t xml:space="preserve">ser is presented </w:t>
      </w:r>
      <w:r w:rsidR="00B42355">
        <w:t xml:space="preserve">with </w:t>
      </w:r>
      <w:r w:rsidR="00B42355" w:rsidRPr="004775A4">
        <w:t>a user interface that displays the list of installed Profiles</w:t>
      </w:r>
      <w:r w:rsidR="00B42355">
        <w:t xml:space="preserve"> within the eUICC</w:t>
      </w:r>
      <w:r w:rsidR="00B42355" w:rsidRPr="004775A4">
        <w:t xml:space="preserve">, with their current states (Enabled or Disabled), as described in </w:t>
      </w:r>
      <w:r w:rsidR="00B42355">
        <w:t>"</w:t>
      </w:r>
      <w:r w:rsidR="00B42355" w:rsidRPr="004775A4">
        <w:t>List Profiles</w:t>
      </w:r>
      <w:r w:rsidR="00B42355">
        <w:t>"</w:t>
      </w:r>
      <w:r w:rsidR="00B42355" w:rsidRPr="004775A4">
        <w:t xml:space="preserve"> procedure (section</w:t>
      </w:r>
      <w:r w:rsidR="00B42355">
        <w:t xml:space="preserve"> </w:t>
      </w:r>
      <w:r w:rsidR="00B42355">
        <w:fldChar w:fldCharType="begin"/>
      </w:r>
      <w:r w:rsidR="00B42355">
        <w:instrText xml:space="preserve"> REF _Ref440456404 \r \h </w:instrText>
      </w:r>
      <w:r w:rsidR="00B42355">
        <w:fldChar w:fldCharType="separate"/>
      </w:r>
      <w:r w:rsidR="00136F02">
        <w:t>0</w:t>
      </w:r>
      <w:r w:rsidR="00B42355">
        <w:fldChar w:fldCharType="end"/>
      </w:r>
      <w:r w:rsidR="00B42355" w:rsidRPr="004775A4">
        <w:t>)</w:t>
      </w:r>
      <w:r w:rsidR="00B42355">
        <w:t>.</w:t>
      </w:r>
      <w:r w:rsidR="00B42355" w:rsidRPr="004775A4">
        <w:t xml:space="preserve"> The End User selects the Profile to be enabled.</w:t>
      </w:r>
      <w:r w:rsidR="00B42355" w:rsidRPr="00162933">
        <w:t xml:space="preserve"> </w:t>
      </w:r>
      <w:r w:rsidR="00B42355">
        <w:t xml:space="preserve">The LPA MAY check the Profile Policy Rules of the Profiles and give appropriate warnings to the End User (e.g. that due to Profile Policy Rules the Profile cannot be enabled). </w:t>
      </w:r>
      <w:r w:rsidR="00B42355" w:rsidRPr="002E24CB">
        <w:t xml:space="preserve">The enabling of a Provisioning Profile </w:t>
      </w:r>
      <w:r w:rsidR="00B42355">
        <w:t>can</w:t>
      </w:r>
      <w:r w:rsidR="00B42355" w:rsidRPr="002E24CB">
        <w:t xml:space="preserve"> be initiated by the LPA</w:t>
      </w:r>
      <w:r w:rsidR="00B42355">
        <w:t>d</w:t>
      </w:r>
      <w:r w:rsidR="00B42355" w:rsidRPr="002E24CB">
        <w:t xml:space="preserve"> itself without any End User interaction</w:t>
      </w:r>
      <w:r w:rsidR="00B42355">
        <w:t>.</w:t>
      </w:r>
    </w:p>
    <w:p w14:paraId="1EB4A2B3" w14:textId="4F9A7017" w:rsidR="00B42355" w:rsidRDefault="003E398D" w:rsidP="003E398D">
      <w:pPr>
        <w:pStyle w:val="ListBullet1"/>
        <w:numPr>
          <w:ilvl w:val="0"/>
          <w:numId w:val="0"/>
        </w:numPr>
        <w:spacing w:after="0"/>
        <w:ind w:left="680" w:hanging="340"/>
      </w:pPr>
      <w:r>
        <w:t>1.</w:t>
      </w:r>
      <w:r>
        <w:tab/>
      </w:r>
      <w:r w:rsidR="00B42355">
        <w:t>Before the LPAd calls the EnableProfile function with the refreshFlag not set, the Device has the responsibility to ensure that the relevant conditions for use are met. i.e. the Device:</w:t>
      </w:r>
    </w:p>
    <w:p w14:paraId="12D270FE" w14:textId="69FFDBA2" w:rsidR="00B42355" w:rsidRDefault="003E398D" w:rsidP="003E398D">
      <w:pPr>
        <w:pStyle w:val="ListNumber"/>
        <w:numPr>
          <w:ilvl w:val="0"/>
          <w:numId w:val="0"/>
        </w:numPr>
        <w:ind w:left="1134" w:hanging="454"/>
        <w:rPr>
          <w:lang w:eastAsia="en-GB"/>
        </w:rPr>
      </w:pPr>
      <w:bookmarkStart w:id="1341" w:name="_Hlk468959073"/>
      <w:r>
        <w:rPr>
          <w:lang w:eastAsia="en-GB"/>
        </w:rPr>
        <w:t>(a)</w:t>
      </w:r>
      <w:r>
        <w:rPr>
          <w:lang w:eastAsia="en-GB"/>
        </w:rPr>
        <w:tab/>
      </w:r>
      <w:r w:rsidR="00B42355">
        <w:rPr>
          <w:lang w:eastAsia="en-GB"/>
        </w:rPr>
        <w:t>SHALL run the application session termination procedure in accordance with ETSI TS 102 221 [</w:t>
      </w:r>
      <w:r w:rsidR="008A7EC2">
        <w:rPr>
          <w:lang w:eastAsia="en-GB"/>
        </w:rPr>
        <w:t>6</w:t>
      </w:r>
      <w:r w:rsidR="00B42355">
        <w:rPr>
          <w:lang w:eastAsia="en-GB"/>
        </w:rPr>
        <w:t>] for every active application of the currently enabled Profile.</w:t>
      </w:r>
    </w:p>
    <w:p w14:paraId="2E456A16" w14:textId="13E1996C" w:rsidR="00B42355" w:rsidRDefault="003E398D" w:rsidP="003E398D">
      <w:pPr>
        <w:pStyle w:val="ListNumber"/>
        <w:numPr>
          <w:ilvl w:val="0"/>
          <w:numId w:val="0"/>
        </w:numPr>
        <w:ind w:left="1134" w:hanging="454"/>
        <w:rPr>
          <w:lang w:eastAsia="en-GB"/>
        </w:rPr>
      </w:pPr>
      <w:r>
        <w:rPr>
          <w:lang w:eastAsia="en-GB"/>
        </w:rPr>
        <w:t>(b)</w:t>
      </w:r>
      <w:r>
        <w:rPr>
          <w:lang w:eastAsia="en-GB"/>
        </w:rPr>
        <w:tab/>
      </w:r>
      <w:r w:rsidR="00B42355">
        <w:rPr>
          <w:lang w:eastAsia="en-GB"/>
        </w:rPr>
        <w:t>SHALL close all logical channels that were used to select these applications.</w:t>
      </w:r>
    </w:p>
    <w:p w14:paraId="38038F1B" w14:textId="5F3592E3" w:rsidR="00B42355" w:rsidRDefault="003E398D" w:rsidP="003E398D">
      <w:pPr>
        <w:pStyle w:val="ListNumber"/>
        <w:numPr>
          <w:ilvl w:val="0"/>
          <w:numId w:val="0"/>
        </w:numPr>
        <w:spacing w:after="0"/>
        <w:ind w:left="1134" w:hanging="454"/>
        <w:rPr>
          <w:lang w:eastAsia="en-GB"/>
        </w:rPr>
      </w:pPr>
      <w:r>
        <w:rPr>
          <w:lang w:eastAsia="en-GB"/>
        </w:rPr>
        <w:t>(c)</w:t>
      </w:r>
      <w:r>
        <w:rPr>
          <w:lang w:eastAsia="en-GB"/>
        </w:rPr>
        <w:tab/>
      </w:r>
      <w:r w:rsidR="005B7FB8">
        <w:rPr>
          <w:lang w:eastAsia="en-GB"/>
        </w:rPr>
        <w:t xml:space="preserve">SHOULD </w:t>
      </w:r>
      <w:r w:rsidR="005B7FB8" w:rsidRPr="00106DD6">
        <w:rPr>
          <w:lang w:eastAsia="en-GB"/>
        </w:rPr>
        <w:t>take implementation-dependent action</w:t>
      </w:r>
      <w:r w:rsidR="005B7FB8">
        <w:rPr>
          <w:lang w:eastAsia="en-GB"/>
        </w:rPr>
        <w:t xml:space="preserve"> to</w:t>
      </w:r>
      <w:r w:rsidR="005B7FB8" w:rsidRPr="00106DD6">
        <w:rPr>
          <w:lang w:eastAsia="en-GB"/>
        </w:rPr>
        <w:t xml:space="preserve"> </w:t>
      </w:r>
      <w:r w:rsidR="00B42355">
        <w:rPr>
          <w:lang w:eastAsia="en-GB"/>
        </w:rPr>
        <w:t>t</w:t>
      </w:r>
      <w:r w:rsidR="00B42355" w:rsidRPr="00C515F7">
        <w:rPr>
          <w:lang w:eastAsia="en-GB"/>
        </w:rPr>
        <w:t xml:space="preserve">erminate </w:t>
      </w:r>
      <w:r w:rsidR="00B42355">
        <w:rPr>
          <w:lang w:eastAsia="en-GB"/>
        </w:rPr>
        <w:t>an ongoing</w:t>
      </w:r>
      <w:r w:rsidR="00B42355" w:rsidRPr="00C515F7">
        <w:rPr>
          <w:lang w:eastAsia="en-GB"/>
        </w:rPr>
        <w:t xml:space="preserve"> proactive command session</w:t>
      </w:r>
      <w:r w:rsidR="00B42355">
        <w:rPr>
          <w:lang w:eastAsia="en-GB"/>
        </w:rPr>
        <w:t>.</w:t>
      </w:r>
    </w:p>
    <w:bookmarkEnd w:id="1341"/>
    <w:p w14:paraId="7B95D2BA" w14:textId="7FD8E07D" w:rsidR="00B42355" w:rsidRPr="001B7B30" w:rsidRDefault="003E398D" w:rsidP="003E398D">
      <w:pPr>
        <w:pStyle w:val="ListBullet1"/>
        <w:numPr>
          <w:ilvl w:val="0"/>
          <w:numId w:val="0"/>
        </w:numPr>
        <w:spacing w:after="0"/>
        <w:ind w:left="680" w:hanging="340"/>
      </w:pPr>
      <w:r>
        <w:t>2.</w:t>
      </w:r>
      <w:r>
        <w:tab/>
      </w:r>
      <w:r w:rsidR="00B42355">
        <w:t xml:space="preserve">The </w:t>
      </w:r>
      <w:r w:rsidR="00B42355" w:rsidRPr="004775A4">
        <w:t>LPA</w:t>
      </w:r>
      <w:r w:rsidR="00B42355">
        <w:t>d</w:t>
      </w:r>
      <w:r w:rsidR="00B42355" w:rsidRPr="004775A4">
        <w:t xml:space="preserve"> SHALL call the </w:t>
      </w:r>
      <w:r w:rsidR="00B42355">
        <w:t>"</w:t>
      </w:r>
      <w:r w:rsidR="00B42355" w:rsidRPr="001B7B30">
        <w:t>ES10c.EnableProfile</w:t>
      </w:r>
      <w:r w:rsidR="00B42355">
        <w:t>"</w:t>
      </w:r>
      <w:r w:rsidR="00B42355" w:rsidRPr="004775A4">
        <w:t xml:space="preserve"> (section</w:t>
      </w:r>
      <w:r w:rsidR="00B42355">
        <w:t xml:space="preserve"> 5.7.16)</w:t>
      </w:r>
      <w:r w:rsidR="00B42355" w:rsidRPr="004775A4">
        <w:t xml:space="preserve"> </w:t>
      </w:r>
      <w:r w:rsidR="00B42355" w:rsidRPr="001B7B30">
        <w:t>function of the ISD-R with its relevant input data</w:t>
      </w:r>
      <w:r w:rsidR="00B42355" w:rsidRPr="003B03D0">
        <w:t>, which includes the indication if a REFRESH proactive command is needed</w:t>
      </w:r>
      <w:r w:rsidR="00B42355" w:rsidRPr="001B7B30">
        <w:t>.</w:t>
      </w:r>
    </w:p>
    <w:p w14:paraId="3DC21432" w14:textId="439071E6" w:rsidR="00B42355" w:rsidRPr="001B7B30" w:rsidRDefault="003E398D" w:rsidP="003E398D">
      <w:pPr>
        <w:pStyle w:val="ListBullet1"/>
        <w:numPr>
          <w:ilvl w:val="0"/>
          <w:numId w:val="0"/>
        </w:numPr>
        <w:spacing w:after="0"/>
        <w:ind w:left="680" w:hanging="340"/>
      </w:pPr>
      <w:r>
        <w:t>3.</w:t>
      </w:r>
      <w:r>
        <w:tab/>
      </w:r>
      <w:r w:rsidR="00B42355">
        <w:t xml:space="preserve">The </w:t>
      </w:r>
      <w:r w:rsidR="00B42355" w:rsidRPr="001B7B30">
        <w:t xml:space="preserve">ISD-R SHALL verify the state of the target Profile. If the target Profile is not in </w:t>
      </w:r>
      <w:r w:rsidR="00B42355" w:rsidRPr="004775A4">
        <w:t>D</w:t>
      </w:r>
      <w:r w:rsidR="00B42355" w:rsidRPr="001B7B30">
        <w:t xml:space="preserve">isabled state, </w:t>
      </w:r>
      <w:r w:rsidR="00B42355">
        <w:t xml:space="preserve">the </w:t>
      </w:r>
      <w:r w:rsidR="00B42355" w:rsidRPr="001B7B30">
        <w:t xml:space="preserve">ISD-R SHALL return a response indicating a failure, and the procedure SHALL </w:t>
      </w:r>
      <w:r w:rsidR="00B42355">
        <w:t>be stopped</w:t>
      </w:r>
      <w:r w:rsidR="00B42355" w:rsidRPr="001B7B30">
        <w:t>.</w:t>
      </w:r>
    </w:p>
    <w:p w14:paraId="598D87EC" w14:textId="54E40A3C" w:rsidR="00B42355" w:rsidRDefault="003E398D" w:rsidP="003E398D">
      <w:pPr>
        <w:pStyle w:val="ListBullet1"/>
        <w:numPr>
          <w:ilvl w:val="0"/>
          <w:numId w:val="0"/>
        </w:numPr>
        <w:spacing w:after="0"/>
        <w:ind w:left="680" w:hanging="340"/>
      </w:pPr>
      <w:r>
        <w:t>4.</w:t>
      </w:r>
      <w:r>
        <w:tab/>
      </w:r>
      <w:r w:rsidR="00B42355">
        <w:t xml:space="preserve">If the </w:t>
      </w:r>
      <w:bookmarkStart w:id="1342" w:name="_Hlk454206937"/>
      <w:r w:rsidR="00B42355">
        <w:t xml:space="preserve">target Profile is not a Test Profile, the </w:t>
      </w:r>
      <w:r w:rsidR="00B42355" w:rsidRPr="001B7B30">
        <w:t xml:space="preserve">ISD-R SHALL </w:t>
      </w:r>
      <w:r w:rsidR="00B42355">
        <w:t>check</w:t>
      </w:r>
      <w:r w:rsidR="00B42355" w:rsidRPr="001B7B30">
        <w:t xml:space="preserve"> </w:t>
      </w:r>
      <w:bookmarkEnd w:id="1342"/>
      <w:r w:rsidR="00B42355" w:rsidRPr="001B7B30">
        <w:t>the</w:t>
      </w:r>
      <w:r w:rsidR="00B42355">
        <w:t xml:space="preserve"> Profile Policy Rules of the currently Enabled Profile (if any). If it has a Profile Policy Rule "Disabling not allowed", the </w:t>
      </w:r>
      <w:r w:rsidR="00B42355" w:rsidRPr="001B7B30">
        <w:t>ISD-R SHALL return a response indicating a failure, and the procedure SHALL end.</w:t>
      </w:r>
    </w:p>
    <w:p w14:paraId="25A446B2" w14:textId="737CB59F" w:rsidR="00B42355" w:rsidRDefault="003E398D" w:rsidP="003E398D">
      <w:pPr>
        <w:pStyle w:val="ListBullet1"/>
        <w:numPr>
          <w:ilvl w:val="0"/>
          <w:numId w:val="0"/>
        </w:numPr>
        <w:ind w:left="680" w:hanging="340"/>
      </w:pPr>
      <w:r>
        <w:t>5.</w:t>
      </w:r>
      <w:r>
        <w:tab/>
      </w:r>
      <w:r w:rsidR="00B42355">
        <w:t xml:space="preserve">If the </w:t>
      </w:r>
      <w:r w:rsidR="00B42355" w:rsidRPr="00D224A7">
        <w:t>cu</w:t>
      </w:r>
      <w:r w:rsidR="00B42355">
        <w:t>rrently Enabled Profile</w:t>
      </w:r>
      <w:r w:rsidR="00B42355" w:rsidRPr="00D224A7">
        <w:t xml:space="preserve"> is a Test Profile, the ISD-R SHALL check</w:t>
      </w:r>
      <w:r w:rsidR="00B42355">
        <w:t xml:space="preserve"> if the target Profile is either another Test Profile or the Operational profile that was previously in Enable state. If this is not the case, the </w:t>
      </w:r>
      <w:r w:rsidR="00B42355" w:rsidRPr="001B7B30">
        <w:t>ISD-R SHALL return a response indicating a failure, and the procedure SHALL end.</w:t>
      </w:r>
    </w:p>
    <w:p w14:paraId="64C11947" w14:textId="77777777" w:rsidR="00B42355" w:rsidRDefault="00B42355" w:rsidP="00B42355">
      <w:pPr>
        <w:pStyle w:val="ListNumber"/>
        <w:numPr>
          <w:ilvl w:val="0"/>
          <w:numId w:val="0"/>
        </w:numPr>
        <w:ind w:left="680" w:hanging="340"/>
        <w:jc w:val="left"/>
        <w:rPr>
          <w:lang w:eastAsia="en-GB"/>
        </w:rPr>
      </w:pPr>
      <w:r>
        <w:rPr>
          <w:lang w:eastAsia="en-GB"/>
        </w:rPr>
        <w:t>If the refreshFlag is set, steps 6 to 8 SHALL be executed.</w:t>
      </w:r>
    </w:p>
    <w:p w14:paraId="5EF39B9F" w14:textId="2ADD760A" w:rsidR="00B42355" w:rsidRPr="004775A4" w:rsidRDefault="003E398D" w:rsidP="003E398D">
      <w:pPr>
        <w:pStyle w:val="ListBullet1"/>
        <w:numPr>
          <w:ilvl w:val="0"/>
          <w:numId w:val="0"/>
        </w:numPr>
        <w:spacing w:after="0"/>
        <w:ind w:left="680" w:hanging="340"/>
      </w:pPr>
      <w:r>
        <w:t>6.</w:t>
      </w:r>
      <w:r>
        <w:tab/>
      </w:r>
      <w:r w:rsidR="00B42355" w:rsidRPr="004775A4">
        <w:t xml:space="preserve">The ISD-R SHALL </w:t>
      </w:r>
      <w:r w:rsidR="00B42355" w:rsidRPr="001B7B30">
        <w:t xml:space="preserve">return a response indicating </w:t>
      </w:r>
      <w:r w:rsidR="00B42355" w:rsidRPr="004775A4">
        <w:t>result OK back to the LUI</w:t>
      </w:r>
      <w:r w:rsidR="00B42355">
        <w:t>d</w:t>
      </w:r>
      <w:r w:rsidR="00B42355" w:rsidRPr="004775A4">
        <w:t>.</w:t>
      </w:r>
    </w:p>
    <w:p w14:paraId="42A61301" w14:textId="65E7D9EB" w:rsidR="00B42355" w:rsidRDefault="003E398D" w:rsidP="003E398D">
      <w:pPr>
        <w:pStyle w:val="ListBullet1"/>
        <w:numPr>
          <w:ilvl w:val="0"/>
          <w:numId w:val="0"/>
        </w:numPr>
        <w:spacing w:after="0"/>
        <w:ind w:left="680" w:hanging="340"/>
      </w:pPr>
      <w:r>
        <w:t>7.</w:t>
      </w:r>
      <w:r>
        <w:tab/>
      </w:r>
      <w:r w:rsidR="00B42355">
        <w:t>The eUICC SHALL send a REFRESH proactive command.</w:t>
      </w:r>
    </w:p>
    <w:p w14:paraId="7833EAF2" w14:textId="61ACEF4F" w:rsidR="00B42355" w:rsidRDefault="003E398D" w:rsidP="003E398D">
      <w:pPr>
        <w:pStyle w:val="ListBullet1"/>
        <w:numPr>
          <w:ilvl w:val="0"/>
          <w:numId w:val="0"/>
        </w:numPr>
        <w:ind w:left="680" w:hanging="340"/>
      </w:pPr>
      <w:r>
        <w:t>8.</w:t>
      </w:r>
      <w:r>
        <w:tab/>
      </w:r>
      <w:r w:rsidR="00B42355">
        <w:t>Upon reception of the Terminal Response or after the RESET,</w:t>
      </w:r>
      <w:r w:rsidR="00B42355" w:rsidRPr="001B7B30">
        <w:t xml:space="preserve"> </w:t>
      </w:r>
      <w:r w:rsidR="00B42355">
        <w:t>t</w:t>
      </w:r>
      <w:r w:rsidR="00B42355" w:rsidRPr="001B7B30">
        <w:t xml:space="preserve">he ISD-R SHALL disable the currently </w:t>
      </w:r>
      <w:r w:rsidR="00B42355" w:rsidRPr="004775A4">
        <w:t>E</w:t>
      </w:r>
      <w:r w:rsidR="00B42355" w:rsidRPr="001B7B30">
        <w:t>nabled Profile (if any) and then enable the targeted Profile.</w:t>
      </w:r>
    </w:p>
    <w:p w14:paraId="15D3273D" w14:textId="77777777" w:rsidR="00B42355" w:rsidRDefault="00B42355" w:rsidP="00B42355">
      <w:pPr>
        <w:pStyle w:val="ListNumber"/>
        <w:numPr>
          <w:ilvl w:val="0"/>
          <w:numId w:val="0"/>
        </w:numPr>
        <w:ind w:left="340"/>
        <w:jc w:val="left"/>
        <w:rPr>
          <w:lang w:eastAsia="en-GB"/>
        </w:rPr>
      </w:pPr>
      <w:r>
        <w:rPr>
          <w:lang w:eastAsia="en-GB"/>
        </w:rPr>
        <w:t>If the refreshFlag is not set, steps 9 to 11 SHALL be executed.</w:t>
      </w:r>
    </w:p>
    <w:p w14:paraId="609509D4" w14:textId="656547B2" w:rsidR="00B42355" w:rsidRDefault="003E398D" w:rsidP="003E398D">
      <w:pPr>
        <w:pStyle w:val="ListBullet1"/>
        <w:numPr>
          <w:ilvl w:val="0"/>
          <w:numId w:val="0"/>
        </w:numPr>
        <w:spacing w:after="0"/>
        <w:ind w:left="680" w:hanging="340"/>
      </w:pPr>
      <w:r>
        <w:t>9.</w:t>
      </w:r>
      <w:r>
        <w:tab/>
      </w:r>
      <w:r w:rsidR="00B42355">
        <w:t>T</w:t>
      </w:r>
      <w:r w:rsidR="00B42355" w:rsidRPr="001B7B30">
        <w:t xml:space="preserve">he ISD-R SHALL disable the currently </w:t>
      </w:r>
      <w:r w:rsidR="00B42355" w:rsidRPr="004775A4">
        <w:t>E</w:t>
      </w:r>
      <w:r w:rsidR="00B42355" w:rsidRPr="001B7B30">
        <w:t>nabled Profile (if any) and then enable the target Profile.</w:t>
      </w:r>
    </w:p>
    <w:p w14:paraId="50A6EC79" w14:textId="2773FEFA" w:rsidR="00B42355" w:rsidRDefault="003E398D" w:rsidP="003E398D">
      <w:pPr>
        <w:pStyle w:val="ListBullet1"/>
        <w:numPr>
          <w:ilvl w:val="0"/>
          <w:numId w:val="0"/>
        </w:numPr>
        <w:spacing w:after="0"/>
        <w:ind w:left="680" w:hanging="340"/>
      </w:pPr>
      <w:r>
        <w:t>10.</w:t>
      </w:r>
      <w:r>
        <w:tab/>
      </w:r>
      <w:r w:rsidR="00B42355" w:rsidRPr="004775A4">
        <w:t xml:space="preserve">The ISD-R SHALL </w:t>
      </w:r>
      <w:r w:rsidR="00B42355" w:rsidRPr="001B7B30">
        <w:t xml:space="preserve">return a response indicating </w:t>
      </w:r>
      <w:r w:rsidR="00B42355" w:rsidRPr="004775A4">
        <w:t>result OK back to the LUI</w:t>
      </w:r>
      <w:r w:rsidR="00B42355">
        <w:t>d</w:t>
      </w:r>
      <w:r w:rsidR="00B42355" w:rsidRPr="004775A4">
        <w:t>.</w:t>
      </w:r>
    </w:p>
    <w:p w14:paraId="2ECAAB5C" w14:textId="17E6E303" w:rsidR="00B42355" w:rsidRDefault="003E398D" w:rsidP="003E398D">
      <w:pPr>
        <w:pStyle w:val="ListBullet1"/>
        <w:numPr>
          <w:ilvl w:val="0"/>
          <w:numId w:val="0"/>
        </w:numPr>
        <w:spacing w:after="0"/>
        <w:ind w:left="680" w:hanging="340"/>
      </w:pPr>
      <w:r>
        <w:t>11.</w:t>
      </w:r>
      <w:r>
        <w:tab/>
      </w:r>
      <w:r w:rsidR="00B42355">
        <w:t>T</w:t>
      </w:r>
      <w:r w:rsidR="00B42355" w:rsidRPr="00106DD6">
        <w:t>he Device SH</w:t>
      </w:r>
      <w:r w:rsidR="00B42355">
        <w:t>ALL</w:t>
      </w:r>
      <w:r w:rsidR="00B42355" w:rsidRPr="00106DD6">
        <w:t xml:space="preserve"> discard any cached file content including EF</w:t>
      </w:r>
      <w:r w:rsidR="00B42355" w:rsidRPr="00640609">
        <w:rPr>
          <w:vertAlign w:val="subscript"/>
        </w:rPr>
        <w:t>ICCID</w:t>
      </w:r>
      <w:r w:rsidR="00B42355" w:rsidRPr="00106DD6">
        <w:t xml:space="preserve"> and EF</w:t>
      </w:r>
      <w:r w:rsidR="00B42355" w:rsidRPr="00640609">
        <w:rPr>
          <w:vertAlign w:val="subscript"/>
        </w:rPr>
        <w:t>DIR</w:t>
      </w:r>
      <w:r w:rsidR="00B42355" w:rsidRPr="00106DD6">
        <w:t xml:space="preserve">, PIN state, and any proactive command session. </w:t>
      </w:r>
      <w:r w:rsidR="00B42355">
        <w:t>The LPA signals the baseband that a new Profile was enabled.</w:t>
      </w:r>
      <w:r w:rsidR="00B42355" w:rsidRPr="00C10BA2">
        <w:t xml:space="preserve"> </w:t>
      </w:r>
      <w:r w:rsidR="00B42355" w:rsidRPr="00F36F3C">
        <w:t>The Device SHALL proceed with the UICC activation procedure including TERMINAL PROFILE, as defined in ETSI TS 102 221 [</w:t>
      </w:r>
      <w:r w:rsidR="008A7EC2">
        <w:t>6</w:t>
      </w:r>
      <w:r w:rsidR="00B42355" w:rsidRPr="00F36F3C">
        <w:t>] clause 14.5.1.</w:t>
      </w:r>
    </w:p>
    <w:p w14:paraId="583BCE32" w14:textId="472782B9" w:rsidR="00B42355" w:rsidRDefault="003E398D" w:rsidP="003E398D">
      <w:pPr>
        <w:pStyle w:val="ListBullet1"/>
        <w:numPr>
          <w:ilvl w:val="0"/>
          <w:numId w:val="0"/>
        </w:numPr>
        <w:ind w:left="680" w:hanging="340"/>
      </w:pPr>
      <w:r>
        <w:t>12.</w:t>
      </w:r>
      <w:r>
        <w:tab/>
      </w:r>
      <w:r w:rsidR="00B42355">
        <w:t>The baseband triggers the execution of a network attach procedure with the newly Enabled Profile.</w:t>
      </w:r>
    </w:p>
    <w:p w14:paraId="096230EE" w14:textId="77777777" w:rsidR="00B42355" w:rsidRPr="00C16E7B" w:rsidRDefault="00B42355" w:rsidP="00C16E7B">
      <w:pPr>
        <w:pStyle w:val="NormalParagraph"/>
        <w:rPr>
          <w:rFonts w:eastAsiaTheme="minorEastAsia"/>
          <w:lang w:eastAsia="ko-KR"/>
        </w:rPr>
      </w:pPr>
      <w:r w:rsidRPr="00C16E7B">
        <w:rPr>
          <w:rFonts w:eastAsiaTheme="minorEastAsia"/>
          <w:lang w:eastAsia="ko-KR"/>
        </w:rPr>
        <w:lastRenderedPageBreak/>
        <w:t>In case of any error after this step, indicating that the currently Enabled Profile cannot provide connectivity, there SHALL not be any fall-back to the previously Enabled Profile. Further action SHALL remain under the responsibility of the End User.</w:t>
      </w:r>
    </w:p>
    <w:p w14:paraId="16FBC8FF" w14:textId="14D4C3C0" w:rsidR="00B42355" w:rsidRPr="00C16E7B" w:rsidRDefault="00C16E7B" w:rsidP="00C16E7B">
      <w:pPr>
        <w:pStyle w:val="Heading3"/>
        <w:numPr>
          <w:ilvl w:val="0"/>
          <w:numId w:val="0"/>
        </w:numPr>
        <w:ind w:left="851" w:hanging="851"/>
      </w:pPr>
      <w:bookmarkStart w:id="1343" w:name="_Disable_Profile"/>
      <w:bookmarkStart w:id="1344" w:name="_Toc438038970"/>
      <w:bookmarkStart w:id="1345" w:name="_Toc438302010"/>
      <w:bookmarkStart w:id="1346" w:name="_Ref440456521"/>
      <w:bookmarkStart w:id="1347" w:name="_Toc435967662"/>
      <w:bookmarkStart w:id="1348" w:name="_Toc456596211"/>
      <w:bookmarkStart w:id="1349" w:name="_Toc473022721"/>
      <w:bookmarkStart w:id="1350" w:name="_Toc486508703"/>
      <w:bookmarkStart w:id="1351" w:name="_Toc492049970"/>
      <w:bookmarkStart w:id="1352" w:name="_Toc227925794"/>
      <w:bookmarkEnd w:id="1343"/>
      <w:r w:rsidRPr="00C16E7B">
        <w:t>3.2.2</w:t>
      </w:r>
      <w:r w:rsidRPr="00C16E7B">
        <w:tab/>
      </w:r>
      <w:r w:rsidR="00B42355" w:rsidRPr="00C16E7B">
        <w:t>Disable Profile</w:t>
      </w:r>
      <w:bookmarkEnd w:id="1344"/>
      <w:bookmarkEnd w:id="1345"/>
      <w:bookmarkEnd w:id="1346"/>
      <w:bookmarkEnd w:id="1347"/>
      <w:bookmarkEnd w:id="1348"/>
      <w:bookmarkEnd w:id="1349"/>
      <w:bookmarkEnd w:id="1350"/>
      <w:bookmarkEnd w:id="1351"/>
      <w:bookmarkEnd w:id="1352"/>
    </w:p>
    <w:p w14:paraId="545A8A65" w14:textId="77777777" w:rsidR="00B42355" w:rsidRPr="00DF44B1" w:rsidRDefault="00B42355" w:rsidP="00B42355">
      <w:pPr>
        <w:pStyle w:val="NormalParagraph"/>
        <w:rPr>
          <w:b/>
        </w:rPr>
      </w:pPr>
      <w:r w:rsidRPr="00DF44B1">
        <w:rPr>
          <w:b/>
        </w:rPr>
        <w:t>Normal Case:</w:t>
      </w:r>
    </w:p>
    <w:p w14:paraId="307C2187" w14:textId="77777777" w:rsidR="00B42355" w:rsidRDefault="00B42355" w:rsidP="00B42355">
      <w:pPr>
        <w:pStyle w:val="NormalParagraph"/>
      </w:pPr>
      <w:r w:rsidRPr="00DF44B1">
        <w:t xml:space="preserve">This procedure is used to disable an </w:t>
      </w:r>
      <w:r>
        <w:t>E</w:t>
      </w:r>
      <w:r w:rsidRPr="00DF44B1">
        <w:t>nabled Profile already downloaded and installed on an eUICC.</w:t>
      </w:r>
    </w:p>
    <w:p w14:paraId="251F13E8" w14:textId="77777777" w:rsidR="00B42355" w:rsidRDefault="00B42355" w:rsidP="007D4AE8">
      <w:pPr>
        <w:pStyle w:val="PlantUML"/>
      </w:pPr>
      <w:r w:rsidRPr="00FD58FC">
        <w:t>@startuml</w:t>
      </w:r>
    </w:p>
    <w:p w14:paraId="344B7948" w14:textId="77777777" w:rsidR="00B42355" w:rsidRDefault="00B42355" w:rsidP="007D4AE8">
      <w:pPr>
        <w:pStyle w:val="PlantUML"/>
      </w:pPr>
      <w:r>
        <w:t xml:space="preserve">skinparam monochrome true </w:t>
      </w:r>
    </w:p>
    <w:p w14:paraId="4E789C5E" w14:textId="77777777" w:rsidR="00B42355" w:rsidRDefault="00B42355" w:rsidP="007D4AE8">
      <w:pPr>
        <w:pStyle w:val="PlantUML"/>
      </w:pPr>
      <w:r>
        <w:t>skinparam ArrowColor Black</w:t>
      </w:r>
    </w:p>
    <w:p w14:paraId="04139A7E" w14:textId="77777777" w:rsidR="00B42355" w:rsidRDefault="00B42355" w:rsidP="007D4AE8">
      <w:pPr>
        <w:pStyle w:val="PlantUML"/>
      </w:pPr>
    </w:p>
    <w:p w14:paraId="7F1A8D2A" w14:textId="77777777" w:rsidR="00B42355" w:rsidRDefault="00B42355" w:rsidP="007D4AE8">
      <w:pPr>
        <w:pStyle w:val="PlantUML"/>
      </w:pPr>
    </w:p>
    <w:p w14:paraId="38A689B5" w14:textId="77777777" w:rsidR="00B42355" w:rsidRDefault="00B42355" w:rsidP="007D4AE8">
      <w:pPr>
        <w:pStyle w:val="PlantUML"/>
      </w:pPr>
      <w:r>
        <w:t>hide footbox</w:t>
      </w:r>
    </w:p>
    <w:p w14:paraId="67FDAB8F" w14:textId="77777777" w:rsidR="00B42355" w:rsidRDefault="00B42355" w:rsidP="007D4AE8">
      <w:pPr>
        <w:pStyle w:val="PlantUML"/>
      </w:pPr>
    </w:p>
    <w:p w14:paraId="09AB7FBE" w14:textId="77777777" w:rsidR="00B42355" w:rsidRDefault="00B42355" w:rsidP="007D4AE8">
      <w:pPr>
        <w:pStyle w:val="PlantUML"/>
      </w:pPr>
      <w:r>
        <w:t>participant "End-user" as EndUser #FFFFFF</w:t>
      </w:r>
    </w:p>
    <w:p w14:paraId="135059FE" w14:textId="77777777" w:rsidR="00B42355" w:rsidRDefault="00B42355" w:rsidP="007D4AE8">
      <w:pPr>
        <w:pStyle w:val="PlantUML"/>
      </w:pPr>
      <w:r>
        <w:t>participant "LUId" as LPA #FFFFFF</w:t>
      </w:r>
    </w:p>
    <w:p w14:paraId="0C992112" w14:textId="77777777" w:rsidR="00B42355" w:rsidRDefault="00B42355" w:rsidP="007D4AE8">
      <w:pPr>
        <w:pStyle w:val="PlantUML"/>
      </w:pPr>
      <w:r>
        <w:t>participant "eUICC \n LPA Services (ISD-R)" as LPAServices #FFFFFF</w:t>
      </w:r>
    </w:p>
    <w:p w14:paraId="69966111" w14:textId="77777777" w:rsidR="00B42355" w:rsidRDefault="00B42355" w:rsidP="007D4AE8">
      <w:pPr>
        <w:pStyle w:val="PlantUML"/>
      </w:pPr>
      <w:r>
        <w:t>participant "Device baseband" as DevBB #FFFFFF</w:t>
      </w:r>
    </w:p>
    <w:p w14:paraId="4916A57D" w14:textId="77777777" w:rsidR="00B42355" w:rsidRDefault="00B42355" w:rsidP="007D4AE8">
      <w:pPr>
        <w:pStyle w:val="PlantUML"/>
      </w:pPr>
    </w:p>
    <w:p w14:paraId="04D77DDC" w14:textId="77777777" w:rsidR="00B42355" w:rsidRDefault="00B42355" w:rsidP="007D4AE8">
      <w:pPr>
        <w:pStyle w:val="PlantUML"/>
      </w:pPr>
      <w:r>
        <w:t>rnote over EndUser, LPA #FFFFFF</w:t>
      </w:r>
    </w:p>
    <w:p w14:paraId="5A042568" w14:textId="77777777" w:rsidR="00B42355" w:rsidRDefault="00B42355" w:rsidP="007D4AE8">
      <w:pPr>
        <w:pStyle w:val="PlantUML"/>
      </w:pPr>
      <w:r>
        <w:tab/>
        <w:t>[0] End-user interactions</w:t>
      </w:r>
    </w:p>
    <w:p w14:paraId="6C1BE15E" w14:textId="77777777" w:rsidR="00B42355" w:rsidRDefault="00B42355" w:rsidP="007D4AE8">
      <w:pPr>
        <w:pStyle w:val="PlantUML"/>
      </w:pPr>
      <w:r>
        <w:t>end rnote</w:t>
      </w:r>
    </w:p>
    <w:p w14:paraId="04A1C425" w14:textId="77777777" w:rsidR="00B42355" w:rsidRDefault="00B42355" w:rsidP="007D4AE8">
      <w:pPr>
        <w:pStyle w:val="PlantUML"/>
      </w:pPr>
    </w:p>
    <w:p w14:paraId="4CEE6F9F" w14:textId="77777777" w:rsidR="00B42355" w:rsidRDefault="00B42355" w:rsidP="007D4AE8">
      <w:pPr>
        <w:pStyle w:val="PlantUML"/>
      </w:pPr>
      <w:r>
        <w:t>Opt refreshFlag not set</w:t>
      </w:r>
    </w:p>
    <w:p w14:paraId="723CF8BB" w14:textId="77777777" w:rsidR="00B42355" w:rsidRDefault="00B42355" w:rsidP="007D4AE8">
      <w:pPr>
        <w:pStyle w:val="PlantUML"/>
      </w:pPr>
      <w:r>
        <w:t>rnote over LPA, DevBB #FFFFFF</w:t>
      </w:r>
    </w:p>
    <w:p w14:paraId="281F1333" w14:textId="77777777" w:rsidR="00B42355" w:rsidRDefault="00B42355" w:rsidP="007D4AE8">
      <w:pPr>
        <w:pStyle w:val="PlantUML"/>
      </w:pPr>
      <w:r>
        <w:t>[1] The Device</w:t>
      </w:r>
    </w:p>
    <w:p w14:paraId="4B304958" w14:textId="77777777" w:rsidR="00B42355" w:rsidRDefault="00B42355" w:rsidP="007D4AE8">
      <w:pPr>
        <w:pStyle w:val="PlantUML"/>
      </w:pPr>
      <w:r>
        <w:t xml:space="preserve">  a)</w:t>
      </w:r>
      <w:r>
        <w:tab/>
        <w:t>Runs the application session termination procedure</w:t>
      </w:r>
    </w:p>
    <w:p w14:paraId="167A8931" w14:textId="77777777" w:rsidR="00B42355" w:rsidRDefault="00B42355" w:rsidP="007D4AE8">
      <w:pPr>
        <w:pStyle w:val="PlantUML"/>
      </w:pPr>
      <w:r>
        <w:t xml:space="preserve">  b)</w:t>
      </w:r>
      <w:r>
        <w:tab/>
        <w:t>Closes logical channels</w:t>
      </w:r>
    </w:p>
    <w:p w14:paraId="75EDD691" w14:textId="77777777" w:rsidR="00B42355" w:rsidRDefault="00B42355" w:rsidP="007D4AE8">
      <w:pPr>
        <w:pStyle w:val="PlantUML"/>
      </w:pPr>
      <w:r>
        <w:t xml:space="preserve">  c)</w:t>
      </w:r>
      <w:r>
        <w:tab/>
        <w:t>T</w:t>
      </w:r>
      <w:r w:rsidRPr="00C515F7">
        <w:t xml:space="preserve">erminate </w:t>
      </w:r>
      <w:r>
        <w:t>an ongoing</w:t>
      </w:r>
      <w:r w:rsidRPr="00C515F7">
        <w:t xml:space="preserve"> proactive command session</w:t>
      </w:r>
    </w:p>
    <w:p w14:paraId="404D7A9A" w14:textId="77777777" w:rsidR="00B42355" w:rsidRDefault="00B42355" w:rsidP="007D4AE8">
      <w:pPr>
        <w:pStyle w:val="PlantUML"/>
      </w:pPr>
      <w:r>
        <w:t>end rnote</w:t>
      </w:r>
    </w:p>
    <w:p w14:paraId="77653E95" w14:textId="77777777" w:rsidR="00B42355" w:rsidRDefault="00B42355" w:rsidP="007D4AE8">
      <w:pPr>
        <w:pStyle w:val="PlantUML"/>
      </w:pPr>
      <w:r>
        <w:t>end opt</w:t>
      </w:r>
    </w:p>
    <w:p w14:paraId="021ED5C4" w14:textId="77777777" w:rsidR="00B42355" w:rsidRDefault="00B42355" w:rsidP="007D4AE8">
      <w:pPr>
        <w:pStyle w:val="PlantUML"/>
      </w:pPr>
    </w:p>
    <w:p w14:paraId="73FB6896" w14:textId="77777777" w:rsidR="00B42355" w:rsidRDefault="00B42355" w:rsidP="007D4AE8">
      <w:pPr>
        <w:pStyle w:val="PlantUML"/>
      </w:pPr>
      <w:r>
        <w:t>LPA -&gt; LPAServices: [2] ES10c.Disable(ISD-P AID or ICCID, refreshFlag)</w:t>
      </w:r>
    </w:p>
    <w:p w14:paraId="0EE83F07" w14:textId="77777777" w:rsidR="00B42355" w:rsidRDefault="00B42355" w:rsidP="007D4AE8">
      <w:pPr>
        <w:pStyle w:val="PlantUML"/>
      </w:pPr>
      <w:r>
        <w:t>note over LPAServices #FFFFFF</w:t>
      </w:r>
    </w:p>
    <w:p w14:paraId="7EC6B5BF" w14:textId="77777777" w:rsidR="00B42355" w:rsidRDefault="00B42355" w:rsidP="007D4AE8">
      <w:pPr>
        <w:pStyle w:val="PlantUML"/>
      </w:pPr>
      <w:r>
        <w:tab/>
        <w:t>[3] Verify Profile state</w:t>
      </w:r>
    </w:p>
    <w:p w14:paraId="28376829" w14:textId="77777777" w:rsidR="00B42355" w:rsidRDefault="00B42355" w:rsidP="007D4AE8">
      <w:pPr>
        <w:pStyle w:val="PlantUML"/>
      </w:pPr>
      <w:r>
        <w:tab/>
        <w:t>[4] Enforce</w:t>
      </w:r>
      <w:r w:rsidRPr="00802DDD">
        <w:t xml:space="preserve"> </w:t>
      </w:r>
      <w:r>
        <w:t xml:space="preserve">Profile </w:t>
      </w:r>
      <w:r w:rsidRPr="00802DDD">
        <w:t>Policy Rules</w:t>
      </w:r>
      <w:r>
        <w:t xml:space="preserve"> </w:t>
      </w:r>
    </w:p>
    <w:p w14:paraId="70A3A576" w14:textId="77777777" w:rsidR="00B42355" w:rsidRDefault="00B42355" w:rsidP="007D4AE8">
      <w:pPr>
        <w:pStyle w:val="PlantUML"/>
      </w:pPr>
      <w:r>
        <w:t>end note</w:t>
      </w:r>
    </w:p>
    <w:p w14:paraId="510FA564" w14:textId="77777777" w:rsidR="00B42355" w:rsidRDefault="00B42355" w:rsidP="007D4AE8">
      <w:pPr>
        <w:pStyle w:val="PlantUML"/>
      </w:pPr>
    </w:p>
    <w:p w14:paraId="6048BB2D" w14:textId="77777777" w:rsidR="00B42355" w:rsidRDefault="00B42355" w:rsidP="007D4AE8">
      <w:pPr>
        <w:pStyle w:val="PlantUML"/>
      </w:pPr>
      <w:r>
        <w:t>LPAServices --&gt; LPA: [Error]</w:t>
      </w:r>
    </w:p>
    <w:p w14:paraId="6141A2FC" w14:textId="77777777" w:rsidR="00B42355" w:rsidRDefault="00B42355" w:rsidP="007D4AE8">
      <w:pPr>
        <w:pStyle w:val="PlantUML"/>
      </w:pPr>
    </w:p>
    <w:p w14:paraId="2E167E22" w14:textId="77777777" w:rsidR="00B42355" w:rsidRDefault="00B42355" w:rsidP="007D4AE8">
      <w:pPr>
        <w:pStyle w:val="PlantUML"/>
      </w:pPr>
      <w:r>
        <w:t>Alt REFRESH required</w:t>
      </w:r>
    </w:p>
    <w:p w14:paraId="2FF19700" w14:textId="77777777" w:rsidR="00B42355" w:rsidRPr="00B5338F" w:rsidRDefault="00B42355" w:rsidP="007D4AE8">
      <w:pPr>
        <w:pStyle w:val="PlantUML"/>
      </w:pPr>
      <w:r w:rsidRPr="00B5338F">
        <w:t>LPAServices -&gt; LPA: [5] Ok</w:t>
      </w:r>
    </w:p>
    <w:p w14:paraId="623A9AC3" w14:textId="77777777" w:rsidR="00B42355" w:rsidRPr="00B5338F" w:rsidRDefault="00B42355" w:rsidP="007D4AE8">
      <w:pPr>
        <w:pStyle w:val="PlantUML"/>
      </w:pPr>
      <w:r w:rsidRPr="00B5338F">
        <w:t>LPAServices -&gt; DevBB: [6] REFRESH</w:t>
      </w:r>
    </w:p>
    <w:p w14:paraId="7D501AC7" w14:textId="77777777" w:rsidR="00B42355" w:rsidRDefault="00B42355" w:rsidP="007D4AE8">
      <w:pPr>
        <w:pStyle w:val="PlantUML"/>
      </w:pPr>
      <w:r>
        <w:t>DevBB -&gt; LPAServices: Terminal Response or RESET</w:t>
      </w:r>
    </w:p>
    <w:p w14:paraId="052052BC" w14:textId="77777777" w:rsidR="00B42355" w:rsidRDefault="00B42355" w:rsidP="007D4AE8">
      <w:pPr>
        <w:pStyle w:val="PlantUML"/>
      </w:pPr>
      <w:r>
        <w:t>rnote over LPAServices #FFFFFF</w:t>
      </w:r>
    </w:p>
    <w:p w14:paraId="4412B550" w14:textId="77777777" w:rsidR="00B42355" w:rsidRDefault="00B42355" w:rsidP="007D4AE8">
      <w:pPr>
        <w:pStyle w:val="PlantUML"/>
      </w:pPr>
      <w:r>
        <w:t>[7] The target Profile is Disabled</w:t>
      </w:r>
    </w:p>
    <w:p w14:paraId="1CC28EB0" w14:textId="77777777" w:rsidR="00B42355" w:rsidRDefault="00B42355" w:rsidP="007D4AE8">
      <w:pPr>
        <w:pStyle w:val="PlantUML"/>
      </w:pPr>
      <w:r>
        <w:t>end rnote</w:t>
      </w:r>
    </w:p>
    <w:p w14:paraId="6EE8BA7F" w14:textId="77777777" w:rsidR="00B42355" w:rsidRDefault="00B42355" w:rsidP="007D4AE8">
      <w:pPr>
        <w:pStyle w:val="PlantUML"/>
      </w:pPr>
    </w:p>
    <w:p w14:paraId="71477BB1" w14:textId="77777777" w:rsidR="00B42355" w:rsidRDefault="00B42355" w:rsidP="007D4AE8">
      <w:pPr>
        <w:pStyle w:val="PlantUML"/>
      </w:pPr>
      <w:r>
        <w:t>Alt If the target Profile is a Test Profile, an Operational Profile was formerly Enabled \nand this Operational Profile was not deleted while in Test Mode</w:t>
      </w:r>
    </w:p>
    <w:p w14:paraId="5E612252" w14:textId="77777777" w:rsidR="00B42355" w:rsidRDefault="00B42355" w:rsidP="007D4AE8">
      <w:pPr>
        <w:pStyle w:val="PlantUML"/>
      </w:pPr>
      <w:r>
        <w:t>rnote over LPAServices #FFFFFF</w:t>
      </w:r>
    </w:p>
    <w:p w14:paraId="4F6E88B8" w14:textId="77777777" w:rsidR="00B42355" w:rsidRDefault="00B42355" w:rsidP="007D4AE8">
      <w:pPr>
        <w:pStyle w:val="PlantUML"/>
      </w:pPr>
      <w:r>
        <w:t>[8] Enable formerly Enabled Operational Profile</w:t>
      </w:r>
    </w:p>
    <w:p w14:paraId="5E7FC805" w14:textId="77777777" w:rsidR="00B42355" w:rsidRDefault="00B42355" w:rsidP="007D4AE8">
      <w:pPr>
        <w:pStyle w:val="PlantUML"/>
      </w:pPr>
      <w:r>
        <w:t>end rnote</w:t>
      </w:r>
    </w:p>
    <w:p w14:paraId="6729451A" w14:textId="77777777" w:rsidR="00B42355" w:rsidRDefault="00B42355" w:rsidP="007D4AE8">
      <w:pPr>
        <w:pStyle w:val="PlantUML"/>
      </w:pPr>
      <w:r>
        <w:t>rnote over DevBB, LPAServices #FFFFFF</w:t>
      </w:r>
    </w:p>
    <w:p w14:paraId="354CD5C1" w14:textId="77777777" w:rsidR="00B42355" w:rsidRDefault="00B42355" w:rsidP="007D4AE8">
      <w:pPr>
        <w:pStyle w:val="PlantUML"/>
      </w:pPr>
      <w:r>
        <w:t xml:space="preserve">Baseband executing a </w:t>
      </w:r>
    </w:p>
    <w:p w14:paraId="5FB128C0" w14:textId="77777777" w:rsidR="00B42355" w:rsidRDefault="00B42355" w:rsidP="007D4AE8">
      <w:pPr>
        <w:pStyle w:val="PlantUML"/>
      </w:pPr>
      <w:r>
        <w:t xml:space="preserve">network attach procedure with </w:t>
      </w:r>
    </w:p>
    <w:p w14:paraId="2A752D36" w14:textId="77777777" w:rsidR="00B42355" w:rsidRDefault="00B42355" w:rsidP="007D4AE8">
      <w:pPr>
        <w:pStyle w:val="PlantUML"/>
      </w:pPr>
      <w:r>
        <w:t>the newly Enabled Profile</w:t>
      </w:r>
    </w:p>
    <w:p w14:paraId="6C5433D3" w14:textId="77777777" w:rsidR="00B42355" w:rsidRDefault="00B42355" w:rsidP="007D4AE8">
      <w:pPr>
        <w:pStyle w:val="PlantUML"/>
      </w:pPr>
      <w:r>
        <w:t>end rnote</w:t>
      </w:r>
    </w:p>
    <w:p w14:paraId="7555233B" w14:textId="77777777" w:rsidR="00B42355" w:rsidRDefault="00B42355" w:rsidP="007D4AE8">
      <w:pPr>
        <w:pStyle w:val="PlantUML"/>
      </w:pPr>
    </w:p>
    <w:p w14:paraId="5E3578C1" w14:textId="77777777" w:rsidR="00B42355" w:rsidRDefault="00B42355" w:rsidP="007D4AE8">
      <w:pPr>
        <w:pStyle w:val="PlantUML"/>
      </w:pPr>
      <w:r>
        <w:t>end Alt</w:t>
      </w:r>
    </w:p>
    <w:p w14:paraId="44667ABA" w14:textId="77777777" w:rsidR="00B42355" w:rsidRDefault="00B42355" w:rsidP="007D4AE8">
      <w:pPr>
        <w:pStyle w:val="PlantUML"/>
      </w:pPr>
    </w:p>
    <w:p w14:paraId="2A7EF9A7" w14:textId="77777777" w:rsidR="00B42355" w:rsidRDefault="00B42355" w:rsidP="007D4AE8">
      <w:pPr>
        <w:pStyle w:val="PlantUML"/>
      </w:pPr>
      <w:r>
        <w:lastRenderedPageBreak/>
        <w:t>Else REFRESH not required</w:t>
      </w:r>
    </w:p>
    <w:p w14:paraId="643C4B77" w14:textId="77777777" w:rsidR="00B42355" w:rsidRDefault="00B42355" w:rsidP="007D4AE8">
      <w:pPr>
        <w:pStyle w:val="PlantUML"/>
      </w:pPr>
    </w:p>
    <w:p w14:paraId="7827FF3A" w14:textId="77777777" w:rsidR="00B42355" w:rsidRDefault="00B42355" w:rsidP="007D4AE8">
      <w:pPr>
        <w:pStyle w:val="PlantUML"/>
      </w:pPr>
      <w:r>
        <w:t>rnote over LPAServices #FFFFFF</w:t>
      </w:r>
    </w:p>
    <w:p w14:paraId="31773C99" w14:textId="77777777" w:rsidR="00B42355" w:rsidRDefault="00B42355" w:rsidP="007D4AE8">
      <w:pPr>
        <w:pStyle w:val="PlantUML"/>
      </w:pPr>
      <w:r>
        <w:t>[9] The target Profile is Disabled</w:t>
      </w:r>
    </w:p>
    <w:p w14:paraId="465C7C0B" w14:textId="77777777" w:rsidR="00B42355" w:rsidRDefault="00B42355" w:rsidP="007D4AE8">
      <w:pPr>
        <w:pStyle w:val="PlantUML"/>
      </w:pPr>
      <w:r>
        <w:t>end rnote</w:t>
      </w:r>
    </w:p>
    <w:p w14:paraId="650F9041" w14:textId="77777777" w:rsidR="00B42355" w:rsidRDefault="00B42355" w:rsidP="007D4AE8">
      <w:pPr>
        <w:pStyle w:val="PlantUML"/>
      </w:pPr>
    </w:p>
    <w:p w14:paraId="211DFAC9" w14:textId="77777777" w:rsidR="00B42355" w:rsidRDefault="00B42355" w:rsidP="007D4AE8">
      <w:pPr>
        <w:pStyle w:val="PlantUML"/>
      </w:pPr>
      <w:r>
        <w:t>Alt If the target Profile is a Test Profile, an Operational Profile was formerly Enabled \nand this Operational Profile was not deleted while in Test Mode</w:t>
      </w:r>
    </w:p>
    <w:p w14:paraId="162ABD73" w14:textId="77777777" w:rsidR="00B42355" w:rsidRDefault="00B42355" w:rsidP="007D4AE8">
      <w:pPr>
        <w:pStyle w:val="PlantUML"/>
      </w:pPr>
      <w:r>
        <w:t>rnote over LPAServices #FFFFFF</w:t>
      </w:r>
    </w:p>
    <w:p w14:paraId="00B2A2BF" w14:textId="77777777" w:rsidR="00B42355" w:rsidRDefault="00B42355" w:rsidP="007D4AE8">
      <w:pPr>
        <w:pStyle w:val="PlantUML"/>
      </w:pPr>
      <w:r>
        <w:t>[10] Enable formerly Enabled Operational Profile</w:t>
      </w:r>
    </w:p>
    <w:p w14:paraId="601A352E" w14:textId="77777777" w:rsidR="00B42355" w:rsidRDefault="00B42355" w:rsidP="007D4AE8">
      <w:pPr>
        <w:pStyle w:val="PlantUML"/>
      </w:pPr>
      <w:r>
        <w:t>end rnote</w:t>
      </w:r>
    </w:p>
    <w:p w14:paraId="6876FD9A" w14:textId="77777777" w:rsidR="00B42355" w:rsidRDefault="00B42355" w:rsidP="007D4AE8">
      <w:pPr>
        <w:pStyle w:val="PlantUML"/>
      </w:pPr>
      <w:r>
        <w:t>LPAServices -&gt; LPA: [11] Ok</w:t>
      </w:r>
    </w:p>
    <w:p w14:paraId="37EBE4B9" w14:textId="77777777" w:rsidR="00B42355" w:rsidRDefault="00B42355" w:rsidP="007D4AE8">
      <w:pPr>
        <w:pStyle w:val="PlantUML"/>
      </w:pPr>
      <w:r>
        <w:t>rnote over LPA #FFFFFF</w:t>
      </w:r>
    </w:p>
    <w:p w14:paraId="6FB256A2" w14:textId="77777777" w:rsidR="00B42355" w:rsidRDefault="00B42355" w:rsidP="007D4AE8">
      <w:pPr>
        <w:pStyle w:val="PlantUML"/>
      </w:pPr>
      <w:r>
        <w:t>[12] The Device SHALL discard:</w:t>
      </w:r>
    </w:p>
    <w:p w14:paraId="27B2855B" w14:textId="77777777" w:rsidR="00B42355" w:rsidRDefault="00B42355" w:rsidP="007D4AE8">
      <w:pPr>
        <w:pStyle w:val="PlantUML"/>
      </w:pPr>
      <w:r>
        <w:t xml:space="preserve"> - any state of the previously Enabled Profile</w:t>
      </w:r>
    </w:p>
    <w:p w14:paraId="06B2BB52" w14:textId="77777777" w:rsidR="00B42355" w:rsidRDefault="00B42355" w:rsidP="007D4AE8">
      <w:pPr>
        <w:pStyle w:val="PlantUML"/>
      </w:pPr>
      <w:r>
        <w:t xml:space="preserve"> - any cached file content </w:t>
      </w:r>
    </w:p>
    <w:p w14:paraId="11C8E24D" w14:textId="77777777" w:rsidR="00B42355" w:rsidRDefault="00B42355" w:rsidP="007D4AE8">
      <w:pPr>
        <w:pStyle w:val="PlantUML"/>
      </w:pPr>
      <w:r>
        <w:t xml:space="preserve"> - any proactive command session</w:t>
      </w:r>
    </w:p>
    <w:p w14:paraId="629E6F93" w14:textId="77777777" w:rsidR="00B42355" w:rsidRDefault="00B42355" w:rsidP="007D4AE8">
      <w:pPr>
        <w:pStyle w:val="PlantUML"/>
      </w:pPr>
      <w:r>
        <w:t>end rnote</w:t>
      </w:r>
    </w:p>
    <w:p w14:paraId="732B3ECE" w14:textId="77777777" w:rsidR="00B42355" w:rsidRDefault="00B42355" w:rsidP="007D4AE8">
      <w:pPr>
        <w:pStyle w:val="PlantUML"/>
      </w:pPr>
    </w:p>
    <w:p w14:paraId="5D154DF5" w14:textId="77777777" w:rsidR="00B42355" w:rsidRDefault="00B42355" w:rsidP="007D4AE8">
      <w:pPr>
        <w:pStyle w:val="PlantUML"/>
      </w:pPr>
      <w:r>
        <w:t>LPA -&gt; DevBB: [13] New Enabled Profile</w:t>
      </w:r>
    </w:p>
    <w:p w14:paraId="155CAA37" w14:textId="77777777" w:rsidR="00B42355" w:rsidRDefault="00B42355" w:rsidP="007D4AE8">
      <w:pPr>
        <w:pStyle w:val="PlantUML"/>
      </w:pPr>
      <w:r>
        <w:t>rnote over DevBB, LPAServices #FFFFFF</w:t>
      </w:r>
    </w:p>
    <w:p w14:paraId="1EFABD46" w14:textId="77777777" w:rsidR="00B42355" w:rsidRDefault="00B42355" w:rsidP="007D4AE8">
      <w:pPr>
        <w:pStyle w:val="PlantUML"/>
      </w:pPr>
      <w:r>
        <w:t xml:space="preserve">Baseband executing a </w:t>
      </w:r>
    </w:p>
    <w:p w14:paraId="143BF03D" w14:textId="77777777" w:rsidR="00B42355" w:rsidRDefault="00B42355" w:rsidP="007D4AE8">
      <w:pPr>
        <w:pStyle w:val="PlantUML"/>
      </w:pPr>
      <w:r>
        <w:t xml:space="preserve">network attach procedure with </w:t>
      </w:r>
    </w:p>
    <w:p w14:paraId="5A7C046A" w14:textId="77777777" w:rsidR="00B42355" w:rsidRDefault="00B42355" w:rsidP="007D4AE8">
      <w:pPr>
        <w:pStyle w:val="PlantUML"/>
      </w:pPr>
      <w:r>
        <w:t>the newly Enabled Profile</w:t>
      </w:r>
    </w:p>
    <w:p w14:paraId="62C22F72" w14:textId="77777777" w:rsidR="00B42355" w:rsidRDefault="00B42355" w:rsidP="007D4AE8">
      <w:pPr>
        <w:pStyle w:val="PlantUML"/>
      </w:pPr>
      <w:r>
        <w:t>end rnote</w:t>
      </w:r>
    </w:p>
    <w:p w14:paraId="4EA3198E" w14:textId="77777777" w:rsidR="00B42355" w:rsidRDefault="00B42355" w:rsidP="007D4AE8">
      <w:pPr>
        <w:pStyle w:val="PlantUML"/>
      </w:pPr>
    </w:p>
    <w:p w14:paraId="62184110" w14:textId="77777777" w:rsidR="00B42355" w:rsidRDefault="00B42355" w:rsidP="007D4AE8">
      <w:pPr>
        <w:pStyle w:val="PlantUML"/>
      </w:pPr>
      <w:r>
        <w:t>else else</w:t>
      </w:r>
    </w:p>
    <w:p w14:paraId="5784F2E7" w14:textId="77777777" w:rsidR="00B42355" w:rsidRDefault="00B42355" w:rsidP="007D4AE8">
      <w:pPr>
        <w:pStyle w:val="PlantUML"/>
      </w:pPr>
      <w:r>
        <w:t>LPAServices -&gt; LPA: [14] Ok</w:t>
      </w:r>
    </w:p>
    <w:p w14:paraId="22677DEF" w14:textId="77777777" w:rsidR="00B42355" w:rsidRDefault="00B42355" w:rsidP="007D4AE8">
      <w:pPr>
        <w:pStyle w:val="PlantUML"/>
      </w:pPr>
      <w:r>
        <w:t>rnote over LPA #FFFFFF</w:t>
      </w:r>
    </w:p>
    <w:p w14:paraId="7756F085" w14:textId="77777777" w:rsidR="00B42355" w:rsidRDefault="00B42355" w:rsidP="007D4AE8">
      <w:pPr>
        <w:pStyle w:val="PlantUML"/>
      </w:pPr>
      <w:r>
        <w:t>[15] The Device SHALL discard:</w:t>
      </w:r>
    </w:p>
    <w:p w14:paraId="5D560F15" w14:textId="77777777" w:rsidR="00B42355" w:rsidRDefault="00B42355" w:rsidP="007D4AE8">
      <w:pPr>
        <w:pStyle w:val="PlantUML"/>
      </w:pPr>
      <w:r>
        <w:t xml:space="preserve"> - any state of the previously Enabled Profile</w:t>
      </w:r>
    </w:p>
    <w:p w14:paraId="498D80B4" w14:textId="77777777" w:rsidR="00B42355" w:rsidRDefault="00B42355" w:rsidP="007D4AE8">
      <w:pPr>
        <w:pStyle w:val="PlantUML"/>
      </w:pPr>
      <w:r>
        <w:t xml:space="preserve"> - any cached file content </w:t>
      </w:r>
    </w:p>
    <w:p w14:paraId="548F5EB1" w14:textId="77777777" w:rsidR="00B42355" w:rsidRDefault="00B42355" w:rsidP="007D4AE8">
      <w:pPr>
        <w:pStyle w:val="PlantUML"/>
      </w:pPr>
      <w:r>
        <w:t xml:space="preserve"> - any proactive command session</w:t>
      </w:r>
    </w:p>
    <w:p w14:paraId="1B309C52" w14:textId="77777777" w:rsidR="00B42355" w:rsidRDefault="00B42355" w:rsidP="007D4AE8">
      <w:pPr>
        <w:pStyle w:val="PlantUML"/>
      </w:pPr>
      <w:r>
        <w:t>end rnote</w:t>
      </w:r>
    </w:p>
    <w:p w14:paraId="32E9BE78" w14:textId="77777777" w:rsidR="00B42355" w:rsidRDefault="00B42355" w:rsidP="007D4AE8">
      <w:pPr>
        <w:pStyle w:val="PlantUML"/>
      </w:pPr>
    </w:p>
    <w:p w14:paraId="4C3CE2C6" w14:textId="77777777" w:rsidR="00B42355" w:rsidRDefault="00B42355" w:rsidP="007D4AE8">
      <w:pPr>
        <w:pStyle w:val="PlantUML"/>
      </w:pPr>
      <w:r>
        <w:t>LPA -&gt; DevBB: [16] No Enabled Profile</w:t>
      </w:r>
    </w:p>
    <w:p w14:paraId="56D4B652" w14:textId="77777777" w:rsidR="00B42355" w:rsidRDefault="00B42355" w:rsidP="007D4AE8">
      <w:pPr>
        <w:pStyle w:val="PlantUML"/>
      </w:pPr>
      <w:r>
        <w:t>end Alt</w:t>
      </w:r>
    </w:p>
    <w:p w14:paraId="39635350" w14:textId="77777777" w:rsidR="00B42355" w:rsidRDefault="00B42355" w:rsidP="007D4AE8">
      <w:pPr>
        <w:pStyle w:val="PlantUML"/>
      </w:pPr>
    </w:p>
    <w:p w14:paraId="327FF0A4" w14:textId="77777777" w:rsidR="00B42355" w:rsidRDefault="00B42355" w:rsidP="007D4AE8">
      <w:pPr>
        <w:pStyle w:val="PlantUML"/>
      </w:pPr>
      <w:r>
        <w:t>end</w:t>
      </w:r>
    </w:p>
    <w:p w14:paraId="713F8F7A" w14:textId="77777777" w:rsidR="00B42355" w:rsidRDefault="00B42355" w:rsidP="007D4AE8">
      <w:pPr>
        <w:pStyle w:val="PlantUML"/>
      </w:pPr>
    </w:p>
    <w:p w14:paraId="2E703B99" w14:textId="77777777" w:rsidR="00B42355" w:rsidRPr="00C6673D" w:rsidRDefault="00B42355" w:rsidP="007D4AE8">
      <w:pPr>
        <w:pStyle w:val="PlantUML"/>
      </w:pPr>
      <w:r>
        <w:t>@enduml</w:t>
      </w:r>
    </w:p>
    <w:p w14:paraId="22AB3539" w14:textId="77777777" w:rsidR="00B42355" w:rsidRDefault="00B42355" w:rsidP="00F67382">
      <w:pPr>
        <w:pStyle w:val="PlantUMLImg"/>
      </w:pPr>
      <w:r>
        <w:rPr>
          <w:noProof/>
        </w:rPr>
        <w:lastRenderedPageBreak/>
        <w:drawing>
          <wp:inline distT="0" distB="0" distL="0" distR="0" wp14:anchorId="34E8F0ED" wp14:editId="6A01D3A3">
            <wp:extent cx="5724155" cy="638844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46470" cy="6413347"/>
                    </a:xfrm>
                    <a:prstGeom prst="rect">
                      <a:avLst/>
                    </a:prstGeom>
                    <a:noFill/>
                    <a:ln>
                      <a:noFill/>
                    </a:ln>
                  </pic:spPr>
                </pic:pic>
              </a:graphicData>
            </a:graphic>
          </wp:inline>
        </w:drawing>
      </w:r>
    </w:p>
    <w:p w14:paraId="1D25A0FA" w14:textId="17D05FFA" w:rsidR="00B42355" w:rsidRPr="00DF44B1" w:rsidRDefault="000D34E8" w:rsidP="000D34E8">
      <w:pPr>
        <w:pStyle w:val="Figurecaption"/>
        <w:numPr>
          <w:ilvl w:val="0"/>
          <w:numId w:val="0"/>
        </w:numPr>
      </w:pPr>
      <w:r>
        <w:t>Figure 17</w:t>
      </w:r>
      <w:r w:rsidR="00B42355" w:rsidRPr="001B7B30">
        <w:t>: Disable Profile</w:t>
      </w:r>
    </w:p>
    <w:p w14:paraId="479D656C" w14:textId="77777777" w:rsidR="00B42355" w:rsidRPr="00F96E8D" w:rsidRDefault="00B42355" w:rsidP="00B42355">
      <w:pPr>
        <w:pStyle w:val="NormalParagraph"/>
        <w:rPr>
          <w:b/>
        </w:rPr>
      </w:pPr>
      <w:r w:rsidRPr="00F96E8D">
        <w:rPr>
          <w:b/>
        </w:rPr>
        <w:t>Start Conditions:</w:t>
      </w:r>
    </w:p>
    <w:p w14:paraId="7C48A876" w14:textId="77777777" w:rsidR="00B42355" w:rsidRPr="00926C12" w:rsidRDefault="00B42355" w:rsidP="00B42355">
      <w:pPr>
        <w:pStyle w:val="NormalParagraph"/>
      </w:pPr>
      <w:r>
        <w:t>When the Profile to be disabled is an Operational Profile:</w:t>
      </w:r>
    </w:p>
    <w:p w14:paraId="0A73BAF8" w14:textId="1244E293" w:rsidR="00B42355" w:rsidRDefault="00E600A2" w:rsidP="00E600A2">
      <w:pPr>
        <w:pStyle w:val="ListBullet1"/>
        <w:numPr>
          <w:ilvl w:val="0"/>
          <w:numId w:val="0"/>
        </w:numPr>
        <w:ind w:left="680" w:hanging="340"/>
      </w:pPr>
      <w:r>
        <w:sym w:font="Symbol" w:char="F0B7"/>
      </w:r>
      <w:r>
        <w:tab/>
      </w:r>
      <w:r w:rsidR="00B42355">
        <w:t xml:space="preserve">User Intent is </w:t>
      </w:r>
      <w:r w:rsidR="00F03224">
        <w:t>acquired</w:t>
      </w:r>
      <w:r w:rsidR="00B42355">
        <w:t xml:space="preserve"> as defined in SGP.21 [</w:t>
      </w:r>
      <w:r w:rsidR="00B42355" w:rsidRPr="001B7B30">
        <w:t>4</w:t>
      </w:r>
      <w:r w:rsidR="00B42355">
        <w:t>].</w:t>
      </w:r>
    </w:p>
    <w:p w14:paraId="14D87890" w14:textId="77777777" w:rsidR="00B42355" w:rsidRDefault="00B42355" w:rsidP="00B42355">
      <w:pPr>
        <w:pStyle w:val="NormalParagraph"/>
      </w:pPr>
      <w:r>
        <w:t>When the Profile to be disabled is a Test Profile:</w:t>
      </w:r>
    </w:p>
    <w:p w14:paraId="4F95F631" w14:textId="44F86F43" w:rsidR="00B42355" w:rsidRDefault="00E600A2" w:rsidP="00E600A2">
      <w:pPr>
        <w:pStyle w:val="ListBullet1"/>
        <w:numPr>
          <w:ilvl w:val="0"/>
          <w:numId w:val="0"/>
        </w:numPr>
        <w:ind w:left="680" w:hanging="340"/>
      </w:pPr>
      <w:r>
        <w:sym w:font="Symbol" w:char="F0B7"/>
      </w:r>
      <w:r>
        <w:tab/>
      </w:r>
      <w:r w:rsidR="00B42355">
        <w:t>The Device is in Device Test Mode.</w:t>
      </w:r>
    </w:p>
    <w:p w14:paraId="47129363" w14:textId="77777777" w:rsidR="00B42355" w:rsidRDefault="00B42355" w:rsidP="00B42355">
      <w:pPr>
        <w:pStyle w:val="NormalParagraph"/>
      </w:pPr>
      <w:r>
        <w:t>When the Profile to be disabled is a Provisioning Profile:</w:t>
      </w:r>
    </w:p>
    <w:p w14:paraId="2EAD11C9" w14:textId="369709ED" w:rsidR="00B42355" w:rsidRPr="001B7B30" w:rsidRDefault="00E600A2" w:rsidP="00E600A2">
      <w:pPr>
        <w:pStyle w:val="ListBullet1"/>
        <w:numPr>
          <w:ilvl w:val="0"/>
          <w:numId w:val="0"/>
        </w:numPr>
        <w:ind w:left="680" w:hanging="340"/>
      </w:pPr>
      <w:r>
        <w:lastRenderedPageBreak/>
        <w:sym w:font="Symbol" w:char="F0B7"/>
      </w:r>
      <w:r>
        <w:tab/>
      </w:r>
      <w:r w:rsidR="00B42355">
        <w:t>The operation requiring connectivity from the Provisioning Profile, such as a Profile download, has completed.</w:t>
      </w:r>
    </w:p>
    <w:p w14:paraId="4090172C" w14:textId="77777777" w:rsidR="00B42355" w:rsidRPr="00DF44B1" w:rsidRDefault="00B42355" w:rsidP="00B42355">
      <w:pPr>
        <w:pStyle w:val="NormalParagraph"/>
        <w:rPr>
          <w:b/>
        </w:rPr>
      </w:pPr>
      <w:r w:rsidRPr="00DF44B1">
        <w:rPr>
          <w:b/>
        </w:rPr>
        <w:t>Procedure:</w:t>
      </w:r>
    </w:p>
    <w:p w14:paraId="72D5D3F0" w14:textId="4E0C3DA5" w:rsidR="00B42355" w:rsidRDefault="00A55D8E" w:rsidP="00A55D8E">
      <w:pPr>
        <w:pStyle w:val="ListBullet1"/>
        <w:numPr>
          <w:ilvl w:val="0"/>
          <w:numId w:val="0"/>
        </w:numPr>
        <w:spacing w:after="0"/>
        <w:ind w:left="680" w:hanging="340"/>
      </w:pPr>
      <w:r>
        <w:t>0.</w:t>
      </w:r>
      <w:r>
        <w:tab/>
      </w:r>
      <w:r w:rsidR="00B42355" w:rsidRPr="00481A05">
        <w:t>The End</w:t>
      </w:r>
      <w:r w:rsidR="00B42355">
        <w:t xml:space="preserve"> U</w:t>
      </w:r>
      <w:r w:rsidR="00B42355" w:rsidRPr="00481A05">
        <w:t xml:space="preserve">ser is presented </w:t>
      </w:r>
      <w:r w:rsidR="00B42355">
        <w:t xml:space="preserve">with </w:t>
      </w:r>
      <w:r w:rsidR="00B42355" w:rsidRPr="00481A05">
        <w:t>a user interface that displays the list of installed Profiles</w:t>
      </w:r>
      <w:r w:rsidR="00B42355" w:rsidRPr="0052071B">
        <w:t xml:space="preserve"> </w:t>
      </w:r>
      <w:r w:rsidR="00B42355" w:rsidRPr="00481A05">
        <w:t xml:space="preserve">within the eUICC, with their current states (Enabled or Disabled), as described in </w:t>
      </w:r>
      <w:r w:rsidR="00B42355">
        <w:t>"</w:t>
      </w:r>
      <w:r w:rsidR="00B42355" w:rsidRPr="00481A05">
        <w:t>List Profiles</w:t>
      </w:r>
      <w:r w:rsidR="00B42355">
        <w:t>"</w:t>
      </w:r>
      <w:r w:rsidR="00B42355" w:rsidRPr="00481A05">
        <w:t xml:space="preserve"> procedure (section</w:t>
      </w:r>
      <w:r w:rsidR="00B42355">
        <w:t xml:space="preserve"> 3.2.4</w:t>
      </w:r>
      <w:r w:rsidR="00B42355" w:rsidRPr="00481A05">
        <w:t>)</w:t>
      </w:r>
      <w:r w:rsidR="00F03224">
        <w:t>.</w:t>
      </w:r>
      <w:r w:rsidR="00B42355" w:rsidRPr="00481A05">
        <w:t xml:space="preserve"> The End User selects the Profile to be Disabled.</w:t>
      </w:r>
      <w:r w:rsidR="00B42355" w:rsidRPr="00AA5074">
        <w:t xml:space="preserve"> The disabling of a Provisioning Profile or a Test Profile can be initiated by the LPAd itself without any End User interaction.</w:t>
      </w:r>
      <w:r w:rsidR="00B42355" w:rsidRPr="000638F9">
        <w:t xml:space="preserve"> </w:t>
      </w:r>
      <w:r w:rsidR="00B42355">
        <w:t>The LPA MAY check the Profile Policy Rules of the Profile and give appropriate warnings to the End User (e.g. that due to Profile Policy Rules the Profile will automatically be deleted after disabling).</w:t>
      </w:r>
    </w:p>
    <w:p w14:paraId="1030A00B" w14:textId="146E9927" w:rsidR="00B42355" w:rsidRDefault="00A55D8E" w:rsidP="00A55D8E">
      <w:pPr>
        <w:pStyle w:val="ListBullet1"/>
        <w:numPr>
          <w:ilvl w:val="0"/>
          <w:numId w:val="0"/>
        </w:numPr>
        <w:spacing w:after="0"/>
        <w:ind w:left="680" w:hanging="340"/>
      </w:pPr>
      <w:r>
        <w:t>1.</w:t>
      </w:r>
      <w:r>
        <w:tab/>
      </w:r>
      <w:r w:rsidR="00B42355">
        <w:t>Before the LPAd calls the DisableProfile function with the refreshFlag not set, the Device has the responsibility to ensure that the relevant conditions for use are met. I.e. the Device:</w:t>
      </w:r>
    </w:p>
    <w:p w14:paraId="3478713B" w14:textId="5FFE3C1B" w:rsidR="00B42355" w:rsidRDefault="00A55D8E" w:rsidP="00A55D8E">
      <w:pPr>
        <w:pStyle w:val="ListNumber"/>
        <w:numPr>
          <w:ilvl w:val="0"/>
          <w:numId w:val="0"/>
        </w:numPr>
        <w:ind w:left="1134" w:hanging="454"/>
        <w:rPr>
          <w:lang w:eastAsia="en-GB"/>
        </w:rPr>
      </w:pPr>
      <w:r>
        <w:rPr>
          <w:lang w:eastAsia="en-GB"/>
        </w:rPr>
        <w:t>(a)</w:t>
      </w:r>
      <w:r>
        <w:rPr>
          <w:lang w:eastAsia="en-GB"/>
        </w:rPr>
        <w:tab/>
      </w:r>
      <w:r w:rsidR="00B42355">
        <w:rPr>
          <w:lang w:eastAsia="en-GB"/>
        </w:rPr>
        <w:t>SHALL run the application session termination procedure in accordance with ETSI TS 102 221 [</w:t>
      </w:r>
      <w:r w:rsidR="005B7FB8">
        <w:rPr>
          <w:lang w:eastAsia="en-GB"/>
        </w:rPr>
        <w:t>6</w:t>
      </w:r>
      <w:r w:rsidR="00B42355">
        <w:rPr>
          <w:lang w:eastAsia="en-GB"/>
        </w:rPr>
        <w:t>] for every active application of the currently enabled Profile.</w:t>
      </w:r>
    </w:p>
    <w:p w14:paraId="0B9CB6DC" w14:textId="30EE4BA0" w:rsidR="00B42355" w:rsidRDefault="00A55D8E" w:rsidP="00A55D8E">
      <w:pPr>
        <w:pStyle w:val="ListNumber"/>
        <w:numPr>
          <w:ilvl w:val="0"/>
          <w:numId w:val="0"/>
        </w:numPr>
        <w:ind w:left="1134" w:hanging="454"/>
        <w:rPr>
          <w:lang w:eastAsia="en-GB"/>
        </w:rPr>
      </w:pPr>
      <w:r>
        <w:rPr>
          <w:lang w:eastAsia="en-GB"/>
        </w:rPr>
        <w:t>(b)</w:t>
      </w:r>
      <w:r>
        <w:rPr>
          <w:lang w:eastAsia="en-GB"/>
        </w:rPr>
        <w:tab/>
      </w:r>
      <w:r w:rsidR="00B42355">
        <w:rPr>
          <w:lang w:eastAsia="en-GB"/>
        </w:rPr>
        <w:t>SHALL close all logical channels that were used to select these applications.</w:t>
      </w:r>
    </w:p>
    <w:p w14:paraId="161FC1E8" w14:textId="54577249" w:rsidR="00B42355" w:rsidRDefault="00A55D8E" w:rsidP="00A55D8E">
      <w:pPr>
        <w:pStyle w:val="ListNumber"/>
        <w:numPr>
          <w:ilvl w:val="0"/>
          <w:numId w:val="0"/>
        </w:numPr>
        <w:spacing w:after="0"/>
        <w:ind w:left="1134" w:hanging="454"/>
        <w:rPr>
          <w:lang w:eastAsia="en-GB"/>
        </w:rPr>
      </w:pPr>
      <w:r>
        <w:rPr>
          <w:lang w:eastAsia="en-GB"/>
        </w:rPr>
        <w:t>(c)</w:t>
      </w:r>
      <w:r>
        <w:rPr>
          <w:lang w:eastAsia="en-GB"/>
        </w:rPr>
        <w:tab/>
      </w:r>
      <w:r w:rsidR="005B7FB8">
        <w:rPr>
          <w:lang w:eastAsia="en-GB"/>
        </w:rPr>
        <w:t xml:space="preserve">SHOULD </w:t>
      </w:r>
      <w:r w:rsidR="005B7FB8" w:rsidRPr="00106DD6">
        <w:rPr>
          <w:lang w:eastAsia="en-GB"/>
        </w:rPr>
        <w:t>take implementation-dependent action</w:t>
      </w:r>
      <w:r w:rsidR="005B7FB8">
        <w:rPr>
          <w:lang w:eastAsia="en-GB"/>
        </w:rPr>
        <w:t xml:space="preserve"> to</w:t>
      </w:r>
      <w:r w:rsidR="00B42355">
        <w:rPr>
          <w:lang w:eastAsia="en-GB"/>
        </w:rPr>
        <w:t xml:space="preserve"> t</w:t>
      </w:r>
      <w:r w:rsidR="00B42355" w:rsidRPr="00C515F7">
        <w:rPr>
          <w:lang w:eastAsia="en-GB"/>
        </w:rPr>
        <w:t xml:space="preserve">erminate </w:t>
      </w:r>
      <w:r w:rsidR="00B42355">
        <w:rPr>
          <w:lang w:eastAsia="en-GB"/>
        </w:rPr>
        <w:t>an ongoing</w:t>
      </w:r>
      <w:r w:rsidR="00B42355" w:rsidRPr="00C515F7">
        <w:rPr>
          <w:lang w:eastAsia="en-GB"/>
        </w:rPr>
        <w:t xml:space="preserve"> proactive command session</w:t>
      </w:r>
      <w:r w:rsidR="00B42355">
        <w:rPr>
          <w:lang w:eastAsia="en-GB"/>
        </w:rPr>
        <w:t>.</w:t>
      </w:r>
    </w:p>
    <w:p w14:paraId="5B5EACA8" w14:textId="477478EC" w:rsidR="00B42355" w:rsidRPr="00481A05" w:rsidRDefault="00A55D8E" w:rsidP="00A55D8E">
      <w:pPr>
        <w:pStyle w:val="ListBullet1"/>
        <w:numPr>
          <w:ilvl w:val="0"/>
          <w:numId w:val="0"/>
        </w:numPr>
        <w:spacing w:after="0"/>
        <w:ind w:left="680" w:hanging="340"/>
      </w:pPr>
      <w:r>
        <w:t>2.</w:t>
      </w:r>
      <w:r>
        <w:tab/>
      </w:r>
      <w:r w:rsidR="00B42355">
        <w:t xml:space="preserve">The </w:t>
      </w:r>
      <w:r w:rsidR="00B42355" w:rsidRPr="00481A05">
        <w:t>LPA</w:t>
      </w:r>
      <w:r w:rsidR="00B42355">
        <w:t>d</w:t>
      </w:r>
      <w:r w:rsidR="00B42355" w:rsidRPr="00481A05">
        <w:t xml:space="preserve"> SHALL call the </w:t>
      </w:r>
      <w:r w:rsidR="00B42355">
        <w:t>"</w:t>
      </w:r>
      <w:r w:rsidR="00B42355" w:rsidRPr="00481A05">
        <w:t>ES10c.DisableProfile</w:t>
      </w:r>
      <w:r w:rsidR="00B42355">
        <w:t>"</w:t>
      </w:r>
      <w:r w:rsidR="00B42355" w:rsidRPr="00481A05">
        <w:t xml:space="preserve"> (section</w:t>
      </w:r>
      <w:r w:rsidR="00B42355">
        <w:t xml:space="preserve"> 5.7.17</w:t>
      </w:r>
      <w:r w:rsidR="00B42355" w:rsidRPr="00481A05">
        <w:t>) function of the ISD</w:t>
      </w:r>
      <w:r>
        <w:noBreakHyphen/>
      </w:r>
      <w:r w:rsidR="00B42355" w:rsidRPr="00481A05">
        <w:t>R with its relevant input data</w:t>
      </w:r>
      <w:r w:rsidR="00B42355" w:rsidRPr="003B03D0">
        <w:t>, which includes the indication if a REFRESH proactive command is needed</w:t>
      </w:r>
      <w:r w:rsidR="00B42355" w:rsidRPr="00481A05">
        <w:t>.</w:t>
      </w:r>
    </w:p>
    <w:p w14:paraId="5A129EE4" w14:textId="71D5E480" w:rsidR="00B42355" w:rsidRPr="00481A05" w:rsidRDefault="00A55D8E" w:rsidP="00A55D8E">
      <w:pPr>
        <w:pStyle w:val="ListBullet1"/>
        <w:numPr>
          <w:ilvl w:val="0"/>
          <w:numId w:val="0"/>
        </w:numPr>
        <w:spacing w:after="0"/>
        <w:ind w:left="680" w:hanging="340"/>
      </w:pPr>
      <w:r>
        <w:t>3.</w:t>
      </w:r>
      <w:r>
        <w:tab/>
      </w:r>
      <w:r w:rsidR="00B42355">
        <w:t xml:space="preserve">The </w:t>
      </w:r>
      <w:r w:rsidR="00B42355" w:rsidRPr="00481A05">
        <w:t xml:space="preserve">ISD-R SHALL verify the state of the target Profile. If the target Profile is not in </w:t>
      </w:r>
      <w:r w:rsidR="00B42355">
        <w:t xml:space="preserve">the </w:t>
      </w:r>
      <w:r w:rsidR="00B42355" w:rsidRPr="00481A05">
        <w:t xml:space="preserve">Enabled state, </w:t>
      </w:r>
      <w:r w:rsidR="00B42355">
        <w:t xml:space="preserve">the </w:t>
      </w:r>
      <w:r w:rsidR="00B42355" w:rsidRPr="00481A05">
        <w:t xml:space="preserve">ISD-R SHALL return a response indicating a failure, and the procedure SHALL </w:t>
      </w:r>
      <w:r w:rsidR="00B42355">
        <w:t>be stopped</w:t>
      </w:r>
      <w:r w:rsidR="00B42355" w:rsidRPr="00481A05">
        <w:t>.</w:t>
      </w:r>
    </w:p>
    <w:p w14:paraId="17668652" w14:textId="54D07F69" w:rsidR="00B42355" w:rsidRDefault="00A55D8E" w:rsidP="00A55D8E">
      <w:pPr>
        <w:pStyle w:val="ListBullet1"/>
        <w:numPr>
          <w:ilvl w:val="0"/>
          <w:numId w:val="0"/>
        </w:numPr>
        <w:ind w:left="680" w:hanging="340"/>
      </w:pPr>
      <w:r>
        <w:t>4.</w:t>
      </w:r>
      <w:r>
        <w:tab/>
      </w:r>
      <w:r w:rsidR="00B42355">
        <w:t xml:space="preserve">The </w:t>
      </w:r>
      <w:r w:rsidR="00B42355" w:rsidRPr="001B7B30">
        <w:t xml:space="preserve">ISD-R SHALL </w:t>
      </w:r>
      <w:r w:rsidR="00B42355">
        <w:t>check</w:t>
      </w:r>
      <w:r w:rsidR="00B42355" w:rsidRPr="001B7B30">
        <w:t xml:space="preserve"> the</w:t>
      </w:r>
      <w:r w:rsidR="00B42355">
        <w:t xml:space="preserve"> Profile Policy Rules of the currently Enabled Profile.</w:t>
      </w:r>
      <w:r w:rsidR="00B42355">
        <w:br/>
        <w:t xml:space="preserve">If it has a Profile Policy Rule "Disabling not allowed", the </w:t>
      </w:r>
      <w:r w:rsidR="00B42355" w:rsidRPr="001B7B30">
        <w:t>ISD-R SHALL return a response indicating a failure, and the procedure SHALL end</w:t>
      </w:r>
      <w:r w:rsidR="00B42355">
        <w:t>.</w:t>
      </w:r>
    </w:p>
    <w:p w14:paraId="32122DCB" w14:textId="77777777" w:rsidR="00B42355" w:rsidRDefault="00B42355" w:rsidP="00A55D8E">
      <w:pPr>
        <w:pStyle w:val="ListNumber"/>
        <w:numPr>
          <w:ilvl w:val="0"/>
          <w:numId w:val="0"/>
        </w:numPr>
        <w:ind w:left="680" w:hanging="340"/>
        <w:jc w:val="left"/>
        <w:rPr>
          <w:lang w:eastAsia="en-GB"/>
        </w:rPr>
      </w:pPr>
      <w:bookmarkStart w:id="1353" w:name="_Hlk468958373"/>
      <w:r>
        <w:t>If refreshFlag is set</w:t>
      </w:r>
      <w:r>
        <w:rPr>
          <w:lang w:eastAsia="en-GB"/>
        </w:rPr>
        <w:t>, steps 5 to 8 SHALL be executed.</w:t>
      </w:r>
    </w:p>
    <w:bookmarkEnd w:id="1353"/>
    <w:p w14:paraId="7E7383C2" w14:textId="255695B3" w:rsidR="00B42355" w:rsidRPr="004775A4" w:rsidRDefault="00A55D8E" w:rsidP="00A55D8E">
      <w:pPr>
        <w:pStyle w:val="ListBullet1"/>
        <w:numPr>
          <w:ilvl w:val="0"/>
          <w:numId w:val="0"/>
        </w:numPr>
        <w:spacing w:after="0"/>
        <w:ind w:left="680" w:hanging="340"/>
      </w:pPr>
      <w:r>
        <w:t>5.</w:t>
      </w:r>
      <w:r>
        <w:tab/>
      </w:r>
      <w:r w:rsidR="00B42355" w:rsidRPr="004775A4">
        <w:t xml:space="preserve">The ISD-R SHALL </w:t>
      </w:r>
      <w:r w:rsidR="00B42355" w:rsidRPr="001B7B30">
        <w:t xml:space="preserve">return a response indicating </w:t>
      </w:r>
      <w:r w:rsidR="00B42355" w:rsidRPr="004775A4">
        <w:t>result OK back to the LUI</w:t>
      </w:r>
      <w:r w:rsidR="00B42355">
        <w:t>d</w:t>
      </w:r>
      <w:r w:rsidR="00B42355" w:rsidRPr="004775A4">
        <w:t>.</w:t>
      </w:r>
    </w:p>
    <w:p w14:paraId="3092A077" w14:textId="6913035C" w:rsidR="00B42355" w:rsidRDefault="00A55D8E" w:rsidP="00A55D8E">
      <w:pPr>
        <w:pStyle w:val="ListBullet1"/>
        <w:numPr>
          <w:ilvl w:val="0"/>
          <w:numId w:val="0"/>
        </w:numPr>
        <w:spacing w:after="0"/>
        <w:ind w:left="680" w:hanging="340"/>
      </w:pPr>
      <w:r>
        <w:t>6.</w:t>
      </w:r>
      <w:r>
        <w:tab/>
      </w:r>
      <w:r w:rsidR="00B42355">
        <w:t>The ISD-R SHALL send a REFRESH proactive command.</w:t>
      </w:r>
    </w:p>
    <w:p w14:paraId="0422B9CB" w14:textId="61D3733B" w:rsidR="00B42355" w:rsidRPr="00481A05" w:rsidRDefault="00A55D8E" w:rsidP="00A55D8E">
      <w:pPr>
        <w:pStyle w:val="ListBullet1"/>
        <w:numPr>
          <w:ilvl w:val="0"/>
          <w:numId w:val="0"/>
        </w:numPr>
        <w:spacing w:after="0"/>
        <w:ind w:left="680" w:hanging="340"/>
      </w:pPr>
      <w:r>
        <w:t>7.</w:t>
      </w:r>
      <w:r>
        <w:tab/>
      </w:r>
      <w:r w:rsidR="00B42355">
        <w:t>Upon reception of the Terminal Response or after the RESET, t</w:t>
      </w:r>
      <w:r w:rsidR="00B42355" w:rsidRPr="00481A05">
        <w:t>he ISD-R SHALL disable the currently Enabled Profile.</w:t>
      </w:r>
    </w:p>
    <w:p w14:paraId="433E5BF1" w14:textId="6330D943" w:rsidR="00B42355" w:rsidRDefault="00A55D8E" w:rsidP="00A55D8E">
      <w:pPr>
        <w:pStyle w:val="ListBullet1"/>
        <w:numPr>
          <w:ilvl w:val="0"/>
          <w:numId w:val="0"/>
        </w:numPr>
        <w:ind w:left="680" w:hanging="340"/>
      </w:pPr>
      <w:r>
        <w:t>8.</w:t>
      </w:r>
      <w:r>
        <w:tab/>
      </w:r>
      <w:r w:rsidR="00B42355" w:rsidRPr="00BF266C">
        <w:t>If the target Profile is a Test Profile</w:t>
      </w:r>
      <w:r w:rsidR="00B42355">
        <w:t>,</w:t>
      </w:r>
      <w:r w:rsidR="00B42355" w:rsidRPr="00BF266C">
        <w:t xml:space="preserve"> an Operational Profile was in E</w:t>
      </w:r>
      <w:r w:rsidR="00B42355">
        <w:t xml:space="preserve">nabled state before the </w:t>
      </w:r>
      <w:r w:rsidR="00B42355" w:rsidRPr="00BF266C">
        <w:t>Test Profile was enabled</w:t>
      </w:r>
      <w:r w:rsidR="00B42355" w:rsidRPr="005C54D2">
        <w:t xml:space="preserve"> </w:t>
      </w:r>
      <w:r w:rsidR="00B42355">
        <w:t xml:space="preserve">and such Operational Profile was not deleted </w:t>
      </w:r>
      <w:r w:rsidR="00D333AD">
        <w:t xml:space="preserve">while </w:t>
      </w:r>
      <w:r w:rsidR="00B42355">
        <w:t>the Test Profile was Enabled, this previous</w:t>
      </w:r>
      <w:r w:rsidR="00B42355" w:rsidRPr="00BF266C">
        <w:t xml:space="preserve"> Operational Profile</w:t>
      </w:r>
      <w:r w:rsidR="00B42355">
        <w:t xml:space="preserve"> SHALL be enabled again.</w:t>
      </w:r>
    </w:p>
    <w:p w14:paraId="77CE5D5D" w14:textId="3B4E59F6" w:rsidR="00B42355" w:rsidRDefault="00B42355" w:rsidP="00A55D8E">
      <w:pPr>
        <w:pStyle w:val="ListNumber"/>
        <w:numPr>
          <w:ilvl w:val="0"/>
          <w:numId w:val="0"/>
        </w:numPr>
        <w:ind w:left="340"/>
        <w:jc w:val="left"/>
      </w:pPr>
      <w:r>
        <w:t xml:space="preserve">If refreshFlag is not set, steps </w:t>
      </w:r>
      <w:r w:rsidR="00A55D8E">
        <w:t>(</w:t>
      </w:r>
      <w:r>
        <w:t>9</w:t>
      </w:r>
      <w:r w:rsidR="00A55D8E">
        <w:t>)</w:t>
      </w:r>
      <w:r>
        <w:t xml:space="preserve"> to </w:t>
      </w:r>
      <w:r w:rsidR="00A55D8E">
        <w:t>(</w:t>
      </w:r>
      <w:r>
        <w:t>16</w:t>
      </w:r>
      <w:r w:rsidR="00A55D8E">
        <w:t>)</w:t>
      </w:r>
      <w:r>
        <w:t xml:space="preserve"> SHALL be executed</w:t>
      </w:r>
      <w:r w:rsidR="00D333AD">
        <w:t xml:space="preserve"> as applicable</w:t>
      </w:r>
      <w:r>
        <w:t>.</w:t>
      </w:r>
    </w:p>
    <w:p w14:paraId="42E0AD99" w14:textId="0FF1D1FC" w:rsidR="00B42355" w:rsidRDefault="00A55D8E" w:rsidP="00A55D8E">
      <w:pPr>
        <w:pStyle w:val="ListBullet1"/>
        <w:numPr>
          <w:ilvl w:val="0"/>
          <w:numId w:val="0"/>
        </w:numPr>
        <w:ind w:left="680" w:hanging="340"/>
      </w:pPr>
      <w:r>
        <w:t>9.</w:t>
      </w:r>
      <w:r>
        <w:tab/>
      </w:r>
      <w:r w:rsidR="00B42355">
        <w:t>The ISD-R SHALL disable the currently Enabled Profile.</w:t>
      </w:r>
    </w:p>
    <w:p w14:paraId="3CCF9502" w14:textId="35CEBEC6" w:rsidR="00B42355" w:rsidRDefault="00D333AD" w:rsidP="00FC0A41">
      <w:pPr>
        <w:pStyle w:val="ListNumber"/>
        <w:numPr>
          <w:ilvl w:val="0"/>
          <w:numId w:val="0"/>
        </w:numPr>
        <w:ind w:left="340"/>
        <w:jc w:val="left"/>
      </w:pPr>
      <w:r>
        <w:t xml:space="preserve">Check if a previous Operational Profile needs to be Enabled: </w:t>
      </w:r>
      <w:r w:rsidR="00B42355" w:rsidRPr="00BF266C">
        <w:t>If the target Profile is a Test Profile</w:t>
      </w:r>
      <w:r w:rsidR="00B42355">
        <w:t xml:space="preserve">, </w:t>
      </w:r>
      <w:r w:rsidR="00B42355" w:rsidRPr="00BF266C">
        <w:t>an Operational Profile was in E</w:t>
      </w:r>
      <w:r w:rsidR="00B42355">
        <w:t xml:space="preserve">nabled state before the </w:t>
      </w:r>
      <w:r w:rsidR="00B42355" w:rsidRPr="00BF266C">
        <w:t>Test Profile was enabled</w:t>
      </w:r>
      <w:r w:rsidR="00B42355" w:rsidRPr="00BC3E0F">
        <w:t xml:space="preserve"> </w:t>
      </w:r>
      <w:r w:rsidR="00B42355">
        <w:t xml:space="preserve">and such Operational Profile was not deleted </w:t>
      </w:r>
      <w:r>
        <w:t>while</w:t>
      </w:r>
      <w:r w:rsidR="00B42355">
        <w:t xml:space="preserve"> the Test Profile was Enabled</w:t>
      </w:r>
      <w:r>
        <w:t xml:space="preserve">, the procedure SHALL end with the execution of steps </w:t>
      </w:r>
      <w:r w:rsidR="00A55D8E">
        <w:t>(</w:t>
      </w:r>
      <w:r>
        <w:t>10</w:t>
      </w:r>
      <w:r w:rsidR="00A55D8E">
        <w:t>)</w:t>
      </w:r>
      <w:r>
        <w:t xml:space="preserve"> to </w:t>
      </w:r>
      <w:r w:rsidR="00A55D8E">
        <w:t>(</w:t>
      </w:r>
      <w:r>
        <w:t>13</w:t>
      </w:r>
      <w:r w:rsidR="00A55D8E">
        <w:t>)</w:t>
      </w:r>
      <w:r>
        <w:t>.</w:t>
      </w:r>
    </w:p>
    <w:p w14:paraId="02944B9E" w14:textId="1A6E052A" w:rsidR="00B42355" w:rsidRDefault="00A55D8E" w:rsidP="00A55D8E">
      <w:pPr>
        <w:pStyle w:val="ListBullet1"/>
        <w:numPr>
          <w:ilvl w:val="0"/>
          <w:numId w:val="0"/>
        </w:numPr>
        <w:spacing w:after="0"/>
        <w:ind w:left="680" w:hanging="340"/>
      </w:pPr>
      <w:r>
        <w:lastRenderedPageBreak/>
        <w:t>10.</w:t>
      </w:r>
      <w:r>
        <w:tab/>
      </w:r>
      <w:r w:rsidR="00B42355">
        <w:t>This previous</w:t>
      </w:r>
      <w:r w:rsidR="00B42355" w:rsidRPr="00BF266C">
        <w:t xml:space="preserve"> Operational Profile</w:t>
      </w:r>
      <w:r w:rsidR="00B42355">
        <w:t xml:space="preserve"> SHALL be enabled again.</w:t>
      </w:r>
    </w:p>
    <w:p w14:paraId="0E25905E" w14:textId="1D6D0D19" w:rsidR="00B42355" w:rsidRDefault="00A55D8E" w:rsidP="00A55D8E">
      <w:pPr>
        <w:pStyle w:val="ListBullet1"/>
        <w:numPr>
          <w:ilvl w:val="0"/>
          <w:numId w:val="0"/>
        </w:numPr>
        <w:spacing w:after="0"/>
        <w:ind w:left="680" w:hanging="340"/>
      </w:pPr>
      <w:r>
        <w:t>11.</w:t>
      </w:r>
      <w:r>
        <w:tab/>
      </w:r>
      <w:r w:rsidR="00B42355">
        <w:t>The ISD-R SHALL return a response indicating result OK back to the LUId.</w:t>
      </w:r>
    </w:p>
    <w:p w14:paraId="522020D2" w14:textId="50D86C3D" w:rsidR="00B42355" w:rsidRDefault="00A55D8E" w:rsidP="00A55D8E">
      <w:pPr>
        <w:pStyle w:val="ListBullet1"/>
        <w:numPr>
          <w:ilvl w:val="0"/>
          <w:numId w:val="0"/>
        </w:numPr>
        <w:spacing w:after="0"/>
        <w:ind w:left="680" w:hanging="340"/>
      </w:pPr>
      <w:r>
        <w:t>12.</w:t>
      </w:r>
      <w:r>
        <w:tab/>
      </w:r>
      <w:r w:rsidR="00B42355">
        <w:t>T</w:t>
      </w:r>
      <w:r w:rsidR="00B42355" w:rsidRPr="00106DD6">
        <w:t xml:space="preserve">he Device </w:t>
      </w:r>
      <w:r w:rsidR="00B42355">
        <w:t>SHALL</w:t>
      </w:r>
      <w:r w:rsidR="00B42355" w:rsidRPr="00106DD6">
        <w:t xml:space="preserve"> discard any state of the previously </w:t>
      </w:r>
      <w:r w:rsidR="00B42355">
        <w:t>E</w:t>
      </w:r>
      <w:r w:rsidR="00B42355" w:rsidRPr="00106DD6">
        <w:t>nabled Profile, any cached file content including EF</w:t>
      </w:r>
      <w:r w:rsidR="00B42355" w:rsidRPr="00640609">
        <w:rPr>
          <w:vertAlign w:val="subscript"/>
        </w:rPr>
        <w:t>ICCID</w:t>
      </w:r>
      <w:r w:rsidR="00B42355" w:rsidRPr="00106DD6">
        <w:t xml:space="preserve"> and EF</w:t>
      </w:r>
      <w:r w:rsidR="00B42355" w:rsidRPr="00640609">
        <w:rPr>
          <w:vertAlign w:val="subscript"/>
        </w:rPr>
        <w:t>DIR</w:t>
      </w:r>
      <w:r w:rsidR="00B42355" w:rsidRPr="00106DD6">
        <w:t>, PIN state, and any proactive command session.</w:t>
      </w:r>
    </w:p>
    <w:p w14:paraId="3597EB63" w14:textId="51AFE16F" w:rsidR="00B42355" w:rsidRDefault="00A55D8E" w:rsidP="00A55D8E">
      <w:pPr>
        <w:pStyle w:val="ListBullet1"/>
        <w:numPr>
          <w:ilvl w:val="0"/>
          <w:numId w:val="0"/>
        </w:numPr>
        <w:spacing w:after="0"/>
        <w:ind w:left="680" w:hanging="340"/>
      </w:pPr>
      <w:r>
        <w:t>13.</w:t>
      </w:r>
      <w:r>
        <w:tab/>
      </w:r>
      <w:r w:rsidR="00B42355">
        <w:t>T</w:t>
      </w:r>
      <w:r w:rsidR="00B42355" w:rsidRPr="00B35667">
        <w:t xml:space="preserve">he LPA </w:t>
      </w:r>
      <w:r w:rsidR="00B42355">
        <w:t xml:space="preserve">SHALL </w:t>
      </w:r>
      <w:r w:rsidR="00B42355" w:rsidRPr="00B35667">
        <w:t xml:space="preserve">signal the baseband that </w:t>
      </w:r>
      <w:r w:rsidR="00B42355">
        <w:t xml:space="preserve">a new </w:t>
      </w:r>
      <w:r w:rsidR="00B42355" w:rsidRPr="00B35667">
        <w:t xml:space="preserve">Profile was </w:t>
      </w:r>
      <w:r w:rsidR="00B42355">
        <w:t>En</w:t>
      </w:r>
      <w:r w:rsidR="00B42355" w:rsidRPr="00B35667">
        <w:t>abled</w:t>
      </w:r>
      <w:r w:rsidR="00B42355">
        <w:t>. The baseband triggers the execution of a network attach procedure with the newly Enabled Profile.</w:t>
      </w:r>
    </w:p>
    <w:p w14:paraId="21FE3359" w14:textId="13BF1E24" w:rsidR="001A1C31" w:rsidRDefault="001A1C31" w:rsidP="00A55D8E">
      <w:pPr>
        <w:pStyle w:val="ListNumber"/>
        <w:numPr>
          <w:ilvl w:val="0"/>
          <w:numId w:val="0"/>
        </w:numPr>
        <w:spacing w:before="240"/>
        <w:ind w:left="340"/>
        <w:jc w:val="left"/>
      </w:pPr>
      <w:r>
        <w:t xml:space="preserve">Otherwise: if no previous Operational Profile needs to be Enabled, the procedure SHALL end with the execution of steps </w:t>
      </w:r>
      <w:r w:rsidR="00A55D8E">
        <w:t>(</w:t>
      </w:r>
      <w:r>
        <w:t>14</w:t>
      </w:r>
      <w:r w:rsidR="00A55D8E">
        <w:t>)</w:t>
      </w:r>
      <w:r>
        <w:t xml:space="preserve"> to </w:t>
      </w:r>
      <w:r w:rsidR="00A55D8E">
        <w:t>(</w:t>
      </w:r>
      <w:r>
        <w:t>16</w:t>
      </w:r>
      <w:r w:rsidR="00A55D8E">
        <w:t>)</w:t>
      </w:r>
      <w:r>
        <w:t>.</w:t>
      </w:r>
    </w:p>
    <w:p w14:paraId="1EC1CBA0" w14:textId="45E3F6F6" w:rsidR="00B42355" w:rsidRDefault="00A55D8E" w:rsidP="00A55D8E">
      <w:pPr>
        <w:pStyle w:val="ListBullet1"/>
        <w:numPr>
          <w:ilvl w:val="0"/>
          <w:numId w:val="0"/>
        </w:numPr>
        <w:spacing w:after="0"/>
        <w:ind w:left="680" w:hanging="340"/>
      </w:pPr>
      <w:r>
        <w:t>14.</w:t>
      </w:r>
      <w:r>
        <w:tab/>
      </w:r>
      <w:r w:rsidR="00B42355">
        <w:t>The ISD-R SHALL return a response indicating result OK back to the LUId.</w:t>
      </w:r>
    </w:p>
    <w:p w14:paraId="0BAD8C00" w14:textId="4D0AC33A" w:rsidR="00B42355" w:rsidRDefault="00A55D8E" w:rsidP="00A55D8E">
      <w:pPr>
        <w:pStyle w:val="ListBullet1"/>
        <w:numPr>
          <w:ilvl w:val="0"/>
          <w:numId w:val="0"/>
        </w:numPr>
        <w:spacing w:after="0"/>
        <w:ind w:left="680" w:hanging="340"/>
      </w:pPr>
      <w:r>
        <w:t>15.</w:t>
      </w:r>
      <w:r>
        <w:tab/>
      </w:r>
      <w:r w:rsidR="00B42355">
        <w:t>T</w:t>
      </w:r>
      <w:r w:rsidR="00B42355" w:rsidRPr="00106DD6">
        <w:t xml:space="preserve">he Device </w:t>
      </w:r>
      <w:r w:rsidR="00B42355">
        <w:t>SHALL</w:t>
      </w:r>
      <w:r w:rsidR="00B42355" w:rsidRPr="00106DD6">
        <w:t xml:space="preserve"> discard any state of the previously </w:t>
      </w:r>
      <w:r w:rsidR="00B42355">
        <w:t>E</w:t>
      </w:r>
      <w:r w:rsidR="00B42355" w:rsidRPr="00106DD6">
        <w:t>nabled Profile, any cached file content including EF</w:t>
      </w:r>
      <w:r w:rsidR="00B42355" w:rsidRPr="00640609">
        <w:rPr>
          <w:vertAlign w:val="subscript"/>
        </w:rPr>
        <w:t>ICCID</w:t>
      </w:r>
      <w:r w:rsidR="00B42355" w:rsidRPr="00106DD6">
        <w:t xml:space="preserve"> and EF</w:t>
      </w:r>
      <w:r w:rsidR="00B42355" w:rsidRPr="00640609">
        <w:rPr>
          <w:vertAlign w:val="subscript"/>
        </w:rPr>
        <w:t>DIR</w:t>
      </w:r>
      <w:r w:rsidR="00B42355" w:rsidRPr="00106DD6">
        <w:t>, PIN state, and any proactive command session.</w:t>
      </w:r>
    </w:p>
    <w:p w14:paraId="1BE08B6F" w14:textId="0961D9E6" w:rsidR="00B42355" w:rsidRDefault="00A55D8E" w:rsidP="00A55D8E">
      <w:pPr>
        <w:pStyle w:val="ListBullet1"/>
        <w:numPr>
          <w:ilvl w:val="0"/>
          <w:numId w:val="0"/>
        </w:numPr>
        <w:spacing w:after="0"/>
        <w:ind w:left="680" w:hanging="340"/>
      </w:pPr>
      <w:r>
        <w:t>16.</w:t>
      </w:r>
      <w:r>
        <w:tab/>
      </w:r>
      <w:r w:rsidR="00B42355">
        <w:t>T</w:t>
      </w:r>
      <w:r w:rsidR="00B42355" w:rsidRPr="00B35667">
        <w:t xml:space="preserve">he LPA </w:t>
      </w:r>
      <w:r w:rsidR="00B42355">
        <w:t>SHALL signal</w:t>
      </w:r>
      <w:r w:rsidR="00B42355" w:rsidRPr="00B35667">
        <w:t xml:space="preserve"> the baseband that the Profile was disabled</w:t>
      </w:r>
      <w:r w:rsidR="00B42355">
        <w:t>.</w:t>
      </w:r>
    </w:p>
    <w:p w14:paraId="1051D3FB" w14:textId="17E45536" w:rsidR="00B42355" w:rsidRDefault="00C16E7B" w:rsidP="00C16E7B">
      <w:pPr>
        <w:pStyle w:val="Heading3"/>
        <w:numPr>
          <w:ilvl w:val="0"/>
          <w:numId w:val="0"/>
        </w:numPr>
        <w:ind w:left="851" w:hanging="851"/>
      </w:pPr>
      <w:bookmarkStart w:id="1354" w:name="_Toc473022722"/>
      <w:bookmarkStart w:id="1355" w:name="_Toc474479861"/>
      <w:bookmarkStart w:id="1356" w:name="_Toc474480115"/>
      <w:bookmarkStart w:id="1357" w:name="_Toc473022723"/>
      <w:bookmarkStart w:id="1358" w:name="_Toc474479862"/>
      <w:bookmarkStart w:id="1359" w:name="_Toc474480116"/>
      <w:bookmarkStart w:id="1360" w:name="_Toc473022724"/>
      <w:bookmarkStart w:id="1361" w:name="_Toc474479863"/>
      <w:bookmarkStart w:id="1362" w:name="_Toc474480117"/>
      <w:bookmarkStart w:id="1363" w:name="_Delete_Profile"/>
      <w:bookmarkStart w:id="1364" w:name="_Toc438038971"/>
      <w:bookmarkStart w:id="1365" w:name="_Toc438302011"/>
      <w:bookmarkStart w:id="1366" w:name="_Toc456596212"/>
      <w:bookmarkStart w:id="1367" w:name="_Toc473022725"/>
      <w:bookmarkStart w:id="1368" w:name="_Toc486508704"/>
      <w:bookmarkStart w:id="1369" w:name="_Toc492049971"/>
      <w:bookmarkStart w:id="1370" w:name="_Toc227925795"/>
      <w:bookmarkEnd w:id="1354"/>
      <w:bookmarkEnd w:id="1355"/>
      <w:bookmarkEnd w:id="1356"/>
      <w:bookmarkEnd w:id="1357"/>
      <w:bookmarkEnd w:id="1358"/>
      <w:bookmarkEnd w:id="1359"/>
      <w:bookmarkEnd w:id="1360"/>
      <w:bookmarkEnd w:id="1361"/>
      <w:bookmarkEnd w:id="1362"/>
      <w:bookmarkEnd w:id="1363"/>
      <w:r>
        <w:t>3.2.3</w:t>
      </w:r>
      <w:r>
        <w:tab/>
      </w:r>
      <w:r w:rsidR="00B42355">
        <w:t>Delete Profile</w:t>
      </w:r>
      <w:bookmarkEnd w:id="1364"/>
      <w:bookmarkEnd w:id="1365"/>
      <w:bookmarkEnd w:id="1366"/>
      <w:bookmarkEnd w:id="1367"/>
      <w:bookmarkEnd w:id="1368"/>
      <w:bookmarkEnd w:id="1369"/>
      <w:bookmarkEnd w:id="1370"/>
    </w:p>
    <w:p w14:paraId="2E3DEF92" w14:textId="77777777" w:rsidR="00B42355" w:rsidRDefault="00B42355" w:rsidP="00B42355">
      <w:pPr>
        <w:pStyle w:val="NormalParagraph"/>
      </w:pPr>
      <w:r w:rsidRPr="00262FE4">
        <w:t xml:space="preserve">This procedure </w:t>
      </w:r>
      <w:r w:rsidRPr="00C36D4D">
        <w:t>is used to delete a Profile already downloaded and installed on an eUICC.</w:t>
      </w:r>
    </w:p>
    <w:p w14:paraId="191C6E09" w14:textId="44B5DC0A" w:rsidR="00B42355" w:rsidRDefault="00B42355" w:rsidP="00B42355">
      <w:pPr>
        <w:pStyle w:val="NormalParagraph"/>
      </w:pPr>
      <w:r w:rsidRPr="00AA5074">
        <w:t xml:space="preserve">The conditions under which the LPAd MAY delete a Provisioning Profile </w:t>
      </w:r>
      <w:r w:rsidR="009B510B">
        <w:t xml:space="preserve">or a Test Profile </w:t>
      </w:r>
      <w:r w:rsidRPr="00AA5074">
        <w:t>are implementation-dependent and out of the scope of this specification. The eUICC implementation MAY not support deletion of a Provisioning Profile or a preloaded Test Profile.</w:t>
      </w:r>
    </w:p>
    <w:p w14:paraId="72B6195F" w14:textId="77777777" w:rsidR="00B42355" w:rsidRPr="006A189C" w:rsidRDefault="00B42355" w:rsidP="007D4AE8">
      <w:pPr>
        <w:pStyle w:val="PlantUML"/>
      </w:pPr>
      <w:r w:rsidRPr="006A189C">
        <w:t>@startuml</w:t>
      </w:r>
    </w:p>
    <w:p w14:paraId="4EF84400" w14:textId="77777777" w:rsidR="00B42355" w:rsidRDefault="00B42355" w:rsidP="007D4AE8">
      <w:pPr>
        <w:pStyle w:val="PlantUML"/>
      </w:pPr>
      <w:r>
        <w:t>skinparam monochrome true</w:t>
      </w:r>
    </w:p>
    <w:p w14:paraId="2555A2D2" w14:textId="77777777" w:rsidR="00B42355" w:rsidRDefault="00B42355" w:rsidP="007D4AE8">
      <w:pPr>
        <w:pStyle w:val="PlantUML"/>
      </w:pPr>
      <w:r>
        <w:t>skinparam ArrowColor Black</w:t>
      </w:r>
    </w:p>
    <w:p w14:paraId="61541E90" w14:textId="77777777" w:rsidR="00B42355" w:rsidRDefault="00B42355" w:rsidP="007D4AE8">
      <w:pPr>
        <w:pStyle w:val="PlantUML"/>
      </w:pPr>
      <w:r>
        <w:t>hide footbox</w:t>
      </w:r>
    </w:p>
    <w:p w14:paraId="73257711" w14:textId="77777777" w:rsidR="00B42355" w:rsidRDefault="00B42355" w:rsidP="007D4AE8">
      <w:pPr>
        <w:pStyle w:val="PlantUML"/>
      </w:pPr>
    </w:p>
    <w:p w14:paraId="7F55B192" w14:textId="77777777" w:rsidR="00B42355" w:rsidRDefault="00B42355" w:rsidP="007D4AE8">
      <w:pPr>
        <w:pStyle w:val="PlantUML"/>
      </w:pPr>
      <w:r>
        <w:t>participant "End-user" as EndUser #FFFFFF</w:t>
      </w:r>
    </w:p>
    <w:p w14:paraId="158A2B8C" w14:textId="77777777" w:rsidR="00B42355" w:rsidRDefault="00B42355" w:rsidP="007D4AE8">
      <w:pPr>
        <w:pStyle w:val="PlantUML"/>
      </w:pPr>
      <w:r>
        <w:t>participant "LUId" as LPA #FFFFFF</w:t>
      </w:r>
    </w:p>
    <w:p w14:paraId="70B556EC" w14:textId="77777777" w:rsidR="00B42355" w:rsidRPr="0048058C" w:rsidRDefault="00B42355" w:rsidP="007D4AE8">
      <w:pPr>
        <w:pStyle w:val="PlantUML"/>
      </w:pPr>
      <w:r w:rsidRPr="0048058C">
        <w:t>participant "eUICC \n LPA Services (ISD-R)" as LPAServices #FFFFFF</w:t>
      </w:r>
    </w:p>
    <w:p w14:paraId="77D49D5B" w14:textId="77777777" w:rsidR="00B42355" w:rsidRDefault="00B42355" w:rsidP="007D4AE8">
      <w:pPr>
        <w:pStyle w:val="PlantUML"/>
      </w:pPr>
      <w:r>
        <w:t>participant "Device Baseband" as Baseband #FFFFFF</w:t>
      </w:r>
    </w:p>
    <w:p w14:paraId="32A5B58E" w14:textId="77777777" w:rsidR="00B42355" w:rsidRDefault="00B42355" w:rsidP="007D4AE8">
      <w:pPr>
        <w:pStyle w:val="PlantUML"/>
      </w:pPr>
    </w:p>
    <w:p w14:paraId="1A32C80E" w14:textId="77777777" w:rsidR="00B42355" w:rsidRDefault="00B42355" w:rsidP="007D4AE8">
      <w:pPr>
        <w:pStyle w:val="PlantUML"/>
      </w:pPr>
      <w:r>
        <w:t>note over EndUser, LPAServices #FFFFFF</w:t>
      </w:r>
    </w:p>
    <w:p w14:paraId="29316ECB" w14:textId="77777777" w:rsidR="00B42355" w:rsidRDefault="00B42355" w:rsidP="007D4AE8">
      <w:pPr>
        <w:pStyle w:val="PlantUML"/>
      </w:pPr>
      <w:r>
        <w:tab/>
        <w:t xml:space="preserve">[0] End-user interactions </w:t>
      </w:r>
    </w:p>
    <w:p w14:paraId="687433F1" w14:textId="77777777" w:rsidR="00B42355" w:rsidRDefault="00B42355" w:rsidP="007D4AE8">
      <w:pPr>
        <w:pStyle w:val="PlantUML"/>
      </w:pPr>
      <w:r>
        <w:t>end note</w:t>
      </w:r>
    </w:p>
    <w:p w14:paraId="4CF9885B" w14:textId="77777777" w:rsidR="00B42355" w:rsidRDefault="00B42355" w:rsidP="007D4AE8">
      <w:pPr>
        <w:pStyle w:val="PlantUML"/>
      </w:pPr>
    </w:p>
    <w:p w14:paraId="1BF0E2CD" w14:textId="77777777" w:rsidR="00B42355" w:rsidRDefault="00B42355" w:rsidP="007D4AE8">
      <w:pPr>
        <w:pStyle w:val="PlantUML"/>
      </w:pPr>
      <w:r>
        <w:t>group If Profile to be deleted is enabled</w:t>
      </w:r>
    </w:p>
    <w:p w14:paraId="0339A0DA" w14:textId="77777777" w:rsidR="00B42355" w:rsidRDefault="00B42355" w:rsidP="007D4AE8">
      <w:pPr>
        <w:pStyle w:val="PlantUML"/>
      </w:pPr>
      <w:r>
        <w:t>note over LPA, Baseband #FFFFFF</w:t>
      </w:r>
    </w:p>
    <w:p w14:paraId="54DC7E85" w14:textId="77777777" w:rsidR="00B42355" w:rsidRDefault="00B42355" w:rsidP="007D4AE8">
      <w:pPr>
        <w:pStyle w:val="PlantUML"/>
      </w:pPr>
      <w:r>
        <w:tab/>
        <w:t>[1] Steps 1-5 of the Disable Profile Procedure are executed</w:t>
      </w:r>
    </w:p>
    <w:p w14:paraId="29EE9E6B" w14:textId="77777777" w:rsidR="00B42355" w:rsidRDefault="00B42355" w:rsidP="007D4AE8">
      <w:pPr>
        <w:pStyle w:val="PlantUML"/>
      </w:pPr>
      <w:r>
        <w:t>end note</w:t>
      </w:r>
    </w:p>
    <w:p w14:paraId="42404124" w14:textId="77777777" w:rsidR="00B42355" w:rsidRDefault="00B42355" w:rsidP="007D4AE8">
      <w:pPr>
        <w:pStyle w:val="PlantUML"/>
      </w:pPr>
      <w:r>
        <w:t>end</w:t>
      </w:r>
    </w:p>
    <w:p w14:paraId="360FECDA" w14:textId="77777777" w:rsidR="00B42355" w:rsidRDefault="00B42355" w:rsidP="007D4AE8">
      <w:pPr>
        <w:pStyle w:val="PlantUML"/>
      </w:pPr>
      <w:r>
        <w:t>LPA -&gt; LPAServices: [2] ES10c.DeleteProfile(ICCID or ISD-P AID)</w:t>
      </w:r>
    </w:p>
    <w:p w14:paraId="1BFE3AD1" w14:textId="77777777" w:rsidR="00B42355" w:rsidRDefault="00B42355" w:rsidP="007D4AE8">
      <w:pPr>
        <w:pStyle w:val="PlantUML"/>
      </w:pPr>
    </w:p>
    <w:p w14:paraId="032332AE" w14:textId="77777777" w:rsidR="00B42355" w:rsidRDefault="00B42355" w:rsidP="007D4AE8">
      <w:pPr>
        <w:pStyle w:val="PlantUML"/>
      </w:pPr>
      <w:r>
        <w:t>alt ISD-R checks the target Profile is in Enabled state or Profile Policy Rules does not allow deletion</w:t>
      </w:r>
    </w:p>
    <w:p w14:paraId="785BED03" w14:textId="77777777" w:rsidR="00B42355" w:rsidRDefault="00B42355" w:rsidP="007D4AE8">
      <w:pPr>
        <w:pStyle w:val="PlantUML"/>
      </w:pPr>
      <w:r>
        <w:t>LPAServices -&gt; LPA : [3] ERROR</w:t>
      </w:r>
    </w:p>
    <w:p w14:paraId="79A087F2" w14:textId="77777777" w:rsidR="00B42355" w:rsidRDefault="00B42355" w:rsidP="007D4AE8">
      <w:pPr>
        <w:pStyle w:val="PlantUML"/>
      </w:pPr>
      <w:r>
        <w:t>else The target Profile is in a Disabled state</w:t>
      </w:r>
      <w:r w:rsidRPr="003C1E08">
        <w:t xml:space="preserve"> </w:t>
      </w:r>
      <w:r>
        <w:t>and Profile Policy Rules allows deletion</w:t>
      </w:r>
    </w:p>
    <w:p w14:paraId="1E8C496D" w14:textId="77777777" w:rsidR="00B42355" w:rsidRDefault="00B42355" w:rsidP="007D4AE8">
      <w:pPr>
        <w:pStyle w:val="PlantUML"/>
      </w:pPr>
      <w:r>
        <w:t>note over LPAServices #FFFFFF</w:t>
      </w:r>
    </w:p>
    <w:p w14:paraId="06E98D7A" w14:textId="77777777" w:rsidR="00B42355" w:rsidRDefault="00B42355" w:rsidP="007D4AE8">
      <w:pPr>
        <w:pStyle w:val="PlantUML"/>
      </w:pPr>
      <w:r>
        <w:t>[4] Delete Profile</w:t>
      </w:r>
    </w:p>
    <w:p w14:paraId="48E5419C" w14:textId="77777777" w:rsidR="00B42355" w:rsidRDefault="00B42355" w:rsidP="007D4AE8">
      <w:pPr>
        <w:pStyle w:val="PlantUML"/>
      </w:pPr>
      <w:r>
        <w:t>end note</w:t>
      </w:r>
    </w:p>
    <w:p w14:paraId="1E12D1AB" w14:textId="77777777" w:rsidR="00B42355" w:rsidRDefault="00B42355" w:rsidP="007D4AE8">
      <w:pPr>
        <w:pStyle w:val="PlantUML"/>
      </w:pPr>
      <w:r>
        <w:t>LPAServices -&gt; LPA : [4] OK</w:t>
      </w:r>
    </w:p>
    <w:p w14:paraId="53025859" w14:textId="77777777" w:rsidR="00B42355" w:rsidRDefault="00B42355" w:rsidP="007D4AE8">
      <w:pPr>
        <w:pStyle w:val="PlantUML"/>
      </w:pPr>
      <w:r>
        <w:t>end</w:t>
      </w:r>
    </w:p>
    <w:p w14:paraId="1C043643" w14:textId="77777777" w:rsidR="00B42355" w:rsidRDefault="00B42355" w:rsidP="007D4AE8">
      <w:pPr>
        <w:pStyle w:val="PlantUML"/>
      </w:pPr>
    </w:p>
    <w:p w14:paraId="68A25957" w14:textId="77777777" w:rsidR="00B42355" w:rsidRDefault="00B42355" w:rsidP="007D4AE8">
      <w:pPr>
        <w:pStyle w:val="PlantUML"/>
      </w:pPr>
      <w:r w:rsidRPr="006A189C">
        <w:t>@enduml</w:t>
      </w:r>
    </w:p>
    <w:p w14:paraId="374A56DE" w14:textId="77777777" w:rsidR="00B42355" w:rsidRDefault="00B42355" w:rsidP="00F67382">
      <w:pPr>
        <w:pStyle w:val="PlantUMLImg"/>
      </w:pPr>
      <w:r>
        <w:rPr>
          <w:noProof/>
        </w:rPr>
        <w:lastRenderedPageBreak/>
        <w:drawing>
          <wp:inline distT="0" distB="0" distL="0" distR="0" wp14:anchorId="3CDEAAC9" wp14:editId="55BD7F42">
            <wp:extent cx="5752070" cy="2538766"/>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19977" cy="2568738"/>
                    </a:xfrm>
                    <a:prstGeom prst="rect">
                      <a:avLst/>
                    </a:prstGeom>
                    <a:noFill/>
                    <a:ln>
                      <a:noFill/>
                    </a:ln>
                  </pic:spPr>
                </pic:pic>
              </a:graphicData>
            </a:graphic>
          </wp:inline>
        </w:drawing>
      </w:r>
    </w:p>
    <w:p w14:paraId="39F34A95" w14:textId="34310842" w:rsidR="00B42355" w:rsidRPr="00F67F98" w:rsidRDefault="000D34E8" w:rsidP="000D34E8">
      <w:pPr>
        <w:pStyle w:val="Figurecaption"/>
        <w:numPr>
          <w:ilvl w:val="0"/>
          <w:numId w:val="0"/>
        </w:numPr>
        <w:tabs>
          <w:tab w:val="clear" w:pos="1009"/>
        </w:tabs>
      </w:pPr>
      <w:r>
        <w:t>Figure 18</w:t>
      </w:r>
      <w:r w:rsidR="00B42355" w:rsidRPr="00F33A73">
        <w:t>: Delete Profile</w:t>
      </w:r>
    </w:p>
    <w:p w14:paraId="4580F7FE" w14:textId="77777777" w:rsidR="00B42355" w:rsidRPr="00F96E8D" w:rsidRDefault="00B42355" w:rsidP="00B42355">
      <w:pPr>
        <w:pStyle w:val="NormalParagraph"/>
      </w:pPr>
      <w:r w:rsidRPr="00F96E8D">
        <w:rPr>
          <w:b/>
        </w:rPr>
        <w:t>Start Conditions:</w:t>
      </w:r>
    </w:p>
    <w:p w14:paraId="7FB69825" w14:textId="77777777" w:rsidR="00B42355" w:rsidRPr="00926C12" w:rsidRDefault="00B42355" w:rsidP="00E600A2">
      <w:pPr>
        <w:pStyle w:val="NormalParagraph"/>
      </w:pPr>
      <w:r>
        <w:t>When the Profile to be deleted is an Operational Profile:</w:t>
      </w:r>
    </w:p>
    <w:p w14:paraId="1AF7D195" w14:textId="0AE5967F" w:rsidR="00B42355" w:rsidRDefault="00C932F2" w:rsidP="00C932F2">
      <w:pPr>
        <w:pStyle w:val="ListBullet1"/>
        <w:numPr>
          <w:ilvl w:val="0"/>
          <w:numId w:val="0"/>
        </w:numPr>
        <w:ind w:left="680" w:hanging="340"/>
      </w:pPr>
      <w:r>
        <w:sym w:font="Symbol" w:char="F0B7"/>
      </w:r>
      <w:r>
        <w:tab/>
      </w:r>
      <w:r w:rsidR="00B42355">
        <w:t xml:space="preserve">User Intent is </w:t>
      </w:r>
      <w:r w:rsidR="00F03224">
        <w:t>acquired</w:t>
      </w:r>
      <w:r w:rsidR="00B42355">
        <w:t xml:space="preserve"> as defined in SGP.21 [</w:t>
      </w:r>
      <w:r w:rsidR="00B42355" w:rsidRPr="001B7B30">
        <w:t>4</w:t>
      </w:r>
      <w:r w:rsidR="00B42355">
        <w:t>].</w:t>
      </w:r>
    </w:p>
    <w:p w14:paraId="30300AA3" w14:textId="77777777" w:rsidR="00B42355" w:rsidRDefault="00B42355" w:rsidP="00E600A2">
      <w:pPr>
        <w:pStyle w:val="NormalParagraph"/>
      </w:pPr>
      <w:r>
        <w:t>When the Profile to be deleted is a Test Profile:</w:t>
      </w:r>
    </w:p>
    <w:p w14:paraId="3E94A56E" w14:textId="7B222782" w:rsidR="00B42355" w:rsidRPr="001B7B30" w:rsidRDefault="00C932F2" w:rsidP="00C932F2">
      <w:pPr>
        <w:pStyle w:val="ListBullet1"/>
        <w:numPr>
          <w:ilvl w:val="0"/>
          <w:numId w:val="0"/>
        </w:numPr>
        <w:ind w:left="680" w:hanging="340"/>
      </w:pPr>
      <w:r>
        <w:sym w:font="Symbol" w:char="F0B7"/>
      </w:r>
      <w:r>
        <w:tab/>
      </w:r>
      <w:r w:rsidR="00B42355" w:rsidRPr="006B4D6B">
        <w:t xml:space="preserve">The Test Profile to be deleted is not a pre-loaded Test Profile, or </w:t>
      </w:r>
      <w:r w:rsidR="00B42355">
        <w:t xml:space="preserve">the eUICC </w:t>
      </w:r>
      <w:r w:rsidR="00B42355" w:rsidRPr="00CD3A84">
        <w:t>implementation</w:t>
      </w:r>
      <w:r w:rsidR="00B42355">
        <w:t xml:space="preserve"> permits deletion of the </w:t>
      </w:r>
      <w:r w:rsidR="00B42355" w:rsidRPr="00CD3A84">
        <w:t>preloaded</w:t>
      </w:r>
      <w:r w:rsidR="00B42355">
        <w:t xml:space="preserve"> Test Profiles.</w:t>
      </w:r>
    </w:p>
    <w:p w14:paraId="679B363D" w14:textId="77777777" w:rsidR="00B42355" w:rsidRPr="003E2A77" w:rsidRDefault="00B42355" w:rsidP="00B42355">
      <w:pPr>
        <w:pStyle w:val="NormalParagraph"/>
      </w:pPr>
      <w:r w:rsidRPr="00F96E8D">
        <w:rPr>
          <w:b/>
        </w:rPr>
        <w:t>Procedure:</w:t>
      </w:r>
    </w:p>
    <w:p w14:paraId="487CB4BA" w14:textId="11EE7AB1" w:rsidR="00B42355" w:rsidRPr="00B3472C" w:rsidRDefault="00C932F2" w:rsidP="00C932F2">
      <w:pPr>
        <w:pStyle w:val="ListBullet1"/>
        <w:numPr>
          <w:ilvl w:val="0"/>
          <w:numId w:val="0"/>
        </w:numPr>
        <w:spacing w:after="0"/>
        <w:ind w:left="680" w:hanging="340"/>
      </w:pPr>
      <w:r>
        <w:t>0.</w:t>
      </w:r>
      <w:r>
        <w:tab/>
      </w:r>
      <w:r w:rsidR="00B42355" w:rsidRPr="00B3472C">
        <w:t>The End</w:t>
      </w:r>
      <w:r w:rsidR="00B42355">
        <w:t xml:space="preserve"> U</w:t>
      </w:r>
      <w:r w:rsidR="00B42355" w:rsidRPr="00B3472C">
        <w:t xml:space="preserve">ser is presented </w:t>
      </w:r>
      <w:r w:rsidR="00B42355">
        <w:t xml:space="preserve">with </w:t>
      </w:r>
      <w:r w:rsidR="00B42355" w:rsidRPr="00B3472C">
        <w:t>a user interface that displays the list of installed Profiles</w:t>
      </w:r>
      <w:r w:rsidR="00B42355" w:rsidRPr="0052071B">
        <w:t xml:space="preserve"> </w:t>
      </w:r>
      <w:r w:rsidR="00B42355" w:rsidRPr="00B3472C">
        <w:t xml:space="preserve">within the eUICC, with their current states (Enabled or Disabled), as described in </w:t>
      </w:r>
      <w:r w:rsidR="00B42355">
        <w:t>"</w:t>
      </w:r>
      <w:r w:rsidR="00B42355" w:rsidRPr="00B3472C">
        <w:t>List Profiles</w:t>
      </w:r>
      <w:r w:rsidR="00B42355">
        <w:t>"</w:t>
      </w:r>
      <w:r w:rsidR="00B42355" w:rsidRPr="00B3472C">
        <w:t xml:space="preserve"> procedure (section</w:t>
      </w:r>
      <w:r w:rsidR="00B42355">
        <w:t xml:space="preserve"> 3.2.4</w:t>
      </w:r>
      <w:r w:rsidR="00B42355" w:rsidRPr="00B3472C">
        <w:t>)</w:t>
      </w:r>
      <w:r w:rsidR="002D6EF0">
        <w:t>.</w:t>
      </w:r>
      <w:r w:rsidR="00B42355" w:rsidRPr="00B3472C">
        <w:t xml:space="preserve"> The End User selects the Profile to be deleted</w:t>
      </w:r>
      <w:r w:rsidR="00F03224">
        <w:t xml:space="preserve">. </w:t>
      </w:r>
      <w:r w:rsidR="00F03224" w:rsidRPr="00C932F2">
        <w:rPr>
          <w:rFonts w:hint="eastAsia"/>
        </w:rPr>
        <w:t>The LPAd SHALL ask for Strong Confirmation by presenting the consequences</w:t>
      </w:r>
      <w:r w:rsidR="00B42355" w:rsidRPr="00AA5074">
        <w:t>.</w:t>
      </w:r>
      <w:r w:rsidR="00B42355" w:rsidRPr="00162933">
        <w:t xml:space="preserve"> </w:t>
      </w:r>
      <w:r w:rsidR="00B42355">
        <w:t>The LPA MAY check the Profile Policy Rules of the Profil</w:t>
      </w:r>
      <w:r w:rsidR="00B42355" w:rsidRPr="00021DB0">
        <w:t>e</w:t>
      </w:r>
      <w:r w:rsidR="00B42355">
        <w:t xml:space="preserve"> and give appropriate warnings to the End User (e.g. that due to Profile Policy Rules the Profile cannot be deleted).</w:t>
      </w:r>
      <w:r w:rsidR="00F03224" w:rsidRPr="00F03224">
        <w:t xml:space="preserve"> </w:t>
      </w:r>
      <w:r w:rsidR="00F03224" w:rsidRPr="00AA5074">
        <w:t xml:space="preserve">The deletion of a Provisioning Profile </w:t>
      </w:r>
      <w:r w:rsidR="009B510B">
        <w:t>or a Test Profile MAY</w:t>
      </w:r>
      <w:r w:rsidR="00F03224" w:rsidRPr="00AA5074">
        <w:t xml:space="preserve"> be initiated by the LPAd itself without any End User interaction.</w:t>
      </w:r>
    </w:p>
    <w:p w14:paraId="732E12FE" w14:textId="64FD082D" w:rsidR="00B42355" w:rsidRPr="00B3472C" w:rsidRDefault="00C932F2" w:rsidP="00C932F2">
      <w:pPr>
        <w:pStyle w:val="ListBullet1"/>
        <w:numPr>
          <w:ilvl w:val="0"/>
          <w:numId w:val="0"/>
        </w:numPr>
        <w:spacing w:after="0"/>
        <w:ind w:left="680" w:hanging="340"/>
      </w:pPr>
      <w:r>
        <w:t>1.</w:t>
      </w:r>
      <w:r>
        <w:tab/>
      </w:r>
      <w:r w:rsidR="00B42355" w:rsidRPr="001B7B30">
        <w:t xml:space="preserve">If the identified Profile to be deleted is </w:t>
      </w:r>
      <w:r w:rsidR="00B42355" w:rsidRPr="00B3472C">
        <w:t>E</w:t>
      </w:r>
      <w:r w:rsidR="00B42355" w:rsidRPr="001B7B30">
        <w:t>nabled then steps 1-</w:t>
      </w:r>
      <w:r w:rsidR="00B42355">
        <w:t>9</w:t>
      </w:r>
      <w:r w:rsidR="00B42355" w:rsidRPr="001B7B30">
        <w:t xml:space="preserve"> of the disable profile procedure SHALL be executed as defined in section </w:t>
      </w:r>
      <w:r>
        <w:t>3.2.2</w:t>
      </w:r>
      <w:r w:rsidR="00B42355">
        <w:t>.</w:t>
      </w:r>
    </w:p>
    <w:p w14:paraId="499B88CB" w14:textId="377C9AEF" w:rsidR="00B42355" w:rsidRPr="00B3472C" w:rsidRDefault="00C932F2" w:rsidP="00C932F2">
      <w:pPr>
        <w:pStyle w:val="ListBullet1"/>
        <w:numPr>
          <w:ilvl w:val="0"/>
          <w:numId w:val="0"/>
        </w:numPr>
        <w:spacing w:after="0"/>
        <w:ind w:left="680" w:hanging="340"/>
      </w:pPr>
      <w:r>
        <w:t>2.</w:t>
      </w:r>
      <w:r>
        <w:tab/>
      </w:r>
      <w:r w:rsidR="00B42355" w:rsidRPr="001B7B30">
        <w:t>The LPA</w:t>
      </w:r>
      <w:r w:rsidR="00B42355">
        <w:t>d</w:t>
      </w:r>
      <w:r w:rsidR="00B42355" w:rsidRPr="001B7B30">
        <w:t xml:space="preserve"> SHALL call the </w:t>
      </w:r>
      <w:r w:rsidR="00B42355">
        <w:t>"</w:t>
      </w:r>
      <w:r w:rsidR="00B42355" w:rsidRPr="001B7B30">
        <w:t>ES10c.DeleteProfile</w:t>
      </w:r>
      <w:r w:rsidR="00B42355">
        <w:t>"</w:t>
      </w:r>
      <w:r w:rsidR="00B42355" w:rsidRPr="001B7B30">
        <w:t xml:space="preserve"> function of the ISD-R with its relevant input data.</w:t>
      </w:r>
    </w:p>
    <w:p w14:paraId="6EDBAA96" w14:textId="4662FAB7" w:rsidR="00B42355" w:rsidRPr="00B3472C" w:rsidRDefault="00C932F2" w:rsidP="00C932F2">
      <w:pPr>
        <w:pStyle w:val="ListBullet1"/>
        <w:numPr>
          <w:ilvl w:val="0"/>
          <w:numId w:val="0"/>
        </w:numPr>
        <w:spacing w:after="0"/>
        <w:ind w:left="680" w:hanging="340"/>
      </w:pPr>
      <w:r>
        <w:t>3.</w:t>
      </w:r>
      <w:r>
        <w:tab/>
      </w:r>
      <w:r w:rsidR="00B42355">
        <w:t xml:space="preserve">The </w:t>
      </w:r>
      <w:r w:rsidR="00B42355" w:rsidRPr="001B7B30">
        <w:t>ISD-R SHALL verify the state of the target Profile</w:t>
      </w:r>
      <w:r w:rsidR="00B42355">
        <w:t xml:space="preserve"> and check its Profile Policy Rules</w:t>
      </w:r>
      <w:r w:rsidR="00B42355" w:rsidRPr="001B7B30">
        <w:t xml:space="preserve">. If the target Profile is in </w:t>
      </w:r>
      <w:r w:rsidR="00B42355">
        <w:t>the</w:t>
      </w:r>
      <w:r w:rsidR="00B42355" w:rsidRPr="001B7B30">
        <w:t xml:space="preserve"> Enabled state</w:t>
      </w:r>
      <w:r w:rsidR="00B42355">
        <w:t xml:space="preserve"> or the Profile Policy Rules do not allow deletion</w:t>
      </w:r>
      <w:r w:rsidR="00B42355" w:rsidRPr="001B7B30">
        <w:t xml:space="preserve">, </w:t>
      </w:r>
      <w:r w:rsidR="00B42355">
        <w:t xml:space="preserve">the </w:t>
      </w:r>
      <w:r w:rsidR="00B42355" w:rsidRPr="001B7B30">
        <w:t xml:space="preserve">ISD-R SHALL return a response indicating a failure, and the procedure SHALL </w:t>
      </w:r>
      <w:r w:rsidR="00B42355">
        <w:t>be stopped</w:t>
      </w:r>
      <w:r w:rsidR="00B42355" w:rsidRPr="001B7B30">
        <w:t>.</w:t>
      </w:r>
    </w:p>
    <w:p w14:paraId="7C2C2A55" w14:textId="1C30698A" w:rsidR="00B42355" w:rsidRDefault="00C932F2" w:rsidP="00C932F2">
      <w:pPr>
        <w:pStyle w:val="ListBullet1"/>
        <w:numPr>
          <w:ilvl w:val="0"/>
          <w:numId w:val="0"/>
        </w:numPr>
        <w:spacing w:after="0"/>
        <w:ind w:left="680" w:hanging="340"/>
      </w:pPr>
      <w:r>
        <w:t>4.</w:t>
      </w:r>
      <w:r>
        <w:tab/>
      </w:r>
      <w:r w:rsidR="00B42355">
        <w:t>The eUICC SHALL delete the Profile.</w:t>
      </w:r>
    </w:p>
    <w:p w14:paraId="45610A2C" w14:textId="29CECA0E" w:rsidR="00B42355" w:rsidRPr="00F96E8D" w:rsidRDefault="00C932F2" w:rsidP="00C932F2">
      <w:pPr>
        <w:pStyle w:val="ListBullet1"/>
        <w:numPr>
          <w:ilvl w:val="0"/>
          <w:numId w:val="0"/>
        </w:numPr>
        <w:ind w:left="680" w:hanging="340"/>
      </w:pPr>
      <w:r>
        <w:t>5.</w:t>
      </w:r>
      <w:r>
        <w:tab/>
      </w:r>
      <w:r w:rsidR="00B42355" w:rsidRPr="001B7B30">
        <w:t>The ISD-R SHALL return a response indicating result OK back to the LPA</w:t>
      </w:r>
      <w:r w:rsidR="00B42355">
        <w:t>d</w:t>
      </w:r>
      <w:r w:rsidR="00B42355" w:rsidRPr="001B7B30">
        <w:t>.</w:t>
      </w:r>
    </w:p>
    <w:p w14:paraId="36D0073D" w14:textId="484674E2" w:rsidR="00B42355" w:rsidRPr="002B617E" w:rsidRDefault="00C16E7B" w:rsidP="00C16E7B">
      <w:pPr>
        <w:pStyle w:val="Heading3"/>
        <w:numPr>
          <w:ilvl w:val="0"/>
          <w:numId w:val="0"/>
        </w:numPr>
        <w:ind w:left="851" w:hanging="851"/>
      </w:pPr>
      <w:bookmarkStart w:id="1371" w:name="_List_Profile"/>
      <w:bookmarkStart w:id="1372" w:name="_Ref440456404"/>
      <w:bookmarkStart w:id="1373" w:name="_Toc456596213"/>
      <w:bookmarkStart w:id="1374" w:name="_Toc473022726"/>
      <w:bookmarkStart w:id="1375" w:name="_Toc486508705"/>
      <w:bookmarkStart w:id="1376" w:name="_Toc492049972"/>
      <w:bookmarkStart w:id="1377" w:name="_Toc227925796"/>
      <w:bookmarkEnd w:id="1371"/>
      <w:r>
        <w:lastRenderedPageBreak/>
        <w:t>3.2.4</w:t>
      </w:r>
      <w:r>
        <w:tab/>
      </w:r>
      <w:r w:rsidR="00B42355" w:rsidRPr="00F96E8D">
        <w:t>List Profiles</w:t>
      </w:r>
      <w:bookmarkEnd w:id="1372"/>
      <w:bookmarkEnd w:id="1373"/>
      <w:bookmarkEnd w:id="1374"/>
      <w:bookmarkEnd w:id="1375"/>
      <w:bookmarkEnd w:id="1376"/>
      <w:bookmarkEnd w:id="1377"/>
    </w:p>
    <w:p w14:paraId="65B26D0D" w14:textId="77777777" w:rsidR="00B42355" w:rsidRDefault="00B42355" w:rsidP="00B42355">
      <w:pPr>
        <w:pStyle w:val="NormalParagraph"/>
      </w:pPr>
      <w:r w:rsidRPr="00262FE4">
        <w:t>T</w:t>
      </w:r>
      <w:r w:rsidRPr="00C36D4D">
        <w:t>his procedure is used by the LPA</w:t>
      </w:r>
      <w:r>
        <w:t>d</w:t>
      </w:r>
      <w:r w:rsidRPr="00C36D4D">
        <w:t xml:space="preserve"> to list the Profiles</w:t>
      </w:r>
      <w:r>
        <w:t>,</w:t>
      </w:r>
      <w:r w:rsidRPr="00C36D4D">
        <w:t xml:space="preserve"> and their current state</w:t>
      </w:r>
      <w:r>
        <w:t>s,</w:t>
      </w:r>
      <w:r w:rsidRPr="00C36D4D">
        <w:t xml:space="preserve"> pre-installed or previously downloaded and installed on</w:t>
      </w:r>
      <w:r w:rsidRPr="00B43806">
        <w:t xml:space="preserve"> an eUICC</w:t>
      </w:r>
      <w:r>
        <w:t>,</w:t>
      </w:r>
      <w:r w:rsidRPr="00B43806">
        <w:t xml:space="preserve"> in human readable format. The procedure is initiated by the LPA</w:t>
      </w:r>
      <w:r>
        <w:t>d</w:t>
      </w:r>
      <w:r w:rsidRPr="00B43806">
        <w:t xml:space="preserve"> either implicitly (e.g. at </w:t>
      </w:r>
      <w:r>
        <w:t>fir</w:t>
      </w:r>
      <w:r w:rsidRPr="003E4A37">
        <w:t>st D</w:t>
      </w:r>
      <w:r w:rsidRPr="005C54DD">
        <w:t>evice boot up) or explicitly (e.g. through LUI user interface options).</w:t>
      </w:r>
    </w:p>
    <w:p w14:paraId="090E66EA" w14:textId="77777777" w:rsidR="00B42355" w:rsidRPr="006A189C" w:rsidRDefault="00B42355" w:rsidP="007D4AE8">
      <w:pPr>
        <w:pStyle w:val="PlantUML"/>
      </w:pPr>
      <w:r w:rsidRPr="006A189C">
        <w:t>@startuml</w:t>
      </w:r>
    </w:p>
    <w:p w14:paraId="088ED4A9" w14:textId="77777777" w:rsidR="00B42355" w:rsidRDefault="00B42355" w:rsidP="007D4AE8">
      <w:pPr>
        <w:pStyle w:val="PlantUML"/>
      </w:pPr>
      <w:r>
        <w:t>skinparam monochrome true</w:t>
      </w:r>
    </w:p>
    <w:p w14:paraId="6A810CF7" w14:textId="77777777" w:rsidR="00B42355" w:rsidRDefault="00B42355" w:rsidP="007D4AE8">
      <w:pPr>
        <w:pStyle w:val="PlantUML"/>
      </w:pPr>
      <w:r>
        <w:t>skinparam ArrowColor Black</w:t>
      </w:r>
    </w:p>
    <w:p w14:paraId="73DB5B0F" w14:textId="77777777" w:rsidR="00B42355" w:rsidRDefault="00B42355" w:rsidP="007D4AE8">
      <w:pPr>
        <w:pStyle w:val="PlantUML"/>
      </w:pPr>
    </w:p>
    <w:p w14:paraId="41414DE7" w14:textId="77777777" w:rsidR="00B42355" w:rsidRDefault="00B42355" w:rsidP="007D4AE8">
      <w:pPr>
        <w:pStyle w:val="PlantUML"/>
      </w:pPr>
    </w:p>
    <w:p w14:paraId="01566FB6" w14:textId="77777777" w:rsidR="00B42355" w:rsidRDefault="00B42355" w:rsidP="007D4AE8">
      <w:pPr>
        <w:pStyle w:val="PlantUML"/>
      </w:pPr>
      <w:r>
        <w:t>hide footbox</w:t>
      </w:r>
    </w:p>
    <w:p w14:paraId="6C0855F5" w14:textId="77777777" w:rsidR="00B42355" w:rsidRDefault="00B42355" w:rsidP="007D4AE8">
      <w:pPr>
        <w:pStyle w:val="PlantUML"/>
      </w:pPr>
    </w:p>
    <w:p w14:paraId="16D684BB" w14:textId="77777777" w:rsidR="00B42355" w:rsidRDefault="00B42355" w:rsidP="007D4AE8">
      <w:pPr>
        <w:pStyle w:val="PlantUML"/>
      </w:pPr>
      <w:r>
        <w:t>participant "End-user" as EndUser #FFFFFF</w:t>
      </w:r>
    </w:p>
    <w:p w14:paraId="3EAEA82A" w14:textId="77777777" w:rsidR="00B42355" w:rsidRDefault="00B42355" w:rsidP="007D4AE8">
      <w:pPr>
        <w:pStyle w:val="PlantUML"/>
      </w:pPr>
      <w:r>
        <w:t>participant "LUId" as LPA #FFFFFF</w:t>
      </w:r>
    </w:p>
    <w:p w14:paraId="4D762FDE" w14:textId="77777777" w:rsidR="00B42355" w:rsidRPr="0048058C" w:rsidRDefault="00B42355" w:rsidP="007D4AE8">
      <w:pPr>
        <w:pStyle w:val="PlantUML"/>
      </w:pPr>
      <w:r w:rsidRPr="0048058C">
        <w:t>participant "eUICC \n LPA Services (ISD-R)" as LPAServices #FFFFFF</w:t>
      </w:r>
    </w:p>
    <w:p w14:paraId="4A1744F8" w14:textId="77777777" w:rsidR="00B42355" w:rsidRPr="0048058C" w:rsidRDefault="00B42355" w:rsidP="007D4AE8">
      <w:pPr>
        <w:pStyle w:val="PlantUML"/>
      </w:pPr>
    </w:p>
    <w:p w14:paraId="79BDB874" w14:textId="77777777" w:rsidR="00B42355" w:rsidRPr="0048058C" w:rsidRDefault="00B42355" w:rsidP="007D4AE8">
      <w:pPr>
        <w:pStyle w:val="PlantUML"/>
      </w:pPr>
    </w:p>
    <w:p w14:paraId="7E5A3C96" w14:textId="77777777" w:rsidR="00B42355" w:rsidRDefault="00B42355" w:rsidP="007D4AE8">
      <w:pPr>
        <w:pStyle w:val="PlantUML"/>
      </w:pPr>
      <w:r>
        <w:t>note over EndUser, LPA #FFFFFF</w:t>
      </w:r>
    </w:p>
    <w:p w14:paraId="66D34FD5" w14:textId="77777777" w:rsidR="00B42355" w:rsidRDefault="00B42355" w:rsidP="007D4AE8">
      <w:pPr>
        <w:pStyle w:val="PlantUML"/>
      </w:pPr>
      <w:r>
        <w:tab/>
        <w:t>[0] End-user interactions</w:t>
      </w:r>
    </w:p>
    <w:p w14:paraId="53AA9CA2" w14:textId="77777777" w:rsidR="00B42355" w:rsidRDefault="00B42355" w:rsidP="007D4AE8">
      <w:pPr>
        <w:pStyle w:val="PlantUML"/>
      </w:pPr>
      <w:r>
        <w:t>end note</w:t>
      </w:r>
    </w:p>
    <w:p w14:paraId="5347CF2A" w14:textId="77777777" w:rsidR="00B42355" w:rsidRDefault="00B42355" w:rsidP="007D4AE8">
      <w:pPr>
        <w:pStyle w:val="PlantUML"/>
      </w:pPr>
      <w:r>
        <w:t>LPA -&gt; LPAServices: [1] ES10c.GetProfilesInfo()</w:t>
      </w:r>
    </w:p>
    <w:p w14:paraId="04E34FB5" w14:textId="77777777" w:rsidR="00B42355" w:rsidRDefault="00B42355" w:rsidP="007D4AE8">
      <w:pPr>
        <w:pStyle w:val="PlantUML"/>
      </w:pPr>
      <w:r>
        <w:t>LPAServices -&gt; LPA: [2] List of Profiles</w:t>
      </w:r>
    </w:p>
    <w:p w14:paraId="1F75973E" w14:textId="77777777" w:rsidR="00B42355" w:rsidRDefault="00B42355" w:rsidP="007D4AE8">
      <w:pPr>
        <w:pStyle w:val="PlantUML"/>
      </w:pPr>
      <w:r>
        <w:t>LPA -&gt; EndUser: [3] Display List</w:t>
      </w:r>
    </w:p>
    <w:p w14:paraId="7D37D9BF" w14:textId="77777777" w:rsidR="00B42355" w:rsidRDefault="00B42355" w:rsidP="007D4AE8">
      <w:pPr>
        <w:pStyle w:val="PlantUML"/>
      </w:pPr>
      <w:r w:rsidRPr="006A189C">
        <w:t>@enduml</w:t>
      </w:r>
    </w:p>
    <w:p w14:paraId="62A96560" w14:textId="77777777" w:rsidR="00B42355" w:rsidRDefault="00B42355" w:rsidP="00F67382">
      <w:pPr>
        <w:pStyle w:val="PlantUMLImg"/>
      </w:pPr>
      <w:r>
        <w:rPr>
          <w:noProof/>
        </w:rPr>
        <w:drawing>
          <wp:inline distT="0" distB="0" distL="0" distR="0" wp14:anchorId="5B7CE34C" wp14:editId="6128B32C">
            <wp:extent cx="4320000" cy="2084400"/>
            <wp:effectExtent l="0" t="0" r="4445"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48">
                      <a:extLst>
                        <a:ext uri="{28A0092B-C50C-407E-A947-70E740481C1C}">
                          <a14:useLocalDpi xmlns:a14="http://schemas.microsoft.com/office/drawing/2010/main" val="0"/>
                        </a:ext>
                      </a:extLst>
                    </a:blip>
                    <a:stretch>
                      <a:fillRect/>
                    </a:stretch>
                  </pic:blipFill>
                  <pic:spPr>
                    <a:xfrm>
                      <a:off x="0" y="0"/>
                      <a:ext cx="4320000" cy="2084400"/>
                    </a:xfrm>
                    <a:prstGeom prst="rect">
                      <a:avLst/>
                    </a:prstGeom>
                  </pic:spPr>
                </pic:pic>
              </a:graphicData>
            </a:graphic>
          </wp:inline>
        </w:drawing>
      </w:r>
    </w:p>
    <w:p w14:paraId="17A310C9" w14:textId="0057E8D9" w:rsidR="00B42355" w:rsidRPr="001B7B30" w:rsidRDefault="000D34E8" w:rsidP="000D34E8">
      <w:pPr>
        <w:pStyle w:val="Figurecaption"/>
        <w:numPr>
          <w:ilvl w:val="0"/>
          <w:numId w:val="0"/>
        </w:numPr>
      </w:pPr>
      <w:r>
        <w:t>Figure 19</w:t>
      </w:r>
      <w:r w:rsidR="00B42355" w:rsidRPr="001B7B30">
        <w:t xml:space="preserve">: </w:t>
      </w:r>
      <w:r w:rsidR="00B42355" w:rsidRPr="00D0035E">
        <w:t>List Profile</w:t>
      </w:r>
      <w:r w:rsidR="00B42355">
        <w:t>s</w:t>
      </w:r>
    </w:p>
    <w:p w14:paraId="65C79AA0" w14:textId="77777777" w:rsidR="00B42355" w:rsidRPr="00C36D4D" w:rsidRDefault="00B42355" w:rsidP="00B42355">
      <w:pPr>
        <w:pStyle w:val="NormalParagraph"/>
      </w:pPr>
      <w:r w:rsidRPr="00C36D4D">
        <w:rPr>
          <w:b/>
        </w:rPr>
        <w:t>Start Conditions:</w:t>
      </w:r>
    </w:p>
    <w:p w14:paraId="3583E164" w14:textId="77777777" w:rsidR="00B42355" w:rsidRPr="00CF01E6" w:rsidRDefault="00B42355" w:rsidP="00CF3D0E">
      <w:pPr>
        <w:pStyle w:val="ListBullet1"/>
        <w:numPr>
          <w:ilvl w:val="0"/>
          <w:numId w:val="18"/>
        </w:numPr>
      </w:pPr>
      <w:r>
        <w:t>None.</w:t>
      </w:r>
    </w:p>
    <w:p w14:paraId="1F6A7712" w14:textId="77777777" w:rsidR="00B42355" w:rsidRPr="00F96E8D" w:rsidRDefault="00B42355" w:rsidP="00B42355">
      <w:pPr>
        <w:pStyle w:val="NormalParagraph"/>
      </w:pPr>
      <w:r w:rsidRPr="00201074">
        <w:rPr>
          <w:b/>
        </w:rPr>
        <w:t>Procedure:</w:t>
      </w:r>
    </w:p>
    <w:p w14:paraId="5266BACA" w14:textId="1235A2E2" w:rsidR="00B42355" w:rsidRPr="005C775F" w:rsidRDefault="00C932F2" w:rsidP="00C932F2">
      <w:pPr>
        <w:pStyle w:val="ListBullet1"/>
        <w:numPr>
          <w:ilvl w:val="0"/>
          <w:numId w:val="0"/>
        </w:numPr>
        <w:spacing w:after="0"/>
        <w:ind w:left="680" w:hanging="340"/>
      </w:pPr>
      <w:r>
        <w:t>0.</w:t>
      </w:r>
      <w:r>
        <w:tab/>
      </w:r>
      <w:r w:rsidR="00B42355" w:rsidRPr="005C775F">
        <w:t>The LPA</w:t>
      </w:r>
      <w:r w:rsidR="00B42355">
        <w:t>d</w:t>
      </w:r>
      <w:r w:rsidR="00B42355" w:rsidRPr="005C775F">
        <w:t xml:space="preserve"> is started on the Device. The user MAY be presented with the user interface options</w:t>
      </w:r>
      <w:r w:rsidR="00B42355">
        <w:t>.</w:t>
      </w:r>
    </w:p>
    <w:p w14:paraId="4A18BBA3" w14:textId="0B5F377A" w:rsidR="00B42355" w:rsidRPr="005C775F" w:rsidRDefault="00C932F2" w:rsidP="00C932F2">
      <w:pPr>
        <w:pStyle w:val="ListBullet1"/>
        <w:numPr>
          <w:ilvl w:val="0"/>
          <w:numId w:val="0"/>
        </w:numPr>
        <w:spacing w:after="0"/>
        <w:ind w:left="680" w:hanging="340"/>
      </w:pPr>
      <w:r>
        <w:t>1.</w:t>
      </w:r>
      <w:r>
        <w:tab/>
      </w:r>
      <w:r w:rsidR="00B42355" w:rsidRPr="005C775F">
        <w:t>Either as part of the LPA launch procedure or through explicit user menu selection, the LPA</w:t>
      </w:r>
      <w:r w:rsidR="00B42355">
        <w:t>d</w:t>
      </w:r>
      <w:r w:rsidR="00B42355" w:rsidRPr="005C775F">
        <w:t xml:space="preserve"> SHALL call </w:t>
      </w:r>
      <w:r w:rsidR="00B42355">
        <w:t>"</w:t>
      </w:r>
      <w:r w:rsidR="00B42355" w:rsidRPr="005C775F">
        <w:t>ES10c.GetProfilesInfo</w:t>
      </w:r>
      <w:r w:rsidR="00B42355">
        <w:t>"</w:t>
      </w:r>
      <w:r w:rsidR="00B42355" w:rsidRPr="005C775F">
        <w:t xml:space="preserve"> to request the list of Profiles from the LPA</w:t>
      </w:r>
      <w:r w:rsidR="00B42355">
        <w:t>d</w:t>
      </w:r>
      <w:r w:rsidR="00B42355" w:rsidRPr="005C775F">
        <w:t xml:space="preserve"> Services.</w:t>
      </w:r>
    </w:p>
    <w:p w14:paraId="31E33767" w14:textId="7A1823DD" w:rsidR="00B42355" w:rsidRPr="005C775F" w:rsidRDefault="00C932F2" w:rsidP="00C932F2">
      <w:pPr>
        <w:pStyle w:val="ListBullet1"/>
        <w:numPr>
          <w:ilvl w:val="0"/>
          <w:numId w:val="0"/>
        </w:numPr>
        <w:spacing w:after="0"/>
        <w:ind w:left="680" w:hanging="340"/>
      </w:pPr>
      <w:r>
        <w:t>2.</w:t>
      </w:r>
      <w:r>
        <w:tab/>
      </w:r>
      <w:r w:rsidR="00B42355" w:rsidRPr="005C775F">
        <w:t xml:space="preserve">The eUICC SHALL return </w:t>
      </w:r>
      <w:r w:rsidR="00B42355">
        <w:t>the</w:t>
      </w:r>
      <w:r w:rsidR="00B42355" w:rsidRPr="005C775F">
        <w:t xml:space="preserve"> Profile </w:t>
      </w:r>
      <w:r w:rsidR="00B42355">
        <w:t>M</w:t>
      </w:r>
      <w:r w:rsidR="00B42355" w:rsidRPr="005C775F">
        <w:t>etadata and status of the Profile(s) as defined in section</w:t>
      </w:r>
      <w:r w:rsidR="00B42355">
        <w:t xml:space="preserve"> 5.7.15.</w:t>
      </w:r>
    </w:p>
    <w:p w14:paraId="74D1466D" w14:textId="5670A588" w:rsidR="00B42355" w:rsidRPr="005C775F" w:rsidRDefault="00C932F2" w:rsidP="00C932F2">
      <w:pPr>
        <w:pStyle w:val="ListBullet1"/>
        <w:numPr>
          <w:ilvl w:val="0"/>
          <w:numId w:val="0"/>
        </w:numPr>
        <w:ind w:left="680" w:hanging="340"/>
      </w:pPr>
      <w:r>
        <w:t>3.</w:t>
      </w:r>
      <w:r>
        <w:tab/>
      </w:r>
      <w:r w:rsidR="00B42355" w:rsidRPr="005C775F">
        <w:t>The L</w:t>
      </w:r>
      <w:r w:rsidR="00B42355">
        <w:t>UId</w:t>
      </w:r>
      <w:r w:rsidR="00B42355" w:rsidRPr="005C775F">
        <w:t xml:space="preserve"> SHALL display </w:t>
      </w:r>
      <w:r w:rsidR="00B42355" w:rsidRPr="00AA5074">
        <w:t>a subset</w:t>
      </w:r>
      <w:r w:rsidR="00B42355" w:rsidRPr="005C775F">
        <w:t xml:space="preserve"> of </w:t>
      </w:r>
      <w:r w:rsidR="00B42355">
        <w:t xml:space="preserve">the set of </w:t>
      </w:r>
      <w:r w:rsidR="00B42355" w:rsidRPr="005C775F">
        <w:t>installed Profiles along with their current states (Enabled or Disabled) to the End User in human readable format.</w:t>
      </w:r>
      <w:r w:rsidR="00B42355" w:rsidRPr="00AA5074">
        <w:t xml:space="preserve"> This subset could be empty. The displayed subset SHALL include the Operational Profiles </w:t>
      </w:r>
      <w:r w:rsidR="00B42355" w:rsidRPr="00AA5074">
        <w:lastRenderedPageBreak/>
        <w:t>if the Dev</w:t>
      </w:r>
      <w:r w:rsidR="00B42355">
        <w:t>ice is not in Device Test Mode.</w:t>
      </w:r>
      <w:r w:rsidR="00B42355" w:rsidRPr="00AA5074">
        <w:t xml:space="preserve"> It SHALL include the Test Profiles if the Device is in Device Test Mode. It SHALL </w:t>
      </w:r>
      <w:r w:rsidR="00B42355">
        <w:t>not</w:t>
      </w:r>
      <w:r w:rsidR="00B42355" w:rsidRPr="00AA5074">
        <w:t xml:space="preserve"> include the Provisioning Profiles.</w:t>
      </w:r>
    </w:p>
    <w:p w14:paraId="1B87C5E7" w14:textId="77777777" w:rsidR="00B42355" w:rsidRPr="00201074" w:rsidRDefault="00B42355" w:rsidP="00B42355">
      <w:pPr>
        <w:pStyle w:val="NormalParagraph"/>
      </w:pPr>
      <w:r w:rsidRPr="00201074">
        <w:rPr>
          <w:b/>
        </w:rPr>
        <w:t>End Conditions:</w:t>
      </w:r>
    </w:p>
    <w:p w14:paraId="42BFDD99" w14:textId="77777777" w:rsidR="00B42355" w:rsidRPr="001B7B30" w:rsidRDefault="00B42355" w:rsidP="00B42355">
      <w:pPr>
        <w:pStyle w:val="NormalParagraph"/>
        <w:rPr>
          <w:sz w:val="16"/>
        </w:rPr>
      </w:pPr>
      <w:r>
        <w:t>Any Profile information presented to the user SHALL always be in human readable format.</w:t>
      </w:r>
    </w:p>
    <w:p w14:paraId="55A516A4" w14:textId="7853C8EE" w:rsidR="00B42355" w:rsidRPr="00980BDD" w:rsidRDefault="00C16E7B" w:rsidP="00C16E7B">
      <w:pPr>
        <w:pStyle w:val="Heading3"/>
        <w:numPr>
          <w:ilvl w:val="0"/>
          <w:numId w:val="0"/>
        </w:numPr>
        <w:ind w:left="851" w:hanging="851"/>
      </w:pPr>
      <w:bookmarkStart w:id="1378" w:name="_Toc438038973"/>
      <w:bookmarkStart w:id="1379" w:name="_Toc438302013"/>
      <w:bookmarkStart w:id="1380" w:name="_Toc456596214"/>
      <w:bookmarkStart w:id="1381" w:name="_Toc473022727"/>
      <w:bookmarkStart w:id="1382" w:name="_Toc486508706"/>
      <w:bookmarkStart w:id="1383" w:name="_Toc492049973"/>
      <w:bookmarkStart w:id="1384" w:name="_Toc227925797"/>
      <w:r>
        <w:t>3.2.5</w:t>
      </w:r>
      <w:r>
        <w:tab/>
      </w:r>
      <w:r w:rsidR="00B42355" w:rsidRPr="00980BDD">
        <w:t>Add Profile</w:t>
      </w:r>
      <w:bookmarkEnd w:id="1378"/>
      <w:bookmarkEnd w:id="1379"/>
      <w:bookmarkEnd w:id="1380"/>
      <w:bookmarkEnd w:id="1381"/>
      <w:bookmarkEnd w:id="1382"/>
      <w:bookmarkEnd w:id="1383"/>
      <w:bookmarkEnd w:id="1384"/>
    </w:p>
    <w:p w14:paraId="3962662C" w14:textId="77777777" w:rsidR="00B42355" w:rsidRDefault="00B42355" w:rsidP="00B42355">
      <w:pPr>
        <w:pStyle w:val="NormalParagraph"/>
      </w:pPr>
      <w:r w:rsidRPr="00262FE4">
        <w:t xml:space="preserve">This procedure will allow the End User to add a single Profile. This procedure will not enable the downloaded Profile, nor disable an </w:t>
      </w:r>
      <w:r w:rsidRPr="00C36D4D">
        <w:t>Enabled Profile. Network connectivity is assumed. The download can be initiated by the inp</w:t>
      </w:r>
      <w:r w:rsidRPr="00B43806">
        <w:t>ut of an Activation Code</w:t>
      </w:r>
      <w:r w:rsidRPr="00B1291E">
        <w:t>, by retrieval of a pending Profile download Event from the SM-DS, or by retrieval of a pending Profile download from the Default SM-DP+. The LPAd MAY implement a combination of these methods, as applicable, as a composite Add Profile operation</w:t>
      </w:r>
      <w:r w:rsidRPr="00B43806">
        <w:t>.</w:t>
      </w:r>
    </w:p>
    <w:p w14:paraId="0EF68299" w14:textId="77777777" w:rsidR="00B42355" w:rsidRDefault="00B42355" w:rsidP="00B42355">
      <w:pPr>
        <w:pStyle w:val="NormalParagraph"/>
      </w:pPr>
      <w:r w:rsidRPr="00AA5074">
        <w:t>When the End User initiates the Add Profile procedure and the Profile Metadata indicates that the Profile is not an Operational Profile, the LPAd SHOULD notify the End User and stop the procedure.</w:t>
      </w:r>
    </w:p>
    <w:p w14:paraId="21FCEE8B" w14:textId="77777777" w:rsidR="00B42355" w:rsidRDefault="00B42355" w:rsidP="007D4AE8">
      <w:pPr>
        <w:pStyle w:val="PlantUML"/>
      </w:pPr>
      <w:r>
        <w:t>@startuml</w:t>
      </w:r>
    </w:p>
    <w:p w14:paraId="7F57FE7E" w14:textId="77777777" w:rsidR="00B42355" w:rsidRDefault="00B42355" w:rsidP="007D4AE8">
      <w:pPr>
        <w:pStyle w:val="PlantUML"/>
      </w:pPr>
      <w:r>
        <w:t>skinparam monochrome true</w:t>
      </w:r>
    </w:p>
    <w:p w14:paraId="6DCB2A39" w14:textId="77777777" w:rsidR="00B42355" w:rsidRDefault="00B42355" w:rsidP="007D4AE8">
      <w:pPr>
        <w:pStyle w:val="PlantUML"/>
      </w:pPr>
      <w:r>
        <w:t>skinparam ArrowColor Black</w:t>
      </w:r>
    </w:p>
    <w:p w14:paraId="261FAFB0" w14:textId="77777777" w:rsidR="00B42355" w:rsidRDefault="00B42355" w:rsidP="007D4AE8">
      <w:pPr>
        <w:pStyle w:val="PlantUML"/>
      </w:pPr>
    </w:p>
    <w:p w14:paraId="28A3CAD5" w14:textId="77777777" w:rsidR="00B42355" w:rsidRDefault="00B42355" w:rsidP="007D4AE8">
      <w:pPr>
        <w:pStyle w:val="PlantUML"/>
      </w:pPr>
    </w:p>
    <w:p w14:paraId="2EA90354" w14:textId="77777777" w:rsidR="00B42355" w:rsidRDefault="00B42355" w:rsidP="007D4AE8">
      <w:pPr>
        <w:pStyle w:val="PlantUML"/>
      </w:pPr>
      <w:r>
        <w:t>hide footbox</w:t>
      </w:r>
    </w:p>
    <w:p w14:paraId="24F17EF7" w14:textId="77777777" w:rsidR="00B42355" w:rsidRDefault="00B42355" w:rsidP="007D4AE8">
      <w:pPr>
        <w:pStyle w:val="PlantUML"/>
      </w:pPr>
    </w:p>
    <w:p w14:paraId="5FA08E37" w14:textId="77777777" w:rsidR="00B42355" w:rsidRDefault="00B42355" w:rsidP="007D4AE8">
      <w:pPr>
        <w:pStyle w:val="PlantUML"/>
      </w:pPr>
      <w:r>
        <w:t>participant "End User" as EndUser #FFFFFF</w:t>
      </w:r>
    </w:p>
    <w:p w14:paraId="2D7CAE92" w14:textId="77777777" w:rsidR="00B42355" w:rsidRPr="00E167A1" w:rsidRDefault="00B42355" w:rsidP="007D4AE8">
      <w:pPr>
        <w:pStyle w:val="PlantUML"/>
      </w:pPr>
      <w:r w:rsidRPr="00E167A1">
        <w:t>participant "LUId / LPDd" as LPA #FFFFFF</w:t>
      </w:r>
    </w:p>
    <w:p w14:paraId="2341E1AB" w14:textId="77777777" w:rsidR="00B42355" w:rsidRPr="0048058C" w:rsidRDefault="00B42355" w:rsidP="007D4AE8">
      <w:pPr>
        <w:pStyle w:val="PlantUML"/>
      </w:pPr>
      <w:r w:rsidRPr="0048058C">
        <w:t>participant "eUICC \n LPA Services (ISD-R)" as LPAServices #FFFFFF</w:t>
      </w:r>
    </w:p>
    <w:p w14:paraId="317B33AA" w14:textId="77777777" w:rsidR="00B42355" w:rsidRDefault="00B42355" w:rsidP="007D4AE8">
      <w:pPr>
        <w:pStyle w:val="PlantUML"/>
      </w:pPr>
      <w:r>
        <w:t>participant "SM-DP+" as SMDP #FFFFFF</w:t>
      </w:r>
    </w:p>
    <w:p w14:paraId="5E79D2BA" w14:textId="77777777" w:rsidR="00B42355" w:rsidRDefault="00B42355" w:rsidP="007D4AE8">
      <w:pPr>
        <w:pStyle w:val="PlantUML"/>
      </w:pPr>
      <w:r>
        <w:t>participant "SM-DS" as SMDS #FFFFFF</w:t>
      </w:r>
    </w:p>
    <w:p w14:paraId="02961ED6" w14:textId="77777777" w:rsidR="00B42355" w:rsidRDefault="00B42355" w:rsidP="007D4AE8">
      <w:pPr>
        <w:pStyle w:val="PlantUML"/>
      </w:pPr>
    </w:p>
    <w:p w14:paraId="5429B57B" w14:textId="77777777" w:rsidR="00B42355" w:rsidRDefault="00B42355" w:rsidP="007D4AE8">
      <w:pPr>
        <w:pStyle w:val="PlantUML"/>
      </w:pPr>
    </w:p>
    <w:p w14:paraId="5F24234C" w14:textId="77777777" w:rsidR="00B42355" w:rsidRDefault="00B42355" w:rsidP="007D4AE8">
      <w:pPr>
        <w:pStyle w:val="PlantUML"/>
      </w:pPr>
      <w:r>
        <w:t>rnote over EndUser, LPA #FFFFFF</w:t>
      </w:r>
    </w:p>
    <w:p w14:paraId="086B15DF" w14:textId="77777777" w:rsidR="00B42355" w:rsidRDefault="00B42355" w:rsidP="007D4AE8">
      <w:pPr>
        <w:pStyle w:val="PlantUML"/>
      </w:pPr>
      <w:r>
        <w:tab/>
        <w:t>(1) End User interaction</w:t>
      </w:r>
    </w:p>
    <w:p w14:paraId="0F32B7C6" w14:textId="77777777" w:rsidR="00B42355" w:rsidRDefault="00B42355" w:rsidP="007D4AE8">
      <w:pPr>
        <w:pStyle w:val="PlantUML"/>
      </w:pPr>
      <w:r>
        <w:t>end rnote</w:t>
      </w:r>
    </w:p>
    <w:p w14:paraId="27C0DD68" w14:textId="77777777" w:rsidR="00B42355" w:rsidRDefault="00B42355" w:rsidP="007D4AE8">
      <w:pPr>
        <w:pStyle w:val="PlantUML"/>
      </w:pPr>
    </w:p>
    <w:p w14:paraId="2CFA9448" w14:textId="77777777" w:rsidR="00B42355" w:rsidRDefault="00B42355" w:rsidP="007D4AE8">
      <w:pPr>
        <w:pStyle w:val="PlantUML"/>
      </w:pPr>
      <w:r>
        <w:t>alt activation code</w:t>
      </w:r>
    </w:p>
    <w:p w14:paraId="24175C29" w14:textId="77777777" w:rsidR="00B42355" w:rsidRDefault="00B42355" w:rsidP="007D4AE8">
      <w:pPr>
        <w:pStyle w:val="PlantUML"/>
      </w:pPr>
      <w:r>
        <w:t>rnote over EndUser, LPA #FFFFFF</w:t>
      </w:r>
    </w:p>
    <w:p w14:paraId="2F3747BE" w14:textId="77777777" w:rsidR="00B42355" w:rsidRDefault="00B42355" w:rsidP="007D4AE8">
      <w:pPr>
        <w:pStyle w:val="PlantUML"/>
      </w:pPr>
      <w:r>
        <w:tab/>
        <w:t>(2a) Activation Code input</w:t>
      </w:r>
    </w:p>
    <w:p w14:paraId="76C81C5C" w14:textId="77777777" w:rsidR="00B42355" w:rsidRDefault="00B42355" w:rsidP="007D4AE8">
      <w:pPr>
        <w:pStyle w:val="PlantUML"/>
      </w:pPr>
      <w:r>
        <w:t>end rnote</w:t>
      </w:r>
    </w:p>
    <w:p w14:paraId="75F4FB8A" w14:textId="77777777" w:rsidR="00B42355" w:rsidRDefault="00B42355" w:rsidP="007D4AE8">
      <w:pPr>
        <w:pStyle w:val="PlantUML"/>
      </w:pPr>
      <w:r>
        <w:t>else SM-DS</w:t>
      </w:r>
    </w:p>
    <w:p w14:paraId="5262E2BB" w14:textId="77777777" w:rsidR="00B42355" w:rsidRDefault="00B42355" w:rsidP="007D4AE8">
      <w:pPr>
        <w:pStyle w:val="PlantUML"/>
      </w:pPr>
      <w:r>
        <w:t>rnote over LPA, SMDS #FFFFFF</w:t>
      </w:r>
    </w:p>
    <w:p w14:paraId="36A0F4AE" w14:textId="77777777" w:rsidR="00B42355" w:rsidRDefault="00B42355" w:rsidP="007D4AE8">
      <w:pPr>
        <w:pStyle w:val="PlantUML"/>
      </w:pPr>
      <w:r>
        <w:tab/>
        <w:t xml:space="preserve">(2b) Event Retrieval Procedure, see </w:t>
      </w:r>
      <w:r w:rsidRPr="00FE0AAA">
        <w:t>3.6.2</w:t>
      </w:r>
    </w:p>
    <w:p w14:paraId="57D77B65" w14:textId="77777777" w:rsidR="00B42355" w:rsidRDefault="00B42355" w:rsidP="007D4AE8">
      <w:pPr>
        <w:pStyle w:val="PlantUML"/>
      </w:pPr>
      <w:r>
        <w:t>end rnote</w:t>
      </w:r>
    </w:p>
    <w:p w14:paraId="00A5B6C6" w14:textId="77777777" w:rsidR="00B42355" w:rsidRDefault="00B42355" w:rsidP="007D4AE8">
      <w:pPr>
        <w:pStyle w:val="PlantUML"/>
      </w:pPr>
      <w:r>
        <w:t>else Default SM-DP+</w:t>
      </w:r>
    </w:p>
    <w:p w14:paraId="70617EAD" w14:textId="77777777" w:rsidR="00B42355" w:rsidRDefault="00B42355" w:rsidP="007D4AE8">
      <w:pPr>
        <w:pStyle w:val="PlantUML"/>
      </w:pPr>
      <w:r>
        <w:t>rnote over LPA, LPAServices #FFFFFF</w:t>
      </w:r>
    </w:p>
    <w:p w14:paraId="6745AE41" w14:textId="77777777" w:rsidR="00B42355" w:rsidRDefault="00B42355" w:rsidP="007D4AE8">
      <w:pPr>
        <w:pStyle w:val="PlantUML"/>
      </w:pPr>
      <w:r>
        <w:tab/>
        <w:t>(2c) Default SM-DP+ address retrieval</w:t>
      </w:r>
    </w:p>
    <w:p w14:paraId="773ADF48" w14:textId="77777777" w:rsidR="00B42355" w:rsidRDefault="00B42355" w:rsidP="007D4AE8">
      <w:pPr>
        <w:pStyle w:val="PlantUML"/>
      </w:pPr>
      <w:r>
        <w:t>end rnote</w:t>
      </w:r>
    </w:p>
    <w:p w14:paraId="2894CE09" w14:textId="77777777" w:rsidR="00B42355" w:rsidRDefault="00B42355" w:rsidP="007D4AE8">
      <w:pPr>
        <w:pStyle w:val="PlantUML"/>
      </w:pPr>
      <w:r>
        <w:t>end</w:t>
      </w:r>
    </w:p>
    <w:p w14:paraId="6FB0F2ED" w14:textId="77777777" w:rsidR="00B42355" w:rsidRDefault="00B42355" w:rsidP="007D4AE8">
      <w:pPr>
        <w:pStyle w:val="PlantUML"/>
      </w:pPr>
    </w:p>
    <w:p w14:paraId="72646F1F" w14:textId="77777777" w:rsidR="00B42355" w:rsidRDefault="00B42355" w:rsidP="007D4AE8">
      <w:pPr>
        <w:pStyle w:val="PlantUML"/>
      </w:pPr>
      <w:r>
        <w:t>rnote over LPA, SMDP #FFFFFF</w:t>
      </w:r>
    </w:p>
    <w:p w14:paraId="1207F060" w14:textId="77777777" w:rsidR="00B42355" w:rsidRDefault="00B42355" w:rsidP="007D4AE8">
      <w:pPr>
        <w:pStyle w:val="PlantUML"/>
      </w:pPr>
      <w:r>
        <w:tab/>
        <w:t>(3) Profile Download and Installation Procedure, see 3.1.3</w:t>
      </w:r>
    </w:p>
    <w:p w14:paraId="559D4CF2" w14:textId="77777777" w:rsidR="00B42355" w:rsidRDefault="00B42355" w:rsidP="007D4AE8">
      <w:pPr>
        <w:pStyle w:val="PlantUML"/>
      </w:pPr>
      <w:r>
        <w:t>end rnote</w:t>
      </w:r>
    </w:p>
    <w:p w14:paraId="0E9DB0FD" w14:textId="77777777" w:rsidR="00B42355" w:rsidRDefault="00B42355" w:rsidP="007D4AE8">
      <w:pPr>
        <w:pStyle w:val="PlantUML"/>
      </w:pPr>
      <w:r>
        <w:t>@enduml</w:t>
      </w:r>
    </w:p>
    <w:p w14:paraId="529BA1EA" w14:textId="77777777" w:rsidR="00B42355" w:rsidRDefault="00B42355" w:rsidP="00F67382">
      <w:pPr>
        <w:pStyle w:val="PlantUMLImg"/>
      </w:pPr>
      <w:r>
        <w:rPr>
          <w:noProof/>
        </w:rPr>
        <w:lastRenderedPageBreak/>
        <w:drawing>
          <wp:inline distT="0" distB="0" distL="0" distR="0" wp14:anchorId="716E93A5" wp14:editId="3A231A07">
            <wp:extent cx="4326890" cy="23787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26890" cy="2378710"/>
                    </a:xfrm>
                    <a:prstGeom prst="rect">
                      <a:avLst/>
                    </a:prstGeom>
                    <a:noFill/>
                    <a:ln>
                      <a:noFill/>
                    </a:ln>
                  </pic:spPr>
                </pic:pic>
              </a:graphicData>
            </a:graphic>
          </wp:inline>
        </w:drawing>
      </w:r>
    </w:p>
    <w:p w14:paraId="379F7D34" w14:textId="156A0628" w:rsidR="00B42355" w:rsidRPr="001B7B30" w:rsidRDefault="000D34E8" w:rsidP="000D34E8">
      <w:pPr>
        <w:pStyle w:val="Figurecaption"/>
        <w:numPr>
          <w:ilvl w:val="0"/>
          <w:numId w:val="0"/>
        </w:numPr>
        <w:rPr>
          <w:sz w:val="16"/>
        </w:rPr>
      </w:pPr>
      <w:r>
        <w:t>Figure 20</w:t>
      </w:r>
      <w:r w:rsidR="00B42355" w:rsidRPr="00D0035E">
        <w:t>: Add Profile</w:t>
      </w:r>
    </w:p>
    <w:p w14:paraId="7C92FCA5" w14:textId="77777777" w:rsidR="00B42355" w:rsidRPr="00F96E8D" w:rsidRDefault="00B42355" w:rsidP="00B42355">
      <w:pPr>
        <w:pStyle w:val="NormalParagraph"/>
        <w:rPr>
          <w:b/>
        </w:rPr>
      </w:pPr>
      <w:r w:rsidRPr="00F96E8D">
        <w:rPr>
          <w:b/>
        </w:rPr>
        <w:t xml:space="preserve">Start </w:t>
      </w:r>
      <w:r>
        <w:rPr>
          <w:b/>
        </w:rPr>
        <w:t>C</w:t>
      </w:r>
      <w:r w:rsidRPr="00F96E8D">
        <w:rPr>
          <w:b/>
        </w:rPr>
        <w:t>onditions:</w:t>
      </w:r>
    </w:p>
    <w:p w14:paraId="2DF32E18" w14:textId="01089B76" w:rsidR="00B42355" w:rsidRPr="001B7B30" w:rsidRDefault="00C932F2" w:rsidP="00C932F2">
      <w:pPr>
        <w:pStyle w:val="ListBullet1"/>
        <w:numPr>
          <w:ilvl w:val="0"/>
          <w:numId w:val="0"/>
        </w:numPr>
        <w:spacing w:after="0"/>
        <w:ind w:left="680" w:hanging="340"/>
      </w:pPr>
      <w:r>
        <w:sym w:font="Symbol" w:char="F0B7"/>
      </w:r>
      <w:r>
        <w:tab/>
      </w:r>
      <w:r w:rsidR="00B42355" w:rsidRPr="001B7B30">
        <w:t xml:space="preserve">The </w:t>
      </w:r>
      <w:r w:rsidR="00B42355">
        <w:t>d</w:t>
      </w:r>
      <w:r w:rsidR="00B42355" w:rsidRPr="001B7B30">
        <w:t>ownload of a new Profile is allowed on the eUICC.</w:t>
      </w:r>
    </w:p>
    <w:p w14:paraId="653C14C6" w14:textId="3119870E" w:rsidR="00B42355" w:rsidRPr="00C932F2" w:rsidRDefault="00C932F2" w:rsidP="00C932F2">
      <w:pPr>
        <w:pStyle w:val="ListBullet1"/>
        <w:numPr>
          <w:ilvl w:val="0"/>
          <w:numId w:val="0"/>
        </w:numPr>
        <w:ind w:left="680" w:hanging="340"/>
      </w:pPr>
      <w:r>
        <w:sym w:font="Symbol" w:char="F0B7"/>
      </w:r>
      <w:r>
        <w:tab/>
      </w:r>
      <w:r w:rsidR="00B42355" w:rsidRPr="001B7B30">
        <w:t xml:space="preserve">User Intent is </w:t>
      </w:r>
      <w:r w:rsidR="00F03224">
        <w:t>acquired</w:t>
      </w:r>
      <w:r w:rsidR="00B42355" w:rsidRPr="001B7B30">
        <w:t xml:space="preserve"> as defined in SGP.21 [</w:t>
      </w:r>
      <w:hyperlink w:anchor="SGP21" w:history="1">
        <w:r w:rsidR="00B42355" w:rsidRPr="001B7B30">
          <w:t>4</w:t>
        </w:r>
      </w:hyperlink>
      <w:r w:rsidR="00B42355" w:rsidRPr="001B7B30">
        <w:t>]</w:t>
      </w:r>
      <w:r w:rsidR="00B42355">
        <w:t>.</w:t>
      </w:r>
    </w:p>
    <w:p w14:paraId="4CF5E9C3" w14:textId="77777777" w:rsidR="00B42355" w:rsidRPr="00F96E8D" w:rsidRDefault="00B42355" w:rsidP="00B42355">
      <w:pPr>
        <w:pStyle w:val="NormalParagraph"/>
        <w:rPr>
          <w:b/>
        </w:rPr>
      </w:pPr>
      <w:r w:rsidRPr="00F96E8D">
        <w:rPr>
          <w:b/>
        </w:rPr>
        <w:t>Procedure:</w:t>
      </w:r>
    </w:p>
    <w:p w14:paraId="1115C505" w14:textId="189BA987" w:rsidR="00B42355" w:rsidRDefault="00C932F2" w:rsidP="00C932F2">
      <w:pPr>
        <w:pStyle w:val="ListBullet1"/>
        <w:numPr>
          <w:ilvl w:val="0"/>
          <w:numId w:val="0"/>
        </w:numPr>
        <w:spacing w:after="0"/>
        <w:ind w:left="680" w:hanging="340"/>
      </w:pPr>
      <w:r>
        <w:t>1.</w:t>
      </w:r>
      <w:r>
        <w:tab/>
      </w:r>
      <w:r w:rsidR="00B42355" w:rsidRPr="006E1D98">
        <w:t>The End User initiates the Add Profile operation within the LUI</w:t>
      </w:r>
      <w:r w:rsidR="00B42355">
        <w:t>d.</w:t>
      </w:r>
    </w:p>
    <w:p w14:paraId="0B3408DE" w14:textId="62AFEDA4" w:rsidR="00B42355" w:rsidRDefault="00C932F2" w:rsidP="00C932F2">
      <w:pPr>
        <w:pStyle w:val="ListBullet1"/>
        <w:numPr>
          <w:ilvl w:val="0"/>
          <w:numId w:val="0"/>
        </w:numPr>
        <w:spacing w:after="0"/>
        <w:ind w:left="680" w:hanging="340"/>
      </w:pPr>
      <w:r>
        <w:t>2.</w:t>
      </w:r>
      <w:r>
        <w:tab/>
      </w:r>
      <w:r w:rsidR="00B42355" w:rsidRPr="00B1291E">
        <w:t>The LPAd obtains the parameters for the Profile to be downloaded:</w:t>
      </w:r>
    </w:p>
    <w:p w14:paraId="6644DB07" w14:textId="14CBB220" w:rsidR="00B42355" w:rsidRDefault="00C932F2" w:rsidP="00C932F2">
      <w:pPr>
        <w:pStyle w:val="ListNumber"/>
        <w:numPr>
          <w:ilvl w:val="0"/>
          <w:numId w:val="0"/>
        </w:numPr>
        <w:ind w:left="1134" w:hanging="454"/>
        <w:rPr>
          <w:lang w:eastAsia="en-GB"/>
        </w:rPr>
      </w:pPr>
      <w:r>
        <w:rPr>
          <w:lang w:eastAsia="en-GB"/>
        </w:rPr>
        <w:t>(a)</w:t>
      </w:r>
      <w:r>
        <w:rPr>
          <w:lang w:eastAsia="en-GB"/>
        </w:rPr>
        <w:tab/>
      </w:r>
      <w:r w:rsidR="00B42355">
        <w:rPr>
          <w:lang w:eastAsia="en-GB"/>
        </w:rPr>
        <w:t>If an Activation Code is used,</w:t>
      </w:r>
      <w:r w:rsidR="00B42355" w:rsidRPr="006E1D98">
        <w:rPr>
          <w:lang w:eastAsia="en-GB"/>
        </w:rPr>
        <w:t xml:space="preserve"> the </w:t>
      </w:r>
      <w:r w:rsidR="00B42355">
        <w:rPr>
          <w:lang w:eastAsia="en-GB"/>
        </w:rPr>
        <w:t xml:space="preserve">LUId SHALL obtain </w:t>
      </w:r>
      <w:r w:rsidR="00B42355" w:rsidRPr="006E1D98">
        <w:rPr>
          <w:lang w:eastAsia="en-GB"/>
        </w:rPr>
        <w:t>the Activation Code</w:t>
      </w:r>
      <w:r w:rsidR="00B42355">
        <w:rPr>
          <w:lang w:eastAsia="en-GB"/>
        </w:rPr>
        <w:t xml:space="preserve"> from the End User (e.g., by manual entry or QR code scanning)</w:t>
      </w:r>
      <w:r w:rsidR="00B42355" w:rsidRPr="006E1D98">
        <w:rPr>
          <w:lang w:eastAsia="en-GB"/>
        </w:rPr>
        <w:t>.</w:t>
      </w:r>
    </w:p>
    <w:p w14:paraId="7A938616" w14:textId="32234DFC" w:rsidR="00B42355" w:rsidRDefault="00C932F2" w:rsidP="00C932F2">
      <w:pPr>
        <w:pStyle w:val="ListNumber"/>
        <w:numPr>
          <w:ilvl w:val="0"/>
          <w:numId w:val="0"/>
        </w:numPr>
        <w:ind w:left="1134" w:hanging="454"/>
        <w:rPr>
          <w:lang w:eastAsia="en-GB"/>
        </w:rPr>
      </w:pPr>
      <w:r>
        <w:rPr>
          <w:lang w:eastAsia="en-GB"/>
        </w:rPr>
        <w:t>(b)</w:t>
      </w:r>
      <w:r>
        <w:rPr>
          <w:lang w:eastAsia="en-GB"/>
        </w:rPr>
        <w:tab/>
      </w:r>
      <w:r w:rsidR="00B42355">
        <w:rPr>
          <w:lang w:eastAsia="en-GB"/>
        </w:rPr>
        <w:t>If the SM-DS is used, the LPAd SHALL retrieve the SM-DP+ address and EventID from the SM-DS using the Event Retrieval Procedure (section 3.6.2).</w:t>
      </w:r>
    </w:p>
    <w:p w14:paraId="088C0570" w14:textId="1A8FBA45" w:rsidR="00B42355" w:rsidRPr="006E1D98" w:rsidRDefault="00C932F2" w:rsidP="00C932F2">
      <w:pPr>
        <w:pStyle w:val="ListNumber"/>
        <w:numPr>
          <w:ilvl w:val="0"/>
          <w:numId w:val="0"/>
        </w:numPr>
        <w:spacing w:after="0"/>
        <w:ind w:left="1134" w:hanging="454"/>
        <w:rPr>
          <w:lang w:eastAsia="en-GB"/>
        </w:rPr>
      </w:pPr>
      <w:r>
        <w:rPr>
          <w:lang w:eastAsia="en-GB"/>
        </w:rPr>
        <w:t>(c)</w:t>
      </w:r>
      <w:r>
        <w:rPr>
          <w:lang w:eastAsia="en-GB"/>
        </w:rPr>
        <w:tab/>
      </w:r>
      <w:r w:rsidR="00B42355">
        <w:rPr>
          <w:lang w:eastAsia="en-GB"/>
        </w:rPr>
        <w:t>If the Default SM-DP+ is used, the LPAd SHALL retrieve the Default SM-DP+ address from the eUICC.</w:t>
      </w:r>
    </w:p>
    <w:p w14:paraId="7EB94E82" w14:textId="091B8143" w:rsidR="00B42355" w:rsidRPr="006E1D98" w:rsidRDefault="00C932F2" w:rsidP="00C932F2">
      <w:pPr>
        <w:pStyle w:val="ListBullet1"/>
        <w:numPr>
          <w:ilvl w:val="0"/>
          <w:numId w:val="0"/>
        </w:numPr>
        <w:ind w:left="680" w:hanging="340"/>
      </w:pPr>
      <w:r>
        <w:t>3.</w:t>
      </w:r>
      <w:r>
        <w:tab/>
      </w:r>
      <w:r w:rsidR="00B42355">
        <w:t>The</w:t>
      </w:r>
      <w:r w:rsidR="00B42355" w:rsidRPr="006E1D98">
        <w:t xml:space="preserve"> Profile is downloaded via the Profile </w:t>
      </w:r>
      <w:r w:rsidR="00B42355">
        <w:t>d</w:t>
      </w:r>
      <w:r w:rsidR="00B42355" w:rsidRPr="006E1D98">
        <w:t xml:space="preserve">ownload and </w:t>
      </w:r>
      <w:r w:rsidR="00B42355">
        <w:t>i</w:t>
      </w:r>
      <w:r w:rsidR="00B42355" w:rsidRPr="006E1D98">
        <w:t xml:space="preserve">nstallation </w:t>
      </w:r>
      <w:r w:rsidR="00B42355">
        <w:t>p</w:t>
      </w:r>
      <w:r w:rsidR="00B42355" w:rsidRPr="006E1D98">
        <w:t xml:space="preserve">rocedure as defined in </w:t>
      </w:r>
      <w:r w:rsidR="00B42355">
        <w:t>section 3.1.3</w:t>
      </w:r>
      <w:r w:rsidR="00F03224" w:rsidRPr="00C932F2">
        <w:rPr>
          <w:rFonts w:hint="eastAsia"/>
        </w:rPr>
        <w:t>, with the Confirmation Request(s) as described therein</w:t>
      </w:r>
      <w:r w:rsidR="00B42355" w:rsidRPr="006E1D98">
        <w:t>.</w:t>
      </w:r>
    </w:p>
    <w:p w14:paraId="2605D39B" w14:textId="77777777" w:rsidR="00B42355" w:rsidRPr="00F96E8D" w:rsidRDefault="00B42355" w:rsidP="00B42355">
      <w:pPr>
        <w:pStyle w:val="NormalParagraph"/>
        <w:rPr>
          <w:b/>
        </w:rPr>
      </w:pPr>
      <w:r w:rsidRPr="00F96E8D">
        <w:rPr>
          <w:b/>
        </w:rPr>
        <w:t xml:space="preserve">End </w:t>
      </w:r>
      <w:r>
        <w:rPr>
          <w:b/>
        </w:rPr>
        <w:t>C</w:t>
      </w:r>
      <w:r w:rsidRPr="00F96E8D">
        <w:rPr>
          <w:b/>
        </w:rPr>
        <w:t>onditions:</w:t>
      </w:r>
    </w:p>
    <w:p w14:paraId="489396E2" w14:textId="0E2A13BD" w:rsidR="00B42355" w:rsidRPr="00C36D4D" w:rsidRDefault="00C932F2" w:rsidP="00C932F2">
      <w:pPr>
        <w:pStyle w:val="ListBullet1"/>
        <w:numPr>
          <w:ilvl w:val="0"/>
          <w:numId w:val="0"/>
        </w:numPr>
        <w:spacing w:after="0"/>
        <w:ind w:left="680" w:hanging="340"/>
      </w:pPr>
      <w:r>
        <w:sym w:font="Symbol" w:char="F0B7"/>
      </w:r>
      <w:r>
        <w:tab/>
      </w:r>
      <w:r w:rsidR="00B42355" w:rsidRPr="00C36D4D">
        <w:t xml:space="preserve">The Profile has been installed on the End User’s </w:t>
      </w:r>
      <w:r w:rsidR="00B42355">
        <w:t>eUICC</w:t>
      </w:r>
      <w:r w:rsidR="00B42355" w:rsidRPr="00C36D4D">
        <w:t>.</w:t>
      </w:r>
    </w:p>
    <w:p w14:paraId="61103112" w14:textId="2121E161" w:rsidR="00B42355" w:rsidRPr="003E4A37" w:rsidRDefault="00C932F2" w:rsidP="00C932F2">
      <w:pPr>
        <w:pStyle w:val="ListBullet1"/>
        <w:numPr>
          <w:ilvl w:val="0"/>
          <w:numId w:val="0"/>
        </w:numPr>
        <w:spacing w:after="0"/>
        <w:ind w:left="680" w:hanging="340"/>
      </w:pPr>
      <w:r>
        <w:sym w:font="Symbol" w:char="F0B7"/>
      </w:r>
      <w:r>
        <w:tab/>
      </w:r>
      <w:r w:rsidR="00B42355" w:rsidRPr="003E4A37">
        <w:t xml:space="preserve">The Profile Metadata within the eUICC is updated with the Profile Metadata from the </w:t>
      </w:r>
      <w:r w:rsidR="00B42355">
        <w:t>i</w:t>
      </w:r>
      <w:r w:rsidR="00B42355" w:rsidRPr="003E4A37">
        <w:t>nstalled Profile.</w:t>
      </w:r>
    </w:p>
    <w:p w14:paraId="453758A1" w14:textId="1E22546F" w:rsidR="00B42355" w:rsidRDefault="00C16E7B" w:rsidP="00C16E7B">
      <w:pPr>
        <w:pStyle w:val="Heading3"/>
        <w:numPr>
          <w:ilvl w:val="0"/>
          <w:numId w:val="0"/>
        </w:numPr>
        <w:ind w:left="851" w:hanging="851"/>
      </w:pPr>
      <w:bookmarkStart w:id="1385" w:name="_Add/Update_Profile_Nickname"/>
      <w:bookmarkStart w:id="1386" w:name="_Toc438038974"/>
      <w:bookmarkStart w:id="1387" w:name="_Toc438302014"/>
      <w:bookmarkStart w:id="1388" w:name="_Toc456596215"/>
      <w:bookmarkStart w:id="1389" w:name="_Toc473022728"/>
      <w:bookmarkStart w:id="1390" w:name="_Toc486508707"/>
      <w:bookmarkStart w:id="1391" w:name="_Toc492049974"/>
      <w:bookmarkStart w:id="1392" w:name="_Toc227925798"/>
      <w:bookmarkEnd w:id="1385"/>
      <w:r>
        <w:t>3.2.6</w:t>
      </w:r>
      <w:r>
        <w:tab/>
      </w:r>
      <w:r w:rsidR="00B42355">
        <w:t>Set/Edit</w:t>
      </w:r>
      <w:r w:rsidR="00B42355" w:rsidRPr="002F7512">
        <w:t xml:space="preserve"> Nickname</w:t>
      </w:r>
      <w:bookmarkEnd w:id="1386"/>
      <w:bookmarkEnd w:id="1387"/>
      <w:bookmarkEnd w:id="1388"/>
      <w:bookmarkEnd w:id="1389"/>
      <w:bookmarkEnd w:id="1390"/>
      <w:bookmarkEnd w:id="1391"/>
      <w:bookmarkEnd w:id="1392"/>
    </w:p>
    <w:p w14:paraId="774FF133" w14:textId="77777777" w:rsidR="00B42355" w:rsidRDefault="00B42355" w:rsidP="00B42355">
      <w:pPr>
        <w:pStyle w:val="NormalParagraph"/>
      </w:pPr>
      <w:r w:rsidRPr="00262FE4">
        <w:t xml:space="preserve">This procedure </w:t>
      </w:r>
      <w:r w:rsidRPr="00C36D4D">
        <w:t xml:space="preserve">is used to add or change </w:t>
      </w:r>
      <w:r w:rsidRPr="007A1F81">
        <w:t>th</w:t>
      </w:r>
      <w:r>
        <w:t>e Profile Nickname associated</w:t>
      </w:r>
      <w:r w:rsidRPr="00C36D4D">
        <w:t xml:space="preserve"> to a Profile already downloaded and installed on an eUICC.</w:t>
      </w:r>
    </w:p>
    <w:p w14:paraId="50E53420" w14:textId="77777777" w:rsidR="00B42355" w:rsidRDefault="00B42355" w:rsidP="00B42355">
      <w:pPr>
        <w:pStyle w:val="NormalParagraph"/>
      </w:pPr>
      <w:r w:rsidRPr="0044076D">
        <w:t>This procedure is not applicable to Provisioning Profiles.</w:t>
      </w:r>
    </w:p>
    <w:p w14:paraId="040DA08C" w14:textId="77777777" w:rsidR="00B42355" w:rsidRDefault="00B42355" w:rsidP="007D4AE8">
      <w:pPr>
        <w:pStyle w:val="PlantUML"/>
      </w:pPr>
      <w:r w:rsidRPr="001E3589">
        <w:t>@startuml</w:t>
      </w:r>
    </w:p>
    <w:p w14:paraId="19D4C413" w14:textId="77777777" w:rsidR="00B42355" w:rsidRDefault="00B42355" w:rsidP="007D4AE8">
      <w:pPr>
        <w:pStyle w:val="PlantUML"/>
      </w:pPr>
      <w:r>
        <w:t>hide footbox</w:t>
      </w:r>
    </w:p>
    <w:p w14:paraId="1272BCA3" w14:textId="77777777" w:rsidR="00B42355" w:rsidRDefault="00B42355" w:rsidP="007D4AE8">
      <w:pPr>
        <w:pStyle w:val="PlantUML"/>
      </w:pPr>
      <w:r>
        <w:t>skinparam sequenceMessageAlign center</w:t>
      </w:r>
    </w:p>
    <w:p w14:paraId="56BB6160" w14:textId="77777777" w:rsidR="00B42355" w:rsidRDefault="00B42355" w:rsidP="007D4AE8">
      <w:pPr>
        <w:pStyle w:val="PlantUML"/>
      </w:pPr>
      <w:r>
        <w:t>skinparam sequenceArrowFontSize 12</w:t>
      </w:r>
    </w:p>
    <w:p w14:paraId="6D938780" w14:textId="77777777" w:rsidR="00B42355" w:rsidRDefault="00B42355" w:rsidP="007D4AE8">
      <w:pPr>
        <w:pStyle w:val="PlantUML"/>
      </w:pPr>
      <w:r>
        <w:t>skinparam noteFontSize 12</w:t>
      </w:r>
    </w:p>
    <w:p w14:paraId="4FC21B5B" w14:textId="77777777" w:rsidR="00B42355" w:rsidRDefault="00B42355" w:rsidP="007D4AE8">
      <w:pPr>
        <w:pStyle w:val="PlantUML"/>
      </w:pPr>
      <w:r>
        <w:t>skinparam monochrome true</w:t>
      </w:r>
    </w:p>
    <w:p w14:paraId="64A05496" w14:textId="77777777" w:rsidR="00B42355" w:rsidRDefault="00B42355" w:rsidP="007D4AE8">
      <w:pPr>
        <w:pStyle w:val="PlantUML"/>
      </w:pPr>
    </w:p>
    <w:p w14:paraId="75D9F939" w14:textId="77777777" w:rsidR="00B42355" w:rsidRPr="00F64039" w:rsidRDefault="00B42355" w:rsidP="007D4AE8">
      <w:pPr>
        <w:pStyle w:val="PlantUML"/>
        <w:rPr>
          <w:lang w:val="en-GB"/>
        </w:rPr>
      </w:pPr>
      <w:r w:rsidRPr="00F64039">
        <w:rPr>
          <w:lang w:val="en-GB"/>
        </w:rPr>
        <w:lastRenderedPageBreak/>
        <w:t>participant "End User" as User</w:t>
      </w:r>
    </w:p>
    <w:p w14:paraId="463AEDC7" w14:textId="77777777" w:rsidR="00B42355" w:rsidRPr="00F64039" w:rsidRDefault="00B42355" w:rsidP="007D4AE8">
      <w:pPr>
        <w:pStyle w:val="PlantUML"/>
        <w:rPr>
          <w:lang w:val="fr-FR"/>
        </w:rPr>
      </w:pPr>
      <w:r w:rsidRPr="00F64039">
        <w:rPr>
          <w:lang w:val="fr-FR"/>
        </w:rPr>
        <w:t>participant "LUId" as LUI</w:t>
      </w:r>
    </w:p>
    <w:p w14:paraId="5DC0BEB0" w14:textId="77777777" w:rsidR="00B42355" w:rsidRPr="00F64039" w:rsidRDefault="00B42355" w:rsidP="007D4AE8">
      <w:pPr>
        <w:pStyle w:val="PlantUML"/>
        <w:rPr>
          <w:lang w:val="fr-FR"/>
        </w:rPr>
      </w:pPr>
      <w:r w:rsidRPr="00F64039">
        <w:rPr>
          <w:lang w:val="fr-FR"/>
        </w:rPr>
        <w:t>participant "eUICC \n LPA Services (ISD-R)" as LPAsvc</w:t>
      </w:r>
    </w:p>
    <w:p w14:paraId="46604625" w14:textId="77777777" w:rsidR="00B42355" w:rsidRPr="00F64039" w:rsidRDefault="00B42355" w:rsidP="007D4AE8">
      <w:pPr>
        <w:pStyle w:val="PlantUML"/>
        <w:rPr>
          <w:lang w:val="fr-FR"/>
        </w:rPr>
      </w:pPr>
    </w:p>
    <w:p w14:paraId="766FDBF8" w14:textId="77777777" w:rsidR="00B42355" w:rsidRDefault="00B42355" w:rsidP="007D4AE8">
      <w:pPr>
        <w:pStyle w:val="PlantUML"/>
      </w:pPr>
      <w:r>
        <w:t>rnote over User,LPAsvc #FFFFFF : [0] End User selects the target Profile</w:t>
      </w:r>
    </w:p>
    <w:p w14:paraId="3C56B3D4" w14:textId="77777777" w:rsidR="00B42355" w:rsidRDefault="00B42355" w:rsidP="007D4AE8">
      <w:pPr>
        <w:pStyle w:val="PlantUML"/>
      </w:pPr>
      <w:r>
        <w:t>rnote over User,LUI #FFFFFF : [1] End User edits the nickname</w:t>
      </w:r>
    </w:p>
    <w:p w14:paraId="653D93DF" w14:textId="77777777" w:rsidR="00B42355" w:rsidRPr="001E3589" w:rsidRDefault="00B42355" w:rsidP="007D4AE8">
      <w:pPr>
        <w:pStyle w:val="PlantUML"/>
      </w:pPr>
      <w:r w:rsidRPr="001E3589">
        <w:t>LUI -&gt; LPAsvc : [2] ES10c.SetNickname(ICCID, Nickname)</w:t>
      </w:r>
    </w:p>
    <w:p w14:paraId="065EB346" w14:textId="77777777" w:rsidR="00B42355" w:rsidRPr="00640609" w:rsidRDefault="00B42355" w:rsidP="007D4AE8">
      <w:pPr>
        <w:pStyle w:val="PlantUML"/>
      </w:pPr>
      <w:r w:rsidRPr="00640609">
        <w:t>@enduml</w:t>
      </w:r>
    </w:p>
    <w:p w14:paraId="7A102F10" w14:textId="77777777" w:rsidR="00B42355" w:rsidRDefault="00B42355" w:rsidP="00F67382">
      <w:pPr>
        <w:pStyle w:val="PlantUMLImg"/>
      </w:pPr>
      <w:r w:rsidRPr="00D9680F">
        <w:rPr>
          <w:noProof/>
        </w:rPr>
        <w:drawing>
          <wp:inline distT="0" distB="0" distL="0" distR="0" wp14:anchorId="6FAA4666" wp14:editId="725B984F">
            <wp:extent cx="4524375" cy="1743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524375" cy="1743075"/>
                    </a:xfrm>
                    <a:prstGeom prst="rect">
                      <a:avLst/>
                    </a:prstGeom>
                  </pic:spPr>
                </pic:pic>
              </a:graphicData>
            </a:graphic>
          </wp:inline>
        </w:drawing>
      </w:r>
    </w:p>
    <w:p w14:paraId="59EA6036" w14:textId="1E7599F3" w:rsidR="00B42355" w:rsidRPr="001B7B30" w:rsidRDefault="000D34E8" w:rsidP="000D34E8">
      <w:pPr>
        <w:pStyle w:val="Figurecaption"/>
        <w:numPr>
          <w:ilvl w:val="0"/>
          <w:numId w:val="0"/>
        </w:numPr>
        <w:rPr>
          <w:sz w:val="16"/>
        </w:rPr>
      </w:pPr>
      <w:r>
        <w:t>Figure 21</w:t>
      </w:r>
      <w:r w:rsidR="00B42355" w:rsidRPr="00262FE4">
        <w:t>:</w:t>
      </w:r>
      <w:r w:rsidR="00B42355" w:rsidRPr="00C36D4D">
        <w:t xml:space="preserve"> </w:t>
      </w:r>
      <w:r w:rsidR="00B42355">
        <w:t>Set/Edit</w:t>
      </w:r>
      <w:r w:rsidR="00B42355" w:rsidRPr="00C36D4D">
        <w:t xml:space="preserve"> Nickname</w:t>
      </w:r>
    </w:p>
    <w:p w14:paraId="0F79EAEF" w14:textId="77777777" w:rsidR="00B42355" w:rsidRPr="00F96E8D" w:rsidRDefault="00B42355" w:rsidP="00B42355">
      <w:pPr>
        <w:pStyle w:val="NormalParagraph"/>
      </w:pPr>
      <w:r w:rsidRPr="00F96E8D">
        <w:rPr>
          <w:b/>
        </w:rPr>
        <w:t>Start Conditions:</w:t>
      </w:r>
    </w:p>
    <w:p w14:paraId="53369B34" w14:textId="77777777" w:rsidR="00B42355" w:rsidRPr="0078326E" w:rsidRDefault="00B42355" w:rsidP="00E600A2">
      <w:pPr>
        <w:pStyle w:val="NormalParagraph"/>
        <w:rPr>
          <w:lang w:val="en-US"/>
        </w:rPr>
      </w:pPr>
      <w:r w:rsidRPr="0044076D">
        <w:rPr>
          <w:lang w:val="en-US"/>
        </w:rPr>
        <w:t>When the Profile to be renamed is an Operational Profile:</w:t>
      </w:r>
    </w:p>
    <w:p w14:paraId="70ED058F" w14:textId="08318AD5" w:rsidR="00B42355" w:rsidRPr="00996643" w:rsidRDefault="00996643" w:rsidP="00996643">
      <w:pPr>
        <w:pStyle w:val="ListBullet1"/>
        <w:numPr>
          <w:ilvl w:val="0"/>
          <w:numId w:val="0"/>
        </w:numPr>
        <w:ind w:left="680" w:hanging="340"/>
      </w:pPr>
      <w:r>
        <w:sym w:font="Symbol" w:char="F0B7"/>
      </w:r>
      <w:r>
        <w:tab/>
      </w:r>
      <w:r w:rsidR="00B42355" w:rsidRPr="001B7B30">
        <w:t xml:space="preserve">User Intent is </w:t>
      </w:r>
      <w:r w:rsidR="00F03224">
        <w:t>acqu</w:t>
      </w:r>
      <w:r w:rsidR="00606D38">
        <w:t>i</w:t>
      </w:r>
      <w:r w:rsidR="00F03224">
        <w:t>ried</w:t>
      </w:r>
      <w:r w:rsidR="00B42355" w:rsidRPr="001B7B30">
        <w:t xml:space="preserve"> as defined in SGP.21 [</w:t>
      </w:r>
      <w:hyperlink w:anchor="SGP21" w:history="1">
        <w:r w:rsidR="00B42355" w:rsidRPr="001B7B30">
          <w:t>4</w:t>
        </w:r>
      </w:hyperlink>
      <w:r w:rsidR="00B42355" w:rsidRPr="001B7B30">
        <w:t>]</w:t>
      </w:r>
      <w:r w:rsidR="00F03224">
        <w:t>.</w:t>
      </w:r>
    </w:p>
    <w:p w14:paraId="4FFB3FD3" w14:textId="77777777" w:rsidR="00B42355" w:rsidRPr="00973EDF" w:rsidRDefault="00B42355" w:rsidP="00E600A2">
      <w:pPr>
        <w:pStyle w:val="NormalParagraph"/>
      </w:pPr>
      <w:r w:rsidRPr="00973EDF">
        <w:t>When the Profile to be renamed is a Test Profile:</w:t>
      </w:r>
    </w:p>
    <w:p w14:paraId="74CC6BAC" w14:textId="24DFD461" w:rsidR="00B42355" w:rsidRPr="0078326E" w:rsidRDefault="00996643" w:rsidP="00996643">
      <w:pPr>
        <w:pStyle w:val="ListBullet1"/>
        <w:numPr>
          <w:ilvl w:val="0"/>
          <w:numId w:val="0"/>
        </w:numPr>
        <w:ind w:left="680" w:hanging="340"/>
      </w:pPr>
      <w:r>
        <w:sym w:font="Symbol" w:char="F0B7"/>
      </w:r>
      <w:r>
        <w:tab/>
      </w:r>
      <w:r w:rsidR="00B42355" w:rsidRPr="00973EDF">
        <w:t>The Device is in Device Test Mode.</w:t>
      </w:r>
    </w:p>
    <w:p w14:paraId="614BA682" w14:textId="77777777" w:rsidR="00B42355" w:rsidRPr="00201074" w:rsidRDefault="00B42355" w:rsidP="00B42355">
      <w:pPr>
        <w:pStyle w:val="NormalParagraph"/>
      </w:pPr>
      <w:r w:rsidRPr="00201074">
        <w:rPr>
          <w:b/>
        </w:rPr>
        <w:t>Procedure:</w:t>
      </w:r>
    </w:p>
    <w:p w14:paraId="2E3FC157" w14:textId="021E4BEF" w:rsidR="00B42355" w:rsidRPr="006E1D98" w:rsidRDefault="00996643" w:rsidP="00996643">
      <w:pPr>
        <w:pStyle w:val="ListBullet1"/>
        <w:numPr>
          <w:ilvl w:val="0"/>
          <w:numId w:val="0"/>
        </w:numPr>
        <w:spacing w:after="0"/>
        <w:ind w:left="680" w:hanging="340"/>
      </w:pPr>
      <w:r>
        <w:t>0.</w:t>
      </w:r>
      <w:r>
        <w:tab/>
      </w:r>
      <w:r w:rsidR="00B42355" w:rsidRPr="006E1D98">
        <w:t>The End User selects the Profile to be modified.</w:t>
      </w:r>
      <w:r w:rsidR="00B42355" w:rsidRPr="004137B3">
        <w:t xml:space="preserve"> </w:t>
      </w:r>
      <w:r w:rsidR="00B42355">
        <w:t>For example, the End User MAY be presented with a user interface that displays the list of installed profiles within the eUICC, as described in the "</w:t>
      </w:r>
      <w:r w:rsidR="00B42355" w:rsidRPr="006E1D98">
        <w:t>List Profiles</w:t>
      </w:r>
      <w:r w:rsidR="00B42355">
        <w:t>"</w:t>
      </w:r>
      <w:r w:rsidR="00B42355" w:rsidRPr="006E1D98">
        <w:t xml:space="preserve"> procedure (section</w:t>
      </w:r>
      <w:r w:rsidR="00B42355">
        <w:t xml:space="preserve"> 3.2.4</w:t>
      </w:r>
      <w:r w:rsidR="00B42355" w:rsidRPr="006E1D98">
        <w:t>)</w:t>
      </w:r>
      <w:r w:rsidR="00B42355">
        <w:t xml:space="preserve"> from which the relevant Profile can be selected.</w:t>
      </w:r>
    </w:p>
    <w:p w14:paraId="5EE8E099" w14:textId="155002F3" w:rsidR="00B42355" w:rsidRPr="006E1D98" w:rsidRDefault="00996643" w:rsidP="00996643">
      <w:pPr>
        <w:pStyle w:val="ListBullet1"/>
        <w:numPr>
          <w:ilvl w:val="0"/>
          <w:numId w:val="0"/>
        </w:numPr>
        <w:spacing w:after="0"/>
        <w:ind w:left="680" w:hanging="340"/>
      </w:pPr>
      <w:r>
        <w:t>1.</w:t>
      </w:r>
      <w:r>
        <w:tab/>
      </w:r>
      <w:r w:rsidR="00B42355" w:rsidRPr="006E1D98">
        <w:t>Through the LUI</w:t>
      </w:r>
      <w:r w:rsidR="00B42355">
        <w:t>d</w:t>
      </w:r>
      <w:r w:rsidR="00B42355" w:rsidRPr="006E1D98">
        <w:t>, the End</w:t>
      </w:r>
      <w:r w:rsidR="00B42355">
        <w:t xml:space="preserve"> U</w:t>
      </w:r>
      <w:r w:rsidR="00B42355" w:rsidRPr="006E1D98">
        <w:t>ser</w:t>
      </w:r>
      <w:r w:rsidR="00B42355">
        <w:t xml:space="preserve"> e</w:t>
      </w:r>
      <w:r w:rsidR="00B42355" w:rsidRPr="006E1D98">
        <w:t xml:space="preserve">dits the </w:t>
      </w:r>
      <w:r w:rsidR="00B42355">
        <w:t xml:space="preserve">Profile </w:t>
      </w:r>
      <w:r w:rsidR="00B42355" w:rsidRPr="006E1D98">
        <w:t>Nickname.</w:t>
      </w:r>
    </w:p>
    <w:p w14:paraId="26FD3E0D" w14:textId="76F9E5C4" w:rsidR="00B42355" w:rsidRPr="006E1D98" w:rsidRDefault="00996643" w:rsidP="00996643">
      <w:pPr>
        <w:pStyle w:val="ListBullet1"/>
        <w:numPr>
          <w:ilvl w:val="0"/>
          <w:numId w:val="0"/>
        </w:numPr>
        <w:ind w:left="680" w:hanging="340"/>
      </w:pPr>
      <w:r>
        <w:t>2.</w:t>
      </w:r>
      <w:r>
        <w:tab/>
      </w:r>
      <w:r w:rsidR="00B42355" w:rsidRPr="006E1D98">
        <w:t>The LUI</w:t>
      </w:r>
      <w:r w:rsidR="00B42355">
        <w:t>d</w:t>
      </w:r>
      <w:r w:rsidR="00B42355" w:rsidRPr="006E1D98">
        <w:t xml:space="preserve"> calls the function </w:t>
      </w:r>
      <w:r w:rsidR="00B42355">
        <w:t>"</w:t>
      </w:r>
      <w:r w:rsidR="00B42355" w:rsidRPr="006E1D98">
        <w:t>ES10c.SetNickname</w:t>
      </w:r>
      <w:r w:rsidR="00B42355">
        <w:t>"</w:t>
      </w:r>
      <w:r w:rsidR="00B42355" w:rsidRPr="006E1D98">
        <w:t xml:space="preserve"> with the relevant ICCID and edited Nickname.</w:t>
      </w:r>
    </w:p>
    <w:p w14:paraId="5C4244D9" w14:textId="77777777" w:rsidR="00B42355" w:rsidRPr="00C36D4D" w:rsidRDefault="00B42355" w:rsidP="00B42355">
      <w:pPr>
        <w:pStyle w:val="NormalParagraph"/>
      </w:pPr>
      <w:r w:rsidRPr="00201074">
        <w:rPr>
          <w:b/>
        </w:rPr>
        <w:t>End Conditions:</w:t>
      </w:r>
    </w:p>
    <w:p w14:paraId="755827A6" w14:textId="77777777" w:rsidR="00B42355" w:rsidRPr="001B7B30" w:rsidRDefault="00B42355" w:rsidP="00B42355">
      <w:pPr>
        <w:pStyle w:val="NormalParagraph"/>
        <w:rPr>
          <w:sz w:val="16"/>
          <w:lang w:eastAsia="en-US" w:bidi="bn-BD"/>
        </w:rPr>
      </w:pPr>
      <w:r w:rsidRPr="00701379">
        <w:t xml:space="preserve">The </w:t>
      </w:r>
      <w:r>
        <w:t>new Profile Nickname is stored in the Profile Metadata</w:t>
      </w:r>
      <w:r w:rsidRPr="001B7B30">
        <w:t xml:space="preserve"> </w:t>
      </w:r>
      <w:r w:rsidRPr="00F719C2">
        <w:t xml:space="preserve">of the relevant </w:t>
      </w:r>
      <w:r>
        <w:t>P</w:t>
      </w:r>
      <w:r w:rsidRPr="00F719C2">
        <w:t>rofile</w:t>
      </w:r>
      <w:r>
        <w:t>.</w:t>
      </w:r>
    </w:p>
    <w:p w14:paraId="51F5FDF2" w14:textId="1E6BC245" w:rsidR="00B42355" w:rsidRPr="00E0552A" w:rsidRDefault="00C16E7B" w:rsidP="00C16E7B">
      <w:pPr>
        <w:pStyle w:val="Heading2"/>
        <w:numPr>
          <w:ilvl w:val="0"/>
          <w:numId w:val="0"/>
        </w:numPr>
        <w:ind w:left="624" w:hanging="624"/>
      </w:pPr>
      <w:bookmarkStart w:id="1393" w:name="_Toc438038975"/>
      <w:bookmarkStart w:id="1394" w:name="_Toc438302015"/>
      <w:bookmarkStart w:id="1395" w:name="_Toc456596216"/>
      <w:bookmarkStart w:id="1396" w:name="_Toc473022729"/>
      <w:bookmarkStart w:id="1397" w:name="_Toc486508708"/>
      <w:bookmarkStart w:id="1398" w:name="_Toc492049975"/>
      <w:bookmarkStart w:id="1399" w:name="_Toc227925799"/>
      <w:r>
        <w:t>3.3</w:t>
      </w:r>
      <w:r>
        <w:tab/>
      </w:r>
      <w:r w:rsidR="00B42355" w:rsidRPr="00E0552A">
        <w:t>Local eUICC Management</w:t>
      </w:r>
      <w:bookmarkEnd w:id="1393"/>
      <w:bookmarkEnd w:id="1394"/>
      <w:bookmarkEnd w:id="1395"/>
      <w:bookmarkEnd w:id="1396"/>
      <w:bookmarkEnd w:id="1397"/>
      <w:bookmarkEnd w:id="1398"/>
      <w:bookmarkEnd w:id="1399"/>
    </w:p>
    <w:p w14:paraId="651C0374" w14:textId="45DD531F" w:rsidR="00B42355" w:rsidRDefault="00C16E7B" w:rsidP="00C16E7B">
      <w:pPr>
        <w:pStyle w:val="Heading3"/>
        <w:numPr>
          <w:ilvl w:val="0"/>
          <w:numId w:val="0"/>
        </w:numPr>
        <w:ind w:left="851" w:hanging="851"/>
      </w:pPr>
      <w:bookmarkStart w:id="1400" w:name="_Toc435862127"/>
      <w:bookmarkStart w:id="1401" w:name="_Retrieve_eUICC_EID"/>
      <w:bookmarkStart w:id="1402" w:name="_Toc438038976"/>
      <w:bookmarkStart w:id="1403" w:name="_Toc438302016"/>
      <w:bookmarkStart w:id="1404" w:name="_Toc456596217"/>
      <w:bookmarkStart w:id="1405" w:name="_Toc473022730"/>
      <w:bookmarkStart w:id="1406" w:name="_Toc486508709"/>
      <w:bookmarkStart w:id="1407" w:name="_Toc492049976"/>
      <w:bookmarkStart w:id="1408" w:name="_Toc227925800"/>
      <w:bookmarkEnd w:id="1400"/>
      <w:bookmarkEnd w:id="1401"/>
      <w:r>
        <w:t>3.3.1</w:t>
      </w:r>
      <w:r>
        <w:tab/>
      </w:r>
      <w:r w:rsidR="00B42355" w:rsidRPr="003845E3">
        <w:t>Retr</w:t>
      </w:r>
      <w:r w:rsidR="00B42355">
        <w:t>ie</w:t>
      </w:r>
      <w:r w:rsidR="00B42355" w:rsidRPr="003845E3">
        <w:t>ve EID</w:t>
      </w:r>
      <w:bookmarkEnd w:id="1402"/>
      <w:bookmarkEnd w:id="1403"/>
      <w:bookmarkEnd w:id="1404"/>
      <w:bookmarkEnd w:id="1405"/>
      <w:bookmarkEnd w:id="1406"/>
      <w:bookmarkEnd w:id="1407"/>
      <w:bookmarkEnd w:id="1408"/>
    </w:p>
    <w:p w14:paraId="7EBD7179" w14:textId="77777777" w:rsidR="00B42355" w:rsidRDefault="00B42355" w:rsidP="00B42355">
      <w:pPr>
        <w:pStyle w:val="NormalParagraph"/>
      </w:pPr>
      <w:r w:rsidRPr="00CF01E6">
        <w:t>The EID SHALL be made available for the End User on the user interface by the LPA</w:t>
      </w:r>
      <w:r>
        <w:t>d</w:t>
      </w:r>
      <w:r w:rsidRPr="00CF01E6">
        <w:t>. The EID is retrieved by the LPA</w:t>
      </w:r>
      <w:r>
        <w:t>d</w:t>
      </w:r>
      <w:r w:rsidRPr="00CF01E6">
        <w:t xml:space="preserve"> over the ES10c interface using the function </w:t>
      </w:r>
      <w:r>
        <w:t>"</w:t>
      </w:r>
      <w:r w:rsidRPr="00CF01E6">
        <w:t>ES10c.GetEID</w:t>
      </w:r>
      <w:r>
        <w:t>"</w:t>
      </w:r>
      <w:r w:rsidRPr="00CF01E6">
        <w:t xml:space="preserve"> as described in section</w:t>
      </w:r>
      <w:r>
        <w:t xml:space="preserve"> 5.7.20</w:t>
      </w:r>
      <w:r w:rsidRPr="00CF01E6">
        <w:t>.</w:t>
      </w:r>
    </w:p>
    <w:p w14:paraId="44B72438" w14:textId="77777777" w:rsidR="00B42355" w:rsidRDefault="00B42355" w:rsidP="00B42355">
      <w:pPr>
        <w:pStyle w:val="NormalParagraph"/>
      </w:pPr>
      <w:r w:rsidRPr="001E6309">
        <w:t xml:space="preserve">As appropriate for the type of Device, the LPA SHOULD present the EID to the End User as a text string and/or a QR code. The text representation SHALL comprise 32 digits, where </w:t>
      </w:r>
      <w:r w:rsidRPr="001E6309">
        <w:lastRenderedPageBreak/>
        <w:t>each digit is represented by one character in the set [0123456789]. The QR code representation SHA</w:t>
      </w:r>
      <w:r>
        <w:t>LL also be prefixed with "</w:t>
      </w:r>
      <w:r w:rsidRPr="000B5F1C">
        <w:rPr>
          <w:rFonts w:ascii="Consolas" w:hAnsi="Consolas" w:cs="Consolas"/>
        </w:rPr>
        <w:t>EID:</w:t>
      </w:r>
      <w:r>
        <w:t>"</w:t>
      </w:r>
      <w:r w:rsidRPr="001E6309">
        <w:t xml:space="preserve"> and SHALL be encoded in alphanumeric mode according to ISO/IEC 18004 [15].</w:t>
      </w:r>
    </w:p>
    <w:p w14:paraId="40F55C86" w14:textId="77777777" w:rsidR="00B42355" w:rsidRDefault="00B42355" w:rsidP="00B42355">
      <w:pPr>
        <w:pStyle w:val="NormalParagraph"/>
      </w:pPr>
      <w:r>
        <w:t>When included in an Octect16 ASN.1 object, the first, third, fifth… digits SHALL be put into the highest four bits of the first, second, third… bytes.</w:t>
      </w:r>
    </w:p>
    <w:p w14:paraId="1FEB54E7" w14:textId="77777777" w:rsidR="00B42355" w:rsidRPr="00CF01E6" w:rsidRDefault="00B42355" w:rsidP="00B42355">
      <w:pPr>
        <w:pStyle w:val="NOTE"/>
      </w:pPr>
      <w:r>
        <w:t xml:space="preserve">NOTE: </w:t>
      </w:r>
      <w:r>
        <w:tab/>
        <w:t>Presentation of the EID on the package of a Device should use the same QR code format.</w:t>
      </w:r>
      <w:r w:rsidRPr="00967F2A">
        <w:t xml:space="preserve"> The EID should also be printed on the package as a barcode.</w:t>
      </w:r>
    </w:p>
    <w:p w14:paraId="2224DBB1" w14:textId="591387CA" w:rsidR="00B42355" w:rsidRDefault="00C16E7B" w:rsidP="00C16E7B">
      <w:pPr>
        <w:pStyle w:val="Heading3"/>
        <w:numPr>
          <w:ilvl w:val="0"/>
          <w:numId w:val="0"/>
        </w:numPr>
        <w:ind w:left="851" w:hanging="851"/>
      </w:pPr>
      <w:bookmarkStart w:id="1409" w:name="_Toc437592125"/>
      <w:bookmarkStart w:id="1410" w:name="_Toc438038977"/>
      <w:bookmarkStart w:id="1411" w:name="_Toc438302017"/>
      <w:bookmarkStart w:id="1412" w:name="_Toc456596218"/>
      <w:bookmarkStart w:id="1413" w:name="_Toc473022731"/>
      <w:bookmarkStart w:id="1414" w:name="_Toc486508710"/>
      <w:bookmarkStart w:id="1415" w:name="_Toc492049977"/>
      <w:bookmarkStart w:id="1416" w:name="_Toc227925801"/>
      <w:r>
        <w:t>3.3.2</w:t>
      </w:r>
      <w:r>
        <w:tab/>
      </w:r>
      <w:r w:rsidR="00B42355" w:rsidRPr="00FE10A6">
        <w:t>eUICC</w:t>
      </w:r>
      <w:r w:rsidR="00B42355">
        <w:t xml:space="preserve"> </w:t>
      </w:r>
      <w:r w:rsidR="00B42355" w:rsidRPr="00FE10A6">
        <w:t>Memory</w:t>
      </w:r>
      <w:r w:rsidR="00B42355">
        <w:t xml:space="preserve"> </w:t>
      </w:r>
      <w:r w:rsidR="00B42355" w:rsidRPr="00FE10A6">
        <w:t>Reset</w:t>
      </w:r>
      <w:bookmarkEnd w:id="1409"/>
      <w:bookmarkEnd w:id="1410"/>
      <w:bookmarkEnd w:id="1411"/>
      <w:bookmarkEnd w:id="1412"/>
      <w:bookmarkEnd w:id="1413"/>
      <w:bookmarkEnd w:id="1414"/>
      <w:bookmarkEnd w:id="1415"/>
      <w:bookmarkEnd w:id="1416"/>
    </w:p>
    <w:p w14:paraId="7B0CCA7F" w14:textId="77777777" w:rsidR="00B42355" w:rsidRDefault="00B42355" w:rsidP="00B42355">
      <w:pPr>
        <w:pStyle w:val="NormalParagraph"/>
      </w:pPr>
      <w:r w:rsidRPr="00262FE4">
        <w:t xml:space="preserve">This </w:t>
      </w:r>
      <w:r w:rsidRPr="00C36D4D">
        <w:t xml:space="preserve">procedure is used to delete all the </w:t>
      </w:r>
      <w:r>
        <w:t xml:space="preserve">Operational </w:t>
      </w:r>
      <w:r w:rsidRPr="00C36D4D">
        <w:t>Profiles and their associated Profile Metadata stored on the eUICC regardless of their status. Th</w:t>
      </w:r>
      <w:r w:rsidRPr="00B43806">
        <w:t>e procedure is initiated by the End User using the LUI of the LPA</w:t>
      </w:r>
      <w:r>
        <w:t>d</w:t>
      </w:r>
      <w:r w:rsidRPr="00B43806">
        <w:t>.</w:t>
      </w:r>
    </w:p>
    <w:p w14:paraId="34C168FE" w14:textId="77777777" w:rsidR="00B42355" w:rsidRDefault="00B42355" w:rsidP="007D4AE8">
      <w:pPr>
        <w:pStyle w:val="PlantUML"/>
      </w:pPr>
      <w:r>
        <w:t>@startuml</w:t>
      </w:r>
    </w:p>
    <w:p w14:paraId="7AE59FAD" w14:textId="77777777" w:rsidR="00B42355" w:rsidRDefault="00B42355" w:rsidP="007D4AE8">
      <w:pPr>
        <w:pStyle w:val="PlantUML"/>
      </w:pPr>
      <w:r>
        <w:t xml:space="preserve">skinparam monochrome true </w:t>
      </w:r>
    </w:p>
    <w:p w14:paraId="562BB405" w14:textId="77777777" w:rsidR="00B42355" w:rsidRDefault="00B42355" w:rsidP="007D4AE8">
      <w:pPr>
        <w:pStyle w:val="PlantUML"/>
      </w:pPr>
      <w:r>
        <w:t>skinparam ArrowColor Black</w:t>
      </w:r>
    </w:p>
    <w:p w14:paraId="65A60D8A" w14:textId="77777777" w:rsidR="00B42355" w:rsidRDefault="00B42355" w:rsidP="007D4AE8">
      <w:pPr>
        <w:pStyle w:val="PlantUML"/>
      </w:pPr>
    </w:p>
    <w:p w14:paraId="2E624C4A" w14:textId="77777777" w:rsidR="00B42355" w:rsidRPr="004E5DF5" w:rsidRDefault="00B42355" w:rsidP="007D4AE8">
      <w:pPr>
        <w:pStyle w:val="PlantUML"/>
      </w:pPr>
      <w:r w:rsidRPr="004E5DF5">
        <w:t>hide footbox</w:t>
      </w:r>
    </w:p>
    <w:p w14:paraId="0C156E9B" w14:textId="77777777" w:rsidR="00B42355" w:rsidRPr="004E5DF5" w:rsidRDefault="00B42355" w:rsidP="007D4AE8">
      <w:pPr>
        <w:pStyle w:val="PlantUML"/>
      </w:pPr>
    </w:p>
    <w:p w14:paraId="2D40DADF" w14:textId="77777777" w:rsidR="00B42355" w:rsidRPr="004E5DF5" w:rsidRDefault="00B42355" w:rsidP="007D4AE8">
      <w:pPr>
        <w:pStyle w:val="PlantUML"/>
      </w:pPr>
      <w:r w:rsidRPr="004E5DF5">
        <w:t>participant "End</w:t>
      </w:r>
      <w:r>
        <w:t xml:space="preserve"> U</w:t>
      </w:r>
      <w:r w:rsidRPr="004E5DF5">
        <w:t>ser" as EndUser #FFFFFF</w:t>
      </w:r>
    </w:p>
    <w:p w14:paraId="2C195715" w14:textId="77777777" w:rsidR="00B42355" w:rsidRPr="004E5DF5" w:rsidRDefault="00B42355" w:rsidP="007D4AE8">
      <w:pPr>
        <w:pStyle w:val="PlantUML"/>
      </w:pPr>
      <w:r w:rsidRPr="004E5DF5">
        <w:t>participant "LUI</w:t>
      </w:r>
      <w:r>
        <w:t>d</w:t>
      </w:r>
      <w:r w:rsidRPr="004E5DF5">
        <w:t>" as LPA #FFFFFF</w:t>
      </w:r>
    </w:p>
    <w:p w14:paraId="632E91B3" w14:textId="77777777" w:rsidR="00B42355" w:rsidRPr="00C6054F" w:rsidRDefault="00B42355" w:rsidP="007D4AE8">
      <w:pPr>
        <w:pStyle w:val="PlantUML"/>
      </w:pPr>
      <w:r w:rsidRPr="00C6054F">
        <w:t>participant " eUICC \n LPA Services (ISD-R)" as LPAServices #FFFFFF</w:t>
      </w:r>
    </w:p>
    <w:p w14:paraId="0C986E66" w14:textId="77777777" w:rsidR="00B42355" w:rsidRPr="002F76F5" w:rsidRDefault="00B42355" w:rsidP="007D4AE8">
      <w:pPr>
        <w:pStyle w:val="PlantUML"/>
      </w:pPr>
      <w:r w:rsidRPr="002F76F5">
        <w:t>participant "Device Baseband" as Baseband #FFFFFF</w:t>
      </w:r>
    </w:p>
    <w:p w14:paraId="4ED007E2" w14:textId="77777777" w:rsidR="00B42355" w:rsidRPr="002F76F5" w:rsidRDefault="00B42355" w:rsidP="007D4AE8">
      <w:pPr>
        <w:pStyle w:val="PlantUML"/>
      </w:pPr>
    </w:p>
    <w:p w14:paraId="1DCB5839" w14:textId="77777777" w:rsidR="00B42355" w:rsidRPr="009A68FC" w:rsidRDefault="00B42355" w:rsidP="007D4AE8">
      <w:pPr>
        <w:pStyle w:val="PlantUML"/>
      </w:pPr>
      <w:r w:rsidRPr="009A68FC">
        <w:t>note over EndUser</w:t>
      </w:r>
      <w:r w:rsidRPr="00017000">
        <w:t>, LPA</w:t>
      </w:r>
      <w:r w:rsidRPr="009A68FC">
        <w:t xml:space="preserve"> #FFFFFF</w:t>
      </w:r>
    </w:p>
    <w:p w14:paraId="1D04447F" w14:textId="77777777" w:rsidR="00B42355" w:rsidRPr="002F76F5" w:rsidRDefault="00B42355" w:rsidP="007D4AE8">
      <w:pPr>
        <w:pStyle w:val="PlantUML"/>
      </w:pPr>
      <w:r w:rsidRPr="002F76F5">
        <w:tab/>
        <w:t>[0] End</w:t>
      </w:r>
      <w:r>
        <w:t xml:space="preserve"> U</w:t>
      </w:r>
      <w:r w:rsidRPr="002F76F5">
        <w:t xml:space="preserve">ser interactions </w:t>
      </w:r>
    </w:p>
    <w:p w14:paraId="47C4820B" w14:textId="77777777" w:rsidR="00B42355" w:rsidRPr="002F76F5" w:rsidRDefault="00B42355" w:rsidP="007D4AE8">
      <w:pPr>
        <w:pStyle w:val="PlantUML"/>
      </w:pPr>
      <w:r w:rsidRPr="002F76F5">
        <w:t>end note</w:t>
      </w:r>
    </w:p>
    <w:p w14:paraId="58BDCBE4" w14:textId="77777777" w:rsidR="00B42355" w:rsidRPr="002F76F5" w:rsidRDefault="00B42355" w:rsidP="007D4AE8">
      <w:pPr>
        <w:pStyle w:val="PlantUML"/>
      </w:pPr>
      <w:r w:rsidRPr="002F76F5">
        <w:t>LPA -&gt; LPAServices: [1] ES10c.eUICCMemoryReset</w:t>
      </w:r>
      <w:r>
        <w:t>(deleteOperationalProfiles)</w:t>
      </w:r>
    </w:p>
    <w:p w14:paraId="0443D940" w14:textId="77777777" w:rsidR="00B42355" w:rsidRPr="002F76F5" w:rsidRDefault="00B42355" w:rsidP="007D4AE8">
      <w:pPr>
        <w:pStyle w:val="PlantUML"/>
      </w:pPr>
    </w:p>
    <w:p w14:paraId="39F2238C" w14:textId="77777777" w:rsidR="00B42355" w:rsidRPr="002F76F5" w:rsidRDefault="00B42355" w:rsidP="007D4AE8">
      <w:pPr>
        <w:pStyle w:val="PlantUML"/>
      </w:pPr>
      <w:r w:rsidRPr="002F76F5">
        <w:t>note over LPAServices #FFFFFF</w:t>
      </w:r>
    </w:p>
    <w:p w14:paraId="194A8DA6" w14:textId="77777777" w:rsidR="00B42355" w:rsidRDefault="00B42355" w:rsidP="007D4AE8">
      <w:pPr>
        <w:pStyle w:val="PlantUML"/>
      </w:pPr>
      <w:r w:rsidRPr="001E3589">
        <w:tab/>
      </w:r>
      <w:r>
        <w:t>[2] D</w:t>
      </w:r>
      <w:r w:rsidRPr="0087793E">
        <w:t>elete all ISD-P</w:t>
      </w:r>
      <w:r>
        <w:t>s</w:t>
      </w:r>
      <w:r w:rsidRPr="0087793E">
        <w:t xml:space="preserve"> with </w:t>
      </w:r>
      <w:r>
        <w:t>Operational</w:t>
      </w:r>
      <w:r w:rsidRPr="0087793E">
        <w:t xml:space="preserve"> Profile</w:t>
      </w:r>
      <w:r>
        <w:t>s</w:t>
      </w:r>
    </w:p>
    <w:p w14:paraId="5C28E056" w14:textId="77777777" w:rsidR="00B42355" w:rsidRDefault="00B42355" w:rsidP="007D4AE8">
      <w:pPr>
        <w:pStyle w:val="PlantUML"/>
      </w:pPr>
      <w:r>
        <w:t xml:space="preserve">     and associated Profile Metadata,</w:t>
      </w:r>
    </w:p>
    <w:p w14:paraId="27332493" w14:textId="77777777" w:rsidR="00B42355" w:rsidRDefault="00B42355" w:rsidP="007D4AE8">
      <w:pPr>
        <w:pStyle w:val="PlantUML"/>
      </w:pPr>
      <w:r>
        <w:t xml:space="preserve">     </w:t>
      </w:r>
      <w:r w:rsidRPr="004E2B01">
        <w:t>[reset Default SM-DP+ address to initial value]</w:t>
      </w:r>
    </w:p>
    <w:p w14:paraId="700EF35E" w14:textId="77777777" w:rsidR="00B42355" w:rsidRDefault="00B42355" w:rsidP="007D4AE8">
      <w:pPr>
        <w:pStyle w:val="PlantUML"/>
      </w:pPr>
      <w:r>
        <w:t>end note</w:t>
      </w:r>
    </w:p>
    <w:p w14:paraId="089B406F" w14:textId="77777777" w:rsidR="00B42355" w:rsidRDefault="00B42355" w:rsidP="007D4AE8">
      <w:pPr>
        <w:pStyle w:val="PlantUML"/>
      </w:pPr>
    </w:p>
    <w:p w14:paraId="4703895D" w14:textId="77777777" w:rsidR="00B42355" w:rsidRDefault="00B42355" w:rsidP="007D4AE8">
      <w:pPr>
        <w:pStyle w:val="PlantUML"/>
      </w:pPr>
      <w:r>
        <w:t>LPAServices --&gt; LPA : [3] OK</w:t>
      </w:r>
    </w:p>
    <w:p w14:paraId="6DB9809C" w14:textId="77777777" w:rsidR="00B42355" w:rsidRDefault="00B42355" w:rsidP="007D4AE8">
      <w:pPr>
        <w:pStyle w:val="PlantUML"/>
      </w:pPr>
    </w:p>
    <w:p w14:paraId="0087D9FC" w14:textId="77777777" w:rsidR="00B42355" w:rsidRDefault="00B42355" w:rsidP="007D4AE8">
      <w:pPr>
        <w:pStyle w:val="PlantUML"/>
      </w:pPr>
      <w:r>
        <w:t>LPAServices --&gt; Baseband : [4] [</w:t>
      </w:r>
      <w:r w:rsidRPr="00A13F77">
        <w:rPr>
          <w:lang w:bidi="bn-BD"/>
        </w:rPr>
        <w:t>REFRESH</w:t>
      </w:r>
      <w:r>
        <w:rPr>
          <w:lang w:bidi="bn-BD"/>
        </w:rPr>
        <w:t xml:space="preserve"> (mode)]</w:t>
      </w:r>
    </w:p>
    <w:p w14:paraId="76C24F04" w14:textId="77777777" w:rsidR="00B42355" w:rsidRDefault="00B42355" w:rsidP="007D4AE8">
      <w:pPr>
        <w:pStyle w:val="PlantUML"/>
      </w:pPr>
    </w:p>
    <w:p w14:paraId="175E4EAF" w14:textId="77777777" w:rsidR="00B42355" w:rsidRDefault="00B42355" w:rsidP="007D4AE8">
      <w:pPr>
        <w:pStyle w:val="PlantUML"/>
      </w:pPr>
    </w:p>
    <w:p w14:paraId="17FD42C1" w14:textId="77777777" w:rsidR="00B42355" w:rsidRPr="006A189C" w:rsidRDefault="00B42355" w:rsidP="007D4AE8">
      <w:pPr>
        <w:pStyle w:val="PlantUML"/>
      </w:pPr>
      <w:r>
        <w:t>@enduml</w:t>
      </w:r>
    </w:p>
    <w:p w14:paraId="69F69BE9" w14:textId="77777777" w:rsidR="00B42355" w:rsidRDefault="00B42355" w:rsidP="00F67382">
      <w:pPr>
        <w:pStyle w:val="PlantUMLImg"/>
      </w:pPr>
      <w:r>
        <w:rPr>
          <w:noProof/>
        </w:rPr>
        <w:lastRenderedPageBreak/>
        <w:drawing>
          <wp:inline distT="0" distB="0" distL="0" distR="0" wp14:anchorId="3EEF0636" wp14:editId="72CE14AA">
            <wp:extent cx="5482800" cy="2782800"/>
            <wp:effectExtent l="0" t="0" r="3810" b="0"/>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r:embed="rId51">
                      <a:extLst>
                        <a:ext uri="{28A0092B-C50C-407E-A947-70E740481C1C}">
                          <a14:useLocalDpi xmlns:a14="http://schemas.microsoft.com/office/drawing/2010/main" val="0"/>
                        </a:ext>
                      </a:extLst>
                    </a:blip>
                    <a:stretch>
                      <a:fillRect/>
                    </a:stretch>
                  </pic:blipFill>
                  <pic:spPr>
                    <a:xfrm>
                      <a:off x="0" y="0"/>
                      <a:ext cx="5482800" cy="2782800"/>
                    </a:xfrm>
                    <a:prstGeom prst="rect">
                      <a:avLst/>
                    </a:prstGeom>
                  </pic:spPr>
                </pic:pic>
              </a:graphicData>
            </a:graphic>
          </wp:inline>
        </w:drawing>
      </w:r>
    </w:p>
    <w:p w14:paraId="34C82385" w14:textId="6CDE4DBB" w:rsidR="00B42355" w:rsidRPr="001B7B30" w:rsidRDefault="000D34E8" w:rsidP="000D34E8">
      <w:pPr>
        <w:pStyle w:val="Figurecaption"/>
        <w:numPr>
          <w:ilvl w:val="0"/>
          <w:numId w:val="0"/>
        </w:numPr>
      </w:pPr>
      <w:r>
        <w:t>Figure 22</w:t>
      </w:r>
      <w:r w:rsidR="00B42355" w:rsidRPr="001B7B30">
        <w:t>: eUICC Memory Reset</w:t>
      </w:r>
    </w:p>
    <w:p w14:paraId="7D07720A" w14:textId="77777777" w:rsidR="00B42355" w:rsidRPr="00F96E8D" w:rsidRDefault="00B42355" w:rsidP="00B42355">
      <w:pPr>
        <w:pStyle w:val="NormalParagraph"/>
      </w:pPr>
      <w:r w:rsidRPr="00F96E8D">
        <w:rPr>
          <w:b/>
        </w:rPr>
        <w:t>Start Conditions:</w:t>
      </w:r>
    </w:p>
    <w:p w14:paraId="21AEE9D6" w14:textId="63F0261D" w:rsidR="00B42355" w:rsidRPr="001B7B30" w:rsidRDefault="00996643" w:rsidP="00996643">
      <w:pPr>
        <w:pStyle w:val="ListBullet1"/>
        <w:numPr>
          <w:ilvl w:val="0"/>
          <w:numId w:val="0"/>
        </w:numPr>
        <w:ind w:left="680" w:hanging="340"/>
      </w:pPr>
      <w:r>
        <w:sym w:font="Symbol" w:char="F0B7"/>
      </w:r>
      <w:r>
        <w:tab/>
      </w:r>
      <w:r w:rsidR="00B42355" w:rsidRPr="001B7B30">
        <w:t xml:space="preserve">User Intent is </w:t>
      </w:r>
      <w:r w:rsidR="00F03224">
        <w:t>acquired</w:t>
      </w:r>
      <w:r w:rsidR="00B42355" w:rsidRPr="001B7B30">
        <w:t xml:space="preserve"> as defined in SGP.21 [</w:t>
      </w:r>
      <w:hyperlink w:anchor="SGP21" w:history="1">
        <w:r w:rsidR="00B42355" w:rsidRPr="001B7B30">
          <w:t>4</w:t>
        </w:r>
      </w:hyperlink>
      <w:r w:rsidR="00B42355" w:rsidRPr="001B7B30">
        <w:t>].</w:t>
      </w:r>
    </w:p>
    <w:p w14:paraId="4E4D887D" w14:textId="77777777" w:rsidR="00B42355" w:rsidRPr="00201074" w:rsidRDefault="00B42355" w:rsidP="00B42355">
      <w:pPr>
        <w:pStyle w:val="NormalParagraph"/>
      </w:pPr>
      <w:r w:rsidRPr="00201074">
        <w:rPr>
          <w:b/>
        </w:rPr>
        <w:t>Procedure:</w:t>
      </w:r>
    </w:p>
    <w:p w14:paraId="0F7A03C5" w14:textId="47276BDE" w:rsidR="00B42355" w:rsidRPr="00B3472C" w:rsidRDefault="00996643" w:rsidP="00996643">
      <w:pPr>
        <w:pStyle w:val="ListBullet1"/>
        <w:numPr>
          <w:ilvl w:val="0"/>
          <w:numId w:val="0"/>
        </w:numPr>
        <w:spacing w:after="0"/>
        <w:ind w:left="680" w:hanging="340"/>
      </w:pPr>
      <w:r>
        <w:t>0.</w:t>
      </w:r>
      <w:r>
        <w:tab/>
      </w:r>
      <w:r w:rsidR="00B42355" w:rsidRPr="00B3472C">
        <w:t>The End User initiates the eUICC Memory Reset</w:t>
      </w:r>
      <w:r w:rsidR="00F03224">
        <w:t xml:space="preserve">. </w:t>
      </w:r>
      <w:r w:rsidR="00F03224">
        <w:rPr>
          <w:rFonts w:eastAsiaTheme="minorEastAsia" w:hint="eastAsia"/>
          <w:lang w:eastAsia="ko-KR"/>
        </w:rPr>
        <w:t>The LPAd SHALL ask for Strong Confirmation by presenting the consequences.</w:t>
      </w:r>
      <w:r w:rsidR="00B42355" w:rsidRPr="00B3472C">
        <w:t xml:space="preserve"> </w:t>
      </w:r>
    </w:p>
    <w:p w14:paraId="56EF66AB" w14:textId="7C31E629" w:rsidR="00B42355" w:rsidRPr="00B3472C" w:rsidRDefault="00996643" w:rsidP="00996643">
      <w:pPr>
        <w:pStyle w:val="ListBullet1"/>
        <w:numPr>
          <w:ilvl w:val="0"/>
          <w:numId w:val="0"/>
        </w:numPr>
        <w:spacing w:after="0"/>
        <w:ind w:left="680" w:hanging="340"/>
      </w:pPr>
      <w:r>
        <w:t>1.</w:t>
      </w:r>
      <w:r>
        <w:tab/>
      </w:r>
      <w:r w:rsidR="00B42355" w:rsidRPr="001B7B30">
        <w:t>The LPA</w:t>
      </w:r>
      <w:r w:rsidR="00B42355">
        <w:t>d</w:t>
      </w:r>
      <w:r w:rsidR="00B42355" w:rsidRPr="001B7B30">
        <w:t xml:space="preserve"> SHALL call the </w:t>
      </w:r>
      <w:r w:rsidR="00B42355">
        <w:t>"</w:t>
      </w:r>
      <w:r w:rsidR="00B42355" w:rsidRPr="001B7B30">
        <w:t>ES10c.eUICCMemoryReset</w:t>
      </w:r>
      <w:r w:rsidR="00B42355">
        <w:t>"</w:t>
      </w:r>
      <w:r w:rsidR="00B42355" w:rsidRPr="001B7B30">
        <w:t xml:space="preserve"> function of the ISD-R</w:t>
      </w:r>
      <w:r w:rsidR="00B42355">
        <w:t xml:space="preserve"> </w:t>
      </w:r>
      <w:r w:rsidR="00B42355" w:rsidRPr="005305AF">
        <w:t>as defined in section 5.</w:t>
      </w:r>
      <w:r w:rsidR="00B42355">
        <w:t>7.19</w:t>
      </w:r>
      <w:r w:rsidR="00B42355" w:rsidRPr="005305AF">
        <w:t>, specifying that Operational Profiles are to be erased.</w:t>
      </w:r>
    </w:p>
    <w:p w14:paraId="3942A09D" w14:textId="552A8FD3" w:rsidR="00B42355" w:rsidRDefault="00996643" w:rsidP="00996643">
      <w:pPr>
        <w:pStyle w:val="ListBullet1"/>
        <w:numPr>
          <w:ilvl w:val="0"/>
          <w:numId w:val="0"/>
        </w:numPr>
        <w:spacing w:after="0"/>
        <w:ind w:left="680" w:hanging="340"/>
      </w:pPr>
      <w:r>
        <w:t>2.</w:t>
      </w:r>
      <w:r>
        <w:tab/>
      </w:r>
      <w:r w:rsidR="00B42355">
        <w:t>If there is an Enabled Operational Profile and a proactive session is ongoing:</w:t>
      </w:r>
    </w:p>
    <w:p w14:paraId="4C186F7E" w14:textId="0A60AAD1" w:rsidR="00B42355" w:rsidRDefault="00996643" w:rsidP="00996643">
      <w:pPr>
        <w:pStyle w:val="ListNumber"/>
        <w:numPr>
          <w:ilvl w:val="0"/>
          <w:numId w:val="0"/>
        </w:numPr>
        <w:ind w:left="1134" w:hanging="454"/>
        <w:rPr>
          <w:lang w:eastAsia="en-GB"/>
        </w:rPr>
      </w:pPr>
      <w:r>
        <w:rPr>
          <w:lang w:eastAsia="en-GB"/>
        </w:rPr>
        <w:t>(a)</w:t>
      </w:r>
      <w:r>
        <w:rPr>
          <w:lang w:eastAsia="en-GB"/>
        </w:rPr>
        <w:tab/>
      </w:r>
      <w:r w:rsidR="00B42355">
        <w:rPr>
          <w:lang w:eastAsia="en-GB"/>
        </w:rPr>
        <w:t>The function SHALL return the appropriate error code and stop its execution.</w:t>
      </w:r>
    </w:p>
    <w:p w14:paraId="607A010C" w14:textId="2CE4276B" w:rsidR="00B42355" w:rsidRPr="00B3472C" w:rsidRDefault="00996643" w:rsidP="00996643">
      <w:pPr>
        <w:pStyle w:val="ListNumber"/>
        <w:numPr>
          <w:ilvl w:val="0"/>
          <w:numId w:val="0"/>
        </w:numPr>
        <w:ind w:left="1134" w:hanging="454"/>
        <w:rPr>
          <w:lang w:eastAsia="en-GB"/>
        </w:rPr>
      </w:pPr>
      <w:r>
        <w:rPr>
          <w:lang w:eastAsia="en-GB"/>
        </w:rPr>
        <w:t>(b)</w:t>
      </w:r>
      <w:r>
        <w:rPr>
          <w:lang w:eastAsia="en-GB"/>
        </w:rPr>
        <w:tab/>
      </w:r>
      <w:r w:rsidR="00B42355">
        <w:rPr>
          <w:lang w:eastAsia="en-GB"/>
        </w:rPr>
        <w:t>T</w:t>
      </w:r>
      <w:r w:rsidR="00B42355" w:rsidRPr="002F7A51">
        <w:rPr>
          <w:lang w:eastAsia="en-GB"/>
        </w:rPr>
        <w:t xml:space="preserve">he </w:t>
      </w:r>
      <w:r w:rsidR="00B42355">
        <w:rPr>
          <w:lang w:eastAsia="en-GB"/>
        </w:rPr>
        <w:t xml:space="preserve">LPAd </w:t>
      </w:r>
      <w:r w:rsidR="00B42355" w:rsidRPr="002F7A51">
        <w:rPr>
          <w:lang w:eastAsia="en-GB"/>
        </w:rPr>
        <w:t>MAY take implementation-dependent action</w:t>
      </w:r>
      <w:r w:rsidR="00B42355">
        <w:rPr>
          <w:lang w:eastAsia="en-GB"/>
        </w:rPr>
        <w:t>s</w:t>
      </w:r>
      <w:r w:rsidR="00B42355" w:rsidRPr="002F7A51">
        <w:rPr>
          <w:lang w:eastAsia="en-GB"/>
        </w:rPr>
        <w:t xml:space="preserve"> to terminate the proactive command session, and MAY </w:t>
      </w:r>
      <w:r w:rsidR="00B42355" w:rsidRPr="001B7B30">
        <w:rPr>
          <w:lang w:eastAsia="en-GB"/>
        </w:rPr>
        <w:t xml:space="preserve">call </w:t>
      </w:r>
      <w:r w:rsidR="00B42355">
        <w:rPr>
          <w:lang w:eastAsia="en-GB"/>
        </w:rPr>
        <w:t xml:space="preserve">again </w:t>
      </w:r>
      <w:r w:rsidR="00B42355" w:rsidRPr="001B7B30">
        <w:rPr>
          <w:lang w:eastAsia="en-GB"/>
        </w:rPr>
        <w:t xml:space="preserve">the </w:t>
      </w:r>
      <w:r w:rsidR="00B42355">
        <w:rPr>
          <w:lang w:eastAsia="en-GB"/>
        </w:rPr>
        <w:t>"</w:t>
      </w:r>
      <w:r w:rsidR="00B42355" w:rsidRPr="001B7B30">
        <w:rPr>
          <w:lang w:eastAsia="en-GB"/>
        </w:rPr>
        <w:t>ES10c.eUICCMemoryReset</w:t>
      </w:r>
      <w:r w:rsidR="00B42355">
        <w:rPr>
          <w:lang w:eastAsia="en-GB"/>
        </w:rPr>
        <w:t>"</w:t>
      </w:r>
      <w:r w:rsidR="00B42355" w:rsidRPr="001B7B30">
        <w:rPr>
          <w:lang w:eastAsia="en-GB"/>
        </w:rPr>
        <w:t xml:space="preserve"> function</w:t>
      </w:r>
      <w:r w:rsidR="00B42355" w:rsidRPr="002F7A51">
        <w:rPr>
          <w:lang w:eastAsia="en-GB"/>
        </w:rPr>
        <w:t xml:space="preserve"> without any further End User interaction.</w:t>
      </w:r>
    </w:p>
    <w:p w14:paraId="4387261D" w14:textId="77777777" w:rsidR="00B42355" w:rsidRDefault="00B42355" w:rsidP="00996643">
      <w:pPr>
        <w:pStyle w:val="ListNumber"/>
        <w:numPr>
          <w:ilvl w:val="0"/>
          <w:numId w:val="0"/>
        </w:numPr>
        <w:ind w:left="1134" w:hanging="454"/>
        <w:rPr>
          <w:lang w:eastAsia="en-GB"/>
        </w:rPr>
      </w:pPr>
      <w:r>
        <w:rPr>
          <w:lang w:eastAsia="en-GB"/>
        </w:rPr>
        <w:t>Otherwise t</w:t>
      </w:r>
      <w:r w:rsidRPr="001B7B30">
        <w:rPr>
          <w:lang w:eastAsia="en-GB"/>
        </w:rPr>
        <w:t>he ISD-R SHALL</w:t>
      </w:r>
      <w:r>
        <w:rPr>
          <w:lang w:eastAsia="en-GB"/>
        </w:rPr>
        <w:t>:</w:t>
      </w:r>
    </w:p>
    <w:p w14:paraId="32CE10EF" w14:textId="52B2EFA3" w:rsidR="00B42355" w:rsidRDefault="00996643" w:rsidP="00996643">
      <w:pPr>
        <w:pStyle w:val="ListNumber"/>
        <w:numPr>
          <w:ilvl w:val="0"/>
          <w:numId w:val="0"/>
        </w:numPr>
        <w:ind w:left="1134" w:hanging="454"/>
        <w:rPr>
          <w:lang w:eastAsia="en-GB"/>
        </w:rPr>
      </w:pPr>
      <w:r>
        <w:rPr>
          <w:lang w:eastAsia="en-GB"/>
        </w:rPr>
        <w:t>(c)</w:t>
      </w:r>
      <w:r>
        <w:rPr>
          <w:lang w:eastAsia="en-GB"/>
        </w:rPr>
        <w:tab/>
      </w:r>
      <w:r w:rsidR="00B42355">
        <w:rPr>
          <w:lang w:eastAsia="en-GB"/>
        </w:rPr>
        <w:t>D</w:t>
      </w:r>
      <w:r w:rsidR="00B42355" w:rsidRPr="001B7B30">
        <w:rPr>
          <w:lang w:eastAsia="en-GB"/>
        </w:rPr>
        <w:t xml:space="preserve">elete all ISD-Ps with </w:t>
      </w:r>
      <w:r w:rsidR="00B42355">
        <w:rPr>
          <w:lang w:eastAsia="en-GB"/>
        </w:rPr>
        <w:t>Operational Profiles and their</w:t>
      </w:r>
      <w:r w:rsidR="00B42355" w:rsidRPr="001B7B30">
        <w:rPr>
          <w:lang w:eastAsia="en-GB"/>
        </w:rPr>
        <w:t xml:space="preserve"> associated data and Profile Metadata.</w:t>
      </w:r>
    </w:p>
    <w:p w14:paraId="266C77F8" w14:textId="593D4FB5" w:rsidR="00B42355" w:rsidRPr="001B7B30" w:rsidRDefault="00996643" w:rsidP="00996643">
      <w:pPr>
        <w:pStyle w:val="ListNumber"/>
        <w:numPr>
          <w:ilvl w:val="0"/>
          <w:numId w:val="0"/>
        </w:numPr>
        <w:spacing w:after="0"/>
        <w:ind w:left="1134" w:hanging="454"/>
        <w:rPr>
          <w:lang w:eastAsia="en-GB"/>
        </w:rPr>
      </w:pPr>
      <w:r>
        <w:rPr>
          <w:lang w:eastAsia="en-GB"/>
        </w:rPr>
        <w:t>(d)</w:t>
      </w:r>
      <w:r>
        <w:rPr>
          <w:lang w:eastAsia="en-GB"/>
        </w:rPr>
        <w:tab/>
      </w:r>
      <w:r w:rsidR="00B42355">
        <w:rPr>
          <w:lang w:eastAsia="en-GB"/>
        </w:rPr>
        <w:t>I</w:t>
      </w:r>
      <w:r w:rsidR="00B42355" w:rsidRPr="004E2B01">
        <w:rPr>
          <w:lang w:eastAsia="en-GB"/>
        </w:rPr>
        <w:t>f required by the command: reset the Default SM-DP+ address to its initial valu</w:t>
      </w:r>
      <w:r w:rsidR="00B42355">
        <w:rPr>
          <w:lang w:eastAsia="en-GB"/>
        </w:rPr>
        <w:t>e.</w:t>
      </w:r>
    </w:p>
    <w:p w14:paraId="2A432216" w14:textId="586C7E14" w:rsidR="00B42355" w:rsidRPr="00543BFD" w:rsidRDefault="00996643" w:rsidP="00996643">
      <w:pPr>
        <w:pStyle w:val="ListBullet1"/>
        <w:numPr>
          <w:ilvl w:val="0"/>
          <w:numId w:val="0"/>
        </w:numPr>
        <w:spacing w:after="0"/>
        <w:ind w:left="680" w:hanging="340"/>
      </w:pPr>
      <w:r>
        <w:t>3.</w:t>
      </w:r>
      <w:r>
        <w:tab/>
      </w:r>
      <w:r w:rsidR="00B42355" w:rsidRPr="00543BFD">
        <w:t>The ISD-R SHALL return a response indicating result OK back to the LUId.</w:t>
      </w:r>
    </w:p>
    <w:p w14:paraId="6C7F7A49" w14:textId="6B06432F" w:rsidR="00B42355" w:rsidRPr="00543BFD" w:rsidRDefault="00996643" w:rsidP="00996643">
      <w:pPr>
        <w:pStyle w:val="ListBullet1"/>
        <w:numPr>
          <w:ilvl w:val="0"/>
          <w:numId w:val="0"/>
        </w:numPr>
        <w:ind w:left="680" w:hanging="340"/>
      </w:pPr>
      <w:r>
        <w:t>4.</w:t>
      </w:r>
      <w:r>
        <w:tab/>
      </w:r>
      <w:r w:rsidR="00B42355" w:rsidRPr="00543BFD">
        <w:t>If an Enabled Profile</w:t>
      </w:r>
      <w:r w:rsidR="00D857E1" w:rsidRPr="00543BFD">
        <w:t xml:space="preserve"> was deleted</w:t>
      </w:r>
      <w:r w:rsidR="00B42355" w:rsidRPr="00543BFD">
        <w:t>, the ISD-R SHALL send a REFRESH proactive command to the Device.</w:t>
      </w:r>
    </w:p>
    <w:p w14:paraId="7183299E" w14:textId="77777777" w:rsidR="00B42355" w:rsidRPr="00F96E8D" w:rsidRDefault="00B42355" w:rsidP="00B42355">
      <w:pPr>
        <w:pStyle w:val="NormalParagraph"/>
        <w:rPr>
          <w:b/>
        </w:rPr>
      </w:pPr>
      <w:r w:rsidRPr="00F96E8D">
        <w:rPr>
          <w:b/>
        </w:rPr>
        <w:t xml:space="preserve">End </w:t>
      </w:r>
      <w:r>
        <w:rPr>
          <w:b/>
        </w:rPr>
        <w:t>C</w:t>
      </w:r>
      <w:r w:rsidRPr="00F96E8D">
        <w:rPr>
          <w:b/>
        </w:rPr>
        <w:t>onditions:</w:t>
      </w:r>
    </w:p>
    <w:p w14:paraId="4FE09034" w14:textId="77777777" w:rsidR="00B42355" w:rsidRDefault="00B42355" w:rsidP="00B42355">
      <w:pPr>
        <w:pStyle w:val="NormalParagraph"/>
      </w:pPr>
      <w:r w:rsidRPr="001B7B30">
        <w:t xml:space="preserve">The </w:t>
      </w:r>
      <w:r>
        <w:t xml:space="preserve">Operational </w:t>
      </w:r>
      <w:r w:rsidRPr="001B7B30">
        <w:t>Profiles and their associated Profile Metadata are deleted from the eUICC.</w:t>
      </w:r>
      <w:bookmarkStart w:id="1417" w:name="_eUICC_Memory_Reset"/>
      <w:bookmarkEnd w:id="1417"/>
    </w:p>
    <w:p w14:paraId="7508F3D4" w14:textId="7851F072" w:rsidR="00B42355" w:rsidRDefault="00C16E7B" w:rsidP="00C16E7B">
      <w:pPr>
        <w:pStyle w:val="Heading3"/>
        <w:numPr>
          <w:ilvl w:val="0"/>
          <w:numId w:val="0"/>
        </w:numPr>
        <w:ind w:left="851" w:hanging="851"/>
      </w:pPr>
      <w:bookmarkStart w:id="1418" w:name="_Toc456596219"/>
      <w:bookmarkStart w:id="1419" w:name="_Toc473022732"/>
      <w:bookmarkStart w:id="1420" w:name="_Toc486508711"/>
      <w:bookmarkStart w:id="1421" w:name="_Toc492049978"/>
      <w:bookmarkStart w:id="1422" w:name="_Toc227925802"/>
      <w:r>
        <w:t>3.3.3</w:t>
      </w:r>
      <w:r>
        <w:tab/>
      </w:r>
      <w:r w:rsidR="00B42355" w:rsidRPr="00FE10A6">
        <w:t>eUICC</w:t>
      </w:r>
      <w:r w:rsidR="00B42355">
        <w:t xml:space="preserve"> Test </w:t>
      </w:r>
      <w:r w:rsidR="00B42355" w:rsidRPr="00FE10A6">
        <w:t>Memory</w:t>
      </w:r>
      <w:r w:rsidR="00B42355">
        <w:t xml:space="preserve"> </w:t>
      </w:r>
      <w:r w:rsidR="00B42355" w:rsidRPr="00FE10A6">
        <w:t>Reset</w:t>
      </w:r>
      <w:bookmarkEnd w:id="1418"/>
      <w:bookmarkEnd w:id="1419"/>
      <w:bookmarkEnd w:id="1420"/>
      <w:bookmarkEnd w:id="1421"/>
      <w:bookmarkEnd w:id="1422"/>
    </w:p>
    <w:p w14:paraId="737EFD28" w14:textId="77777777" w:rsidR="00B42355" w:rsidRDefault="00B42355" w:rsidP="00B42355">
      <w:pPr>
        <w:pStyle w:val="NormalParagraph"/>
      </w:pPr>
      <w:r w:rsidRPr="00262FE4">
        <w:t xml:space="preserve">This </w:t>
      </w:r>
      <w:r w:rsidRPr="00C36D4D">
        <w:t xml:space="preserve">procedure is used to delete all the </w:t>
      </w:r>
      <w:r>
        <w:t xml:space="preserve">field-loaded (non-preloaded) Test </w:t>
      </w:r>
      <w:r w:rsidRPr="00C36D4D">
        <w:t>Profiles and their associated Profile Metadata stored on the eUICC regardless of their status. Th</w:t>
      </w:r>
      <w:r w:rsidRPr="00B43806">
        <w:t xml:space="preserve">e procedure is initiated by the End User using the LUI </w:t>
      </w:r>
      <w:r>
        <w:t>while the Device is in Test Mode.</w:t>
      </w:r>
    </w:p>
    <w:p w14:paraId="69C2CC28" w14:textId="77777777" w:rsidR="00B42355" w:rsidRDefault="00B42355" w:rsidP="00B42355">
      <w:pPr>
        <w:pStyle w:val="NormalParagraph"/>
      </w:pPr>
      <w:r>
        <w:t>This procedure is only required if the Device supports Test Mode.</w:t>
      </w:r>
    </w:p>
    <w:p w14:paraId="711F18A2" w14:textId="77777777" w:rsidR="00B42355" w:rsidRPr="00E53007" w:rsidRDefault="00B42355" w:rsidP="007D4AE8">
      <w:pPr>
        <w:pStyle w:val="PlantUML"/>
      </w:pPr>
      <w:r w:rsidRPr="00E53007">
        <w:lastRenderedPageBreak/>
        <w:t>@startuml</w:t>
      </w:r>
    </w:p>
    <w:p w14:paraId="5100F397" w14:textId="77777777" w:rsidR="00B42355" w:rsidRPr="00E53007" w:rsidRDefault="00B42355" w:rsidP="007D4AE8">
      <w:pPr>
        <w:pStyle w:val="PlantUML"/>
      </w:pPr>
      <w:r>
        <w:t>skinparam monochrome true</w:t>
      </w:r>
    </w:p>
    <w:p w14:paraId="2C8DC1B2" w14:textId="77777777" w:rsidR="00B42355" w:rsidRPr="00E53007" w:rsidRDefault="00B42355" w:rsidP="007D4AE8">
      <w:pPr>
        <w:pStyle w:val="PlantUML"/>
      </w:pPr>
      <w:r w:rsidRPr="00E53007">
        <w:t>skinparam ArrowColor Black</w:t>
      </w:r>
    </w:p>
    <w:p w14:paraId="554C9B56" w14:textId="77777777" w:rsidR="00B42355" w:rsidRPr="00E53007" w:rsidRDefault="00B42355" w:rsidP="007D4AE8">
      <w:pPr>
        <w:pStyle w:val="PlantUML"/>
      </w:pPr>
    </w:p>
    <w:p w14:paraId="76F00BA1" w14:textId="77777777" w:rsidR="00B42355" w:rsidRPr="00E53007" w:rsidRDefault="00B42355" w:rsidP="007D4AE8">
      <w:pPr>
        <w:pStyle w:val="PlantUML"/>
      </w:pPr>
      <w:r w:rsidRPr="00E53007">
        <w:t>hide footbox</w:t>
      </w:r>
    </w:p>
    <w:p w14:paraId="71FB1413" w14:textId="77777777" w:rsidR="00B42355" w:rsidRPr="00E53007" w:rsidRDefault="00B42355" w:rsidP="007D4AE8">
      <w:pPr>
        <w:pStyle w:val="PlantUML"/>
      </w:pPr>
    </w:p>
    <w:p w14:paraId="483E0F05" w14:textId="77777777" w:rsidR="00B42355" w:rsidRPr="00E53007" w:rsidRDefault="00B42355" w:rsidP="007D4AE8">
      <w:pPr>
        <w:pStyle w:val="PlantUML"/>
      </w:pPr>
      <w:r w:rsidRPr="00E53007">
        <w:t>participant "End User" as EndUser #FFFFFF</w:t>
      </w:r>
    </w:p>
    <w:p w14:paraId="0FD2FEDF" w14:textId="77777777" w:rsidR="00B42355" w:rsidRPr="00E53007" w:rsidRDefault="00B42355" w:rsidP="007D4AE8">
      <w:pPr>
        <w:pStyle w:val="PlantUML"/>
      </w:pPr>
      <w:r w:rsidRPr="00E53007">
        <w:t>participant "LUI</w:t>
      </w:r>
      <w:r>
        <w:t>d</w:t>
      </w:r>
      <w:r w:rsidRPr="00E53007">
        <w:t>" as LPA #FFFFFF</w:t>
      </w:r>
    </w:p>
    <w:p w14:paraId="2C887280" w14:textId="77777777" w:rsidR="00B42355" w:rsidRPr="00A12547" w:rsidRDefault="00B42355" w:rsidP="007D4AE8">
      <w:pPr>
        <w:pStyle w:val="PlantUML"/>
      </w:pPr>
      <w:r w:rsidRPr="00A12547">
        <w:t>participant " eUICC \n LPA Services (ISD-R)" as LPAServices #FFFFFF</w:t>
      </w:r>
    </w:p>
    <w:p w14:paraId="099D68E7" w14:textId="77777777" w:rsidR="00B42355" w:rsidRPr="00E53007" w:rsidRDefault="00B42355" w:rsidP="007D4AE8">
      <w:pPr>
        <w:pStyle w:val="PlantUML"/>
      </w:pPr>
      <w:r w:rsidRPr="00E53007">
        <w:t>participant "Device Baseband" as Baseband #FFFFFF</w:t>
      </w:r>
    </w:p>
    <w:p w14:paraId="76CE1592" w14:textId="77777777" w:rsidR="00B42355" w:rsidRPr="00E53007" w:rsidRDefault="00B42355" w:rsidP="007D4AE8">
      <w:pPr>
        <w:pStyle w:val="PlantUML"/>
      </w:pPr>
    </w:p>
    <w:p w14:paraId="5B1E6FF5" w14:textId="77777777" w:rsidR="00B42355" w:rsidRPr="00E53007" w:rsidRDefault="00B42355" w:rsidP="007D4AE8">
      <w:pPr>
        <w:pStyle w:val="PlantUML"/>
      </w:pPr>
      <w:r w:rsidRPr="00E53007">
        <w:t>note over EndUser, LPA #FFFFFF</w:t>
      </w:r>
    </w:p>
    <w:p w14:paraId="39B9F5D4" w14:textId="77777777" w:rsidR="00B42355" w:rsidRPr="00E53007" w:rsidRDefault="00B42355" w:rsidP="007D4AE8">
      <w:pPr>
        <w:pStyle w:val="PlantUML"/>
      </w:pPr>
      <w:r w:rsidRPr="00E53007">
        <w:tab/>
        <w:t>[</w:t>
      </w:r>
      <w:r>
        <w:t>0] End User interactions</w:t>
      </w:r>
    </w:p>
    <w:p w14:paraId="2E18881B" w14:textId="77777777" w:rsidR="00B42355" w:rsidRPr="00E53007" w:rsidRDefault="00B42355" w:rsidP="007D4AE8">
      <w:pPr>
        <w:pStyle w:val="PlantUML"/>
      </w:pPr>
      <w:r w:rsidRPr="00E53007">
        <w:t>end note</w:t>
      </w:r>
    </w:p>
    <w:p w14:paraId="7E2A2F39" w14:textId="77777777" w:rsidR="00B42355" w:rsidRPr="00E53007" w:rsidRDefault="00B42355" w:rsidP="007D4AE8">
      <w:pPr>
        <w:pStyle w:val="PlantUML"/>
      </w:pPr>
      <w:r w:rsidRPr="00E53007">
        <w:t>LPA -&gt; LPAServices: [1] ES10c.eUICCMemoryReset(deleteFieldLoadedTestProfiles)</w:t>
      </w:r>
    </w:p>
    <w:p w14:paraId="33629F7C" w14:textId="77777777" w:rsidR="00B42355" w:rsidRPr="00E53007" w:rsidRDefault="00B42355" w:rsidP="007D4AE8">
      <w:pPr>
        <w:pStyle w:val="PlantUML"/>
      </w:pPr>
    </w:p>
    <w:p w14:paraId="698D2299" w14:textId="77777777" w:rsidR="00B42355" w:rsidRPr="00E53007" w:rsidRDefault="00B42355" w:rsidP="007D4AE8">
      <w:pPr>
        <w:pStyle w:val="PlantUML"/>
      </w:pPr>
      <w:r w:rsidRPr="00E53007">
        <w:t>note over LPAServices #FFFFFF</w:t>
      </w:r>
    </w:p>
    <w:p w14:paraId="66753D84" w14:textId="77777777" w:rsidR="00B42355" w:rsidRPr="00E53007" w:rsidRDefault="00B42355" w:rsidP="007D4AE8">
      <w:pPr>
        <w:pStyle w:val="PlantUML"/>
      </w:pPr>
      <w:r w:rsidRPr="00E53007">
        <w:tab/>
        <w:t xml:space="preserve">[2] Delete all </w:t>
      </w:r>
      <w:r>
        <w:t>the ISD-Ps with Test Profiles</w:t>
      </w:r>
    </w:p>
    <w:p w14:paraId="3AC5ED69" w14:textId="77777777" w:rsidR="00B42355" w:rsidRPr="00E53007" w:rsidRDefault="00B42355" w:rsidP="007D4AE8">
      <w:pPr>
        <w:pStyle w:val="PlantUML"/>
      </w:pPr>
      <w:r w:rsidRPr="00E53007">
        <w:t xml:space="preserve">     and associated Profile Metadata</w:t>
      </w:r>
    </w:p>
    <w:p w14:paraId="5631A3AB" w14:textId="77777777" w:rsidR="00B42355" w:rsidRPr="00E53007" w:rsidRDefault="00B42355" w:rsidP="007D4AE8">
      <w:pPr>
        <w:pStyle w:val="PlantUML"/>
      </w:pPr>
      <w:r w:rsidRPr="00E53007">
        <w:t>end note</w:t>
      </w:r>
    </w:p>
    <w:p w14:paraId="4960BEBF" w14:textId="77777777" w:rsidR="00B42355" w:rsidRPr="00E53007" w:rsidRDefault="00B42355" w:rsidP="007D4AE8">
      <w:pPr>
        <w:pStyle w:val="PlantUML"/>
      </w:pPr>
    </w:p>
    <w:p w14:paraId="1F82873F" w14:textId="77777777" w:rsidR="00B42355" w:rsidRPr="00E53007" w:rsidRDefault="00B42355" w:rsidP="007D4AE8">
      <w:pPr>
        <w:pStyle w:val="PlantUML"/>
      </w:pPr>
      <w:r w:rsidRPr="00E53007">
        <w:t>LPAServices --&gt; LPA : [3] OK</w:t>
      </w:r>
    </w:p>
    <w:p w14:paraId="6D8B37E7" w14:textId="77777777" w:rsidR="00B42355" w:rsidRPr="00E53007" w:rsidRDefault="00B42355" w:rsidP="007D4AE8">
      <w:pPr>
        <w:pStyle w:val="PlantUML"/>
      </w:pPr>
    </w:p>
    <w:p w14:paraId="10EC85B8" w14:textId="77777777" w:rsidR="00B42355" w:rsidRPr="00E53007" w:rsidRDefault="00B42355" w:rsidP="007D4AE8">
      <w:pPr>
        <w:pStyle w:val="PlantUML"/>
      </w:pPr>
      <w:r w:rsidRPr="00E53007">
        <w:t>LPAServices --&gt; Baseband : [4] [REFRESH (mode)]</w:t>
      </w:r>
    </w:p>
    <w:p w14:paraId="5CD28D6D" w14:textId="77777777" w:rsidR="00B42355" w:rsidRPr="00E53007" w:rsidRDefault="00B42355" w:rsidP="007D4AE8">
      <w:pPr>
        <w:pStyle w:val="PlantUML"/>
      </w:pPr>
    </w:p>
    <w:p w14:paraId="14888789" w14:textId="77777777" w:rsidR="00B42355" w:rsidRDefault="00B42355" w:rsidP="007D4AE8">
      <w:pPr>
        <w:pStyle w:val="PlantUML"/>
      </w:pPr>
      <w:r w:rsidRPr="00E53007">
        <w:t>@enduml</w:t>
      </w:r>
    </w:p>
    <w:p w14:paraId="54C44CB0" w14:textId="77777777" w:rsidR="00B42355" w:rsidRDefault="00B42355" w:rsidP="00F67382">
      <w:pPr>
        <w:pStyle w:val="PlantUMLImg"/>
      </w:pPr>
      <w:r>
        <w:rPr>
          <w:noProof/>
        </w:rPr>
        <w:drawing>
          <wp:inline distT="0" distB="0" distL="0" distR="0" wp14:anchorId="66FBAFCC" wp14:editId="609410A1">
            <wp:extent cx="5482800" cy="2628000"/>
            <wp:effectExtent l="0" t="0" r="3810" b="1270"/>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r:embed="rId52">
                      <a:extLst>
                        <a:ext uri="{28A0092B-C50C-407E-A947-70E740481C1C}">
                          <a14:useLocalDpi xmlns:a14="http://schemas.microsoft.com/office/drawing/2010/main" val="0"/>
                        </a:ext>
                      </a:extLst>
                    </a:blip>
                    <a:stretch>
                      <a:fillRect/>
                    </a:stretch>
                  </pic:blipFill>
                  <pic:spPr>
                    <a:xfrm>
                      <a:off x="0" y="0"/>
                      <a:ext cx="5482800" cy="2628000"/>
                    </a:xfrm>
                    <a:prstGeom prst="rect">
                      <a:avLst/>
                    </a:prstGeom>
                  </pic:spPr>
                </pic:pic>
              </a:graphicData>
            </a:graphic>
          </wp:inline>
        </w:drawing>
      </w:r>
    </w:p>
    <w:p w14:paraId="09BEE571" w14:textId="3C2926F1" w:rsidR="00B42355" w:rsidRPr="001B7B30" w:rsidRDefault="000D34E8" w:rsidP="000D34E8">
      <w:pPr>
        <w:pStyle w:val="Figurecaption"/>
        <w:numPr>
          <w:ilvl w:val="0"/>
          <w:numId w:val="0"/>
        </w:numPr>
      </w:pPr>
      <w:r>
        <w:t>Figure 23</w:t>
      </w:r>
      <w:r w:rsidR="00B42355" w:rsidRPr="001B7B30">
        <w:t xml:space="preserve">: eUICC </w:t>
      </w:r>
      <w:r w:rsidR="00B42355">
        <w:t xml:space="preserve">Test </w:t>
      </w:r>
      <w:r w:rsidR="00B42355" w:rsidRPr="001B7B30">
        <w:t>Memory Reset</w:t>
      </w:r>
    </w:p>
    <w:p w14:paraId="7B74C9EF" w14:textId="77777777" w:rsidR="00B42355" w:rsidRPr="00F96E8D" w:rsidRDefault="00B42355" w:rsidP="00B42355">
      <w:pPr>
        <w:pStyle w:val="NormalParagraph"/>
      </w:pPr>
      <w:r w:rsidRPr="00F96E8D">
        <w:rPr>
          <w:b/>
        </w:rPr>
        <w:t>Start Conditions:</w:t>
      </w:r>
    </w:p>
    <w:p w14:paraId="4A73C445" w14:textId="2F234267" w:rsidR="00B42355" w:rsidRDefault="00996643" w:rsidP="00996643">
      <w:pPr>
        <w:pStyle w:val="ListBullet1"/>
        <w:numPr>
          <w:ilvl w:val="0"/>
          <w:numId w:val="0"/>
        </w:numPr>
        <w:spacing w:after="0"/>
        <w:ind w:left="680" w:hanging="340"/>
      </w:pPr>
      <w:r>
        <w:sym w:font="Symbol" w:char="F0B7"/>
      </w:r>
      <w:r>
        <w:tab/>
      </w:r>
      <w:r w:rsidR="00B42355">
        <w:t>The Device is in Test Mode</w:t>
      </w:r>
    </w:p>
    <w:p w14:paraId="563D5B04" w14:textId="4B29FD3A" w:rsidR="00B42355" w:rsidRPr="001B7B30" w:rsidRDefault="00996643" w:rsidP="00996643">
      <w:pPr>
        <w:pStyle w:val="ListBullet1"/>
        <w:numPr>
          <w:ilvl w:val="0"/>
          <w:numId w:val="0"/>
        </w:numPr>
        <w:ind w:left="680" w:hanging="340"/>
      </w:pPr>
      <w:r>
        <w:sym w:font="Symbol" w:char="F0B7"/>
      </w:r>
      <w:r>
        <w:tab/>
      </w:r>
      <w:r w:rsidR="00B42355" w:rsidRPr="001B7B30">
        <w:t xml:space="preserve">User Intent is </w:t>
      </w:r>
      <w:r w:rsidR="00F03224">
        <w:t>acqu</w:t>
      </w:r>
      <w:r w:rsidR="00606D38">
        <w:t>i</w:t>
      </w:r>
      <w:r w:rsidR="00F03224">
        <w:t>ried</w:t>
      </w:r>
      <w:r w:rsidR="00B42355" w:rsidRPr="001B7B30">
        <w:t xml:space="preserve"> as defined in SGP.21 [</w:t>
      </w:r>
      <w:hyperlink w:anchor="SGP21" w:history="1">
        <w:r w:rsidR="00B42355" w:rsidRPr="001B7B30">
          <w:t>4</w:t>
        </w:r>
      </w:hyperlink>
      <w:r w:rsidR="00B42355" w:rsidRPr="001B7B30">
        <w:t>].</w:t>
      </w:r>
    </w:p>
    <w:p w14:paraId="0AD97B07" w14:textId="77777777" w:rsidR="00B42355" w:rsidRPr="00201074" w:rsidRDefault="00B42355" w:rsidP="00B42355">
      <w:pPr>
        <w:pStyle w:val="NormalParagraph"/>
      </w:pPr>
      <w:r w:rsidRPr="00201074">
        <w:rPr>
          <w:b/>
        </w:rPr>
        <w:t>Procedure:</w:t>
      </w:r>
    </w:p>
    <w:p w14:paraId="54517576" w14:textId="308517AA" w:rsidR="00B42355" w:rsidRPr="00B3472C" w:rsidRDefault="00996643" w:rsidP="00996643">
      <w:pPr>
        <w:pStyle w:val="ListBullet1"/>
        <w:numPr>
          <w:ilvl w:val="0"/>
          <w:numId w:val="0"/>
        </w:numPr>
        <w:spacing w:after="0"/>
        <w:ind w:left="680" w:hanging="340"/>
      </w:pPr>
      <w:r>
        <w:t>0.</w:t>
      </w:r>
      <w:r>
        <w:tab/>
      </w:r>
      <w:r w:rsidR="00B42355" w:rsidRPr="00B3472C">
        <w:t xml:space="preserve">The End User initiates the eUICC </w:t>
      </w:r>
      <w:r w:rsidR="00B42355">
        <w:t xml:space="preserve">Test </w:t>
      </w:r>
      <w:r w:rsidR="00B42355" w:rsidRPr="00B3472C">
        <w:t>Memory Reset</w:t>
      </w:r>
      <w:r w:rsidR="00F03224">
        <w:rPr>
          <w:rFonts w:eastAsiaTheme="minorEastAsia" w:hint="eastAsia"/>
          <w:lang w:eastAsia="ko-KR"/>
        </w:rPr>
        <w:t>. The LPAd SHALL ask for Simple Confirmation by presenting the consequences.</w:t>
      </w:r>
    </w:p>
    <w:p w14:paraId="5414195E" w14:textId="2A5FACD2" w:rsidR="00B42355" w:rsidRDefault="00996643" w:rsidP="00996643">
      <w:pPr>
        <w:pStyle w:val="ListBullet1"/>
        <w:numPr>
          <w:ilvl w:val="0"/>
          <w:numId w:val="0"/>
        </w:numPr>
        <w:spacing w:after="0"/>
        <w:ind w:left="680" w:hanging="340"/>
      </w:pPr>
      <w:r>
        <w:t>1.</w:t>
      </w:r>
      <w:r>
        <w:tab/>
      </w:r>
      <w:r w:rsidR="00B42355" w:rsidRPr="001B7B30">
        <w:t>The LPA</w:t>
      </w:r>
      <w:r w:rsidR="00B42355">
        <w:t>d</w:t>
      </w:r>
      <w:r w:rsidR="00B42355" w:rsidRPr="001B7B30">
        <w:t xml:space="preserve"> SHALL call the </w:t>
      </w:r>
      <w:r w:rsidR="00B42355">
        <w:t>"</w:t>
      </w:r>
      <w:r w:rsidR="00B42355" w:rsidRPr="001B7B30">
        <w:t>ES10c.eUICCMemoryReset</w:t>
      </w:r>
      <w:r w:rsidR="00B42355">
        <w:t>"</w:t>
      </w:r>
      <w:r w:rsidR="00B42355" w:rsidRPr="001B7B30">
        <w:t xml:space="preserve"> function of the ISD-R</w:t>
      </w:r>
      <w:r w:rsidR="00B42355">
        <w:t xml:space="preserve"> as defined in section 5.7.19, specifying that field-loaded (non-preinstalled) Test Profiles are to be erased.</w:t>
      </w:r>
    </w:p>
    <w:p w14:paraId="221DFB66" w14:textId="305FF2BE" w:rsidR="00B42355" w:rsidRDefault="00996643" w:rsidP="00996643">
      <w:pPr>
        <w:pStyle w:val="ListBullet1"/>
        <w:numPr>
          <w:ilvl w:val="0"/>
          <w:numId w:val="0"/>
        </w:numPr>
        <w:spacing w:after="0"/>
        <w:ind w:left="680" w:hanging="340"/>
      </w:pPr>
      <w:r>
        <w:t>2.</w:t>
      </w:r>
      <w:r>
        <w:tab/>
      </w:r>
      <w:r w:rsidR="00B42355" w:rsidRPr="00B86D98">
        <w:t xml:space="preserve">If the eUICC does not support Test Profiles then the ISD-R SHALL return an OK result to the LPA and the procedure SHALL be stopped. </w:t>
      </w:r>
      <w:r w:rsidR="00B42355">
        <w:t>Otherwise:</w:t>
      </w:r>
    </w:p>
    <w:p w14:paraId="73424022" w14:textId="167DF532" w:rsidR="00B42355" w:rsidRDefault="00996643" w:rsidP="00996643">
      <w:pPr>
        <w:pStyle w:val="ListNumber"/>
        <w:numPr>
          <w:ilvl w:val="0"/>
          <w:numId w:val="0"/>
        </w:numPr>
        <w:ind w:left="1134" w:hanging="454"/>
        <w:rPr>
          <w:lang w:eastAsia="en-GB"/>
        </w:rPr>
      </w:pPr>
      <w:r>
        <w:rPr>
          <w:lang w:eastAsia="en-GB"/>
        </w:rPr>
        <w:lastRenderedPageBreak/>
        <w:t>(a)</w:t>
      </w:r>
      <w:r>
        <w:rPr>
          <w:lang w:eastAsia="en-GB"/>
        </w:rPr>
        <w:tab/>
      </w:r>
      <w:r w:rsidR="00B42355">
        <w:rPr>
          <w:lang w:eastAsia="en-GB"/>
        </w:rPr>
        <w:t>If there is an Enabled Test Profile and a proactive session is ongoing:</w:t>
      </w:r>
    </w:p>
    <w:p w14:paraId="4FA34E83" w14:textId="6DF2ED45" w:rsidR="00B42355" w:rsidRDefault="00996643" w:rsidP="00996643">
      <w:pPr>
        <w:pStyle w:val="ListNumber"/>
        <w:numPr>
          <w:ilvl w:val="0"/>
          <w:numId w:val="0"/>
        </w:numPr>
        <w:ind w:left="1701" w:hanging="567"/>
        <w:rPr>
          <w:lang w:eastAsia="en-GB"/>
        </w:rPr>
      </w:pPr>
      <w:r>
        <w:rPr>
          <w:lang w:eastAsia="en-GB"/>
        </w:rPr>
        <w:t>i.</w:t>
      </w:r>
      <w:r>
        <w:rPr>
          <w:lang w:eastAsia="en-GB"/>
        </w:rPr>
        <w:tab/>
      </w:r>
      <w:r w:rsidR="00B42355">
        <w:rPr>
          <w:lang w:eastAsia="en-GB"/>
        </w:rPr>
        <w:t>The function SHALL return the appropriate error code and stop its execution.</w:t>
      </w:r>
    </w:p>
    <w:p w14:paraId="4707E2AA" w14:textId="56BACD44" w:rsidR="00B42355" w:rsidRDefault="00996643" w:rsidP="00996643">
      <w:pPr>
        <w:pStyle w:val="ListNumber"/>
        <w:numPr>
          <w:ilvl w:val="0"/>
          <w:numId w:val="0"/>
        </w:numPr>
        <w:ind w:left="1701" w:hanging="567"/>
        <w:rPr>
          <w:lang w:eastAsia="en-GB"/>
        </w:rPr>
      </w:pPr>
      <w:r>
        <w:rPr>
          <w:lang w:eastAsia="en-GB"/>
        </w:rPr>
        <w:t>ii.</w:t>
      </w:r>
      <w:r>
        <w:rPr>
          <w:lang w:eastAsia="en-GB"/>
        </w:rPr>
        <w:tab/>
      </w:r>
      <w:r w:rsidR="00B42355">
        <w:rPr>
          <w:lang w:eastAsia="en-GB"/>
        </w:rPr>
        <w:t>The LPAd MAY take implementation-dependent actions to terminate the proactive command session, and MAY call again the "</w:t>
      </w:r>
      <w:r w:rsidR="00B42355" w:rsidRPr="001B7B30">
        <w:rPr>
          <w:lang w:eastAsia="en-GB"/>
        </w:rPr>
        <w:t>ES10c.eUICCMemoryReset</w:t>
      </w:r>
      <w:r w:rsidR="00B42355">
        <w:rPr>
          <w:lang w:eastAsia="en-GB"/>
        </w:rPr>
        <w:t>"</w:t>
      </w:r>
      <w:r w:rsidR="00B42355" w:rsidRPr="001B7B30">
        <w:rPr>
          <w:lang w:eastAsia="en-GB"/>
        </w:rPr>
        <w:t xml:space="preserve"> function</w:t>
      </w:r>
      <w:r w:rsidR="00B42355">
        <w:rPr>
          <w:lang w:eastAsia="en-GB"/>
        </w:rPr>
        <w:t xml:space="preserve"> without any further End User interaction.</w:t>
      </w:r>
    </w:p>
    <w:p w14:paraId="148F5CE4" w14:textId="7007497C" w:rsidR="00B42355" w:rsidRPr="001B7B30" w:rsidRDefault="00996643" w:rsidP="00996643">
      <w:pPr>
        <w:pStyle w:val="ListNumber"/>
        <w:numPr>
          <w:ilvl w:val="0"/>
          <w:numId w:val="0"/>
        </w:numPr>
        <w:ind w:left="1134" w:hanging="454"/>
        <w:rPr>
          <w:lang w:eastAsia="en-GB"/>
        </w:rPr>
      </w:pPr>
      <w:r>
        <w:rPr>
          <w:lang w:eastAsia="en-GB"/>
        </w:rPr>
        <w:t>(b)</w:t>
      </w:r>
      <w:r>
        <w:rPr>
          <w:lang w:eastAsia="en-GB"/>
        </w:rPr>
        <w:tab/>
      </w:r>
      <w:r w:rsidR="00B42355">
        <w:rPr>
          <w:lang w:eastAsia="en-GB"/>
        </w:rPr>
        <w:t>Otherwise</w:t>
      </w:r>
      <w:r w:rsidR="00B42355" w:rsidRPr="00B86D98">
        <w:rPr>
          <w:lang w:eastAsia="en-GB"/>
        </w:rPr>
        <w:t xml:space="preserve">, </w:t>
      </w:r>
      <w:r w:rsidR="00B42355">
        <w:rPr>
          <w:lang w:eastAsia="en-GB"/>
        </w:rPr>
        <w:t>t</w:t>
      </w:r>
      <w:r w:rsidR="00B42355" w:rsidRPr="001B7B30">
        <w:rPr>
          <w:lang w:eastAsia="en-GB"/>
        </w:rPr>
        <w:t xml:space="preserve">he ISD-R SHALL delete all the </w:t>
      </w:r>
      <w:r w:rsidR="00B42355">
        <w:rPr>
          <w:lang w:eastAsia="en-GB"/>
        </w:rPr>
        <w:t xml:space="preserve">selected </w:t>
      </w:r>
      <w:r w:rsidR="00B42355" w:rsidRPr="001B7B30">
        <w:rPr>
          <w:lang w:eastAsia="en-GB"/>
        </w:rPr>
        <w:t>ISD-Ps with their Profiles and their associated data and Profile Metadata.</w:t>
      </w:r>
    </w:p>
    <w:p w14:paraId="5AEB5518" w14:textId="67981A63" w:rsidR="00B42355" w:rsidRPr="00B3472C" w:rsidRDefault="00996643" w:rsidP="00996643">
      <w:pPr>
        <w:pStyle w:val="ListBullet1"/>
        <w:numPr>
          <w:ilvl w:val="0"/>
          <w:numId w:val="0"/>
        </w:numPr>
        <w:spacing w:after="0"/>
        <w:ind w:left="680" w:hanging="340"/>
      </w:pPr>
      <w:r>
        <w:t>3.</w:t>
      </w:r>
      <w:r>
        <w:tab/>
      </w:r>
      <w:r w:rsidR="00B42355" w:rsidRPr="00B3472C">
        <w:t xml:space="preserve">The ISD-R SHALL </w:t>
      </w:r>
      <w:r w:rsidR="00B42355" w:rsidRPr="001B7B30">
        <w:t xml:space="preserve">return a response indicating </w:t>
      </w:r>
      <w:r w:rsidR="00B42355" w:rsidRPr="00B3472C">
        <w:t>result OK back to the LUI</w:t>
      </w:r>
      <w:r w:rsidR="00B42355">
        <w:t>d</w:t>
      </w:r>
      <w:r w:rsidR="00B42355" w:rsidRPr="00B3472C">
        <w:t>.</w:t>
      </w:r>
    </w:p>
    <w:p w14:paraId="112C5163" w14:textId="5CA5A323" w:rsidR="00B42355" w:rsidRPr="00543BFD" w:rsidRDefault="00996643" w:rsidP="00996643">
      <w:pPr>
        <w:pStyle w:val="ListBullet1"/>
        <w:numPr>
          <w:ilvl w:val="0"/>
          <w:numId w:val="0"/>
        </w:numPr>
        <w:ind w:left="680" w:hanging="340"/>
      </w:pPr>
      <w:r>
        <w:t>4.</w:t>
      </w:r>
      <w:r>
        <w:tab/>
      </w:r>
      <w:r w:rsidR="00B42355" w:rsidRPr="00543BFD">
        <w:t>If an Enabled Profile</w:t>
      </w:r>
      <w:r w:rsidR="00D857E1" w:rsidRPr="00543BFD">
        <w:t xml:space="preserve"> was deleted</w:t>
      </w:r>
      <w:r w:rsidR="00B42355" w:rsidRPr="00543BFD">
        <w:t>, the ISD-R SHALL send a REFRESH proactive command to the Device.</w:t>
      </w:r>
    </w:p>
    <w:p w14:paraId="6C3B0A5E" w14:textId="77777777" w:rsidR="00B42355" w:rsidRPr="00F96E8D" w:rsidRDefault="00B42355" w:rsidP="00B42355">
      <w:pPr>
        <w:pStyle w:val="NormalParagraph"/>
        <w:rPr>
          <w:b/>
        </w:rPr>
      </w:pPr>
      <w:r w:rsidRPr="00F96E8D">
        <w:rPr>
          <w:b/>
        </w:rPr>
        <w:t>End conditions:</w:t>
      </w:r>
    </w:p>
    <w:p w14:paraId="3009BC53" w14:textId="77777777" w:rsidR="00B42355" w:rsidRDefault="00B42355" w:rsidP="00B42355">
      <w:pPr>
        <w:pStyle w:val="NormalParagraph"/>
      </w:pPr>
      <w:r>
        <w:t>The</w:t>
      </w:r>
      <w:r w:rsidRPr="001B7B30">
        <w:t xml:space="preserve"> </w:t>
      </w:r>
      <w:r>
        <w:t xml:space="preserve">Test </w:t>
      </w:r>
      <w:r w:rsidRPr="001B7B30">
        <w:t>Profiles and their associated Profile Metadata are deleted from the eUICC.</w:t>
      </w:r>
    </w:p>
    <w:p w14:paraId="008A7F84" w14:textId="2AD10FC6" w:rsidR="00B42355" w:rsidRDefault="00C16E7B" w:rsidP="00C16E7B">
      <w:pPr>
        <w:pStyle w:val="Heading3"/>
        <w:numPr>
          <w:ilvl w:val="0"/>
          <w:numId w:val="0"/>
        </w:numPr>
        <w:ind w:left="851" w:hanging="851"/>
      </w:pPr>
      <w:bookmarkStart w:id="1423" w:name="_Toc456309354"/>
      <w:bookmarkStart w:id="1424" w:name="_Toc473022733"/>
      <w:bookmarkStart w:id="1425" w:name="_Toc486508712"/>
      <w:bookmarkStart w:id="1426" w:name="_Toc492049979"/>
      <w:bookmarkStart w:id="1427" w:name="_Toc227925803"/>
      <w:bookmarkStart w:id="1428" w:name="_Toc438038978"/>
      <w:bookmarkStart w:id="1429" w:name="_Toc438302018"/>
      <w:bookmarkStart w:id="1430" w:name="_Toc456596220"/>
      <w:bookmarkStart w:id="1431" w:name="_Ref367967900"/>
      <w:bookmarkStart w:id="1432" w:name="_Toc368932224"/>
      <w:bookmarkStart w:id="1433" w:name="_Toc374348500"/>
      <w:bookmarkStart w:id="1434" w:name="_Toc375158251"/>
      <w:bookmarkStart w:id="1435" w:name="_Toc353545716"/>
      <w:bookmarkEnd w:id="903"/>
      <w:bookmarkEnd w:id="904"/>
      <w:bookmarkEnd w:id="905"/>
      <w:bookmarkEnd w:id="1423"/>
      <w:r>
        <w:t>3.3.4</w:t>
      </w:r>
      <w:r>
        <w:tab/>
      </w:r>
      <w:r w:rsidR="00B42355">
        <w:t>Set</w:t>
      </w:r>
      <w:r w:rsidR="00B42355">
        <w:rPr>
          <w:rFonts w:eastAsiaTheme="minorEastAsia" w:hint="eastAsia"/>
        </w:rPr>
        <w:t>/Edit</w:t>
      </w:r>
      <w:r w:rsidR="00B42355" w:rsidRPr="002F7512">
        <w:t xml:space="preserve"> </w:t>
      </w:r>
      <w:r w:rsidR="00B42355">
        <w:rPr>
          <w:rFonts w:eastAsiaTheme="minorEastAsia" w:hint="eastAsia"/>
        </w:rPr>
        <w:t>Default SM-DP+ Address</w:t>
      </w:r>
      <w:bookmarkEnd w:id="1424"/>
      <w:bookmarkEnd w:id="1425"/>
      <w:bookmarkEnd w:id="1426"/>
      <w:bookmarkEnd w:id="1427"/>
    </w:p>
    <w:p w14:paraId="5C4AA9BE" w14:textId="77777777" w:rsidR="00B42355" w:rsidRDefault="00B42355" w:rsidP="00B42355">
      <w:pPr>
        <w:pStyle w:val="NormalParagraph"/>
      </w:pPr>
      <w:r w:rsidRPr="00262FE4">
        <w:t xml:space="preserve">This procedure </w:t>
      </w:r>
      <w:r w:rsidRPr="00C36D4D">
        <w:t xml:space="preserve">is used to </w:t>
      </w:r>
      <w:r>
        <w:t>set</w:t>
      </w:r>
      <w:r w:rsidRPr="00C36D4D">
        <w:t xml:space="preserve"> or </w:t>
      </w:r>
      <w:r>
        <w:t>update</w:t>
      </w:r>
      <w:r w:rsidRPr="00C36D4D">
        <w:t xml:space="preserve"> </w:t>
      </w:r>
      <w:r w:rsidRPr="007A1F81">
        <w:t>th</w:t>
      </w:r>
      <w:r>
        <w:t xml:space="preserve">e </w:t>
      </w:r>
      <w:r>
        <w:rPr>
          <w:rFonts w:eastAsiaTheme="minorEastAsia" w:hint="eastAsia"/>
          <w:lang w:eastAsia="ko-KR"/>
        </w:rPr>
        <w:t xml:space="preserve">Default SM-DP+ </w:t>
      </w:r>
      <w:r>
        <w:rPr>
          <w:rFonts w:eastAsiaTheme="minorEastAsia"/>
          <w:lang w:eastAsia="ko-KR"/>
        </w:rPr>
        <w:t>a</w:t>
      </w:r>
      <w:r>
        <w:rPr>
          <w:rFonts w:eastAsiaTheme="minorEastAsia" w:hint="eastAsia"/>
          <w:lang w:eastAsia="ko-KR"/>
        </w:rPr>
        <w:t xml:space="preserve">ddress set in </w:t>
      </w:r>
      <w:r>
        <w:t>the</w:t>
      </w:r>
      <w:r w:rsidRPr="00C36D4D">
        <w:t xml:space="preserve"> eUICC.</w:t>
      </w:r>
    </w:p>
    <w:p w14:paraId="375EC01B" w14:textId="77777777" w:rsidR="00B42355" w:rsidRDefault="00B42355" w:rsidP="007D4AE8">
      <w:pPr>
        <w:pStyle w:val="PlantUML"/>
      </w:pPr>
      <w:r>
        <w:t>@startuml</w:t>
      </w:r>
    </w:p>
    <w:p w14:paraId="48FCA832" w14:textId="77777777" w:rsidR="00B42355" w:rsidRDefault="00B42355" w:rsidP="007D4AE8">
      <w:pPr>
        <w:pStyle w:val="PlantUML"/>
      </w:pPr>
      <w:r>
        <w:t>hide footbox</w:t>
      </w:r>
    </w:p>
    <w:p w14:paraId="1FCD5E95" w14:textId="77777777" w:rsidR="00B42355" w:rsidRDefault="00B42355" w:rsidP="007D4AE8">
      <w:pPr>
        <w:pStyle w:val="PlantUML"/>
      </w:pPr>
      <w:r>
        <w:t>skinparam sequenceMessageAlign center</w:t>
      </w:r>
    </w:p>
    <w:p w14:paraId="24B23A7F" w14:textId="77777777" w:rsidR="00B42355" w:rsidRDefault="00B42355" w:rsidP="007D4AE8">
      <w:pPr>
        <w:pStyle w:val="PlantUML"/>
      </w:pPr>
      <w:r>
        <w:t>skinparam sequenceArrowFontSize 12</w:t>
      </w:r>
    </w:p>
    <w:p w14:paraId="647ACEBC" w14:textId="77777777" w:rsidR="00B42355" w:rsidRDefault="00B42355" w:rsidP="007D4AE8">
      <w:pPr>
        <w:pStyle w:val="PlantUML"/>
      </w:pPr>
      <w:r>
        <w:t>skinparam noteFontSize 12</w:t>
      </w:r>
    </w:p>
    <w:p w14:paraId="5659EFC4" w14:textId="77777777" w:rsidR="00B42355" w:rsidRDefault="00B42355" w:rsidP="007D4AE8">
      <w:pPr>
        <w:pStyle w:val="PlantUML"/>
      </w:pPr>
      <w:r>
        <w:t>skinparam monochrome true</w:t>
      </w:r>
    </w:p>
    <w:p w14:paraId="53501A81" w14:textId="77777777" w:rsidR="00B42355" w:rsidRDefault="00B42355" w:rsidP="007D4AE8">
      <w:pPr>
        <w:pStyle w:val="PlantUML"/>
      </w:pPr>
    </w:p>
    <w:p w14:paraId="43159AB5" w14:textId="77777777" w:rsidR="00B42355" w:rsidRPr="00F64039" w:rsidRDefault="00B42355" w:rsidP="007D4AE8">
      <w:pPr>
        <w:pStyle w:val="PlantUML"/>
        <w:rPr>
          <w:lang w:val="en-GB"/>
        </w:rPr>
      </w:pPr>
      <w:r w:rsidRPr="00F64039">
        <w:rPr>
          <w:lang w:val="en-GB"/>
        </w:rPr>
        <w:t>participant "End User" as User</w:t>
      </w:r>
    </w:p>
    <w:p w14:paraId="2EDCF569" w14:textId="77777777" w:rsidR="00B42355" w:rsidRPr="00F64039" w:rsidRDefault="00B42355" w:rsidP="007D4AE8">
      <w:pPr>
        <w:pStyle w:val="PlantUML"/>
        <w:rPr>
          <w:lang w:val="fr-FR"/>
        </w:rPr>
      </w:pPr>
      <w:r w:rsidRPr="00F64039">
        <w:rPr>
          <w:lang w:val="fr-FR"/>
        </w:rPr>
        <w:t>participant "LUI" as LUI</w:t>
      </w:r>
    </w:p>
    <w:p w14:paraId="6DBF86F2" w14:textId="77777777" w:rsidR="00B42355" w:rsidRPr="00F64039" w:rsidRDefault="00B42355" w:rsidP="007D4AE8">
      <w:pPr>
        <w:pStyle w:val="PlantUML"/>
        <w:rPr>
          <w:lang w:val="fr-FR"/>
        </w:rPr>
      </w:pPr>
      <w:r w:rsidRPr="00F64039">
        <w:rPr>
          <w:lang w:val="fr-FR"/>
        </w:rPr>
        <w:t>participant " eUICC \n LPA Services (ISD-R)" as LPAsvc</w:t>
      </w:r>
    </w:p>
    <w:p w14:paraId="67A8EEE4" w14:textId="77777777" w:rsidR="00B42355" w:rsidRPr="00F64039" w:rsidRDefault="00B42355" w:rsidP="007D4AE8">
      <w:pPr>
        <w:pStyle w:val="PlantUML"/>
        <w:rPr>
          <w:lang w:val="fr-FR"/>
        </w:rPr>
      </w:pPr>
    </w:p>
    <w:p w14:paraId="56E1A021" w14:textId="77777777" w:rsidR="00B42355" w:rsidRPr="00F64039" w:rsidRDefault="00B42355" w:rsidP="007D4AE8">
      <w:pPr>
        <w:pStyle w:val="PlantUML"/>
        <w:rPr>
          <w:rFonts w:eastAsiaTheme="minorEastAsia"/>
          <w:lang w:val="fr-FR"/>
        </w:rPr>
      </w:pPr>
      <w:r w:rsidRPr="00F64039">
        <w:rPr>
          <w:rFonts w:eastAsiaTheme="minorEastAsia"/>
          <w:lang w:val="fr-FR"/>
        </w:rPr>
        <w:t>LUI -&gt; LPAsvc : [1] ES10a.GetEuiccConfiguredAddresses</w:t>
      </w:r>
    </w:p>
    <w:p w14:paraId="28C90322" w14:textId="77777777" w:rsidR="00B42355" w:rsidRPr="00F64039" w:rsidRDefault="00B42355" w:rsidP="007D4AE8">
      <w:pPr>
        <w:pStyle w:val="PlantUML"/>
        <w:rPr>
          <w:rFonts w:eastAsiaTheme="minorEastAsia"/>
          <w:lang w:val="fr-FR"/>
        </w:rPr>
      </w:pPr>
      <w:r w:rsidRPr="00F64039">
        <w:rPr>
          <w:rFonts w:eastAsiaTheme="minorEastAsia"/>
          <w:lang w:val="fr-FR"/>
        </w:rPr>
        <w:t>LPAsvc --&gt; LUI : defaultDpAddress</w:t>
      </w:r>
    </w:p>
    <w:p w14:paraId="4289ED78" w14:textId="77777777" w:rsidR="00B42355" w:rsidRDefault="00B42355" w:rsidP="007D4AE8">
      <w:pPr>
        <w:pStyle w:val="PlantUML"/>
      </w:pPr>
      <w:r>
        <w:t>rnote over User,LPAsvc #FFFFFF : &lt;b&gt;[</w:t>
      </w:r>
      <w:r>
        <w:rPr>
          <w:rFonts w:eastAsiaTheme="minorEastAsia" w:hint="eastAsia"/>
          <w:lang w:eastAsia="ko-KR"/>
        </w:rPr>
        <w:t>2</w:t>
      </w:r>
      <w:r>
        <w:t xml:space="preserve">] End User interactions\n  - End User is shown </w:t>
      </w:r>
      <w:r>
        <w:rPr>
          <w:rFonts w:eastAsiaTheme="minorEastAsia" w:hint="eastAsia"/>
          <w:lang w:eastAsia="ko-KR"/>
        </w:rPr>
        <w:t xml:space="preserve">the current Default SM-DP+ </w:t>
      </w:r>
      <w:r>
        <w:rPr>
          <w:rFonts w:eastAsiaTheme="minorEastAsia"/>
          <w:lang w:eastAsia="ko-KR"/>
        </w:rPr>
        <w:t>a</w:t>
      </w:r>
      <w:r>
        <w:rPr>
          <w:rFonts w:eastAsiaTheme="minorEastAsia" w:hint="eastAsia"/>
          <w:lang w:eastAsia="ko-KR"/>
        </w:rPr>
        <w:t>ddress</w:t>
      </w:r>
    </w:p>
    <w:p w14:paraId="4067DE53" w14:textId="77777777" w:rsidR="00B42355" w:rsidRPr="0026108D" w:rsidRDefault="00B42355" w:rsidP="007D4AE8">
      <w:pPr>
        <w:pStyle w:val="PlantUML"/>
        <w:rPr>
          <w:rFonts w:eastAsiaTheme="minorEastAsia"/>
          <w:lang w:eastAsia="ko-KR"/>
        </w:rPr>
      </w:pPr>
      <w:r>
        <w:t>rnote over User,LUI #FFFFFF : &lt;b&gt;[</w:t>
      </w:r>
      <w:r>
        <w:rPr>
          <w:rFonts w:eastAsiaTheme="minorEastAsia" w:hint="eastAsia"/>
          <w:lang w:eastAsia="ko-KR"/>
        </w:rPr>
        <w:t>3</w:t>
      </w:r>
      <w:r>
        <w:t xml:space="preserve">] End User interactions\n </w:t>
      </w:r>
      <w:r>
        <w:rPr>
          <w:rFonts w:eastAsiaTheme="minorEastAsia" w:hint="eastAsia"/>
          <w:lang w:eastAsia="ko-KR"/>
        </w:rPr>
        <w:t xml:space="preserve"> </w:t>
      </w:r>
      <w:r>
        <w:t xml:space="preserve">- End User </w:t>
      </w:r>
      <w:r>
        <w:rPr>
          <w:rFonts w:eastAsiaTheme="minorEastAsia" w:hint="eastAsia"/>
          <w:lang w:eastAsia="ko-KR"/>
        </w:rPr>
        <w:t>enters a</w:t>
      </w:r>
      <w:r>
        <w:t xml:space="preserve"> </w:t>
      </w:r>
      <w:r>
        <w:rPr>
          <w:rFonts w:eastAsiaTheme="minorEastAsia" w:hint="eastAsia"/>
          <w:lang w:eastAsia="ko-KR"/>
        </w:rPr>
        <w:t xml:space="preserve">new Default SM-DP+ </w:t>
      </w:r>
      <w:r>
        <w:rPr>
          <w:rFonts w:eastAsiaTheme="minorEastAsia"/>
          <w:lang w:eastAsia="ko-KR"/>
        </w:rPr>
        <w:t>address</w:t>
      </w:r>
    </w:p>
    <w:p w14:paraId="6BC8E5CC" w14:textId="77777777" w:rsidR="00B42355" w:rsidRDefault="00B42355" w:rsidP="007D4AE8">
      <w:pPr>
        <w:pStyle w:val="PlantUML"/>
      </w:pPr>
      <w:r w:rsidRPr="00B23EC6">
        <w:t>LUI -&gt; LPAsvc : [</w:t>
      </w:r>
      <w:r>
        <w:rPr>
          <w:rFonts w:eastAsiaTheme="minorEastAsia" w:hint="eastAsia"/>
          <w:lang w:eastAsia="ko-KR"/>
        </w:rPr>
        <w:t>4</w:t>
      </w:r>
      <w:r w:rsidRPr="00B23EC6">
        <w:t>] ES10</w:t>
      </w:r>
      <w:r>
        <w:rPr>
          <w:rFonts w:eastAsiaTheme="minorEastAsia" w:hint="eastAsia"/>
        </w:rPr>
        <w:t>a</w:t>
      </w:r>
      <w:r w:rsidRPr="00B23EC6">
        <w:t>.</w:t>
      </w:r>
      <w:r>
        <w:rPr>
          <w:rFonts w:eastAsiaTheme="minorEastAsia" w:hint="eastAsia"/>
        </w:rPr>
        <w:t>SetDefaultDpAddress</w:t>
      </w:r>
      <w:r w:rsidRPr="00B23EC6">
        <w:t>(</w:t>
      </w:r>
      <w:r>
        <w:rPr>
          <w:rFonts w:eastAsiaTheme="minorEastAsia" w:hint="eastAsia"/>
        </w:rPr>
        <w:t>defaultDpAddress</w:t>
      </w:r>
      <w:r w:rsidRPr="00B23EC6">
        <w:t>)</w:t>
      </w:r>
    </w:p>
    <w:p w14:paraId="1524C689" w14:textId="77777777" w:rsidR="00B42355" w:rsidRPr="000B5CDF" w:rsidRDefault="00B42355" w:rsidP="007D4AE8">
      <w:pPr>
        <w:pStyle w:val="PlantUML"/>
        <w:rPr>
          <w:rFonts w:eastAsiaTheme="minorEastAsia"/>
        </w:rPr>
      </w:pPr>
    </w:p>
    <w:p w14:paraId="3EE14053" w14:textId="77777777" w:rsidR="00B42355" w:rsidRPr="00B23EC6" w:rsidRDefault="00B42355" w:rsidP="007D4AE8">
      <w:pPr>
        <w:pStyle w:val="PlantUML"/>
      </w:pPr>
      <w:r w:rsidRPr="00B23EC6">
        <w:t>@enduml</w:t>
      </w:r>
    </w:p>
    <w:p w14:paraId="626D7FB9" w14:textId="77777777" w:rsidR="00B42355" w:rsidRDefault="00B42355" w:rsidP="00F67382">
      <w:pPr>
        <w:pStyle w:val="PlantUMLImg"/>
        <w:rPr>
          <w:rFonts w:eastAsiaTheme="minorEastAsia"/>
        </w:rPr>
      </w:pPr>
      <w:r>
        <w:rPr>
          <w:rFonts w:eastAsiaTheme="minorEastAsia" w:hint="eastAsia"/>
          <w:noProof/>
        </w:rPr>
        <w:drawing>
          <wp:inline distT="0" distB="0" distL="0" distR="0" wp14:anchorId="2B4EE36E" wp14:editId="0C77BEDE">
            <wp:extent cx="5482800" cy="2581200"/>
            <wp:effectExtent l="0" t="0" r="3810" b="0"/>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53">
                      <a:extLst>
                        <a:ext uri="{28A0092B-C50C-407E-A947-70E740481C1C}">
                          <a14:useLocalDpi xmlns:a14="http://schemas.microsoft.com/office/drawing/2010/main" val="0"/>
                        </a:ext>
                      </a:extLst>
                    </a:blip>
                    <a:stretch>
                      <a:fillRect/>
                    </a:stretch>
                  </pic:blipFill>
                  <pic:spPr>
                    <a:xfrm>
                      <a:off x="0" y="0"/>
                      <a:ext cx="5482800" cy="2581200"/>
                    </a:xfrm>
                    <a:prstGeom prst="rect">
                      <a:avLst/>
                    </a:prstGeom>
                  </pic:spPr>
                </pic:pic>
              </a:graphicData>
            </a:graphic>
          </wp:inline>
        </w:drawing>
      </w:r>
    </w:p>
    <w:p w14:paraId="1DC9D8AA" w14:textId="77777777" w:rsidR="00B42355" w:rsidRPr="001B7B30" w:rsidRDefault="00B42355" w:rsidP="00B42355">
      <w:pPr>
        <w:pStyle w:val="Figurecaption"/>
        <w:numPr>
          <w:ilvl w:val="0"/>
          <w:numId w:val="0"/>
        </w:numPr>
        <w:ind w:left="360"/>
        <w:rPr>
          <w:sz w:val="16"/>
        </w:rPr>
      </w:pPr>
      <w:r>
        <w:rPr>
          <w:rFonts w:eastAsiaTheme="minorEastAsia" w:hint="eastAsia"/>
          <w:lang w:eastAsia="ko-KR"/>
        </w:rPr>
        <w:t>Figure 23a</w:t>
      </w:r>
      <w:r w:rsidRPr="00262FE4">
        <w:t>:</w:t>
      </w:r>
      <w:r w:rsidRPr="00C36D4D">
        <w:t xml:space="preserve"> </w:t>
      </w:r>
      <w:r>
        <w:t>Set</w:t>
      </w:r>
      <w:r>
        <w:rPr>
          <w:rFonts w:eastAsiaTheme="minorEastAsia" w:hint="eastAsia"/>
          <w:lang w:eastAsia="ko-KR"/>
        </w:rPr>
        <w:t>/Edit</w:t>
      </w:r>
      <w:r w:rsidRPr="00C36D4D">
        <w:t xml:space="preserve"> </w:t>
      </w:r>
      <w:r>
        <w:rPr>
          <w:rFonts w:eastAsiaTheme="minorEastAsia" w:hint="eastAsia"/>
          <w:lang w:eastAsia="ko-KR"/>
        </w:rPr>
        <w:t>Default SM-DP+ Address</w:t>
      </w:r>
    </w:p>
    <w:p w14:paraId="6389C048" w14:textId="77777777" w:rsidR="00B42355" w:rsidRPr="00F96E8D" w:rsidRDefault="00B42355" w:rsidP="00B42355">
      <w:pPr>
        <w:pStyle w:val="NormalParagraph"/>
      </w:pPr>
      <w:r w:rsidRPr="00F96E8D">
        <w:rPr>
          <w:b/>
        </w:rPr>
        <w:lastRenderedPageBreak/>
        <w:t>Start Conditions:</w:t>
      </w:r>
    </w:p>
    <w:p w14:paraId="36A271C8" w14:textId="3B8C7C46" w:rsidR="00B42355" w:rsidRPr="001B7B30" w:rsidRDefault="00EB6FAD" w:rsidP="00EB6FAD">
      <w:pPr>
        <w:pStyle w:val="ListBullet1"/>
        <w:numPr>
          <w:ilvl w:val="0"/>
          <w:numId w:val="0"/>
        </w:numPr>
        <w:ind w:left="680" w:hanging="340"/>
      </w:pPr>
      <w:r>
        <w:sym w:font="Symbol" w:char="F0B7"/>
      </w:r>
      <w:r>
        <w:tab/>
      </w:r>
      <w:r w:rsidR="00B42355" w:rsidRPr="001B7B30">
        <w:t xml:space="preserve">User Intent is </w:t>
      </w:r>
      <w:r w:rsidR="00F03224">
        <w:t>acquired</w:t>
      </w:r>
      <w:r w:rsidR="00B42355" w:rsidRPr="001B7B30">
        <w:t xml:space="preserve"> as defined in SGP.21 [</w:t>
      </w:r>
      <w:hyperlink w:anchor="SGP21" w:history="1">
        <w:r w:rsidR="00B42355" w:rsidRPr="001B7B30">
          <w:t>4</w:t>
        </w:r>
      </w:hyperlink>
      <w:r w:rsidR="00B42355" w:rsidRPr="001B7B30">
        <w:t>].</w:t>
      </w:r>
    </w:p>
    <w:p w14:paraId="10F3E784" w14:textId="77777777" w:rsidR="00B42355" w:rsidRPr="00201074" w:rsidRDefault="00B42355" w:rsidP="00B42355">
      <w:pPr>
        <w:pStyle w:val="NormalParagraph"/>
      </w:pPr>
      <w:r w:rsidRPr="00201074">
        <w:rPr>
          <w:b/>
        </w:rPr>
        <w:t>Procedure:</w:t>
      </w:r>
    </w:p>
    <w:p w14:paraId="78056EF8" w14:textId="08502F7B" w:rsidR="00B42355" w:rsidRPr="007F0AE6" w:rsidRDefault="00C93155" w:rsidP="00C93155">
      <w:pPr>
        <w:pStyle w:val="ListBullet1"/>
        <w:numPr>
          <w:ilvl w:val="0"/>
          <w:numId w:val="0"/>
        </w:numPr>
        <w:spacing w:after="0"/>
        <w:ind w:left="680" w:hanging="340"/>
      </w:pPr>
      <w:r>
        <w:t>1.</w:t>
      </w:r>
      <w:r>
        <w:tab/>
      </w:r>
      <w:r w:rsidR="00B42355" w:rsidRPr="00C93155">
        <w:rPr>
          <w:rFonts w:hint="eastAsia"/>
        </w:rPr>
        <w:t xml:space="preserve">The LUId calls the function "ES10a.GetEuiccConfiguredAddress" to retrieve the Default SM-DP+ </w:t>
      </w:r>
      <w:r w:rsidR="00B42355" w:rsidRPr="00C93155">
        <w:t xml:space="preserve">address </w:t>
      </w:r>
      <w:r w:rsidR="00B42355" w:rsidRPr="00C93155">
        <w:rPr>
          <w:rFonts w:hint="eastAsia"/>
        </w:rPr>
        <w:t>currently set in the eUICC. The Default SM-DP+ address MAY be an empty value.</w:t>
      </w:r>
    </w:p>
    <w:p w14:paraId="037F0CE5" w14:textId="4E1CF668" w:rsidR="00B42355" w:rsidRPr="005533F9" w:rsidRDefault="00C93155" w:rsidP="00C93155">
      <w:pPr>
        <w:pStyle w:val="ListBullet1"/>
        <w:numPr>
          <w:ilvl w:val="0"/>
          <w:numId w:val="0"/>
        </w:numPr>
        <w:spacing w:after="0"/>
        <w:ind w:left="680" w:hanging="340"/>
      </w:pPr>
      <w:r>
        <w:t>2.</w:t>
      </w:r>
      <w:r>
        <w:tab/>
      </w:r>
      <w:r w:rsidR="00B42355" w:rsidRPr="006E1D98">
        <w:t>The End</w:t>
      </w:r>
      <w:r w:rsidR="00B42355">
        <w:t xml:space="preserve"> U</w:t>
      </w:r>
      <w:r w:rsidR="00B42355" w:rsidRPr="006E1D98">
        <w:t>ser is presented</w:t>
      </w:r>
      <w:r w:rsidR="00B42355">
        <w:t xml:space="preserve"> with</w:t>
      </w:r>
      <w:r w:rsidR="00B42355" w:rsidRPr="006E1D98">
        <w:t xml:space="preserve"> a user interface that displays the </w:t>
      </w:r>
      <w:r w:rsidR="00B42355" w:rsidRPr="00C93155">
        <w:rPr>
          <w:rFonts w:hint="eastAsia"/>
        </w:rPr>
        <w:t xml:space="preserve">current Default SM-DP+ </w:t>
      </w:r>
      <w:r w:rsidR="00B42355" w:rsidRPr="00C93155">
        <w:t>a</w:t>
      </w:r>
      <w:r w:rsidR="00B42355" w:rsidRPr="00C93155">
        <w:rPr>
          <w:rFonts w:hint="eastAsia"/>
        </w:rPr>
        <w:t>ddress.</w:t>
      </w:r>
    </w:p>
    <w:p w14:paraId="3C1E56C7" w14:textId="4B8BEB63" w:rsidR="00B42355" w:rsidRPr="00E6058A" w:rsidRDefault="00C93155" w:rsidP="00C93155">
      <w:pPr>
        <w:pStyle w:val="ListBullet1"/>
        <w:numPr>
          <w:ilvl w:val="0"/>
          <w:numId w:val="0"/>
        </w:numPr>
        <w:spacing w:after="0"/>
        <w:ind w:left="680" w:hanging="340"/>
      </w:pPr>
      <w:r>
        <w:t>3.</w:t>
      </w:r>
      <w:r>
        <w:tab/>
      </w:r>
      <w:r w:rsidR="00B42355" w:rsidRPr="006E1D98">
        <w:t>Through the LUI</w:t>
      </w:r>
      <w:r w:rsidR="00B42355">
        <w:t>d</w:t>
      </w:r>
      <w:r w:rsidR="00B42355" w:rsidRPr="006E1D98">
        <w:t>, the End</w:t>
      </w:r>
      <w:r w:rsidR="00B42355">
        <w:t xml:space="preserve"> User</w:t>
      </w:r>
      <w:r w:rsidR="00B42355" w:rsidRPr="00C93155">
        <w:rPr>
          <w:rFonts w:hint="eastAsia"/>
        </w:rPr>
        <w:t xml:space="preserve"> enters a new Default SM-DP+ </w:t>
      </w:r>
      <w:r w:rsidR="00B42355" w:rsidRPr="00C93155">
        <w:t>a</w:t>
      </w:r>
      <w:r w:rsidR="00B42355" w:rsidRPr="00C93155">
        <w:rPr>
          <w:rFonts w:hint="eastAsia"/>
        </w:rPr>
        <w:t>ddress.</w:t>
      </w:r>
      <w:r w:rsidR="00B42355" w:rsidRPr="00C93155">
        <w:t xml:space="preserve"> The LUId SHALL allow to set an empty value.</w:t>
      </w:r>
    </w:p>
    <w:p w14:paraId="72F3E2DC" w14:textId="7908B82C" w:rsidR="00B42355" w:rsidRPr="006E1D98" w:rsidRDefault="00C93155" w:rsidP="00C93155">
      <w:pPr>
        <w:pStyle w:val="ListBullet1"/>
        <w:numPr>
          <w:ilvl w:val="0"/>
          <w:numId w:val="0"/>
        </w:numPr>
        <w:ind w:left="680" w:hanging="340"/>
      </w:pPr>
      <w:r>
        <w:t>4.</w:t>
      </w:r>
      <w:r>
        <w:tab/>
      </w:r>
      <w:r w:rsidR="00B42355" w:rsidRPr="006E1D98">
        <w:t>The LUI</w:t>
      </w:r>
      <w:r w:rsidR="00B42355">
        <w:t>d</w:t>
      </w:r>
      <w:r w:rsidR="00B42355" w:rsidRPr="006E1D98">
        <w:t xml:space="preserve"> calls the function </w:t>
      </w:r>
      <w:r w:rsidR="00B42355">
        <w:t>"</w:t>
      </w:r>
      <w:r w:rsidR="00B42355" w:rsidRPr="006E1D98">
        <w:t>ES10</w:t>
      </w:r>
      <w:r w:rsidR="00B42355" w:rsidRPr="00C93155">
        <w:rPr>
          <w:rFonts w:hint="eastAsia"/>
        </w:rPr>
        <w:t>a</w:t>
      </w:r>
      <w:r w:rsidR="00B42355" w:rsidRPr="006E1D98">
        <w:t>.</w:t>
      </w:r>
      <w:r w:rsidR="00B42355" w:rsidRPr="00C93155">
        <w:rPr>
          <w:rFonts w:hint="eastAsia"/>
        </w:rPr>
        <w:t>SetDefaultDpAddress</w:t>
      </w:r>
      <w:r w:rsidR="00B42355">
        <w:t>"</w:t>
      </w:r>
      <w:r w:rsidR="00B42355" w:rsidRPr="006E1D98">
        <w:t xml:space="preserve"> with the </w:t>
      </w:r>
      <w:r w:rsidR="00B42355" w:rsidRPr="00C93155">
        <w:rPr>
          <w:rFonts w:hint="eastAsia"/>
        </w:rPr>
        <w:t xml:space="preserve">new Default SM-DP+ </w:t>
      </w:r>
      <w:r w:rsidR="00B42355" w:rsidRPr="00C93155">
        <w:t>address</w:t>
      </w:r>
      <w:r w:rsidR="00B42355" w:rsidRPr="006E1D98">
        <w:t>.</w:t>
      </w:r>
    </w:p>
    <w:p w14:paraId="11531892" w14:textId="77777777" w:rsidR="00B42355" w:rsidRPr="00C36D4D" w:rsidRDefault="00B42355" w:rsidP="00B42355">
      <w:pPr>
        <w:pStyle w:val="NormalParagraph"/>
      </w:pPr>
      <w:r w:rsidRPr="00201074">
        <w:rPr>
          <w:b/>
        </w:rPr>
        <w:t>End Conditions:</w:t>
      </w:r>
    </w:p>
    <w:p w14:paraId="3BE25C40" w14:textId="77777777" w:rsidR="00B42355" w:rsidRPr="0012209D" w:rsidRDefault="00B42355" w:rsidP="00B42355">
      <w:pPr>
        <w:pStyle w:val="NormalParagraph"/>
        <w:rPr>
          <w:lang w:eastAsia="en-US" w:bidi="bn-BD"/>
        </w:rPr>
      </w:pPr>
      <w:r w:rsidRPr="00701379">
        <w:t xml:space="preserve">The </w:t>
      </w:r>
      <w:r>
        <w:rPr>
          <w:rFonts w:eastAsiaTheme="minorEastAsia" w:hint="eastAsia"/>
          <w:lang w:eastAsia="ko-KR"/>
        </w:rPr>
        <w:t xml:space="preserve">Default SM-DP+ </w:t>
      </w:r>
      <w:r>
        <w:rPr>
          <w:rFonts w:eastAsiaTheme="minorEastAsia"/>
          <w:lang w:eastAsia="ko-KR"/>
        </w:rPr>
        <w:t xml:space="preserve">address </w:t>
      </w:r>
      <w:r>
        <w:rPr>
          <w:rFonts w:eastAsiaTheme="minorEastAsia" w:hint="eastAsia"/>
          <w:lang w:eastAsia="ko-KR"/>
        </w:rPr>
        <w:t xml:space="preserve">is updated </w:t>
      </w:r>
      <w:r>
        <w:rPr>
          <w:rFonts w:eastAsiaTheme="minorEastAsia"/>
          <w:lang w:eastAsia="ko-KR"/>
        </w:rPr>
        <w:t>with the value set by the End User</w:t>
      </w:r>
      <w:r>
        <w:t>.</w:t>
      </w:r>
    </w:p>
    <w:p w14:paraId="75F9DA77" w14:textId="2ECE47B6" w:rsidR="00B42355" w:rsidRDefault="00C16E7B" w:rsidP="00C16E7B">
      <w:pPr>
        <w:pStyle w:val="Heading2"/>
        <w:numPr>
          <w:ilvl w:val="0"/>
          <w:numId w:val="0"/>
        </w:numPr>
        <w:ind w:left="624" w:hanging="624"/>
      </w:pPr>
      <w:bookmarkStart w:id="1436" w:name="_Toc473022734"/>
      <w:bookmarkStart w:id="1437" w:name="_Toc486508713"/>
      <w:bookmarkStart w:id="1438" w:name="_Toc492049980"/>
      <w:bookmarkStart w:id="1439" w:name="_Toc227925804"/>
      <w:r>
        <w:t>3.4</w:t>
      </w:r>
      <w:r>
        <w:tab/>
      </w:r>
      <w:r w:rsidR="00B42355">
        <w:t xml:space="preserve">Device and </w:t>
      </w:r>
      <w:r w:rsidR="00B42355" w:rsidRPr="0076773E">
        <w:t xml:space="preserve">eUICC </w:t>
      </w:r>
      <w:r w:rsidR="00B42355">
        <w:t>I</w:t>
      </w:r>
      <w:r w:rsidR="00B42355" w:rsidRPr="0076773E">
        <w:t>nitialisation</w:t>
      </w:r>
      <w:bookmarkEnd w:id="1428"/>
      <w:bookmarkEnd w:id="1429"/>
      <w:bookmarkEnd w:id="1430"/>
      <w:bookmarkEnd w:id="1436"/>
      <w:bookmarkEnd w:id="1437"/>
      <w:bookmarkEnd w:id="1438"/>
      <w:bookmarkEnd w:id="1439"/>
    </w:p>
    <w:p w14:paraId="0D3EF18F" w14:textId="60FE2AEB" w:rsidR="00B42355" w:rsidRPr="00B7002F" w:rsidRDefault="00C16E7B" w:rsidP="00C16E7B">
      <w:pPr>
        <w:pStyle w:val="Heading3"/>
        <w:numPr>
          <w:ilvl w:val="0"/>
          <w:numId w:val="0"/>
        </w:numPr>
        <w:ind w:left="851" w:hanging="851"/>
        <w:rPr>
          <w:szCs w:val="22"/>
          <w:lang w:eastAsia="en-GB" w:bidi="ar-SA"/>
        </w:rPr>
      </w:pPr>
      <w:bookmarkStart w:id="1440" w:name="_Toc438038979"/>
      <w:bookmarkStart w:id="1441" w:name="_Toc438302019"/>
      <w:bookmarkStart w:id="1442" w:name="_Toc456596221"/>
      <w:bookmarkStart w:id="1443" w:name="_Toc473022735"/>
      <w:bookmarkStart w:id="1444" w:name="_Toc486508714"/>
      <w:bookmarkStart w:id="1445" w:name="_Toc492049981"/>
      <w:bookmarkStart w:id="1446" w:name="_Toc227925805"/>
      <w:r>
        <w:t>3.4.1</w:t>
      </w:r>
      <w:r>
        <w:tab/>
      </w:r>
      <w:r w:rsidR="00B42355" w:rsidRPr="00B7002F">
        <w:t xml:space="preserve">eUICC </w:t>
      </w:r>
      <w:r w:rsidR="00B42355">
        <w:t>I</w:t>
      </w:r>
      <w:r w:rsidR="00B42355" w:rsidRPr="00B7002F">
        <w:t>nitialisation</w:t>
      </w:r>
      <w:bookmarkEnd w:id="1440"/>
      <w:bookmarkEnd w:id="1441"/>
      <w:bookmarkEnd w:id="1442"/>
      <w:bookmarkEnd w:id="1443"/>
      <w:bookmarkEnd w:id="1444"/>
      <w:bookmarkEnd w:id="1445"/>
      <w:bookmarkEnd w:id="1446"/>
    </w:p>
    <w:p w14:paraId="42C5A4D6" w14:textId="77777777" w:rsidR="00B42355" w:rsidRDefault="00B42355" w:rsidP="00B42355">
      <w:pPr>
        <w:pStyle w:val="NormalParagraph"/>
      </w:pPr>
      <w:r w:rsidRPr="00262FE4">
        <w:t xml:space="preserve">The eUICC </w:t>
      </w:r>
      <w:r w:rsidRPr="00C36D4D">
        <w:t>SHALL indicate its support of eUICC functionality in ATR Global Interface byte as defined in ETSI TS 102 221 [</w:t>
      </w:r>
      <w:hyperlink w:anchor="ETSI_201_221" w:history="1">
        <w:r w:rsidRPr="003E4A37">
          <w:t>6</w:t>
        </w:r>
      </w:hyperlink>
      <w:r w:rsidRPr="00262FE4">
        <w:t>]. If the indication is received by the LPA</w:t>
      </w:r>
      <w:r>
        <w:t>d</w:t>
      </w:r>
      <w:r w:rsidRPr="00262FE4">
        <w:t>, the LPA</w:t>
      </w:r>
      <w:r>
        <w:t>d</w:t>
      </w:r>
      <w:r w:rsidRPr="00262FE4">
        <w:t xml:space="preserve"> MAY obtain additional eUICC information, such as SVN.</w:t>
      </w:r>
    </w:p>
    <w:p w14:paraId="33516DD3" w14:textId="77777777" w:rsidR="00B42355" w:rsidRDefault="00B42355" w:rsidP="00B42355">
      <w:pPr>
        <w:pStyle w:val="NormalParagraph"/>
      </w:pPr>
      <w:r w:rsidRPr="00C36D4D">
        <w:t>The eUICC initialisation SHALL follow the procedure as defined in ETSI TS 102 221 [</w:t>
      </w:r>
      <w:hyperlink w:anchor="ETSI_201_221" w:history="1">
        <w:r w:rsidRPr="00C36D4D">
          <w:t>6</w:t>
        </w:r>
      </w:hyperlink>
      <w:r w:rsidRPr="00262FE4">
        <w:t xml:space="preserve">]. If the eUICC contains an </w:t>
      </w:r>
      <w:r w:rsidRPr="00C36D4D">
        <w:t>Enabled Profile, the eUICC initialisation procedure SHALL be complete</w:t>
      </w:r>
      <w:r>
        <w:t>d</w:t>
      </w:r>
      <w:r w:rsidRPr="00C36D4D">
        <w:t>.</w:t>
      </w:r>
    </w:p>
    <w:p w14:paraId="55EF0773" w14:textId="77777777" w:rsidR="00B42355" w:rsidRPr="00C36D4D" w:rsidRDefault="00B42355" w:rsidP="00B42355">
      <w:pPr>
        <w:pStyle w:val="NormalParagraph"/>
      </w:pPr>
      <w:r w:rsidRPr="00262FE4">
        <w:t xml:space="preserve">If the eUICC </w:t>
      </w:r>
      <w:r>
        <w:t xml:space="preserve">does not </w:t>
      </w:r>
      <w:r w:rsidRPr="00262FE4">
        <w:t xml:space="preserve">contain an </w:t>
      </w:r>
      <w:r>
        <w:t>Enabled Profile, but only a limited file system as described in section 3.4.3, the Device SHALL be able to initialise the eUICC and to perform a Terminal profile command indicating at least that REFRESH (UICC Reset Mode) proactive command is supported.</w:t>
      </w:r>
    </w:p>
    <w:p w14:paraId="4DFDB1C6" w14:textId="033C927A" w:rsidR="00B42355" w:rsidRPr="00C34E71" w:rsidRDefault="00C16E7B" w:rsidP="00C16E7B">
      <w:pPr>
        <w:pStyle w:val="Heading3"/>
        <w:numPr>
          <w:ilvl w:val="0"/>
          <w:numId w:val="0"/>
        </w:numPr>
        <w:ind w:left="851" w:hanging="851"/>
      </w:pPr>
      <w:bookmarkStart w:id="1447" w:name="_Toc438224598"/>
      <w:bookmarkStart w:id="1448" w:name="_Toc473022736"/>
      <w:bookmarkStart w:id="1449" w:name="_Toc438038980"/>
      <w:bookmarkStart w:id="1450" w:name="_Toc438302020"/>
      <w:bookmarkStart w:id="1451" w:name="_Toc456596222"/>
      <w:bookmarkStart w:id="1452" w:name="_Toc486508715"/>
      <w:bookmarkStart w:id="1453" w:name="_Toc492049982"/>
      <w:bookmarkStart w:id="1454" w:name="_Toc227925806"/>
      <w:bookmarkEnd w:id="1447"/>
      <w:r>
        <w:t>3.4.2</w:t>
      </w:r>
      <w:r>
        <w:tab/>
      </w:r>
      <w:r w:rsidR="00B42355" w:rsidRPr="00C34E71">
        <w:t xml:space="preserve">RSP </w:t>
      </w:r>
      <w:r w:rsidR="00B42355">
        <w:t>Device Capabilities</w:t>
      </w:r>
      <w:bookmarkEnd w:id="1448"/>
      <w:bookmarkEnd w:id="1449"/>
      <w:bookmarkEnd w:id="1450"/>
      <w:bookmarkEnd w:id="1451"/>
      <w:bookmarkEnd w:id="1452"/>
      <w:bookmarkEnd w:id="1453"/>
      <w:bookmarkEnd w:id="1454"/>
    </w:p>
    <w:p w14:paraId="1899E175" w14:textId="77777777" w:rsidR="00B42355" w:rsidRDefault="00B42355" w:rsidP="00B42355">
      <w:pPr>
        <w:pStyle w:val="NormalParagraph"/>
      </w:pPr>
      <w:r>
        <w:t xml:space="preserve">The eUICC SHALL request the Device to send </w:t>
      </w:r>
      <w:r w:rsidRPr="001B7B30">
        <w:t>the Terminal Capability command</w:t>
      </w:r>
      <w:r>
        <w:t xml:space="preserve"> by setting the related bit in the f</w:t>
      </w:r>
      <w:r w:rsidRPr="003F099E">
        <w:t xml:space="preserve">ile control parameters </w:t>
      </w:r>
      <w:r>
        <w:t>of the MF.</w:t>
      </w:r>
    </w:p>
    <w:p w14:paraId="626B07E3" w14:textId="77777777" w:rsidR="00B42355" w:rsidRPr="001B7B30" w:rsidRDefault="00B42355" w:rsidP="00B42355">
      <w:pPr>
        <w:pStyle w:val="NormalParagraph"/>
      </w:pPr>
      <w:r w:rsidRPr="001B7B30">
        <w:t>The Device SHALL report its support of LPA functions using the Terminal Capability command data defined in ETSI TS 102 221 [</w:t>
      </w:r>
      <w:hyperlink w:anchor="ETSI_201_221" w:history="1">
        <w:r w:rsidRPr="001B7B30">
          <w:t>6</w:t>
        </w:r>
      </w:hyperlink>
      <w:r w:rsidRPr="001B7B30">
        <w:t>].</w:t>
      </w:r>
      <w:r w:rsidRPr="00CB7A55">
        <w:t xml:space="preserve"> This command SHALL be sent before the SELECT ISD-R command defined in section 5.7.1.</w:t>
      </w:r>
    </w:p>
    <w:p w14:paraId="3F1A8D1F" w14:textId="77777777" w:rsidR="00B42355" w:rsidRPr="001B7B30" w:rsidRDefault="00B42355" w:rsidP="00B42355">
      <w:pPr>
        <w:pStyle w:val="NormalParagraph"/>
      </w:pPr>
      <w:r w:rsidRPr="001B7B30">
        <w:t xml:space="preserve">Within the Terminal Capability template (tag 'A9'), the tag </w:t>
      </w:r>
      <w:r>
        <w:t>'</w:t>
      </w:r>
      <w:r w:rsidRPr="001B7B30">
        <w:t>83</w:t>
      </w:r>
      <w:r>
        <w:t>'</w:t>
      </w:r>
      <w:r w:rsidRPr="001B7B30">
        <w:t xml:space="preserve"> is used for indicating the Device’s support for eUICC related functions.</w:t>
      </w:r>
    </w:p>
    <w:p w14:paraId="78A4A930" w14:textId="77777777" w:rsidR="00B42355" w:rsidRPr="001B7B30" w:rsidRDefault="00B42355" w:rsidP="00B42355">
      <w:pPr>
        <w:pStyle w:val="NormalParagraph"/>
      </w:pPr>
      <w:r w:rsidRPr="001B7B30">
        <w:t>The LPA support is indicated in the first byte within the TLV object under tag '83':</w:t>
      </w:r>
    </w:p>
    <w:tbl>
      <w:tblPr>
        <w:tblW w:w="900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424"/>
        <w:gridCol w:w="424"/>
        <w:gridCol w:w="424"/>
        <w:gridCol w:w="425"/>
        <w:gridCol w:w="424"/>
        <w:gridCol w:w="424"/>
        <w:gridCol w:w="424"/>
        <w:gridCol w:w="425"/>
        <w:gridCol w:w="5608"/>
      </w:tblGrid>
      <w:tr w:rsidR="000D34E8" w:rsidRPr="00F64256" w14:paraId="3CDA4DA4" w14:textId="77777777" w:rsidTr="000D34E8">
        <w:trPr>
          <w:cantSplit/>
          <w:jc w:val="center"/>
        </w:trPr>
        <w:tc>
          <w:tcPr>
            <w:tcW w:w="424" w:type="dxa"/>
            <w:tcBorders>
              <w:bottom w:val="nil"/>
            </w:tcBorders>
            <w:shd w:val="clear" w:color="auto" w:fill="C00000"/>
            <w:vAlign w:val="center"/>
          </w:tcPr>
          <w:p w14:paraId="5FFB88DA" w14:textId="77777777" w:rsidR="00B42355" w:rsidRPr="00F96E8D" w:rsidRDefault="00B42355" w:rsidP="000D34E8">
            <w:pPr>
              <w:pStyle w:val="TableHeader"/>
              <w:jc w:val="center"/>
            </w:pPr>
            <w:r w:rsidRPr="00F96E8D">
              <w:lastRenderedPageBreak/>
              <w:t>b8</w:t>
            </w:r>
          </w:p>
        </w:tc>
        <w:tc>
          <w:tcPr>
            <w:tcW w:w="424" w:type="dxa"/>
            <w:tcBorders>
              <w:bottom w:val="nil"/>
            </w:tcBorders>
            <w:shd w:val="clear" w:color="auto" w:fill="C00000"/>
            <w:vAlign w:val="center"/>
          </w:tcPr>
          <w:p w14:paraId="4FBDFB1F" w14:textId="77777777" w:rsidR="00B42355" w:rsidRPr="00F96E8D" w:rsidRDefault="00B42355" w:rsidP="000D34E8">
            <w:pPr>
              <w:pStyle w:val="TableHeader"/>
              <w:jc w:val="center"/>
            </w:pPr>
            <w:r w:rsidRPr="00F96E8D">
              <w:t>b7</w:t>
            </w:r>
          </w:p>
        </w:tc>
        <w:tc>
          <w:tcPr>
            <w:tcW w:w="424" w:type="dxa"/>
            <w:tcBorders>
              <w:bottom w:val="nil"/>
            </w:tcBorders>
            <w:shd w:val="clear" w:color="auto" w:fill="C00000"/>
            <w:vAlign w:val="center"/>
          </w:tcPr>
          <w:p w14:paraId="4657ABA1" w14:textId="77777777" w:rsidR="00B42355" w:rsidRPr="00F96E8D" w:rsidRDefault="00B42355" w:rsidP="000D34E8">
            <w:pPr>
              <w:pStyle w:val="TableHeader"/>
              <w:jc w:val="center"/>
            </w:pPr>
            <w:r w:rsidRPr="00F96E8D">
              <w:t>b6</w:t>
            </w:r>
          </w:p>
        </w:tc>
        <w:tc>
          <w:tcPr>
            <w:tcW w:w="425" w:type="dxa"/>
            <w:tcBorders>
              <w:bottom w:val="nil"/>
            </w:tcBorders>
            <w:shd w:val="clear" w:color="auto" w:fill="C00000"/>
            <w:vAlign w:val="center"/>
          </w:tcPr>
          <w:p w14:paraId="2C601163" w14:textId="77777777" w:rsidR="00B42355" w:rsidRPr="00F96E8D" w:rsidRDefault="00B42355" w:rsidP="000D34E8">
            <w:pPr>
              <w:pStyle w:val="TableHeader"/>
              <w:jc w:val="center"/>
            </w:pPr>
            <w:r w:rsidRPr="00F96E8D">
              <w:t>b5</w:t>
            </w:r>
          </w:p>
        </w:tc>
        <w:tc>
          <w:tcPr>
            <w:tcW w:w="424" w:type="dxa"/>
            <w:tcBorders>
              <w:bottom w:val="nil"/>
            </w:tcBorders>
            <w:shd w:val="clear" w:color="auto" w:fill="C00000"/>
            <w:vAlign w:val="center"/>
          </w:tcPr>
          <w:p w14:paraId="7C87CAE5" w14:textId="77777777" w:rsidR="00B42355" w:rsidRPr="00F96E8D" w:rsidRDefault="00B42355" w:rsidP="000D34E8">
            <w:pPr>
              <w:pStyle w:val="TableHeader"/>
              <w:jc w:val="center"/>
            </w:pPr>
            <w:r w:rsidRPr="00F96E8D">
              <w:t>b4</w:t>
            </w:r>
          </w:p>
        </w:tc>
        <w:tc>
          <w:tcPr>
            <w:tcW w:w="424" w:type="dxa"/>
            <w:tcBorders>
              <w:bottom w:val="nil"/>
            </w:tcBorders>
            <w:shd w:val="clear" w:color="auto" w:fill="C00000"/>
            <w:vAlign w:val="center"/>
          </w:tcPr>
          <w:p w14:paraId="007F9B6C" w14:textId="77777777" w:rsidR="00B42355" w:rsidRPr="00F96E8D" w:rsidRDefault="00B42355" w:rsidP="000D34E8">
            <w:pPr>
              <w:pStyle w:val="TableHeader"/>
              <w:jc w:val="center"/>
            </w:pPr>
            <w:r w:rsidRPr="00F96E8D">
              <w:t>b3</w:t>
            </w:r>
          </w:p>
        </w:tc>
        <w:tc>
          <w:tcPr>
            <w:tcW w:w="424" w:type="dxa"/>
            <w:tcBorders>
              <w:bottom w:val="nil"/>
            </w:tcBorders>
            <w:shd w:val="clear" w:color="auto" w:fill="C00000"/>
            <w:vAlign w:val="center"/>
          </w:tcPr>
          <w:p w14:paraId="3A7A24D3" w14:textId="77777777" w:rsidR="00B42355" w:rsidRPr="00F96E8D" w:rsidRDefault="00B42355" w:rsidP="000D34E8">
            <w:pPr>
              <w:pStyle w:val="TableHeader"/>
              <w:jc w:val="center"/>
            </w:pPr>
            <w:r w:rsidRPr="00F96E8D">
              <w:t>b2</w:t>
            </w:r>
          </w:p>
        </w:tc>
        <w:tc>
          <w:tcPr>
            <w:tcW w:w="425" w:type="dxa"/>
            <w:tcBorders>
              <w:bottom w:val="nil"/>
            </w:tcBorders>
            <w:shd w:val="clear" w:color="auto" w:fill="C00000"/>
            <w:vAlign w:val="center"/>
          </w:tcPr>
          <w:p w14:paraId="7AE37B08" w14:textId="77777777" w:rsidR="00B42355" w:rsidRPr="00F96E8D" w:rsidRDefault="00B42355" w:rsidP="000D34E8">
            <w:pPr>
              <w:pStyle w:val="TableHeader"/>
              <w:jc w:val="center"/>
            </w:pPr>
            <w:r w:rsidRPr="00F96E8D">
              <w:t>b1</w:t>
            </w:r>
          </w:p>
        </w:tc>
        <w:tc>
          <w:tcPr>
            <w:tcW w:w="5608" w:type="dxa"/>
            <w:tcBorders>
              <w:bottom w:val="nil"/>
            </w:tcBorders>
            <w:shd w:val="clear" w:color="auto" w:fill="C00000"/>
            <w:vAlign w:val="center"/>
          </w:tcPr>
          <w:p w14:paraId="03F3D90C" w14:textId="77777777" w:rsidR="00B42355" w:rsidRPr="00F96E8D" w:rsidRDefault="00B42355" w:rsidP="000D34E8">
            <w:pPr>
              <w:pStyle w:val="TableHeader"/>
            </w:pPr>
            <w:r w:rsidRPr="00F96E8D">
              <w:t>Meaning</w:t>
            </w:r>
          </w:p>
        </w:tc>
      </w:tr>
      <w:tr w:rsidR="000D34E8" w:rsidRPr="00F64256" w14:paraId="3685D805" w14:textId="77777777" w:rsidTr="000D34E8">
        <w:trPr>
          <w:cantSplit/>
          <w:jc w:val="center"/>
        </w:trPr>
        <w:tc>
          <w:tcPr>
            <w:tcW w:w="424" w:type="dxa"/>
            <w:shd w:val="clear" w:color="000000" w:fill="FFFFFF"/>
            <w:vAlign w:val="center"/>
          </w:tcPr>
          <w:p w14:paraId="1DE173D5" w14:textId="77777777" w:rsidR="00B42355" w:rsidRPr="001B7B30" w:rsidRDefault="00B42355" w:rsidP="000D34E8">
            <w:pPr>
              <w:pStyle w:val="TableText"/>
              <w:jc w:val="center"/>
            </w:pPr>
            <w:r w:rsidRPr="001B7B30">
              <w:t>-</w:t>
            </w:r>
          </w:p>
        </w:tc>
        <w:tc>
          <w:tcPr>
            <w:tcW w:w="424" w:type="dxa"/>
            <w:vAlign w:val="center"/>
          </w:tcPr>
          <w:p w14:paraId="6D257164" w14:textId="77777777" w:rsidR="00B42355" w:rsidRPr="001B7B30" w:rsidRDefault="00B42355" w:rsidP="000D34E8">
            <w:pPr>
              <w:pStyle w:val="TableText"/>
              <w:jc w:val="center"/>
            </w:pPr>
            <w:r w:rsidRPr="001B7B30">
              <w:t>-</w:t>
            </w:r>
          </w:p>
        </w:tc>
        <w:tc>
          <w:tcPr>
            <w:tcW w:w="424" w:type="dxa"/>
            <w:vAlign w:val="center"/>
          </w:tcPr>
          <w:p w14:paraId="507C0050" w14:textId="77777777" w:rsidR="00B42355" w:rsidRPr="001B7B30" w:rsidRDefault="00B42355" w:rsidP="000D34E8">
            <w:pPr>
              <w:pStyle w:val="TableText"/>
              <w:jc w:val="center"/>
            </w:pPr>
            <w:r w:rsidRPr="001B7B30">
              <w:t>-</w:t>
            </w:r>
          </w:p>
        </w:tc>
        <w:tc>
          <w:tcPr>
            <w:tcW w:w="425" w:type="dxa"/>
            <w:vAlign w:val="center"/>
          </w:tcPr>
          <w:p w14:paraId="4024E7FC" w14:textId="77777777" w:rsidR="00B42355" w:rsidRPr="001B7B30" w:rsidRDefault="00B42355" w:rsidP="000D34E8">
            <w:pPr>
              <w:pStyle w:val="TableText"/>
              <w:jc w:val="center"/>
            </w:pPr>
            <w:r w:rsidRPr="001B7B30">
              <w:t>-</w:t>
            </w:r>
          </w:p>
        </w:tc>
        <w:tc>
          <w:tcPr>
            <w:tcW w:w="424" w:type="dxa"/>
            <w:shd w:val="clear" w:color="auto" w:fill="FFFFFF"/>
            <w:vAlign w:val="center"/>
          </w:tcPr>
          <w:p w14:paraId="62E4901A" w14:textId="77777777" w:rsidR="00B42355" w:rsidRPr="001B7B30" w:rsidRDefault="00B42355" w:rsidP="000D34E8">
            <w:pPr>
              <w:pStyle w:val="TableText"/>
              <w:jc w:val="center"/>
            </w:pPr>
            <w:r w:rsidRPr="001B7B30">
              <w:t>-</w:t>
            </w:r>
          </w:p>
        </w:tc>
        <w:tc>
          <w:tcPr>
            <w:tcW w:w="424" w:type="dxa"/>
            <w:shd w:val="clear" w:color="auto" w:fill="FFFFFF"/>
            <w:vAlign w:val="center"/>
          </w:tcPr>
          <w:p w14:paraId="75792250" w14:textId="77777777" w:rsidR="00B42355" w:rsidRPr="001B7B30" w:rsidRDefault="00B42355" w:rsidP="000D34E8">
            <w:pPr>
              <w:pStyle w:val="TableText"/>
              <w:jc w:val="center"/>
            </w:pPr>
            <w:r w:rsidRPr="001B7B30">
              <w:t>-</w:t>
            </w:r>
          </w:p>
        </w:tc>
        <w:tc>
          <w:tcPr>
            <w:tcW w:w="424" w:type="dxa"/>
            <w:vAlign w:val="center"/>
          </w:tcPr>
          <w:p w14:paraId="43265458" w14:textId="77777777" w:rsidR="00B42355" w:rsidRPr="001B7B30" w:rsidRDefault="00B42355" w:rsidP="000D34E8">
            <w:pPr>
              <w:pStyle w:val="TableText"/>
              <w:jc w:val="center"/>
            </w:pPr>
            <w:r w:rsidRPr="001B7B30">
              <w:t>-</w:t>
            </w:r>
          </w:p>
        </w:tc>
        <w:tc>
          <w:tcPr>
            <w:tcW w:w="425" w:type="dxa"/>
            <w:vAlign w:val="center"/>
          </w:tcPr>
          <w:p w14:paraId="307E826C" w14:textId="77777777" w:rsidR="00B42355" w:rsidRPr="001B7B30" w:rsidRDefault="00B42355" w:rsidP="000D34E8">
            <w:pPr>
              <w:pStyle w:val="TableText"/>
              <w:jc w:val="center"/>
            </w:pPr>
            <w:r w:rsidRPr="001B7B30">
              <w:t>1</w:t>
            </w:r>
          </w:p>
        </w:tc>
        <w:tc>
          <w:tcPr>
            <w:tcW w:w="5608" w:type="dxa"/>
            <w:vAlign w:val="center"/>
          </w:tcPr>
          <w:p w14:paraId="005E2388" w14:textId="77777777" w:rsidR="00B42355" w:rsidRPr="001B7B30" w:rsidRDefault="00B42355" w:rsidP="000D34E8">
            <w:pPr>
              <w:pStyle w:val="TableText"/>
            </w:pPr>
            <w:r w:rsidRPr="001B7B30">
              <w:t xml:space="preserve">Local User Interface </w:t>
            </w:r>
            <w:r>
              <w:t xml:space="preserve">in the Device </w:t>
            </w:r>
            <w:r w:rsidRPr="001B7B30">
              <w:t>(LUI</w:t>
            </w:r>
            <w:r>
              <w:t>d</w:t>
            </w:r>
            <w:r w:rsidRPr="001B7B30">
              <w:t>) supported</w:t>
            </w:r>
          </w:p>
        </w:tc>
      </w:tr>
      <w:tr w:rsidR="000D34E8" w:rsidRPr="00F64256" w14:paraId="6A661CB5" w14:textId="77777777" w:rsidTr="000D34E8">
        <w:trPr>
          <w:cantSplit/>
          <w:jc w:val="center"/>
        </w:trPr>
        <w:tc>
          <w:tcPr>
            <w:tcW w:w="424" w:type="dxa"/>
            <w:shd w:val="clear" w:color="000000" w:fill="FFFFFF"/>
            <w:vAlign w:val="center"/>
          </w:tcPr>
          <w:p w14:paraId="47BD19D3" w14:textId="77777777" w:rsidR="00B42355" w:rsidRPr="001B7B30" w:rsidRDefault="00B42355" w:rsidP="000D34E8">
            <w:pPr>
              <w:pStyle w:val="TableText"/>
              <w:jc w:val="center"/>
            </w:pPr>
            <w:r w:rsidRPr="001B7B30">
              <w:t>-</w:t>
            </w:r>
          </w:p>
        </w:tc>
        <w:tc>
          <w:tcPr>
            <w:tcW w:w="424" w:type="dxa"/>
            <w:vAlign w:val="center"/>
          </w:tcPr>
          <w:p w14:paraId="3C948BFE" w14:textId="77777777" w:rsidR="00B42355" w:rsidRPr="001B7B30" w:rsidRDefault="00B42355" w:rsidP="000D34E8">
            <w:pPr>
              <w:pStyle w:val="TableText"/>
              <w:jc w:val="center"/>
            </w:pPr>
            <w:r w:rsidRPr="001B7B30">
              <w:t>-</w:t>
            </w:r>
          </w:p>
        </w:tc>
        <w:tc>
          <w:tcPr>
            <w:tcW w:w="424" w:type="dxa"/>
            <w:vAlign w:val="center"/>
          </w:tcPr>
          <w:p w14:paraId="29CB6F09" w14:textId="77777777" w:rsidR="00B42355" w:rsidRPr="001B7B30" w:rsidRDefault="00B42355" w:rsidP="000D34E8">
            <w:pPr>
              <w:pStyle w:val="TableText"/>
              <w:jc w:val="center"/>
            </w:pPr>
            <w:r w:rsidRPr="001B7B30">
              <w:t>-</w:t>
            </w:r>
          </w:p>
        </w:tc>
        <w:tc>
          <w:tcPr>
            <w:tcW w:w="425" w:type="dxa"/>
            <w:vAlign w:val="center"/>
          </w:tcPr>
          <w:p w14:paraId="7C6F64FD" w14:textId="77777777" w:rsidR="00B42355" w:rsidRPr="001B7B30" w:rsidRDefault="00B42355" w:rsidP="000D34E8">
            <w:pPr>
              <w:pStyle w:val="TableText"/>
              <w:jc w:val="center"/>
            </w:pPr>
            <w:r w:rsidRPr="001B7B30">
              <w:t>-</w:t>
            </w:r>
          </w:p>
        </w:tc>
        <w:tc>
          <w:tcPr>
            <w:tcW w:w="424" w:type="dxa"/>
            <w:shd w:val="clear" w:color="auto" w:fill="FFFFFF"/>
            <w:vAlign w:val="center"/>
          </w:tcPr>
          <w:p w14:paraId="58822B01" w14:textId="77777777" w:rsidR="00B42355" w:rsidRPr="001B7B30" w:rsidRDefault="00B42355" w:rsidP="000D34E8">
            <w:pPr>
              <w:pStyle w:val="TableText"/>
              <w:jc w:val="center"/>
            </w:pPr>
            <w:r w:rsidRPr="001B7B30">
              <w:t>-</w:t>
            </w:r>
          </w:p>
        </w:tc>
        <w:tc>
          <w:tcPr>
            <w:tcW w:w="424" w:type="dxa"/>
            <w:shd w:val="clear" w:color="auto" w:fill="FFFFFF"/>
            <w:vAlign w:val="center"/>
          </w:tcPr>
          <w:p w14:paraId="14B8B130" w14:textId="77777777" w:rsidR="00B42355" w:rsidRPr="001B7B30" w:rsidRDefault="00B42355" w:rsidP="000D34E8">
            <w:pPr>
              <w:pStyle w:val="TableText"/>
              <w:jc w:val="center"/>
            </w:pPr>
            <w:r w:rsidRPr="001B7B30">
              <w:t>-</w:t>
            </w:r>
          </w:p>
        </w:tc>
        <w:tc>
          <w:tcPr>
            <w:tcW w:w="424" w:type="dxa"/>
            <w:vAlign w:val="center"/>
          </w:tcPr>
          <w:p w14:paraId="0C724087" w14:textId="77777777" w:rsidR="00B42355" w:rsidRPr="001B7B30" w:rsidRDefault="00B42355" w:rsidP="000D34E8">
            <w:pPr>
              <w:pStyle w:val="TableText"/>
              <w:jc w:val="center"/>
            </w:pPr>
            <w:r w:rsidRPr="001B7B30">
              <w:t>-</w:t>
            </w:r>
          </w:p>
        </w:tc>
        <w:tc>
          <w:tcPr>
            <w:tcW w:w="425" w:type="dxa"/>
            <w:vAlign w:val="center"/>
          </w:tcPr>
          <w:p w14:paraId="16223677" w14:textId="77777777" w:rsidR="00B42355" w:rsidRPr="001B7B30" w:rsidRDefault="00B42355" w:rsidP="000D34E8">
            <w:pPr>
              <w:pStyle w:val="TableText"/>
              <w:jc w:val="center"/>
            </w:pPr>
            <w:r w:rsidRPr="001B7B30">
              <w:t>0</w:t>
            </w:r>
          </w:p>
        </w:tc>
        <w:tc>
          <w:tcPr>
            <w:tcW w:w="5608" w:type="dxa"/>
            <w:vAlign w:val="center"/>
          </w:tcPr>
          <w:p w14:paraId="39902848" w14:textId="77777777" w:rsidR="00B42355" w:rsidRPr="001B7B30" w:rsidRDefault="00B42355" w:rsidP="000D34E8">
            <w:pPr>
              <w:pStyle w:val="TableText"/>
            </w:pPr>
            <w:r w:rsidRPr="001B7B30">
              <w:t xml:space="preserve">Local User Interface </w:t>
            </w:r>
            <w:r>
              <w:t xml:space="preserve">in the Device </w:t>
            </w:r>
            <w:r w:rsidRPr="001B7B30">
              <w:t>(LUI</w:t>
            </w:r>
            <w:r>
              <w:t>d</w:t>
            </w:r>
            <w:r w:rsidRPr="001B7B30">
              <w:t>) not supported</w:t>
            </w:r>
          </w:p>
        </w:tc>
      </w:tr>
      <w:tr w:rsidR="000D34E8" w:rsidRPr="00F64256" w14:paraId="27CB762D" w14:textId="77777777" w:rsidTr="000D34E8">
        <w:trPr>
          <w:cantSplit/>
          <w:jc w:val="center"/>
        </w:trPr>
        <w:tc>
          <w:tcPr>
            <w:tcW w:w="424" w:type="dxa"/>
            <w:shd w:val="clear" w:color="000000" w:fill="FFFFFF"/>
            <w:vAlign w:val="center"/>
          </w:tcPr>
          <w:p w14:paraId="6A6841B0" w14:textId="77777777" w:rsidR="00B42355" w:rsidRPr="001B7B30" w:rsidRDefault="00B42355" w:rsidP="000D34E8">
            <w:pPr>
              <w:pStyle w:val="TableText"/>
              <w:jc w:val="center"/>
            </w:pPr>
            <w:r w:rsidRPr="001B7B30">
              <w:t>-</w:t>
            </w:r>
          </w:p>
        </w:tc>
        <w:tc>
          <w:tcPr>
            <w:tcW w:w="424" w:type="dxa"/>
            <w:vAlign w:val="center"/>
          </w:tcPr>
          <w:p w14:paraId="3CACF965" w14:textId="77777777" w:rsidR="00B42355" w:rsidRPr="001B7B30" w:rsidRDefault="00B42355" w:rsidP="000D34E8">
            <w:pPr>
              <w:pStyle w:val="TableText"/>
              <w:jc w:val="center"/>
            </w:pPr>
            <w:r w:rsidRPr="001B7B30">
              <w:t>-</w:t>
            </w:r>
          </w:p>
        </w:tc>
        <w:tc>
          <w:tcPr>
            <w:tcW w:w="424" w:type="dxa"/>
            <w:vAlign w:val="center"/>
          </w:tcPr>
          <w:p w14:paraId="52E86637" w14:textId="77777777" w:rsidR="00B42355" w:rsidRPr="001B7B30" w:rsidRDefault="00B42355" w:rsidP="000D34E8">
            <w:pPr>
              <w:pStyle w:val="TableText"/>
              <w:jc w:val="center"/>
            </w:pPr>
            <w:r w:rsidRPr="001B7B30">
              <w:t>-</w:t>
            </w:r>
          </w:p>
        </w:tc>
        <w:tc>
          <w:tcPr>
            <w:tcW w:w="425" w:type="dxa"/>
            <w:vAlign w:val="center"/>
          </w:tcPr>
          <w:p w14:paraId="38A6339B" w14:textId="77777777" w:rsidR="00B42355" w:rsidRPr="001B7B30" w:rsidRDefault="00B42355" w:rsidP="000D34E8">
            <w:pPr>
              <w:pStyle w:val="TableText"/>
              <w:jc w:val="center"/>
            </w:pPr>
            <w:r w:rsidRPr="001B7B30">
              <w:t>-</w:t>
            </w:r>
          </w:p>
        </w:tc>
        <w:tc>
          <w:tcPr>
            <w:tcW w:w="424" w:type="dxa"/>
            <w:shd w:val="clear" w:color="auto" w:fill="FFFFFF"/>
            <w:vAlign w:val="center"/>
          </w:tcPr>
          <w:p w14:paraId="5B16A32A" w14:textId="77777777" w:rsidR="00B42355" w:rsidRPr="001B7B30" w:rsidRDefault="00B42355" w:rsidP="000D34E8">
            <w:pPr>
              <w:pStyle w:val="TableText"/>
              <w:jc w:val="center"/>
            </w:pPr>
            <w:r w:rsidRPr="001B7B30">
              <w:t>-</w:t>
            </w:r>
          </w:p>
        </w:tc>
        <w:tc>
          <w:tcPr>
            <w:tcW w:w="424" w:type="dxa"/>
            <w:shd w:val="clear" w:color="auto" w:fill="FFFFFF"/>
            <w:vAlign w:val="center"/>
          </w:tcPr>
          <w:p w14:paraId="0E7E64A4" w14:textId="77777777" w:rsidR="00B42355" w:rsidRPr="001B7B30" w:rsidRDefault="00B42355" w:rsidP="000D34E8">
            <w:pPr>
              <w:pStyle w:val="TableText"/>
              <w:jc w:val="center"/>
            </w:pPr>
            <w:r w:rsidRPr="001B7B30">
              <w:t>-</w:t>
            </w:r>
          </w:p>
        </w:tc>
        <w:tc>
          <w:tcPr>
            <w:tcW w:w="424" w:type="dxa"/>
            <w:vAlign w:val="center"/>
          </w:tcPr>
          <w:p w14:paraId="21E7AE03" w14:textId="77777777" w:rsidR="00B42355" w:rsidRPr="001B7B30" w:rsidRDefault="00B42355" w:rsidP="000D34E8">
            <w:pPr>
              <w:pStyle w:val="TableText"/>
              <w:jc w:val="center"/>
            </w:pPr>
            <w:r w:rsidRPr="001B7B30">
              <w:t>1</w:t>
            </w:r>
          </w:p>
        </w:tc>
        <w:tc>
          <w:tcPr>
            <w:tcW w:w="425" w:type="dxa"/>
            <w:vAlign w:val="center"/>
          </w:tcPr>
          <w:p w14:paraId="500B790A" w14:textId="77777777" w:rsidR="00B42355" w:rsidRPr="001B7B30" w:rsidRDefault="00B42355" w:rsidP="000D34E8">
            <w:pPr>
              <w:pStyle w:val="TableText"/>
              <w:jc w:val="center"/>
            </w:pPr>
            <w:r w:rsidRPr="001B7B30">
              <w:t>-</w:t>
            </w:r>
          </w:p>
        </w:tc>
        <w:tc>
          <w:tcPr>
            <w:tcW w:w="5608" w:type="dxa"/>
            <w:vAlign w:val="center"/>
          </w:tcPr>
          <w:p w14:paraId="632F4734" w14:textId="77777777" w:rsidR="00B42355" w:rsidRPr="001B7B30" w:rsidRDefault="00B42355" w:rsidP="000D34E8">
            <w:pPr>
              <w:pStyle w:val="TableText"/>
            </w:pPr>
            <w:r w:rsidRPr="001B7B30">
              <w:t xml:space="preserve">Local Profile Download </w:t>
            </w:r>
            <w:r>
              <w:t xml:space="preserve">in the Device </w:t>
            </w:r>
            <w:r w:rsidRPr="001B7B30">
              <w:t>(LPD</w:t>
            </w:r>
            <w:r>
              <w:t>d</w:t>
            </w:r>
            <w:r w:rsidRPr="001B7B30">
              <w:t>) supported</w:t>
            </w:r>
          </w:p>
        </w:tc>
      </w:tr>
      <w:tr w:rsidR="000D34E8" w:rsidRPr="00F64256" w14:paraId="6C4CCC58" w14:textId="77777777" w:rsidTr="000D34E8">
        <w:trPr>
          <w:cantSplit/>
          <w:jc w:val="center"/>
        </w:trPr>
        <w:tc>
          <w:tcPr>
            <w:tcW w:w="424" w:type="dxa"/>
            <w:shd w:val="clear" w:color="000000" w:fill="FFFFFF"/>
            <w:vAlign w:val="center"/>
          </w:tcPr>
          <w:p w14:paraId="43815F7C" w14:textId="77777777" w:rsidR="00B42355" w:rsidRPr="001B7B30" w:rsidRDefault="00B42355" w:rsidP="000D34E8">
            <w:pPr>
              <w:pStyle w:val="TableText"/>
              <w:jc w:val="center"/>
            </w:pPr>
            <w:r w:rsidRPr="001B7B30">
              <w:t>-</w:t>
            </w:r>
          </w:p>
        </w:tc>
        <w:tc>
          <w:tcPr>
            <w:tcW w:w="424" w:type="dxa"/>
            <w:vAlign w:val="center"/>
          </w:tcPr>
          <w:p w14:paraId="5538E84B" w14:textId="77777777" w:rsidR="00B42355" w:rsidRPr="001B7B30" w:rsidRDefault="00B42355" w:rsidP="000D34E8">
            <w:pPr>
              <w:pStyle w:val="TableText"/>
              <w:jc w:val="center"/>
            </w:pPr>
            <w:r w:rsidRPr="001B7B30">
              <w:t>-</w:t>
            </w:r>
          </w:p>
        </w:tc>
        <w:tc>
          <w:tcPr>
            <w:tcW w:w="424" w:type="dxa"/>
            <w:vAlign w:val="center"/>
          </w:tcPr>
          <w:p w14:paraId="033473B2" w14:textId="77777777" w:rsidR="00B42355" w:rsidRPr="001B7B30" w:rsidRDefault="00B42355" w:rsidP="000D34E8">
            <w:pPr>
              <w:pStyle w:val="TableText"/>
              <w:jc w:val="center"/>
            </w:pPr>
            <w:r w:rsidRPr="001B7B30">
              <w:t>-</w:t>
            </w:r>
          </w:p>
        </w:tc>
        <w:tc>
          <w:tcPr>
            <w:tcW w:w="425" w:type="dxa"/>
            <w:vAlign w:val="center"/>
          </w:tcPr>
          <w:p w14:paraId="0E471D1A" w14:textId="77777777" w:rsidR="00B42355" w:rsidRPr="001B7B30" w:rsidRDefault="00B42355" w:rsidP="000D34E8">
            <w:pPr>
              <w:pStyle w:val="TableText"/>
              <w:jc w:val="center"/>
            </w:pPr>
            <w:r w:rsidRPr="001B7B30">
              <w:t>-</w:t>
            </w:r>
          </w:p>
        </w:tc>
        <w:tc>
          <w:tcPr>
            <w:tcW w:w="424" w:type="dxa"/>
            <w:shd w:val="clear" w:color="auto" w:fill="FFFFFF"/>
            <w:vAlign w:val="center"/>
          </w:tcPr>
          <w:p w14:paraId="59343315" w14:textId="77777777" w:rsidR="00B42355" w:rsidRPr="001B7B30" w:rsidRDefault="00B42355" w:rsidP="000D34E8">
            <w:pPr>
              <w:pStyle w:val="TableText"/>
              <w:jc w:val="center"/>
            </w:pPr>
            <w:r w:rsidRPr="001B7B30">
              <w:t>-</w:t>
            </w:r>
          </w:p>
        </w:tc>
        <w:tc>
          <w:tcPr>
            <w:tcW w:w="424" w:type="dxa"/>
            <w:shd w:val="clear" w:color="auto" w:fill="FFFFFF"/>
            <w:vAlign w:val="center"/>
          </w:tcPr>
          <w:p w14:paraId="429885CB" w14:textId="77777777" w:rsidR="00B42355" w:rsidRPr="001B7B30" w:rsidRDefault="00B42355" w:rsidP="000D34E8">
            <w:pPr>
              <w:pStyle w:val="TableText"/>
              <w:jc w:val="center"/>
            </w:pPr>
            <w:r w:rsidRPr="001B7B30">
              <w:t>-</w:t>
            </w:r>
          </w:p>
        </w:tc>
        <w:tc>
          <w:tcPr>
            <w:tcW w:w="424" w:type="dxa"/>
            <w:vAlign w:val="center"/>
          </w:tcPr>
          <w:p w14:paraId="70519C6D" w14:textId="77777777" w:rsidR="00B42355" w:rsidRPr="001B7B30" w:rsidRDefault="00B42355" w:rsidP="000D34E8">
            <w:pPr>
              <w:pStyle w:val="TableText"/>
              <w:jc w:val="center"/>
            </w:pPr>
            <w:r w:rsidRPr="001B7B30">
              <w:t>0</w:t>
            </w:r>
          </w:p>
        </w:tc>
        <w:tc>
          <w:tcPr>
            <w:tcW w:w="425" w:type="dxa"/>
            <w:vAlign w:val="center"/>
          </w:tcPr>
          <w:p w14:paraId="05EB0015" w14:textId="77777777" w:rsidR="00B42355" w:rsidRPr="001B7B30" w:rsidRDefault="00B42355" w:rsidP="000D34E8">
            <w:pPr>
              <w:pStyle w:val="TableText"/>
              <w:jc w:val="center"/>
            </w:pPr>
            <w:r w:rsidRPr="001B7B30">
              <w:t>-</w:t>
            </w:r>
          </w:p>
        </w:tc>
        <w:tc>
          <w:tcPr>
            <w:tcW w:w="5608" w:type="dxa"/>
            <w:vAlign w:val="center"/>
          </w:tcPr>
          <w:p w14:paraId="236ECA1F" w14:textId="77777777" w:rsidR="00B42355" w:rsidRPr="001B7B30" w:rsidRDefault="00B42355" w:rsidP="000D34E8">
            <w:pPr>
              <w:pStyle w:val="TableText"/>
            </w:pPr>
            <w:r w:rsidRPr="001B7B30">
              <w:t xml:space="preserve">Local Profile Download </w:t>
            </w:r>
            <w:r>
              <w:t xml:space="preserve">in the Device </w:t>
            </w:r>
            <w:r w:rsidRPr="001B7B30">
              <w:t>(LPD</w:t>
            </w:r>
            <w:r>
              <w:t>d</w:t>
            </w:r>
            <w:r w:rsidRPr="001B7B30">
              <w:t>) not supported</w:t>
            </w:r>
          </w:p>
        </w:tc>
      </w:tr>
      <w:tr w:rsidR="000D34E8" w:rsidRPr="00F64256" w14:paraId="2D14E3C0" w14:textId="77777777" w:rsidTr="000D34E8">
        <w:trPr>
          <w:cantSplit/>
          <w:jc w:val="center"/>
        </w:trPr>
        <w:tc>
          <w:tcPr>
            <w:tcW w:w="424" w:type="dxa"/>
            <w:shd w:val="clear" w:color="000000" w:fill="FFFFFF"/>
            <w:vAlign w:val="center"/>
          </w:tcPr>
          <w:p w14:paraId="594837F0" w14:textId="77777777" w:rsidR="00B42355" w:rsidRPr="001B7B30" w:rsidRDefault="00B42355" w:rsidP="000D34E8">
            <w:pPr>
              <w:pStyle w:val="TableText"/>
              <w:jc w:val="center"/>
            </w:pPr>
            <w:r w:rsidRPr="001B7B30">
              <w:t>-</w:t>
            </w:r>
          </w:p>
        </w:tc>
        <w:tc>
          <w:tcPr>
            <w:tcW w:w="424" w:type="dxa"/>
            <w:vAlign w:val="center"/>
          </w:tcPr>
          <w:p w14:paraId="4296E8A6" w14:textId="77777777" w:rsidR="00B42355" w:rsidRPr="001B7B30" w:rsidRDefault="00B42355" w:rsidP="000D34E8">
            <w:pPr>
              <w:pStyle w:val="TableText"/>
              <w:jc w:val="center"/>
            </w:pPr>
            <w:r w:rsidRPr="001B7B30">
              <w:t>-</w:t>
            </w:r>
          </w:p>
        </w:tc>
        <w:tc>
          <w:tcPr>
            <w:tcW w:w="424" w:type="dxa"/>
            <w:vAlign w:val="center"/>
          </w:tcPr>
          <w:p w14:paraId="326808D0" w14:textId="77777777" w:rsidR="00B42355" w:rsidRPr="001B7B30" w:rsidRDefault="00B42355" w:rsidP="000D34E8">
            <w:pPr>
              <w:pStyle w:val="TableText"/>
              <w:jc w:val="center"/>
            </w:pPr>
            <w:r w:rsidRPr="001B7B30">
              <w:t>-</w:t>
            </w:r>
          </w:p>
        </w:tc>
        <w:tc>
          <w:tcPr>
            <w:tcW w:w="425" w:type="dxa"/>
            <w:vAlign w:val="center"/>
          </w:tcPr>
          <w:p w14:paraId="5C26EB9A" w14:textId="77777777" w:rsidR="00B42355" w:rsidRPr="001B7B30" w:rsidRDefault="00B42355" w:rsidP="000D34E8">
            <w:pPr>
              <w:pStyle w:val="TableText"/>
              <w:jc w:val="center"/>
            </w:pPr>
            <w:r w:rsidRPr="001B7B30">
              <w:t>-</w:t>
            </w:r>
          </w:p>
        </w:tc>
        <w:tc>
          <w:tcPr>
            <w:tcW w:w="424" w:type="dxa"/>
            <w:shd w:val="clear" w:color="auto" w:fill="FFFFFF"/>
            <w:vAlign w:val="center"/>
          </w:tcPr>
          <w:p w14:paraId="5C295D31" w14:textId="77777777" w:rsidR="00B42355" w:rsidRPr="001B7B30" w:rsidRDefault="00B42355" w:rsidP="000D34E8">
            <w:pPr>
              <w:pStyle w:val="TableText"/>
              <w:jc w:val="center"/>
            </w:pPr>
            <w:r w:rsidRPr="001B7B30">
              <w:t>-</w:t>
            </w:r>
          </w:p>
        </w:tc>
        <w:tc>
          <w:tcPr>
            <w:tcW w:w="424" w:type="dxa"/>
            <w:shd w:val="clear" w:color="auto" w:fill="FFFFFF"/>
            <w:vAlign w:val="center"/>
          </w:tcPr>
          <w:p w14:paraId="39E9105F" w14:textId="77777777" w:rsidR="00B42355" w:rsidRPr="001B7B30" w:rsidRDefault="00B42355" w:rsidP="000D34E8">
            <w:pPr>
              <w:pStyle w:val="TableText"/>
              <w:jc w:val="center"/>
            </w:pPr>
            <w:r>
              <w:t>1</w:t>
            </w:r>
          </w:p>
        </w:tc>
        <w:tc>
          <w:tcPr>
            <w:tcW w:w="424" w:type="dxa"/>
            <w:vAlign w:val="center"/>
          </w:tcPr>
          <w:p w14:paraId="3D25D1BF" w14:textId="77777777" w:rsidR="00B42355" w:rsidRPr="001B7B30" w:rsidRDefault="00B42355" w:rsidP="000D34E8">
            <w:pPr>
              <w:pStyle w:val="TableText"/>
              <w:jc w:val="center"/>
            </w:pPr>
            <w:r>
              <w:t>-</w:t>
            </w:r>
          </w:p>
        </w:tc>
        <w:tc>
          <w:tcPr>
            <w:tcW w:w="425" w:type="dxa"/>
            <w:vAlign w:val="center"/>
          </w:tcPr>
          <w:p w14:paraId="6EEC5FEE" w14:textId="77777777" w:rsidR="00B42355" w:rsidRPr="001B7B30" w:rsidRDefault="00B42355" w:rsidP="000D34E8">
            <w:pPr>
              <w:pStyle w:val="TableText"/>
              <w:jc w:val="center"/>
            </w:pPr>
            <w:r w:rsidRPr="001B7B30">
              <w:t>-</w:t>
            </w:r>
          </w:p>
        </w:tc>
        <w:tc>
          <w:tcPr>
            <w:tcW w:w="5608" w:type="dxa"/>
            <w:vAlign w:val="center"/>
          </w:tcPr>
          <w:p w14:paraId="7D291B9A" w14:textId="77777777" w:rsidR="00B42355" w:rsidRPr="001B7B30" w:rsidRDefault="00B42355" w:rsidP="000D34E8">
            <w:pPr>
              <w:pStyle w:val="TableText"/>
            </w:pPr>
            <w:r w:rsidRPr="00C14941">
              <w:t xml:space="preserve">Local Discovery Service </w:t>
            </w:r>
            <w:r>
              <w:t>in the Device (L</w:t>
            </w:r>
            <w:r w:rsidRPr="001B7B30">
              <w:t>D</w:t>
            </w:r>
            <w:r>
              <w:t>Sd</w:t>
            </w:r>
            <w:r w:rsidRPr="001B7B30">
              <w:t>) supported</w:t>
            </w:r>
          </w:p>
        </w:tc>
      </w:tr>
      <w:tr w:rsidR="000D34E8" w:rsidRPr="00F64256" w14:paraId="022165B6" w14:textId="77777777" w:rsidTr="000D34E8">
        <w:trPr>
          <w:cantSplit/>
          <w:jc w:val="center"/>
        </w:trPr>
        <w:tc>
          <w:tcPr>
            <w:tcW w:w="424" w:type="dxa"/>
            <w:shd w:val="clear" w:color="000000" w:fill="FFFFFF"/>
            <w:vAlign w:val="center"/>
          </w:tcPr>
          <w:p w14:paraId="1571F985" w14:textId="77777777" w:rsidR="00B42355" w:rsidRPr="001B7B30" w:rsidRDefault="00B42355" w:rsidP="000D34E8">
            <w:pPr>
              <w:pStyle w:val="TableText"/>
              <w:jc w:val="center"/>
            </w:pPr>
            <w:r w:rsidRPr="001B7B30">
              <w:t>-</w:t>
            </w:r>
          </w:p>
        </w:tc>
        <w:tc>
          <w:tcPr>
            <w:tcW w:w="424" w:type="dxa"/>
            <w:vAlign w:val="center"/>
          </w:tcPr>
          <w:p w14:paraId="507E22B4" w14:textId="77777777" w:rsidR="00B42355" w:rsidRPr="001B7B30" w:rsidRDefault="00B42355" w:rsidP="000D34E8">
            <w:pPr>
              <w:pStyle w:val="TableText"/>
              <w:jc w:val="center"/>
            </w:pPr>
            <w:r w:rsidRPr="001B7B30">
              <w:t>-</w:t>
            </w:r>
          </w:p>
        </w:tc>
        <w:tc>
          <w:tcPr>
            <w:tcW w:w="424" w:type="dxa"/>
            <w:vAlign w:val="center"/>
          </w:tcPr>
          <w:p w14:paraId="120646DC" w14:textId="77777777" w:rsidR="00B42355" w:rsidRPr="001B7B30" w:rsidRDefault="00B42355" w:rsidP="000D34E8">
            <w:pPr>
              <w:pStyle w:val="TableText"/>
              <w:jc w:val="center"/>
            </w:pPr>
            <w:r w:rsidRPr="001B7B30">
              <w:t>-</w:t>
            </w:r>
          </w:p>
        </w:tc>
        <w:tc>
          <w:tcPr>
            <w:tcW w:w="425" w:type="dxa"/>
            <w:vAlign w:val="center"/>
          </w:tcPr>
          <w:p w14:paraId="15D915E1" w14:textId="77777777" w:rsidR="00B42355" w:rsidRPr="001B7B30" w:rsidRDefault="00B42355" w:rsidP="000D34E8">
            <w:pPr>
              <w:pStyle w:val="TableText"/>
              <w:jc w:val="center"/>
            </w:pPr>
            <w:r w:rsidRPr="001B7B30">
              <w:t>-</w:t>
            </w:r>
          </w:p>
        </w:tc>
        <w:tc>
          <w:tcPr>
            <w:tcW w:w="424" w:type="dxa"/>
            <w:shd w:val="clear" w:color="auto" w:fill="FFFFFF"/>
            <w:vAlign w:val="center"/>
          </w:tcPr>
          <w:p w14:paraId="442915CE" w14:textId="77777777" w:rsidR="00B42355" w:rsidRPr="001B7B30" w:rsidRDefault="00B42355" w:rsidP="000D34E8">
            <w:pPr>
              <w:pStyle w:val="TableText"/>
              <w:jc w:val="center"/>
            </w:pPr>
            <w:r w:rsidRPr="001B7B30">
              <w:t>-</w:t>
            </w:r>
          </w:p>
        </w:tc>
        <w:tc>
          <w:tcPr>
            <w:tcW w:w="424" w:type="dxa"/>
            <w:shd w:val="clear" w:color="auto" w:fill="FFFFFF"/>
            <w:vAlign w:val="center"/>
          </w:tcPr>
          <w:p w14:paraId="77365B18" w14:textId="77777777" w:rsidR="00B42355" w:rsidRPr="001B7B30" w:rsidRDefault="00B42355" w:rsidP="000D34E8">
            <w:pPr>
              <w:pStyle w:val="TableText"/>
              <w:jc w:val="center"/>
            </w:pPr>
            <w:r>
              <w:t>0</w:t>
            </w:r>
          </w:p>
        </w:tc>
        <w:tc>
          <w:tcPr>
            <w:tcW w:w="424" w:type="dxa"/>
            <w:vAlign w:val="center"/>
          </w:tcPr>
          <w:p w14:paraId="7B51B10F" w14:textId="77777777" w:rsidR="00B42355" w:rsidRPr="001B7B30" w:rsidRDefault="00B42355" w:rsidP="000D34E8">
            <w:pPr>
              <w:pStyle w:val="TableText"/>
              <w:jc w:val="center"/>
            </w:pPr>
            <w:r>
              <w:t>-</w:t>
            </w:r>
          </w:p>
        </w:tc>
        <w:tc>
          <w:tcPr>
            <w:tcW w:w="425" w:type="dxa"/>
            <w:vAlign w:val="center"/>
          </w:tcPr>
          <w:p w14:paraId="08028AB5" w14:textId="77777777" w:rsidR="00B42355" w:rsidRPr="001B7B30" w:rsidRDefault="00B42355" w:rsidP="000D34E8">
            <w:pPr>
              <w:pStyle w:val="TableText"/>
              <w:jc w:val="center"/>
            </w:pPr>
            <w:r w:rsidRPr="001B7B30">
              <w:t>-</w:t>
            </w:r>
          </w:p>
        </w:tc>
        <w:tc>
          <w:tcPr>
            <w:tcW w:w="5608" w:type="dxa"/>
            <w:vAlign w:val="center"/>
          </w:tcPr>
          <w:p w14:paraId="648FF7C6" w14:textId="77777777" w:rsidR="00B42355" w:rsidRPr="001B7B30" w:rsidRDefault="00B42355" w:rsidP="000D34E8">
            <w:pPr>
              <w:pStyle w:val="TableText"/>
            </w:pPr>
            <w:r w:rsidRPr="00C14941">
              <w:t xml:space="preserve">Local Discovery Service </w:t>
            </w:r>
            <w:r>
              <w:t>in the Device (L</w:t>
            </w:r>
            <w:r w:rsidRPr="001B7B30">
              <w:t>D</w:t>
            </w:r>
            <w:r>
              <w:t>Sd</w:t>
            </w:r>
            <w:r w:rsidRPr="001B7B30">
              <w:t>) not supported</w:t>
            </w:r>
          </w:p>
        </w:tc>
      </w:tr>
      <w:tr w:rsidR="000D34E8" w:rsidRPr="00F64256" w14:paraId="26F6A100" w14:textId="77777777" w:rsidTr="000D34E8">
        <w:trPr>
          <w:cantSplit/>
          <w:jc w:val="center"/>
        </w:trPr>
        <w:tc>
          <w:tcPr>
            <w:tcW w:w="424" w:type="dxa"/>
            <w:shd w:val="clear" w:color="000000" w:fill="FFFFFF"/>
            <w:vAlign w:val="center"/>
          </w:tcPr>
          <w:p w14:paraId="5647B77B" w14:textId="77777777" w:rsidR="00B42355" w:rsidRPr="001B7B30" w:rsidRDefault="00B42355" w:rsidP="000D34E8">
            <w:pPr>
              <w:pStyle w:val="TableText"/>
              <w:jc w:val="center"/>
            </w:pPr>
            <w:r w:rsidRPr="001B7B30">
              <w:t>-</w:t>
            </w:r>
          </w:p>
        </w:tc>
        <w:tc>
          <w:tcPr>
            <w:tcW w:w="424" w:type="dxa"/>
            <w:vAlign w:val="center"/>
          </w:tcPr>
          <w:p w14:paraId="1856C4A7" w14:textId="77777777" w:rsidR="00B42355" w:rsidRPr="001B7B30" w:rsidRDefault="00B42355" w:rsidP="000D34E8">
            <w:pPr>
              <w:pStyle w:val="TableText"/>
              <w:jc w:val="center"/>
            </w:pPr>
            <w:r w:rsidRPr="001B7B30">
              <w:t>-</w:t>
            </w:r>
          </w:p>
        </w:tc>
        <w:tc>
          <w:tcPr>
            <w:tcW w:w="424" w:type="dxa"/>
            <w:vAlign w:val="center"/>
          </w:tcPr>
          <w:p w14:paraId="53C2F26A" w14:textId="77777777" w:rsidR="00B42355" w:rsidRPr="001B7B30" w:rsidRDefault="00B42355" w:rsidP="000D34E8">
            <w:pPr>
              <w:pStyle w:val="TableText"/>
              <w:jc w:val="center"/>
            </w:pPr>
            <w:r w:rsidRPr="001B7B30">
              <w:t>-</w:t>
            </w:r>
          </w:p>
        </w:tc>
        <w:tc>
          <w:tcPr>
            <w:tcW w:w="425" w:type="dxa"/>
            <w:vAlign w:val="center"/>
          </w:tcPr>
          <w:p w14:paraId="78DAABBD" w14:textId="77777777" w:rsidR="00B42355" w:rsidRPr="001B7B30" w:rsidRDefault="00B42355" w:rsidP="000D34E8">
            <w:pPr>
              <w:pStyle w:val="TableText"/>
              <w:jc w:val="center"/>
            </w:pPr>
            <w:r w:rsidRPr="001B7B30">
              <w:t>-</w:t>
            </w:r>
          </w:p>
        </w:tc>
        <w:tc>
          <w:tcPr>
            <w:tcW w:w="424" w:type="dxa"/>
            <w:shd w:val="clear" w:color="auto" w:fill="FFFFFF"/>
            <w:vAlign w:val="center"/>
          </w:tcPr>
          <w:p w14:paraId="77FB6CB0" w14:textId="77777777" w:rsidR="00B42355" w:rsidRPr="001B7B30" w:rsidRDefault="00B42355" w:rsidP="000D34E8">
            <w:pPr>
              <w:pStyle w:val="TableText"/>
              <w:jc w:val="center"/>
            </w:pPr>
            <w:r>
              <w:t>1</w:t>
            </w:r>
          </w:p>
        </w:tc>
        <w:tc>
          <w:tcPr>
            <w:tcW w:w="424" w:type="dxa"/>
            <w:shd w:val="clear" w:color="auto" w:fill="FFFFFF"/>
            <w:vAlign w:val="center"/>
          </w:tcPr>
          <w:p w14:paraId="0385A609" w14:textId="77777777" w:rsidR="00B42355" w:rsidRDefault="00B42355" w:rsidP="000D34E8">
            <w:pPr>
              <w:pStyle w:val="TableText"/>
              <w:jc w:val="center"/>
            </w:pPr>
            <w:r>
              <w:t>-</w:t>
            </w:r>
          </w:p>
        </w:tc>
        <w:tc>
          <w:tcPr>
            <w:tcW w:w="424" w:type="dxa"/>
            <w:vAlign w:val="center"/>
          </w:tcPr>
          <w:p w14:paraId="393F51C1" w14:textId="77777777" w:rsidR="00B42355" w:rsidRDefault="00B42355" w:rsidP="000D34E8">
            <w:pPr>
              <w:pStyle w:val="TableText"/>
              <w:jc w:val="center"/>
            </w:pPr>
            <w:r>
              <w:t>-</w:t>
            </w:r>
          </w:p>
        </w:tc>
        <w:tc>
          <w:tcPr>
            <w:tcW w:w="425" w:type="dxa"/>
            <w:vAlign w:val="center"/>
          </w:tcPr>
          <w:p w14:paraId="4D303294" w14:textId="77777777" w:rsidR="00B42355" w:rsidRPr="001B7B30" w:rsidRDefault="00B42355" w:rsidP="000D34E8">
            <w:pPr>
              <w:pStyle w:val="TableText"/>
              <w:jc w:val="center"/>
            </w:pPr>
            <w:r w:rsidRPr="001B7B30">
              <w:t>-</w:t>
            </w:r>
          </w:p>
        </w:tc>
        <w:tc>
          <w:tcPr>
            <w:tcW w:w="5608" w:type="dxa"/>
            <w:vAlign w:val="center"/>
          </w:tcPr>
          <w:p w14:paraId="4D112CF5" w14:textId="77777777" w:rsidR="00B42355" w:rsidRPr="00C14941" w:rsidRDefault="00B42355" w:rsidP="000D34E8">
            <w:pPr>
              <w:pStyle w:val="TableText"/>
            </w:pPr>
            <w:bookmarkStart w:id="1455" w:name="_Hlk450949042"/>
            <w:r>
              <w:t xml:space="preserve">LUIe based on SCWS </w:t>
            </w:r>
            <w:bookmarkEnd w:id="1455"/>
            <w:r w:rsidRPr="001B7B30">
              <w:t>supported</w:t>
            </w:r>
          </w:p>
        </w:tc>
      </w:tr>
      <w:tr w:rsidR="000D34E8" w:rsidRPr="00F64256" w14:paraId="06EF07FA" w14:textId="77777777" w:rsidTr="000D34E8">
        <w:trPr>
          <w:cantSplit/>
          <w:jc w:val="center"/>
        </w:trPr>
        <w:tc>
          <w:tcPr>
            <w:tcW w:w="424" w:type="dxa"/>
            <w:shd w:val="clear" w:color="000000" w:fill="FFFFFF"/>
            <w:vAlign w:val="center"/>
          </w:tcPr>
          <w:p w14:paraId="5E8B495A" w14:textId="77777777" w:rsidR="00B42355" w:rsidRPr="001B7B30" w:rsidRDefault="00B42355" w:rsidP="000D34E8">
            <w:pPr>
              <w:pStyle w:val="TableText"/>
              <w:jc w:val="center"/>
            </w:pPr>
            <w:r w:rsidRPr="001B7B30">
              <w:t>-</w:t>
            </w:r>
          </w:p>
        </w:tc>
        <w:tc>
          <w:tcPr>
            <w:tcW w:w="424" w:type="dxa"/>
            <w:vAlign w:val="center"/>
          </w:tcPr>
          <w:p w14:paraId="2089DF0F" w14:textId="77777777" w:rsidR="00B42355" w:rsidRPr="001B7B30" w:rsidRDefault="00B42355" w:rsidP="000D34E8">
            <w:pPr>
              <w:pStyle w:val="TableText"/>
              <w:jc w:val="center"/>
            </w:pPr>
            <w:r w:rsidRPr="001B7B30">
              <w:t>-</w:t>
            </w:r>
          </w:p>
        </w:tc>
        <w:tc>
          <w:tcPr>
            <w:tcW w:w="424" w:type="dxa"/>
            <w:vAlign w:val="center"/>
          </w:tcPr>
          <w:p w14:paraId="643F025C" w14:textId="77777777" w:rsidR="00B42355" w:rsidRPr="001B7B30" w:rsidRDefault="00B42355" w:rsidP="000D34E8">
            <w:pPr>
              <w:pStyle w:val="TableText"/>
              <w:jc w:val="center"/>
            </w:pPr>
            <w:r w:rsidRPr="001B7B30">
              <w:t>-</w:t>
            </w:r>
          </w:p>
        </w:tc>
        <w:tc>
          <w:tcPr>
            <w:tcW w:w="425" w:type="dxa"/>
            <w:vAlign w:val="center"/>
          </w:tcPr>
          <w:p w14:paraId="604A814D" w14:textId="77777777" w:rsidR="00B42355" w:rsidRPr="001B7B30" w:rsidRDefault="00B42355" w:rsidP="000D34E8">
            <w:pPr>
              <w:pStyle w:val="TableText"/>
              <w:jc w:val="center"/>
            </w:pPr>
            <w:r w:rsidRPr="001B7B30">
              <w:t>-</w:t>
            </w:r>
          </w:p>
        </w:tc>
        <w:tc>
          <w:tcPr>
            <w:tcW w:w="424" w:type="dxa"/>
            <w:shd w:val="clear" w:color="auto" w:fill="FFFFFF"/>
            <w:vAlign w:val="center"/>
          </w:tcPr>
          <w:p w14:paraId="254F46CF" w14:textId="77777777" w:rsidR="00B42355" w:rsidRPr="001B7B30" w:rsidRDefault="00B42355" w:rsidP="000D34E8">
            <w:pPr>
              <w:pStyle w:val="TableText"/>
              <w:jc w:val="center"/>
            </w:pPr>
            <w:r>
              <w:t>0</w:t>
            </w:r>
          </w:p>
        </w:tc>
        <w:tc>
          <w:tcPr>
            <w:tcW w:w="424" w:type="dxa"/>
            <w:shd w:val="clear" w:color="auto" w:fill="FFFFFF"/>
            <w:vAlign w:val="center"/>
          </w:tcPr>
          <w:p w14:paraId="6D5C32E3" w14:textId="77777777" w:rsidR="00B42355" w:rsidRDefault="00B42355" w:rsidP="000D34E8">
            <w:pPr>
              <w:pStyle w:val="TableText"/>
              <w:jc w:val="center"/>
            </w:pPr>
            <w:r>
              <w:t>-</w:t>
            </w:r>
          </w:p>
        </w:tc>
        <w:tc>
          <w:tcPr>
            <w:tcW w:w="424" w:type="dxa"/>
            <w:vAlign w:val="center"/>
          </w:tcPr>
          <w:p w14:paraId="05191771" w14:textId="77777777" w:rsidR="00B42355" w:rsidRDefault="00B42355" w:rsidP="000D34E8">
            <w:pPr>
              <w:pStyle w:val="TableText"/>
              <w:jc w:val="center"/>
            </w:pPr>
            <w:r>
              <w:t>-</w:t>
            </w:r>
          </w:p>
        </w:tc>
        <w:tc>
          <w:tcPr>
            <w:tcW w:w="425" w:type="dxa"/>
            <w:vAlign w:val="center"/>
          </w:tcPr>
          <w:p w14:paraId="2EA50FF6" w14:textId="77777777" w:rsidR="00B42355" w:rsidRPr="001B7B30" w:rsidRDefault="00B42355" w:rsidP="000D34E8">
            <w:pPr>
              <w:pStyle w:val="TableText"/>
              <w:jc w:val="center"/>
            </w:pPr>
            <w:r w:rsidRPr="001B7B30">
              <w:t>-</w:t>
            </w:r>
          </w:p>
        </w:tc>
        <w:tc>
          <w:tcPr>
            <w:tcW w:w="5608" w:type="dxa"/>
            <w:vAlign w:val="center"/>
          </w:tcPr>
          <w:p w14:paraId="0D6215E7" w14:textId="77777777" w:rsidR="00B42355" w:rsidRPr="00C14941" w:rsidRDefault="00B42355" w:rsidP="000D34E8">
            <w:pPr>
              <w:pStyle w:val="TableText"/>
            </w:pPr>
            <w:r>
              <w:t xml:space="preserve">LUIe based on SCWS </w:t>
            </w:r>
            <w:r w:rsidRPr="001B7B30">
              <w:t>not supported</w:t>
            </w:r>
          </w:p>
        </w:tc>
      </w:tr>
      <w:tr w:rsidR="000D34E8" w:rsidRPr="00F64256" w14:paraId="3D7996E7" w14:textId="77777777" w:rsidTr="000D34E8">
        <w:trPr>
          <w:cantSplit/>
          <w:jc w:val="center"/>
        </w:trPr>
        <w:tc>
          <w:tcPr>
            <w:tcW w:w="424" w:type="dxa"/>
            <w:shd w:val="clear" w:color="000000" w:fill="FFFFFF"/>
            <w:vAlign w:val="center"/>
          </w:tcPr>
          <w:p w14:paraId="1B11B91F" w14:textId="77777777" w:rsidR="00B42355" w:rsidRPr="001B7B30" w:rsidRDefault="00B42355" w:rsidP="000D34E8">
            <w:pPr>
              <w:pStyle w:val="TableText"/>
              <w:jc w:val="center"/>
            </w:pPr>
            <w:r w:rsidRPr="001B7B30">
              <w:t>x</w:t>
            </w:r>
          </w:p>
        </w:tc>
        <w:tc>
          <w:tcPr>
            <w:tcW w:w="424" w:type="dxa"/>
            <w:vAlign w:val="center"/>
          </w:tcPr>
          <w:p w14:paraId="11F78FB0" w14:textId="77777777" w:rsidR="00B42355" w:rsidRPr="001B7B30" w:rsidRDefault="00B42355" w:rsidP="000D34E8">
            <w:pPr>
              <w:pStyle w:val="TableText"/>
              <w:jc w:val="center"/>
            </w:pPr>
            <w:r w:rsidRPr="001B7B30">
              <w:t>x</w:t>
            </w:r>
          </w:p>
        </w:tc>
        <w:tc>
          <w:tcPr>
            <w:tcW w:w="424" w:type="dxa"/>
            <w:vAlign w:val="center"/>
          </w:tcPr>
          <w:p w14:paraId="615019F8" w14:textId="77777777" w:rsidR="00B42355" w:rsidRPr="001B7B30" w:rsidRDefault="00B42355" w:rsidP="000D34E8">
            <w:pPr>
              <w:pStyle w:val="TableText"/>
              <w:jc w:val="center"/>
            </w:pPr>
            <w:r w:rsidRPr="001B7B30">
              <w:t>x</w:t>
            </w:r>
          </w:p>
        </w:tc>
        <w:tc>
          <w:tcPr>
            <w:tcW w:w="425" w:type="dxa"/>
            <w:vAlign w:val="center"/>
          </w:tcPr>
          <w:p w14:paraId="5901206D" w14:textId="77777777" w:rsidR="00B42355" w:rsidRPr="001B7B30" w:rsidRDefault="00B42355" w:rsidP="000D34E8">
            <w:pPr>
              <w:pStyle w:val="TableText"/>
              <w:jc w:val="center"/>
            </w:pPr>
            <w:r w:rsidRPr="001B7B30">
              <w:t>x</w:t>
            </w:r>
          </w:p>
        </w:tc>
        <w:tc>
          <w:tcPr>
            <w:tcW w:w="424" w:type="dxa"/>
            <w:shd w:val="clear" w:color="auto" w:fill="FFFFFF"/>
            <w:vAlign w:val="center"/>
          </w:tcPr>
          <w:p w14:paraId="1B45CD91" w14:textId="77777777" w:rsidR="00B42355" w:rsidRPr="001B7B30" w:rsidRDefault="00B42355" w:rsidP="000D34E8">
            <w:pPr>
              <w:pStyle w:val="TableText"/>
              <w:jc w:val="center"/>
            </w:pPr>
            <w:r>
              <w:t>-</w:t>
            </w:r>
          </w:p>
        </w:tc>
        <w:tc>
          <w:tcPr>
            <w:tcW w:w="424" w:type="dxa"/>
            <w:shd w:val="clear" w:color="auto" w:fill="FFFFFF"/>
            <w:vAlign w:val="center"/>
          </w:tcPr>
          <w:p w14:paraId="5FEBF097" w14:textId="77777777" w:rsidR="00B42355" w:rsidRPr="001B7B30" w:rsidRDefault="00B42355" w:rsidP="000D34E8">
            <w:pPr>
              <w:pStyle w:val="TableText"/>
              <w:jc w:val="center"/>
            </w:pPr>
            <w:r>
              <w:t>-</w:t>
            </w:r>
          </w:p>
        </w:tc>
        <w:tc>
          <w:tcPr>
            <w:tcW w:w="424" w:type="dxa"/>
            <w:vAlign w:val="center"/>
          </w:tcPr>
          <w:p w14:paraId="7979C48B" w14:textId="77777777" w:rsidR="00B42355" w:rsidRPr="001B7B30" w:rsidRDefault="00B42355" w:rsidP="000D34E8">
            <w:pPr>
              <w:pStyle w:val="TableText"/>
              <w:jc w:val="center"/>
            </w:pPr>
            <w:r w:rsidRPr="001B7B30">
              <w:t>-</w:t>
            </w:r>
          </w:p>
        </w:tc>
        <w:tc>
          <w:tcPr>
            <w:tcW w:w="425" w:type="dxa"/>
            <w:vAlign w:val="center"/>
          </w:tcPr>
          <w:p w14:paraId="4F75F3B8" w14:textId="77777777" w:rsidR="00B42355" w:rsidRPr="001B7B30" w:rsidRDefault="00B42355" w:rsidP="000D34E8">
            <w:pPr>
              <w:pStyle w:val="TableText"/>
              <w:jc w:val="center"/>
            </w:pPr>
            <w:r w:rsidRPr="001B7B30">
              <w:t>-</w:t>
            </w:r>
          </w:p>
        </w:tc>
        <w:tc>
          <w:tcPr>
            <w:tcW w:w="5608" w:type="dxa"/>
            <w:vAlign w:val="center"/>
          </w:tcPr>
          <w:p w14:paraId="7B13B0FB" w14:textId="77777777" w:rsidR="00B42355" w:rsidRPr="001B7B30" w:rsidRDefault="00B42355" w:rsidP="000D34E8">
            <w:pPr>
              <w:pStyle w:val="TableText"/>
            </w:pPr>
            <w:r w:rsidRPr="001B7B30">
              <w:t>RFU</w:t>
            </w:r>
          </w:p>
        </w:tc>
      </w:tr>
    </w:tbl>
    <w:p w14:paraId="7C9EF05C" w14:textId="6E4C8A1D" w:rsidR="00B42355" w:rsidRPr="001B7B30" w:rsidRDefault="000D34E8" w:rsidP="000D34E8">
      <w:pPr>
        <w:pStyle w:val="TableCaption"/>
        <w:numPr>
          <w:ilvl w:val="0"/>
          <w:numId w:val="0"/>
        </w:numPr>
        <w:rPr>
          <w:lang w:val="en-US"/>
        </w:rPr>
      </w:pPr>
      <w:r>
        <w:rPr>
          <w:lang w:val="en-US"/>
        </w:rPr>
        <w:t>Table 7</w:t>
      </w:r>
      <w:r w:rsidR="00B42355" w:rsidRPr="001B7B30">
        <w:rPr>
          <w:lang w:val="en-US"/>
        </w:rPr>
        <w:t xml:space="preserve">: </w:t>
      </w:r>
      <w:r w:rsidR="00B42355">
        <w:rPr>
          <w:lang w:val="en-US"/>
        </w:rPr>
        <w:t>eUICC-related Device Capabilities</w:t>
      </w:r>
    </w:p>
    <w:p w14:paraId="7877EE75" w14:textId="77777777" w:rsidR="00B42355" w:rsidRDefault="00B42355" w:rsidP="00B42355">
      <w:pPr>
        <w:pStyle w:val="NormalParagraph"/>
        <w:rPr>
          <w:lang w:val="en-US"/>
        </w:rPr>
      </w:pPr>
      <w:r w:rsidRPr="00F96E8D">
        <w:rPr>
          <w:rStyle w:val="NormalParagraphZchn"/>
        </w:rPr>
        <w:t>Subsequent bytes are RFU</w:t>
      </w:r>
      <w:r>
        <w:rPr>
          <w:lang w:val="en-US"/>
        </w:rPr>
        <w:t>.</w:t>
      </w:r>
    </w:p>
    <w:p w14:paraId="2C03F438" w14:textId="77777777" w:rsidR="00B42355" w:rsidRDefault="00B42355" w:rsidP="00B42355">
      <w:pPr>
        <w:pStyle w:val="NormalParagraph"/>
      </w:pPr>
      <w:r w:rsidRPr="00D9466A">
        <w:t>For LPAd implementations according to this version of the specification, b1, b2 and b3 SHALL either all be set to 1 or all be set to 0.</w:t>
      </w:r>
    </w:p>
    <w:p w14:paraId="2EBCC99C" w14:textId="77777777" w:rsidR="00B42355" w:rsidRDefault="00B42355" w:rsidP="00B42355">
      <w:pPr>
        <w:pStyle w:val="NormalParagraph"/>
      </w:pPr>
      <w:r>
        <w:t>The eUICC SHALL only enable the functions of ES10c if the Device indicates support for the LUId.</w:t>
      </w:r>
    </w:p>
    <w:p w14:paraId="1B8F212B" w14:textId="77777777" w:rsidR="00B42355" w:rsidRDefault="00B42355" w:rsidP="00B42355">
      <w:pPr>
        <w:pStyle w:val="NormalParagraph"/>
      </w:pPr>
      <w:r>
        <w:t>The eUICC SHALL</w:t>
      </w:r>
      <w:r w:rsidDel="0082148A">
        <w:t xml:space="preserve"> </w:t>
      </w:r>
      <w:r>
        <w:t>only enable the functions of ES10b if the Device indicates support for the LPDd.</w:t>
      </w:r>
    </w:p>
    <w:p w14:paraId="5CF82AA3" w14:textId="77777777" w:rsidR="00B42355" w:rsidRDefault="00B42355" w:rsidP="00B42355">
      <w:pPr>
        <w:pStyle w:val="NormalParagraph"/>
      </w:pPr>
      <w:r>
        <w:t>The eUICC SHALL only enable the functions of ES10a if the Device indicates support for the LDSd.</w:t>
      </w:r>
    </w:p>
    <w:p w14:paraId="37889C03" w14:textId="77777777" w:rsidR="00B42355" w:rsidRPr="0098569B" w:rsidRDefault="00B42355" w:rsidP="00B42355">
      <w:pPr>
        <w:pStyle w:val="NormalParagraph"/>
        <w:rPr>
          <w:lang w:val="en-US"/>
        </w:rPr>
      </w:pPr>
      <w:r w:rsidRPr="00CB7A55">
        <w:rPr>
          <w:lang w:val="en-US"/>
        </w:rPr>
        <w:t>The conditions for enabling the LPAe are defined in section 5.7.1.</w:t>
      </w:r>
    </w:p>
    <w:p w14:paraId="0ED5EF0B" w14:textId="65B8C55C" w:rsidR="00B42355" w:rsidRPr="00151F2A" w:rsidRDefault="00C16E7B" w:rsidP="00C16E7B">
      <w:pPr>
        <w:pStyle w:val="Heading3"/>
        <w:numPr>
          <w:ilvl w:val="0"/>
          <w:numId w:val="0"/>
        </w:numPr>
        <w:ind w:left="851" w:hanging="851"/>
      </w:pPr>
      <w:bookmarkStart w:id="1456" w:name="_Toc438038981"/>
      <w:bookmarkStart w:id="1457" w:name="_Toc438302021"/>
      <w:bookmarkStart w:id="1458" w:name="_Toc456596223"/>
      <w:bookmarkStart w:id="1459" w:name="_Toc473022737"/>
      <w:bookmarkStart w:id="1460" w:name="_Toc486508716"/>
      <w:bookmarkStart w:id="1461" w:name="_Toc492049983"/>
      <w:bookmarkStart w:id="1462" w:name="_Toc227925807"/>
      <w:r>
        <w:t>3.4.3</w:t>
      </w:r>
      <w:r>
        <w:tab/>
      </w:r>
      <w:r w:rsidR="00B42355" w:rsidRPr="00151F2A">
        <w:t xml:space="preserve">eUICC </w:t>
      </w:r>
      <w:r w:rsidR="00B42355">
        <w:t>F</w:t>
      </w:r>
      <w:r w:rsidR="00B42355" w:rsidRPr="00151F2A">
        <w:t xml:space="preserve">ile </w:t>
      </w:r>
      <w:r w:rsidR="00B42355">
        <w:t>S</w:t>
      </w:r>
      <w:r w:rsidR="00B42355" w:rsidRPr="00151F2A">
        <w:t>tructure</w:t>
      </w:r>
      <w:bookmarkEnd w:id="1456"/>
      <w:bookmarkEnd w:id="1457"/>
      <w:bookmarkEnd w:id="1458"/>
      <w:bookmarkEnd w:id="1459"/>
      <w:bookmarkEnd w:id="1460"/>
      <w:bookmarkEnd w:id="1461"/>
      <w:bookmarkEnd w:id="1462"/>
    </w:p>
    <w:p w14:paraId="40402534" w14:textId="77777777" w:rsidR="00B42355" w:rsidRPr="001B7B30" w:rsidRDefault="00B42355" w:rsidP="00B42355">
      <w:pPr>
        <w:pStyle w:val="NormalParagraph"/>
      </w:pPr>
      <w:r w:rsidRPr="001B7B30">
        <w:t xml:space="preserve">If there is no </w:t>
      </w:r>
      <w:r>
        <w:t>E</w:t>
      </w:r>
      <w:r w:rsidRPr="001B7B30">
        <w:t>nabled Profile on the eUICC, the eUICC SHALL ensure a default file system is available to the Device. This file system SHALL contain at least the MF and MAY contain the MF-level EFs shown below.</w:t>
      </w:r>
    </w:p>
    <w:p w14:paraId="77E01C2C" w14:textId="4EED5C10" w:rsidR="00B42355" w:rsidRPr="005C775F" w:rsidRDefault="00C93155" w:rsidP="00C93155">
      <w:pPr>
        <w:pStyle w:val="ListBullet1"/>
        <w:numPr>
          <w:ilvl w:val="0"/>
          <w:numId w:val="0"/>
        </w:numPr>
        <w:spacing w:after="0"/>
        <w:ind w:left="680" w:hanging="340"/>
      </w:pPr>
      <w:r>
        <w:sym w:font="Symbol" w:char="F0B7"/>
      </w:r>
      <w:r>
        <w:tab/>
      </w:r>
      <w:r w:rsidR="00B42355" w:rsidRPr="005C775F">
        <w:t>EF</w:t>
      </w:r>
      <w:r w:rsidR="00B42355" w:rsidRPr="006E0A92">
        <w:rPr>
          <w:vertAlign w:val="subscript"/>
        </w:rPr>
        <w:t>ENV-CLASSES</w:t>
      </w:r>
    </w:p>
    <w:p w14:paraId="6BA5AD7B" w14:textId="3DC81794" w:rsidR="00B42355" w:rsidRPr="005C775F" w:rsidRDefault="00C93155" w:rsidP="00C93155">
      <w:pPr>
        <w:pStyle w:val="ListBullet1"/>
        <w:numPr>
          <w:ilvl w:val="0"/>
          <w:numId w:val="0"/>
        </w:numPr>
        <w:ind w:left="680" w:hanging="340"/>
      </w:pPr>
      <w:r>
        <w:sym w:font="Symbol" w:char="F0B7"/>
      </w:r>
      <w:r>
        <w:tab/>
      </w:r>
      <w:r w:rsidR="00B42355" w:rsidRPr="005C775F">
        <w:t>EF</w:t>
      </w:r>
      <w:r w:rsidR="00B42355" w:rsidRPr="006E0A92">
        <w:rPr>
          <w:vertAlign w:val="subscript"/>
        </w:rPr>
        <w:t>UMPC</w:t>
      </w:r>
    </w:p>
    <w:p w14:paraId="4DFD3E4B" w14:textId="77777777" w:rsidR="00B42355" w:rsidRDefault="00B42355" w:rsidP="00B42355">
      <w:pPr>
        <w:pStyle w:val="NormalParagraph"/>
      </w:pPr>
      <w:r>
        <w:t>It SHALL not be possible to modify either file via ES6 of a Profile.</w:t>
      </w:r>
    </w:p>
    <w:p w14:paraId="074BB1C5" w14:textId="77777777" w:rsidR="00B42355" w:rsidRDefault="00B42355" w:rsidP="00B42355">
      <w:pPr>
        <w:pStyle w:val="NormalParagraph"/>
      </w:pPr>
      <w:r w:rsidRPr="002E0BC9">
        <w:t>EF</w:t>
      </w:r>
      <w:r w:rsidRPr="006E0A92">
        <w:rPr>
          <w:vertAlign w:val="subscript"/>
        </w:rPr>
        <w:t>ENV-CLASSES</w:t>
      </w:r>
      <w:r w:rsidRPr="001B7B30">
        <w:t xml:space="preserve"> SHALL never be present in any Profile</w:t>
      </w:r>
      <w:r>
        <w:t xml:space="preserve"> Package, however if present, it SHALL be ignored by the eUICC when installing the Profile</w:t>
      </w:r>
      <w:r w:rsidRPr="001B7B30">
        <w:t>.</w:t>
      </w:r>
    </w:p>
    <w:p w14:paraId="7DEF82F7" w14:textId="77777777" w:rsidR="00B42355" w:rsidRPr="001B7B30" w:rsidRDefault="00B42355" w:rsidP="00B42355">
      <w:pPr>
        <w:pStyle w:val="NormalParagraph"/>
      </w:pPr>
      <w:r w:rsidRPr="002E0BC9">
        <w:t>EF</w:t>
      </w:r>
      <w:r w:rsidRPr="006E0A92">
        <w:rPr>
          <w:vertAlign w:val="subscript"/>
        </w:rPr>
        <w:t>UMPC</w:t>
      </w:r>
      <w:r w:rsidRPr="002E0BC9">
        <w:t xml:space="preserve"> MAY be present in a Profile Package</w:t>
      </w:r>
      <w:r>
        <w:t>. I</w:t>
      </w:r>
      <w:bookmarkStart w:id="1463" w:name="_Hlk463864630"/>
      <w:r>
        <w:t xml:space="preserve">f present and </w:t>
      </w:r>
      <w:r w:rsidRPr="002E0BC9">
        <w:t>EF</w:t>
      </w:r>
      <w:r w:rsidRPr="006E0A92">
        <w:rPr>
          <w:vertAlign w:val="subscript"/>
        </w:rPr>
        <w:t>UMPC</w:t>
      </w:r>
      <w:r>
        <w:t xml:space="preserve"> is also present in the default file system,</w:t>
      </w:r>
      <w:bookmarkEnd w:id="1463"/>
      <w:r w:rsidRPr="002E0BC9">
        <w:t xml:space="preserve"> the second byte of the </w:t>
      </w:r>
      <w:r>
        <w:t>default</w:t>
      </w:r>
      <w:r w:rsidRPr="002E0BC9">
        <w:t xml:space="preserve"> file </w:t>
      </w:r>
      <w:r>
        <w:t xml:space="preserve">SHALL </w:t>
      </w:r>
      <w:r w:rsidRPr="002E0BC9">
        <w:t>be modified by the content of the Profile Package</w:t>
      </w:r>
      <w:r w:rsidRPr="00CF3B55">
        <w:t xml:space="preserve"> </w:t>
      </w:r>
      <w:r>
        <w:t>when this Profile is enabled</w:t>
      </w:r>
      <w:r w:rsidRPr="002E0BC9">
        <w:t>. The eUICC SHALL ignore the content of all the other bytes of the file present in the Profile Package.</w:t>
      </w:r>
      <w:r w:rsidRPr="00CF3B55">
        <w:t xml:space="preserve"> </w:t>
      </w:r>
      <w:r>
        <w:t xml:space="preserve">If present and </w:t>
      </w:r>
      <w:r w:rsidRPr="002E0BC9">
        <w:t>EF</w:t>
      </w:r>
      <w:r w:rsidRPr="006E0A92">
        <w:rPr>
          <w:vertAlign w:val="subscript"/>
        </w:rPr>
        <w:t>UMPC</w:t>
      </w:r>
      <w:r>
        <w:t xml:space="preserve"> is not present in the default file system, the whole file from the Profile SHALL be taken into account.</w:t>
      </w:r>
    </w:p>
    <w:p w14:paraId="68804AF8" w14:textId="77777777" w:rsidR="00B42355" w:rsidRDefault="00B42355" w:rsidP="00B42355">
      <w:pPr>
        <w:pStyle w:val="NormalParagraph"/>
      </w:pPr>
      <w:r w:rsidRPr="001B7B30">
        <w:lastRenderedPageBreak/>
        <w:t>When a Profile is enabled, the eUICC SHALL present a file system comprising th</w:t>
      </w:r>
      <w:r>
        <w:t>at</w:t>
      </w:r>
      <w:r w:rsidRPr="001B7B30">
        <w:t xml:space="preserve"> Profile</w:t>
      </w:r>
      <w:r>
        <w:t>'s</w:t>
      </w:r>
      <w:r w:rsidRPr="001B7B30">
        <w:t xml:space="preserve"> file system and the EFs listed above if existing.</w:t>
      </w:r>
    </w:p>
    <w:p w14:paraId="1CC8F512" w14:textId="6469244D" w:rsidR="00B42355" w:rsidRPr="00273EB6" w:rsidRDefault="00C16E7B" w:rsidP="00C16E7B">
      <w:pPr>
        <w:pStyle w:val="Heading3"/>
        <w:numPr>
          <w:ilvl w:val="0"/>
          <w:numId w:val="0"/>
        </w:numPr>
        <w:ind w:left="851" w:hanging="851"/>
      </w:pPr>
      <w:bookmarkStart w:id="1464" w:name="_Toc456596224"/>
      <w:bookmarkStart w:id="1465" w:name="_Toc473022738"/>
      <w:bookmarkStart w:id="1466" w:name="_Toc486508717"/>
      <w:bookmarkStart w:id="1467" w:name="_Toc492049984"/>
      <w:bookmarkStart w:id="1468" w:name="_Toc227925808"/>
      <w:bookmarkStart w:id="1469" w:name="_Toc433614757"/>
      <w:r>
        <w:t>3.4.4</w:t>
      </w:r>
      <w:r>
        <w:tab/>
      </w:r>
      <w:r w:rsidR="00B42355" w:rsidRPr="00273EB6">
        <w:t xml:space="preserve">Device </w:t>
      </w:r>
      <w:r w:rsidR="00B42355" w:rsidRPr="008D7715">
        <w:t xml:space="preserve">Setup and </w:t>
      </w:r>
      <w:r w:rsidR="00B42355">
        <w:t>P</w:t>
      </w:r>
      <w:r w:rsidR="00B42355" w:rsidRPr="00273EB6">
        <w:t xml:space="preserve">ower-on Profile </w:t>
      </w:r>
      <w:r w:rsidR="00B42355">
        <w:t>D</w:t>
      </w:r>
      <w:r w:rsidR="00B42355" w:rsidRPr="00273EB6">
        <w:t>iscovery</w:t>
      </w:r>
      <w:bookmarkEnd w:id="1464"/>
      <w:bookmarkEnd w:id="1465"/>
      <w:bookmarkEnd w:id="1466"/>
      <w:bookmarkEnd w:id="1467"/>
      <w:bookmarkEnd w:id="1468"/>
    </w:p>
    <w:p w14:paraId="646E795F" w14:textId="77777777" w:rsidR="00B42355" w:rsidRDefault="00B42355" w:rsidP="00B42355">
      <w:pPr>
        <w:pStyle w:val="NormalParagraph"/>
      </w:pPr>
      <w:r>
        <w:t>As part of Device setup, means SHALL exist for the End User to retrieve pending Profiles via the Default SM-DP+ if configured, via the Root SM-DS, and via the Activation Code procedure. The implementation is OEM-specific. Profile discovery during Device setup MAY be implemented as a special case of Device power-on Profile discovery as described hereunder. Alternatively, it MAY be implemented in some other manner; for example, by informing the End User how to retrieve the pending Profiles after Device setup is completed.</w:t>
      </w:r>
    </w:p>
    <w:p w14:paraId="7D331670" w14:textId="77777777" w:rsidR="00B42355" w:rsidRDefault="00B42355" w:rsidP="00B42355">
      <w:pPr>
        <w:pStyle w:val="NormalParagraph"/>
      </w:pPr>
      <w:r w:rsidRPr="008566AE">
        <w:t>The means by which the LPA detects Device setup is out of the scope of this specification.</w:t>
      </w:r>
    </w:p>
    <w:p w14:paraId="2BF0BA3A" w14:textId="77777777" w:rsidR="00B42355" w:rsidRDefault="00B42355" w:rsidP="00B42355">
      <w:pPr>
        <w:pStyle w:val="NormalParagraph"/>
      </w:pPr>
      <w:r>
        <w:t>When appropriate for the class and usage of the device, the LPA SHALL conditionally perform Profile discovery when the Device is powered on, rebooted, or reset. In addition the LPA MAY support an End User configurable parameter that enables or disables this operation.</w:t>
      </w:r>
    </w:p>
    <w:p w14:paraId="4D252081" w14:textId="77777777" w:rsidR="00B42355" w:rsidRDefault="00B42355" w:rsidP="00B42355">
      <w:pPr>
        <w:pStyle w:val="NormalParagraph"/>
      </w:pPr>
      <w:r>
        <w:t>When it is supported, the initial value of the configuration parameter SHALL be 'Enabled', and its value SHALL be persistent across Device reset and power cycles.</w:t>
      </w:r>
    </w:p>
    <w:p w14:paraId="245CE21C" w14:textId="77777777" w:rsidR="00B42355" w:rsidRDefault="00B42355" w:rsidP="00B42355">
      <w:pPr>
        <w:pStyle w:val="NormalParagraph"/>
      </w:pPr>
      <w:r>
        <w:t>The specific point at which power-on Profile discovery occurs and the means by which the LPA is launched to perform Profile discovery are Device-specific and out of the scope of this specification. It SHALL be performed if all of the following conditions are satisfied:</w:t>
      </w:r>
    </w:p>
    <w:p w14:paraId="1A5B1F92" w14:textId="49D370CC" w:rsidR="00B42355" w:rsidRDefault="00C93155" w:rsidP="00C93155">
      <w:pPr>
        <w:pStyle w:val="ListBullet1"/>
        <w:numPr>
          <w:ilvl w:val="0"/>
          <w:numId w:val="0"/>
        </w:numPr>
        <w:spacing w:after="0"/>
        <w:ind w:left="680" w:hanging="340"/>
      </w:pPr>
      <w:r>
        <w:sym w:font="Symbol" w:char="F0B7"/>
      </w:r>
      <w:r>
        <w:tab/>
      </w:r>
      <w:r w:rsidR="00B42355">
        <w:t>Power-on Profile discovery is appropriate for the class and usage of the Device. (For example, this could be inappropriate for an open-market cellular-enabled notebook computer).</w:t>
      </w:r>
    </w:p>
    <w:p w14:paraId="34D6DDE2" w14:textId="193C20AF" w:rsidR="00B42355" w:rsidRDefault="00C93155" w:rsidP="00C93155">
      <w:pPr>
        <w:pStyle w:val="ListBullet1"/>
        <w:numPr>
          <w:ilvl w:val="0"/>
          <w:numId w:val="0"/>
        </w:numPr>
        <w:spacing w:after="0"/>
        <w:ind w:left="680" w:hanging="340"/>
      </w:pPr>
      <w:r>
        <w:sym w:font="Symbol" w:char="F0B7"/>
      </w:r>
      <w:r>
        <w:tab/>
      </w:r>
      <w:r w:rsidR="00B42355">
        <w:t>No Operational Profile is installed on the eUICC.</w:t>
      </w:r>
    </w:p>
    <w:p w14:paraId="320B09A2" w14:textId="49CEDD2A" w:rsidR="00B42355" w:rsidRDefault="00C93155" w:rsidP="00C93155">
      <w:pPr>
        <w:pStyle w:val="ListBullet1"/>
        <w:numPr>
          <w:ilvl w:val="0"/>
          <w:numId w:val="0"/>
        </w:numPr>
        <w:ind w:left="680" w:hanging="340"/>
      </w:pPr>
      <w:r>
        <w:sym w:font="Symbol" w:char="F0B7"/>
      </w:r>
      <w:r>
        <w:tab/>
      </w:r>
      <w:r w:rsidR="00B42355">
        <w:t>The value of the configuration parameter is 'Enabled'.</w:t>
      </w:r>
    </w:p>
    <w:p w14:paraId="6C7D6038" w14:textId="77777777" w:rsidR="00B42355" w:rsidRDefault="00B42355" w:rsidP="00B42355">
      <w:pPr>
        <w:pStyle w:val="NormalParagraph"/>
      </w:pPr>
      <w:r>
        <w:t>When all of these conditions are satisfied the LPA SHALL perform the following steps:</w:t>
      </w:r>
    </w:p>
    <w:p w14:paraId="20E1326A" w14:textId="59EA9143" w:rsidR="00B42355" w:rsidRDefault="00C93155" w:rsidP="00C93155">
      <w:pPr>
        <w:pStyle w:val="ListBullet1"/>
        <w:numPr>
          <w:ilvl w:val="0"/>
          <w:numId w:val="0"/>
        </w:numPr>
        <w:spacing w:after="0"/>
        <w:ind w:left="680" w:hanging="340"/>
      </w:pPr>
      <w:r>
        <w:t>1.</w:t>
      </w:r>
      <w:r>
        <w:tab/>
      </w:r>
      <w:r w:rsidR="00B42355">
        <w:t>If there is a configured Default SM-DP+ address, then the LPA SHALL initiate the Profile download and installation procedure as defined in section 3.1.3, using the default SM-DP+ address and an empty string for the Matching ID.</w:t>
      </w:r>
    </w:p>
    <w:p w14:paraId="7A57DFE6" w14:textId="5D68F838" w:rsidR="00B42355" w:rsidRDefault="00C93155" w:rsidP="00C93155">
      <w:pPr>
        <w:pStyle w:val="ListBullet1"/>
        <w:numPr>
          <w:ilvl w:val="0"/>
          <w:numId w:val="0"/>
        </w:numPr>
        <w:spacing w:after="0"/>
        <w:ind w:left="680" w:hanging="340"/>
      </w:pPr>
      <w:r>
        <w:t>2.</w:t>
      </w:r>
      <w:r>
        <w:tab/>
      </w:r>
      <w:r w:rsidR="00B42355">
        <w:t>If no Operational Profile was downloaded in step 1 and there is a configured SM-DS address, then the LPA SHALL initiate the event retrieval procedure as defined in section 3.6.2, with no EventID, and process any retrieved Profile download(s).</w:t>
      </w:r>
    </w:p>
    <w:p w14:paraId="18358121" w14:textId="4077885B" w:rsidR="00B42355" w:rsidRDefault="00C93155" w:rsidP="00C93155">
      <w:pPr>
        <w:pStyle w:val="ListBullet1"/>
        <w:numPr>
          <w:ilvl w:val="0"/>
          <w:numId w:val="0"/>
        </w:numPr>
        <w:ind w:left="680" w:hanging="340"/>
      </w:pPr>
      <w:r>
        <w:t>3.</w:t>
      </w:r>
      <w:r>
        <w:tab/>
      </w:r>
      <w:r w:rsidR="00B42355">
        <w:t>If no Operational Profile was downloaded in either steps 1 or 2, the LPA MAY prompt the End User to add a Profile using an Activation Code (such as by manual entry or QR code scanning).</w:t>
      </w:r>
    </w:p>
    <w:p w14:paraId="57A78B28" w14:textId="21C00F1A" w:rsidR="00B42355" w:rsidRPr="009402EE" w:rsidRDefault="00F03224" w:rsidP="00B42355">
      <w:pPr>
        <w:pStyle w:val="NormalParagraph"/>
      </w:pPr>
      <w:r w:rsidRPr="00F03224">
        <w:t>When downloading Profile(s) as part of Device setup, the LPA SHALL perform the Confirmation Request(s) as described in section 3.1.3.</w:t>
      </w:r>
    </w:p>
    <w:p w14:paraId="519251E6" w14:textId="65AF179E" w:rsidR="00B42355" w:rsidRPr="00D04DE4" w:rsidRDefault="00C16E7B" w:rsidP="00C16E7B">
      <w:pPr>
        <w:pStyle w:val="Heading2"/>
        <w:numPr>
          <w:ilvl w:val="0"/>
          <w:numId w:val="0"/>
        </w:numPr>
        <w:ind w:left="624" w:hanging="624"/>
      </w:pPr>
      <w:bookmarkStart w:id="1470" w:name="_Toc456596225"/>
      <w:bookmarkStart w:id="1471" w:name="_Toc473022739"/>
      <w:bookmarkStart w:id="1472" w:name="_Toc486508718"/>
      <w:bookmarkStart w:id="1473" w:name="_Toc492049985"/>
      <w:bookmarkStart w:id="1474" w:name="_Toc227925809"/>
      <w:r>
        <w:t>3.5</w:t>
      </w:r>
      <w:r>
        <w:tab/>
      </w:r>
      <w:r w:rsidR="00B42355" w:rsidRPr="00D04DE4">
        <w:t>Notifications</w:t>
      </w:r>
      <w:bookmarkEnd w:id="1469"/>
      <w:bookmarkEnd w:id="1470"/>
      <w:bookmarkEnd w:id="1471"/>
      <w:bookmarkEnd w:id="1472"/>
      <w:bookmarkEnd w:id="1473"/>
      <w:bookmarkEnd w:id="1474"/>
    </w:p>
    <w:p w14:paraId="755CD29F" w14:textId="77777777" w:rsidR="00B42355" w:rsidRDefault="00B42355" w:rsidP="00B42355">
      <w:pPr>
        <w:pStyle w:val="NormalParagraph"/>
        <w:rPr>
          <w:lang w:eastAsia="en-US" w:bidi="bn-BD"/>
        </w:rPr>
      </w:pPr>
      <w:r>
        <w:rPr>
          <w:lang w:eastAsia="en-US" w:bidi="bn-BD"/>
        </w:rPr>
        <w:t>This section describes the procedure to provide a report (in the context of this procedure referred to as "Notification") to a remote entity (Recipient Address) that a Profile Management Operation is successfully performed on the eUICC.</w:t>
      </w:r>
    </w:p>
    <w:p w14:paraId="05091773" w14:textId="77777777" w:rsidR="00B42355" w:rsidRPr="004F0492" w:rsidRDefault="00B42355" w:rsidP="00B42355">
      <w:pPr>
        <w:pStyle w:val="NormalParagraph"/>
        <w:rPr>
          <w:lang w:val="en-US" w:eastAsia="en-US" w:bidi="bn-BD"/>
        </w:rPr>
      </w:pPr>
      <w:r w:rsidRPr="004F0492">
        <w:rPr>
          <w:lang w:val="en-US" w:eastAsia="en-US" w:bidi="bn-BD"/>
        </w:rPr>
        <w:lastRenderedPageBreak/>
        <w:t xml:space="preserve">Two </w:t>
      </w:r>
      <w:r>
        <w:rPr>
          <w:lang w:val="en-US" w:eastAsia="en-US" w:bidi="bn-BD"/>
        </w:rPr>
        <w:t>types</w:t>
      </w:r>
      <w:r w:rsidRPr="004F0492">
        <w:rPr>
          <w:lang w:val="en-US" w:eastAsia="en-US" w:bidi="bn-BD"/>
        </w:rPr>
        <w:t xml:space="preserve"> of Notifications are defined: Profile Installation Results</w:t>
      </w:r>
      <w:r>
        <w:rPr>
          <w:lang w:val="en-US" w:eastAsia="en-US" w:bidi="bn-BD"/>
        </w:rPr>
        <w:t>,</w:t>
      </w:r>
      <w:r w:rsidRPr="004F0492">
        <w:rPr>
          <w:lang w:val="en-US" w:eastAsia="en-US" w:bidi="bn-BD"/>
        </w:rPr>
        <w:t xml:space="preserve"> generated </w:t>
      </w:r>
      <w:r>
        <w:rPr>
          <w:lang w:val="en-US" w:eastAsia="en-US" w:bidi="bn-BD"/>
        </w:rPr>
        <w:t>as an answer to the Profile installation,</w:t>
      </w:r>
      <w:r w:rsidRPr="004F0492">
        <w:rPr>
          <w:lang w:val="en-US" w:eastAsia="en-US" w:bidi="bn-BD"/>
        </w:rPr>
        <w:t xml:space="preserve"> see section 2.5.6</w:t>
      </w:r>
      <w:r>
        <w:rPr>
          <w:lang w:val="en-US" w:eastAsia="en-US" w:bidi="bn-BD"/>
        </w:rPr>
        <w:t>;</w:t>
      </w:r>
      <w:r w:rsidRPr="004F0492">
        <w:rPr>
          <w:lang w:val="en-US" w:eastAsia="en-US" w:bidi="bn-BD"/>
        </w:rPr>
        <w:t xml:space="preserve"> and Other Notifications</w:t>
      </w:r>
      <w:r>
        <w:rPr>
          <w:lang w:val="en-US" w:eastAsia="en-US" w:bidi="bn-BD"/>
        </w:rPr>
        <w:t xml:space="preserve">, </w:t>
      </w:r>
      <w:r>
        <w:rPr>
          <w:lang w:eastAsia="en-US" w:bidi="bn-BD"/>
        </w:rPr>
        <w:t>generated due to the '</w:t>
      </w:r>
      <w:r w:rsidRPr="00F359D7">
        <w:rPr>
          <w:lang w:eastAsia="en-US" w:bidi="bn-BD"/>
        </w:rPr>
        <w:t>NotificationConfigurationInformation</w:t>
      </w:r>
      <w:r>
        <w:rPr>
          <w:lang w:eastAsia="en-US" w:bidi="bn-BD"/>
        </w:rPr>
        <w:t xml:space="preserve">' data object defined in the </w:t>
      </w:r>
      <w:r>
        <w:t>"</w:t>
      </w:r>
      <w:r w:rsidRPr="001137B0">
        <w:t>ES8+.StoreMetadata</w:t>
      </w:r>
      <w:r>
        <w:t>"</w:t>
      </w:r>
      <w:r w:rsidRPr="001137B0">
        <w:t xml:space="preserve"> function</w:t>
      </w:r>
      <w:r w:rsidRPr="004F0492">
        <w:rPr>
          <w:lang w:val="en-US" w:eastAsia="en-US" w:bidi="bn-BD"/>
        </w:rPr>
        <w:t>.</w:t>
      </w:r>
      <w:r>
        <w:rPr>
          <w:lang w:val="en-US" w:eastAsia="en-US" w:bidi="bn-BD"/>
        </w:rPr>
        <w:t xml:space="preserve"> The eUICC SHALL manage the storage of these two types of Notification separately.</w:t>
      </w:r>
    </w:p>
    <w:p w14:paraId="48D549A7" w14:textId="77777777" w:rsidR="00B42355" w:rsidRDefault="00B42355" w:rsidP="00B42355">
      <w:pPr>
        <w:pStyle w:val="NormalParagraph"/>
        <w:rPr>
          <w:lang w:eastAsia="en-US" w:bidi="bn-BD"/>
        </w:rPr>
      </w:pPr>
      <w:r>
        <w:rPr>
          <w:lang w:eastAsia="en-US" w:bidi="bn-BD"/>
        </w:rPr>
        <w:t>A Notification is made up of the following fields:</w:t>
      </w:r>
    </w:p>
    <w:p w14:paraId="39777252" w14:textId="1EBBF8BE" w:rsidR="00B42355" w:rsidRDefault="00C93155" w:rsidP="00C93155">
      <w:pPr>
        <w:pStyle w:val="ListBullet1"/>
        <w:numPr>
          <w:ilvl w:val="0"/>
          <w:numId w:val="0"/>
        </w:numPr>
        <w:spacing w:after="0"/>
        <w:ind w:left="680" w:hanging="340"/>
      </w:pPr>
      <w:r>
        <w:sym w:font="Symbol" w:char="F0B7"/>
      </w:r>
      <w:r>
        <w:tab/>
      </w:r>
      <w:r w:rsidR="00B42355">
        <w:t>Sequence Number (generated by the eUICC)</w:t>
      </w:r>
    </w:p>
    <w:p w14:paraId="366987C9" w14:textId="760371B0" w:rsidR="00B42355" w:rsidRPr="00BF36ED" w:rsidRDefault="00C93155" w:rsidP="00C93155">
      <w:pPr>
        <w:pStyle w:val="ListBullet1"/>
        <w:numPr>
          <w:ilvl w:val="0"/>
          <w:numId w:val="0"/>
        </w:numPr>
        <w:spacing w:after="0"/>
        <w:ind w:left="680" w:hanging="340"/>
      </w:pPr>
      <w:r>
        <w:sym w:font="Symbol" w:char="F0B7"/>
      </w:r>
      <w:r>
        <w:tab/>
      </w:r>
      <w:r w:rsidR="00B42355" w:rsidRPr="00BF36ED">
        <w:t xml:space="preserve">Profile Management Operation </w:t>
      </w:r>
      <w:r w:rsidR="00B42355" w:rsidRPr="00C6673D">
        <w:t>(</w:t>
      </w:r>
      <w:r w:rsidR="00B42355">
        <w:t>i.e. the event whose occurrence SHALL be notified</w:t>
      </w:r>
      <w:r w:rsidR="00B42355" w:rsidRPr="00C6673D">
        <w:t>)</w:t>
      </w:r>
    </w:p>
    <w:p w14:paraId="098AF540" w14:textId="3142F50C" w:rsidR="00B42355" w:rsidRPr="00C6673D" w:rsidRDefault="00C93155" w:rsidP="00C93155">
      <w:pPr>
        <w:pStyle w:val="ListBullet1"/>
        <w:numPr>
          <w:ilvl w:val="0"/>
          <w:numId w:val="0"/>
        </w:numPr>
        <w:spacing w:after="0"/>
        <w:ind w:left="680" w:hanging="340"/>
      </w:pPr>
      <w:r>
        <w:sym w:font="Symbol" w:char="F0B7"/>
      </w:r>
      <w:r>
        <w:tab/>
      </w:r>
      <w:r w:rsidR="00B42355">
        <w:t>Recipient Address</w:t>
      </w:r>
    </w:p>
    <w:p w14:paraId="32EF59D0" w14:textId="5217DE91" w:rsidR="00B42355" w:rsidRPr="00C6673D" w:rsidRDefault="00C93155" w:rsidP="00C93155">
      <w:pPr>
        <w:pStyle w:val="ListBullet1"/>
        <w:numPr>
          <w:ilvl w:val="0"/>
          <w:numId w:val="0"/>
        </w:numPr>
        <w:spacing w:after="0"/>
        <w:ind w:left="680" w:hanging="340"/>
      </w:pPr>
      <w:r>
        <w:sym w:font="Symbol" w:char="F0B7"/>
      </w:r>
      <w:r>
        <w:tab/>
      </w:r>
      <w:r w:rsidR="00B42355" w:rsidRPr="00C6673D">
        <w:t>ICCID</w:t>
      </w:r>
    </w:p>
    <w:p w14:paraId="235557EE" w14:textId="18466209" w:rsidR="00B42355" w:rsidRPr="00C93155" w:rsidRDefault="00C93155" w:rsidP="00C93155">
      <w:pPr>
        <w:pStyle w:val="ListBullet1"/>
        <w:numPr>
          <w:ilvl w:val="0"/>
          <w:numId w:val="0"/>
        </w:numPr>
        <w:spacing w:after="0"/>
        <w:ind w:left="680" w:hanging="340"/>
      </w:pPr>
      <w:r>
        <w:sym w:font="Symbol" w:char="F0B7"/>
      </w:r>
      <w:r>
        <w:tab/>
      </w:r>
      <w:r w:rsidR="00B42355" w:rsidRPr="00C93155">
        <w:t xml:space="preserve">Additional data in case of a </w:t>
      </w:r>
      <w:bookmarkStart w:id="1475" w:name="_Hlk466920759"/>
      <w:r w:rsidR="00B42355" w:rsidRPr="00C93155">
        <w:t>Profile Installation Result</w:t>
      </w:r>
      <w:bookmarkEnd w:id="1475"/>
      <w:r w:rsidR="00B42355" w:rsidRPr="00C93155">
        <w:t>, see section 2.5.6</w:t>
      </w:r>
    </w:p>
    <w:p w14:paraId="1C1B175C" w14:textId="5E31A490" w:rsidR="00B42355" w:rsidRPr="00C6673D" w:rsidRDefault="00C93155" w:rsidP="00C93155">
      <w:pPr>
        <w:pStyle w:val="ListBullet1"/>
        <w:numPr>
          <w:ilvl w:val="0"/>
          <w:numId w:val="0"/>
        </w:numPr>
        <w:ind w:left="680" w:hanging="340"/>
      </w:pPr>
      <w:r>
        <w:sym w:font="Symbol" w:char="F0B7"/>
      </w:r>
      <w:r>
        <w:tab/>
      </w:r>
      <w:r w:rsidR="00B42355">
        <w:t>eUICC signature</w:t>
      </w:r>
    </w:p>
    <w:p w14:paraId="565BEC5A" w14:textId="77777777" w:rsidR="00B42355" w:rsidRDefault="00B42355" w:rsidP="00B42355">
      <w:pPr>
        <w:pStyle w:val="NormalParagraph"/>
        <w:rPr>
          <w:lang w:eastAsia="en-US" w:bidi="bn-BD"/>
        </w:rPr>
      </w:pPr>
      <w:r>
        <w:rPr>
          <w:lang w:eastAsia="en-US" w:bidi="bn-BD"/>
        </w:rPr>
        <w:t>Sequence Number is used to protect the recipient against replay attacks. E</w:t>
      </w:r>
      <w:r w:rsidRPr="002F1472">
        <w:rPr>
          <w:lang w:eastAsia="en-US" w:bidi="bn-BD"/>
        </w:rPr>
        <w:t xml:space="preserve">ach time a new Notification is </w:t>
      </w:r>
      <w:r>
        <w:rPr>
          <w:lang w:val="en-US" w:eastAsia="en-US" w:bidi="bn-BD"/>
        </w:rPr>
        <w:t xml:space="preserve">generated by the eUICC, </w:t>
      </w:r>
      <w:r>
        <w:rPr>
          <w:lang w:eastAsia="en-US" w:bidi="bn-BD"/>
        </w:rPr>
        <w:t>the Sequence Number SHALL be incremented. There SHALL be a single Sequence Number counter per eUICC, which SHALL be used across all Profiles</w:t>
      </w:r>
      <w:r w:rsidRPr="00645F5A">
        <w:rPr>
          <w:lang w:val="en-US" w:eastAsia="en-US" w:bidi="bn-BD"/>
        </w:rPr>
        <w:t xml:space="preserve"> </w:t>
      </w:r>
      <w:r>
        <w:rPr>
          <w:lang w:val="en-US" w:eastAsia="en-US" w:bidi="bn-BD"/>
        </w:rPr>
        <w:t>and for both types of Notifications</w:t>
      </w:r>
      <w:r>
        <w:rPr>
          <w:lang w:eastAsia="en-US" w:bidi="bn-BD"/>
        </w:rPr>
        <w:t xml:space="preserve">. </w:t>
      </w:r>
      <w:r>
        <w:rPr>
          <w:lang w:val="en-US" w:eastAsia="en-US" w:bidi="bn-BD"/>
        </w:rPr>
        <w:t xml:space="preserve">Neither </w:t>
      </w:r>
      <w:r w:rsidRPr="004F0492">
        <w:rPr>
          <w:lang w:val="en-US" w:eastAsia="en-US" w:bidi="bn-BD"/>
        </w:rPr>
        <w:t xml:space="preserve">an eUICC </w:t>
      </w:r>
      <w:r>
        <w:rPr>
          <w:lang w:val="en-US" w:eastAsia="en-US" w:bidi="bn-BD"/>
        </w:rPr>
        <w:t>Memory R</w:t>
      </w:r>
      <w:r w:rsidRPr="004F0492">
        <w:rPr>
          <w:lang w:val="en-US" w:eastAsia="en-US" w:bidi="bn-BD"/>
        </w:rPr>
        <w:t>eset</w:t>
      </w:r>
      <w:r>
        <w:rPr>
          <w:lang w:val="en-US" w:eastAsia="en-US" w:bidi="bn-BD"/>
        </w:rPr>
        <w:t xml:space="preserve"> nor eUICC reset SHALL affect this Sequence Number</w:t>
      </w:r>
      <w:r>
        <w:rPr>
          <w:lang w:eastAsia="en-US" w:bidi="bn-BD"/>
        </w:rPr>
        <w:t>.</w:t>
      </w:r>
    </w:p>
    <w:p w14:paraId="1F8720EC" w14:textId="77777777" w:rsidR="00B42355" w:rsidRDefault="00B42355" w:rsidP="00B42355">
      <w:pPr>
        <w:pStyle w:val="NormalParagraph"/>
        <w:rPr>
          <w:lang w:eastAsia="en-US" w:bidi="bn-BD"/>
        </w:rPr>
      </w:pPr>
      <w:r>
        <w:rPr>
          <w:lang w:eastAsia="en-US" w:bidi="bn-BD"/>
        </w:rPr>
        <w:t>The ICCID is used to identify the Profile upon which the operation, leading to the generation of the Notification, has been performed. ICCID SHALL be set if known by the eUICC.</w:t>
      </w:r>
    </w:p>
    <w:p w14:paraId="1E06CA9D" w14:textId="77777777" w:rsidR="00B42355" w:rsidRPr="00C6673D" w:rsidRDefault="00B42355" w:rsidP="00B42355">
      <w:pPr>
        <w:pStyle w:val="NormalParagraph"/>
        <w:rPr>
          <w:lang w:eastAsia="en-US" w:bidi="bn-BD"/>
        </w:rPr>
      </w:pPr>
      <w:r w:rsidRPr="00C6673D">
        <w:rPr>
          <w:lang w:eastAsia="en-US" w:bidi="bn-BD"/>
        </w:rPr>
        <w:t xml:space="preserve">Each Profile </w:t>
      </w:r>
      <w:r>
        <w:rPr>
          <w:lang w:eastAsia="en-US" w:bidi="bn-BD"/>
        </w:rPr>
        <w:t xml:space="preserve">Metadata MAY </w:t>
      </w:r>
      <w:r w:rsidRPr="00C6673D">
        <w:rPr>
          <w:lang w:eastAsia="en-US" w:bidi="bn-BD"/>
        </w:rPr>
        <w:t xml:space="preserve">contain </w:t>
      </w:r>
      <w:r>
        <w:rPr>
          <w:lang w:eastAsia="en-US" w:bidi="bn-BD"/>
        </w:rPr>
        <w:t>N</w:t>
      </w:r>
      <w:r w:rsidRPr="00C6673D">
        <w:rPr>
          <w:lang w:eastAsia="en-US" w:bidi="bn-BD"/>
        </w:rPr>
        <w:t xml:space="preserve">otification </w:t>
      </w:r>
      <w:r>
        <w:rPr>
          <w:lang w:eastAsia="en-US" w:bidi="bn-BD"/>
        </w:rPr>
        <w:t>Configuration Information</w:t>
      </w:r>
      <w:r w:rsidRPr="00645F5A">
        <w:rPr>
          <w:lang w:val="en-US" w:eastAsia="en-US" w:bidi="bn-BD"/>
        </w:rPr>
        <w:t xml:space="preserve"> </w:t>
      </w:r>
      <w:r w:rsidRPr="004F0492">
        <w:rPr>
          <w:lang w:val="en-US" w:eastAsia="en-US" w:bidi="bn-BD"/>
        </w:rPr>
        <w:t>for Other Notifications</w:t>
      </w:r>
      <w:r>
        <w:rPr>
          <w:lang w:eastAsia="en-US" w:bidi="bn-BD"/>
        </w:rPr>
        <w:t>, made up of the following:</w:t>
      </w:r>
    </w:p>
    <w:p w14:paraId="0597AA74" w14:textId="400D817E" w:rsidR="00B42355" w:rsidRPr="00C6673D" w:rsidRDefault="00C93155" w:rsidP="00C93155">
      <w:pPr>
        <w:pStyle w:val="ListBullet1"/>
        <w:numPr>
          <w:ilvl w:val="0"/>
          <w:numId w:val="0"/>
        </w:numPr>
        <w:spacing w:after="0"/>
        <w:ind w:left="680" w:hanging="340"/>
      </w:pPr>
      <w:r>
        <w:sym w:font="Symbol" w:char="F0B7"/>
      </w:r>
      <w:r>
        <w:tab/>
      </w:r>
      <w:r w:rsidR="00B42355">
        <w:t>Profile Management Operation</w:t>
      </w:r>
    </w:p>
    <w:p w14:paraId="2672C735" w14:textId="70815847" w:rsidR="00B42355" w:rsidRPr="00C6673D" w:rsidRDefault="00C93155" w:rsidP="00C93155">
      <w:pPr>
        <w:pStyle w:val="ListBullet1"/>
        <w:numPr>
          <w:ilvl w:val="0"/>
          <w:numId w:val="0"/>
        </w:numPr>
        <w:ind w:left="680" w:hanging="340"/>
      </w:pPr>
      <w:r>
        <w:sym w:font="Symbol" w:char="F0B7"/>
      </w:r>
      <w:r>
        <w:tab/>
      </w:r>
      <w:r w:rsidR="00B42355">
        <w:t>R</w:t>
      </w:r>
      <w:r w:rsidR="00B42355" w:rsidRPr="00C6673D">
        <w:t xml:space="preserve">ecipient </w:t>
      </w:r>
      <w:r w:rsidR="00B42355">
        <w:t>Address</w:t>
      </w:r>
    </w:p>
    <w:p w14:paraId="1C511665" w14:textId="70E55E33" w:rsidR="00B42355" w:rsidRDefault="00B42355" w:rsidP="00B42355">
      <w:pPr>
        <w:pStyle w:val="NormalParagraph"/>
        <w:rPr>
          <w:lang w:eastAsia="en-US" w:bidi="bn-BD"/>
        </w:rPr>
      </w:pPr>
      <w:r>
        <w:rPr>
          <w:lang w:eastAsia="en-US" w:bidi="bn-BD"/>
        </w:rPr>
        <w:t xml:space="preserve">When </w:t>
      </w:r>
      <w:r w:rsidRPr="00C6673D">
        <w:rPr>
          <w:lang w:eastAsia="en-US" w:bidi="bn-BD"/>
        </w:rPr>
        <w:t xml:space="preserve">the </w:t>
      </w:r>
      <w:r>
        <w:rPr>
          <w:lang w:eastAsia="en-US" w:bidi="bn-BD"/>
        </w:rPr>
        <w:t xml:space="preserve">Profile Management Operation indicated in the Notification Configuration Information is </w:t>
      </w:r>
      <w:r w:rsidR="003D5F97">
        <w:rPr>
          <w:lang w:eastAsia="en-US" w:bidi="bn-BD"/>
        </w:rPr>
        <w:t xml:space="preserve">successfully </w:t>
      </w:r>
      <w:r>
        <w:rPr>
          <w:lang w:eastAsia="en-US" w:bidi="bn-BD"/>
        </w:rPr>
        <w:t>performed</w:t>
      </w:r>
      <w:r w:rsidRPr="00C6673D">
        <w:rPr>
          <w:lang w:eastAsia="en-US" w:bidi="bn-BD"/>
        </w:rPr>
        <w:t xml:space="preserve">, the </w:t>
      </w:r>
      <w:r>
        <w:rPr>
          <w:lang w:eastAsia="en-US" w:bidi="bn-BD"/>
        </w:rPr>
        <w:t>eUICC SHALL generate and store a N</w:t>
      </w:r>
      <w:r w:rsidRPr="00C6673D">
        <w:rPr>
          <w:lang w:eastAsia="en-US" w:bidi="bn-BD"/>
        </w:rPr>
        <w:t>otification</w:t>
      </w:r>
      <w:r>
        <w:rPr>
          <w:lang w:eastAsia="en-US" w:bidi="bn-BD"/>
        </w:rPr>
        <w:t>.</w:t>
      </w:r>
    </w:p>
    <w:p w14:paraId="6DD4E7DF" w14:textId="65098DEC" w:rsidR="00B42355" w:rsidRDefault="00B42355" w:rsidP="00B42355">
      <w:pPr>
        <w:pStyle w:val="NormalParagraph"/>
        <w:rPr>
          <w:lang w:eastAsia="en-US" w:bidi="bn-BD"/>
        </w:rPr>
      </w:pPr>
      <w:r>
        <w:rPr>
          <w:lang w:eastAsia="en-US" w:bidi="bn-BD"/>
        </w:rPr>
        <w:t xml:space="preserve">When an eUICC Memory Reset is </w:t>
      </w:r>
      <w:r w:rsidR="003D5F97">
        <w:rPr>
          <w:lang w:eastAsia="en-US" w:bidi="bn-BD"/>
        </w:rPr>
        <w:t xml:space="preserve">successfully </w:t>
      </w:r>
      <w:r>
        <w:rPr>
          <w:lang w:eastAsia="en-US" w:bidi="bn-BD"/>
        </w:rPr>
        <w:t>performed, a Delete Notification SHALL be generated for all the deleted Profiles for which the delete Profile is indicated in the Notification Configuration List.</w:t>
      </w:r>
    </w:p>
    <w:p w14:paraId="1BD04548" w14:textId="1B94E9B0" w:rsidR="00B42355" w:rsidRDefault="00B42355" w:rsidP="00B42355">
      <w:pPr>
        <w:pStyle w:val="NormalParagraph"/>
        <w:rPr>
          <w:lang w:eastAsia="en-US" w:bidi="bn-BD"/>
        </w:rPr>
      </w:pPr>
      <w:r>
        <w:rPr>
          <w:lang w:eastAsia="en-US" w:bidi="bn-BD"/>
        </w:rPr>
        <w:t xml:space="preserve">When an Enable Profile is </w:t>
      </w:r>
      <w:r w:rsidR="003D5F97">
        <w:rPr>
          <w:lang w:eastAsia="en-US" w:bidi="bn-BD"/>
        </w:rPr>
        <w:t xml:space="preserve">successfully </w:t>
      </w:r>
      <w:r>
        <w:rPr>
          <w:lang w:eastAsia="en-US" w:bidi="bn-BD"/>
        </w:rPr>
        <w:t>performed and the currently enabled Operational Profile is implicitly disabled as a consequence of the enable Profile, the Notifications on both the disable Profile and enable Profile SHALL be generated, provided that each Operation is indicated in the Notification Configuration List.</w:t>
      </w:r>
    </w:p>
    <w:p w14:paraId="1FFEAAF5" w14:textId="6EE8B672" w:rsidR="00B42355" w:rsidRDefault="00B42355" w:rsidP="00B42355">
      <w:pPr>
        <w:pStyle w:val="NormalParagraph"/>
        <w:rPr>
          <w:lang w:eastAsia="en-US" w:bidi="bn-BD"/>
        </w:rPr>
      </w:pPr>
      <w:r>
        <w:rPr>
          <w:lang w:eastAsia="en-US" w:bidi="bn-BD"/>
        </w:rPr>
        <w:t>T</w:t>
      </w:r>
      <w:r w:rsidRPr="00C6673D">
        <w:rPr>
          <w:lang w:eastAsia="en-US" w:bidi="bn-BD"/>
        </w:rPr>
        <w:t xml:space="preserve">he LPA </w:t>
      </w:r>
      <w:r>
        <w:rPr>
          <w:lang w:eastAsia="en-US" w:bidi="bn-BD"/>
        </w:rPr>
        <w:t>retrieves the p</w:t>
      </w:r>
      <w:r w:rsidRPr="00C6673D">
        <w:rPr>
          <w:lang w:eastAsia="en-US" w:bidi="bn-BD"/>
        </w:rPr>
        <w:t xml:space="preserve">ending </w:t>
      </w:r>
      <w:r>
        <w:rPr>
          <w:lang w:eastAsia="en-US" w:bidi="bn-BD"/>
        </w:rPr>
        <w:t>N</w:t>
      </w:r>
      <w:r w:rsidRPr="00C6673D">
        <w:rPr>
          <w:lang w:eastAsia="en-US" w:bidi="bn-BD"/>
        </w:rPr>
        <w:t>otification</w:t>
      </w:r>
      <w:r>
        <w:rPr>
          <w:lang w:eastAsia="en-US" w:bidi="bn-BD"/>
        </w:rPr>
        <w:t>s and SHALL send the Notifications one at a time. Each Notification is sent</w:t>
      </w:r>
      <w:r w:rsidR="00FE4811">
        <w:rPr>
          <w:lang w:eastAsia="en-US" w:bidi="bn-BD"/>
        </w:rPr>
        <w:t xml:space="preserve"> to the recipient</w:t>
      </w:r>
      <w:r>
        <w:rPr>
          <w:lang w:eastAsia="en-US" w:bidi="bn-BD"/>
        </w:rPr>
        <w:t xml:space="preserve"> on a best-effort basis</w:t>
      </w:r>
      <w:r w:rsidRPr="0052071B">
        <w:rPr>
          <w:lang w:eastAsia="en-US" w:bidi="bn-BD"/>
        </w:rPr>
        <w:t>, as described below,</w:t>
      </w:r>
      <w:r>
        <w:rPr>
          <w:lang w:eastAsia="en-US" w:bidi="bn-BD"/>
        </w:rPr>
        <w:t xml:space="preserve"> when connectivity is available.</w:t>
      </w:r>
    </w:p>
    <w:p w14:paraId="01AB1C07" w14:textId="6633510A" w:rsidR="00FE4811" w:rsidRDefault="00FE4811" w:rsidP="00B42355">
      <w:pPr>
        <w:pStyle w:val="NormalParagraph"/>
        <w:rPr>
          <w:lang w:eastAsia="en-US" w:bidi="bn-BD"/>
        </w:rPr>
      </w:pPr>
      <w:r w:rsidRPr="00620495">
        <w:rPr>
          <w:lang w:eastAsia="en-US" w:bidi="bn-BD"/>
        </w:rPr>
        <w:t>NOTE</w:t>
      </w:r>
      <w:r>
        <w:rPr>
          <w:lang w:eastAsia="en-US" w:bidi="bn-BD"/>
        </w:rPr>
        <w:t>:</w:t>
      </w:r>
      <w:r w:rsidRPr="00620495">
        <w:rPr>
          <w:lang w:eastAsia="en-US" w:bidi="bn-BD"/>
        </w:rPr>
        <w:t xml:space="preserve"> Although the LPA exercises its best effort to send a Notification, the sending, and the reception by the </w:t>
      </w:r>
      <w:r>
        <w:rPr>
          <w:lang w:eastAsia="en-US" w:bidi="bn-BD"/>
        </w:rPr>
        <w:t>SM-DP+</w:t>
      </w:r>
      <w:r w:rsidRPr="00620495">
        <w:rPr>
          <w:lang w:eastAsia="en-US" w:bidi="bn-BD"/>
        </w:rPr>
        <w:t>, may be hampered by connectivity issues, memory limitations of the eUICC, or misconfiguration of the recipients address in the Profile Metadata.</w:t>
      </w:r>
    </w:p>
    <w:p w14:paraId="07F13DA4" w14:textId="77777777" w:rsidR="00B42355" w:rsidRDefault="00B42355" w:rsidP="00B42355">
      <w:pPr>
        <w:pStyle w:val="NormalParagraph"/>
        <w:rPr>
          <w:lang w:eastAsia="en-US" w:bidi="bn-BD"/>
        </w:rPr>
      </w:pPr>
      <w:r>
        <w:rPr>
          <w:lang w:eastAsia="en-US" w:bidi="bn-BD"/>
        </w:rPr>
        <w:lastRenderedPageBreak/>
        <w:t>A</w:t>
      </w:r>
      <w:r w:rsidRPr="00C6673D">
        <w:rPr>
          <w:lang w:eastAsia="en-US" w:bidi="bn-BD"/>
        </w:rPr>
        <w:t xml:space="preserve">fter </w:t>
      </w:r>
      <w:r>
        <w:rPr>
          <w:lang w:eastAsia="en-US" w:bidi="bn-BD"/>
        </w:rPr>
        <w:t>the LPA receives the acknowledgement from the SM-DP+ that the N</w:t>
      </w:r>
      <w:r w:rsidRPr="00C6673D">
        <w:rPr>
          <w:lang w:eastAsia="en-US" w:bidi="bn-BD"/>
        </w:rPr>
        <w:t>otification</w:t>
      </w:r>
      <w:r>
        <w:rPr>
          <w:lang w:eastAsia="en-US" w:bidi="bn-BD"/>
        </w:rPr>
        <w:t xml:space="preserve"> was received, it SHALL communicate to t</w:t>
      </w:r>
      <w:r w:rsidRPr="00C6673D">
        <w:rPr>
          <w:lang w:eastAsia="en-US" w:bidi="bn-BD"/>
        </w:rPr>
        <w:t xml:space="preserve">he </w:t>
      </w:r>
      <w:r>
        <w:rPr>
          <w:lang w:eastAsia="en-US" w:bidi="bn-BD"/>
        </w:rPr>
        <w:t xml:space="preserve">eUICC to </w:t>
      </w:r>
      <w:r w:rsidRPr="00C6673D">
        <w:rPr>
          <w:lang w:eastAsia="en-US" w:bidi="bn-BD"/>
        </w:rPr>
        <w:t xml:space="preserve">remove </w:t>
      </w:r>
      <w:r>
        <w:rPr>
          <w:lang w:eastAsia="en-US" w:bidi="bn-BD"/>
        </w:rPr>
        <w:t>that N</w:t>
      </w:r>
      <w:r w:rsidRPr="00C6673D">
        <w:rPr>
          <w:lang w:eastAsia="en-US" w:bidi="bn-BD"/>
        </w:rPr>
        <w:t>otification</w:t>
      </w:r>
      <w:r>
        <w:rPr>
          <w:lang w:eastAsia="en-US" w:bidi="bn-BD"/>
        </w:rPr>
        <w:t>.</w:t>
      </w:r>
    </w:p>
    <w:p w14:paraId="4CD67EBD" w14:textId="77777777" w:rsidR="00B42355" w:rsidRDefault="00B42355" w:rsidP="00B42355">
      <w:pPr>
        <w:pStyle w:val="NormalParagraph"/>
        <w:rPr>
          <w:lang w:eastAsia="en-US" w:bidi="bn-BD"/>
        </w:rPr>
      </w:pPr>
      <w:r>
        <w:rPr>
          <w:lang w:val="en-US"/>
        </w:rPr>
        <w:t>When the eUICC needs to store a new Other Notification, if there is not enough room the eUICC SHALL delete one or more of the previously stored Other Notifications in order of their Sequence Number, beginning with the lowest</w:t>
      </w:r>
      <w:r>
        <w:rPr>
          <w:lang w:eastAsia="en-US" w:bidi="bn-BD"/>
        </w:rPr>
        <w:t>.</w:t>
      </w:r>
    </w:p>
    <w:p w14:paraId="5BC90169" w14:textId="77777777" w:rsidR="00B42355" w:rsidRDefault="00B42355" w:rsidP="00B42355">
      <w:pPr>
        <w:pStyle w:val="NormalParagraph"/>
        <w:rPr>
          <w:lang w:eastAsia="en-US" w:bidi="bn-BD"/>
        </w:rPr>
      </w:pPr>
      <w:r>
        <w:rPr>
          <w:lang w:eastAsia="en-US" w:bidi="bn-BD"/>
        </w:rPr>
        <w:t>The LPA SHALL sort the Notifications and group them by SM-DP+. The LPA SHALL send Notifications of a group one by one according to the sequence number</w:t>
      </w:r>
      <w:r w:rsidRPr="0075377D">
        <w:rPr>
          <w:lang w:eastAsia="en-US" w:bidi="bn-BD"/>
        </w:rPr>
        <w:t>, lowest number (oldest Notification) first</w:t>
      </w:r>
      <w:r>
        <w:rPr>
          <w:lang w:eastAsia="en-US" w:bidi="bn-BD"/>
        </w:rPr>
        <w:t>. The next Notification of a group SHALL not be sent until LPA receives a success or failure response from the SM-DP+ for the previous Notification.</w:t>
      </w:r>
      <w:r w:rsidRPr="004762F2">
        <w:rPr>
          <w:lang w:eastAsia="en-US" w:bidi="bn-BD"/>
        </w:rPr>
        <w:t xml:space="preserve"> </w:t>
      </w:r>
      <w:r>
        <w:rPr>
          <w:lang w:eastAsia="en-US" w:bidi="bn-BD"/>
        </w:rPr>
        <w:t>The LPA MAY send Notifications from different groups sequentially or in parallel (i.e. there is no need to wait for the acknowledgment of a Notification from one group before sending a Notification from another group).</w:t>
      </w:r>
    </w:p>
    <w:p w14:paraId="4947F070" w14:textId="77777777" w:rsidR="00B42355" w:rsidRDefault="00B42355" w:rsidP="00B42355">
      <w:pPr>
        <w:pStyle w:val="NormalParagraph"/>
        <w:rPr>
          <w:lang w:eastAsia="en-US" w:bidi="bn-BD"/>
        </w:rPr>
      </w:pPr>
      <w:r>
        <w:rPr>
          <w:lang w:eastAsia="en-US" w:bidi="bn-BD"/>
        </w:rPr>
        <w:t>This specification does not define the usage of the Notifications received by the SM-DP+, but the SM-DP+ SHOULD only disclose data as agreed with the Profile Owner.</w:t>
      </w:r>
    </w:p>
    <w:p w14:paraId="67DFC39D" w14:textId="77777777" w:rsidR="00B42355" w:rsidRDefault="00B42355" w:rsidP="007D4AE8">
      <w:pPr>
        <w:pStyle w:val="PlantUML"/>
      </w:pPr>
      <w:r>
        <w:t>@startuml</w:t>
      </w:r>
    </w:p>
    <w:p w14:paraId="0E605074" w14:textId="77777777" w:rsidR="00B42355" w:rsidRPr="006A189C" w:rsidRDefault="00B42355" w:rsidP="007D4AE8">
      <w:pPr>
        <w:pStyle w:val="PlantUML"/>
      </w:pPr>
      <w:r w:rsidRPr="006A189C">
        <w:t>hide footbox</w:t>
      </w:r>
    </w:p>
    <w:p w14:paraId="1FFB33A1" w14:textId="77777777" w:rsidR="00B42355" w:rsidRPr="006A189C" w:rsidRDefault="00B42355" w:rsidP="007D4AE8">
      <w:pPr>
        <w:pStyle w:val="PlantUML"/>
      </w:pPr>
      <w:r w:rsidRPr="006A189C">
        <w:t>skinparam sequenceMessageAlign center</w:t>
      </w:r>
    </w:p>
    <w:p w14:paraId="02F877E4" w14:textId="77777777" w:rsidR="00B42355" w:rsidRPr="006A189C" w:rsidRDefault="00B42355" w:rsidP="007D4AE8">
      <w:pPr>
        <w:pStyle w:val="PlantUML"/>
      </w:pPr>
      <w:r w:rsidRPr="006A189C">
        <w:t>skinparam sequenceArrowFontSize 11</w:t>
      </w:r>
    </w:p>
    <w:p w14:paraId="111C157C" w14:textId="77777777" w:rsidR="00B42355" w:rsidRPr="006A189C" w:rsidRDefault="00B42355" w:rsidP="007D4AE8">
      <w:pPr>
        <w:pStyle w:val="PlantUML"/>
      </w:pPr>
      <w:r w:rsidRPr="006A189C">
        <w:t>skinparam noteFontSize 11</w:t>
      </w:r>
    </w:p>
    <w:p w14:paraId="7D70FD9A" w14:textId="77777777" w:rsidR="00B42355" w:rsidRPr="006A189C" w:rsidRDefault="00B42355" w:rsidP="007D4AE8">
      <w:pPr>
        <w:pStyle w:val="PlantUML"/>
      </w:pPr>
      <w:r w:rsidRPr="006A189C">
        <w:t>skinparam monochrome true</w:t>
      </w:r>
    </w:p>
    <w:p w14:paraId="72BDFFB1" w14:textId="77777777" w:rsidR="00B42355" w:rsidRPr="006A189C" w:rsidRDefault="00B42355" w:rsidP="007D4AE8">
      <w:pPr>
        <w:pStyle w:val="PlantUML"/>
      </w:pPr>
      <w:r w:rsidRPr="006A189C">
        <w:t>skinparam lifelinestrategy solid</w:t>
      </w:r>
    </w:p>
    <w:p w14:paraId="7E072827" w14:textId="77777777" w:rsidR="00B42355" w:rsidRDefault="00B42355" w:rsidP="007D4AE8">
      <w:pPr>
        <w:pStyle w:val="PlantUML"/>
      </w:pPr>
    </w:p>
    <w:p w14:paraId="739C4DEF" w14:textId="77777777" w:rsidR="00B42355" w:rsidRDefault="00B42355" w:rsidP="007D4AE8">
      <w:pPr>
        <w:pStyle w:val="PlantUML"/>
      </w:pPr>
    </w:p>
    <w:p w14:paraId="4E66CE12" w14:textId="3444171A" w:rsidR="00B42355" w:rsidRDefault="00B42355" w:rsidP="007D4AE8">
      <w:pPr>
        <w:pStyle w:val="PlantUML"/>
      </w:pPr>
      <w:r>
        <w:t>participant "</w:t>
      </w:r>
      <w:r w:rsidR="00FA77EB">
        <w:t>&lt;b&gt;</w:t>
      </w:r>
      <w:r>
        <w:t>SM-DP+ m" as SMDP1 #FFFFFF</w:t>
      </w:r>
    </w:p>
    <w:p w14:paraId="58FC794E" w14:textId="3FCB3EA0" w:rsidR="00B42355" w:rsidRPr="00F64039" w:rsidRDefault="00B42355" w:rsidP="007D4AE8">
      <w:pPr>
        <w:pStyle w:val="PlantUML"/>
        <w:rPr>
          <w:lang w:val="fr-FR"/>
        </w:rPr>
      </w:pPr>
      <w:r w:rsidRPr="00F64039">
        <w:rPr>
          <w:lang w:val="fr-FR"/>
        </w:rPr>
        <w:t>participant "</w:t>
      </w:r>
      <w:r w:rsidR="00FA77EB">
        <w:rPr>
          <w:lang w:val="fr-FR"/>
        </w:rPr>
        <w:t>&lt;b&gt;</w:t>
      </w:r>
      <w:r w:rsidRPr="00F64039">
        <w:rPr>
          <w:lang w:val="fr-FR"/>
        </w:rPr>
        <w:t>LPAd" as LPA #FFFFFF</w:t>
      </w:r>
    </w:p>
    <w:p w14:paraId="68C68D56" w14:textId="101E5DB1" w:rsidR="00B42355" w:rsidRPr="00F64039" w:rsidRDefault="00B42355" w:rsidP="007D4AE8">
      <w:pPr>
        <w:pStyle w:val="PlantUML"/>
        <w:rPr>
          <w:lang w:val="fr-FR"/>
        </w:rPr>
      </w:pPr>
      <w:r w:rsidRPr="00F64039">
        <w:rPr>
          <w:lang w:val="fr-FR"/>
        </w:rPr>
        <w:t>Participant "</w:t>
      </w:r>
      <w:r w:rsidR="00FA77EB">
        <w:rPr>
          <w:lang w:val="fr-FR"/>
        </w:rPr>
        <w:t>&lt;b&gt;</w:t>
      </w:r>
      <w:r w:rsidRPr="00F64039">
        <w:rPr>
          <w:lang w:val="fr-FR"/>
        </w:rPr>
        <w:t>eUICC" as eUICC #FFFFFF</w:t>
      </w:r>
    </w:p>
    <w:p w14:paraId="2428FA94" w14:textId="3D226256" w:rsidR="00B42355" w:rsidRPr="00F64039" w:rsidRDefault="00B42355" w:rsidP="007D4AE8">
      <w:pPr>
        <w:pStyle w:val="PlantUML"/>
        <w:rPr>
          <w:lang w:val="fr-FR"/>
        </w:rPr>
      </w:pPr>
      <w:r w:rsidRPr="00F64039">
        <w:rPr>
          <w:lang w:val="fr-FR"/>
        </w:rPr>
        <w:t>participant "</w:t>
      </w:r>
      <w:r w:rsidR="00FA77EB">
        <w:rPr>
          <w:lang w:val="fr-FR"/>
        </w:rPr>
        <w:t>&lt;b&gt;</w:t>
      </w:r>
      <w:r w:rsidRPr="00F64039">
        <w:rPr>
          <w:lang w:val="fr-FR"/>
        </w:rPr>
        <w:t>SM-DP+ n" as SMDP2 #FFFFFF</w:t>
      </w:r>
    </w:p>
    <w:p w14:paraId="5321CD8A" w14:textId="77777777" w:rsidR="00B42355" w:rsidRPr="00F64039" w:rsidRDefault="00B42355" w:rsidP="007D4AE8">
      <w:pPr>
        <w:pStyle w:val="PlantUML"/>
        <w:rPr>
          <w:lang w:val="fr-FR"/>
        </w:rPr>
      </w:pPr>
    </w:p>
    <w:p w14:paraId="52D715CD" w14:textId="04E587BC" w:rsidR="00B42355" w:rsidRPr="00F64039" w:rsidRDefault="00B42355" w:rsidP="007D4AE8">
      <w:pPr>
        <w:pStyle w:val="PlantUML"/>
        <w:rPr>
          <w:lang w:val="fr-FR"/>
        </w:rPr>
      </w:pPr>
      <w:r w:rsidRPr="00F64039">
        <w:rPr>
          <w:lang w:val="fr-FR"/>
        </w:rPr>
        <w:t>LPA -&gt; eUICC : [1] ES10b.RetrieveNotificationsList</w:t>
      </w:r>
    </w:p>
    <w:p w14:paraId="206C3E2E" w14:textId="77777777" w:rsidR="00B42355" w:rsidRPr="008428D1" w:rsidRDefault="00B42355" w:rsidP="007D4AE8">
      <w:pPr>
        <w:pStyle w:val="PlantUML"/>
      </w:pPr>
      <w:r w:rsidRPr="00BF36ED">
        <w:t>eUICC -&gt; LPA : [2] List</w:t>
      </w:r>
      <w:r w:rsidRPr="001E3589">
        <w:t xml:space="preserve"> of pending Notifications</w:t>
      </w:r>
    </w:p>
    <w:p w14:paraId="739A22FB" w14:textId="77777777" w:rsidR="00B42355" w:rsidRPr="008428D1" w:rsidRDefault="00B42355" w:rsidP="007D4AE8">
      <w:pPr>
        <w:pStyle w:val="PlantUML"/>
      </w:pPr>
    </w:p>
    <w:p w14:paraId="7B3CE0D4" w14:textId="77777777" w:rsidR="00B42355" w:rsidRPr="00BF36ED" w:rsidRDefault="00B42355" w:rsidP="007D4AE8">
      <w:pPr>
        <w:pStyle w:val="PlantUML"/>
      </w:pPr>
      <w:r w:rsidRPr="008428D1">
        <w:t xml:space="preserve">group Sending to </w:t>
      </w:r>
      <w:r>
        <w:t>SM-DP+ m</w:t>
      </w:r>
    </w:p>
    <w:p w14:paraId="698A29B6" w14:textId="77777777" w:rsidR="00B42355" w:rsidRPr="00BF36ED" w:rsidRDefault="00B42355" w:rsidP="007D4AE8">
      <w:pPr>
        <w:pStyle w:val="PlantUML"/>
      </w:pPr>
      <w:r w:rsidRPr="00BF36ED">
        <w:t>rnote over SMDP1, LPA #FFFFFF</w:t>
      </w:r>
    </w:p>
    <w:p w14:paraId="746F1F54" w14:textId="77777777" w:rsidR="00B42355" w:rsidRDefault="00B42355" w:rsidP="007D4AE8">
      <w:pPr>
        <w:pStyle w:val="PlantUML"/>
      </w:pPr>
      <w:r>
        <w:t>[3a] TLS session establishment (CERT.DP.TLS)</w:t>
      </w:r>
    </w:p>
    <w:p w14:paraId="6611CF27" w14:textId="77777777" w:rsidR="00B42355" w:rsidRDefault="00B42355" w:rsidP="007D4AE8">
      <w:pPr>
        <w:pStyle w:val="PlantUML"/>
      </w:pPr>
      <w:r>
        <w:t xml:space="preserve">         LPAd authenticates the SM-DP+ m</w:t>
      </w:r>
    </w:p>
    <w:p w14:paraId="5444EBE6" w14:textId="77777777" w:rsidR="00B42355" w:rsidRDefault="00B42355" w:rsidP="007D4AE8">
      <w:pPr>
        <w:pStyle w:val="PlantUML"/>
      </w:pPr>
      <w:r>
        <w:t>end rnote</w:t>
      </w:r>
      <w:r w:rsidRPr="004762F2">
        <w:t xml:space="preserve"> </w:t>
      </w:r>
    </w:p>
    <w:p w14:paraId="731AC37F" w14:textId="77777777" w:rsidR="00B42355" w:rsidRDefault="00B42355" w:rsidP="007D4AE8">
      <w:pPr>
        <w:pStyle w:val="PlantUML"/>
      </w:pPr>
      <w:r>
        <w:t>loop</w:t>
      </w:r>
    </w:p>
    <w:p w14:paraId="64CAE362" w14:textId="70AC2514" w:rsidR="00B42355" w:rsidRDefault="00B42355" w:rsidP="007D4AE8">
      <w:pPr>
        <w:pStyle w:val="PlantUML"/>
      </w:pPr>
      <w:r>
        <w:t>LPA -&gt; SMDP1 : [4a] ES9+.HandleNotification(</w:t>
      </w:r>
      <w:r w:rsidR="00FE4811">
        <w:t>N</w:t>
      </w:r>
      <w:r>
        <w:t>otification)</w:t>
      </w:r>
    </w:p>
    <w:p w14:paraId="5682175E" w14:textId="77777777" w:rsidR="00B42355" w:rsidRDefault="00B42355" w:rsidP="007D4AE8">
      <w:pPr>
        <w:pStyle w:val="PlantUML"/>
      </w:pPr>
      <w:r>
        <w:t>SMDP1 -&gt; LPA : \n[5a] Ok</w:t>
      </w:r>
    </w:p>
    <w:p w14:paraId="57C75926" w14:textId="77777777" w:rsidR="00B42355" w:rsidRDefault="00B42355" w:rsidP="007D4AE8">
      <w:pPr>
        <w:pStyle w:val="PlantUML"/>
      </w:pPr>
      <w:r>
        <w:t>LPA -&gt; eUICC : [6a] ES10b.RemoveNotificationFromList(SeqNumber)</w:t>
      </w:r>
    </w:p>
    <w:p w14:paraId="15B3E524" w14:textId="77777777" w:rsidR="00B42355" w:rsidRDefault="00B42355" w:rsidP="007D4AE8">
      <w:pPr>
        <w:pStyle w:val="PlantUML"/>
      </w:pPr>
      <w:r>
        <w:t xml:space="preserve">rnote over eUICC </w:t>
      </w:r>
    </w:p>
    <w:p w14:paraId="316A63DB" w14:textId="77777777" w:rsidR="00B42355" w:rsidRDefault="00B42355" w:rsidP="007D4AE8">
      <w:pPr>
        <w:pStyle w:val="PlantUML"/>
      </w:pPr>
      <w:r>
        <w:t xml:space="preserve">[7a] eUICC removes </w:t>
      </w:r>
    </w:p>
    <w:p w14:paraId="598590DD" w14:textId="17175F3D" w:rsidR="00B42355" w:rsidRDefault="00B42355" w:rsidP="007D4AE8">
      <w:pPr>
        <w:pStyle w:val="PlantUML"/>
      </w:pPr>
      <w:r>
        <w:t xml:space="preserve">the </w:t>
      </w:r>
      <w:r w:rsidR="00FE4811">
        <w:t>N</w:t>
      </w:r>
      <w:r>
        <w:t xml:space="preserve">otification to </w:t>
      </w:r>
    </w:p>
    <w:p w14:paraId="741352FC" w14:textId="77777777" w:rsidR="00B42355" w:rsidRDefault="00B42355" w:rsidP="007D4AE8">
      <w:pPr>
        <w:pStyle w:val="PlantUML"/>
      </w:pPr>
      <w:r>
        <w:t>recipient m from the storage</w:t>
      </w:r>
    </w:p>
    <w:p w14:paraId="2463928C" w14:textId="77777777" w:rsidR="00B42355" w:rsidRDefault="00B42355" w:rsidP="007D4AE8">
      <w:pPr>
        <w:pStyle w:val="PlantUML"/>
      </w:pPr>
      <w:r>
        <w:t>end rnote</w:t>
      </w:r>
    </w:p>
    <w:p w14:paraId="1AF9C839" w14:textId="77777777" w:rsidR="00B42355" w:rsidRDefault="00B42355" w:rsidP="007D4AE8">
      <w:pPr>
        <w:pStyle w:val="PlantUML"/>
      </w:pPr>
      <w:r>
        <w:t>end</w:t>
      </w:r>
    </w:p>
    <w:p w14:paraId="7B82F17E" w14:textId="77777777" w:rsidR="00B42355" w:rsidRDefault="00B42355" w:rsidP="007D4AE8">
      <w:pPr>
        <w:pStyle w:val="PlantUML"/>
      </w:pPr>
      <w:r>
        <w:t>end</w:t>
      </w:r>
    </w:p>
    <w:p w14:paraId="69777737" w14:textId="77777777" w:rsidR="00B42355" w:rsidRDefault="00B42355" w:rsidP="007D4AE8">
      <w:pPr>
        <w:pStyle w:val="PlantUML"/>
      </w:pPr>
    </w:p>
    <w:p w14:paraId="27257058" w14:textId="77777777" w:rsidR="00B42355" w:rsidRPr="00291076" w:rsidRDefault="00B42355" w:rsidP="007D4AE8">
      <w:pPr>
        <w:pStyle w:val="PlantUML"/>
      </w:pPr>
      <w:r w:rsidRPr="00291076">
        <w:t xml:space="preserve">group Sending to </w:t>
      </w:r>
      <w:r>
        <w:t>SM-DP+ n</w:t>
      </w:r>
    </w:p>
    <w:p w14:paraId="6253A101" w14:textId="77777777" w:rsidR="00B42355" w:rsidRDefault="00B42355" w:rsidP="007D4AE8">
      <w:pPr>
        <w:pStyle w:val="PlantUML"/>
      </w:pPr>
      <w:r>
        <w:t>rnote over SMDP2, LPA #FFFFFF</w:t>
      </w:r>
    </w:p>
    <w:p w14:paraId="3D5496AE" w14:textId="77777777" w:rsidR="00B42355" w:rsidRDefault="00B42355" w:rsidP="007D4AE8">
      <w:pPr>
        <w:pStyle w:val="PlantUML"/>
      </w:pPr>
      <w:r>
        <w:t>[3b] TLS session establishment (CERT.DP.TLS)</w:t>
      </w:r>
    </w:p>
    <w:p w14:paraId="71255997" w14:textId="77777777" w:rsidR="00B42355" w:rsidRDefault="00B42355" w:rsidP="007D4AE8">
      <w:pPr>
        <w:pStyle w:val="PlantUML"/>
      </w:pPr>
      <w:r>
        <w:t xml:space="preserve">         LPAd authenticates the SM-DP+ n </w:t>
      </w:r>
    </w:p>
    <w:p w14:paraId="40EAE187" w14:textId="77777777" w:rsidR="00B42355" w:rsidRDefault="00B42355" w:rsidP="007D4AE8">
      <w:pPr>
        <w:pStyle w:val="PlantUML"/>
      </w:pPr>
      <w:r>
        <w:t>end rnote</w:t>
      </w:r>
    </w:p>
    <w:p w14:paraId="0DDAD2A2" w14:textId="77777777" w:rsidR="00B42355" w:rsidRDefault="00B42355" w:rsidP="007D4AE8">
      <w:pPr>
        <w:pStyle w:val="PlantUML"/>
      </w:pPr>
      <w:r>
        <w:t>loop</w:t>
      </w:r>
    </w:p>
    <w:p w14:paraId="1ECF5B7C" w14:textId="76AD5B15" w:rsidR="00B42355" w:rsidRDefault="00B42355" w:rsidP="007D4AE8">
      <w:pPr>
        <w:pStyle w:val="PlantUML"/>
      </w:pPr>
      <w:r>
        <w:t>LPA -&gt; SMDP2 : [4b] ES9+.HandleNotification(</w:t>
      </w:r>
      <w:r w:rsidR="00C3785F">
        <w:t>N</w:t>
      </w:r>
      <w:r>
        <w:t>otification)</w:t>
      </w:r>
    </w:p>
    <w:p w14:paraId="13F5543B" w14:textId="77777777" w:rsidR="00B42355" w:rsidRDefault="00B42355" w:rsidP="007D4AE8">
      <w:pPr>
        <w:pStyle w:val="PlantUML"/>
      </w:pPr>
      <w:r>
        <w:t>SMDP2 -&gt; LPA : \n[5b] Ok</w:t>
      </w:r>
    </w:p>
    <w:p w14:paraId="45AD070B" w14:textId="77777777" w:rsidR="00B42355" w:rsidRDefault="00B42355" w:rsidP="007D4AE8">
      <w:pPr>
        <w:pStyle w:val="PlantUML"/>
      </w:pPr>
      <w:r>
        <w:t>LPA -&gt; eUICC : [6b] ES10b.RemoveNotificationFromList(SeqNumber)</w:t>
      </w:r>
    </w:p>
    <w:p w14:paraId="19F3FFE6" w14:textId="77777777" w:rsidR="00B42355" w:rsidRDefault="00B42355" w:rsidP="007D4AE8">
      <w:pPr>
        <w:pStyle w:val="PlantUML"/>
      </w:pPr>
      <w:r>
        <w:t xml:space="preserve">rnote over eUICC </w:t>
      </w:r>
    </w:p>
    <w:p w14:paraId="40ACD84C" w14:textId="77777777" w:rsidR="00B42355" w:rsidRDefault="00B42355" w:rsidP="007D4AE8">
      <w:pPr>
        <w:pStyle w:val="PlantUML"/>
      </w:pPr>
      <w:r>
        <w:lastRenderedPageBreak/>
        <w:t xml:space="preserve">[7b] eUICC removes </w:t>
      </w:r>
    </w:p>
    <w:p w14:paraId="41F2A8DC" w14:textId="738C301C" w:rsidR="00B42355" w:rsidRDefault="00B42355" w:rsidP="007D4AE8">
      <w:pPr>
        <w:pStyle w:val="PlantUML"/>
      </w:pPr>
      <w:r>
        <w:t xml:space="preserve">the </w:t>
      </w:r>
      <w:r w:rsidR="00C3785F">
        <w:t>N</w:t>
      </w:r>
      <w:r>
        <w:t xml:space="preserve">otification to </w:t>
      </w:r>
    </w:p>
    <w:p w14:paraId="1544E42E" w14:textId="77777777" w:rsidR="00B42355" w:rsidRDefault="00B42355" w:rsidP="007D4AE8">
      <w:pPr>
        <w:pStyle w:val="PlantUML"/>
      </w:pPr>
      <w:r>
        <w:t>recipient n from the storage</w:t>
      </w:r>
    </w:p>
    <w:p w14:paraId="0EF26D8A" w14:textId="77777777" w:rsidR="00B42355" w:rsidRDefault="00B42355" w:rsidP="007D4AE8">
      <w:pPr>
        <w:pStyle w:val="PlantUML"/>
      </w:pPr>
      <w:r>
        <w:t>end rnote</w:t>
      </w:r>
    </w:p>
    <w:p w14:paraId="0560FCC9" w14:textId="77777777" w:rsidR="00B42355" w:rsidRDefault="00B42355" w:rsidP="007D4AE8">
      <w:pPr>
        <w:pStyle w:val="PlantUML"/>
      </w:pPr>
      <w:r>
        <w:t>end</w:t>
      </w:r>
    </w:p>
    <w:p w14:paraId="74CE6097" w14:textId="77777777" w:rsidR="00B42355" w:rsidRDefault="00B42355" w:rsidP="007D4AE8">
      <w:pPr>
        <w:pStyle w:val="PlantUML"/>
      </w:pPr>
      <w:r>
        <w:t>end</w:t>
      </w:r>
    </w:p>
    <w:p w14:paraId="2C5C7C30" w14:textId="77777777" w:rsidR="00B42355" w:rsidRPr="00C6673D" w:rsidRDefault="00B42355" w:rsidP="007D4AE8">
      <w:pPr>
        <w:pStyle w:val="PlantUML"/>
      </w:pPr>
      <w:r>
        <w:t>@enduml</w:t>
      </w:r>
    </w:p>
    <w:p w14:paraId="731516AD" w14:textId="7494E9F2" w:rsidR="00B42355" w:rsidRDefault="00FA77EB" w:rsidP="00F67382">
      <w:pPr>
        <w:pStyle w:val="PlantUMLImg"/>
      </w:pPr>
      <w:r w:rsidRPr="00FA77EB">
        <w:rPr>
          <w:noProof/>
        </w:rPr>
        <w:drawing>
          <wp:inline distT="0" distB="0" distL="0" distR="0" wp14:anchorId="50FA57C1" wp14:editId="76E4CF5C">
            <wp:extent cx="5143500" cy="3975100"/>
            <wp:effectExtent l="0" t="0" r="0" b="0"/>
            <wp:docPr id="646862481"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62481" name="Picture 1" descr="A screenshot of a diagram&#10;&#10;Description automatically generated"/>
                    <pic:cNvPicPr/>
                  </pic:nvPicPr>
                  <pic:blipFill>
                    <a:blip r:embed="rId54"/>
                    <a:stretch>
                      <a:fillRect/>
                    </a:stretch>
                  </pic:blipFill>
                  <pic:spPr>
                    <a:xfrm>
                      <a:off x="0" y="0"/>
                      <a:ext cx="5143500" cy="3975100"/>
                    </a:xfrm>
                    <a:prstGeom prst="rect">
                      <a:avLst/>
                    </a:prstGeom>
                  </pic:spPr>
                </pic:pic>
              </a:graphicData>
            </a:graphic>
          </wp:inline>
        </w:drawing>
      </w:r>
    </w:p>
    <w:p w14:paraId="0B13D181" w14:textId="6B5638C4" w:rsidR="00B42355" w:rsidRPr="00855D84" w:rsidRDefault="000D34E8" w:rsidP="000D34E8">
      <w:pPr>
        <w:pStyle w:val="Figurecaption"/>
        <w:numPr>
          <w:ilvl w:val="0"/>
          <w:numId w:val="0"/>
        </w:numPr>
      </w:pPr>
      <w:r>
        <w:t>Figure 24</w:t>
      </w:r>
      <w:r w:rsidR="00B42355" w:rsidRPr="00855D84">
        <w:t xml:space="preserve">: </w:t>
      </w:r>
      <w:r w:rsidR="00B42355">
        <w:t xml:space="preserve">Sending of </w:t>
      </w:r>
      <w:r w:rsidR="00B42355" w:rsidRPr="00855D84">
        <w:t>Notifications</w:t>
      </w:r>
    </w:p>
    <w:p w14:paraId="1258EFA6" w14:textId="15399961" w:rsidR="00B42355" w:rsidRDefault="00B42355" w:rsidP="00B42355">
      <w:pPr>
        <w:pStyle w:val="NormalParagraph"/>
      </w:pPr>
      <w:r>
        <w:t>The figure above illustrates the sending of Notifications to two distinct SM</w:t>
      </w:r>
      <w:r w:rsidR="00401CBB">
        <w:noBreakHyphen/>
      </w:r>
      <w:r>
        <w:t>DP+ in a sequence manner for representation easiness. But the LPA MAY sends Notifications to SM</w:t>
      </w:r>
      <w:r w:rsidR="00401CBB">
        <w:noBreakHyphen/>
      </w:r>
      <w:r>
        <w:t>DP+ n and SM</w:t>
      </w:r>
      <w:r w:rsidR="00401CBB">
        <w:noBreakHyphen/>
      </w:r>
      <w:r>
        <w:t>DP+ m in parallel.</w:t>
      </w:r>
    </w:p>
    <w:p w14:paraId="6CCFF97D" w14:textId="77777777" w:rsidR="00B42355" w:rsidRPr="00C6673D" w:rsidRDefault="00B42355" w:rsidP="00B42355">
      <w:pPr>
        <w:pStyle w:val="TOC1"/>
        <w:rPr>
          <w:noProof w:val="0"/>
          <w:lang w:eastAsia="en-GB" w:bidi="ar-SA"/>
        </w:rPr>
      </w:pPr>
      <w:r w:rsidRPr="00C6673D">
        <w:rPr>
          <w:noProof w:val="0"/>
          <w:lang w:eastAsia="en-GB" w:bidi="ar-SA"/>
        </w:rPr>
        <w:t>Start Conditions:</w:t>
      </w:r>
    </w:p>
    <w:p w14:paraId="01A32EF8" w14:textId="6A238219" w:rsidR="00B42355" w:rsidRPr="00C6673D" w:rsidRDefault="00EB6FAD" w:rsidP="00EB6FAD">
      <w:pPr>
        <w:pStyle w:val="ListBullet1"/>
        <w:numPr>
          <w:ilvl w:val="0"/>
          <w:numId w:val="0"/>
        </w:numPr>
        <w:ind w:left="680" w:hanging="340"/>
      </w:pPr>
      <w:r>
        <w:sym w:font="Symbol" w:char="F0B7"/>
      </w:r>
      <w:r>
        <w:tab/>
      </w:r>
      <w:r w:rsidR="00B42355">
        <w:t>A Profile has been Enabled, Disabled, Installed or Deleted.</w:t>
      </w:r>
    </w:p>
    <w:p w14:paraId="6C4D8BA0" w14:textId="77777777" w:rsidR="00B42355" w:rsidRPr="00C6673D" w:rsidRDefault="00B42355" w:rsidP="00B42355">
      <w:pPr>
        <w:pStyle w:val="TOC1"/>
        <w:rPr>
          <w:noProof w:val="0"/>
        </w:rPr>
      </w:pPr>
      <w:r w:rsidRPr="00C6673D">
        <w:rPr>
          <w:noProof w:val="0"/>
          <w:lang w:eastAsia="en-GB" w:bidi="ar-SA"/>
        </w:rPr>
        <w:t>Procedure:</w:t>
      </w:r>
    </w:p>
    <w:p w14:paraId="75F2676B" w14:textId="5B4E2C9F" w:rsidR="00B42355" w:rsidRPr="00C6673D" w:rsidRDefault="00C93155" w:rsidP="00C93155">
      <w:pPr>
        <w:pStyle w:val="ListBullet1"/>
        <w:numPr>
          <w:ilvl w:val="0"/>
          <w:numId w:val="0"/>
        </w:numPr>
        <w:spacing w:after="0"/>
        <w:ind w:left="680" w:hanging="340"/>
      </w:pPr>
      <w:r>
        <w:t>1.</w:t>
      </w:r>
      <w:r>
        <w:tab/>
      </w:r>
      <w:r w:rsidR="00B42355" w:rsidRPr="00C6673D">
        <w:t>The LPA</w:t>
      </w:r>
      <w:r w:rsidR="00B42355">
        <w:t>d</w:t>
      </w:r>
      <w:r w:rsidR="00B42355" w:rsidRPr="00C6673D">
        <w:t xml:space="preserve"> </w:t>
      </w:r>
      <w:r w:rsidR="00B42355">
        <w:t>queries the eUICC for the P</w:t>
      </w:r>
      <w:r w:rsidR="00B42355" w:rsidRPr="00C6673D">
        <w:t xml:space="preserve">ending </w:t>
      </w:r>
      <w:r w:rsidR="00B42355">
        <w:t>N</w:t>
      </w:r>
      <w:r w:rsidR="00B42355" w:rsidRPr="00C6673D">
        <w:t>otification</w:t>
      </w:r>
      <w:r w:rsidR="00B42355">
        <w:t>s List.</w:t>
      </w:r>
    </w:p>
    <w:p w14:paraId="6F7667A2" w14:textId="792F79AC" w:rsidR="00B42355" w:rsidRDefault="00C93155" w:rsidP="00C93155">
      <w:pPr>
        <w:pStyle w:val="ListBullet1"/>
        <w:numPr>
          <w:ilvl w:val="0"/>
          <w:numId w:val="0"/>
        </w:numPr>
        <w:spacing w:after="0"/>
        <w:ind w:left="680" w:hanging="340"/>
      </w:pPr>
      <w:r>
        <w:t>2.</w:t>
      </w:r>
      <w:r>
        <w:tab/>
      </w:r>
      <w:r w:rsidR="00B42355">
        <w:t>The eUICC provides the LPAd with the Pending Notifications List.</w:t>
      </w:r>
    </w:p>
    <w:p w14:paraId="2C72A41E" w14:textId="53EE0A06" w:rsidR="00B42355" w:rsidRDefault="00C93155" w:rsidP="00C93155">
      <w:pPr>
        <w:pStyle w:val="ListBullet1"/>
        <w:numPr>
          <w:ilvl w:val="0"/>
          <w:numId w:val="0"/>
        </w:numPr>
        <w:spacing w:after="0"/>
        <w:ind w:left="680" w:hanging="340"/>
      </w:pPr>
      <w:r>
        <w:t>3.</w:t>
      </w:r>
      <w:r>
        <w:tab/>
      </w:r>
      <w:r w:rsidR="00B42355">
        <w:t>The LPAd establishes a TLS secure channel with the relevant SM-DP+.</w:t>
      </w:r>
    </w:p>
    <w:p w14:paraId="450EECE3" w14:textId="1CC4BE82" w:rsidR="00B42355" w:rsidRDefault="00C93155" w:rsidP="00C93155">
      <w:pPr>
        <w:pStyle w:val="ListBullet1"/>
        <w:numPr>
          <w:ilvl w:val="0"/>
          <w:numId w:val="0"/>
        </w:numPr>
        <w:spacing w:after="0"/>
        <w:ind w:left="680" w:hanging="340"/>
      </w:pPr>
      <w:r>
        <w:t>4.</w:t>
      </w:r>
      <w:r>
        <w:tab/>
      </w:r>
      <w:r w:rsidR="00B42355" w:rsidRPr="00C6673D">
        <w:t>The LPA</w:t>
      </w:r>
      <w:r w:rsidR="00B42355">
        <w:t>d</w:t>
      </w:r>
      <w:r w:rsidR="00B42355" w:rsidRPr="00C6673D">
        <w:t xml:space="preserve"> send</w:t>
      </w:r>
      <w:r w:rsidR="00B42355">
        <w:t>s</w:t>
      </w:r>
      <w:r w:rsidR="00B42355" w:rsidRPr="00C6673D">
        <w:t xml:space="preserve"> </w:t>
      </w:r>
      <w:r w:rsidR="00B42355">
        <w:t>each</w:t>
      </w:r>
      <w:r w:rsidR="00B42355" w:rsidRPr="00C6673D">
        <w:t xml:space="preserve"> Notification to the </w:t>
      </w:r>
      <w:r w:rsidR="00B42355">
        <w:t>SM-DP+.</w:t>
      </w:r>
    </w:p>
    <w:p w14:paraId="68A2A012" w14:textId="25D236A1" w:rsidR="00B42355" w:rsidRPr="00C6673D" w:rsidRDefault="00C93155" w:rsidP="00C93155">
      <w:pPr>
        <w:pStyle w:val="ListBullet1"/>
        <w:numPr>
          <w:ilvl w:val="0"/>
          <w:numId w:val="0"/>
        </w:numPr>
        <w:spacing w:after="0"/>
        <w:ind w:left="680" w:hanging="340"/>
      </w:pPr>
      <w:r>
        <w:t>5.</w:t>
      </w:r>
      <w:r>
        <w:tab/>
      </w:r>
      <w:r w:rsidR="00B42355">
        <w:t>The SM-DP+ acknowledges Notification reception.</w:t>
      </w:r>
    </w:p>
    <w:p w14:paraId="41E3CA0D" w14:textId="49E490A9" w:rsidR="00B42355" w:rsidRPr="00C6673D" w:rsidRDefault="00C93155" w:rsidP="00C93155">
      <w:pPr>
        <w:pStyle w:val="ListBullet1"/>
        <w:numPr>
          <w:ilvl w:val="0"/>
          <w:numId w:val="0"/>
        </w:numPr>
        <w:spacing w:after="0"/>
        <w:ind w:left="680" w:hanging="340"/>
      </w:pPr>
      <w:r>
        <w:t>6.</w:t>
      </w:r>
      <w:r>
        <w:tab/>
      </w:r>
      <w:r w:rsidR="00B42355" w:rsidRPr="00C6673D">
        <w:t>The LPA</w:t>
      </w:r>
      <w:r w:rsidR="00B42355">
        <w:t>d</w:t>
      </w:r>
      <w:r w:rsidR="00B42355" w:rsidRPr="00C6673D">
        <w:t xml:space="preserve"> </w:t>
      </w:r>
      <w:r w:rsidR="00B42355">
        <w:t>calls the "ES10b.RemoveNotificationFromList" function</w:t>
      </w:r>
      <w:r w:rsidR="00B42355" w:rsidRPr="00C6673D">
        <w:t>.</w:t>
      </w:r>
    </w:p>
    <w:p w14:paraId="5ACB23B2" w14:textId="63476E32" w:rsidR="00B42355" w:rsidRPr="00C6673D" w:rsidRDefault="00C93155" w:rsidP="00C93155">
      <w:pPr>
        <w:pStyle w:val="ListBullet1"/>
        <w:numPr>
          <w:ilvl w:val="0"/>
          <w:numId w:val="0"/>
        </w:numPr>
        <w:ind w:left="680" w:hanging="340"/>
      </w:pPr>
      <w:r>
        <w:t>7.</w:t>
      </w:r>
      <w:r>
        <w:tab/>
      </w:r>
      <w:r w:rsidR="00B42355">
        <w:t>T</w:t>
      </w:r>
      <w:r w:rsidR="00B42355" w:rsidRPr="00C6673D">
        <w:t xml:space="preserve">he eUICC removes the </w:t>
      </w:r>
      <w:r w:rsidR="00B42355">
        <w:t>N</w:t>
      </w:r>
      <w:r w:rsidR="00B42355" w:rsidRPr="00C6673D">
        <w:t xml:space="preserve">otification from the </w:t>
      </w:r>
      <w:r w:rsidR="00B42355">
        <w:t>Pending Notifications L</w:t>
      </w:r>
      <w:r w:rsidR="00B42355" w:rsidRPr="00C6673D">
        <w:t>ist.</w:t>
      </w:r>
    </w:p>
    <w:p w14:paraId="3E254EBD" w14:textId="4EC713BC" w:rsidR="00B42355" w:rsidRDefault="00B42355" w:rsidP="00B42355">
      <w:pPr>
        <w:pStyle w:val="NormalParagraph"/>
      </w:pPr>
      <w:r>
        <w:t xml:space="preserve">Steps </w:t>
      </w:r>
      <w:r w:rsidR="00C93155">
        <w:t>(</w:t>
      </w:r>
      <w:r>
        <w:t>4</w:t>
      </w:r>
      <w:r w:rsidR="00C93155">
        <w:t>)</w:t>
      </w:r>
      <w:r>
        <w:t xml:space="preserve"> – </w:t>
      </w:r>
      <w:r w:rsidR="00C93155">
        <w:t>(</w:t>
      </w:r>
      <w:r>
        <w:t>7</w:t>
      </w:r>
      <w:r w:rsidR="00C93155">
        <w:t>)</w:t>
      </w:r>
      <w:r>
        <w:t xml:space="preserve"> SHALL be repeated per each Notification in the Pending Notifications List.</w:t>
      </w:r>
    </w:p>
    <w:p w14:paraId="384A71CA" w14:textId="239B6B04" w:rsidR="00B42355" w:rsidRDefault="00C16E7B" w:rsidP="00C16E7B">
      <w:pPr>
        <w:pStyle w:val="Heading2"/>
        <w:numPr>
          <w:ilvl w:val="0"/>
          <w:numId w:val="0"/>
        </w:numPr>
        <w:ind w:left="624" w:hanging="624"/>
        <w:rPr>
          <w:rFonts w:eastAsiaTheme="minorEastAsia"/>
          <w:lang w:eastAsia="ko-KR"/>
        </w:rPr>
      </w:pPr>
      <w:bookmarkStart w:id="1476" w:name="_Toc456596226"/>
      <w:bookmarkStart w:id="1477" w:name="_Toc473022740"/>
      <w:bookmarkStart w:id="1478" w:name="_Toc486508719"/>
      <w:bookmarkStart w:id="1479" w:name="_Toc492049986"/>
      <w:bookmarkStart w:id="1480" w:name="_Toc227925810"/>
      <w:r>
        <w:rPr>
          <w:rFonts w:eastAsiaTheme="minorEastAsia"/>
          <w:lang w:eastAsia="ko-KR"/>
        </w:rPr>
        <w:lastRenderedPageBreak/>
        <w:t>3.6</w:t>
      </w:r>
      <w:r>
        <w:rPr>
          <w:rFonts w:eastAsiaTheme="minorEastAsia"/>
          <w:lang w:eastAsia="ko-KR"/>
        </w:rPr>
        <w:tab/>
      </w:r>
      <w:r w:rsidR="00B42355">
        <w:rPr>
          <w:rFonts w:eastAsiaTheme="minorEastAsia" w:hint="eastAsia"/>
          <w:lang w:eastAsia="ko-KR"/>
        </w:rPr>
        <w:t>SM-DS</w:t>
      </w:r>
      <w:bookmarkEnd w:id="1476"/>
      <w:bookmarkEnd w:id="1477"/>
      <w:bookmarkEnd w:id="1478"/>
      <w:bookmarkEnd w:id="1479"/>
      <w:bookmarkEnd w:id="1480"/>
    </w:p>
    <w:p w14:paraId="1AFC3704" w14:textId="0527FEF3" w:rsidR="00B42355" w:rsidRPr="006D726B" w:rsidRDefault="00C16E7B" w:rsidP="00C16E7B">
      <w:pPr>
        <w:pStyle w:val="Heading3"/>
        <w:numPr>
          <w:ilvl w:val="0"/>
          <w:numId w:val="0"/>
        </w:numPr>
        <w:ind w:left="851" w:hanging="851"/>
        <w:rPr>
          <w:rFonts w:eastAsiaTheme="minorEastAsia"/>
          <w:lang w:eastAsia="ko-KR"/>
        </w:rPr>
      </w:pPr>
      <w:bookmarkStart w:id="1481" w:name="_Toc456596227"/>
      <w:bookmarkStart w:id="1482" w:name="_Toc473022741"/>
      <w:bookmarkStart w:id="1483" w:name="_Toc486508720"/>
      <w:bookmarkStart w:id="1484" w:name="_Toc492049987"/>
      <w:bookmarkStart w:id="1485" w:name="_Toc227925811"/>
      <w:r>
        <w:rPr>
          <w:rFonts w:eastAsiaTheme="minorEastAsia"/>
          <w:lang w:eastAsia="ko-KR"/>
        </w:rPr>
        <w:t>3.6.1</w:t>
      </w:r>
      <w:r>
        <w:rPr>
          <w:rFonts w:eastAsiaTheme="minorEastAsia"/>
          <w:lang w:eastAsia="ko-KR"/>
        </w:rPr>
        <w:tab/>
      </w:r>
      <w:r w:rsidR="00B42355">
        <w:rPr>
          <w:rFonts w:eastAsiaTheme="minorEastAsia" w:hint="eastAsia"/>
          <w:lang w:eastAsia="ko-KR"/>
        </w:rPr>
        <w:t xml:space="preserve">Event </w:t>
      </w:r>
      <w:r w:rsidR="00B42355" w:rsidRPr="006D726B">
        <w:rPr>
          <w:rFonts w:eastAsiaTheme="minorEastAsia" w:hint="eastAsia"/>
          <w:lang w:eastAsia="ko-KR"/>
        </w:rPr>
        <w:t>Registration</w:t>
      </w:r>
      <w:bookmarkEnd w:id="1481"/>
      <w:bookmarkEnd w:id="1482"/>
      <w:bookmarkEnd w:id="1483"/>
      <w:bookmarkEnd w:id="1484"/>
      <w:bookmarkEnd w:id="1485"/>
    </w:p>
    <w:p w14:paraId="58D745C1" w14:textId="77777777" w:rsidR="00B42355" w:rsidRDefault="00B42355" w:rsidP="00B42355">
      <w:pPr>
        <w:pStyle w:val="NormalParagraph"/>
      </w:pPr>
      <w:r>
        <w:t>For Profile download event registrations, the SM-DP+ SHALL set the ForwardingIndicator to true.</w:t>
      </w:r>
    </w:p>
    <w:p w14:paraId="559BEAE2" w14:textId="0B8D2681" w:rsidR="00B42355" w:rsidRPr="001C387F" w:rsidRDefault="00C16E7B" w:rsidP="00C16E7B">
      <w:pPr>
        <w:pStyle w:val="Heading4"/>
        <w:numPr>
          <w:ilvl w:val="0"/>
          <w:numId w:val="0"/>
        </w:numPr>
        <w:ind w:left="1077" w:hanging="1077"/>
        <w:rPr>
          <w:rFonts w:eastAsia="Malgun Gothic"/>
        </w:rPr>
      </w:pPr>
      <w:bookmarkStart w:id="1486" w:name="_Toc227925812"/>
      <w:r>
        <w:rPr>
          <w:rFonts w:eastAsia="Malgun Gothic"/>
        </w:rPr>
        <w:t>3.6.1.1</w:t>
      </w:r>
      <w:r>
        <w:rPr>
          <w:rFonts w:eastAsia="Malgun Gothic"/>
        </w:rPr>
        <w:tab/>
      </w:r>
      <w:r w:rsidR="00B42355" w:rsidRPr="001C387F">
        <w:rPr>
          <w:rFonts w:eastAsia="Malgun Gothic" w:hint="eastAsia"/>
        </w:rPr>
        <w:t xml:space="preserve">Event Registration </w:t>
      </w:r>
      <w:r w:rsidR="00B42355" w:rsidRPr="001C387F">
        <w:rPr>
          <w:rFonts w:eastAsia="Malgun Gothic" w:hint="eastAsia"/>
          <w:lang w:eastAsia="ko-KR"/>
        </w:rPr>
        <w:t>w</w:t>
      </w:r>
      <w:r w:rsidR="00B42355" w:rsidRPr="001C387F">
        <w:rPr>
          <w:rFonts w:eastAsia="Malgun Gothic"/>
          <w:lang w:eastAsia="ko-KR"/>
        </w:rPr>
        <w:t>ithout</w:t>
      </w:r>
      <w:r w:rsidR="00B42355" w:rsidRPr="001C387F">
        <w:rPr>
          <w:rFonts w:eastAsia="Malgun Gothic" w:hint="eastAsia"/>
          <w:lang w:eastAsia="ko-KR"/>
        </w:rPr>
        <w:t xml:space="preserve"> </w:t>
      </w:r>
      <w:r w:rsidR="00B42355">
        <w:rPr>
          <w:rFonts w:eastAsia="Malgun Gothic"/>
          <w:lang w:eastAsia="ko-KR"/>
        </w:rPr>
        <w:t>C</w:t>
      </w:r>
      <w:r w:rsidR="00B42355" w:rsidRPr="001C387F">
        <w:rPr>
          <w:rFonts w:eastAsia="Malgun Gothic" w:hint="eastAsia"/>
          <w:lang w:eastAsia="ko-KR"/>
        </w:rPr>
        <w:t>ascade</w:t>
      </w:r>
      <w:bookmarkEnd w:id="1486"/>
    </w:p>
    <w:p w14:paraId="598EBDE9" w14:textId="77777777" w:rsidR="00B42355" w:rsidRDefault="00B42355" w:rsidP="00B42355">
      <w:pPr>
        <w:pStyle w:val="NormalParagraph"/>
      </w:pPr>
      <w:r w:rsidRPr="00AF40A5">
        <w:t xml:space="preserve">This procedure applies </w:t>
      </w:r>
      <w:r>
        <w:t>when the S</w:t>
      </w:r>
      <w:r w:rsidRPr="00AF40A5">
        <w:t>M-DP+ is directly connected t</w:t>
      </w:r>
      <w:r>
        <w:t>o the R</w:t>
      </w:r>
      <w:r w:rsidRPr="00AF40A5">
        <w:t>oot SM-DS</w:t>
      </w:r>
      <w:r w:rsidRPr="00017BE3">
        <w:t>.</w:t>
      </w:r>
    </w:p>
    <w:p w14:paraId="54187D5E" w14:textId="77777777" w:rsidR="00B42355" w:rsidRPr="00796682" w:rsidRDefault="00B42355" w:rsidP="007D4AE8">
      <w:pPr>
        <w:pStyle w:val="PlantUML"/>
        <w:rPr>
          <w:rFonts w:eastAsiaTheme="minorEastAsia"/>
        </w:rPr>
      </w:pPr>
      <w:r w:rsidRPr="00796682">
        <w:rPr>
          <w:rFonts w:eastAsiaTheme="minorEastAsia"/>
        </w:rPr>
        <w:t>@startuml</w:t>
      </w:r>
    </w:p>
    <w:p w14:paraId="4A8E644D" w14:textId="77777777" w:rsidR="00B42355" w:rsidRPr="00796682" w:rsidRDefault="00B42355" w:rsidP="007D4AE8">
      <w:pPr>
        <w:pStyle w:val="PlantUML"/>
        <w:rPr>
          <w:rFonts w:eastAsiaTheme="minorEastAsia"/>
        </w:rPr>
      </w:pPr>
      <w:r w:rsidRPr="00796682">
        <w:rPr>
          <w:rFonts w:eastAsiaTheme="minorEastAsia"/>
        </w:rPr>
        <w:t>hide footbox</w:t>
      </w:r>
    </w:p>
    <w:p w14:paraId="53AAC00E" w14:textId="77777777" w:rsidR="00B42355" w:rsidRPr="00796682" w:rsidRDefault="00B42355" w:rsidP="007D4AE8">
      <w:pPr>
        <w:pStyle w:val="PlantUML"/>
        <w:rPr>
          <w:rFonts w:eastAsiaTheme="minorEastAsia"/>
        </w:rPr>
      </w:pPr>
      <w:r w:rsidRPr="00796682">
        <w:rPr>
          <w:rFonts w:eastAsiaTheme="minorEastAsia"/>
        </w:rPr>
        <w:t>skinparam sequenceMessageAlign center</w:t>
      </w:r>
    </w:p>
    <w:p w14:paraId="5896AA02" w14:textId="77777777" w:rsidR="00B42355" w:rsidRPr="00796682" w:rsidRDefault="00B42355" w:rsidP="007D4AE8">
      <w:pPr>
        <w:pStyle w:val="PlantUML"/>
        <w:rPr>
          <w:rFonts w:eastAsiaTheme="minorEastAsia"/>
        </w:rPr>
      </w:pPr>
      <w:r w:rsidRPr="00796682">
        <w:rPr>
          <w:rFonts w:eastAsiaTheme="minorEastAsia"/>
        </w:rPr>
        <w:t>skinparam sequenceArrowFontSize 11</w:t>
      </w:r>
    </w:p>
    <w:p w14:paraId="2704EF29" w14:textId="77777777" w:rsidR="00B42355" w:rsidRPr="00796682" w:rsidRDefault="00B42355" w:rsidP="007D4AE8">
      <w:pPr>
        <w:pStyle w:val="PlantUML"/>
        <w:rPr>
          <w:rFonts w:eastAsiaTheme="minorEastAsia"/>
        </w:rPr>
      </w:pPr>
      <w:r w:rsidRPr="00796682">
        <w:rPr>
          <w:rFonts w:eastAsiaTheme="minorEastAsia"/>
        </w:rPr>
        <w:t>skinparam noteFontSize 11</w:t>
      </w:r>
    </w:p>
    <w:p w14:paraId="0357C8F9" w14:textId="77777777" w:rsidR="00B42355" w:rsidRPr="00796682" w:rsidRDefault="00B42355" w:rsidP="007D4AE8">
      <w:pPr>
        <w:pStyle w:val="PlantUML"/>
        <w:rPr>
          <w:rFonts w:eastAsiaTheme="minorEastAsia"/>
        </w:rPr>
      </w:pPr>
      <w:r w:rsidRPr="00796682">
        <w:rPr>
          <w:rFonts w:eastAsiaTheme="minorEastAsia"/>
        </w:rPr>
        <w:t>skinparam monochrome true</w:t>
      </w:r>
    </w:p>
    <w:p w14:paraId="59C59A19" w14:textId="77777777" w:rsidR="00B42355" w:rsidRPr="00796682" w:rsidRDefault="00B42355" w:rsidP="007D4AE8">
      <w:pPr>
        <w:pStyle w:val="PlantUML"/>
        <w:rPr>
          <w:rFonts w:eastAsiaTheme="minorEastAsia"/>
        </w:rPr>
      </w:pPr>
      <w:r w:rsidRPr="00796682">
        <w:rPr>
          <w:rFonts w:eastAsiaTheme="minorEastAsia"/>
        </w:rPr>
        <w:t>skinparam lifelinestrategy solid</w:t>
      </w:r>
    </w:p>
    <w:p w14:paraId="0CB5A047" w14:textId="77777777" w:rsidR="00B42355" w:rsidRPr="00796682" w:rsidRDefault="00B42355" w:rsidP="007D4AE8">
      <w:pPr>
        <w:pStyle w:val="PlantUML"/>
        <w:rPr>
          <w:rFonts w:eastAsiaTheme="minorEastAsia"/>
        </w:rPr>
      </w:pPr>
    </w:p>
    <w:p w14:paraId="2ED28C8D" w14:textId="77777777" w:rsidR="00B42355" w:rsidRDefault="00B42355" w:rsidP="007D4AE8">
      <w:pPr>
        <w:pStyle w:val="PlantUML"/>
        <w:rPr>
          <w:rFonts w:eastAsiaTheme="minorEastAsia"/>
          <w:lang w:eastAsia="ko-KR"/>
        </w:rPr>
      </w:pPr>
      <w:r w:rsidRPr="009E555B">
        <w:rPr>
          <w:rFonts w:eastAsiaTheme="minorEastAsia"/>
        </w:rPr>
        <w:t xml:space="preserve">participant </w:t>
      </w:r>
      <w:r>
        <w:rPr>
          <w:rFonts w:eastAsiaTheme="minorEastAsia" w:hint="eastAsia"/>
          <w:lang w:eastAsia="ko-KR"/>
        </w:rPr>
        <w:t>"</w:t>
      </w:r>
      <w:r w:rsidRPr="009E555B">
        <w:rPr>
          <w:rFonts w:eastAsiaTheme="minorEastAsia"/>
        </w:rPr>
        <w:t>&lt;b&gt;Operator</w:t>
      </w:r>
      <w:r>
        <w:rPr>
          <w:rFonts w:eastAsiaTheme="minorEastAsia" w:hint="eastAsia"/>
          <w:lang w:eastAsia="ko-KR"/>
        </w:rPr>
        <w:t>"</w:t>
      </w:r>
      <w:r w:rsidRPr="009E555B">
        <w:rPr>
          <w:rFonts w:eastAsiaTheme="minorEastAsia"/>
        </w:rPr>
        <w:t xml:space="preserve"> as O</w:t>
      </w:r>
    </w:p>
    <w:p w14:paraId="5E66BF02" w14:textId="77777777" w:rsidR="00B42355" w:rsidRPr="00796682" w:rsidRDefault="00B42355" w:rsidP="007D4AE8">
      <w:pPr>
        <w:pStyle w:val="PlantUML"/>
        <w:rPr>
          <w:rFonts w:eastAsiaTheme="minorEastAsia"/>
        </w:rPr>
      </w:pPr>
      <w:r w:rsidRPr="00796682">
        <w:rPr>
          <w:rFonts w:eastAsiaTheme="minorEastAsia"/>
        </w:rPr>
        <w:t>participant "&lt;b&gt;SM-DP+" as DP</w:t>
      </w:r>
    </w:p>
    <w:p w14:paraId="26BA9C00" w14:textId="77777777" w:rsidR="00B42355" w:rsidRDefault="00B42355" w:rsidP="007D4AE8">
      <w:pPr>
        <w:pStyle w:val="PlantUML"/>
        <w:rPr>
          <w:rFonts w:eastAsiaTheme="minorEastAsia"/>
          <w:lang w:eastAsia="ko-KR"/>
        </w:rPr>
      </w:pPr>
      <w:r w:rsidRPr="00796682">
        <w:rPr>
          <w:rFonts w:eastAsiaTheme="minorEastAsia"/>
        </w:rPr>
        <w:t>participant "&lt;b&gt;SM-DS" as DS</w:t>
      </w:r>
    </w:p>
    <w:p w14:paraId="5FFF7188" w14:textId="77777777" w:rsidR="00B42355" w:rsidRDefault="00B42355" w:rsidP="007D4AE8">
      <w:pPr>
        <w:pStyle w:val="PlantUML"/>
        <w:rPr>
          <w:rFonts w:eastAsia="Malgun Gothic"/>
        </w:rPr>
      </w:pPr>
    </w:p>
    <w:p w14:paraId="65B35DD3" w14:textId="77777777" w:rsidR="00B42355" w:rsidRDefault="00B42355" w:rsidP="007D4AE8">
      <w:pPr>
        <w:pStyle w:val="PlantUML"/>
        <w:rPr>
          <w:rFonts w:eastAsia="Malgun Gothic"/>
          <w:lang w:eastAsia="ko-KR"/>
        </w:rPr>
      </w:pPr>
      <w:r w:rsidRPr="00A954D5" w:rsidDel="00A954D5">
        <w:rPr>
          <w:rFonts w:eastAsia="Malgun Gothic" w:hint="eastAsia"/>
        </w:rPr>
        <w:t>O -&gt; DP : ES2+ ConfirmOrder</w:t>
      </w:r>
    </w:p>
    <w:p w14:paraId="2D234550" w14:textId="77777777" w:rsidR="00B42355" w:rsidRPr="00796682" w:rsidRDefault="00B42355" w:rsidP="007D4AE8">
      <w:pPr>
        <w:pStyle w:val="PlantUML"/>
        <w:rPr>
          <w:rFonts w:eastAsiaTheme="minorEastAsia"/>
        </w:rPr>
      </w:pPr>
    </w:p>
    <w:p w14:paraId="3D26E9DA" w14:textId="77777777" w:rsidR="00B42355" w:rsidRPr="00796682" w:rsidRDefault="00B42355" w:rsidP="007D4AE8">
      <w:pPr>
        <w:pStyle w:val="PlantUML"/>
        <w:rPr>
          <w:rFonts w:eastAsiaTheme="minorEastAsia"/>
        </w:rPr>
      </w:pPr>
      <w:r w:rsidRPr="00796682">
        <w:rPr>
          <w:rFonts w:eastAsiaTheme="minorEastAsia"/>
        </w:rPr>
        <w:t>DP -&gt; DS : [1] ES12.Register</w:t>
      </w:r>
      <w:r>
        <w:rPr>
          <w:rFonts w:eastAsiaTheme="minorEastAsia" w:hint="eastAsia"/>
          <w:lang w:eastAsia="ko-KR"/>
        </w:rPr>
        <w:t>Event\n</w:t>
      </w:r>
      <w:r w:rsidRPr="00796682">
        <w:rPr>
          <w:rFonts w:eastAsiaTheme="minorEastAsia"/>
        </w:rPr>
        <w:t xml:space="preserve">(EID, </w:t>
      </w:r>
      <w:r>
        <w:rPr>
          <w:rFonts w:eastAsiaTheme="minorEastAsia"/>
        </w:rPr>
        <w:t>RSP Server</w:t>
      </w:r>
      <w:r w:rsidRPr="00796682">
        <w:rPr>
          <w:rFonts w:eastAsiaTheme="minorEastAsia"/>
        </w:rPr>
        <w:t xml:space="preserve"> </w:t>
      </w:r>
      <w:r>
        <w:rPr>
          <w:rFonts w:eastAsiaTheme="minorEastAsia"/>
        </w:rPr>
        <w:t>a</w:t>
      </w:r>
      <w:r w:rsidRPr="00796682">
        <w:rPr>
          <w:rFonts w:eastAsiaTheme="minorEastAsia"/>
        </w:rPr>
        <w:t xml:space="preserve">ddress, </w:t>
      </w:r>
      <w:r>
        <w:rPr>
          <w:rFonts w:eastAsiaTheme="minorEastAsia" w:hint="eastAsia"/>
          <w:lang w:eastAsia="ko-KR"/>
        </w:rPr>
        <w:t>Event</w:t>
      </w:r>
      <w:r w:rsidRPr="00796682">
        <w:rPr>
          <w:rFonts w:eastAsiaTheme="minorEastAsia"/>
        </w:rPr>
        <w:t>ID</w:t>
      </w:r>
      <w:r>
        <w:rPr>
          <w:rFonts w:eastAsiaTheme="minorEastAsia"/>
        </w:rPr>
        <w:t xml:space="preserve">, </w:t>
      </w:r>
      <w:r w:rsidRPr="00292D90">
        <w:rPr>
          <w:rFonts w:eastAsiaTheme="minorEastAsia"/>
        </w:rPr>
        <w:t>ForwardingIndicator</w:t>
      </w:r>
      <w:r w:rsidRPr="00796682">
        <w:rPr>
          <w:rFonts w:eastAsiaTheme="minorEastAsia"/>
        </w:rPr>
        <w:t>)</w:t>
      </w:r>
    </w:p>
    <w:p w14:paraId="18E6173B" w14:textId="77777777" w:rsidR="00B42355" w:rsidRPr="00796682" w:rsidRDefault="00B42355" w:rsidP="007D4AE8">
      <w:pPr>
        <w:pStyle w:val="PlantUML"/>
        <w:rPr>
          <w:rFonts w:eastAsiaTheme="minorEastAsia"/>
        </w:rPr>
      </w:pPr>
    </w:p>
    <w:p w14:paraId="4E15ED67" w14:textId="77777777" w:rsidR="00B42355" w:rsidRPr="00796682" w:rsidRDefault="00B42355" w:rsidP="007D4AE8">
      <w:pPr>
        <w:pStyle w:val="PlantUML"/>
        <w:rPr>
          <w:rFonts w:eastAsiaTheme="minorEastAsia"/>
        </w:rPr>
      </w:pPr>
      <w:r w:rsidRPr="00796682">
        <w:rPr>
          <w:rFonts w:eastAsiaTheme="minorEastAsia"/>
        </w:rPr>
        <w:t>rnote over DS #FFFFFF</w:t>
      </w:r>
    </w:p>
    <w:p w14:paraId="3A416062" w14:textId="77777777" w:rsidR="00B42355" w:rsidRDefault="00B42355" w:rsidP="007D4AE8">
      <w:pPr>
        <w:pStyle w:val="PlantUML"/>
        <w:rPr>
          <w:rFonts w:eastAsiaTheme="minorEastAsia"/>
          <w:lang w:eastAsia="ko-KR"/>
        </w:rPr>
      </w:pPr>
      <w:r w:rsidRPr="00796682">
        <w:rPr>
          <w:rFonts w:eastAsiaTheme="minorEastAsia"/>
        </w:rPr>
        <w:t xml:space="preserve">[2] Store the </w:t>
      </w:r>
      <w:r>
        <w:rPr>
          <w:rFonts w:eastAsiaTheme="minorEastAsia" w:hint="eastAsia"/>
          <w:lang w:eastAsia="ko-KR"/>
        </w:rPr>
        <w:t>Event Record</w:t>
      </w:r>
    </w:p>
    <w:p w14:paraId="791B72E1" w14:textId="77777777" w:rsidR="00B42355" w:rsidRPr="00796682" w:rsidRDefault="00B42355" w:rsidP="007D4AE8">
      <w:pPr>
        <w:pStyle w:val="PlantUML"/>
        <w:rPr>
          <w:rFonts w:eastAsiaTheme="minorEastAsia"/>
        </w:rPr>
      </w:pPr>
      <w:r>
        <w:rPr>
          <w:rFonts w:eastAsiaTheme="minorEastAsia" w:hint="eastAsia"/>
          <w:lang w:eastAsia="ko-KR"/>
        </w:rPr>
        <w:t xml:space="preserve">   </w:t>
      </w:r>
      <w:r w:rsidRPr="00796682">
        <w:rPr>
          <w:rFonts w:eastAsiaTheme="minorEastAsia"/>
        </w:rPr>
        <w:t xml:space="preserve">(EID, </w:t>
      </w:r>
      <w:r>
        <w:rPr>
          <w:rFonts w:eastAsiaTheme="minorEastAsia"/>
        </w:rPr>
        <w:t>RSP Server</w:t>
      </w:r>
      <w:r w:rsidRPr="00796682">
        <w:rPr>
          <w:rFonts w:eastAsiaTheme="minorEastAsia"/>
        </w:rPr>
        <w:t xml:space="preserve"> </w:t>
      </w:r>
      <w:r>
        <w:rPr>
          <w:rFonts w:eastAsiaTheme="minorEastAsia"/>
        </w:rPr>
        <w:t>a</w:t>
      </w:r>
      <w:r w:rsidRPr="00796682">
        <w:rPr>
          <w:rFonts w:eastAsiaTheme="minorEastAsia"/>
        </w:rPr>
        <w:t xml:space="preserve">ddress, </w:t>
      </w:r>
      <w:r>
        <w:rPr>
          <w:rFonts w:eastAsiaTheme="minorEastAsia" w:hint="eastAsia"/>
          <w:lang w:eastAsia="ko-KR"/>
        </w:rPr>
        <w:t>Event</w:t>
      </w:r>
      <w:r w:rsidRPr="00796682">
        <w:rPr>
          <w:rFonts w:eastAsiaTheme="minorEastAsia"/>
        </w:rPr>
        <w:t>ID)</w:t>
      </w:r>
    </w:p>
    <w:p w14:paraId="2D13156E" w14:textId="77777777" w:rsidR="00B42355" w:rsidRPr="001E3589" w:rsidRDefault="00B42355" w:rsidP="007D4AE8">
      <w:pPr>
        <w:pStyle w:val="PlantUML"/>
        <w:rPr>
          <w:rFonts w:eastAsiaTheme="minorEastAsia"/>
        </w:rPr>
      </w:pPr>
      <w:r w:rsidRPr="001E3589">
        <w:rPr>
          <w:rFonts w:eastAsiaTheme="minorEastAsia"/>
        </w:rPr>
        <w:t>endrnote</w:t>
      </w:r>
    </w:p>
    <w:p w14:paraId="5029E1D2" w14:textId="77777777" w:rsidR="00B42355" w:rsidRPr="001E3589" w:rsidRDefault="00B42355" w:rsidP="007D4AE8">
      <w:pPr>
        <w:pStyle w:val="PlantUML"/>
        <w:rPr>
          <w:rFonts w:eastAsiaTheme="minorEastAsia"/>
          <w:lang w:eastAsia="ko-KR"/>
        </w:rPr>
      </w:pPr>
      <w:r w:rsidRPr="001E3589">
        <w:rPr>
          <w:rFonts w:eastAsiaTheme="minorEastAsia"/>
        </w:rPr>
        <w:t>DS --&gt; DP : [3] OK</w:t>
      </w:r>
    </w:p>
    <w:p w14:paraId="71C90C5A" w14:textId="77777777" w:rsidR="00B42355" w:rsidRPr="001E3589" w:rsidRDefault="00B42355" w:rsidP="007D4AE8">
      <w:pPr>
        <w:pStyle w:val="PlantUML"/>
        <w:rPr>
          <w:rFonts w:eastAsiaTheme="minorEastAsia"/>
        </w:rPr>
      </w:pPr>
    </w:p>
    <w:p w14:paraId="48EBDB72" w14:textId="77777777" w:rsidR="00B42355" w:rsidRPr="001E3589" w:rsidRDefault="00B42355" w:rsidP="007D4AE8">
      <w:pPr>
        <w:pStyle w:val="PlantUML"/>
        <w:rPr>
          <w:rFonts w:eastAsiaTheme="minorEastAsia"/>
        </w:rPr>
      </w:pPr>
      <w:r w:rsidRPr="001E3589">
        <w:rPr>
          <w:rFonts w:eastAsiaTheme="minorEastAsia"/>
        </w:rPr>
        <w:t>DP -&gt; O : OK</w:t>
      </w:r>
    </w:p>
    <w:p w14:paraId="1B4E7CE8" w14:textId="77777777" w:rsidR="00B42355" w:rsidRPr="001E3589" w:rsidRDefault="00B42355" w:rsidP="007D4AE8">
      <w:pPr>
        <w:pStyle w:val="PlantUML"/>
        <w:rPr>
          <w:rFonts w:eastAsiaTheme="minorEastAsia"/>
        </w:rPr>
      </w:pPr>
    </w:p>
    <w:p w14:paraId="2D1A979D" w14:textId="77777777" w:rsidR="00B42355" w:rsidRPr="00640609" w:rsidRDefault="00B42355" w:rsidP="007D4AE8">
      <w:pPr>
        <w:pStyle w:val="PlantUML"/>
        <w:rPr>
          <w:rFonts w:eastAsiaTheme="minorEastAsia"/>
        </w:rPr>
      </w:pPr>
      <w:r w:rsidRPr="00640609">
        <w:rPr>
          <w:rFonts w:eastAsiaTheme="minorEastAsia"/>
        </w:rPr>
        <w:t>@enduml</w:t>
      </w:r>
    </w:p>
    <w:p w14:paraId="118DD739" w14:textId="77777777" w:rsidR="00B42355" w:rsidRDefault="00B42355" w:rsidP="00F67382">
      <w:pPr>
        <w:pStyle w:val="PlantUMLImg"/>
      </w:pPr>
      <w:r>
        <w:rPr>
          <w:rFonts w:hint="eastAsia"/>
          <w:noProof/>
        </w:rPr>
        <w:drawing>
          <wp:inline distT="0" distB="0" distL="0" distR="0" wp14:anchorId="30091DE4" wp14:editId="68CC826D">
            <wp:extent cx="5400000" cy="2296800"/>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55">
                      <a:extLst>
                        <a:ext uri="{28A0092B-C50C-407E-A947-70E740481C1C}">
                          <a14:useLocalDpi xmlns:a14="http://schemas.microsoft.com/office/drawing/2010/main" val="0"/>
                        </a:ext>
                      </a:extLst>
                    </a:blip>
                    <a:stretch>
                      <a:fillRect/>
                    </a:stretch>
                  </pic:blipFill>
                  <pic:spPr>
                    <a:xfrm>
                      <a:off x="0" y="0"/>
                      <a:ext cx="5400000" cy="2296800"/>
                    </a:xfrm>
                    <a:prstGeom prst="rect">
                      <a:avLst/>
                    </a:prstGeom>
                  </pic:spPr>
                </pic:pic>
              </a:graphicData>
            </a:graphic>
          </wp:inline>
        </w:drawing>
      </w:r>
    </w:p>
    <w:p w14:paraId="09866447" w14:textId="66377792" w:rsidR="00B42355" w:rsidRPr="00855D84" w:rsidRDefault="000D34E8" w:rsidP="000D34E8">
      <w:pPr>
        <w:pStyle w:val="Figurecaption"/>
        <w:numPr>
          <w:ilvl w:val="0"/>
          <w:numId w:val="0"/>
        </w:numPr>
      </w:pPr>
      <w:r>
        <w:t>Figure 25</w:t>
      </w:r>
      <w:r w:rsidR="00B42355" w:rsidRPr="00855D84">
        <w:rPr>
          <w:rFonts w:hint="eastAsia"/>
        </w:rPr>
        <w:t>:</w:t>
      </w:r>
      <w:r w:rsidR="00B42355" w:rsidRPr="00855D84">
        <w:t xml:space="preserve"> </w:t>
      </w:r>
      <w:r w:rsidR="00B42355" w:rsidRPr="00855D84">
        <w:rPr>
          <w:rFonts w:hint="eastAsia"/>
        </w:rPr>
        <w:t xml:space="preserve">Event Registration </w:t>
      </w:r>
      <w:r w:rsidR="00B42355" w:rsidRPr="00855D84">
        <w:t xml:space="preserve">Procedure without </w:t>
      </w:r>
      <w:r w:rsidR="00B42355">
        <w:t>C</w:t>
      </w:r>
      <w:r w:rsidR="00B42355" w:rsidRPr="00855D84">
        <w:t>ascade</w:t>
      </w:r>
    </w:p>
    <w:p w14:paraId="03C19E9C" w14:textId="77777777" w:rsidR="00B42355" w:rsidRPr="00C36D4D" w:rsidRDefault="00B42355" w:rsidP="00B42355">
      <w:pPr>
        <w:pStyle w:val="NormalParagraph"/>
      </w:pPr>
      <w:r w:rsidRPr="00C36D4D">
        <w:rPr>
          <w:b/>
        </w:rPr>
        <w:t>Start Conditions:</w:t>
      </w:r>
    </w:p>
    <w:p w14:paraId="35EE7D98" w14:textId="77777777" w:rsidR="00B42355" w:rsidRDefault="00B42355" w:rsidP="00B42355">
      <w:pPr>
        <w:pStyle w:val="NormalParagraph"/>
        <w:rPr>
          <w:rFonts w:eastAsiaTheme="minorEastAsia"/>
          <w:lang w:eastAsia="ko-KR"/>
        </w:rPr>
      </w:pPr>
      <w:r>
        <w:rPr>
          <w:rFonts w:eastAsiaTheme="minorEastAsia" w:hint="eastAsia"/>
          <w:lang w:eastAsia="ko-KR"/>
        </w:rPr>
        <w:t xml:space="preserve">The Operator places a Profile </w:t>
      </w:r>
      <w:r>
        <w:rPr>
          <w:rFonts w:eastAsiaTheme="minorEastAsia"/>
          <w:lang w:eastAsia="ko-KR"/>
        </w:rPr>
        <w:t>d</w:t>
      </w:r>
      <w:r>
        <w:rPr>
          <w:rFonts w:eastAsiaTheme="minorEastAsia" w:hint="eastAsia"/>
          <w:lang w:eastAsia="ko-KR"/>
        </w:rPr>
        <w:t xml:space="preserve">ownload to the SM-DP+ </w:t>
      </w:r>
      <w:r w:rsidRPr="00F622B0">
        <w:rPr>
          <w:rFonts w:eastAsiaTheme="minorEastAsia" w:hint="eastAsia"/>
          <w:lang w:eastAsia="ko-KR"/>
        </w:rPr>
        <w:t>with a</w:t>
      </w:r>
      <w:r>
        <w:rPr>
          <w:rFonts w:eastAsiaTheme="minorEastAsia"/>
          <w:lang w:eastAsia="ko-KR"/>
        </w:rPr>
        <w:t xml:space="preserve"> Root</w:t>
      </w:r>
      <w:r w:rsidRPr="00F622B0">
        <w:rPr>
          <w:rFonts w:eastAsiaTheme="minorEastAsia" w:hint="eastAsia"/>
          <w:lang w:eastAsia="ko-KR"/>
        </w:rPr>
        <w:t xml:space="preserve"> SM-DS Address</w:t>
      </w:r>
      <w:r w:rsidRPr="003324CC">
        <w:rPr>
          <w:rFonts w:eastAsiaTheme="minorEastAsia"/>
          <w:lang w:eastAsia="ko-KR"/>
        </w:rPr>
        <w:t>.</w:t>
      </w:r>
    </w:p>
    <w:p w14:paraId="19550F88" w14:textId="77777777" w:rsidR="00B42355" w:rsidRDefault="00B42355" w:rsidP="00B42355">
      <w:pPr>
        <w:pStyle w:val="NormalParagraph"/>
        <w:rPr>
          <w:rFonts w:eastAsiaTheme="minorEastAsia"/>
          <w:lang w:eastAsia="ko-KR"/>
        </w:rPr>
      </w:pPr>
      <w:r>
        <w:rPr>
          <w:rFonts w:eastAsiaTheme="minorEastAsia" w:hint="eastAsia"/>
          <w:lang w:eastAsia="ko-KR"/>
        </w:rPr>
        <w:t>The SM-DP+ generates a</w:t>
      </w:r>
      <w:r>
        <w:rPr>
          <w:rFonts w:eastAsiaTheme="minorEastAsia"/>
          <w:lang w:eastAsia="ko-KR"/>
        </w:rPr>
        <w:t>n</w:t>
      </w:r>
      <w:r>
        <w:rPr>
          <w:rFonts w:eastAsiaTheme="minorEastAsia" w:hint="eastAsia"/>
          <w:lang w:eastAsia="ko-KR"/>
        </w:rPr>
        <w:t xml:space="preserve"> EventID that is used to</w:t>
      </w:r>
      <w:r>
        <w:rPr>
          <w:rFonts w:eastAsiaTheme="minorEastAsia"/>
          <w:lang w:eastAsia="ko-KR"/>
        </w:rPr>
        <w:t xml:space="preserve"> uniquely</w:t>
      </w:r>
      <w:r>
        <w:rPr>
          <w:rFonts w:eastAsiaTheme="minorEastAsia" w:hint="eastAsia"/>
          <w:lang w:eastAsia="ko-KR"/>
        </w:rPr>
        <w:t xml:space="preserve"> identify</w:t>
      </w:r>
      <w:r>
        <w:rPr>
          <w:rFonts w:eastAsiaTheme="minorEastAsia"/>
          <w:lang w:eastAsia="ko-KR"/>
        </w:rPr>
        <w:t xml:space="preserve"> within its context</w:t>
      </w:r>
      <w:r>
        <w:rPr>
          <w:rFonts w:eastAsiaTheme="minorEastAsia" w:hint="eastAsia"/>
          <w:lang w:eastAsia="ko-KR"/>
        </w:rPr>
        <w:t xml:space="preserve"> the Profile </w:t>
      </w:r>
      <w:r>
        <w:rPr>
          <w:rFonts w:eastAsiaTheme="minorEastAsia"/>
          <w:lang w:eastAsia="ko-KR"/>
        </w:rPr>
        <w:t>d</w:t>
      </w:r>
      <w:r>
        <w:rPr>
          <w:rFonts w:eastAsiaTheme="minorEastAsia" w:hint="eastAsia"/>
          <w:lang w:eastAsia="ko-KR"/>
        </w:rPr>
        <w:t xml:space="preserve">ownload </w:t>
      </w:r>
      <w:r>
        <w:rPr>
          <w:rFonts w:eastAsiaTheme="minorEastAsia"/>
          <w:lang w:eastAsia="ko-KR"/>
        </w:rPr>
        <w:t>order.</w:t>
      </w:r>
    </w:p>
    <w:p w14:paraId="6F4189AD" w14:textId="77777777" w:rsidR="00B42355" w:rsidRDefault="00B42355" w:rsidP="00B42355">
      <w:pPr>
        <w:pStyle w:val="NormalParagraph"/>
        <w:rPr>
          <w:rFonts w:eastAsiaTheme="minorEastAsia"/>
          <w:lang w:eastAsia="ko-KR"/>
        </w:rPr>
      </w:pPr>
      <w:r>
        <w:rPr>
          <w:rFonts w:eastAsiaTheme="minorEastAsia"/>
          <w:lang w:eastAsia="ko-KR"/>
        </w:rPr>
        <w:lastRenderedPageBreak/>
        <w:t>EventIDs SHALL be unique per SM-DP+ and SHALL not be reused.</w:t>
      </w:r>
    </w:p>
    <w:p w14:paraId="404BB7AB" w14:textId="77777777" w:rsidR="00B42355" w:rsidRDefault="00B42355" w:rsidP="00B42355">
      <w:pPr>
        <w:pStyle w:val="NOTE"/>
      </w:pPr>
      <w:r>
        <w:t xml:space="preserve">NOTE: </w:t>
      </w:r>
      <w:r>
        <w:tab/>
        <w:t>This allows the LPA to keep a trace of already processed events and detect events still pending at an SM-DS that have been already processed.</w:t>
      </w:r>
    </w:p>
    <w:p w14:paraId="33D204D9" w14:textId="77777777" w:rsidR="00B42355" w:rsidRDefault="00B42355" w:rsidP="00B42355">
      <w:pPr>
        <w:pStyle w:val="NormalParagraph"/>
        <w:rPr>
          <w:rFonts w:eastAsiaTheme="minorEastAsia"/>
          <w:lang w:eastAsia="ko-KR"/>
        </w:rPr>
      </w:pPr>
      <w:r>
        <w:rPr>
          <w:rFonts w:eastAsiaTheme="minorEastAsia"/>
          <w:lang w:eastAsia="ko-KR"/>
        </w:rPr>
        <w:t>The SM-DP+ and SM-DS are mutually authenticated. The SM-DP+ OID has been retrieved from the TLS certificate used for mutual authentication.</w:t>
      </w:r>
    </w:p>
    <w:p w14:paraId="1B10B7A0" w14:textId="77777777" w:rsidR="00B42355" w:rsidRPr="00796682" w:rsidRDefault="00B42355" w:rsidP="00B42355">
      <w:pPr>
        <w:pStyle w:val="NormalParagraph"/>
        <w:rPr>
          <w:rFonts w:eastAsiaTheme="minorEastAsia"/>
          <w:lang w:eastAsia="ko-KR"/>
        </w:rPr>
      </w:pPr>
      <w:r w:rsidRPr="00C36D4D">
        <w:rPr>
          <w:b/>
        </w:rPr>
        <w:t>Procedure:</w:t>
      </w:r>
    </w:p>
    <w:p w14:paraId="6B6130D7" w14:textId="40960E92" w:rsidR="00B42355" w:rsidRPr="00950226" w:rsidRDefault="00870A34" w:rsidP="00870A34">
      <w:pPr>
        <w:pStyle w:val="ListBullet1"/>
        <w:numPr>
          <w:ilvl w:val="0"/>
          <w:numId w:val="0"/>
        </w:numPr>
        <w:spacing w:after="0"/>
        <w:ind w:left="680" w:hanging="340"/>
      </w:pPr>
      <w:r>
        <w:t>1.</w:t>
      </w:r>
      <w:r>
        <w:tab/>
      </w:r>
      <w:r w:rsidR="00B42355" w:rsidRPr="001B7B30">
        <w:t xml:space="preserve">The SM-DP+ </w:t>
      </w:r>
      <w:r w:rsidR="00B42355">
        <w:rPr>
          <w:rFonts w:eastAsiaTheme="minorEastAsia" w:hint="eastAsia"/>
          <w:lang w:eastAsia="ko-KR"/>
        </w:rPr>
        <w:t xml:space="preserve">calls "ES12.RegisterEvent" function including EID, </w:t>
      </w:r>
      <w:r w:rsidR="00B42355">
        <w:rPr>
          <w:rFonts w:eastAsiaTheme="minorEastAsia"/>
          <w:lang w:eastAsia="ko-KR"/>
        </w:rPr>
        <w:t>RSP Server</w:t>
      </w:r>
      <w:r w:rsidR="00B42355">
        <w:rPr>
          <w:rFonts w:eastAsiaTheme="minorEastAsia" w:hint="eastAsia"/>
          <w:lang w:eastAsia="ko-KR"/>
        </w:rPr>
        <w:t xml:space="preserve"> </w:t>
      </w:r>
      <w:r w:rsidR="00B42355">
        <w:rPr>
          <w:rFonts w:eastAsiaTheme="minorEastAsia"/>
          <w:lang w:eastAsia="ko-KR"/>
        </w:rPr>
        <w:t>a</w:t>
      </w:r>
      <w:r w:rsidR="00B42355">
        <w:rPr>
          <w:rFonts w:eastAsiaTheme="minorEastAsia" w:hint="eastAsia"/>
          <w:lang w:eastAsia="ko-KR"/>
        </w:rPr>
        <w:t>ddress, EventID</w:t>
      </w:r>
      <w:r w:rsidR="00B42355" w:rsidRPr="003324CC">
        <w:rPr>
          <w:rFonts w:eastAsiaTheme="minorEastAsia"/>
          <w:lang w:eastAsia="ko-KR"/>
        </w:rPr>
        <w:t>, and ForwardingIndicator</w:t>
      </w:r>
      <w:r w:rsidR="00B42355">
        <w:rPr>
          <w:rFonts w:eastAsiaTheme="minorEastAsia" w:hint="eastAsia"/>
          <w:lang w:eastAsia="ko-KR"/>
        </w:rPr>
        <w:t>.</w:t>
      </w:r>
    </w:p>
    <w:p w14:paraId="0A9B9F65" w14:textId="64DA84D5" w:rsidR="00B42355" w:rsidRPr="00010BC8" w:rsidRDefault="00870A34" w:rsidP="00870A34">
      <w:pPr>
        <w:pStyle w:val="ListBullet1"/>
        <w:numPr>
          <w:ilvl w:val="0"/>
          <w:numId w:val="0"/>
        </w:numPr>
        <w:spacing w:after="0"/>
        <w:ind w:left="680" w:hanging="340"/>
      </w:pPr>
      <w:r>
        <w:t>2.</w:t>
      </w:r>
      <w:r>
        <w:tab/>
      </w:r>
      <w:r w:rsidR="00B42355" w:rsidRPr="00A655EF">
        <w:rPr>
          <w:rFonts w:hint="eastAsia"/>
        </w:rPr>
        <w:t xml:space="preserve">The SM-DS stores the received Event Record, consisting of EID, </w:t>
      </w:r>
      <w:r w:rsidR="00B42355" w:rsidRPr="00A655EF">
        <w:t>RSP Server</w:t>
      </w:r>
      <w:r w:rsidR="00B42355" w:rsidRPr="00A655EF">
        <w:rPr>
          <w:rFonts w:hint="eastAsia"/>
        </w:rPr>
        <w:t xml:space="preserve"> </w:t>
      </w:r>
      <w:r w:rsidR="00B42355" w:rsidRPr="00A655EF">
        <w:t>a</w:t>
      </w:r>
      <w:r w:rsidR="00B42355" w:rsidRPr="00A655EF">
        <w:rPr>
          <w:rFonts w:hint="eastAsia"/>
        </w:rPr>
        <w:t>ddress, and EventID</w:t>
      </w:r>
      <w:r w:rsidR="00B42355" w:rsidRPr="00A655EF">
        <w:t xml:space="preserve"> together with </w:t>
      </w:r>
      <w:r w:rsidR="00B42355">
        <w:t xml:space="preserve">the </w:t>
      </w:r>
      <w:r w:rsidR="00B42355" w:rsidRPr="00A655EF">
        <w:t xml:space="preserve">SM-DP+ </w:t>
      </w:r>
      <w:r w:rsidR="00B42355">
        <w:t>OID</w:t>
      </w:r>
      <w:r w:rsidR="00B42355" w:rsidRPr="00A655EF">
        <w:t xml:space="preserve"> </w:t>
      </w:r>
      <w:r w:rsidR="00B42355">
        <w:t>retrieved</w:t>
      </w:r>
      <w:r w:rsidR="00B42355" w:rsidRPr="00A655EF">
        <w:t xml:space="preserve"> from the SM</w:t>
      </w:r>
      <w:r w:rsidR="00B42355" w:rsidRPr="00A655EF">
        <w:noBreakHyphen/>
        <w:t>DP+ certificate</w:t>
      </w:r>
      <w:r w:rsidR="00B42355" w:rsidRPr="00A655EF">
        <w:rPr>
          <w:rFonts w:hint="eastAsia"/>
        </w:rPr>
        <w:t>.</w:t>
      </w:r>
      <w:r w:rsidR="00B42355" w:rsidRPr="006E76EC">
        <w:t xml:space="preserve"> </w:t>
      </w:r>
      <w:r w:rsidR="00B42355">
        <w:t>The value of ForwardingIndicator SHALL be ignored by the Root SM-DS.</w:t>
      </w:r>
    </w:p>
    <w:p w14:paraId="0F3E9FC4" w14:textId="5C977184" w:rsidR="00B42355" w:rsidRPr="009A4C50" w:rsidRDefault="00870A34" w:rsidP="00870A34">
      <w:pPr>
        <w:pStyle w:val="ListBullet1"/>
        <w:numPr>
          <w:ilvl w:val="0"/>
          <w:numId w:val="0"/>
        </w:numPr>
        <w:spacing w:after="0"/>
        <w:ind w:left="680" w:hanging="340"/>
      </w:pPr>
      <w:r>
        <w:rPr>
          <w:rFonts w:eastAsiaTheme="minorEastAsia"/>
          <w:lang w:eastAsia="ko-KR"/>
        </w:rPr>
        <w:t>3.</w:t>
      </w:r>
      <w:r>
        <w:rPr>
          <w:rFonts w:eastAsiaTheme="minorEastAsia"/>
          <w:lang w:eastAsia="ko-KR"/>
        </w:rPr>
        <w:tab/>
      </w:r>
      <w:r w:rsidR="00B42355">
        <w:rPr>
          <w:rFonts w:eastAsiaTheme="minorEastAsia" w:hint="eastAsia"/>
          <w:lang w:eastAsia="ko-KR"/>
        </w:rPr>
        <w:t>The SM-DS acknowledges the registration.</w:t>
      </w:r>
    </w:p>
    <w:p w14:paraId="7083CCE9" w14:textId="7A7195A9" w:rsidR="00B42355" w:rsidRDefault="00C16E7B" w:rsidP="00C16E7B">
      <w:pPr>
        <w:pStyle w:val="Heading4"/>
        <w:numPr>
          <w:ilvl w:val="0"/>
          <w:numId w:val="0"/>
        </w:numPr>
        <w:ind w:left="1077" w:hanging="1077"/>
        <w:rPr>
          <w:rFonts w:eastAsia="Malgun Gothic"/>
          <w:bCs/>
          <w:sz w:val="24"/>
          <w:szCs w:val="26"/>
          <w:lang w:eastAsia="ko-KR"/>
        </w:rPr>
      </w:pPr>
      <w:bookmarkStart w:id="1487" w:name="_Toc227925813"/>
      <w:r>
        <w:rPr>
          <w:rFonts w:eastAsia="Malgun Gothic"/>
          <w:bCs/>
          <w:sz w:val="24"/>
          <w:szCs w:val="26"/>
          <w:lang w:eastAsia="ko-KR"/>
        </w:rPr>
        <w:t>3.6.1.2</w:t>
      </w:r>
      <w:r>
        <w:rPr>
          <w:rFonts w:eastAsia="Malgun Gothic"/>
          <w:bCs/>
          <w:sz w:val="24"/>
          <w:szCs w:val="26"/>
          <w:lang w:eastAsia="ko-KR"/>
        </w:rPr>
        <w:tab/>
      </w:r>
      <w:r w:rsidR="00B42355">
        <w:rPr>
          <w:rFonts w:eastAsia="Malgun Gothic" w:hint="eastAsia"/>
          <w:bCs/>
          <w:sz w:val="24"/>
          <w:szCs w:val="26"/>
          <w:lang w:eastAsia="ko-KR"/>
        </w:rPr>
        <w:t>Event Registration w</w:t>
      </w:r>
      <w:r w:rsidR="00B42355">
        <w:rPr>
          <w:rFonts w:eastAsia="Malgun Gothic"/>
          <w:bCs/>
          <w:sz w:val="24"/>
          <w:szCs w:val="26"/>
          <w:lang w:eastAsia="ko-KR"/>
        </w:rPr>
        <w:t>ith</w:t>
      </w:r>
      <w:r w:rsidR="00B42355">
        <w:rPr>
          <w:rFonts w:eastAsia="Malgun Gothic" w:hint="eastAsia"/>
          <w:bCs/>
          <w:sz w:val="24"/>
          <w:szCs w:val="26"/>
          <w:lang w:eastAsia="ko-KR"/>
        </w:rPr>
        <w:t xml:space="preserve"> </w:t>
      </w:r>
      <w:r w:rsidR="00B42355">
        <w:rPr>
          <w:rFonts w:eastAsia="Malgun Gothic"/>
          <w:bCs/>
          <w:sz w:val="24"/>
          <w:szCs w:val="26"/>
          <w:lang w:eastAsia="ko-KR"/>
        </w:rPr>
        <w:t>C</w:t>
      </w:r>
      <w:r w:rsidR="00B42355">
        <w:rPr>
          <w:rFonts w:eastAsia="Malgun Gothic" w:hint="eastAsia"/>
          <w:bCs/>
          <w:sz w:val="24"/>
          <w:szCs w:val="26"/>
          <w:lang w:eastAsia="ko-KR"/>
        </w:rPr>
        <w:t>ascade</w:t>
      </w:r>
      <w:bookmarkEnd w:id="1487"/>
    </w:p>
    <w:p w14:paraId="0B58F504" w14:textId="77777777" w:rsidR="00B42355" w:rsidRDefault="00B42355" w:rsidP="00B42355">
      <w:pPr>
        <w:pStyle w:val="NormalParagraph"/>
      </w:pPr>
      <w:r w:rsidRPr="00AF40A5">
        <w:t xml:space="preserve">This procedure applies </w:t>
      </w:r>
      <w:r>
        <w:t>when the S</w:t>
      </w:r>
      <w:r w:rsidRPr="00AF40A5">
        <w:t xml:space="preserve">M-DP+ </w:t>
      </w:r>
      <w:r>
        <w:t xml:space="preserve">is only </w:t>
      </w:r>
      <w:r w:rsidRPr="00AF40A5">
        <w:t>connected</w:t>
      </w:r>
      <w:r>
        <w:t xml:space="preserve"> </w:t>
      </w:r>
      <w:r w:rsidRPr="00AF40A5">
        <w:t>t</w:t>
      </w:r>
      <w:r>
        <w:t>o an alternative SM-DS, which in turn is connected to the root SM-DS, and the ForwardingIndicator is set to true.</w:t>
      </w:r>
    </w:p>
    <w:p w14:paraId="6EBC635B" w14:textId="77777777" w:rsidR="00B42355" w:rsidRPr="00A954D5" w:rsidRDefault="00B42355" w:rsidP="007D4AE8">
      <w:pPr>
        <w:pStyle w:val="PlantUML"/>
        <w:rPr>
          <w:rFonts w:eastAsia="Malgun Gothic"/>
        </w:rPr>
      </w:pPr>
      <w:r w:rsidRPr="00A954D5">
        <w:rPr>
          <w:rFonts w:eastAsia="Malgun Gothic"/>
        </w:rPr>
        <w:t>@startuml</w:t>
      </w:r>
    </w:p>
    <w:p w14:paraId="4C3C9025" w14:textId="77777777" w:rsidR="00B42355" w:rsidRPr="00A954D5" w:rsidRDefault="00B42355" w:rsidP="007D4AE8">
      <w:pPr>
        <w:pStyle w:val="PlantUML"/>
        <w:rPr>
          <w:rFonts w:eastAsia="Malgun Gothic"/>
        </w:rPr>
      </w:pPr>
      <w:r w:rsidRPr="00A954D5">
        <w:rPr>
          <w:rFonts w:eastAsia="Malgun Gothic"/>
        </w:rPr>
        <w:t>hide footbox</w:t>
      </w:r>
    </w:p>
    <w:p w14:paraId="4A72BF78" w14:textId="77777777" w:rsidR="00B42355" w:rsidRPr="00A954D5" w:rsidRDefault="00B42355" w:rsidP="007D4AE8">
      <w:pPr>
        <w:pStyle w:val="PlantUML"/>
        <w:rPr>
          <w:rFonts w:eastAsia="Malgun Gothic"/>
        </w:rPr>
      </w:pPr>
      <w:r w:rsidRPr="00A954D5">
        <w:rPr>
          <w:rFonts w:eastAsia="Malgun Gothic"/>
        </w:rPr>
        <w:t>skinparam sequenceMessageAlign center</w:t>
      </w:r>
    </w:p>
    <w:p w14:paraId="2F284B3E" w14:textId="77777777" w:rsidR="00B42355" w:rsidRPr="00A954D5" w:rsidRDefault="00B42355" w:rsidP="007D4AE8">
      <w:pPr>
        <w:pStyle w:val="PlantUML"/>
        <w:rPr>
          <w:rFonts w:eastAsia="Malgun Gothic"/>
        </w:rPr>
      </w:pPr>
      <w:r w:rsidRPr="00A954D5">
        <w:rPr>
          <w:rFonts w:eastAsia="Malgun Gothic"/>
        </w:rPr>
        <w:t>skinparam sequenceArrowFontSize 11</w:t>
      </w:r>
    </w:p>
    <w:p w14:paraId="37DB4B89" w14:textId="77777777" w:rsidR="00B42355" w:rsidRPr="00A954D5" w:rsidRDefault="00B42355" w:rsidP="007D4AE8">
      <w:pPr>
        <w:pStyle w:val="PlantUML"/>
        <w:rPr>
          <w:rFonts w:eastAsia="Malgun Gothic"/>
        </w:rPr>
      </w:pPr>
      <w:r w:rsidRPr="00A954D5">
        <w:rPr>
          <w:rFonts w:eastAsia="Malgun Gothic"/>
        </w:rPr>
        <w:t>skinparam noteFontSize 11</w:t>
      </w:r>
    </w:p>
    <w:p w14:paraId="72EDA194" w14:textId="77777777" w:rsidR="00B42355" w:rsidRPr="00A954D5" w:rsidRDefault="00B42355" w:rsidP="007D4AE8">
      <w:pPr>
        <w:pStyle w:val="PlantUML"/>
        <w:rPr>
          <w:rFonts w:eastAsia="Malgun Gothic"/>
        </w:rPr>
      </w:pPr>
      <w:r w:rsidRPr="00A954D5">
        <w:rPr>
          <w:rFonts w:eastAsia="Malgun Gothic"/>
        </w:rPr>
        <w:t>skinparam monochrome true</w:t>
      </w:r>
    </w:p>
    <w:p w14:paraId="215CB0AA" w14:textId="77777777" w:rsidR="00B42355" w:rsidRPr="00A954D5" w:rsidRDefault="00B42355" w:rsidP="007D4AE8">
      <w:pPr>
        <w:pStyle w:val="PlantUML"/>
        <w:rPr>
          <w:rFonts w:eastAsia="Malgun Gothic"/>
        </w:rPr>
      </w:pPr>
      <w:r w:rsidRPr="00A954D5">
        <w:rPr>
          <w:rFonts w:eastAsia="Malgun Gothic"/>
        </w:rPr>
        <w:t>skinparam lifelinestrategy solid</w:t>
      </w:r>
    </w:p>
    <w:p w14:paraId="7BF23402" w14:textId="77777777" w:rsidR="00B42355" w:rsidRPr="00A954D5" w:rsidRDefault="00B42355" w:rsidP="007D4AE8">
      <w:pPr>
        <w:pStyle w:val="PlantUML"/>
        <w:rPr>
          <w:rFonts w:eastAsia="Malgun Gothic"/>
        </w:rPr>
      </w:pPr>
    </w:p>
    <w:p w14:paraId="15C23128" w14:textId="77777777" w:rsidR="00B42355" w:rsidRPr="00A954D5" w:rsidRDefault="00B42355" w:rsidP="007D4AE8">
      <w:pPr>
        <w:pStyle w:val="PlantUML"/>
        <w:rPr>
          <w:rFonts w:eastAsia="Malgun Gothic"/>
          <w:lang w:eastAsia="ko-KR"/>
        </w:rPr>
      </w:pPr>
      <w:r w:rsidRPr="00A954D5">
        <w:rPr>
          <w:rFonts w:eastAsia="Malgun Gothic"/>
        </w:rPr>
        <w:t xml:space="preserve">participant </w:t>
      </w:r>
      <w:r w:rsidRPr="00A954D5">
        <w:rPr>
          <w:rFonts w:eastAsia="Malgun Gothic" w:hint="eastAsia"/>
          <w:lang w:eastAsia="ko-KR"/>
        </w:rPr>
        <w:t>"</w:t>
      </w:r>
      <w:r w:rsidRPr="00A954D5">
        <w:rPr>
          <w:rFonts w:eastAsia="Malgun Gothic"/>
        </w:rPr>
        <w:t>&lt;b&gt;Operator</w:t>
      </w:r>
      <w:r w:rsidRPr="00A954D5">
        <w:rPr>
          <w:rFonts w:eastAsia="Malgun Gothic" w:hint="eastAsia"/>
          <w:lang w:eastAsia="ko-KR"/>
        </w:rPr>
        <w:t>"</w:t>
      </w:r>
      <w:r w:rsidRPr="00A954D5">
        <w:rPr>
          <w:rFonts w:eastAsia="Malgun Gothic"/>
        </w:rPr>
        <w:t xml:space="preserve"> as O</w:t>
      </w:r>
    </w:p>
    <w:p w14:paraId="55E48BE5" w14:textId="77777777" w:rsidR="00B42355" w:rsidRPr="00A954D5" w:rsidRDefault="00B42355" w:rsidP="007D4AE8">
      <w:pPr>
        <w:pStyle w:val="PlantUML"/>
        <w:rPr>
          <w:rFonts w:eastAsia="Malgun Gothic"/>
        </w:rPr>
      </w:pPr>
      <w:r w:rsidRPr="00A954D5">
        <w:rPr>
          <w:rFonts w:eastAsia="Malgun Gothic"/>
        </w:rPr>
        <w:t>participant "&lt;b&gt;SM-DP+" as DP</w:t>
      </w:r>
    </w:p>
    <w:p w14:paraId="3BD7AB28" w14:textId="77777777" w:rsidR="00B42355" w:rsidRPr="00A954D5" w:rsidRDefault="00B42355" w:rsidP="007D4AE8">
      <w:pPr>
        <w:pStyle w:val="PlantUML"/>
        <w:rPr>
          <w:rFonts w:eastAsia="Malgun Gothic"/>
          <w:lang w:eastAsia="ko-KR"/>
        </w:rPr>
      </w:pPr>
      <w:r w:rsidRPr="00A954D5">
        <w:rPr>
          <w:rFonts w:eastAsia="Malgun Gothic"/>
        </w:rPr>
        <w:t>participant "&lt;b&gt;</w:t>
      </w:r>
      <w:r>
        <w:rPr>
          <w:rFonts w:eastAsia="Malgun Gothic" w:hint="eastAsia"/>
          <w:lang w:eastAsia="ko-KR"/>
        </w:rPr>
        <w:t xml:space="preserve">Alt </w:t>
      </w:r>
      <w:r w:rsidRPr="00A954D5">
        <w:rPr>
          <w:rFonts w:eastAsia="Malgun Gothic"/>
        </w:rPr>
        <w:t xml:space="preserve">SM-DS" as </w:t>
      </w:r>
      <w:r>
        <w:rPr>
          <w:rFonts w:eastAsia="Malgun Gothic" w:hint="eastAsia"/>
          <w:lang w:eastAsia="ko-KR"/>
        </w:rPr>
        <w:t>A</w:t>
      </w:r>
      <w:r w:rsidRPr="00A954D5">
        <w:rPr>
          <w:rFonts w:eastAsia="Malgun Gothic"/>
        </w:rPr>
        <w:t>DS</w:t>
      </w:r>
    </w:p>
    <w:p w14:paraId="5BCDE4A3" w14:textId="77777777" w:rsidR="00B42355" w:rsidRDefault="00B42355" w:rsidP="007D4AE8">
      <w:pPr>
        <w:pStyle w:val="PlantUML"/>
        <w:rPr>
          <w:rFonts w:eastAsia="Malgun Gothic"/>
          <w:lang w:eastAsia="ko-KR"/>
        </w:rPr>
      </w:pPr>
      <w:r w:rsidRPr="00A954D5">
        <w:rPr>
          <w:rFonts w:eastAsia="Malgun Gothic"/>
        </w:rPr>
        <w:t>participant "&lt;b&gt;</w:t>
      </w:r>
      <w:r>
        <w:rPr>
          <w:rFonts w:eastAsia="Malgun Gothic" w:hint="eastAsia"/>
          <w:lang w:eastAsia="ko-KR"/>
        </w:rPr>
        <w:t xml:space="preserve">Root </w:t>
      </w:r>
      <w:r w:rsidRPr="00A954D5">
        <w:rPr>
          <w:rFonts w:eastAsia="Malgun Gothic"/>
        </w:rPr>
        <w:t xml:space="preserve">SM-DS" as </w:t>
      </w:r>
      <w:r>
        <w:rPr>
          <w:rFonts w:eastAsia="Malgun Gothic" w:hint="eastAsia"/>
          <w:lang w:eastAsia="ko-KR"/>
        </w:rPr>
        <w:t>R</w:t>
      </w:r>
      <w:r w:rsidRPr="00A954D5">
        <w:rPr>
          <w:rFonts w:eastAsia="Malgun Gothic"/>
        </w:rPr>
        <w:t>DS</w:t>
      </w:r>
    </w:p>
    <w:p w14:paraId="04C92985" w14:textId="77777777" w:rsidR="00B42355" w:rsidRPr="00751723" w:rsidRDefault="00B42355" w:rsidP="007D4AE8">
      <w:pPr>
        <w:pStyle w:val="PlantUML"/>
        <w:rPr>
          <w:rFonts w:eastAsia="Malgun Gothic"/>
        </w:rPr>
      </w:pPr>
    </w:p>
    <w:p w14:paraId="344A80CD" w14:textId="77777777" w:rsidR="00B42355" w:rsidRDefault="00B42355" w:rsidP="007D4AE8">
      <w:pPr>
        <w:pStyle w:val="PlantUML"/>
        <w:rPr>
          <w:rFonts w:eastAsia="Malgun Gothic"/>
          <w:lang w:eastAsia="ko-KR"/>
        </w:rPr>
      </w:pPr>
      <w:r w:rsidRPr="00A954D5" w:rsidDel="00A954D5">
        <w:rPr>
          <w:rFonts w:eastAsia="Malgun Gothic" w:hint="eastAsia"/>
        </w:rPr>
        <w:t>O -&gt; DP : ES2+ ConfirmOrder</w:t>
      </w:r>
    </w:p>
    <w:p w14:paraId="293BF5C4" w14:textId="77777777" w:rsidR="00B42355" w:rsidRPr="00A954D5" w:rsidRDefault="00B42355" w:rsidP="007D4AE8">
      <w:pPr>
        <w:pStyle w:val="PlantUML"/>
        <w:rPr>
          <w:rFonts w:eastAsia="Malgun Gothic"/>
        </w:rPr>
      </w:pPr>
    </w:p>
    <w:p w14:paraId="7C502A01" w14:textId="77777777" w:rsidR="00B42355" w:rsidRPr="00A954D5" w:rsidRDefault="00B42355" w:rsidP="007D4AE8">
      <w:pPr>
        <w:pStyle w:val="PlantUML"/>
        <w:rPr>
          <w:rFonts w:eastAsia="Malgun Gothic"/>
        </w:rPr>
      </w:pPr>
      <w:r w:rsidRPr="00A954D5">
        <w:rPr>
          <w:rFonts w:eastAsia="Malgun Gothic"/>
        </w:rPr>
        <w:t xml:space="preserve">DP -&gt; </w:t>
      </w:r>
      <w:r>
        <w:rPr>
          <w:rFonts w:eastAsia="Malgun Gothic" w:hint="eastAsia"/>
          <w:lang w:eastAsia="ko-KR"/>
        </w:rPr>
        <w:t>A</w:t>
      </w:r>
      <w:r w:rsidRPr="00A954D5">
        <w:rPr>
          <w:rFonts w:eastAsia="Malgun Gothic"/>
        </w:rPr>
        <w:t>DS : [1] ES12.Register</w:t>
      </w:r>
      <w:r w:rsidRPr="00A954D5">
        <w:rPr>
          <w:rFonts w:eastAsia="Malgun Gothic" w:hint="eastAsia"/>
          <w:lang w:eastAsia="ko-KR"/>
        </w:rPr>
        <w:t>Event\n</w:t>
      </w:r>
      <w:r w:rsidRPr="00A954D5">
        <w:rPr>
          <w:rFonts w:eastAsia="Malgun Gothic"/>
        </w:rPr>
        <w:t xml:space="preserve">(EID, </w:t>
      </w:r>
      <w:r>
        <w:rPr>
          <w:rFonts w:eastAsia="Malgun Gothic"/>
        </w:rPr>
        <w:t>RSP Server address</w:t>
      </w:r>
      <w:r w:rsidRPr="00A954D5">
        <w:rPr>
          <w:rFonts w:eastAsia="Malgun Gothic"/>
        </w:rPr>
        <w:t xml:space="preserve">, </w:t>
      </w:r>
      <w:r w:rsidRPr="00A954D5">
        <w:rPr>
          <w:rFonts w:eastAsia="Malgun Gothic" w:hint="eastAsia"/>
          <w:lang w:eastAsia="ko-KR"/>
        </w:rPr>
        <w:t>Event</w:t>
      </w:r>
      <w:r w:rsidRPr="00A954D5">
        <w:rPr>
          <w:rFonts w:eastAsia="Malgun Gothic"/>
        </w:rPr>
        <w:t>ID</w:t>
      </w:r>
      <w:r>
        <w:rPr>
          <w:rFonts w:eastAsia="Malgun Gothic"/>
        </w:rPr>
        <w:t>1</w:t>
      </w:r>
      <w:r>
        <w:rPr>
          <w:rFonts w:eastAsia="Malgun Gothic" w:hint="eastAsia"/>
          <w:lang w:eastAsia="ko-KR"/>
        </w:rPr>
        <w:t>, Forward</w:t>
      </w:r>
      <w:r>
        <w:rPr>
          <w:rFonts w:eastAsia="Malgun Gothic"/>
          <w:lang w:eastAsia="ko-KR"/>
        </w:rPr>
        <w:t>ing</w:t>
      </w:r>
      <w:r>
        <w:rPr>
          <w:rFonts w:eastAsia="Malgun Gothic" w:hint="eastAsia"/>
          <w:lang w:eastAsia="ko-KR"/>
        </w:rPr>
        <w:t>Indicator</w:t>
      </w:r>
      <w:r>
        <w:rPr>
          <w:rFonts w:eastAsia="Malgun Gothic"/>
          <w:lang w:eastAsia="ko-KR"/>
        </w:rPr>
        <w:t>=true</w:t>
      </w:r>
      <w:r w:rsidRPr="00A954D5">
        <w:rPr>
          <w:rFonts w:eastAsia="Malgun Gothic"/>
        </w:rPr>
        <w:t>)</w:t>
      </w:r>
    </w:p>
    <w:p w14:paraId="2A686558" w14:textId="77777777" w:rsidR="00B42355" w:rsidRPr="00A954D5" w:rsidRDefault="00B42355" w:rsidP="007D4AE8">
      <w:pPr>
        <w:pStyle w:val="PlantUML"/>
        <w:rPr>
          <w:rFonts w:eastAsia="Malgun Gothic"/>
        </w:rPr>
      </w:pPr>
    </w:p>
    <w:p w14:paraId="0204B9EA" w14:textId="77777777" w:rsidR="00B42355" w:rsidRDefault="00B42355" w:rsidP="007D4AE8">
      <w:pPr>
        <w:pStyle w:val="PlantUML"/>
        <w:rPr>
          <w:rFonts w:eastAsia="Malgun Gothic"/>
        </w:rPr>
      </w:pPr>
      <w:r w:rsidRPr="00A954D5">
        <w:rPr>
          <w:rFonts w:eastAsia="Malgun Gothic"/>
        </w:rPr>
        <w:t xml:space="preserve">rnote over </w:t>
      </w:r>
      <w:r>
        <w:rPr>
          <w:rFonts w:eastAsia="Malgun Gothic" w:hint="eastAsia"/>
          <w:lang w:eastAsia="ko-KR"/>
        </w:rPr>
        <w:t>A</w:t>
      </w:r>
      <w:r w:rsidRPr="00A954D5">
        <w:rPr>
          <w:rFonts w:eastAsia="Malgun Gothic"/>
        </w:rPr>
        <w:t>DS #FFFFFF</w:t>
      </w:r>
    </w:p>
    <w:p w14:paraId="0A5CEA6D" w14:textId="77777777" w:rsidR="00B42355" w:rsidRDefault="00B42355" w:rsidP="007D4AE8">
      <w:pPr>
        <w:pStyle w:val="PlantUML"/>
        <w:rPr>
          <w:rFonts w:eastAsia="Malgun Gothic"/>
        </w:rPr>
      </w:pPr>
      <w:r>
        <w:rPr>
          <w:rFonts w:eastAsia="Malgun Gothic" w:hint="eastAsia"/>
        </w:rPr>
        <w:t>[2] Generate EventID</w:t>
      </w:r>
      <w:r>
        <w:rPr>
          <w:rFonts w:eastAsia="Malgun Gothic"/>
        </w:rPr>
        <w:t>2</w:t>
      </w:r>
    </w:p>
    <w:p w14:paraId="299A15B8" w14:textId="77777777" w:rsidR="00B42355" w:rsidRPr="00A954D5" w:rsidRDefault="00B42355" w:rsidP="007D4AE8">
      <w:pPr>
        <w:pStyle w:val="PlantUML"/>
        <w:rPr>
          <w:rFonts w:eastAsia="Malgun Gothic"/>
          <w:lang w:eastAsia="ko-KR"/>
        </w:rPr>
      </w:pPr>
      <w:r w:rsidRPr="00A954D5">
        <w:rPr>
          <w:rFonts w:eastAsia="Malgun Gothic"/>
        </w:rPr>
        <w:t>[</w:t>
      </w:r>
      <w:r>
        <w:rPr>
          <w:rFonts w:eastAsia="Malgun Gothic"/>
        </w:rPr>
        <w:t>3</w:t>
      </w:r>
      <w:r w:rsidRPr="00A954D5">
        <w:rPr>
          <w:rFonts w:eastAsia="Malgun Gothic"/>
        </w:rPr>
        <w:t xml:space="preserve">] Store the </w:t>
      </w:r>
      <w:r w:rsidRPr="00A954D5">
        <w:rPr>
          <w:rFonts w:eastAsia="Malgun Gothic" w:hint="eastAsia"/>
          <w:lang w:eastAsia="ko-KR"/>
        </w:rPr>
        <w:t>Event Record</w:t>
      </w:r>
    </w:p>
    <w:p w14:paraId="173FEE35" w14:textId="77777777" w:rsidR="00B42355" w:rsidRDefault="00B42355" w:rsidP="007D4AE8">
      <w:pPr>
        <w:pStyle w:val="PlantUML"/>
        <w:rPr>
          <w:rFonts w:eastAsia="Malgun Gothic"/>
        </w:rPr>
      </w:pPr>
      <w:r w:rsidRPr="00A954D5">
        <w:rPr>
          <w:rFonts w:eastAsia="Malgun Gothic" w:hint="eastAsia"/>
          <w:lang w:eastAsia="ko-KR"/>
        </w:rPr>
        <w:t xml:space="preserve">   </w:t>
      </w:r>
      <w:r w:rsidRPr="00A954D5">
        <w:rPr>
          <w:rFonts w:eastAsia="Malgun Gothic"/>
        </w:rPr>
        <w:t xml:space="preserve">(EID, </w:t>
      </w:r>
      <w:r>
        <w:rPr>
          <w:rFonts w:eastAsia="Malgun Gothic"/>
        </w:rPr>
        <w:t>RSP Server address</w:t>
      </w:r>
      <w:r w:rsidRPr="00A954D5">
        <w:rPr>
          <w:rFonts w:eastAsia="Malgun Gothic"/>
        </w:rPr>
        <w:t xml:space="preserve">, </w:t>
      </w:r>
      <w:r w:rsidRPr="00A954D5">
        <w:rPr>
          <w:rFonts w:eastAsia="Malgun Gothic" w:hint="eastAsia"/>
          <w:lang w:eastAsia="ko-KR"/>
        </w:rPr>
        <w:t>Event</w:t>
      </w:r>
      <w:r w:rsidRPr="00A954D5">
        <w:rPr>
          <w:rFonts w:eastAsia="Malgun Gothic"/>
        </w:rPr>
        <w:t>ID</w:t>
      </w:r>
      <w:r>
        <w:rPr>
          <w:rFonts w:eastAsia="Malgun Gothic"/>
        </w:rPr>
        <w:t>1</w:t>
      </w:r>
      <w:r w:rsidRPr="00A954D5">
        <w:rPr>
          <w:rFonts w:eastAsia="Malgun Gothic"/>
        </w:rPr>
        <w:t>)</w:t>
      </w:r>
      <w:r>
        <w:rPr>
          <w:rFonts w:eastAsia="Malgun Gothic"/>
        </w:rPr>
        <w:t>, EventID2</w:t>
      </w:r>
    </w:p>
    <w:p w14:paraId="0AA21E98" w14:textId="77777777" w:rsidR="00B42355" w:rsidRDefault="00B42355" w:rsidP="007D4AE8">
      <w:pPr>
        <w:pStyle w:val="PlantUML"/>
        <w:rPr>
          <w:rFonts w:eastAsia="Malgun Gothic"/>
          <w:lang w:eastAsia="ko-KR"/>
        </w:rPr>
      </w:pPr>
      <w:r w:rsidRPr="00A954D5">
        <w:rPr>
          <w:rFonts w:eastAsia="Malgun Gothic"/>
        </w:rPr>
        <w:t>Endrnote</w:t>
      </w:r>
    </w:p>
    <w:p w14:paraId="087C52F3" w14:textId="77777777" w:rsidR="00B42355" w:rsidRDefault="00B42355" w:rsidP="007D4AE8">
      <w:pPr>
        <w:pStyle w:val="PlantUML"/>
        <w:rPr>
          <w:rFonts w:eastAsia="Malgun Gothic"/>
        </w:rPr>
      </w:pPr>
    </w:p>
    <w:p w14:paraId="2486E612" w14:textId="77777777" w:rsidR="00B42355" w:rsidRPr="00AF40A5" w:rsidRDefault="00B42355" w:rsidP="007D4AE8">
      <w:pPr>
        <w:pStyle w:val="PlantUML"/>
        <w:rPr>
          <w:rFonts w:eastAsia="Malgun Gothic"/>
          <w:lang w:val="en-GB" w:eastAsia="ko-KR"/>
        </w:rPr>
      </w:pPr>
      <w:r>
        <w:rPr>
          <w:rFonts w:eastAsia="Malgun Gothic" w:hint="eastAsia"/>
          <w:lang w:eastAsia="ko-KR"/>
        </w:rPr>
        <w:t>ADS</w:t>
      </w:r>
      <w:r w:rsidRPr="00A954D5">
        <w:rPr>
          <w:rFonts w:eastAsia="Malgun Gothic"/>
        </w:rPr>
        <w:t xml:space="preserve"> -&gt; </w:t>
      </w:r>
      <w:r>
        <w:rPr>
          <w:rFonts w:eastAsia="Malgun Gothic" w:hint="eastAsia"/>
          <w:lang w:eastAsia="ko-KR"/>
        </w:rPr>
        <w:t>R</w:t>
      </w:r>
      <w:r w:rsidRPr="00A954D5">
        <w:rPr>
          <w:rFonts w:eastAsia="Malgun Gothic"/>
        </w:rPr>
        <w:t>DS : [</w:t>
      </w:r>
      <w:r>
        <w:rPr>
          <w:rFonts w:eastAsia="Malgun Gothic" w:hint="eastAsia"/>
          <w:lang w:eastAsia="ko-KR"/>
        </w:rPr>
        <w:t>4</w:t>
      </w:r>
      <w:r w:rsidRPr="00A954D5">
        <w:rPr>
          <w:rFonts w:eastAsia="Malgun Gothic"/>
        </w:rPr>
        <w:t xml:space="preserve">] </w:t>
      </w:r>
      <w:r w:rsidRPr="000631BF">
        <w:rPr>
          <w:rFonts w:eastAsia="Malgun Gothic"/>
        </w:rPr>
        <w:t>ES15</w:t>
      </w:r>
      <w:r w:rsidRPr="00A954D5">
        <w:rPr>
          <w:rFonts w:eastAsia="Malgun Gothic"/>
        </w:rPr>
        <w:t>.Register</w:t>
      </w:r>
      <w:r w:rsidRPr="00A954D5">
        <w:rPr>
          <w:rFonts w:eastAsia="Malgun Gothic" w:hint="eastAsia"/>
          <w:lang w:eastAsia="ko-KR"/>
        </w:rPr>
        <w:t>Event\n</w:t>
      </w:r>
      <w:r w:rsidRPr="00A954D5">
        <w:rPr>
          <w:rFonts w:eastAsia="Malgun Gothic"/>
        </w:rPr>
        <w:t xml:space="preserve">(EID, </w:t>
      </w:r>
      <w:r>
        <w:rPr>
          <w:rFonts w:eastAsia="Malgun Gothic"/>
        </w:rPr>
        <w:t>RSP Server address</w:t>
      </w:r>
      <w:r w:rsidRPr="00A954D5">
        <w:rPr>
          <w:rFonts w:eastAsia="Malgun Gothic"/>
        </w:rPr>
        <w:t xml:space="preserve">, </w:t>
      </w:r>
      <w:r w:rsidRPr="00A954D5">
        <w:rPr>
          <w:rFonts w:eastAsia="Malgun Gothic" w:hint="eastAsia"/>
          <w:lang w:eastAsia="ko-KR"/>
        </w:rPr>
        <w:t>Event</w:t>
      </w:r>
      <w:r w:rsidRPr="00A954D5">
        <w:rPr>
          <w:rFonts w:eastAsia="Malgun Gothic"/>
        </w:rPr>
        <w:t>ID</w:t>
      </w:r>
      <w:r>
        <w:rPr>
          <w:rFonts w:eastAsia="Malgun Gothic"/>
        </w:rPr>
        <w:t>2</w:t>
      </w:r>
      <w:r>
        <w:rPr>
          <w:rFonts w:eastAsia="Malgun Gothic" w:hint="eastAsia"/>
          <w:lang w:eastAsia="ko-KR"/>
        </w:rPr>
        <w:t>, Forward</w:t>
      </w:r>
      <w:r>
        <w:rPr>
          <w:rFonts w:eastAsia="Malgun Gothic"/>
          <w:lang w:eastAsia="ko-KR"/>
        </w:rPr>
        <w:t>ing</w:t>
      </w:r>
      <w:r>
        <w:rPr>
          <w:rFonts w:eastAsia="Malgun Gothic" w:hint="eastAsia"/>
          <w:lang w:eastAsia="ko-KR"/>
        </w:rPr>
        <w:t>Indicator</w:t>
      </w:r>
      <w:r>
        <w:rPr>
          <w:rFonts w:eastAsia="Malgun Gothic"/>
          <w:lang w:eastAsia="ko-KR"/>
        </w:rPr>
        <w:t>=false</w:t>
      </w:r>
      <w:r w:rsidRPr="00A954D5">
        <w:rPr>
          <w:rFonts w:eastAsia="Malgun Gothic"/>
        </w:rPr>
        <w:t>)</w:t>
      </w:r>
    </w:p>
    <w:p w14:paraId="6634FBB1" w14:textId="77777777" w:rsidR="00B42355" w:rsidRPr="00AF40A5" w:rsidRDefault="00B42355" w:rsidP="007D4AE8">
      <w:pPr>
        <w:pStyle w:val="PlantUML"/>
        <w:rPr>
          <w:rFonts w:eastAsia="Malgun Gothic"/>
        </w:rPr>
      </w:pPr>
    </w:p>
    <w:p w14:paraId="19A8B1DF" w14:textId="77777777" w:rsidR="00B42355" w:rsidRPr="00A954D5" w:rsidRDefault="00B42355" w:rsidP="007D4AE8">
      <w:pPr>
        <w:pStyle w:val="PlantUML"/>
        <w:rPr>
          <w:rFonts w:eastAsia="Malgun Gothic"/>
        </w:rPr>
      </w:pPr>
      <w:r w:rsidRPr="00A954D5">
        <w:rPr>
          <w:rFonts w:eastAsia="Malgun Gothic"/>
        </w:rPr>
        <w:t xml:space="preserve">rnote over </w:t>
      </w:r>
      <w:r>
        <w:rPr>
          <w:rFonts w:eastAsia="Malgun Gothic" w:hint="eastAsia"/>
          <w:lang w:eastAsia="ko-KR"/>
        </w:rPr>
        <w:t>R</w:t>
      </w:r>
      <w:r w:rsidRPr="00A954D5">
        <w:rPr>
          <w:rFonts w:eastAsia="Malgun Gothic"/>
        </w:rPr>
        <w:t>DS #FFFFFF</w:t>
      </w:r>
    </w:p>
    <w:p w14:paraId="77BC7DD8" w14:textId="77777777" w:rsidR="00B42355" w:rsidRPr="00A954D5" w:rsidRDefault="00B42355" w:rsidP="007D4AE8">
      <w:pPr>
        <w:pStyle w:val="PlantUML"/>
        <w:rPr>
          <w:rFonts w:eastAsia="Malgun Gothic"/>
        </w:rPr>
      </w:pPr>
      <w:r w:rsidRPr="00A954D5">
        <w:rPr>
          <w:rFonts w:eastAsia="Malgun Gothic"/>
        </w:rPr>
        <w:t>[</w:t>
      </w:r>
      <w:r>
        <w:rPr>
          <w:rFonts w:eastAsia="Malgun Gothic" w:hint="eastAsia"/>
        </w:rPr>
        <w:t>5</w:t>
      </w:r>
      <w:r w:rsidRPr="00A954D5">
        <w:rPr>
          <w:rFonts w:eastAsia="Malgun Gothic"/>
        </w:rPr>
        <w:t xml:space="preserve">] Store the </w:t>
      </w:r>
      <w:r w:rsidRPr="00A954D5">
        <w:rPr>
          <w:rFonts w:eastAsia="Malgun Gothic" w:hint="eastAsia"/>
        </w:rPr>
        <w:t>Event Record</w:t>
      </w:r>
    </w:p>
    <w:p w14:paraId="1534AC66" w14:textId="77777777" w:rsidR="00B42355" w:rsidRPr="00A954D5" w:rsidRDefault="00B42355" w:rsidP="007D4AE8">
      <w:pPr>
        <w:pStyle w:val="PlantUML"/>
        <w:rPr>
          <w:rFonts w:eastAsia="Malgun Gothic"/>
          <w:lang w:eastAsia="ko-KR"/>
        </w:rPr>
      </w:pPr>
      <w:r w:rsidRPr="00A954D5">
        <w:rPr>
          <w:rFonts w:eastAsia="Malgun Gothic" w:hint="eastAsia"/>
          <w:lang w:eastAsia="ko-KR"/>
        </w:rPr>
        <w:t xml:space="preserve">   </w:t>
      </w:r>
      <w:r w:rsidRPr="00A954D5">
        <w:rPr>
          <w:rFonts w:eastAsia="Malgun Gothic"/>
        </w:rPr>
        <w:t xml:space="preserve">(EID, </w:t>
      </w:r>
      <w:r>
        <w:rPr>
          <w:rFonts w:eastAsia="Malgun Gothic"/>
        </w:rPr>
        <w:t>RSP Server address</w:t>
      </w:r>
      <w:r w:rsidRPr="00A954D5">
        <w:rPr>
          <w:rFonts w:eastAsia="Malgun Gothic"/>
        </w:rPr>
        <w:t xml:space="preserve">, </w:t>
      </w:r>
      <w:r w:rsidRPr="00A954D5">
        <w:rPr>
          <w:rFonts w:eastAsia="Malgun Gothic" w:hint="eastAsia"/>
          <w:lang w:eastAsia="ko-KR"/>
        </w:rPr>
        <w:t>Event</w:t>
      </w:r>
      <w:r w:rsidRPr="00A954D5">
        <w:rPr>
          <w:rFonts w:eastAsia="Malgun Gothic"/>
        </w:rPr>
        <w:t>ID</w:t>
      </w:r>
      <w:r>
        <w:rPr>
          <w:rFonts w:eastAsia="Malgun Gothic"/>
        </w:rPr>
        <w:t>2</w:t>
      </w:r>
      <w:r w:rsidRPr="00A954D5">
        <w:rPr>
          <w:rFonts w:eastAsia="Malgun Gothic"/>
        </w:rPr>
        <w:t>)</w:t>
      </w:r>
    </w:p>
    <w:p w14:paraId="20C6924F" w14:textId="77777777" w:rsidR="00B42355" w:rsidRDefault="00B42355" w:rsidP="007D4AE8">
      <w:pPr>
        <w:pStyle w:val="PlantUML"/>
        <w:rPr>
          <w:rFonts w:eastAsia="Malgun Gothic"/>
          <w:lang w:eastAsia="ko-KR"/>
        </w:rPr>
      </w:pPr>
      <w:r w:rsidRPr="00A954D5">
        <w:rPr>
          <w:rFonts w:eastAsia="Malgun Gothic"/>
        </w:rPr>
        <w:t>Endrnote</w:t>
      </w:r>
    </w:p>
    <w:p w14:paraId="7CE79E96" w14:textId="77777777" w:rsidR="00B42355" w:rsidRPr="00AF40A5" w:rsidRDefault="00B42355" w:rsidP="007D4AE8">
      <w:pPr>
        <w:pStyle w:val="PlantUML"/>
        <w:rPr>
          <w:rFonts w:eastAsia="Malgun Gothic"/>
        </w:rPr>
      </w:pPr>
    </w:p>
    <w:p w14:paraId="5CBBE20B" w14:textId="77777777" w:rsidR="00B42355" w:rsidRPr="00AF40A5" w:rsidRDefault="00B42355" w:rsidP="007D4AE8">
      <w:pPr>
        <w:pStyle w:val="PlantUML"/>
        <w:rPr>
          <w:rFonts w:eastAsia="Malgun Gothic"/>
        </w:rPr>
      </w:pPr>
      <w:r w:rsidRPr="00AF40A5">
        <w:rPr>
          <w:rFonts w:eastAsia="Malgun Gothic" w:hint="eastAsia"/>
        </w:rPr>
        <w:t>RDS --&gt; ADS : [6] OK</w:t>
      </w:r>
    </w:p>
    <w:p w14:paraId="2EDB9C16" w14:textId="77777777" w:rsidR="00B42355" w:rsidRPr="00AF40A5" w:rsidRDefault="00B42355" w:rsidP="007D4AE8">
      <w:pPr>
        <w:pStyle w:val="PlantUML"/>
        <w:rPr>
          <w:rFonts w:eastAsia="Malgun Gothic"/>
          <w:lang w:eastAsia="ko-KR"/>
        </w:rPr>
      </w:pPr>
      <w:r w:rsidRPr="00AF40A5">
        <w:rPr>
          <w:rFonts w:eastAsia="Malgun Gothic" w:hint="eastAsia"/>
          <w:lang w:eastAsia="ko-KR"/>
        </w:rPr>
        <w:t>A</w:t>
      </w:r>
      <w:r w:rsidRPr="00AF40A5">
        <w:rPr>
          <w:rFonts w:eastAsia="Malgun Gothic"/>
        </w:rPr>
        <w:t>DS --&gt; DP : [</w:t>
      </w:r>
      <w:r w:rsidRPr="00AF40A5">
        <w:rPr>
          <w:rFonts w:eastAsia="Malgun Gothic" w:hint="eastAsia"/>
          <w:lang w:eastAsia="ko-KR"/>
        </w:rPr>
        <w:t>7</w:t>
      </w:r>
      <w:r w:rsidRPr="00AF40A5">
        <w:rPr>
          <w:rFonts w:eastAsia="Malgun Gothic"/>
        </w:rPr>
        <w:t>] OK</w:t>
      </w:r>
    </w:p>
    <w:p w14:paraId="39FFB489" w14:textId="77777777" w:rsidR="00B42355" w:rsidRPr="00A77015" w:rsidRDefault="00B42355" w:rsidP="007D4AE8">
      <w:pPr>
        <w:pStyle w:val="PlantUML"/>
        <w:rPr>
          <w:rFonts w:eastAsia="Malgun Gothic"/>
        </w:rPr>
      </w:pPr>
      <w:r w:rsidRPr="00A77015">
        <w:rPr>
          <w:rFonts w:eastAsia="Malgun Gothic" w:hint="eastAsia"/>
        </w:rPr>
        <w:t>DP -</w:t>
      </w:r>
      <w:r>
        <w:rPr>
          <w:rFonts w:eastAsia="Malgun Gothic" w:hint="eastAsia"/>
          <w:lang w:eastAsia="ko-KR"/>
        </w:rPr>
        <w:t>-</w:t>
      </w:r>
      <w:r w:rsidRPr="00A77015">
        <w:rPr>
          <w:rFonts w:eastAsia="Malgun Gothic" w:hint="eastAsia"/>
        </w:rPr>
        <w:t>&gt; O : OK</w:t>
      </w:r>
    </w:p>
    <w:p w14:paraId="21BDBC9F" w14:textId="77777777" w:rsidR="00B42355" w:rsidRPr="00A77015" w:rsidRDefault="00B42355" w:rsidP="007D4AE8">
      <w:pPr>
        <w:pStyle w:val="PlantUML"/>
        <w:rPr>
          <w:rFonts w:eastAsia="Malgun Gothic"/>
        </w:rPr>
      </w:pPr>
    </w:p>
    <w:p w14:paraId="06F9D2DE" w14:textId="77777777" w:rsidR="00B42355" w:rsidRDefault="00B42355" w:rsidP="007D4AE8">
      <w:pPr>
        <w:pStyle w:val="PlantUML"/>
        <w:rPr>
          <w:rFonts w:eastAsia="Malgun Gothic"/>
        </w:rPr>
      </w:pPr>
      <w:r w:rsidRPr="00A77015">
        <w:rPr>
          <w:rFonts w:eastAsia="Malgun Gothic"/>
        </w:rPr>
        <w:t>@enduml</w:t>
      </w:r>
    </w:p>
    <w:p w14:paraId="65125F50" w14:textId="77777777" w:rsidR="00B42355" w:rsidRDefault="00B42355" w:rsidP="00F67382">
      <w:pPr>
        <w:pStyle w:val="PlantUMLImg"/>
      </w:pPr>
      <w:r>
        <w:rPr>
          <w:rFonts w:hint="eastAsia"/>
          <w:noProof/>
        </w:rPr>
        <w:lastRenderedPageBreak/>
        <w:drawing>
          <wp:inline distT="0" distB="0" distL="0" distR="0" wp14:anchorId="08B47E32" wp14:editId="0F59FB8A">
            <wp:extent cx="6051600" cy="2307600"/>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56">
                      <a:extLst>
                        <a:ext uri="{28A0092B-C50C-407E-A947-70E740481C1C}">
                          <a14:useLocalDpi xmlns:a14="http://schemas.microsoft.com/office/drawing/2010/main" val="0"/>
                        </a:ext>
                      </a:extLst>
                    </a:blip>
                    <a:stretch>
                      <a:fillRect/>
                    </a:stretch>
                  </pic:blipFill>
                  <pic:spPr>
                    <a:xfrm>
                      <a:off x="0" y="0"/>
                      <a:ext cx="6051600" cy="2307600"/>
                    </a:xfrm>
                    <a:prstGeom prst="rect">
                      <a:avLst/>
                    </a:prstGeom>
                  </pic:spPr>
                </pic:pic>
              </a:graphicData>
            </a:graphic>
          </wp:inline>
        </w:drawing>
      </w:r>
    </w:p>
    <w:p w14:paraId="0CDF72C8" w14:textId="41C3708F" w:rsidR="00B42355" w:rsidRPr="00A954D5" w:rsidRDefault="000D34E8" w:rsidP="000D34E8">
      <w:pPr>
        <w:pStyle w:val="Figurecaption"/>
        <w:numPr>
          <w:ilvl w:val="0"/>
          <w:numId w:val="0"/>
        </w:numPr>
      </w:pPr>
      <w:r>
        <w:t>Figure 26</w:t>
      </w:r>
      <w:r w:rsidR="00B42355" w:rsidRPr="00A954D5">
        <w:rPr>
          <w:rFonts w:hint="eastAsia"/>
        </w:rPr>
        <w:t>:</w:t>
      </w:r>
      <w:r w:rsidR="00B42355" w:rsidRPr="00A954D5">
        <w:t xml:space="preserve"> </w:t>
      </w:r>
      <w:r w:rsidR="00B42355" w:rsidRPr="00A954D5">
        <w:rPr>
          <w:rFonts w:hint="eastAsia"/>
        </w:rPr>
        <w:t xml:space="preserve">Event Registration </w:t>
      </w:r>
      <w:r w:rsidR="00B42355" w:rsidRPr="00A954D5">
        <w:t>Procedure</w:t>
      </w:r>
      <w:r w:rsidR="00B42355" w:rsidRPr="00A21E23">
        <w:rPr>
          <w:rFonts w:eastAsiaTheme="minorEastAsia" w:hint="eastAsia"/>
        </w:rPr>
        <w:t xml:space="preserve"> </w:t>
      </w:r>
      <w:r w:rsidR="00B42355">
        <w:rPr>
          <w:rFonts w:eastAsiaTheme="minorEastAsia" w:hint="eastAsia"/>
        </w:rPr>
        <w:t>w</w:t>
      </w:r>
      <w:r w:rsidR="00B42355">
        <w:rPr>
          <w:rFonts w:eastAsiaTheme="minorEastAsia"/>
        </w:rPr>
        <w:t>ith</w:t>
      </w:r>
      <w:r w:rsidR="00B42355">
        <w:rPr>
          <w:rFonts w:eastAsiaTheme="minorEastAsia" w:hint="eastAsia"/>
        </w:rPr>
        <w:t xml:space="preserve"> </w:t>
      </w:r>
      <w:r w:rsidR="00B42355">
        <w:rPr>
          <w:rFonts w:eastAsiaTheme="minorEastAsia"/>
        </w:rPr>
        <w:t>C</w:t>
      </w:r>
      <w:r w:rsidR="00B42355">
        <w:rPr>
          <w:rFonts w:eastAsiaTheme="minorEastAsia" w:hint="eastAsia"/>
        </w:rPr>
        <w:t>ascade</w:t>
      </w:r>
    </w:p>
    <w:p w14:paraId="734319A7" w14:textId="77777777" w:rsidR="00B42355" w:rsidRPr="00A954D5" w:rsidRDefault="00B42355" w:rsidP="00B42355">
      <w:pPr>
        <w:spacing w:before="0" w:after="200" w:line="276" w:lineRule="auto"/>
        <w:jc w:val="left"/>
        <w:rPr>
          <w:szCs w:val="22"/>
          <w:lang w:eastAsia="en-GB" w:bidi="ar-SA"/>
        </w:rPr>
      </w:pPr>
      <w:r w:rsidRPr="00A954D5">
        <w:rPr>
          <w:b/>
          <w:szCs w:val="22"/>
          <w:lang w:eastAsia="en-GB" w:bidi="ar-SA"/>
        </w:rPr>
        <w:t>Start Conditions:</w:t>
      </w:r>
    </w:p>
    <w:p w14:paraId="703C01F1" w14:textId="77777777" w:rsidR="00B42355" w:rsidRDefault="00B42355" w:rsidP="00B42355">
      <w:pPr>
        <w:pStyle w:val="NormalParagraph"/>
      </w:pPr>
      <w:r w:rsidRPr="00AF40A5">
        <w:t xml:space="preserve">This procedure applies </w:t>
      </w:r>
      <w:r>
        <w:t>when the S</w:t>
      </w:r>
      <w:r w:rsidRPr="00AF40A5">
        <w:t xml:space="preserve">M-DP+ </w:t>
      </w:r>
      <w:r>
        <w:t xml:space="preserve">is only </w:t>
      </w:r>
      <w:r w:rsidRPr="00AF40A5">
        <w:t>connected</w:t>
      </w:r>
      <w:r>
        <w:t xml:space="preserve"> </w:t>
      </w:r>
      <w:r w:rsidRPr="00AF40A5">
        <w:t>t</w:t>
      </w:r>
      <w:r>
        <w:t>o an alternative SM-DS, which in turn is connected to the root SM-DS.</w:t>
      </w:r>
    </w:p>
    <w:p w14:paraId="49237881" w14:textId="77777777" w:rsidR="00B42355" w:rsidRDefault="00B42355" w:rsidP="00B42355">
      <w:pPr>
        <w:pStyle w:val="NormalParagraph"/>
      </w:pPr>
      <w:r>
        <w:t>The requirements for EventIDs in section 3.6.1.1 SHALL also apply to EventID1 and EventID2; the latter SHALL be unique, and not be re-used, per Alternative SM-DS.</w:t>
      </w:r>
    </w:p>
    <w:p w14:paraId="70D2D3BD" w14:textId="77777777" w:rsidR="00B42355" w:rsidRPr="00A954D5" w:rsidRDefault="00B42355" w:rsidP="00B42355">
      <w:pPr>
        <w:spacing w:before="0" w:after="200" w:line="276" w:lineRule="auto"/>
        <w:jc w:val="left"/>
        <w:rPr>
          <w:rFonts w:eastAsia="Malgun Gothic"/>
          <w:szCs w:val="22"/>
          <w:lang w:eastAsia="ko-KR" w:bidi="ar-SA"/>
        </w:rPr>
      </w:pPr>
      <w:r w:rsidRPr="00A954D5">
        <w:rPr>
          <w:b/>
          <w:szCs w:val="22"/>
          <w:lang w:eastAsia="en-GB" w:bidi="ar-SA"/>
        </w:rPr>
        <w:t>Procedure:</w:t>
      </w:r>
    </w:p>
    <w:p w14:paraId="6311E28F" w14:textId="403C53C0" w:rsidR="00B42355" w:rsidRPr="00052279" w:rsidRDefault="00870A34" w:rsidP="00870A34">
      <w:pPr>
        <w:pStyle w:val="ListBullet1"/>
        <w:numPr>
          <w:ilvl w:val="0"/>
          <w:numId w:val="0"/>
        </w:numPr>
        <w:spacing w:after="0"/>
        <w:ind w:left="680" w:hanging="340"/>
      </w:pPr>
      <w:r>
        <w:t>1.</w:t>
      </w:r>
      <w:r>
        <w:tab/>
      </w:r>
      <w:r w:rsidR="00B42355" w:rsidRPr="00A954D5">
        <w:t xml:space="preserve">The SM-DP+ </w:t>
      </w:r>
      <w:r w:rsidR="00B42355" w:rsidRPr="00A954D5">
        <w:rPr>
          <w:rFonts w:hint="eastAsia"/>
        </w:rPr>
        <w:t xml:space="preserve">calls "ES12.RegisterEvent" function including EID, </w:t>
      </w:r>
      <w:r w:rsidR="00B42355">
        <w:t>RSP Server address</w:t>
      </w:r>
      <w:r w:rsidR="00B42355">
        <w:rPr>
          <w:rFonts w:hint="eastAsia"/>
        </w:rPr>
        <w:t xml:space="preserve"> of </w:t>
      </w:r>
      <w:r w:rsidR="00B42355" w:rsidRPr="00A954D5">
        <w:rPr>
          <w:rFonts w:hint="eastAsia"/>
        </w:rPr>
        <w:t>SM-DP+, EventID</w:t>
      </w:r>
      <w:r w:rsidR="00B42355">
        <w:t>1</w:t>
      </w:r>
      <w:r w:rsidR="00B42355">
        <w:rPr>
          <w:rFonts w:hint="eastAsia"/>
        </w:rPr>
        <w:t>, and Forward</w:t>
      </w:r>
      <w:r w:rsidR="00B42355">
        <w:t>ing</w:t>
      </w:r>
      <w:r w:rsidR="00B42355">
        <w:rPr>
          <w:rFonts w:hint="eastAsia"/>
        </w:rPr>
        <w:t>Indicator</w:t>
      </w:r>
      <w:r w:rsidR="00B42355">
        <w:t xml:space="preserve"> set to 'true'</w:t>
      </w:r>
      <w:r w:rsidR="00B42355" w:rsidRPr="00A954D5">
        <w:rPr>
          <w:rFonts w:hint="eastAsia"/>
        </w:rPr>
        <w:t>.</w:t>
      </w:r>
    </w:p>
    <w:p w14:paraId="402D6D2D" w14:textId="5636A4A9" w:rsidR="00B42355" w:rsidRPr="00526053" w:rsidRDefault="00870A34" w:rsidP="00870A34">
      <w:pPr>
        <w:pStyle w:val="ListBullet1"/>
        <w:numPr>
          <w:ilvl w:val="0"/>
          <w:numId w:val="0"/>
        </w:numPr>
        <w:spacing w:after="0"/>
        <w:ind w:left="680" w:hanging="340"/>
      </w:pPr>
      <w:r>
        <w:rPr>
          <w:rFonts w:eastAsiaTheme="minorEastAsia"/>
        </w:rPr>
        <w:t>2.</w:t>
      </w:r>
      <w:r>
        <w:rPr>
          <w:rFonts w:eastAsiaTheme="minorEastAsia"/>
        </w:rPr>
        <w:tab/>
      </w:r>
      <w:r w:rsidR="00B42355" w:rsidRPr="00017BE3">
        <w:rPr>
          <w:rFonts w:eastAsiaTheme="minorEastAsia" w:hint="eastAsia"/>
        </w:rPr>
        <w:t>As the Forward</w:t>
      </w:r>
      <w:r w:rsidR="00B42355" w:rsidRPr="00017BE3">
        <w:rPr>
          <w:rFonts w:eastAsiaTheme="minorEastAsia"/>
        </w:rPr>
        <w:t>ing</w:t>
      </w:r>
      <w:r w:rsidR="00B42355" w:rsidRPr="00017BE3">
        <w:rPr>
          <w:rFonts w:eastAsiaTheme="minorEastAsia" w:hint="eastAsia"/>
        </w:rPr>
        <w:t>Indicator indicates forward</w:t>
      </w:r>
      <w:r w:rsidR="00B42355" w:rsidRPr="00017BE3">
        <w:rPr>
          <w:rFonts w:eastAsiaTheme="minorEastAsia"/>
        </w:rPr>
        <w:t>ing</w:t>
      </w:r>
      <w:r w:rsidR="00B42355" w:rsidRPr="00017BE3">
        <w:rPr>
          <w:rFonts w:eastAsiaTheme="minorEastAsia" w:hint="eastAsia"/>
        </w:rPr>
        <w:t xml:space="preserve"> of the registration, the Alternative SM-DS generates a new EventID</w:t>
      </w:r>
      <w:r w:rsidR="00B42355" w:rsidRPr="00017BE3">
        <w:rPr>
          <w:rFonts w:eastAsiaTheme="minorEastAsia"/>
        </w:rPr>
        <w:t>2</w:t>
      </w:r>
      <w:r w:rsidR="00B42355">
        <w:rPr>
          <w:rFonts w:eastAsiaTheme="minorEastAsia"/>
        </w:rPr>
        <w:t>.</w:t>
      </w:r>
    </w:p>
    <w:p w14:paraId="29C24066" w14:textId="171CEAFA" w:rsidR="00B42355" w:rsidRPr="00526053" w:rsidRDefault="00870A34" w:rsidP="00870A34">
      <w:pPr>
        <w:pStyle w:val="ListBullet1"/>
        <w:numPr>
          <w:ilvl w:val="0"/>
          <w:numId w:val="0"/>
        </w:numPr>
        <w:spacing w:after="0"/>
        <w:ind w:left="680" w:hanging="340"/>
      </w:pPr>
      <w:r>
        <w:t>3.</w:t>
      </w:r>
      <w:r>
        <w:tab/>
      </w:r>
      <w:r w:rsidR="00B42355" w:rsidRPr="00526053">
        <w:rPr>
          <w:rFonts w:hint="eastAsia"/>
        </w:rPr>
        <w:t xml:space="preserve">The Alternative SM-DS stores the received Event Record, consisting of EID, </w:t>
      </w:r>
      <w:r w:rsidR="00B42355">
        <w:t>RSP Server address of SM-DP+</w:t>
      </w:r>
      <w:r w:rsidR="00B42355" w:rsidRPr="00526053">
        <w:rPr>
          <w:rFonts w:hint="eastAsia"/>
        </w:rPr>
        <w:t>, and EventID</w:t>
      </w:r>
      <w:r w:rsidR="00B42355" w:rsidRPr="00526053">
        <w:t xml:space="preserve">1 </w:t>
      </w:r>
      <w:r w:rsidR="00B42355" w:rsidRPr="00526053">
        <w:rPr>
          <w:rFonts w:hint="eastAsia"/>
        </w:rPr>
        <w:t xml:space="preserve">together with </w:t>
      </w:r>
      <w:r w:rsidR="00B42355" w:rsidRPr="00526053">
        <w:t xml:space="preserve">EventID2 and the </w:t>
      </w:r>
      <w:r w:rsidR="00B42355" w:rsidRPr="00526053">
        <w:rPr>
          <w:rFonts w:hint="eastAsia"/>
        </w:rPr>
        <w:t xml:space="preserve">SM-DP+ </w:t>
      </w:r>
      <w:r w:rsidR="00B42355">
        <w:t>OID</w:t>
      </w:r>
      <w:r w:rsidR="00B42355" w:rsidRPr="00526053">
        <w:rPr>
          <w:rFonts w:hint="eastAsia"/>
        </w:rPr>
        <w:t xml:space="preserve"> </w:t>
      </w:r>
      <w:r w:rsidR="00B42355">
        <w:t>retrieved</w:t>
      </w:r>
      <w:r w:rsidR="00B42355" w:rsidRPr="00526053">
        <w:rPr>
          <w:rFonts w:hint="eastAsia"/>
        </w:rPr>
        <w:t xml:space="preserve"> from the SM-DP+ certificate.</w:t>
      </w:r>
    </w:p>
    <w:p w14:paraId="1C2D55DC" w14:textId="4D8A0CCC" w:rsidR="00B42355" w:rsidRPr="004767F9" w:rsidRDefault="00870A34" w:rsidP="00870A34">
      <w:pPr>
        <w:pStyle w:val="ListBullet1"/>
        <w:numPr>
          <w:ilvl w:val="0"/>
          <w:numId w:val="0"/>
        </w:numPr>
        <w:spacing w:after="0"/>
        <w:ind w:left="680" w:hanging="340"/>
      </w:pPr>
      <w:r>
        <w:rPr>
          <w:rFonts w:eastAsiaTheme="minorEastAsia"/>
        </w:rPr>
        <w:t>4.</w:t>
      </w:r>
      <w:r>
        <w:rPr>
          <w:rFonts w:eastAsiaTheme="minorEastAsia"/>
        </w:rPr>
        <w:tab/>
      </w:r>
      <w:r w:rsidR="00B42355" w:rsidRPr="00984056">
        <w:rPr>
          <w:rFonts w:eastAsiaTheme="minorEastAsia" w:hint="eastAsia"/>
        </w:rPr>
        <w:t>T</w:t>
      </w:r>
      <w:r w:rsidR="00B42355" w:rsidRPr="00A954D5">
        <w:t xml:space="preserve">he </w:t>
      </w:r>
      <w:r w:rsidR="00B42355" w:rsidRPr="00984056">
        <w:rPr>
          <w:rFonts w:eastAsiaTheme="minorEastAsia" w:hint="eastAsia"/>
        </w:rPr>
        <w:t xml:space="preserve">Alternative </w:t>
      </w:r>
      <w:r w:rsidR="00B42355" w:rsidRPr="00A954D5">
        <w:t>SM-</w:t>
      </w:r>
      <w:r w:rsidR="00B42355" w:rsidRPr="00984056">
        <w:rPr>
          <w:rFonts w:eastAsiaTheme="minorEastAsia" w:hint="eastAsia"/>
        </w:rPr>
        <w:t xml:space="preserve">DS </w:t>
      </w:r>
      <w:r w:rsidR="00B42355" w:rsidRPr="00A954D5">
        <w:rPr>
          <w:rFonts w:hint="eastAsia"/>
        </w:rPr>
        <w:t>calls "ES1</w:t>
      </w:r>
      <w:r w:rsidR="00B42355">
        <w:t>5</w:t>
      </w:r>
      <w:r w:rsidR="00B42355" w:rsidRPr="00A954D5">
        <w:rPr>
          <w:rFonts w:hint="eastAsia"/>
        </w:rPr>
        <w:t>.RegisterEvent" function</w:t>
      </w:r>
      <w:r w:rsidR="00B42355">
        <w:t xml:space="preserve"> </w:t>
      </w:r>
      <w:r w:rsidR="00B42355" w:rsidRPr="0064590A">
        <w:t>of the Root SM-DS</w:t>
      </w:r>
      <w:r w:rsidR="00B42355" w:rsidRPr="00A954D5">
        <w:rPr>
          <w:rFonts w:hint="eastAsia"/>
        </w:rPr>
        <w:t xml:space="preserve"> including EID, </w:t>
      </w:r>
      <w:r w:rsidR="00B42355">
        <w:t>RSP Server address</w:t>
      </w:r>
      <w:r w:rsidR="00B42355">
        <w:rPr>
          <w:rFonts w:hint="eastAsia"/>
        </w:rPr>
        <w:t xml:space="preserve"> of the Alternative </w:t>
      </w:r>
      <w:r w:rsidR="00B42355" w:rsidRPr="00A954D5">
        <w:rPr>
          <w:rFonts w:hint="eastAsia"/>
        </w:rPr>
        <w:t>SM-D</w:t>
      </w:r>
      <w:r w:rsidR="00B42355">
        <w:rPr>
          <w:rFonts w:hint="eastAsia"/>
        </w:rPr>
        <w:t>S</w:t>
      </w:r>
      <w:r w:rsidR="00B42355" w:rsidRPr="00A954D5">
        <w:rPr>
          <w:rFonts w:hint="eastAsia"/>
        </w:rPr>
        <w:t xml:space="preserve">, </w:t>
      </w:r>
      <w:r w:rsidR="00B42355">
        <w:rPr>
          <w:rFonts w:hint="eastAsia"/>
        </w:rPr>
        <w:t xml:space="preserve">generated </w:t>
      </w:r>
      <w:r w:rsidR="00B42355" w:rsidRPr="00A954D5">
        <w:rPr>
          <w:rFonts w:hint="eastAsia"/>
        </w:rPr>
        <w:t>EventID</w:t>
      </w:r>
      <w:r w:rsidR="00B42355">
        <w:t>2</w:t>
      </w:r>
      <w:r w:rsidR="00B42355">
        <w:rPr>
          <w:rFonts w:hint="eastAsia"/>
        </w:rPr>
        <w:t xml:space="preserve"> and Forward</w:t>
      </w:r>
      <w:r w:rsidR="00B42355">
        <w:t>ing</w:t>
      </w:r>
      <w:r w:rsidR="00B42355">
        <w:rPr>
          <w:rFonts w:hint="eastAsia"/>
        </w:rPr>
        <w:t xml:space="preserve">Indicator </w:t>
      </w:r>
      <w:r w:rsidR="00B42355">
        <w:t>set to 'false'</w:t>
      </w:r>
      <w:r w:rsidR="00B42355">
        <w:rPr>
          <w:rFonts w:hint="eastAsia"/>
        </w:rPr>
        <w:t>.</w:t>
      </w:r>
    </w:p>
    <w:p w14:paraId="1243935E" w14:textId="3904494B" w:rsidR="00B42355" w:rsidRPr="00142708" w:rsidRDefault="00870A34" w:rsidP="00870A34">
      <w:pPr>
        <w:pStyle w:val="ListBullet1"/>
        <w:numPr>
          <w:ilvl w:val="0"/>
          <w:numId w:val="0"/>
        </w:numPr>
        <w:spacing w:after="0"/>
        <w:ind w:left="680" w:hanging="340"/>
      </w:pPr>
      <w:r>
        <w:t>5.</w:t>
      </w:r>
      <w:r>
        <w:tab/>
      </w:r>
      <w:r w:rsidR="00B42355" w:rsidRPr="00A954D5">
        <w:rPr>
          <w:rFonts w:hint="eastAsia"/>
        </w:rPr>
        <w:t xml:space="preserve">The </w:t>
      </w:r>
      <w:r w:rsidR="00B42355">
        <w:rPr>
          <w:rFonts w:hint="eastAsia"/>
        </w:rPr>
        <w:t xml:space="preserve">Root </w:t>
      </w:r>
      <w:r w:rsidR="00B42355" w:rsidRPr="00A954D5">
        <w:rPr>
          <w:rFonts w:hint="eastAsia"/>
        </w:rPr>
        <w:t xml:space="preserve">SM-DS stores the received Event Record, consisting of EID, </w:t>
      </w:r>
      <w:r w:rsidR="00B42355">
        <w:t>RSP Server address of the Alternative SM-DS</w:t>
      </w:r>
      <w:r w:rsidR="00B42355" w:rsidRPr="00A954D5">
        <w:rPr>
          <w:rFonts w:hint="eastAsia"/>
        </w:rPr>
        <w:t>, and EventID</w:t>
      </w:r>
      <w:r w:rsidR="00B42355">
        <w:t xml:space="preserve">2 </w:t>
      </w:r>
      <w:r w:rsidR="00B42355">
        <w:rPr>
          <w:rFonts w:hint="eastAsia"/>
        </w:rPr>
        <w:t xml:space="preserve">together with </w:t>
      </w:r>
      <w:r w:rsidR="00B42355">
        <w:t xml:space="preserve">the </w:t>
      </w:r>
      <w:r w:rsidR="00B42355">
        <w:rPr>
          <w:rFonts w:hint="eastAsia"/>
        </w:rPr>
        <w:t xml:space="preserve">SM-DS </w:t>
      </w:r>
      <w:r w:rsidR="00B42355">
        <w:t>OID</w:t>
      </w:r>
      <w:r w:rsidR="00B42355">
        <w:rPr>
          <w:rFonts w:hint="eastAsia"/>
        </w:rPr>
        <w:t xml:space="preserve"> </w:t>
      </w:r>
      <w:r w:rsidR="00B42355">
        <w:t>retrieved</w:t>
      </w:r>
      <w:r w:rsidR="00B42355">
        <w:rPr>
          <w:rFonts w:hint="eastAsia"/>
        </w:rPr>
        <w:t xml:space="preserve"> from the Alternative SM</w:t>
      </w:r>
      <w:r w:rsidR="00B42355">
        <w:noBreakHyphen/>
      </w:r>
      <w:r w:rsidR="00B42355">
        <w:rPr>
          <w:rFonts w:hint="eastAsia"/>
        </w:rPr>
        <w:t>DS certificate</w:t>
      </w:r>
      <w:r w:rsidR="00B42355" w:rsidRPr="00A954D5">
        <w:rPr>
          <w:rFonts w:hint="eastAsia"/>
        </w:rPr>
        <w:t>.</w:t>
      </w:r>
    </w:p>
    <w:p w14:paraId="45794AB3" w14:textId="29BD1254" w:rsidR="00B42355" w:rsidRPr="00142708" w:rsidRDefault="00870A34" w:rsidP="00870A34">
      <w:pPr>
        <w:pStyle w:val="ListBullet1"/>
        <w:numPr>
          <w:ilvl w:val="0"/>
          <w:numId w:val="0"/>
        </w:numPr>
        <w:spacing w:after="0"/>
        <w:ind w:left="680" w:hanging="340"/>
      </w:pPr>
      <w:r>
        <w:t>6.</w:t>
      </w:r>
      <w:r>
        <w:tab/>
      </w:r>
      <w:r w:rsidR="00B42355">
        <w:rPr>
          <w:rFonts w:hint="eastAsia"/>
        </w:rPr>
        <w:t xml:space="preserve">The Root SM-DS </w:t>
      </w:r>
      <w:r w:rsidR="00B42355" w:rsidRPr="00A954D5">
        <w:rPr>
          <w:rFonts w:hint="eastAsia"/>
        </w:rPr>
        <w:t>acknowledges the registration.</w:t>
      </w:r>
    </w:p>
    <w:p w14:paraId="59338ECA" w14:textId="41B6C450" w:rsidR="00B42355" w:rsidRPr="00A954D5" w:rsidRDefault="00870A34" w:rsidP="00870A34">
      <w:pPr>
        <w:pStyle w:val="ListBullet1"/>
        <w:numPr>
          <w:ilvl w:val="0"/>
          <w:numId w:val="0"/>
        </w:numPr>
        <w:spacing w:after="0"/>
        <w:ind w:left="680" w:hanging="340"/>
      </w:pPr>
      <w:r>
        <w:t>7.</w:t>
      </w:r>
      <w:r>
        <w:tab/>
      </w:r>
      <w:r w:rsidR="00B42355">
        <w:rPr>
          <w:rFonts w:hint="eastAsia"/>
        </w:rPr>
        <w:t xml:space="preserve">The Alternative SM-DS </w:t>
      </w:r>
      <w:r w:rsidR="00B42355" w:rsidRPr="00A954D5">
        <w:rPr>
          <w:rFonts w:hint="eastAsia"/>
        </w:rPr>
        <w:t>acknowledges the registration.</w:t>
      </w:r>
    </w:p>
    <w:p w14:paraId="29F9CC74" w14:textId="3EDD428F" w:rsidR="00B42355" w:rsidRDefault="00C16E7B" w:rsidP="00C16E7B">
      <w:pPr>
        <w:pStyle w:val="Heading3"/>
        <w:numPr>
          <w:ilvl w:val="0"/>
          <w:numId w:val="0"/>
        </w:numPr>
        <w:ind w:left="851" w:hanging="851"/>
        <w:rPr>
          <w:rFonts w:eastAsiaTheme="minorEastAsia"/>
          <w:lang w:eastAsia="ko-KR"/>
        </w:rPr>
      </w:pPr>
      <w:bookmarkStart w:id="1488" w:name="_Toc456596228"/>
      <w:bookmarkStart w:id="1489" w:name="_Toc473022742"/>
      <w:bookmarkStart w:id="1490" w:name="_Toc486508721"/>
      <w:bookmarkStart w:id="1491" w:name="_Toc492049988"/>
      <w:bookmarkStart w:id="1492" w:name="_Toc227925814"/>
      <w:r>
        <w:rPr>
          <w:rFonts w:eastAsiaTheme="minorEastAsia"/>
          <w:lang w:eastAsia="ko-KR"/>
        </w:rPr>
        <w:t>3.6.2</w:t>
      </w:r>
      <w:r>
        <w:rPr>
          <w:rFonts w:eastAsiaTheme="minorEastAsia"/>
          <w:lang w:eastAsia="ko-KR"/>
        </w:rPr>
        <w:tab/>
      </w:r>
      <w:r w:rsidR="00B42355">
        <w:rPr>
          <w:rFonts w:eastAsiaTheme="minorEastAsia" w:hint="eastAsia"/>
          <w:lang w:eastAsia="ko-KR"/>
        </w:rPr>
        <w:t>Event</w:t>
      </w:r>
      <w:r w:rsidR="00B42355" w:rsidRPr="006D726B">
        <w:rPr>
          <w:rFonts w:eastAsiaTheme="minorEastAsia" w:hint="eastAsia"/>
          <w:lang w:eastAsia="ko-KR"/>
        </w:rPr>
        <w:t xml:space="preserve"> Retrieval</w:t>
      </w:r>
      <w:bookmarkEnd w:id="1488"/>
      <w:bookmarkEnd w:id="1489"/>
      <w:bookmarkEnd w:id="1490"/>
      <w:bookmarkEnd w:id="1491"/>
      <w:bookmarkEnd w:id="1492"/>
    </w:p>
    <w:p w14:paraId="6F253549" w14:textId="77777777" w:rsidR="00B42355" w:rsidRPr="00796682" w:rsidRDefault="00B42355" w:rsidP="007D4AE8">
      <w:pPr>
        <w:pStyle w:val="PlantUML"/>
        <w:rPr>
          <w:rFonts w:eastAsiaTheme="minorEastAsia"/>
        </w:rPr>
      </w:pPr>
      <w:r w:rsidRPr="00796682">
        <w:rPr>
          <w:rFonts w:eastAsiaTheme="minorEastAsia"/>
        </w:rPr>
        <w:t>@startuml</w:t>
      </w:r>
    </w:p>
    <w:p w14:paraId="017A25BD" w14:textId="77777777" w:rsidR="00B42355" w:rsidRPr="00796682" w:rsidRDefault="00B42355" w:rsidP="007D4AE8">
      <w:pPr>
        <w:pStyle w:val="PlantUML"/>
        <w:rPr>
          <w:rFonts w:eastAsiaTheme="minorEastAsia"/>
        </w:rPr>
      </w:pPr>
      <w:r w:rsidRPr="00796682">
        <w:rPr>
          <w:rFonts w:eastAsiaTheme="minorEastAsia"/>
        </w:rPr>
        <w:t>hide footbox</w:t>
      </w:r>
    </w:p>
    <w:p w14:paraId="46066CA5" w14:textId="77777777" w:rsidR="00B42355" w:rsidRPr="00796682" w:rsidRDefault="00B42355" w:rsidP="007D4AE8">
      <w:pPr>
        <w:pStyle w:val="PlantUML"/>
        <w:rPr>
          <w:rFonts w:eastAsiaTheme="minorEastAsia"/>
        </w:rPr>
      </w:pPr>
      <w:r w:rsidRPr="00796682">
        <w:rPr>
          <w:rFonts w:eastAsiaTheme="minorEastAsia"/>
        </w:rPr>
        <w:t>skinparam sequenceMessageAlign center</w:t>
      </w:r>
    </w:p>
    <w:p w14:paraId="7F82DD7D" w14:textId="77777777" w:rsidR="00B42355" w:rsidRPr="00796682" w:rsidRDefault="00B42355" w:rsidP="007D4AE8">
      <w:pPr>
        <w:pStyle w:val="PlantUML"/>
        <w:rPr>
          <w:rFonts w:eastAsiaTheme="minorEastAsia"/>
        </w:rPr>
      </w:pPr>
      <w:r w:rsidRPr="00796682">
        <w:rPr>
          <w:rFonts w:eastAsiaTheme="minorEastAsia"/>
        </w:rPr>
        <w:t>skinparam sequenceArrowFontSize 11</w:t>
      </w:r>
    </w:p>
    <w:p w14:paraId="5A781120" w14:textId="77777777" w:rsidR="00B42355" w:rsidRPr="00796682" w:rsidRDefault="00B42355" w:rsidP="007D4AE8">
      <w:pPr>
        <w:pStyle w:val="PlantUML"/>
        <w:rPr>
          <w:rFonts w:eastAsiaTheme="minorEastAsia"/>
        </w:rPr>
      </w:pPr>
      <w:r w:rsidRPr="00796682">
        <w:rPr>
          <w:rFonts w:eastAsiaTheme="minorEastAsia"/>
        </w:rPr>
        <w:t>skinparam noteFontSize 11</w:t>
      </w:r>
      <w:r>
        <w:rPr>
          <w:rFonts w:eastAsiaTheme="minorEastAsia"/>
        </w:rPr>
        <w:tab/>
      </w:r>
    </w:p>
    <w:p w14:paraId="4B35D742" w14:textId="77777777" w:rsidR="00B42355" w:rsidRPr="00796682" w:rsidRDefault="00B42355" w:rsidP="007D4AE8">
      <w:pPr>
        <w:pStyle w:val="PlantUML"/>
        <w:rPr>
          <w:rFonts w:eastAsiaTheme="minorEastAsia"/>
        </w:rPr>
      </w:pPr>
      <w:r w:rsidRPr="00796682">
        <w:rPr>
          <w:rFonts w:eastAsiaTheme="minorEastAsia"/>
        </w:rPr>
        <w:t>skinparam monochrome true</w:t>
      </w:r>
    </w:p>
    <w:p w14:paraId="6B8FE8A0" w14:textId="77777777" w:rsidR="00B42355" w:rsidRPr="00796682" w:rsidRDefault="00B42355" w:rsidP="007D4AE8">
      <w:pPr>
        <w:pStyle w:val="PlantUML"/>
        <w:rPr>
          <w:rFonts w:eastAsiaTheme="minorEastAsia"/>
        </w:rPr>
      </w:pPr>
      <w:r w:rsidRPr="00796682">
        <w:rPr>
          <w:rFonts w:eastAsiaTheme="minorEastAsia"/>
        </w:rPr>
        <w:t>skinparam lifelinestrategy solid</w:t>
      </w:r>
    </w:p>
    <w:p w14:paraId="0ADC2050" w14:textId="77777777" w:rsidR="00B42355" w:rsidRPr="00796682" w:rsidRDefault="00B42355" w:rsidP="007D4AE8">
      <w:pPr>
        <w:pStyle w:val="PlantUML"/>
        <w:rPr>
          <w:rFonts w:eastAsiaTheme="minorEastAsia"/>
        </w:rPr>
      </w:pPr>
    </w:p>
    <w:p w14:paraId="39D05CFA" w14:textId="77777777" w:rsidR="00B42355" w:rsidRPr="00796682" w:rsidRDefault="00B42355" w:rsidP="007D4AE8">
      <w:pPr>
        <w:pStyle w:val="PlantUML"/>
        <w:rPr>
          <w:rFonts w:eastAsiaTheme="minorEastAsia"/>
        </w:rPr>
      </w:pPr>
      <w:r w:rsidRPr="00796682">
        <w:rPr>
          <w:rFonts w:eastAsiaTheme="minorEastAsia"/>
        </w:rPr>
        <w:t>participant "&lt;b&gt;SM-DS" as DS</w:t>
      </w:r>
    </w:p>
    <w:p w14:paraId="098BBA57" w14:textId="77777777" w:rsidR="00B42355" w:rsidRPr="00F622B0" w:rsidRDefault="00B42355" w:rsidP="007D4AE8">
      <w:pPr>
        <w:pStyle w:val="PlantUML"/>
        <w:rPr>
          <w:rFonts w:eastAsiaTheme="minorEastAsia"/>
        </w:rPr>
      </w:pPr>
      <w:r w:rsidRPr="00F622B0">
        <w:rPr>
          <w:rFonts w:eastAsiaTheme="minorEastAsia"/>
        </w:rPr>
        <w:t>participant "&lt;b&gt; LPA</w:t>
      </w:r>
      <w:r>
        <w:rPr>
          <w:rFonts w:eastAsiaTheme="minorEastAsia"/>
        </w:rPr>
        <w:t>d</w:t>
      </w:r>
      <w:r w:rsidRPr="00F622B0">
        <w:rPr>
          <w:rFonts w:eastAsiaTheme="minorEastAsia"/>
        </w:rPr>
        <w:t>" as LPA</w:t>
      </w:r>
    </w:p>
    <w:p w14:paraId="50785513" w14:textId="77777777" w:rsidR="00B42355" w:rsidRPr="00F622B0" w:rsidRDefault="00B42355" w:rsidP="007D4AE8">
      <w:pPr>
        <w:pStyle w:val="PlantUML"/>
        <w:rPr>
          <w:rFonts w:eastAsiaTheme="minorEastAsia"/>
        </w:rPr>
      </w:pPr>
      <w:r w:rsidRPr="00F622B0">
        <w:rPr>
          <w:rFonts w:eastAsiaTheme="minorEastAsia"/>
        </w:rPr>
        <w:t>participant "&lt;b&gt;eUICC" as E</w:t>
      </w:r>
    </w:p>
    <w:p w14:paraId="33649FF5" w14:textId="77777777" w:rsidR="00B42355" w:rsidRPr="00F622B0" w:rsidRDefault="00B42355" w:rsidP="007D4AE8">
      <w:pPr>
        <w:pStyle w:val="PlantUML"/>
        <w:rPr>
          <w:rFonts w:eastAsiaTheme="minorEastAsia"/>
        </w:rPr>
      </w:pPr>
    </w:p>
    <w:p w14:paraId="36593C9E" w14:textId="77777777" w:rsidR="00B42355" w:rsidRDefault="00B42355" w:rsidP="007D4AE8">
      <w:pPr>
        <w:pStyle w:val="PlantUML"/>
        <w:rPr>
          <w:rFonts w:eastAsiaTheme="minorEastAsia"/>
        </w:rPr>
      </w:pPr>
      <w:r>
        <w:rPr>
          <w:rFonts w:eastAsiaTheme="minorEastAsia" w:hint="eastAsia"/>
        </w:rPr>
        <w:t>rnote over DS, E #FFFFFF : [</w:t>
      </w:r>
      <w:r>
        <w:rPr>
          <w:rFonts w:eastAsiaTheme="minorEastAsia"/>
        </w:rPr>
        <w:t>1</w:t>
      </w:r>
      <w:r>
        <w:rPr>
          <w:rFonts w:eastAsiaTheme="minorEastAsia" w:hint="eastAsia"/>
        </w:rPr>
        <w:t>] [Refer to Common mutual authentication procedure section 3.1.2]</w:t>
      </w:r>
    </w:p>
    <w:p w14:paraId="18773F3C" w14:textId="77777777" w:rsidR="00B42355" w:rsidRPr="00796682" w:rsidRDefault="00B42355" w:rsidP="007D4AE8">
      <w:pPr>
        <w:pStyle w:val="PlantUML"/>
        <w:rPr>
          <w:rFonts w:eastAsiaTheme="minorEastAsia"/>
        </w:rPr>
      </w:pPr>
    </w:p>
    <w:p w14:paraId="31C19F5D" w14:textId="77777777" w:rsidR="00B42355" w:rsidRDefault="00B42355" w:rsidP="007D4AE8">
      <w:pPr>
        <w:pStyle w:val="PlantUML"/>
        <w:rPr>
          <w:rFonts w:eastAsiaTheme="minorEastAsia"/>
        </w:rPr>
      </w:pPr>
      <w:r>
        <w:rPr>
          <w:rFonts w:eastAsiaTheme="minorEastAsia" w:hint="eastAsia"/>
        </w:rPr>
        <w:t>rnote over DS #FFFFFF</w:t>
      </w:r>
    </w:p>
    <w:p w14:paraId="6C0B7FF5" w14:textId="77777777" w:rsidR="00B42355" w:rsidRDefault="00B42355" w:rsidP="007D4AE8">
      <w:pPr>
        <w:pStyle w:val="PlantUML"/>
        <w:rPr>
          <w:rFonts w:eastAsiaTheme="minorEastAsia"/>
          <w:lang w:eastAsia="ko-KR"/>
        </w:rPr>
      </w:pPr>
      <w:r>
        <w:rPr>
          <w:rFonts w:eastAsiaTheme="minorEastAsia" w:hint="eastAsia"/>
        </w:rPr>
        <w:t>[</w:t>
      </w:r>
      <w:r>
        <w:rPr>
          <w:rFonts w:eastAsiaTheme="minorEastAsia"/>
          <w:lang w:eastAsia="ko-KR"/>
        </w:rPr>
        <w:t>2</w:t>
      </w:r>
      <w:r>
        <w:rPr>
          <w:rFonts w:eastAsiaTheme="minorEastAsia" w:hint="eastAsia"/>
        </w:rPr>
        <w:t xml:space="preserve">] Look for </w:t>
      </w:r>
      <w:r>
        <w:rPr>
          <w:rFonts w:eastAsiaTheme="minorEastAsia" w:hint="eastAsia"/>
          <w:lang w:eastAsia="ko-KR"/>
        </w:rPr>
        <w:t>p</w:t>
      </w:r>
      <w:r w:rsidRPr="00796682">
        <w:rPr>
          <w:rFonts w:eastAsiaTheme="minorEastAsia"/>
        </w:rPr>
        <w:t xml:space="preserve">ending </w:t>
      </w:r>
    </w:p>
    <w:p w14:paraId="1038DDA8" w14:textId="77777777" w:rsidR="00B42355" w:rsidRPr="00796682" w:rsidRDefault="00B42355" w:rsidP="007D4AE8">
      <w:pPr>
        <w:pStyle w:val="PlantUML"/>
        <w:rPr>
          <w:rFonts w:eastAsiaTheme="minorEastAsia"/>
          <w:lang w:eastAsia="ko-KR"/>
        </w:rPr>
      </w:pPr>
      <w:r>
        <w:rPr>
          <w:rFonts w:eastAsiaTheme="minorEastAsia" w:hint="eastAsia"/>
          <w:lang w:eastAsia="ko-KR"/>
        </w:rPr>
        <w:t xml:space="preserve">   </w:t>
      </w:r>
      <w:r>
        <w:rPr>
          <w:rFonts w:eastAsiaTheme="minorEastAsia" w:hint="eastAsia"/>
        </w:rPr>
        <w:t>Event Record</w:t>
      </w:r>
      <w:r>
        <w:rPr>
          <w:rFonts w:eastAsiaTheme="minorEastAsia" w:hint="eastAsia"/>
          <w:lang w:eastAsia="ko-KR"/>
        </w:rPr>
        <w:t>(</w:t>
      </w:r>
      <w:r w:rsidRPr="00796682">
        <w:rPr>
          <w:rFonts w:eastAsiaTheme="minorEastAsia"/>
        </w:rPr>
        <w:t>s</w:t>
      </w:r>
      <w:r>
        <w:rPr>
          <w:rFonts w:eastAsiaTheme="minorEastAsia" w:hint="eastAsia"/>
          <w:lang w:eastAsia="ko-KR"/>
        </w:rPr>
        <w:t>)</w:t>
      </w:r>
      <w:r>
        <w:rPr>
          <w:rFonts w:eastAsiaTheme="minorEastAsia" w:hint="eastAsia"/>
        </w:rPr>
        <w:t xml:space="preserve"> for the eUICC</w:t>
      </w:r>
    </w:p>
    <w:p w14:paraId="709C2F0D" w14:textId="77777777" w:rsidR="00B42355" w:rsidRPr="00796682" w:rsidRDefault="00B42355" w:rsidP="007D4AE8">
      <w:pPr>
        <w:pStyle w:val="PlantUML"/>
        <w:rPr>
          <w:rFonts w:eastAsiaTheme="minorEastAsia"/>
        </w:rPr>
      </w:pPr>
      <w:r w:rsidRPr="00796682">
        <w:rPr>
          <w:rFonts w:eastAsiaTheme="minorEastAsia"/>
        </w:rPr>
        <w:t>endrnote</w:t>
      </w:r>
    </w:p>
    <w:p w14:paraId="32C5E854" w14:textId="77777777" w:rsidR="00B42355" w:rsidRDefault="00B42355" w:rsidP="007D4AE8">
      <w:pPr>
        <w:pStyle w:val="PlantUML"/>
        <w:rPr>
          <w:rFonts w:eastAsiaTheme="minorEastAsia"/>
        </w:rPr>
      </w:pPr>
    </w:p>
    <w:p w14:paraId="6D6EB9DA" w14:textId="77777777" w:rsidR="00B42355" w:rsidRPr="00796682" w:rsidRDefault="00B42355" w:rsidP="007D4AE8">
      <w:pPr>
        <w:pStyle w:val="PlantUML"/>
        <w:rPr>
          <w:rFonts w:eastAsiaTheme="minorEastAsia"/>
          <w:lang w:eastAsia="ko-KR"/>
        </w:rPr>
      </w:pPr>
      <w:r w:rsidRPr="00796682">
        <w:rPr>
          <w:rFonts w:eastAsiaTheme="minorEastAsia"/>
        </w:rPr>
        <w:t>DS --&gt; LPA : [</w:t>
      </w:r>
      <w:r>
        <w:rPr>
          <w:rFonts w:eastAsiaTheme="minorEastAsia"/>
          <w:lang w:eastAsia="ko-KR"/>
        </w:rPr>
        <w:t>3</w:t>
      </w:r>
      <w:r w:rsidRPr="00796682">
        <w:rPr>
          <w:rFonts w:eastAsiaTheme="minorEastAsia"/>
        </w:rPr>
        <w:t>] Set of (</w:t>
      </w:r>
      <w:r>
        <w:rPr>
          <w:rFonts w:eastAsiaTheme="minorEastAsia"/>
        </w:rPr>
        <w:t>RSP Server</w:t>
      </w:r>
      <w:r w:rsidRPr="00796682">
        <w:rPr>
          <w:rFonts w:eastAsiaTheme="minorEastAsia"/>
        </w:rPr>
        <w:t xml:space="preserve"> </w:t>
      </w:r>
      <w:r>
        <w:rPr>
          <w:rFonts w:eastAsiaTheme="minorEastAsia"/>
        </w:rPr>
        <w:t>a</w:t>
      </w:r>
      <w:r w:rsidRPr="00796682">
        <w:rPr>
          <w:rFonts w:eastAsiaTheme="minorEastAsia"/>
        </w:rPr>
        <w:t xml:space="preserve">ddress, </w:t>
      </w:r>
      <w:r>
        <w:rPr>
          <w:rFonts w:eastAsiaTheme="minorEastAsia" w:hint="eastAsia"/>
          <w:lang w:eastAsia="ko-KR"/>
        </w:rPr>
        <w:t>Event</w:t>
      </w:r>
      <w:r w:rsidRPr="00796682">
        <w:rPr>
          <w:rFonts w:eastAsiaTheme="minorEastAsia"/>
        </w:rPr>
        <w:t>ID)</w:t>
      </w:r>
    </w:p>
    <w:p w14:paraId="4BDCCA25" w14:textId="77777777" w:rsidR="00B42355" w:rsidRPr="00796682" w:rsidRDefault="00B42355" w:rsidP="007D4AE8">
      <w:pPr>
        <w:pStyle w:val="PlantUML"/>
        <w:rPr>
          <w:rFonts w:eastAsiaTheme="minorEastAsia"/>
        </w:rPr>
      </w:pPr>
    </w:p>
    <w:p w14:paraId="7043C149" w14:textId="77777777" w:rsidR="00B42355" w:rsidRPr="00796682" w:rsidRDefault="00B42355" w:rsidP="007D4AE8">
      <w:pPr>
        <w:pStyle w:val="PlantUML"/>
        <w:rPr>
          <w:rFonts w:eastAsiaTheme="minorEastAsia"/>
        </w:rPr>
      </w:pPr>
      <w:r w:rsidRPr="00796682">
        <w:rPr>
          <w:rFonts w:eastAsiaTheme="minorEastAsia"/>
        </w:rPr>
        <w:t>rnote over LPA #FFFFFF</w:t>
      </w:r>
    </w:p>
    <w:p w14:paraId="725AF12C" w14:textId="77777777" w:rsidR="00B42355" w:rsidRPr="00796682" w:rsidRDefault="00B42355" w:rsidP="007D4AE8">
      <w:pPr>
        <w:pStyle w:val="PlantUML"/>
        <w:rPr>
          <w:rFonts w:eastAsiaTheme="minorEastAsia"/>
          <w:lang w:eastAsia="ko-KR"/>
        </w:rPr>
      </w:pPr>
      <w:r w:rsidRPr="00796682">
        <w:rPr>
          <w:rFonts w:eastAsiaTheme="minorEastAsia"/>
        </w:rPr>
        <w:t>[</w:t>
      </w:r>
      <w:r>
        <w:rPr>
          <w:rFonts w:eastAsiaTheme="minorEastAsia"/>
          <w:lang w:eastAsia="ko-KR"/>
        </w:rPr>
        <w:t>4</w:t>
      </w:r>
      <w:r w:rsidRPr="00796682">
        <w:rPr>
          <w:rFonts w:eastAsiaTheme="minorEastAsia"/>
        </w:rPr>
        <w:t>]</w:t>
      </w:r>
      <w:r>
        <w:rPr>
          <w:rFonts w:eastAsiaTheme="minorEastAsia" w:hint="eastAsia"/>
          <w:lang w:eastAsia="ko-KR"/>
        </w:rPr>
        <w:t xml:space="preserve"> </w:t>
      </w:r>
      <w:r w:rsidRPr="00796682">
        <w:rPr>
          <w:rFonts w:eastAsiaTheme="minorEastAsia"/>
        </w:rPr>
        <w:t xml:space="preserve">Process </w:t>
      </w:r>
      <w:r>
        <w:rPr>
          <w:rFonts w:eastAsiaTheme="minorEastAsia" w:hint="eastAsia"/>
          <w:lang w:eastAsia="ko-KR"/>
        </w:rPr>
        <w:t>the Event Record(s)</w:t>
      </w:r>
      <w:r w:rsidRPr="00796682">
        <w:rPr>
          <w:rFonts w:eastAsiaTheme="minorEastAsia"/>
        </w:rPr>
        <w:t xml:space="preserve"> sequentially</w:t>
      </w:r>
    </w:p>
    <w:p w14:paraId="25E3154E" w14:textId="77777777" w:rsidR="00B42355" w:rsidRPr="00796682" w:rsidRDefault="00B42355" w:rsidP="007D4AE8">
      <w:pPr>
        <w:pStyle w:val="PlantUML"/>
        <w:rPr>
          <w:rFonts w:eastAsiaTheme="minorEastAsia"/>
        </w:rPr>
      </w:pPr>
      <w:r w:rsidRPr="00796682">
        <w:rPr>
          <w:rFonts w:eastAsiaTheme="minorEastAsia"/>
        </w:rPr>
        <w:t>endnote</w:t>
      </w:r>
    </w:p>
    <w:p w14:paraId="13B50F9B" w14:textId="77777777" w:rsidR="00B42355" w:rsidRPr="00796682" w:rsidRDefault="00B42355" w:rsidP="007D4AE8">
      <w:pPr>
        <w:pStyle w:val="PlantUML"/>
        <w:rPr>
          <w:rFonts w:eastAsiaTheme="minorEastAsia"/>
          <w:lang w:eastAsia="ko-KR"/>
        </w:rPr>
      </w:pPr>
      <w:r w:rsidRPr="00796682">
        <w:rPr>
          <w:rFonts w:eastAsiaTheme="minorEastAsia"/>
        </w:rPr>
        <w:t>@enduml</w:t>
      </w:r>
    </w:p>
    <w:p w14:paraId="224E7472" w14:textId="77777777" w:rsidR="00B42355" w:rsidRDefault="00B42355" w:rsidP="00F67382">
      <w:pPr>
        <w:pStyle w:val="PlantUMLImg"/>
      </w:pPr>
      <w:r>
        <w:rPr>
          <w:rFonts w:hint="eastAsia"/>
          <w:noProof/>
        </w:rPr>
        <w:drawing>
          <wp:inline distT="0" distB="0" distL="0" distR="0" wp14:anchorId="0A139987" wp14:editId="2CF592F5">
            <wp:extent cx="4104000" cy="1972800"/>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57">
                      <a:extLst>
                        <a:ext uri="{28A0092B-C50C-407E-A947-70E740481C1C}">
                          <a14:useLocalDpi xmlns:a14="http://schemas.microsoft.com/office/drawing/2010/main" val="0"/>
                        </a:ext>
                      </a:extLst>
                    </a:blip>
                    <a:stretch>
                      <a:fillRect/>
                    </a:stretch>
                  </pic:blipFill>
                  <pic:spPr>
                    <a:xfrm>
                      <a:off x="0" y="0"/>
                      <a:ext cx="4104000" cy="1972800"/>
                    </a:xfrm>
                    <a:prstGeom prst="rect">
                      <a:avLst/>
                    </a:prstGeom>
                  </pic:spPr>
                </pic:pic>
              </a:graphicData>
            </a:graphic>
          </wp:inline>
        </w:drawing>
      </w:r>
    </w:p>
    <w:p w14:paraId="36D5F0DD" w14:textId="08168E4E" w:rsidR="00B42355" w:rsidRPr="00855D84" w:rsidRDefault="000D34E8" w:rsidP="000D34E8">
      <w:pPr>
        <w:pStyle w:val="Figurecaption"/>
        <w:numPr>
          <w:ilvl w:val="0"/>
          <w:numId w:val="0"/>
        </w:numPr>
      </w:pPr>
      <w:r>
        <w:t>Figure 27</w:t>
      </w:r>
      <w:r w:rsidR="00B42355" w:rsidRPr="00855D84">
        <w:rPr>
          <w:rFonts w:hint="eastAsia"/>
        </w:rPr>
        <w:t>:</w:t>
      </w:r>
      <w:r w:rsidR="00B42355" w:rsidRPr="00855D84">
        <w:t xml:space="preserve"> </w:t>
      </w:r>
      <w:r w:rsidR="00B42355" w:rsidRPr="00855D84">
        <w:rPr>
          <w:rFonts w:hint="eastAsia"/>
        </w:rPr>
        <w:t xml:space="preserve">Event Retrieval </w:t>
      </w:r>
      <w:r w:rsidR="00B42355" w:rsidRPr="00855D84">
        <w:t>Procedure</w:t>
      </w:r>
    </w:p>
    <w:p w14:paraId="488611A5" w14:textId="77777777" w:rsidR="00B42355" w:rsidRPr="00C36D4D" w:rsidRDefault="00B42355" w:rsidP="00B42355">
      <w:pPr>
        <w:pStyle w:val="NormalParagraph"/>
      </w:pPr>
      <w:r w:rsidRPr="00C36D4D">
        <w:rPr>
          <w:b/>
        </w:rPr>
        <w:t>Start Conditions:</w:t>
      </w:r>
    </w:p>
    <w:p w14:paraId="5A5FCC18" w14:textId="77777777" w:rsidR="00B42355" w:rsidRDefault="00B42355" w:rsidP="00B42355">
      <w:pPr>
        <w:pStyle w:val="NormalParagraph"/>
        <w:rPr>
          <w:rFonts w:eastAsiaTheme="minorEastAsia"/>
          <w:lang w:eastAsia="ko-KR"/>
        </w:rPr>
      </w:pPr>
      <w:r w:rsidRPr="004D626C">
        <w:t xml:space="preserve">In addition to the start conditions required by the </w:t>
      </w:r>
      <w:r>
        <w:t>c</w:t>
      </w:r>
      <w:r w:rsidRPr="004D626C">
        <w:t xml:space="preserve">ommon mutual authentication procedure defined in section 3.1.2, </w:t>
      </w:r>
      <w:r>
        <w:rPr>
          <w:rFonts w:eastAsiaTheme="minorEastAsia" w:hint="eastAsia"/>
          <w:lang w:eastAsia="ko-KR"/>
        </w:rPr>
        <w:t xml:space="preserve">Event(s) </w:t>
      </w:r>
      <w:r>
        <w:rPr>
          <w:rFonts w:eastAsiaTheme="minorEastAsia"/>
          <w:lang w:eastAsia="ko-KR"/>
        </w:rPr>
        <w:t>are</w:t>
      </w:r>
      <w:r>
        <w:rPr>
          <w:rFonts w:eastAsiaTheme="minorEastAsia" w:hint="eastAsia"/>
          <w:lang w:eastAsia="ko-KR"/>
        </w:rPr>
        <w:t xml:space="preserve"> registered on the SM-DS by </w:t>
      </w:r>
      <w:r>
        <w:rPr>
          <w:rFonts w:eastAsiaTheme="minorEastAsia"/>
          <w:lang w:eastAsia="ko-KR"/>
        </w:rPr>
        <w:t>one or more</w:t>
      </w:r>
      <w:r>
        <w:rPr>
          <w:rFonts w:eastAsiaTheme="minorEastAsia" w:hint="eastAsia"/>
          <w:lang w:eastAsia="ko-KR"/>
        </w:rPr>
        <w:t xml:space="preserve"> SM</w:t>
      </w:r>
      <w:r>
        <w:rPr>
          <w:rFonts w:eastAsiaTheme="minorEastAsia"/>
          <w:lang w:eastAsia="ko-KR"/>
        </w:rPr>
        <w:noBreakHyphen/>
      </w:r>
      <w:r>
        <w:rPr>
          <w:rFonts w:eastAsiaTheme="minorEastAsia" w:hint="eastAsia"/>
          <w:lang w:eastAsia="ko-KR"/>
        </w:rPr>
        <w:t>DP+(s)</w:t>
      </w:r>
      <w:r>
        <w:rPr>
          <w:rFonts w:eastAsiaTheme="minorEastAsia"/>
          <w:lang w:eastAsia="ko-KR"/>
        </w:rPr>
        <w:t>/SM-DS(s)</w:t>
      </w:r>
      <w:r>
        <w:rPr>
          <w:rFonts w:eastAsiaTheme="minorEastAsia" w:hint="eastAsia"/>
          <w:lang w:eastAsia="ko-KR"/>
        </w:rPr>
        <w:t>.</w:t>
      </w:r>
    </w:p>
    <w:p w14:paraId="282596CD" w14:textId="77777777" w:rsidR="00B42355" w:rsidRDefault="00B42355" w:rsidP="00B42355">
      <w:pPr>
        <w:spacing w:before="0" w:after="200" w:line="276" w:lineRule="auto"/>
        <w:jc w:val="left"/>
        <w:rPr>
          <w:rFonts w:eastAsia="Malgun Gothic"/>
          <w:szCs w:val="22"/>
          <w:lang w:eastAsia="ko-KR" w:bidi="ar-SA"/>
        </w:rPr>
      </w:pPr>
      <w:r>
        <w:rPr>
          <w:rFonts w:eastAsia="Malgun Gothic"/>
          <w:szCs w:val="22"/>
          <w:lang w:eastAsia="ko-KR" w:bidi="ar-SA"/>
        </w:rPr>
        <w:t>The event retrieval procedure is used in the following cases:</w:t>
      </w:r>
    </w:p>
    <w:p w14:paraId="45170765" w14:textId="7CFC5A25" w:rsidR="00B42355" w:rsidRDefault="00416D29" w:rsidP="00416D29">
      <w:pPr>
        <w:pStyle w:val="ListBullet1"/>
        <w:numPr>
          <w:ilvl w:val="0"/>
          <w:numId w:val="0"/>
        </w:numPr>
        <w:spacing w:after="0"/>
        <w:ind w:left="680" w:hanging="340"/>
      </w:pPr>
      <w:r>
        <w:rPr>
          <w:lang w:eastAsia="ko-KR"/>
        </w:rPr>
        <w:t>(a)</w:t>
      </w:r>
      <w:r>
        <w:rPr>
          <w:lang w:eastAsia="ko-KR"/>
        </w:rPr>
        <w:tab/>
      </w:r>
      <w:r w:rsidR="00B42355">
        <w:rPr>
          <w:lang w:eastAsia="ko-KR"/>
        </w:rPr>
        <w:t>To retrieve Events from an SM-DS when there is no EventID.</w:t>
      </w:r>
      <w:r w:rsidR="00B42355" w:rsidRPr="00273EB6">
        <w:rPr>
          <w:lang w:eastAsia="ko-KR"/>
        </w:rPr>
        <w:t xml:space="preserve"> This includes, but is not limited to, the following trigger conditions:</w:t>
      </w:r>
    </w:p>
    <w:p w14:paraId="1F838E20" w14:textId="4EFD925D" w:rsidR="00B42355" w:rsidRDefault="000D3121" w:rsidP="000D3121">
      <w:pPr>
        <w:pStyle w:val="ListBullet2"/>
        <w:numPr>
          <w:ilvl w:val="0"/>
          <w:numId w:val="0"/>
        </w:numPr>
        <w:ind w:left="1020" w:hanging="340"/>
      </w:pPr>
      <w:r>
        <w:sym w:font="Symbol" w:char="F0B7"/>
      </w:r>
      <w:r>
        <w:tab/>
      </w:r>
      <w:r w:rsidR="00B42355" w:rsidRPr="00273EB6">
        <w:t>The End User MAY manually query for pending Event Records. The LUI MAY implement this query in combination with other related operations, for example, as a composite 'Add Profile' operatio</w:t>
      </w:r>
      <w:r w:rsidR="00B42355">
        <w:t>n.</w:t>
      </w:r>
    </w:p>
    <w:p w14:paraId="14F032B3" w14:textId="17D938CE" w:rsidR="00B42355" w:rsidRDefault="000D3121" w:rsidP="000D3121">
      <w:pPr>
        <w:pStyle w:val="ListBullet2"/>
        <w:numPr>
          <w:ilvl w:val="0"/>
          <w:numId w:val="0"/>
        </w:numPr>
        <w:spacing w:after="0"/>
        <w:ind w:left="1020" w:hanging="340"/>
      </w:pPr>
      <w:r>
        <w:sym w:font="Symbol" w:char="F0B7"/>
      </w:r>
      <w:r>
        <w:tab/>
      </w:r>
      <w:r w:rsidR="00B42355">
        <w:t>Th</w:t>
      </w:r>
      <w:r w:rsidR="00B42355" w:rsidRPr="00273EB6">
        <w:t>e LPA MAY query the SM-DS as part of Device power-on Profile discovery as described in section 3.4.</w:t>
      </w:r>
      <w:r w:rsidR="00B42355">
        <w:t>4.</w:t>
      </w:r>
    </w:p>
    <w:p w14:paraId="5DD5C508" w14:textId="071733FC" w:rsidR="00B42355" w:rsidRPr="00416D29" w:rsidRDefault="00416D29" w:rsidP="00416D29">
      <w:pPr>
        <w:pStyle w:val="ListBullet1"/>
        <w:numPr>
          <w:ilvl w:val="0"/>
          <w:numId w:val="0"/>
        </w:numPr>
        <w:spacing w:after="0"/>
        <w:ind w:left="680" w:hanging="340"/>
      </w:pPr>
      <w:r>
        <w:rPr>
          <w:rFonts w:eastAsia="Malgun Gothic"/>
          <w:lang w:eastAsia="ko-KR"/>
        </w:rPr>
        <w:t>(b)</w:t>
      </w:r>
      <w:r>
        <w:rPr>
          <w:rFonts w:eastAsia="Malgun Gothic"/>
          <w:lang w:eastAsia="ko-KR"/>
        </w:rPr>
        <w:tab/>
      </w:r>
      <w:r w:rsidR="00B42355" w:rsidRPr="00D23B8D">
        <w:rPr>
          <w:rFonts w:eastAsia="Malgun Gothic"/>
          <w:lang w:eastAsia="ko-KR"/>
        </w:rPr>
        <w:t>To retrieve an Event from an SM-DS with a specific EventID.</w:t>
      </w:r>
      <w:r w:rsidR="00B42355" w:rsidRPr="00273EB6">
        <w:t xml:space="preserve"> </w:t>
      </w:r>
      <w:r w:rsidR="00B42355" w:rsidRPr="00273EB6">
        <w:rPr>
          <w:rFonts w:eastAsia="Malgun Gothic"/>
          <w:lang w:eastAsia="ko-KR"/>
        </w:rPr>
        <w:t>This corresponds to the retrieval of a cascaded Event from the alternative SM-DS</w:t>
      </w:r>
      <w:r w:rsidR="00B42355">
        <w:rPr>
          <w:rFonts w:eastAsia="Malgun Gothic"/>
          <w:lang w:eastAsia="ko-KR"/>
        </w:rPr>
        <w:t>.</w:t>
      </w:r>
    </w:p>
    <w:p w14:paraId="6CF4B319" w14:textId="77777777" w:rsidR="00B42355" w:rsidRPr="00796682" w:rsidRDefault="00B42355" w:rsidP="00B42355">
      <w:pPr>
        <w:pStyle w:val="NormalParagraph"/>
        <w:rPr>
          <w:rFonts w:eastAsiaTheme="minorEastAsia"/>
          <w:lang w:eastAsia="ko-KR"/>
        </w:rPr>
      </w:pPr>
      <w:r w:rsidRPr="00C36D4D">
        <w:rPr>
          <w:b/>
        </w:rPr>
        <w:t>Procedure:</w:t>
      </w:r>
    </w:p>
    <w:p w14:paraId="0287B534" w14:textId="1685230E" w:rsidR="00B42355" w:rsidRPr="00CD39D7" w:rsidRDefault="00416D29" w:rsidP="00416D29">
      <w:pPr>
        <w:pStyle w:val="ListBullet1"/>
        <w:numPr>
          <w:ilvl w:val="0"/>
          <w:numId w:val="0"/>
        </w:numPr>
        <w:spacing w:after="0"/>
        <w:ind w:left="680" w:hanging="340"/>
      </w:pPr>
      <w:r>
        <w:rPr>
          <w:lang w:eastAsia="ko-KR"/>
        </w:rPr>
        <w:t>1.</w:t>
      </w:r>
      <w:r>
        <w:rPr>
          <w:lang w:eastAsia="ko-KR"/>
        </w:rPr>
        <w:tab/>
      </w:r>
      <w:r w:rsidR="00B42355">
        <w:rPr>
          <w:rFonts w:hint="eastAsia"/>
          <w:lang w:eastAsia="ko-KR"/>
        </w:rPr>
        <w:t>The common mutual authentication procedure defined in section 3.1.2 SHALL be executed. When this procedure is used for SM-DS, SM-XX, CERT.XX</w:t>
      </w:r>
      <w:r w:rsidR="00B42355">
        <w:rPr>
          <w:lang w:eastAsia="ko-KR"/>
        </w:rPr>
        <w:t>auth</w:t>
      </w:r>
      <w:r w:rsidR="00B42355">
        <w:rPr>
          <w:rFonts w:hint="eastAsia"/>
          <w:lang w:eastAsia="ko-KR"/>
        </w:rPr>
        <w:t>.ECDSA, PK.XX</w:t>
      </w:r>
      <w:r w:rsidR="00B42355">
        <w:rPr>
          <w:lang w:eastAsia="ko-KR"/>
        </w:rPr>
        <w:t>auth</w:t>
      </w:r>
      <w:r w:rsidR="00B42355">
        <w:rPr>
          <w:rFonts w:hint="eastAsia"/>
          <w:lang w:eastAsia="ko-KR"/>
        </w:rPr>
        <w:t>.ECDSA, SK.XX</w:t>
      </w:r>
      <w:r w:rsidR="00B42355">
        <w:rPr>
          <w:lang w:eastAsia="ko-KR"/>
        </w:rPr>
        <w:t>auth</w:t>
      </w:r>
      <w:r w:rsidR="00B42355">
        <w:rPr>
          <w:rFonts w:hint="eastAsia"/>
          <w:lang w:eastAsia="ko-KR"/>
        </w:rPr>
        <w:t>.ECDSA, and ESXX are SM-DS, CERT.DS</w:t>
      </w:r>
      <w:r w:rsidR="00B42355">
        <w:rPr>
          <w:lang w:eastAsia="ko-KR"/>
        </w:rPr>
        <w:t>auth</w:t>
      </w:r>
      <w:r w:rsidR="00B42355">
        <w:rPr>
          <w:rFonts w:hint="eastAsia"/>
          <w:lang w:eastAsia="ko-KR"/>
        </w:rPr>
        <w:t>.ECDSA, PK.DS</w:t>
      </w:r>
      <w:r w:rsidR="00B42355">
        <w:rPr>
          <w:lang w:eastAsia="ko-KR"/>
        </w:rPr>
        <w:t>auth</w:t>
      </w:r>
      <w:r w:rsidR="00B42355">
        <w:rPr>
          <w:rFonts w:hint="eastAsia"/>
          <w:lang w:eastAsia="ko-KR"/>
        </w:rPr>
        <w:t>.ECDSA, SK.DS</w:t>
      </w:r>
      <w:r w:rsidR="00B42355">
        <w:rPr>
          <w:lang w:eastAsia="ko-KR"/>
        </w:rPr>
        <w:t>auth</w:t>
      </w:r>
      <w:r w:rsidR="00B42355">
        <w:rPr>
          <w:rFonts w:hint="eastAsia"/>
          <w:lang w:eastAsia="ko-KR"/>
        </w:rPr>
        <w:t>.ECDSA, and ES11, respectively.</w:t>
      </w:r>
    </w:p>
    <w:p w14:paraId="2B3F4DC1" w14:textId="77777777" w:rsidR="00B42355" w:rsidRPr="00A21E23" w:rsidRDefault="00B42355" w:rsidP="000D1191">
      <w:pPr>
        <w:tabs>
          <w:tab w:val="left" w:pos="680"/>
        </w:tabs>
        <w:spacing w:before="0" w:line="276" w:lineRule="auto"/>
        <w:ind w:left="680"/>
        <w:contextualSpacing/>
        <w:jc w:val="left"/>
        <w:rPr>
          <w:rFonts w:eastAsia="Malgun Gothic"/>
          <w:szCs w:val="22"/>
          <w:lang w:eastAsia="ko-KR" w:bidi="ar-SA"/>
        </w:rPr>
      </w:pPr>
      <w:r>
        <w:rPr>
          <w:rFonts w:eastAsiaTheme="minorEastAsia" w:hint="eastAsia"/>
          <w:lang w:eastAsia="ko-KR"/>
        </w:rPr>
        <w:lastRenderedPageBreak/>
        <w:t xml:space="preserve">In addition, </w:t>
      </w:r>
      <w:r w:rsidRPr="00A21E23">
        <w:rPr>
          <w:szCs w:val="22"/>
          <w:lang w:eastAsia="en-GB" w:bidi="ar-SA"/>
        </w:rPr>
        <w:t>the LPA</w:t>
      </w:r>
      <w:r>
        <w:rPr>
          <w:szCs w:val="22"/>
          <w:lang w:eastAsia="en-GB" w:bidi="ar-SA"/>
        </w:rPr>
        <w:t>d</w:t>
      </w:r>
      <w:r w:rsidRPr="00A21E23">
        <w:rPr>
          <w:szCs w:val="22"/>
          <w:lang w:eastAsia="en-GB" w:bidi="ar-SA"/>
        </w:rPr>
        <w:t xml:space="preserve"> SHALL build the ctxParams1 data object to provide the MatchingID</w:t>
      </w:r>
      <w:r>
        <w:rPr>
          <w:szCs w:val="22"/>
          <w:lang w:eastAsia="en-GB" w:bidi="ar-SA"/>
        </w:rPr>
        <w:t xml:space="preserve"> and Device Info</w:t>
      </w:r>
      <w:r w:rsidRPr="00A21E23">
        <w:rPr>
          <w:szCs w:val="22"/>
          <w:lang w:eastAsia="en-GB" w:bidi="ar-SA"/>
        </w:rPr>
        <w:t xml:space="preserve"> to the eUICC for signature.</w:t>
      </w:r>
      <w:r w:rsidRPr="00A21E23">
        <w:rPr>
          <w:rFonts w:eastAsia="Malgun Gothic" w:hint="eastAsia"/>
          <w:szCs w:val="22"/>
          <w:lang w:eastAsia="ko-KR" w:bidi="ar-SA"/>
        </w:rPr>
        <w:t xml:space="preserve"> The value of the MatchingID SHALL be set as follows:</w:t>
      </w:r>
    </w:p>
    <w:p w14:paraId="3696B1FE" w14:textId="14E5D958" w:rsidR="00B42355" w:rsidRPr="00A21E23" w:rsidRDefault="000D1191" w:rsidP="000D1191">
      <w:pPr>
        <w:pStyle w:val="ListBullet2"/>
        <w:numPr>
          <w:ilvl w:val="0"/>
          <w:numId w:val="0"/>
        </w:numPr>
        <w:ind w:left="1020" w:hanging="340"/>
      </w:pPr>
      <w:r>
        <w:sym w:font="Symbol" w:char="F0B7"/>
      </w:r>
      <w:r>
        <w:tab/>
      </w:r>
      <w:r w:rsidR="00B42355">
        <w:rPr>
          <w:rFonts w:eastAsiaTheme="minorEastAsia" w:hint="eastAsia"/>
          <w:lang w:eastAsia="ko-KR"/>
        </w:rPr>
        <w:t>F</w:t>
      </w:r>
      <w:r w:rsidR="00B42355" w:rsidRPr="00A21E23">
        <w:rPr>
          <w:rFonts w:hint="eastAsia"/>
        </w:rPr>
        <w:t xml:space="preserve">or </w:t>
      </w:r>
      <w:r w:rsidR="00B42355">
        <w:t>case</w:t>
      </w:r>
      <w:r w:rsidR="00B42355" w:rsidRPr="00A21E23">
        <w:rPr>
          <w:rFonts w:hint="eastAsia"/>
        </w:rPr>
        <w:t xml:space="preserve"> </w:t>
      </w:r>
      <w:r w:rsidR="00416D29">
        <w:t>(</w:t>
      </w:r>
      <w:r w:rsidR="00B42355" w:rsidRPr="00A21E23">
        <w:rPr>
          <w:rFonts w:hint="eastAsia"/>
        </w:rPr>
        <w:t>a</w:t>
      </w:r>
      <w:r w:rsidR="00B42355">
        <w:t>)</w:t>
      </w:r>
      <w:r w:rsidR="00B42355">
        <w:rPr>
          <w:rFonts w:eastAsiaTheme="minorEastAsia" w:hint="eastAsia"/>
          <w:lang w:eastAsia="ko-KR"/>
        </w:rPr>
        <w:t>,</w:t>
      </w:r>
      <w:r w:rsidR="00B42355" w:rsidRPr="00A21E23">
        <w:rPr>
          <w:rFonts w:hint="eastAsia"/>
        </w:rPr>
        <w:t xml:space="preserve"> </w:t>
      </w:r>
      <w:r w:rsidR="00B42355">
        <w:rPr>
          <w:rFonts w:eastAsiaTheme="minorEastAsia" w:hint="eastAsia"/>
          <w:lang w:eastAsia="ko-KR"/>
        </w:rPr>
        <w:t>t</w:t>
      </w:r>
      <w:r w:rsidR="00B42355" w:rsidRPr="00A21E23">
        <w:rPr>
          <w:rFonts w:hint="eastAsia"/>
        </w:rPr>
        <w:t xml:space="preserve">he MatchingID SHALL be </w:t>
      </w:r>
      <w:r w:rsidR="00B42355">
        <w:t>missing</w:t>
      </w:r>
      <w:r w:rsidR="00B42355" w:rsidRPr="00A21E23">
        <w:rPr>
          <w:rFonts w:hint="eastAsia"/>
        </w:rPr>
        <w:t>.</w:t>
      </w:r>
    </w:p>
    <w:p w14:paraId="4E3735B0" w14:textId="169A26BA" w:rsidR="00B42355" w:rsidRPr="00A21E23" w:rsidRDefault="000D1191" w:rsidP="000D1191">
      <w:pPr>
        <w:pStyle w:val="ListBullet2"/>
        <w:numPr>
          <w:ilvl w:val="0"/>
          <w:numId w:val="0"/>
        </w:numPr>
        <w:spacing w:after="0"/>
        <w:ind w:left="1020" w:hanging="340"/>
      </w:pPr>
      <w:r>
        <w:sym w:font="Symbol" w:char="F0B7"/>
      </w:r>
      <w:r>
        <w:tab/>
      </w:r>
      <w:r w:rsidR="00B42355">
        <w:rPr>
          <w:rFonts w:eastAsiaTheme="minorEastAsia" w:hint="eastAsia"/>
          <w:lang w:eastAsia="ko-KR"/>
        </w:rPr>
        <w:t>F</w:t>
      </w:r>
      <w:r w:rsidR="00B42355" w:rsidRPr="00A21E23">
        <w:rPr>
          <w:rFonts w:hint="eastAsia"/>
        </w:rPr>
        <w:t xml:space="preserve">or </w:t>
      </w:r>
      <w:r w:rsidR="00B42355">
        <w:t xml:space="preserve">case </w:t>
      </w:r>
      <w:r w:rsidR="00416D29">
        <w:t>(</w:t>
      </w:r>
      <w:r w:rsidR="00B42355" w:rsidRPr="00A21E23">
        <w:rPr>
          <w:rFonts w:hint="eastAsia"/>
        </w:rPr>
        <w:t>b</w:t>
      </w:r>
      <w:r w:rsidR="00B42355">
        <w:t>)</w:t>
      </w:r>
      <w:r w:rsidR="00B42355">
        <w:rPr>
          <w:rFonts w:eastAsiaTheme="minorEastAsia" w:hint="eastAsia"/>
          <w:lang w:eastAsia="ko-KR"/>
        </w:rPr>
        <w:t>,</w:t>
      </w:r>
      <w:r w:rsidR="00B42355" w:rsidRPr="00A21E23">
        <w:rPr>
          <w:rFonts w:hint="eastAsia"/>
        </w:rPr>
        <w:t xml:space="preserve"> </w:t>
      </w:r>
      <w:r w:rsidR="00B42355">
        <w:rPr>
          <w:rFonts w:eastAsiaTheme="minorEastAsia" w:hint="eastAsia"/>
          <w:lang w:eastAsia="ko-KR"/>
        </w:rPr>
        <w:t>t</w:t>
      </w:r>
      <w:r w:rsidR="00B42355" w:rsidRPr="00A21E23">
        <w:rPr>
          <w:rFonts w:hint="eastAsia"/>
        </w:rPr>
        <w:t xml:space="preserve">he MatchingID value SHALL be set to the EventID </w:t>
      </w:r>
      <w:r w:rsidR="00B42355">
        <w:t xml:space="preserve">found </w:t>
      </w:r>
      <w:r w:rsidR="00B42355" w:rsidRPr="00A21E23">
        <w:rPr>
          <w:rFonts w:hint="eastAsia"/>
        </w:rPr>
        <w:t xml:space="preserve">in the Event Record </w:t>
      </w:r>
      <w:r w:rsidR="00B42355">
        <w:rPr>
          <w:rFonts w:eastAsiaTheme="minorEastAsia" w:hint="eastAsia"/>
          <w:lang w:eastAsia="ko-KR"/>
        </w:rPr>
        <w:t xml:space="preserve">that </w:t>
      </w:r>
      <w:r w:rsidR="00B42355" w:rsidRPr="00A21E23">
        <w:rPr>
          <w:rFonts w:hint="eastAsia"/>
        </w:rPr>
        <w:t>LPA</w:t>
      </w:r>
      <w:r w:rsidR="00B42355">
        <w:t>d</w:t>
      </w:r>
      <w:r w:rsidR="00B42355" w:rsidRPr="00A21E23">
        <w:rPr>
          <w:rFonts w:hint="eastAsia"/>
        </w:rPr>
        <w:t xml:space="preserve"> is processing.</w:t>
      </w:r>
    </w:p>
    <w:p w14:paraId="371387AA" w14:textId="33C147A8" w:rsidR="00B42355" w:rsidRDefault="00416D29" w:rsidP="00416D29">
      <w:pPr>
        <w:pStyle w:val="ListBullet1"/>
        <w:numPr>
          <w:ilvl w:val="0"/>
          <w:numId w:val="0"/>
        </w:numPr>
        <w:spacing w:after="0"/>
        <w:ind w:left="680" w:hanging="340"/>
      </w:pPr>
      <w:r>
        <w:rPr>
          <w:lang w:eastAsia="ko-KR"/>
        </w:rPr>
        <w:t>2.</w:t>
      </w:r>
      <w:r>
        <w:rPr>
          <w:lang w:eastAsia="ko-KR"/>
        </w:rPr>
        <w:tab/>
      </w:r>
      <w:r w:rsidR="00B42355" w:rsidRPr="00D23B8D">
        <w:rPr>
          <w:lang w:eastAsia="ko-KR"/>
        </w:rPr>
        <w:t>After having successfully authenticated the eUICC at the end of the step (1),</w:t>
      </w:r>
      <w:r w:rsidR="00B42355">
        <w:rPr>
          <w:lang w:eastAsia="ko-KR"/>
        </w:rPr>
        <w:t xml:space="preserve"> t</w:t>
      </w:r>
      <w:r w:rsidR="00B42355">
        <w:rPr>
          <w:rFonts w:hint="eastAsia"/>
          <w:lang w:eastAsia="ko-KR"/>
        </w:rPr>
        <w:t>he SM</w:t>
      </w:r>
      <w:r w:rsidR="00B42355">
        <w:rPr>
          <w:lang w:eastAsia="ko-KR"/>
        </w:rPr>
        <w:noBreakHyphen/>
      </w:r>
      <w:r w:rsidR="00B42355">
        <w:rPr>
          <w:rFonts w:hint="eastAsia"/>
          <w:lang w:eastAsia="ko-KR"/>
        </w:rPr>
        <w:t xml:space="preserve">DS </w:t>
      </w:r>
      <w:r w:rsidR="00B42355">
        <w:rPr>
          <w:lang w:eastAsia="ko-KR"/>
        </w:rPr>
        <w:t>SHALL check if there are</w:t>
      </w:r>
      <w:r w:rsidR="00B42355">
        <w:rPr>
          <w:rFonts w:hint="eastAsia"/>
          <w:lang w:eastAsia="ko-KR"/>
        </w:rPr>
        <w:t xml:space="preserve"> pending Event Records </w:t>
      </w:r>
      <w:r w:rsidR="00B42355" w:rsidRPr="00D23B8D">
        <w:rPr>
          <w:lang w:eastAsia="ko-KR"/>
        </w:rPr>
        <w:t>matching the following criteria:</w:t>
      </w:r>
    </w:p>
    <w:p w14:paraId="03485FBA" w14:textId="2B0D90E5" w:rsidR="00B42355" w:rsidRDefault="000D1191" w:rsidP="00416D29">
      <w:pPr>
        <w:pStyle w:val="ListBullet2"/>
        <w:numPr>
          <w:ilvl w:val="0"/>
          <w:numId w:val="0"/>
        </w:numPr>
        <w:ind w:left="1020" w:hanging="340"/>
      </w:pPr>
      <w:r>
        <w:sym w:font="Symbol" w:char="F0B7"/>
      </w:r>
      <w:r>
        <w:tab/>
      </w:r>
      <w:r w:rsidR="00B42355" w:rsidRPr="00D23B8D">
        <w:rPr>
          <w:rFonts w:eastAsiaTheme="minorEastAsia"/>
          <w:lang w:eastAsia="ko-KR"/>
        </w:rPr>
        <w:t xml:space="preserve">If MatchingID is </w:t>
      </w:r>
      <w:r w:rsidR="00B42355">
        <w:rPr>
          <w:rFonts w:eastAsiaTheme="minorEastAsia"/>
          <w:lang w:eastAsia="ko-KR"/>
        </w:rPr>
        <w:t>missing,</w:t>
      </w:r>
      <w:r w:rsidR="00B42355" w:rsidRPr="00D23B8D">
        <w:rPr>
          <w:rFonts w:eastAsiaTheme="minorEastAsia" w:hint="eastAsia"/>
          <w:lang w:eastAsia="ko-KR"/>
        </w:rPr>
        <w:t xml:space="preserve"> </w:t>
      </w:r>
      <w:r w:rsidR="00B42355">
        <w:rPr>
          <w:rFonts w:hint="eastAsia"/>
        </w:rPr>
        <w:t xml:space="preserve">the EID </w:t>
      </w:r>
      <w:r w:rsidR="00B42355" w:rsidRPr="00D23B8D">
        <w:t>in an Event Record matches the EID</w:t>
      </w:r>
      <w:r w:rsidR="00B42355" w:rsidRPr="00D23B8D">
        <w:rPr>
          <w:rFonts w:hint="eastAsia"/>
        </w:rPr>
        <w:t xml:space="preserve"> </w:t>
      </w:r>
      <w:r w:rsidR="00B42355">
        <w:rPr>
          <w:rFonts w:hint="eastAsia"/>
        </w:rPr>
        <w:t xml:space="preserve">in the CERT.EUICC.ECDSA obtained during step </w:t>
      </w:r>
      <w:r w:rsidR="00B42355">
        <w:t>(1) (</w:t>
      </w:r>
      <w:r w:rsidR="00416D29">
        <w:t>c</w:t>
      </w:r>
      <w:r w:rsidR="00B42355">
        <w:t xml:space="preserve">ase </w:t>
      </w:r>
      <w:r w:rsidR="00416D29">
        <w:t>(</w:t>
      </w:r>
      <w:r w:rsidR="00B42355">
        <w:t>a))</w:t>
      </w:r>
      <w:r w:rsidR="00B42355">
        <w:rPr>
          <w:rFonts w:hint="eastAsia"/>
        </w:rPr>
        <w:t>.</w:t>
      </w:r>
    </w:p>
    <w:p w14:paraId="0A8D0351" w14:textId="3A60CC69" w:rsidR="00B42355" w:rsidRDefault="000D1191" w:rsidP="000D1191">
      <w:pPr>
        <w:pStyle w:val="ListBullet2"/>
        <w:numPr>
          <w:ilvl w:val="0"/>
          <w:numId w:val="0"/>
        </w:numPr>
        <w:spacing w:after="0"/>
        <w:ind w:left="1020" w:hanging="340"/>
      </w:pPr>
      <w:r>
        <w:sym w:font="Symbol" w:char="F0B7"/>
      </w:r>
      <w:r>
        <w:tab/>
      </w:r>
      <w:r w:rsidR="00B42355" w:rsidRPr="00D23B8D">
        <w:t xml:space="preserve">If MatchingID has a </w:t>
      </w:r>
      <w:r w:rsidR="00B42355">
        <w:t xml:space="preserve">non-empty </w:t>
      </w:r>
      <w:r w:rsidR="00B42355" w:rsidRPr="00D23B8D">
        <w:t xml:space="preserve">value: the EventID2 and the EID in an Event Record match the EventID in the MatchingID and the EID in the CERT.EUICC.ECDSA obtained during step(1) (case </w:t>
      </w:r>
      <w:r w:rsidR="00416D29">
        <w:t>(</w:t>
      </w:r>
      <w:r w:rsidR="00B42355" w:rsidRPr="00D23B8D">
        <w:t>b</w:t>
      </w:r>
      <w:r w:rsidR="00B42355">
        <w:t>)</w:t>
      </w:r>
      <w:r w:rsidR="00B42355" w:rsidRPr="00D23B8D">
        <w:t>).</w:t>
      </w:r>
    </w:p>
    <w:p w14:paraId="5EC4FC5D" w14:textId="77777777" w:rsidR="00B42355" w:rsidRDefault="00B42355" w:rsidP="00B42355">
      <w:pPr>
        <w:pStyle w:val="ListBullet1"/>
        <w:numPr>
          <w:ilvl w:val="0"/>
          <w:numId w:val="0"/>
        </w:numPr>
        <w:ind w:left="709"/>
      </w:pPr>
      <w:r w:rsidRPr="001137B0">
        <w:t xml:space="preserve">If </w:t>
      </w:r>
      <w:r>
        <w:t>no Event Record is found an appropriate status is returned.</w:t>
      </w:r>
    </w:p>
    <w:p w14:paraId="461266A0" w14:textId="5C6B224A" w:rsidR="00B42355" w:rsidRDefault="00416D29" w:rsidP="00416D29">
      <w:pPr>
        <w:pStyle w:val="ListBullet1"/>
        <w:numPr>
          <w:ilvl w:val="0"/>
          <w:numId w:val="0"/>
        </w:numPr>
        <w:spacing w:after="0"/>
        <w:ind w:left="680" w:hanging="340"/>
      </w:pPr>
      <w:r>
        <w:rPr>
          <w:lang w:eastAsia="ko-KR"/>
        </w:rPr>
        <w:t>3.</w:t>
      </w:r>
      <w:r>
        <w:rPr>
          <w:lang w:eastAsia="ko-KR"/>
        </w:rPr>
        <w:tab/>
      </w:r>
      <w:r w:rsidR="00B42355">
        <w:rPr>
          <w:rFonts w:hint="eastAsia"/>
          <w:lang w:eastAsia="ko-KR"/>
        </w:rPr>
        <w:t>The SM-DS responds back to the LPA</w:t>
      </w:r>
      <w:r w:rsidR="00B42355">
        <w:rPr>
          <w:lang w:eastAsia="ko-KR"/>
        </w:rPr>
        <w:t>d</w:t>
      </w:r>
      <w:r w:rsidR="00B42355">
        <w:rPr>
          <w:rFonts w:hint="eastAsia"/>
          <w:lang w:eastAsia="ko-KR"/>
        </w:rPr>
        <w:t xml:space="preserve"> with the </w:t>
      </w:r>
      <w:r w:rsidR="00B42355">
        <w:rPr>
          <w:lang w:eastAsia="ko-KR"/>
        </w:rPr>
        <w:t>RSP Server</w:t>
      </w:r>
      <w:r w:rsidR="00B42355">
        <w:rPr>
          <w:rFonts w:hint="eastAsia"/>
          <w:lang w:eastAsia="ko-KR"/>
        </w:rPr>
        <w:t xml:space="preserve"> </w:t>
      </w:r>
      <w:r w:rsidR="00B42355">
        <w:rPr>
          <w:lang w:eastAsia="ko-KR"/>
        </w:rPr>
        <w:t>a</w:t>
      </w:r>
      <w:r w:rsidR="00B42355">
        <w:rPr>
          <w:rFonts w:hint="eastAsia"/>
          <w:lang w:eastAsia="ko-KR"/>
        </w:rPr>
        <w:t>ddress and EventID pair(s) of the pending Event Record(s)</w:t>
      </w:r>
      <w:r w:rsidR="00B42355">
        <w:rPr>
          <w:lang w:eastAsia="ko-KR"/>
        </w:rPr>
        <w:t>, if any</w:t>
      </w:r>
      <w:r w:rsidR="00B42355">
        <w:rPr>
          <w:rFonts w:hint="eastAsia"/>
          <w:lang w:eastAsia="ko-KR"/>
        </w:rPr>
        <w:t xml:space="preserve">. The </w:t>
      </w:r>
      <w:r w:rsidR="00B42355">
        <w:rPr>
          <w:lang w:eastAsia="ko-KR"/>
        </w:rPr>
        <w:t>RSP Server a</w:t>
      </w:r>
      <w:r w:rsidR="00B42355">
        <w:rPr>
          <w:rFonts w:hint="eastAsia"/>
          <w:lang w:eastAsia="ko-KR"/>
        </w:rPr>
        <w:t>ddress and EventID pair(s) SHALL be ordered as registered in the SM-DS.</w:t>
      </w:r>
    </w:p>
    <w:p w14:paraId="4AF7D36D" w14:textId="5ED72695" w:rsidR="00B42355" w:rsidRDefault="00416D29" w:rsidP="00416D29">
      <w:pPr>
        <w:pStyle w:val="ListBullet1"/>
        <w:numPr>
          <w:ilvl w:val="0"/>
          <w:numId w:val="0"/>
        </w:numPr>
        <w:spacing w:after="0"/>
        <w:ind w:left="680" w:hanging="340"/>
      </w:pPr>
      <w:r>
        <w:rPr>
          <w:lang w:eastAsia="ko-KR"/>
        </w:rPr>
        <w:t>4.</w:t>
      </w:r>
      <w:r>
        <w:rPr>
          <w:lang w:eastAsia="ko-KR"/>
        </w:rPr>
        <w:tab/>
      </w:r>
      <w:r w:rsidR="00B42355">
        <w:rPr>
          <w:rFonts w:hint="eastAsia"/>
          <w:lang w:eastAsia="ko-KR"/>
        </w:rPr>
        <w:t>The LPA</w:t>
      </w:r>
      <w:r w:rsidR="00B42355">
        <w:rPr>
          <w:lang w:eastAsia="ko-KR"/>
        </w:rPr>
        <w:t>d</w:t>
      </w:r>
      <w:r w:rsidR="00B42355">
        <w:rPr>
          <w:rFonts w:hint="eastAsia"/>
          <w:lang w:eastAsia="ko-KR"/>
        </w:rPr>
        <w:t xml:space="preserve"> SHALL process the received Event Records in the order received in step</w:t>
      </w:r>
      <w:r w:rsidR="000D1191">
        <w:rPr>
          <w:lang w:eastAsia="ko-KR"/>
        </w:rPr>
        <w:t> </w:t>
      </w:r>
      <w:r w:rsidR="00B42355">
        <w:rPr>
          <w:lang w:eastAsia="ko-KR"/>
        </w:rPr>
        <w:t>(3)</w:t>
      </w:r>
      <w:r w:rsidR="00B42355">
        <w:rPr>
          <w:rFonts w:hint="eastAsia"/>
          <w:lang w:eastAsia="ko-KR"/>
        </w:rPr>
        <w:t xml:space="preserve">, by sequentially contacting each </w:t>
      </w:r>
      <w:r w:rsidR="00B42355">
        <w:rPr>
          <w:lang w:eastAsia="ko-KR"/>
        </w:rPr>
        <w:t>RSP Server</w:t>
      </w:r>
      <w:r w:rsidR="00B42355">
        <w:rPr>
          <w:rFonts w:hint="eastAsia"/>
          <w:lang w:eastAsia="ko-KR"/>
        </w:rPr>
        <w:t xml:space="preserve"> with the corresponding EventID.</w:t>
      </w:r>
    </w:p>
    <w:p w14:paraId="2076EB7E" w14:textId="6EF0039D" w:rsidR="00B42355" w:rsidRDefault="00C16E7B" w:rsidP="00C16E7B">
      <w:pPr>
        <w:pStyle w:val="Heading3"/>
        <w:numPr>
          <w:ilvl w:val="0"/>
          <w:numId w:val="0"/>
        </w:numPr>
        <w:ind w:left="851" w:hanging="851"/>
        <w:rPr>
          <w:rFonts w:eastAsiaTheme="minorEastAsia"/>
          <w:lang w:eastAsia="ko-KR"/>
        </w:rPr>
      </w:pPr>
      <w:bookmarkStart w:id="1493" w:name="_Toc456596229"/>
      <w:bookmarkStart w:id="1494" w:name="_Toc473022743"/>
      <w:bookmarkStart w:id="1495" w:name="_Toc486508722"/>
      <w:bookmarkStart w:id="1496" w:name="_Toc492049989"/>
      <w:bookmarkStart w:id="1497" w:name="_Toc227925815"/>
      <w:r>
        <w:rPr>
          <w:rFonts w:eastAsiaTheme="minorEastAsia"/>
          <w:lang w:eastAsia="ko-KR"/>
        </w:rPr>
        <w:t>3.6.3</w:t>
      </w:r>
      <w:r>
        <w:rPr>
          <w:rFonts w:eastAsiaTheme="minorEastAsia"/>
          <w:lang w:eastAsia="ko-KR"/>
        </w:rPr>
        <w:tab/>
      </w:r>
      <w:r w:rsidR="00B42355">
        <w:rPr>
          <w:rFonts w:eastAsiaTheme="minorEastAsia" w:hint="eastAsia"/>
          <w:lang w:eastAsia="ko-KR"/>
        </w:rPr>
        <w:t xml:space="preserve">Event </w:t>
      </w:r>
      <w:r w:rsidR="00B42355" w:rsidRPr="006D726B">
        <w:rPr>
          <w:rFonts w:eastAsiaTheme="minorEastAsia" w:hint="eastAsia"/>
          <w:lang w:eastAsia="ko-KR"/>
        </w:rPr>
        <w:t>Deletion</w:t>
      </w:r>
      <w:bookmarkEnd w:id="1493"/>
      <w:bookmarkEnd w:id="1494"/>
      <w:bookmarkEnd w:id="1495"/>
      <w:bookmarkEnd w:id="1496"/>
      <w:bookmarkEnd w:id="1497"/>
    </w:p>
    <w:p w14:paraId="0D351406" w14:textId="76D663DA" w:rsidR="00B42355" w:rsidRPr="00F67382" w:rsidRDefault="00C16E7B" w:rsidP="00C16E7B">
      <w:pPr>
        <w:pStyle w:val="Heading4"/>
        <w:numPr>
          <w:ilvl w:val="0"/>
          <w:numId w:val="0"/>
        </w:numPr>
        <w:ind w:left="1077" w:hanging="1077"/>
        <w:rPr>
          <w:rFonts w:eastAsia="Malgun Gothic"/>
          <w:lang w:eastAsia="ko-KR"/>
        </w:rPr>
      </w:pPr>
      <w:bookmarkStart w:id="1498" w:name="_Toc227925816"/>
      <w:r>
        <w:rPr>
          <w:rFonts w:eastAsia="Malgun Gothic"/>
          <w:lang w:eastAsia="ko-KR"/>
        </w:rPr>
        <w:t>3.6.3.1</w:t>
      </w:r>
      <w:r>
        <w:rPr>
          <w:rFonts w:eastAsia="Malgun Gothic"/>
          <w:lang w:eastAsia="ko-KR"/>
        </w:rPr>
        <w:tab/>
      </w:r>
      <w:r w:rsidR="00B42355" w:rsidRPr="00F67382">
        <w:rPr>
          <w:rFonts w:eastAsia="Malgun Gothic"/>
          <w:lang w:eastAsia="ko-KR"/>
        </w:rPr>
        <w:t>Event Deletion without Cascade</w:t>
      </w:r>
      <w:bookmarkEnd w:id="1498"/>
    </w:p>
    <w:p w14:paraId="484DD616" w14:textId="77777777" w:rsidR="00B42355" w:rsidRPr="00796682" w:rsidRDefault="00B42355" w:rsidP="007D4AE8">
      <w:pPr>
        <w:pStyle w:val="PlantUML"/>
        <w:rPr>
          <w:rFonts w:eastAsiaTheme="minorEastAsia"/>
        </w:rPr>
      </w:pPr>
      <w:r w:rsidRPr="00796682">
        <w:rPr>
          <w:rFonts w:eastAsiaTheme="minorEastAsia"/>
        </w:rPr>
        <w:t>@startuml</w:t>
      </w:r>
    </w:p>
    <w:p w14:paraId="6D1AF4C3" w14:textId="77777777" w:rsidR="00B42355" w:rsidRPr="00796682" w:rsidRDefault="00B42355" w:rsidP="007D4AE8">
      <w:pPr>
        <w:pStyle w:val="PlantUML"/>
        <w:rPr>
          <w:rFonts w:eastAsiaTheme="minorEastAsia"/>
        </w:rPr>
      </w:pPr>
      <w:r w:rsidRPr="00796682">
        <w:rPr>
          <w:rFonts w:eastAsiaTheme="minorEastAsia"/>
        </w:rPr>
        <w:t>hide footbox</w:t>
      </w:r>
    </w:p>
    <w:p w14:paraId="3E2CD6D3" w14:textId="77777777" w:rsidR="00B42355" w:rsidRPr="00796682" w:rsidRDefault="00B42355" w:rsidP="007D4AE8">
      <w:pPr>
        <w:pStyle w:val="PlantUML"/>
        <w:rPr>
          <w:rFonts w:eastAsiaTheme="minorEastAsia"/>
        </w:rPr>
      </w:pPr>
      <w:r w:rsidRPr="00796682">
        <w:rPr>
          <w:rFonts w:eastAsiaTheme="minorEastAsia"/>
        </w:rPr>
        <w:t>skinparam sequenceMessageAlign center</w:t>
      </w:r>
    </w:p>
    <w:p w14:paraId="593A2B67" w14:textId="77777777" w:rsidR="00B42355" w:rsidRPr="00796682" w:rsidRDefault="00B42355" w:rsidP="007D4AE8">
      <w:pPr>
        <w:pStyle w:val="PlantUML"/>
        <w:rPr>
          <w:rFonts w:eastAsiaTheme="minorEastAsia"/>
        </w:rPr>
      </w:pPr>
      <w:r w:rsidRPr="00796682">
        <w:rPr>
          <w:rFonts w:eastAsiaTheme="minorEastAsia"/>
        </w:rPr>
        <w:t>skinparam sequenceArrowFontSize 11</w:t>
      </w:r>
    </w:p>
    <w:p w14:paraId="279FE496" w14:textId="77777777" w:rsidR="00B42355" w:rsidRPr="00796682" w:rsidRDefault="00B42355" w:rsidP="007D4AE8">
      <w:pPr>
        <w:pStyle w:val="PlantUML"/>
        <w:rPr>
          <w:rFonts w:eastAsiaTheme="minorEastAsia"/>
        </w:rPr>
      </w:pPr>
      <w:r w:rsidRPr="00796682">
        <w:rPr>
          <w:rFonts w:eastAsiaTheme="minorEastAsia"/>
        </w:rPr>
        <w:t>skinparam noteFontSize 11</w:t>
      </w:r>
    </w:p>
    <w:p w14:paraId="3C1123FC" w14:textId="77777777" w:rsidR="00B42355" w:rsidRPr="00796682" w:rsidRDefault="00B42355" w:rsidP="007D4AE8">
      <w:pPr>
        <w:pStyle w:val="PlantUML"/>
        <w:rPr>
          <w:rFonts w:eastAsiaTheme="minorEastAsia"/>
        </w:rPr>
      </w:pPr>
      <w:r w:rsidRPr="00796682">
        <w:rPr>
          <w:rFonts w:eastAsiaTheme="minorEastAsia"/>
        </w:rPr>
        <w:t>skinparam monochrome true</w:t>
      </w:r>
    </w:p>
    <w:p w14:paraId="789E5E0C" w14:textId="77777777" w:rsidR="00B42355" w:rsidRPr="00796682" w:rsidRDefault="00B42355" w:rsidP="007D4AE8">
      <w:pPr>
        <w:pStyle w:val="PlantUML"/>
        <w:rPr>
          <w:rFonts w:eastAsiaTheme="minorEastAsia"/>
        </w:rPr>
      </w:pPr>
      <w:r w:rsidRPr="00796682">
        <w:rPr>
          <w:rFonts w:eastAsiaTheme="minorEastAsia"/>
        </w:rPr>
        <w:t>skinparam lifelinestrategy solid</w:t>
      </w:r>
    </w:p>
    <w:p w14:paraId="6E8AFAF3" w14:textId="77777777" w:rsidR="00B42355" w:rsidRPr="00796682" w:rsidRDefault="00B42355" w:rsidP="007D4AE8">
      <w:pPr>
        <w:pStyle w:val="PlantUML"/>
        <w:rPr>
          <w:rFonts w:eastAsiaTheme="minorEastAsia"/>
        </w:rPr>
      </w:pPr>
    </w:p>
    <w:p w14:paraId="64CA4193" w14:textId="77777777" w:rsidR="00B42355" w:rsidRPr="00796682" w:rsidRDefault="00B42355" w:rsidP="007D4AE8">
      <w:pPr>
        <w:pStyle w:val="PlantUML"/>
        <w:rPr>
          <w:rFonts w:eastAsiaTheme="minorEastAsia"/>
        </w:rPr>
      </w:pPr>
      <w:r w:rsidRPr="00796682">
        <w:rPr>
          <w:rFonts w:eastAsiaTheme="minorEastAsia"/>
        </w:rPr>
        <w:t>participant "&lt;b&gt;SM-DP+" as DP</w:t>
      </w:r>
    </w:p>
    <w:p w14:paraId="3E4283A3" w14:textId="77777777" w:rsidR="00B42355" w:rsidRPr="00796682" w:rsidRDefault="00B42355" w:rsidP="007D4AE8">
      <w:pPr>
        <w:pStyle w:val="PlantUML"/>
        <w:rPr>
          <w:rFonts w:eastAsiaTheme="minorEastAsia"/>
        </w:rPr>
      </w:pPr>
      <w:r w:rsidRPr="00796682">
        <w:rPr>
          <w:rFonts w:eastAsiaTheme="minorEastAsia"/>
        </w:rPr>
        <w:t>participant "&lt;b&gt;SM-DS" as DS</w:t>
      </w:r>
    </w:p>
    <w:p w14:paraId="18C0D8E3" w14:textId="77777777" w:rsidR="00B42355" w:rsidRPr="00796682" w:rsidRDefault="00B42355" w:rsidP="007D4AE8">
      <w:pPr>
        <w:pStyle w:val="PlantUML"/>
        <w:rPr>
          <w:rFonts w:eastAsiaTheme="minorEastAsia"/>
        </w:rPr>
      </w:pPr>
    </w:p>
    <w:p w14:paraId="394D39AF" w14:textId="77777777" w:rsidR="00B42355" w:rsidRPr="00796682" w:rsidRDefault="00B42355" w:rsidP="007D4AE8">
      <w:pPr>
        <w:pStyle w:val="PlantUML"/>
        <w:rPr>
          <w:rFonts w:eastAsiaTheme="minorEastAsia"/>
        </w:rPr>
      </w:pPr>
      <w:r w:rsidRPr="00796682">
        <w:rPr>
          <w:rFonts w:eastAsiaTheme="minorEastAsia"/>
        </w:rPr>
        <w:t>DP -&gt; DS : [1] ES12.Delete</w:t>
      </w:r>
      <w:r>
        <w:rPr>
          <w:rFonts w:eastAsiaTheme="minorEastAsia" w:hint="eastAsia"/>
        </w:rPr>
        <w:t>Event</w:t>
      </w:r>
      <w:r w:rsidRPr="00796682">
        <w:rPr>
          <w:rFonts w:eastAsiaTheme="minorEastAsia"/>
        </w:rPr>
        <w:t xml:space="preserve"> (</w:t>
      </w:r>
      <w:r>
        <w:rPr>
          <w:rFonts w:eastAsiaTheme="minorEastAsia"/>
        </w:rPr>
        <w:t xml:space="preserve">EID, </w:t>
      </w:r>
      <w:r>
        <w:rPr>
          <w:rFonts w:eastAsiaTheme="minorEastAsia" w:hint="eastAsia"/>
        </w:rPr>
        <w:t>Event</w:t>
      </w:r>
      <w:r w:rsidRPr="00796682">
        <w:rPr>
          <w:rFonts w:eastAsiaTheme="minorEastAsia"/>
        </w:rPr>
        <w:t>ID)</w:t>
      </w:r>
    </w:p>
    <w:p w14:paraId="62AAB169" w14:textId="77777777" w:rsidR="00B42355" w:rsidRPr="00796682" w:rsidRDefault="00B42355" w:rsidP="007D4AE8">
      <w:pPr>
        <w:pStyle w:val="PlantUML"/>
        <w:rPr>
          <w:rFonts w:eastAsiaTheme="minorEastAsia"/>
        </w:rPr>
      </w:pPr>
    </w:p>
    <w:p w14:paraId="4964E3E2" w14:textId="77777777" w:rsidR="00B42355" w:rsidRPr="00796682" w:rsidRDefault="00B42355" w:rsidP="007D4AE8">
      <w:pPr>
        <w:pStyle w:val="PlantUML"/>
        <w:rPr>
          <w:rFonts w:eastAsiaTheme="minorEastAsia"/>
        </w:rPr>
      </w:pPr>
      <w:r w:rsidRPr="00796682">
        <w:rPr>
          <w:rFonts w:eastAsiaTheme="minorEastAsia"/>
        </w:rPr>
        <w:t>rnote over DS #FFFFFF</w:t>
      </w:r>
    </w:p>
    <w:p w14:paraId="3E872DAB" w14:textId="77777777" w:rsidR="00B42355" w:rsidRDefault="00B42355" w:rsidP="007D4AE8">
      <w:pPr>
        <w:pStyle w:val="PlantUML"/>
        <w:rPr>
          <w:rFonts w:eastAsiaTheme="minorEastAsia"/>
        </w:rPr>
      </w:pPr>
      <w:r w:rsidRPr="00796682">
        <w:rPr>
          <w:rFonts w:eastAsiaTheme="minorEastAsia"/>
        </w:rPr>
        <w:t xml:space="preserve">[2] </w:t>
      </w:r>
    </w:p>
    <w:p w14:paraId="62EFC76B" w14:textId="77777777" w:rsidR="00B42355" w:rsidRDefault="00B42355" w:rsidP="007D4AE8">
      <w:pPr>
        <w:pStyle w:val="PlantUML"/>
        <w:rPr>
          <w:rFonts w:eastAsiaTheme="minorEastAsia"/>
        </w:rPr>
      </w:pPr>
      <w:r>
        <w:rPr>
          <w:rFonts w:eastAsiaTheme="minorEastAsia"/>
        </w:rPr>
        <w:t>- Check if the SM-DP+ OID matches</w:t>
      </w:r>
    </w:p>
    <w:p w14:paraId="23C24CF5" w14:textId="77777777" w:rsidR="00B42355" w:rsidRPr="00796682" w:rsidRDefault="00B42355" w:rsidP="007D4AE8">
      <w:pPr>
        <w:pStyle w:val="PlantUML"/>
        <w:rPr>
          <w:rFonts w:eastAsiaTheme="minorEastAsia"/>
        </w:rPr>
      </w:pPr>
      <w:r>
        <w:rPr>
          <w:rFonts w:eastAsiaTheme="minorEastAsia"/>
        </w:rPr>
        <w:t>the SM-DP+ OID of the targeted Event Record</w:t>
      </w:r>
    </w:p>
    <w:p w14:paraId="700F1ADC" w14:textId="77777777" w:rsidR="00B42355" w:rsidRPr="00796682" w:rsidRDefault="00B42355" w:rsidP="007D4AE8">
      <w:pPr>
        <w:pStyle w:val="PlantUML"/>
        <w:rPr>
          <w:rFonts w:eastAsiaTheme="minorEastAsia"/>
        </w:rPr>
      </w:pPr>
      <w:r w:rsidRPr="00796682">
        <w:rPr>
          <w:rFonts w:eastAsiaTheme="minorEastAsia"/>
        </w:rPr>
        <w:t xml:space="preserve">- Delete the </w:t>
      </w:r>
      <w:r>
        <w:rPr>
          <w:rFonts w:eastAsiaTheme="minorEastAsia" w:hint="eastAsia"/>
        </w:rPr>
        <w:t>Event Record</w:t>
      </w:r>
    </w:p>
    <w:p w14:paraId="0E864B2F" w14:textId="77777777" w:rsidR="00B42355" w:rsidRPr="00796682" w:rsidRDefault="00B42355" w:rsidP="007D4AE8">
      <w:pPr>
        <w:pStyle w:val="PlantUML"/>
        <w:rPr>
          <w:rFonts w:eastAsiaTheme="minorEastAsia"/>
        </w:rPr>
      </w:pPr>
      <w:r w:rsidRPr="00796682">
        <w:rPr>
          <w:rFonts w:eastAsiaTheme="minorEastAsia"/>
        </w:rPr>
        <w:t>endrnote</w:t>
      </w:r>
    </w:p>
    <w:p w14:paraId="50FEF4DC" w14:textId="77777777" w:rsidR="00B42355" w:rsidRPr="00796682" w:rsidRDefault="00B42355" w:rsidP="007D4AE8">
      <w:pPr>
        <w:pStyle w:val="PlantUML"/>
        <w:rPr>
          <w:rFonts w:eastAsiaTheme="minorEastAsia"/>
        </w:rPr>
      </w:pPr>
      <w:r w:rsidRPr="00796682">
        <w:rPr>
          <w:rFonts w:eastAsiaTheme="minorEastAsia"/>
        </w:rPr>
        <w:t xml:space="preserve">DS --&gt; DP : [3] </w:t>
      </w:r>
      <w:r>
        <w:rPr>
          <w:rFonts w:eastAsiaTheme="minorEastAsia"/>
        </w:rPr>
        <w:t>Deletion Status</w:t>
      </w:r>
    </w:p>
    <w:p w14:paraId="60046AE5" w14:textId="77777777" w:rsidR="00B42355" w:rsidRPr="00796682" w:rsidRDefault="00B42355" w:rsidP="007D4AE8">
      <w:pPr>
        <w:pStyle w:val="PlantUML"/>
        <w:rPr>
          <w:rFonts w:eastAsiaTheme="minorEastAsia"/>
        </w:rPr>
      </w:pPr>
    </w:p>
    <w:p w14:paraId="2485BE44" w14:textId="77777777" w:rsidR="00B42355" w:rsidRPr="0048304A" w:rsidRDefault="00B42355" w:rsidP="007D4AE8">
      <w:pPr>
        <w:pStyle w:val="PlantUML"/>
        <w:rPr>
          <w:rFonts w:eastAsiaTheme="minorEastAsia"/>
        </w:rPr>
      </w:pPr>
      <w:r w:rsidRPr="00796682">
        <w:rPr>
          <w:rFonts w:eastAsiaTheme="minorEastAsia"/>
        </w:rPr>
        <w:t>@enduml</w:t>
      </w:r>
    </w:p>
    <w:p w14:paraId="07C37303" w14:textId="77777777" w:rsidR="00B42355" w:rsidRDefault="00B42355" w:rsidP="00F67382">
      <w:pPr>
        <w:pStyle w:val="PlantUMLImg"/>
      </w:pPr>
      <w:r>
        <w:rPr>
          <w:rFonts w:hint="eastAsia"/>
          <w:noProof/>
        </w:rPr>
        <w:lastRenderedPageBreak/>
        <w:drawing>
          <wp:inline distT="0" distB="0" distL="0" distR="0" wp14:anchorId="64137C58" wp14:editId="5A9636C6">
            <wp:extent cx="3600000" cy="1897200"/>
            <wp:effectExtent l="0" t="0" r="635" b="8255"/>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58">
                      <a:extLst>
                        <a:ext uri="{28A0092B-C50C-407E-A947-70E740481C1C}">
                          <a14:useLocalDpi xmlns:a14="http://schemas.microsoft.com/office/drawing/2010/main" val="0"/>
                        </a:ext>
                      </a:extLst>
                    </a:blip>
                    <a:stretch>
                      <a:fillRect/>
                    </a:stretch>
                  </pic:blipFill>
                  <pic:spPr>
                    <a:xfrm>
                      <a:off x="0" y="0"/>
                      <a:ext cx="3600000" cy="1897200"/>
                    </a:xfrm>
                    <a:prstGeom prst="rect">
                      <a:avLst/>
                    </a:prstGeom>
                  </pic:spPr>
                </pic:pic>
              </a:graphicData>
            </a:graphic>
          </wp:inline>
        </w:drawing>
      </w:r>
    </w:p>
    <w:p w14:paraId="701FEB64" w14:textId="464A292C" w:rsidR="00B42355" w:rsidRPr="00855D84" w:rsidRDefault="000D34E8" w:rsidP="000D34E8">
      <w:pPr>
        <w:pStyle w:val="Figurecaption"/>
        <w:numPr>
          <w:ilvl w:val="0"/>
          <w:numId w:val="0"/>
        </w:numPr>
      </w:pPr>
      <w:r>
        <w:t>Figure 28</w:t>
      </w:r>
      <w:r w:rsidR="00B42355" w:rsidRPr="00855D84">
        <w:rPr>
          <w:rFonts w:hint="eastAsia"/>
        </w:rPr>
        <w:t>:</w:t>
      </w:r>
      <w:r w:rsidR="00B42355" w:rsidRPr="00855D84">
        <w:t xml:space="preserve"> </w:t>
      </w:r>
      <w:r w:rsidR="00B42355" w:rsidRPr="00855D84">
        <w:rPr>
          <w:rFonts w:hint="eastAsia"/>
        </w:rPr>
        <w:t xml:space="preserve">Event Deletion </w:t>
      </w:r>
      <w:r w:rsidR="00B42355" w:rsidRPr="00855D84">
        <w:t xml:space="preserve">Procedure without </w:t>
      </w:r>
      <w:r w:rsidR="00B42355">
        <w:t>C</w:t>
      </w:r>
      <w:r w:rsidR="00B42355" w:rsidRPr="00855D84">
        <w:t>ascade</w:t>
      </w:r>
    </w:p>
    <w:p w14:paraId="1396491A" w14:textId="77777777" w:rsidR="00B42355" w:rsidRPr="00C36D4D" w:rsidRDefault="00B42355" w:rsidP="00B42355">
      <w:pPr>
        <w:pStyle w:val="NormalParagraph"/>
      </w:pPr>
      <w:r w:rsidRPr="00C36D4D">
        <w:rPr>
          <w:b/>
        </w:rPr>
        <w:t>Start Conditions:</w:t>
      </w:r>
    </w:p>
    <w:p w14:paraId="077F21F9" w14:textId="77777777" w:rsidR="00B42355" w:rsidRDefault="00B42355" w:rsidP="00B42355">
      <w:pPr>
        <w:pStyle w:val="NormalParagraph"/>
      </w:pPr>
      <w:r>
        <w:rPr>
          <w:rFonts w:hint="eastAsia"/>
        </w:rPr>
        <w:t xml:space="preserve">An Event Record is stored in the SM-DS, which is identified by the </w:t>
      </w:r>
      <w:r>
        <w:t xml:space="preserve">EID, </w:t>
      </w:r>
      <w:r>
        <w:rPr>
          <w:rFonts w:hint="eastAsia"/>
        </w:rPr>
        <w:t>EventID</w:t>
      </w:r>
      <w:r>
        <w:t xml:space="preserve"> </w:t>
      </w:r>
      <w:r w:rsidRPr="00C63876">
        <w:t>and SM</w:t>
      </w:r>
      <w:r>
        <w:noBreakHyphen/>
      </w:r>
      <w:r w:rsidRPr="00C63876">
        <w:t xml:space="preserve">DP+ </w:t>
      </w:r>
      <w:r>
        <w:t>OID</w:t>
      </w:r>
      <w:r w:rsidRPr="00C63876">
        <w:rPr>
          <w:rFonts w:hint="eastAsia"/>
        </w:rPr>
        <w:t>.</w:t>
      </w:r>
    </w:p>
    <w:p w14:paraId="3346F16C" w14:textId="77777777" w:rsidR="00B42355" w:rsidRDefault="00B42355" w:rsidP="00B42355">
      <w:pPr>
        <w:pStyle w:val="NormalParagraph"/>
      </w:pPr>
      <w:r>
        <w:rPr>
          <w:rFonts w:eastAsia="Malgun Gothic"/>
        </w:rPr>
        <w:t>The related Registration was not cascaded.</w:t>
      </w:r>
    </w:p>
    <w:p w14:paraId="43A89D44" w14:textId="77777777" w:rsidR="00B42355" w:rsidRDefault="00B42355" w:rsidP="00B42355">
      <w:pPr>
        <w:pStyle w:val="NormalParagraph"/>
      </w:pPr>
      <w:r>
        <w:t>The SM-DP+ and SM-DS are mutually authenticated. The SM-DP+ OID has been retrieved from the TLS certificate used for mutual authentication.</w:t>
      </w:r>
    </w:p>
    <w:p w14:paraId="36A61C29" w14:textId="77777777" w:rsidR="00B42355" w:rsidRPr="00796682" w:rsidRDefault="00B42355" w:rsidP="00B42355">
      <w:pPr>
        <w:pStyle w:val="NormalParagraph"/>
        <w:rPr>
          <w:rFonts w:eastAsiaTheme="minorEastAsia"/>
          <w:lang w:eastAsia="ko-KR"/>
        </w:rPr>
      </w:pPr>
      <w:r w:rsidRPr="00C36D4D">
        <w:rPr>
          <w:b/>
        </w:rPr>
        <w:t>Procedure:</w:t>
      </w:r>
    </w:p>
    <w:p w14:paraId="1D931E4C" w14:textId="5696C4D1" w:rsidR="00B42355" w:rsidRPr="00F74759" w:rsidRDefault="00416D29" w:rsidP="00416D29">
      <w:pPr>
        <w:pStyle w:val="ListBullet1"/>
        <w:numPr>
          <w:ilvl w:val="0"/>
          <w:numId w:val="0"/>
        </w:numPr>
        <w:spacing w:after="0"/>
        <w:ind w:left="680" w:hanging="340"/>
      </w:pPr>
      <w:r>
        <w:t>1.</w:t>
      </w:r>
      <w:r>
        <w:tab/>
      </w:r>
      <w:r w:rsidR="00B42355" w:rsidRPr="001B7B30">
        <w:t xml:space="preserve">The SM-DP+ </w:t>
      </w:r>
      <w:r w:rsidR="00B42355">
        <w:rPr>
          <w:rFonts w:hint="eastAsia"/>
          <w:lang w:eastAsia="ko-KR"/>
        </w:rPr>
        <w:t xml:space="preserve">calls "ES12.DeleteEvent" function including the </w:t>
      </w:r>
      <w:r w:rsidR="00B42355">
        <w:rPr>
          <w:lang w:eastAsia="ko-KR"/>
        </w:rPr>
        <w:t xml:space="preserve">EID and </w:t>
      </w:r>
      <w:r w:rsidR="00B42355">
        <w:rPr>
          <w:rFonts w:hint="eastAsia"/>
          <w:lang w:eastAsia="ko-KR"/>
        </w:rPr>
        <w:t>EventID.</w:t>
      </w:r>
    </w:p>
    <w:p w14:paraId="2FFE1570" w14:textId="084ACABD" w:rsidR="00B42355" w:rsidRPr="00B25E3C" w:rsidRDefault="00416D29" w:rsidP="00416D29">
      <w:pPr>
        <w:pStyle w:val="ListBullet1"/>
        <w:numPr>
          <w:ilvl w:val="0"/>
          <w:numId w:val="0"/>
        </w:numPr>
        <w:spacing w:after="0"/>
        <w:ind w:left="680" w:hanging="340"/>
      </w:pPr>
      <w:r>
        <w:t>2.</w:t>
      </w:r>
      <w:r>
        <w:tab/>
      </w:r>
      <w:r w:rsidR="00B42355" w:rsidRPr="00393021">
        <w:rPr>
          <w:rFonts w:hint="eastAsia"/>
        </w:rPr>
        <w:t xml:space="preserve">The SM-DS SHALL </w:t>
      </w:r>
      <w:r w:rsidR="00B42355">
        <w:t>delete the Event Record identified by the SM-DP+ OID and EventID</w:t>
      </w:r>
      <w:r w:rsidR="00B42355" w:rsidRPr="00393021">
        <w:rPr>
          <w:rFonts w:hint="eastAsia"/>
        </w:rPr>
        <w:t xml:space="preserve">. If </w:t>
      </w:r>
      <w:r w:rsidR="00B42355">
        <w:t>no Event Record is found</w:t>
      </w:r>
      <w:r w:rsidR="00B42355" w:rsidRPr="00393021">
        <w:rPr>
          <w:rFonts w:hint="eastAsia"/>
        </w:rPr>
        <w:t>, the SM-DS SHALL return the relevant error status.</w:t>
      </w:r>
    </w:p>
    <w:p w14:paraId="41893CA2" w14:textId="5395716C" w:rsidR="00B42355" w:rsidRDefault="00416D29" w:rsidP="00416D29">
      <w:pPr>
        <w:pStyle w:val="ListBullet1"/>
        <w:numPr>
          <w:ilvl w:val="0"/>
          <w:numId w:val="0"/>
        </w:numPr>
        <w:spacing w:after="0"/>
        <w:ind w:left="680" w:hanging="340"/>
      </w:pPr>
      <w:r>
        <w:t>3.</w:t>
      </w:r>
      <w:r>
        <w:tab/>
      </w:r>
      <w:r w:rsidR="00B42355" w:rsidRPr="00393021">
        <w:rPr>
          <w:rFonts w:hint="eastAsia"/>
        </w:rPr>
        <w:t xml:space="preserve">The SM-DS </w:t>
      </w:r>
      <w:r w:rsidR="00B42355">
        <w:t>SHALL return the</w:t>
      </w:r>
      <w:r w:rsidR="00B42355" w:rsidRPr="00393021">
        <w:rPr>
          <w:rFonts w:hint="eastAsia"/>
        </w:rPr>
        <w:t xml:space="preserve"> deletion </w:t>
      </w:r>
      <w:r w:rsidR="00B42355">
        <w:t>status</w:t>
      </w:r>
      <w:r w:rsidR="00B42355" w:rsidRPr="00393021">
        <w:rPr>
          <w:rFonts w:hint="eastAsia"/>
        </w:rPr>
        <w:t>.</w:t>
      </w:r>
    </w:p>
    <w:p w14:paraId="48E7EF9D" w14:textId="5252C3FA" w:rsidR="00B42355" w:rsidRDefault="00C16E7B" w:rsidP="00C16E7B">
      <w:pPr>
        <w:pStyle w:val="Heading4"/>
        <w:numPr>
          <w:ilvl w:val="0"/>
          <w:numId w:val="0"/>
        </w:numPr>
        <w:ind w:left="1077" w:hanging="1077"/>
        <w:rPr>
          <w:rFonts w:eastAsia="Malgun Gothic"/>
          <w:lang w:eastAsia="ko-KR"/>
        </w:rPr>
      </w:pPr>
      <w:bookmarkStart w:id="1499" w:name="_Toc227925817"/>
      <w:r>
        <w:rPr>
          <w:rFonts w:eastAsia="Malgun Gothic"/>
          <w:lang w:eastAsia="ko-KR"/>
        </w:rPr>
        <w:t>3.6.3.2</w:t>
      </w:r>
      <w:r>
        <w:rPr>
          <w:rFonts w:eastAsia="Malgun Gothic"/>
          <w:lang w:eastAsia="ko-KR"/>
        </w:rPr>
        <w:tab/>
      </w:r>
      <w:r w:rsidR="00B42355">
        <w:rPr>
          <w:rFonts w:eastAsia="Malgun Gothic" w:hint="eastAsia"/>
          <w:lang w:eastAsia="ko-KR"/>
        </w:rPr>
        <w:t>Event Deletion w</w:t>
      </w:r>
      <w:r w:rsidR="00B42355">
        <w:rPr>
          <w:rFonts w:eastAsia="Malgun Gothic"/>
          <w:lang w:eastAsia="ko-KR"/>
        </w:rPr>
        <w:t>ith</w:t>
      </w:r>
      <w:r w:rsidR="00B42355">
        <w:rPr>
          <w:rFonts w:eastAsia="Malgun Gothic" w:hint="eastAsia"/>
          <w:lang w:eastAsia="ko-KR"/>
        </w:rPr>
        <w:t xml:space="preserve"> </w:t>
      </w:r>
      <w:r w:rsidR="00B42355">
        <w:rPr>
          <w:rFonts w:eastAsia="Malgun Gothic"/>
          <w:lang w:eastAsia="ko-KR"/>
        </w:rPr>
        <w:t>C</w:t>
      </w:r>
      <w:r w:rsidR="00B42355">
        <w:rPr>
          <w:rFonts w:eastAsia="Malgun Gothic" w:hint="eastAsia"/>
          <w:lang w:eastAsia="ko-KR"/>
        </w:rPr>
        <w:t>ascade</w:t>
      </w:r>
      <w:bookmarkEnd w:id="1499"/>
    </w:p>
    <w:p w14:paraId="04E02EEF" w14:textId="77777777" w:rsidR="00B42355" w:rsidRPr="00A954D5" w:rsidRDefault="00B42355" w:rsidP="007D4AE8">
      <w:pPr>
        <w:pStyle w:val="PlantUML"/>
        <w:rPr>
          <w:rFonts w:eastAsia="Malgun Gothic"/>
        </w:rPr>
      </w:pPr>
      <w:r w:rsidRPr="00A954D5">
        <w:rPr>
          <w:rFonts w:eastAsia="Malgun Gothic"/>
        </w:rPr>
        <w:t>@startuml</w:t>
      </w:r>
    </w:p>
    <w:p w14:paraId="27753296" w14:textId="77777777" w:rsidR="00B42355" w:rsidRPr="00A954D5" w:rsidRDefault="00B42355" w:rsidP="007D4AE8">
      <w:pPr>
        <w:pStyle w:val="PlantUML"/>
        <w:rPr>
          <w:rFonts w:eastAsia="Malgun Gothic"/>
        </w:rPr>
      </w:pPr>
      <w:r w:rsidRPr="00A954D5">
        <w:rPr>
          <w:rFonts w:eastAsia="Malgun Gothic"/>
        </w:rPr>
        <w:t>hide footbox</w:t>
      </w:r>
    </w:p>
    <w:p w14:paraId="56225AF7" w14:textId="77777777" w:rsidR="00B42355" w:rsidRPr="00A954D5" w:rsidRDefault="00B42355" w:rsidP="007D4AE8">
      <w:pPr>
        <w:pStyle w:val="PlantUML"/>
        <w:rPr>
          <w:rFonts w:eastAsia="Malgun Gothic"/>
        </w:rPr>
      </w:pPr>
      <w:r w:rsidRPr="00A954D5">
        <w:rPr>
          <w:rFonts w:eastAsia="Malgun Gothic"/>
        </w:rPr>
        <w:t>skinparam sequenceMessageAlign center</w:t>
      </w:r>
    </w:p>
    <w:p w14:paraId="7F089197" w14:textId="77777777" w:rsidR="00B42355" w:rsidRPr="00A954D5" w:rsidRDefault="00B42355" w:rsidP="007D4AE8">
      <w:pPr>
        <w:pStyle w:val="PlantUML"/>
        <w:rPr>
          <w:rFonts w:eastAsia="Malgun Gothic"/>
        </w:rPr>
      </w:pPr>
      <w:r w:rsidRPr="00A954D5">
        <w:rPr>
          <w:rFonts w:eastAsia="Malgun Gothic"/>
        </w:rPr>
        <w:t>skinparam sequenceArrowFontSize 11</w:t>
      </w:r>
    </w:p>
    <w:p w14:paraId="06C64239" w14:textId="77777777" w:rsidR="00B42355" w:rsidRPr="00A954D5" w:rsidRDefault="00B42355" w:rsidP="007D4AE8">
      <w:pPr>
        <w:pStyle w:val="PlantUML"/>
        <w:rPr>
          <w:rFonts w:eastAsia="Malgun Gothic"/>
        </w:rPr>
      </w:pPr>
      <w:r w:rsidRPr="00A954D5">
        <w:rPr>
          <w:rFonts w:eastAsia="Malgun Gothic"/>
        </w:rPr>
        <w:t>skinparam noteFontSize 11</w:t>
      </w:r>
    </w:p>
    <w:p w14:paraId="7EE73BA0" w14:textId="77777777" w:rsidR="00B42355" w:rsidRPr="00A954D5" w:rsidRDefault="00B42355" w:rsidP="007D4AE8">
      <w:pPr>
        <w:pStyle w:val="PlantUML"/>
        <w:rPr>
          <w:rFonts w:eastAsia="Malgun Gothic"/>
        </w:rPr>
      </w:pPr>
      <w:r w:rsidRPr="00A954D5">
        <w:rPr>
          <w:rFonts w:eastAsia="Malgun Gothic"/>
        </w:rPr>
        <w:t>skinparam monochrome true</w:t>
      </w:r>
    </w:p>
    <w:p w14:paraId="07E76ECD" w14:textId="77777777" w:rsidR="00B42355" w:rsidRPr="00A954D5" w:rsidRDefault="00B42355" w:rsidP="007D4AE8">
      <w:pPr>
        <w:pStyle w:val="PlantUML"/>
        <w:rPr>
          <w:rFonts w:eastAsia="Malgun Gothic"/>
        </w:rPr>
      </w:pPr>
      <w:r w:rsidRPr="00A954D5">
        <w:rPr>
          <w:rFonts w:eastAsia="Malgun Gothic"/>
        </w:rPr>
        <w:t>skinparam lifelinestrategy solid</w:t>
      </w:r>
    </w:p>
    <w:p w14:paraId="549263BF" w14:textId="77777777" w:rsidR="00B42355" w:rsidRPr="00A954D5" w:rsidRDefault="00B42355" w:rsidP="007D4AE8">
      <w:pPr>
        <w:pStyle w:val="PlantUML"/>
        <w:rPr>
          <w:rFonts w:eastAsia="Malgun Gothic"/>
        </w:rPr>
      </w:pPr>
    </w:p>
    <w:p w14:paraId="0F0975D9" w14:textId="77777777" w:rsidR="00B42355" w:rsidRPr="00A954D5" w:rsidRDefault="00B42355" w:rsidP="007D4AE8">
      <w:pPr>
        <w:pStyle w:val="PlantUML"/>
        <w:rPr>
          <w:rFonts w:eastAsia="Malgun Gothic"/>
          <w:lang w:eastAsia="ko-KR"/>
        </w:rPr>
      </w:pPr>
      <w:r w:rsidRPr="00A954D5">
        <w:rPr>
          <w:rFonts w:eastAsia="Malgun Gothic"/>
        </w:rPr>
        <w:t>participant "&lt;b&gt;SM-DP+" as DP</w:t>
      </w:r>
    </w:p>
    <w:p w14:paraId="78FAC90A" w14:textId="77777777" w:rsidR="00B42355" w:rsidRPr="00A954D5" w:rsidRDefault="00B42355" w:rsidP="007D4AE8">
      <w:pPr>
        <w:pStyle w:val="PlantUML"/>
        <w:rPr>
          <w:rFonts w:eastAsia="Malgun Gothic"/>
        </w:rPr>
      </w:pPr>
      <w:r w:rsidRPr="00A954D5">
        <w:rPr>
          <w:rFonts w:eastAsia="Malgun Gothic"/>
        </w:rPr>
        <w:t>participant "&lt;b&gt;</w:t>
      </w:r>
      <w:r>
        <w:rPr>
          <w:rFonts w:eastAsia="Malgun Gothic" w:hint="eastAsia"/>
          <w:lang w:eastAsia="ko-KR"/>
        </w:rPr>
        <w:t xml:space="preserve">Alt </w:t>
      </w:r>
      <w:r w:rsidRPr="00A954D5">
        <w:rPr>
          <w:rFonts w:eastAsia="Malgun Gothic"/>
        </w:rPr>
        <w:t xml:space="preserve">SM-DS" as </w:t>
      </w:r>
      <w:r>
        <w:rPr>
          <w:rFonts w:eastAsia="Malgun Gothic" w:hint="eastAsia"/>
          <w:lang w:eastAsia="ko-KR"/>
        </w:rPr>
        <w:t>A</w:t>
      </w:r>
      <w:r w:rsidRPr="00A954D5">
        <w:rPr>
          <w:rFonts w:eastAsia="Malgun Gothic"/>
        </w:rPr>
        <w:t>DS</w:t>
      </w:r>
    </w:p>
    <w:p w14:paraId="47FF8236" w14:textId="77777777" w:rsidR="00B42355" w:rsidRDefault="00B42355" w:rsidP="007D4AE8">
      <w:pPr>
        <w:pStyle w:val="PlantUML"/>
        <w:rPr>
          <w:rFonts w:eastAsia="Malgun Gothic"/>
          <w:lang w:eastAsia="ko-KR"/>
        </w:rPr>
      </w:pPr>
      <w:r w:rsidRPr="00A954D5">
        <w:rPr>
          <w:rFonts w:eastAsia="Malgun Gothic"/>
        </w:rPr>
        <w:t>participant "&lt;b&gt;</w:t>
      </w:r>
      <w:r>
        <w:rPr>
          <w:rFonts w:eastAsia="Malgun Gothic" w:hint="eastAsia"/>
          <w:lang w:eastAsia="ko-KR"/>
        </w:rPr>
        <w:t xml:space="preserve">Root </w:t>
      </w:r>
      <w:r w:rsidRPr="00A954D5">
        <w:rPr>
          <w:rFonts w:eastAsia="Malgun Gothic"/>
        </w:rPr>
        <w:t xml:space="preserve">SM-DS" as </w:t>
      </w:r>
      <w:r>
        <w:rPr>
          <w:rFonts w:eastAsia="Malgun Gothic" w:hint="eastAsia"/>
          <w:lang w:eastAsia="ko-KR"/>
        </w:rPr>
        <w:t>R</w:t>
      </w:r>
      <w:r w:rsidRPr="00A954D5">
        <w:rPr>
          <w:rFonts w:eastAsia="Malgun Gothic"/>
        </w:rPr>
        <w:t>DS</w:t>
      </w:r>
    </w:p>
    <w:p w14:paraId="30333BF1" w14:textId="77777777" w:rsidR="00B42355" w:rsidRPr="00A954D5" w:rsidRDefault="00B42355" w:rsidP="007D4AE8">
      <w:pPr>
        <w:pStyle w:val="PlantUML"/>
        <w:rPr>
          <w:rFonts w:eastAsia="Malgun Gothic"/>
        </w:rPr>
      </w:pPr>
    </w:p>
    <w:p w14:paraId="388F5CBA" w14:textId="77777777" w:rsidR="00B42355" w:rsidRPr="00A954D5" w:rsidRDefault="00B42355" w:rsidP="007D4AE8">
      <w:pPr>
        <w:pStyle w:val="PlantUML"/>
        <w:rPr>
          <w:rFonts w:eastAsia="Malgun Gothic"/>
          <w:lang w:eastAsia="ko-KR"/>
        </w:rPr>
      </w:pPr>
      <w:r w:rsidRPr="00A954D5">
        <w:rPr>
          <w:rFonts w:eastAsia="Malgun Gothic"/>
        </w:rPr>
        <w:t xml:space="preserve">DP -&gt; </w:t>
      </w:r>
      <w:r>
        <w:rPr>
          <w:rFonts w:eastAsia="Malgun Gothic" w:hint="eastAsia"/>
          <w:lang w:eastAsia="ko-KR"/>
        </w:rPr>
        <w:t>A</w:t>
      </w:r>
      <w:r w:rsidRPr="00A954D5">
        <w:rPr>
          <w:rFonts w:eastAsia="Malgun Gothic"/>
        </w:rPr>
        <w:t>DS : [1] ES12.Delete</w:t>
      </w:r>
      <w:r w:rsidRPr="00A954D5">
        <w:rPr>
          <w:rFonts w:eastAsia="Malgun Gothic" w:hint="eastAsia"/>
          <w:lang w:eastAsia="ko-KR"/>
        </w:rPr>
        <w:t>Event</w:t>
      </w:r>
      <w:r w:rsidRPr="00A954D5">
        <w:rPr>
          <w:rFonts w:eastAsia="Malgun Gothic"/>
        </w:rPr>
        <w:t xml:space="preserve"> (</w:t>
      </w:r>
      <w:r>
        <w:rPr>
          <w:rFonts w:eastAsia="Malgun Gothic"/>
        </w:rPr>
        <w:t xml:space="preserve">EID, </w:t>
      </w:r>
      <w:r w:rsidRPr="00A954D5">
        <w:rPr>
          <w:rFonts w:eastAsia="Malgun Gothic" w:hint="eastAsia"/>
          <w:lang w:eastAsia="ko-KR"/>
        </w:rPr>
        <w:t>Event</w:t>
      </w:r>
      <w:r w:rsidRPr="00A954D5">
        <w:rPr>
          <w:rFonts w:eastAsia="Malgun Gothic"/>
        </w:rPr>
        <w:t>ID</w:t>
      </w:r>
      <w:r>
        <w:rPr>
          <w:rFonts w:eastAsia="Malgun Gothic"/>
        </w:rPr>
        <w:t>1</w:t>
      </w:r>
      <w:r w:rsidRPr="00A954D5">
        <w:rPr>
          <w:rFonts w:eastAsia="Malgun Gothic"/>
        </w:rPr>
        <w:t>)</w:t>
      </w:r>
    </w:p>
    <w:p w14:paraId="6EE50CAE" w14:textId="77777777" w:rsidR="00B42355" w:rsidRPr="00A954D5" w:rsidRDefault="00B42355" w:rsidP="007D4AE8">
      <w:pPr>
        <w:pStyle w:val="PlantUML"/>
        <w:rPr>
          <w:rFonts w:eastAsia="Malgun Gothic"/>
        </w:rPr>
      </w:pPr>
    </w:p>
    <w:p w14:paraId="6424697E" w14:textId="77777777" w:rsidR="00B42355" w:rsidRPr="00A954D5" w:rsidRDefault="00B42355" w:rsidP="007D4AE8">
      <w:pPr>
        <w:pStyle w:val="PlantUML"/>
        <w:rPr>
          <w:rFonts w:eastAsia="Malgun Gothic"/>
        </w:rPr>
      </w:pPr>
      <w:r w:rsidRPr="00A954D5">
        <w:rPr>
          <w:rFonts w:eastAsia="Malgun Gothic"/>
        </w:rPr>
        <w:t xml:space="preserve">rnote over </w:t>
      </w:r>
      <w:r>
        <w:rPr>
          <w:rFonts w:eastAsia="Malgun Gothic" w:hint="eastAsia"/>
          <w:lang w:eastAsia="ko-KR"/>
        </w:rPr>
        <w:t>A</w:t>
      </w:r>
      <w:r w:rsidRPr="00A954D5">
        <w:rPr>
          <w:rFonts w:eastAsia="Malgun Gothic"/>
        </w:rPr>
        <w:t>DS #FFFFFF</w:t>
      </w:r>
    </w:p>
    <w:p w14:paraId="63EFF165" w14:textId="77777777" w:rsidR="00B42355" w:rsidRPr="00A954D5" w:rsidRDefault="00B42355" w:rsidP="007D4AE8">
      <w:pPr>
        <w:pStyle w:val="PlantUML"/>
        <w:rPr>
          <w:rFonts w:eastAsia="Malgun Gothic"/>
        </w:rPr>
      </w:pPr>
      <w:r w:rsidRPr="00A954D5">
        <w:rPr>
          <w:rFonts w:eastAsia="Malgun Gothic"/>
        </w:rPr>
        <w:t xml:space="preserve">[2] </w:t>
      </w:r>
    </w:p>
    <w:p w14:paraId="070C9BBE" w14:textId="77777777" w:rsidR="00B42355" w:rsidRPr="00A954D5" w:rsidRDefault="00B42355" w:rsidP="007D4AE8">
      <w:pPr>
        <w:pStyle w:val="PlantUML"/>
        <w:rPr>
          <w:rFonts w:eastAsia="Malgun Gothic"/>
        </w:rPr>
      </w:pPr>
      <w:r w:rsidRPr="00A954D5">
        <w:rPr>
          <w:rFonts w:eastAsia="Malgun Gothic"/>
        </w:rPr>
        <w:t xml:space="preserve">- Check if the SM-DP+ </w:t>
      </w:r>
      <w:r>
        <w:rPr>
          <w:rFonts w:eastAsia="Malgun Gothic"/>
        </w:rPr>
        <w:t>OID</w:t>
      </w:r>
      <w:r w:rsidRPr="00A954D5">
        <w:rPr>
          <w:rFonts w:eastAsia="Malgun Gothic"/>
        </w:rPr>
        <w:t xml:space="preserve"> matches </w:t>
      </w:r>
    </w:p>
    <w:p w14:paraId="09BF78A8" w14:textId="77777777" w:rsidR="00B42355" w:rsidRDefault="00B42355" w:rsidP="007D4AE8">
      <w:pPr>
        <w:pStyle w:val="PlantUML"/>
        <w:rPr>
          <w:rFonts w:eastAsia="Malgun Gothic"/>
          <w:lang w:eastAsia="ko-KR"/>
        </w:rPr>
      </w:pPr>
      <w:r w:rsidRPr="00A954D5">
        <w:rPr>
          <w:rFonts w:eastAsia="Malgun Gothic"/>
        </w:rPr>
        <w:t xml:space="preserve">the SM-DP+ </w:t>
      </w:r>
      <w:r>
        <w:rPr>
          <w:rFonts w:eastAsia="Malgun Gothic"/>
        </w:rPr>
        <w:t>OID</w:t>
      </w:r>
      <w:r w:rsidRPr="00A954D5">
        <w:rPr>
          <w:rFonts w:eastAsia="Malgun Gothic"/>
        </w:rPr>
        <w:t xml:space="preserve"> of the targeted Event Record</w:t>
      </w:r>
    </w:p>
    <w:p w14:paraId="11847417" w14:textId="77777777" w:rsidR="00B42355" w:rsidRPr="00A954D5" w:rsidRDefault="00B42355" w:rsidP="007D4AE8">
      <w:pPr>
        <w:pStyle w:val="PlantUML"/>
        <w:rPr>
          <w:rFonts w:eastAsia="Malgun Gothic"/>
        </w:rPr>
      </w:pPr>
      <w:r w:rsidRPr="00A954D5">
        <w:rPr>
          <w:rFonts w:eastAsia="Malgun Gothic"/>
        </w:rPr>
        <w:t>endrnote</w:t>
      </w:r>
    </w:p>
    <w:p w14:paraId="21664C88" w14:textId="77777777" w:rsidR="00B42355" w:rsidRDefault="00B42355" w:rsidP="007D4AE8">
      <w:pPr>
        <w:pStyle w:val="PlantUML"/>
        <w:rPr>
          <w:rFonts w:eastAsia="Malgun Gothic"/>
        </w:rPr>
      </w:pPr>
    </w:p>
    <w:p w14:paraId="6C92BD65" w14:textId="77777777" w:rsidR="00B42355" w:rsidRPr="00AF40A5" w:rsidRDefault="00B42355" w:rsidP="007D4AE8">
      <w:pPr>
        <w:pStyle w:val="PlantUML"/>
        <w:rPr>
          <w:rFonts w:eastAsia="Malgun Gothic"/>
          <w:lang w:val="en-GB"/>
        </w:rPr>
      </w:pPr>
      <w:r>
        <w:rPr>
          <w:rFonts w:eastAsia="Malgun Gothic" w:hint="eastAsia"/>
        </w:rPr>
        <w:t>ADS</w:t>
      </w:r>
      <w:r w:rsidRPr="00A954D5">
        <w:rPr>
          <w:rFonts w:eastAsia="Malgun Gothic"/>
        </w:rPr>
        <w:t xml:space="preserve"> -&gt; </w:t>
      </w:r>
      <w:r>
        <w:rPr>
          <w:rFonts w:eastAsia="Malgun Gothic" w:hint="eastAsia"/>
        </w:rPr>
        <w:t>R</w:t>
      </w:r>
      <w:r w:rsidRPr="00A954D5">
        <w:rPr>
          <w:rFonts w:eastAsia="Malgun Gothic"/>
        </w:rPr>
        <w:t>DS : [</w:t>
      </w:r>
      <w:r>
        <w:rPr>
          <w:rFonts w:eastAsia="Malgun Gothic" w:hint="eastAsia"/>
        </w:rPr>
        <w:t>3</w:t>
      </w:r>
      <w:r w:rsidRPr="00A954D5">
        <w:rPr>
          <w:rFonts w:eastAsia="Malgun Gothic"/>
        </w:rPr>
        <w:t>]</w:t>
      </w:r>
      <w:r>
        <w:rPr>
          <w:rFonts w:eastAsia="Malgun Gothic" w:hint="eastAsia"/>
        </w:rPr>
        <w:t xml:space="preserve"> </w:t>
      </w:r>
      <w:r w:rsidRPr="00A954D5">
        <w:rPr>
          <w:rFonts w:eastAsia="Malgun Gothic"/>
        </w:rPr>
        <w:t>ES12.</w:t>
      </w:r>
      <w:r>
        <w:rPr>
          <w:rFonts w:eastAsia="Malgun Gothic" w:hint="eastAsia"/>
        </w:rPr>
        <w:t>Delete</w:t>
      </w:r>
      <w:r w:rsidRPr="00A954D5">
        <w:rPr>
          <w:rFonts w:eastAsia="Malgun Gothic" w:hint="eastAsia"/>
        </w:rPr>
        <w:t>Event\n</w:t>
      </w:r>
      <w:r w:rsidRPr="00A954D5">
        <w:rPr>
          <w:rFonts w:eastAsia="Malgun Gothic"/>
        </w:rPr>
        <w:t>(</w:t>
      </w:r>
      <w:r>
        <w:rPr>
          <w:rFonts w:eastAsia="Malgun Gothic"/>
        </w:rPr>
        <w:t xml:space="preserve">EID, </w:t>
      </w:r>
      <w:r>
        <w:rPr>
          <w:rFonts w:eastAsia="Malgun Gothic" w:hint="eastAsia"/>
        </w:rPr>
        <w:t>EventID</w:t>
      </w:r>
      <w:r>
        <w:rPr>
          <w:rFonts w:eastAsia="Malgun Gothic"/>
        </w:rPr>
        <w:t>2</w:t>
      </w:r>
      <w:r w:rsidRPr="00A954D5">
        <w:rPr>
          <w:rFonts w:eastAsia="Malgun Gothic"/>
        </w:rPr>
        <w:t>)</w:t>
      </w:r>
    </w:p>
    <w:p w14:paraId="5478AA2D" w14:textId="77777777" w:rsidR="00B42355" w:rsidRPr="00AF40A5" w:rsidRDefault="00B42355" w:rsidP="007D4AE8">
      <w:pPr>
        <w:pStyle w:val="PlantUML"/>
        <w:rPr>
          <w:rFonts w:eastAsia="Malgun Gothic"/>
        </w:rPr>
      </w:pPr>
    </w:p>
    <w:p w14:paraId="34255C23" w14:textId="77777777" w:rsidR="00B42355" w:rsidRPr="00A954D5" w:rsidRDefault="00B42355" w:rsidP="007D4AE8">
      <w:pPr>
        <w:pStyle w:val="PlantUML"/>
        <w:rPr>
          <w:rFonts w:eastAsia="Malgun Gothic"/>
        </w:rPr>
      </w:pPr>
      <w:r w:rsidRPr="00A954D5">
        <w:rPr>
          <w:rFonts w:eastAsia="Malgun Gothic"/>
        </w:rPr>
        <w:t xml:space="preserve">rnote over </w:t>
      </w:r>
      <w:r>
        <w:rPr>
          <w:rFonts w:eastAsia="Malgun Gothic" w:hint="eastAsia"/>
          <w:lang w:eastAsia="ko-KR"/>
        </w:rPr>
        <w:t>R</w:t>
      </w:r>
      <w:r w:rsidRPr="00A954D5">
        <w:rPr>
          <w:rFonts w:eastAsia="Malgun Gothic"/>
        </w:rPr>
        <w:t>DS #FFFFFF</w:t>
      </w:r>
    </w:p>
    <w:p w14:paraId="184C71C0" w14:textId="77777777" w:rsidR="00B42355" w:rsidRDefault="00B42355" w:rsidP="007D4AE8">
      <w:pPr>
        <w:pStyle w:val="PlantUML"/>
        <w:rPr>
          <w:rFonts w:eastAsia="Malgun Gothic"/>
          <w:lang w:eastAsia="ko-KR"/>
        </w:rPr>
      </w:pPr>
      <w:r w:rsidRPr="00A954D5">
        <w:rPr>
          <w:rFonts w:eastAsia="Malgun Gothic"/>
        </w:rPr>
        <w:t>[</w:t>
      </w:r>
      <w:r>
        <w:rPr>
          <w:rFonts w:eastAsia="Malgun Gothic" w:hint="eastAsia"/>
          <w:lang w:eastAsia="ko-KR"/>
        </w:rPr>
        <w:t>4</w:t>
      </w:r>
      <w:r w:rsidRPr="00A954D5">
        <w:rPr>
          <w:rFonts w:eastAsia="Malgun Gothic"/>
        </w:rPr>
        <w:t>]</w:t>
      </w:r>
    </w:p>
    <w:p w14:paraId="47B48DB8" w14:textId="77777777" w:rsidR="00B42355" w:rsidRPr="00A954D5" w:rsidRDefault="00B42355" w:rsidP="007D4AE8">
      <w:pPr>
        <w:pStyle w:val="PlantUML"/>
        <w:rPr>
          <w:rFonts w:eastAsia="Malgun Gothic"/>
        </w:rPr>
      </w:pPr>
      <w:r w:rsidRPr="00A954D5">
        <w:rPr>
          <w:rFonts w:eastAsia="Malgun Gothic"/>
        </w:rPr>
        <w:t>- Check if the SM-D</w:t>
      </w:r>
      <w:r>
        <w:rPr>
          <w:rFonts w:eastAsia="Malgun Gothic" w:hint="eastAsia"/>
          <w:lang w:eastAsia="ko-KR"/>
        </w:rPr>
        <w:t>S</w:t>
      </w:r>
      <w:r w:rsidRPr="00A954D5">
        <w:rPr>
          <w:rFonts w:eastAsia="Malgun Gothic"/>
        </w:rPr>
        <w:t xml:space="preserve"> </w:t>
      </w:r>
      <w:r>
        <w:rPr>
          <w:rFonts w:eastAsia="Malgun Gothic"/>
        </w:rPr>
        <w:t>OID</w:t>
      </w:r>
      <w:r w:rsidRPr="00A954D5">
        <w:rPr>
          <w:rFonts w:eastAsia="Malgun Gothic"/>
        </w:rPr>
        <w:t xml:space="preserve"> matches </w:t>
      </w:r>
    </w:p>
    <w:p w14:paraId="74ADA3CF" w14:textId="77777777" w:rsidR="00B42355" w:rsidRDefault="00B42355" w:rsidP="007D4AE8">
      <w:pPr>
        <w:pStyle w:val="PlantUML"/>
        <w:rPr>
          <w:rFonts w:eastAsia="Malgun Gothic"/>
          <w:lang w:eastAsia="ko-KR"/>
        </w:rPr>
      </w:pPr>
      <w:r w:rsidRPr="00A954D5">
        <w:rPr>
          <w:rFonts w:eastAsia="Malgun Gothic"/>
        </w:rPr>
        <w:t>the SM-D</w:t>
      </w:r>
      <w:r>
        <w:rPr>
          <w:rFonts w:eastAsia="Malgun Gothic" w:hint="eastAsia"/>
          <w:lang w:eastAsia="ko-KR"/>
        </w:rPr>
        <w:t>S</w:t>
      </w:r>
      <w:r w:rsidRPr="00A954D5">
        <w:rPr>
          <w:rFonts w:eastAsia="Malgun Gothic"/>
        </w:rPr>
        <w:t xml:space="preserve"> </w:t>
      </w:r>
      <w:r>
        <w:rPr>
          <w:rFonts w:eastAsia="Malgun Gothic"/>
        </w:rPr>
        <w:t>OID</w:t>
      </w:r>
      <w:r w:rsidRPr="00A954D5">
        <w:rPr>
          <w:rFonts w:eastAsia="Malgun Gothic"/>
        </w:rPr>
        <w:t xml:space="preserve"> of the targeted Event Record</w:t>
      </w:r>
    </w:p>
    <w:p w14:paraId="44721F7B" w14:textId="77777777" w:rsidR="00B42355" w:rsidRPr="00A954D5" w:rsidRDefault="00B42355" w:rsidP="007D4AE8">
      <w:pPr>
        <w:pStyle w:val="PlantUML"/>
        <w:rPr>
          <w:rFonts w:eastAsia="Malgun Gothic"/>
          <w:lang w:eastAsia="ko-KR"/>
        </w:rPr>
      </w:pPr>
      <w:r w:rsidRPr="00A954D5">
        <w:rPr>
          <w:rFonts w:eastAsia="Malgun Gothic"/>
        </w:rPr>
        <w:lastRenderedPageBreak/>
        <w:t xml:space="preserve">- Delete the </w:t>
      </w:r>
      <w:r w:rsidRPr="00A954D5">
        <w:rPr>
          <w:rFonts w:eastAsia="Malgun Gothic" w:hint="eastAsia"/>
          <w:lang w:eastAsia="ko-KR"/>
        </w:rPr>
        <w:t>Event Record</w:t>
      </w:r>
    </w:p>
    <w:p w14:paraId="692E7F15" w14:textId="77777777" w:rsidR="00B42355" w:rsidRDefault="00B42355" w:rsidP="007D4AE8">
      <w:pPr>
        <w:pStyle w:val="PlantUML"/>
        <w:rPr>
          <w:rFonts w:eastAsia="Malgun Gothic"/>
          <w:lang w:eastAsia="ko-KR"/>
        </w:rPr>
      </w:pPr>
      <w:r w:rsidRPr="00A954D5">
        <w:rPr>
          <w:rFonts w:eastAsia="Malgun Gothic"/>
        </w:rPr>
        <w:t>Endrnote</w:t>
      </w:r>
    </w:p>
    <w:p w14:paraId="37CE3AD2" w14:textId="77777777" w:rsidR="00B42355" w:rsidRPr="00AF40A5" w:rsidRDefault="00B42355" w:rsidP="007D4AE8">
      <w:pPr>
        <w:pStyle w:val="PlantUML"/>
        <w:rPr>
          <w:rFonts w:eastAsia="Malgun Gothic"/>
        </w:rPr>
      </w:pPr>
    </w:p>
    <w:p w14:paraId="7DB35D3B" w14:textId="77777777" w:rsidR="00B42355" w:rsidRDefault="00B42355" w:rsidP="007D4AE8">
      <w:pPr>
        <w:pStyle w:val="PlantUML"/>
        <w:rPr>
          <w:rFonts w:eastAsia="Malgun Gothic"/>
        </w:rPr>
      </w:pPr>
      <w:r w:rsidRPr="00AF40A5">
        <w:rPr>
          <w:rFonts w:eastAsia="Malgun Gothic" w:hint="eastAsia"/>
        </w:rPr>
        <w:t xml:space="preserve">RDS --&gt; ADS : [5] </w:t>
      </w:r>
      <w:r w:rsidRPr="00A954D5">
        <w:rPr>
          <w:rFonts w:eastAsia="Malgun Gothic"/>
        </w:rPr>
        <w:t>Deletion Status</w:t>
      </w:r>
    </w:p>
    <w:p w14:paraId="650CA38E" w14:textId="77777777" w:rsidR="00B42355" w:rsidRDefault="00B42355" w:rsidP="007D4AE8">
      <w:pPr>
        <w:pStyle w:val="PlantUML"/>
        <w:rPr>
          <w:rFonts w:eastAsia="Malgun Gothic"/>
        </w:rPr>
      </w:pPr>
    </w:p>
    <w:p w14:paraId="30EB79FE" w14:textId="77777777" w:rsidR="00B42355" w:rsidRPr="00A954D5" w:rsidRDefault="00B42355" w:rsidP="007D4AE8">
      <w:pPr>
        <w:pStyle w:val="PlantUML"/>
        <w:rPr>
          <w:rFonts w:eastAsia="Malgun Gothic"/>
        </w:rPr>
      </w:pPr>
      <w:r w:rsidRPr="00A954D5">
        <w:rPr>
          <w:rFonts w:eastAsia="Malgun Gothic"/>
        </w:rPr>
        <w:t xml:space="preserve">rnote over </w:t>
      </w:r>
      <w:r>
        <w:rPr>
          <w:rFonts w:eastAsia="Malgun Gothic" w:hint="eastAsia"/>
          <w:lang w:eastAsia="ko-KR"/>
        </w:rPr>
        <w:t>A</w:t>
      </w:r>
      <w:r w:rsidRPr="00A954D5">
        <w:rPr>
          <w:rFonts w:eastAsia="Malgun Gothic"/>
        </w:rPr>
        <w:t>DS #FFFFFF</w:t>
      </w:r>
    </w:p>
    <w:p w14:paraId="54B3E555" w14:textId="77777777" w:rsidR="00B42355" w:rsidRDefault="00B42355" w:rsidP="007D4AE8">
      <w:pPr>
        <w:pStyle w:val="PlantUML"/>
        <w:rPr>
          <w:rFonts w:eastAsia="Malgun Gothic"/>
        </w:rPr>
      </w:pPr>
      <w:r w:rsidRPr="00A954D5">
        <w:rPr>
          <w:rFonts w:eastAsia="Malgun Gothic"/>
        </w:rPr>
        <w:t>[</w:t>
      </w:r>
      <w:r>
        <w:rPr>
          <w:rFonts w:eastAsia="Malgun Gothic" w:hint="eastAsia"/>
          <w:lang w:eastAsia="ko-KR"/>
        </w:rPr>
        <w:t>6</w:t>
      </w:r>
      <w:r>
        <w:rPr>
          <w:rFonts w:eastAsia="Malgun Gothic"/>
        </w:rPr>
        <w:t>]</w:t>
      </w:r>
    </w:p>
    <w:p w14:paraId="1471C27A" w14:textId="77777777" w:rsidR="00B42355" w:rsidRPr="00A954D5" w:rsidRDefault="00B42355" w:rsidP="007D4AE8">
      <w:pPr>
        <w:pStyle w:val="PlantUML"/>
        <w:rPr>
          <w:rFonts w:eastAsia="Malgun Gothic"/>
          <w:lang w:eastAsia="ko-KR"/>
        </w:rPr>
      </w:pPr>
      <w:r w:rsidRPr="00A954D5">
        <w:rPr>
          <w:rFonts w:eastAsia="Malgun Gothic"/>
        </w:rPr>
        <w:t xml:space="preserve">- Delete the </w:t>
      </w:r>
      <w:r w:rsidRPr="00A954D5">
        <w:rPr>
          <w:rFonts w:eastAsia="Malgun Gothic" w:hint="eastAsia"/>
          <w:lang w:eastAsia="ko-KR"/>
        </w:rPr>
        <w:t>Event Record</w:t>
      </w:r>
    </w:p>
    <w:p w14:paraId="6B3E7891" w14:textId="77777777" w:rsidR="00B42355" w:rsidRPr="00AF40A5" w:rsidRDefault="00B42355" w:rsidP="007D4AE8">
      <w:pPr>
        <w:pStyle w:val="PlantUML"/>
        <w:rPr>
          <w:rFonts w:eastAsia="Malgun Gothic"/>
        </w:rPr>
      </w:pPr>
      <w:r>
        <w:rPr>
          <w:rFonts w:eastAsia="Malgun Gothic"/>
        </w:rPr>
        <w:t>endrnote</w:t>
      </w:r>
    </w:p>
    <w:p w14:paraId="56A43FFF" w14:textId="77777777" w:rsidR="00B42355" w:rsidRDefault="00B42355" w:rsidP="007D4AE8">
      <w:pPr>
        <w:pStyle w:val="PlantUML"/>
        <w:rPr>
          <w:rFonts w:eastAsia="Malgun Gothic"/>
        </w:rPr>
      </w:pPr>
    </w:p>
    <w:p w14:paraId="7637F412" w14:textId="77777777" w:rsidR="00B42355" w:rsidRPr="00A954D5" w:rsidRDefault="00B42355" w:rsidP="007D4AE8">
      <w:pPr>
        <w:pStyle w:val="PlantUML"/>
        <w:rPr>
          <w:rFonts w:eastAsia="Malgun Gothic"/>
        </w:rPr>
      </w:pPr>
      <w:r>
        <w:rPr>
          <w:rFonts w:eastAsia="Malgun Gothic" w:hint="eastAsia"/>
          <w:lang w:eastAsia="ko-KR"/>
        </w:rPr>
        <w:t>A</w:t>
      </w:r>
      <w:r w:rsidRPr="00A954D5">
        <w:rPr>
          <w:rFonts w:eastAsia="Malgun Gothic"/>
        </w:rPr>
        <w:t>DS --&gt; DP : [</w:t>
      </w:r>
      <w:r>
        <w:rPr>
          <w:rFonts w:eastAsia="Malgun Gothic"/>
          <w:lang w:eastAsia="ko-KR"/>
        </w:rPr>
        <w:t>7</w:t>
      </w:r>
      <w:r w:rsidRPr="00A954D5">
        <w:rPr>
          <w:rFonts w:eastAsia="Malgun Gothic"/>
        </w:rPr>
        <w:t>] Deletion Status</w:t>
      </w:r>
    </w:p>
    <w:p w14:paraId="5B9B5FF5" w14:textId="77777777" w:rsidR="00B42355" w:rsidRPr="00A954D5" w:rsidRDefault="00B42355" w:rsidP="007D4AE8">
      <w:pPr>
        <w:pStyle w:val="PlantUML"/>
        <w:rPr>
          <w:rFonts w:eastAsia="Malgun Gothic"/>
        </w:rPr>
      </w:pPr>
    </w:p>
    <w:p w14:paraId="72BD18EF" w14:textId="77777777" w:rsidR="00B42355" w:rsidRPr="00A954D5" w:rsidRDefault="00B42355" w:rsidP="007D4AE8">
      <w:pPr>
        <w:pStyle w:val="PlantUML"/>
        <w:rPr>
          <w:rFonts w:eastAsia="Malgun Gothic"/>
        </w:rPr>
      </w:pPr>
      <w:r w:rsidRPr="00A954D5">
        <w:rPr>
          <w:rFonts w:eastAsia="Malgun Gothic"/>
        </w:rPr>
        <w:t>@enduml</w:t>
      </w:r>
    </w:p>
    <w:p w14:paraId="54CBBA2E" w14:textId="77777777" w:rsidR="00B42355" w:rsidRPr="00F01EC5" w:rsidRDefault="00B42355" w:rsidP="00F67382">
      <w:pPr>
        <w:pStyle w:val="PlantUMLImg"/>
        <w:rPr>
          <w:rFonts w:eastAsiaTheme="minorEastAsia"/>
        </w:rPr>
      </w:pPr>
      <w:r>
        <w:rPr>
          <w:rFonts w:eastAsiaTheme="minorEastAsia" w:hint="eastAsia"/>
          <w:noProof/>
        </w:rPr>
        <w:drawing>
          <wp:inline distT="0" distB="0" distL="0" distR="0" wp14:anchorId="4FC03EF8" wp14:editId="1D3C7F4C">
            <wp:extent cx="4042800" cy="3564000"/>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59">
                      <a:extLst>
                        <a:ext uri="{28A0092B-C50C-407E-A947-70E740481C1C}">
                          <a14:useLocalDpi xmlns:a14="http://schemas.microsoft.com/office/drawing/2010/main" val="0"/>
                        </a:ext>
                      </a:extLst>
                    </a:blip>
                    <a:stretch>
                      <a:fillRect/>
                    </a:stretch>
                  </pic:blipFill>
                  <pic:spPr>
                    <a:xfrm>
                      <a:off x="0" y="0"/>
                      <a:ext cx="4042800" cy="3564000"/>
                    </a:xfrm>
                    <a:prstGeom prst="rect">
                      <a:avLst/>
                    </a:prstGeom>
                  </pic:spPr>
                </pic:pic>
              </a:graphicData>
            </a:graphic>
          </wp:inline>
        </w:drawing>
      </w:r>
    </w:p>
    <w:p w14:paraId="26B26C5A" w14:textId="37154F65" w:rsidR="00B42355" w:rsidRPr="00224F80" w:rsidRDefault="000D34E8" w:rsidP="000D34E8">
      <w:pPr>
        <w:pStyle w:val="Figurecaption"/>
        <w:numPr>
          <w:ilvl w:val="0"/>
          <w:numId w:val="0"/>
        </w:numPr>
        <w:rPr>
          <w:rFonts w:eastAsiaTheme="minorEastAsia"/>
        </w:rPr>
      </w:pPr>
      <w:r>
        <w:t>Figure 29</w:t>
      </w:r>
      <w:r w:rsidR="00B42355" w:rsidRPr="00A954D5">
        <w:rPr>
          <w:rFonts w:hint="eastAsia"/>
        </w:rPr>
        <w:t>:</w:t>
      </w:r>
      <w:r w:rsidR="00B42355" w:rsidRPr="00A954D5">
        <w:t xml:space="preserve"> </w:t>
      </w:r>
      <w:r w:rsidR="00B42355" w:rsidRPr="00A954D5">
        <w:rPr>
          <w:rFonts w:hint="eastAsia"/>
        </w:rPr>
        <w:t xml:space="preserve">Event Deletion </w:t>
      </w:r>
      <w:r w:rsidR="00B42355" w:rsidRPr="00A954D5">
        <w:t>Procedure</w:t>
      </w:r>
      <w:r w:rsidR="00B42355">
        <w:rPr>
          <w:rFonts w:eastAsiaTheme="minorEastAsia" w:hint="eastAsia"/>
        </w:rPr>
        <w:t xml:space="preserve"> w</w:t>
      </w:r>
      <w:r w:rsidR="00B42355">
        <w:rPr>
          <w:rFonts w:eastAsiaTheme="minorEastAsia"/>
        </w:rPr>
        <w:t>ith</w:t>
      </w:r>
      <w:r w:rsidR="00B42355">
        <w:rPr>
          <w:rFonts w:eastAsiaTheme="minorEastAsia" w:hint="eastAsia"/>
        </w:rPr>
        <w:t xml:space="preserve"> </w:t>
      </w:r>
      <w:r w:rsidR="00B42355">
        <w:rPr>
          <w:rFonts w:eastAsiaTheme="minorEastAsia"/>
        </w:rPr>
        <w:t>C</w:t>
      </w:r>
      <w:r w:rsidR="00B42355">
        <w:rPr>
          <w:rFonts w:eastAsiaTheme="minorEastAsia" w:hint="eastAsia"/>
        </w:rPr>
        <w:t>ascade</w:t>
      </w:r>
    </w:p>
    <w:p w14:paraId="25F372EB" w14:textId="77777777" w:rsidR="00B42355" w:rsidRPr="00A954D5" w:rsidRDefault="00B42355" w:rsidP="00B42355">
      <w:pPr>
        <w:spacing w:before="0" w:after="200" w:line="276" w:lineRule="auto"/>
        <w:jc w:val="left"/>
        <w:rPr>
          <w:szCs w:val="22"/>
          <w:lang w:eastAsia="en-GB" w:bidi="ar-SA"/>
        </w:rPr>
      </w:pPr>
      <w:r w:rsidRPr="00A954D5">
        <w:rPr>
          <w:b/>
          <w:szCs w:val="22"/>
          <w:lang w:eastAsia="en-GB" w:bidi="ar-SA"/>
        </w:rPr>
        <w:t>Start Conditions:</w:t>
      </w:r>
    </w:p>
    <w:p w14:paraId="078C5A05" w14:textId="77777777" w:rsidR="00B42355" w:rsidRDefault="00B42355" w:rsidP="00B42355">
      <w:pPr>
        <w:spacing w:before="0" w:after="200" w:line="276" w:lineRule="auto"/>
        <w:jc w:val="left"/>
        <w:rPr>
          <w:rFonts w:eastAsia="Malgun Gothic"/>
          <w:szCs w:val="22"/>
          <w:lang w:eastAsia="ko-KR" w:bidi="ar-SA"/>
        </w:rPr>
      </w:pPr>
      <w:r>
        <w:rPr>
          <w:rFonts w:eastAsia="Malgun Gothic" w:hint="eastAsia"/>
          <w:szCs w:val="22"/>
          <w:lang w:eastAsia="ko-KR" w:bidi="ar-SA"/>
        </w:rPr>
        <w:t xml:space="preserve">Start condition is same </w:t>
      </w:r>
      <w:r w:rsidRPr="0052071B">
        <w:rPr>
          <w:rFonts w:eastAsia="Malgun Gothic"/>
          <w:szCs w:val="22"/>
          <w:lang w:eastAsia="ko-KR" w:bidi="ar-SA"/>
        </w:rPr>
        <w:t>as for section</w:t>
      </w:r>
      <w:r w:rsidRPr="0052071B" w:rsidDel="0052071B">
        <w:rPr>
          <w:rFonts w:eastAsia="Malgun Gothic" w:hint="eastAsia"/>
          <w:szCs w:val="22"/>
          <w:lang w:eastAsia="ko-KR" w:bidi="ar-SA"/>
        </w:rPr>
        <w:t xml:space="preserve"> </w:t>
      </w:r>
      <w:r>
        <w:rPr>
          <w:rFonts w:eastAsia="Malgun Gothic" w:hint="eastAsia"/>
          <w:szCs w:val="22"/>
          <w:lang w:eastAsia="ko-KR" w:bidi="ar-SA"/>
        </w:rPr>
        <w:t>3.6.3.1 except</w:t>
      </w:r>
      <w:r>
        <w:rPr>
          <w:rFonts w:eastAsia="Malgun Gothic"/>
          <w:szCs w:val="22"/>
          <w:lang w:eastAsia="ko-KR" w:bidi="ar-SA"/>
        </w:rPr>
        <w:t xml:space="preserve"> the</w:t>
      </w:r>
      <w:r>
        <w:rPr>
          <w:rFonts w:eastAsia="Malgun Gothic" w:hint="eastAsia"/>
          <w:szCs w:val="22"/>
          <w:lang w:eastAsia="ko-KR" w:bidi="ar-SA"/>
        </w:rPr>
        <w:t xml:space="preserve"> following:</w:t>
      </w:r>
    </w:p>
    <w:p w14:paraId="2E663195" w14:textId="1C4C4D6D" w:rsidR="00B42355" w:rsidRPr="00B02D31" w:rsidRDefault="00377B60" w:rsidP="00377B60">
      <w:pPr>
        <w:pStyle w:val="ListBullet1"/>
        <w:numPr>
          <w:ilvl w:val="0"/>
          <w:numId w:val="0"/>
        </w:numPr>
        <w:ind w:left="680" w:hanging="340"/>
        <w:rPr>
          <w:rFonts w:eastAsia="Malgun Gothic"/>
          <w:lang w:eastAsia="ko-KR"/>
        </w:rPr>
      </w:pPr>
      <w:r>
        <w:sym w:font="Symbol" w:char="F0B7"/>
      </w:r>
      <w:r>
        <w:tab/>
      </w:r>
      <w:r w:rsidR="00B42355">
        <w:rPr>
          <w:rFonts w:eastAsia="Malgun Gothic"/>
          <w:lang w:eastAsia="ko-KR"/>
        </w:rPr>
        <w:t>The related Registration was cascaded.</w:t>
      </w:r>
    </w:p>
    <w:p w14:paraId="2188EAB6" w14:textId="77777777" w:rsidR="00B42355" w:rsidRPr="00A954D5" w:rsidRDefault="00B42355" w:rsidP="00B42355">
      <w:pPr>
        <w:spacing w:before="0" w:after="200" w:line="276" w:lineRule="auto"/>
        <w:jc w:val="left"/>
        <w:rPr>
          <w:rFonts w:eastAsia="Malgun Gothic"/>
          <w:szCs w:val="22"/>
          <w:lang w:eastAsia="ko-KR" w:bidi="ar-SA"/>
        </w:rPr>
      </w:pPr>
      <w:r w:rsidRPr="00A954D5">
        <w:rPr>
          <w:b/>
          <w:szCs w:val="22"/>
          <w:lang w:eastAsia="en-GB" w:bidi="ar-SA"/>
        </w:rPr>
        <w:t>Procedure:</w:t>
      </w:r>
    </w:p>
    <w:p w14:paraId="1CA109D5" w14:textId="0A812327" w:rsidR="00B42355" w:rsidRPr="00A954D5" w:rsidRDefault="00416D29" w:rsidP="00416D29">
      <w:pPr>
        <w:pStyle w:val="ListBullet1"/>
        <w:numPr>
          <w:ilvl w:val="0"/>
          <w:numId w:val="0"/>
        </w:numPr>
        <w:spacing w:after="0"/>
        <w:ind w:left="680" w:hanging="340"/>
      </w:pPr>
      <w:r>
        <w:t>1.</w:t>
      </w:r>
      <w:r>
        <w:tab/>
      </w:r>
      <w:r w:rsidR="00B42355" w:rsidRPr="00A954D5">
        <w:t xml:space="preserve">The SM-DP+ </w:t>
      </w:r>
      <w:r w:rsidR="00B42355" w:rsidRPr="00A954D5">
        <w:rPr>
          <w:rFonts w:hint="eastAsia"/>
          <w:lang w:eastAsia="ko-KR"/>
        </w:rPr>
        <w:t xml:space="preserve">calls "ES12.DeleteEvent" function including the </w:t>
      </w:r>
      <w:r w:rsidR="00B42355">
        <w:rPr>
          <w:lang w:eastAsia="ko-KR"/>
        </w:rPr>
        <w:t xml:space="preserve">EID and </w:t>
      </w:r>
      <w:r w:rsidR="00B42355" w:rsidRPr="00A954D5">
        <w:rPr>
          <w:rFonts w:hint="eastAsia"/>
          <w:lang w:eastAsia="ko-KR"/>
        </w:rPr>
        <w:t>EventID</w:t>
      </w:r>
      <w:r w:rsidR="00B42355">
        <w:rPr>
          <w:lang w:eastAsia="ko-KR"/>
        </w:rPr>
        <w:t>1</w:t>
      </w:r>
      <w:r w:rsidR="00B42355" w:rsidRPr="00A954D5">
        <w:rPr>
          <w:rFonts w:hint="eastAsia"/>
          <w:lang w:eastAsia="ko-KR"/>
        </w:rPr>
        <w:t>.</w:t>
      </w:r>
    </w:p>
    <w:p w14:paraId="6902EF51" w14:textId="0F471246" w:rsidR="00B42355" w:rsidRPr="00B02D31" w:rsidRDefault="00416D29" w:rsidP="00416D29">
      <w:pPr>
        <w:pStyle w:val="ListBullet1"/>
        <w:numPr>
          <w:ilvl w:val="0"/>
          <w:numId w:val="0"/>
        </w:numPr>
        <w:spacing w:after="0"/>
        <w:ind w:left="680" w:hanging="340"/>
      </w:pPr>
      <w:r>
        <w:t>2.</w:t>
      </w:r>
      <w:r>
        <w:tab/>
      </w:r>
      <w:r w:rsidR="00B42355" w:rsidRPr="00A954D5">
        <w:rPr>
          <w:rFonts w:hint="eastAsia"/>
        </w:rPr>
        <w:t xml:space="preserve">The </w:t>
      </w:r>
      <w:r w:rsidR="00B42355" w:rsidRPr="00984056">
        <w:rPr>
          <w:rFonts w:eastAsiaTheme="minorEastAsia" w:hint="eastAsia"/>
          <w:lang w:eastAsia="ko-KR"/>
        </w:rPr>
        <w:t xml:space="preserve">Alternative </w:t>
      </w:r>
      <w:r w:rsidR="00B42355" w:rsidRPr="00A954D5">
        <w:rPr>
          <w:rFonts w:hint="eastAsia"/>
        </w:rPr>
        <w:t xml:space="preserve">SM-DS SHALL </w:t>
      </w:r>
      <w:r w:rsidR="00B42355" w:rsidRPr="00241DAF">
        <w:t>check if there is a stored Event Record</w:t>
      </w:r>
      <w:r w:rsidR="00B42355" w:rsidRPr="00A954D5">
        <w:t xml:space="preserve"> identified by the SM-DP+ </w:t>
      </w:r>
      <w:r w:rsidR="00B42355">
        <w:t>OID</w:t>
      </w:r>
      <w:r w:rsidR="00B42355" w:rsidRPr="00A954D5">
        <w:t xml:space="preserve"> and EventID</w:t>
      </w:r>
      <w:r w:rsidR="00B42355">
        <w:t>1</w:t>
      </w:r>
      <w:r w:rsidR="00B42355" w:rsidRPr="00A954D5">
        <w:rPr>
          <w:rFonts w:hint="eastAsia"/>
        </w:rPr>
        <w:t xml:space="preserve">. If </w:t>
      </w:r>
      <w:r w:rsidR="00B42355" w:rsidRPr="00A954D5">
        <w:t>no Event Record is found</w:t>
      </w:r>
      <w:r w:rsidR="00B42355" w:rsidRPr="00A954D5">
        <w:rPr>
          <w:rFonts w:hint="eastAsia"/>
        </w:rPr>
        <w:t>, the SM-DS SHALL return the relevant error status.</w:t>
      </w:r>
    </w:p>
    <w:p w14:paraId="30A3E672" w14:textId="0746303D" w:rsidR="00B42355" w:rsidRPr="00502FE1" w:rsidRDefault="00416D29" w:rsidP="00416D29">
      <w:pPr>
        <w:pStyle w:val="ListBullet1"/>
        <w:numPr>
          <w:ilvl w:val="0"/>
          <w:numId w:val="0"/>
        </w:numPr>
        <w:spacing w:after="0"/>
        <w:ind w:left="680" w:hanging="340"/>
      </w:pPr>
      <w:r>
        <w:rPr>
          <w:rFonts w:eastAsiaTheme="minorEastAsia"/>
          <w:lang w:eastAsia="ko-KR"/>
        </w:rPr>
        <w:t>3.</w:t>
      </w:r>
      <w:r>
        <w:rPr>
          <w:rFonts w:eastAsiaTheme="minorEastAsia"/>
          <w:lang w:eastAsia="ko-KR"/>
        </w:rPr>
        <w:tab/>
      </w:r>
      <w:r w:rsidR="00B42355" w:rsidRPr="00017BE3">
        <w:rPr>
          <w:rFonts w:eastAsiaTheme="minorEastAsia"/>
          <w:lang w:eastAsia="ko-KR"/>
        </w:rPr>
        <w:t>As EventID2 is not empty, i.e.</w:t>
      </w:r>
      <w:r w:rsidR="00B42355" w:rsidRPr="00017BE3">
        <w:rPr>
          <w:rFonts w:eastAsiaTheme="minorEastAsia" w:hint="eastAsia"/>
          <w:lang w:eastAsia="ko-KR"/>
        </w:rPr>
        <w:t xml:space="preserve"> the Alternative SM-DS </w:t>
      </w:r>
      <w:r w:rsidR="00B42355" w:rsidRPr="00017BE3">
        <w:rPr>
          <w:rFonts w:eastAsiaTheme="minorEastAsia"/>
          <w:lang w:eastAsia="ko-KR"/>
        </w:rPr>
        <w:t>previously</w:t>
      </w:r>
      <w:r w:rsidR="00B42355" w:rsidRPr="00017BE3">
        <w:rPr>
          <w:rFonts w:eastAsiaTheme="minorEastAsia" w:hint="eastAsia"/>
          <w:lang w:eastAsia="ko-KR"/>
        </w:rPr>
        <w:t xml:space="preserve"> forwarded the registration according to 3.6.1.2, t</w:t>
      </w:r>
      <w:r w:rsidR="00B42355" w:rsidRPr="00A954D5">
        <w:t xml:space="preserve">he </w:t>
      </w:r>
      <w:r w:rsidR="00B42355" w:rsidRPr="00017BE3">
        <w:rPr>
          <w:rFonts w:eastAsiaTheme="minorEastAsia" w:hint="eastAsia"/>
          <w:lang w:eastAsia="ko-KR"/>
        </w:rPr>
        <w:t xml:space="preserve">Alternative </w:t>
      </w:r>
      <w:r w:rsidR="00B42355" w:rsidRPr="00A954D5">
        <w:t>SM-</w:t>
      </w:r>
      <w:r w:rsidR="00B42355" w:rsidRPr="00017BE3">
        <w:rPr>
          <w:rFonts w:eastAsiaTheme="minorEastAsia" w:hint="eastAsia"/>
          <w:lang w:eastAsia="ko-KR"/>
        </w:rPr>
        <w:t xml:space="preserve">DS </w:t>
      </w:r>
      <w:r w:rsidR="00B42355" w:rsidRPr="00A954D5">
        <w:rPr>
          <w:rFonts w:hint="eastAsia"/>
          <w:lang w:eastAsia="ko-KR"/>
        </w:rPr>
        <w:t>calls "ES12.</w:t>
      </w:r>
      <w:r w:rsidR="00B42355">
        <w:rPr>
          <w:rFonts w:hint="eastAsia"/>
          <w:lang w:eastAsia="ko-KR"/>
        </w:rPr>
        <w:t>Delete</w:t>
      </w:r>
      <w:r w:rsidR="00B42355" w:rsidRPr="00A954D5">
        <w:rPr>
          <w:rFonts w:hint="eastAsia"/>
          <w:lang w:eastAsia="ko-KR"/>
        </w:rPr>
        <w:t xml:space="preserve">Event" function including </w:t>
      </w:r>
      <w:r w:rsidR="00B42355">
        <w:rPr>
          <w:rFonts w:hint="eastAsia"/>
          <w:lang w:eastAsia="ko-KR"/>
        </w:rPr>
        <w:t xml:space="preserve">the </w:t>
      </w:r>
      <w:r w:rsidR="00B42355">
        <w:rPr>
          <w:lang w:eastAsia="ko-KR"/>
        </w:rPr>
        <w:t xml:space="preserve">EID and </w:t>
      </w:r>
      <w:r w:rsidR="00B42355" w:rsidRPr="00A954D5">
        <w:rPr>
          <w:rFonts w:hint="eastAsia"/>
          <w:lang w:eastAsia="ko-KR"/>
        </w:rPr>
        <w:t>EventID</w:t>
      </w:r>
      <w:r w:rsidR="00B42355">
        <w:rPr>
          <w:lang w:eastAsia="ko-KR"/>
        </w:rPr>
        <w:t>2</w:t>
      </w:r>
      <w:r w:rsidR="00B42355">
        <w:rPr>
          <w:rFonts w:hint="eastAsia"/>
          <w:lang w:eastAsia="ko-KR"/>
        </w:rPr>
        <w:t xml:space="preserve"> which </w:t>
      </w:r>
      <w:r w:rsidR="00B42355">
        <w:rPr>
          <w:lang w:eastAsia="ko-KR"/>
        </w:rPr>
        <w:t>were</w:t>
      </w:r>
      <w:r w:rsidR="00B42355">
        <w:rPr>
          <w:rFonts w:hint="eastAsia"/>
          <w:lang w:eastAsia="ko-KR"/>
        </w:rPr>
        <w:t xml:space="preserve"> used in the registration to the Root SM-DS.</w:t>
      </w:r>
    </w:p>
    <w:p w14:paraId="1ACC6C19" w14:textId="61224541" w:rsidR="00B42355" w:rsidRPr="00D97FA5" w:rsidRDefault="00416D29" w:rsidP="00416D29">
      <w:pPr>
        <w:pStyle w:val="ListBullet1"/>
        <w:numPr>
          <w:ilvl w:val="0"/>
          <w:numId w:val="0"/>
        </w:numPr>
        <w:spacing w:after="0"/>
        <w:ind w:left="680" w:hanging="340"/>
      </w:pPr>
      <w:r>
        <w:t>4.</w:t>
      </w:r>
      <w:r>
        <w:tab/>
      </w:r>
      <w:r w:rsidR="00B42355" w:rsidRPr="00A954D5">
        <w:rPr>
          <w:rFonts w:hint="eastAsia"/>
        </w:rPr>
        <w:t xml:space="preserve">The </w:t>
      </w:r>
      <w:r w:rsidR="00B42355" w:rsidRPr="00984056">
        <w:rPr>
          <w:rFonts w:eastAsiaTheme="minorEastAsia" w:hint="eastAsia"/>
          <w:lang w:eastAsia="ko-KR"/>
        </w:rPr>
        <w:t xml:space="preserve">Root </w:t>
      </w:r>
      <w:r w:rsidR="00B42355" w:rsidRPr="00A954D5">
        <w:rPr>
          <w:rFonts w:hint="eastAsia"/>
        </w:rPr>
        <w:t xml:space="preserve">SM-DS SHALL </w:t>
      </w:r>
      <w:r w:rsidR="00B42355" w:rsidRPr="00A954D5">
        <w:t>delete the Event Record identified by the SM-D</w:t>
      </w:r>
      <w:r w:rsidR="00B42355" w:rsidRPr="00984056">
        <w:rPr>
          <w:rFonts w:eastAsiaTheme="minorEastAsia" w:hint="eastAsia"/>
          <w:lang w:eastAsia="ko-KR"/>
        </w:rPr>
        <w:t>S</w:t>
      </w:r>
      <w:r w:rsidR="00B42355" w:rsidRPr="00A954D5">
        <w:t xml:space="preserve"> </w:t>
      </w:r>
      <w:r w:rsidR="00B42355">
        <w:t>OID</w:t>
      </w:r>
      <w:r w:rsidR="00B42355" w:rsidRPr="00A954D5">
        <w:t xml:space="preserve"> and EventID</w:t>
      </w:r>
      <w:r w:rsidR="00B42355">
        <w:t>2</w:t>
      </w:r>
      <w:r w:rsidR="00B42355" w:rsidRPr="00A954D5">
        <w:rPr>
          <w:rFonts w:hint="eastAsia"/>
        </w:rPr>
        <w:t xml:space="preserve">. If </w:t>
      </w:r>
      <w:r w:rsidR="00B42355" w:rsidRPr="00A954D5">
        <w:t>no Event Record is found</w:t>
      </w:r>
      <w:r w:rsidR="00B42355" w:rsidRPr="00A954D5">
        <w:rPr>
          <w:rFonts w:hint="eastAsia"/>
        </w:rPr>
        <w:t xml:space="preserve">, the </w:t>
      </w:r>
      <w:r w:rsidR="00B42355" w:rsidRPr="00984056">
        <w:rPr>
          <w:rFonts w:eastAsiaTheme="minorEastAsia" w:hint="eastAsia"/>
          <w:lang w:eastAsia="ko-KR"/>
        </w:rPr>
        <w:t>Roo</w:t>
      </w:r>
      <w:r w:rsidR="00B42355" w:rsidRPr="002C072E">
        <w:rPr>
          <w:rFonts w:eastAsiaTheme="minorEastAsia" w:hint="eastAsia"/>
          <w:lang w:eastAsia="ko-KR"/>
        </w:rPr>
        <w:t xml:space="preserve">t </w:t>
      </w:r>
      <w:r w:rsidR="00B42355" w:rsidRPr="00A954D5">
        <w:rPr>
          <w:rFonts w:hint="eastAsia"/>
        </w:rPr>
        <w:t>SM-DS SHALL return the relevant error status.</w:t>
      </w:r>
    </w:p>
    <w:p w14:paraId="2F5BB5E7" w14:textId="19724BC3" w:rsidR="00B42355" w:rsidRDefault="00416D29" w:rsidP="00416D29">
      <w:pPr>
        <w:pStyle w:val="ListBullet1"/>
        <w:numPr>
          <w:ilvl w:val="0"/>
          <w:numId w:val="0"/>
        </w:numPr>
        <w:spacing w:after="0"/>
        <w:ind w:left="680" w:hanging="340"/>
      </w:pPr>
      <w:r>
        <w:lastRenderedPageBreak/>
        <w:t>5.</w:t>
      </w:r>
      <w:r>
        <w:tab/>
      </w:r>
      <w:r w:rsidR="00B42355" w:rsidRPr="00A954D5">
        <w:rPr>
          <w:rFonts w:hint="eastAsia"/>
        </w:rPr>
        <w:t xml:space="preserve">The </w:t>
      </w:r>
      <w:r w:rsidR="00B42355">
        <w:rPr>
          <w:rFonts w:eastAsiaTheme="minorEastAsia" w:hint="eastAsia"/>
          <w:lang w:eastAsia="ko-KR"/>
        </w:rPr>
        <w:t xml:space="preserve">Root </w:t>
      </w:r>
      <w:r w:rsidR="00B42355" w:rsidRPr="00A954D5">
        <w:rPr>
          <w:rFonts w:hint="eastAsia"/>
        </w:rPr>
        <w:t xml:space="preserve">SM-DS </w:t>
      </w:r>
      <w:r w:rsidR="00B42355" w:rsidRPr="00A954D5">
        <w:t>SHALL return the</w:t>
      </w:r>
      <w:r w:rsidR="00B42355" w:rsidRPr="00A954D5">
        <w:rPr>
          <w:rFonts w:hint="eastAsia"/>
        </w:rPr>
        <w:t xml:space="preserve"> deletion </w:t>
      </w:r>
      <w:r w:rsidR="00B42355" w:rsidRPr="00A954D5">
        <w:t>status</w:t>
      </w:r>
      <w:r w:rsidR="00B42355" w:rsidRPr="00A954D5">
        <w:rPr>
          <w:rFonts w:hint="eastAsia"/>
        </w:rPr>
        <w:t>.</w:t>
      </w:r>
    </w:p>
    <w:p w14:paraId="6C5E28F2" w14:textId="41227D24" w:rsidR="00B42355" w:rsidRPr="00502FE1" w:rsidRDefault="00416D29" w:rsidP="00416D29">
      <w:pPr>
        <w:pStyle w:val="ListBullet1"/>
        <w:numPr>
          <w:ilvl w:val="0"/>
          <w:numId w:val="0"/>
        </w:numPr>
        <w:spacing w:after="0"/>
        <w:ind w:left="680" w:hanging="340"/>
      </w:pPr>
      <w:r>
        <w:t>6.</w:t>
      </w:r>
      <w:r>
        <w:tab/>
      </w:r>
      <w:r w:rsidR="00B42355" w:rsidRPr="00241DAF">
        <w:t xml:space="preserve">If the deletion of the Event Record in the Root SM-DS is successful, the Alternative SM-DS SHALL delete the associated Event Record </w:t>
      </w:r>
      <w:r w:rsidR="00B42355">
        <w:t>from</w:t>
      </w:r>
      <w:r w:rsidR="00B42355" w:rsidRPr="00241DAF">
        <w:t xml:space="preserve"> its storage.</w:t>
      </w:r>
    </w:p>
    <w:p w14:paraId="7355B76F" w14:textId="225FD56D" w:rsidR="00B42355" w:rsidRPr="00A954D5" w:rsidRDefault="00416D29" w:rsidP="00416D29">
      <w:pPr>
        <w:pStyle w:val="ListBullet1"/>
        <w:numPr>
          <w:ilvl w:val="0"/>
          <w:numId w:val="0"/>
        </w:numPr>
        <w:spacing w:after="0"/>
        <w:ind w:left="680" w:hanging="340"/>
      </w:pPr>
      <w:r>
        <w:t>7.</w:t>
      </w:r>
      <w:r>
        <w:tab/>
      </w:r>
      <w:r w:rsidR="00B42355" w:rsidRPr="00A954D5">
        <w:rPr>
          <w:rFonts w:hint="eastAsia"/>
        </w:rPr>
        <w:t xml:space="preserve">The </w:t>
      </w:r>
      <w:r w:rsidR="00B42355">
        <w:rPr>
          <w:rFonts w:eastAsiaTheme="minorEastAsia" w:hint="eastAsia"/>
          <w:lang w:eastAsia="ko-KR"/>
        </w:rPr>
        <w:t xml:space="preserve">Alternative </w:t>
      </w:r>
      <w:r w:rsidR="00B42355" w:rsidRPr="00A954D5">
        <w:rPr>
          <w:rFonts w:hint="eastAsia"/>
        </w:rPr>
        <w:t xml:space="preserve">SM-DS </w:t>
      </w:r>
      <w:r w:rsidR="00B42355" w:rsidRPr="00A954D5">
        <w:t>SHALL return the</w:t>
      </w:r>
      <w:r w:rsidR="00B42355" w:rsidRPr="00A954D5">
        <w:rPr>
          <w:rFonts w:hint="eastAsia"/>
        </w:rPr>
        <w:t xml:space="preserve"> deletion </w:t>
      </w:r>
      <w:r w:rsidR="00B42355" w:rsidRPr="00A954D5">
        <w:t>status</w:t>
      </w:r>
      <w:r w:rsidR="00B42355" w:rsidRPr="00A954D5">
        <w:rPr>
          <w:rFonts w:hint="eastAsia"/>
        </w:rPr>
        <w:t>.</w:t>
      </w:r>
    </w:p>
    <w:p w14:paraId="3A6B1057" w14:textId="62EED568" w:rsidR="00B42355" w:rsidRPr="00005874" w:rsidRDefault="00615EDE" w:rsidP="00615EDE">
      <w:pPr>
        <w:pStyle w:val="Heading1"/>
        <w:numPr>
          <w:ilvl w:val="0"/>
          <w:numId w:val="0"/>
        </w:numPr>
        <w:ind w:left="431" w:hanging="431"/>
      </w:pPr>
      <w:bookmarkStart w:id="1500" w:name="_Toc450906566"/>
      <w:bookmarkStart w:id="1501" w:name="_Toc450906567"/>
      <w:bookmarkStart w:id="1502" w:name="_Toc438038982"/>
      <w:bookmarkStart w:id="1503" w:name="_Toc438302022"/>
      <w:bookmarkStart w:id="1504" w:name="_Toc456596230"/>
      <w:bookmarkStart w:id="1505" w:name="_Toc473022744"/>
      <w:bookmarkStart w:id="1506" w:name="_Toc486508723"/>
      <w:bookmarkStart w:id="1507" w:name="_Toc492049990"/>
      <w:bookmarkStart w:id="1508" w:name="_Toc227925818"/>
      <w:bookmarkEnd w:id="1500"/>
      <w:bookmarkEnd w:id="1501"/>
      <w:r>
        <w:t>4</w:t>
      </w:r>
      <w:r>
        <w:tab/>
      </w:r>
      <w:r w:rsidR="00B42355">
        <w:t>Data Elements</w:t>
      </w:r>
      <w:bookmarkEnd w:id="1502"/>
      <w:bookmarkEnd w:id="1503"/>
      <w:bookmarkEnd w:id="1504"/>
      <w:bookmarkEnd w:id="1505"/>
      <w:bookmarkEnd w:id="1506"/>
      <w:bookmarkEnd w:id="1507"/>
      <w:bookmarkEnd w:id="1508"/>
    </w:p>
    <w:p w14:paraId="385EAC8D" w14:textId="207E0A30" w:rsidR="00B42355" w:rsidRPr="00F61D53" w:rsidRDefault="00615EDE" w:rsidP="00615EDE">
      <w:pPr>
        <w:pStyle w:val="Heading2"/>
        <w:numPr>
          <w:ilvl w:val="0"/>
          <w:numId w:val="0"/>
        </w:numPr>
        <w:ind w:left="624" w:hanging="624"/>
        <w:rPr>
          <w:rFonts w:eastAsiaTheme="minorEastAsia"/>
        </w:rPr>
      </w:pPr>
      <w:bookmarkStart w:id="1509" w:name="_Activation_Code"/>
      <w:bookmarkStart w:id="1510" w:name="_Toc438038983"/>
      <w:bookmarkStart w:id="1511" w:name="_Toc438302023"/>
      <w:bookmarkStart w:id="1512" w:name="_Ref440456144"/>
      <w:bookmarkStart w:id="1513" w:name="_Ref440456574"/>
      <w:bookmarkStart w:id="1514" w:name="_Ref440457504"/>
      <w:bookmarkStart w:id="1515" w:name="_Toc456596231"/>
      <w:bookmarkStart w:id="1516" w:name="_Toc473022745"/>
      <w:bookmarkStart w:id="1517" w:name="_Toc486508724"/>
      <w:bookmarkStart w:id="1518" w:name="_Toc492049991"/>
      <w:bookmarkStart w:id="1519" w:name="_Toc227925819"/>
      <w:bookmarkEnd w:id="1509"/>
      <w:r>
        <w:rPr>
          <w:rFonts w:eastAsiaTheme="minorEastAsia"/>
        </w:rPr>
        <w:t>4.1</w:t>
      </w:r>
      <w:r>
        <w:rPr>
          <w:rFonts w:eastAsiaTheme="minorEastAsia"/>
        </w:rPr>
        <w:tab/>
      </w:r>
      <w:r w:rsidR="00B42355" w:rsidRPr="00F61D53">
        <w:rPr>
          <w:rFonts w:eastAsiaTheme="minorEastAsia" w:hint="eastAsia"/>
        </w:rPr>
        <w:t>Activation Code</w:t>
      </w:r>
      <w:bookmarkEnd w:id="1510"/>
      <w:bookmarkEnd w:id="1511"/>
      <w:bookmarkEnd w:id="1512"/>
      <w:bookmarkEnd w:id="1513"/>
      <w:bookmarkEnd w:id="1514"/>
      <w:bookmarkEnd w:id="1515"/>
      <w:bookmarkEnd w:id="1516"/>
      <w:bookmarkEnd w:id="1517"/>
      <w:bookmarkEnd w:id="1518"/>
      <w:bookmarkEnd w:id="1519"/>
    </w:p>
    <w:p w14:paraId="230E79FC" w14:textId="77777777" w:rsidR="00B42355" w:rsidRPr="001B7B30" w:rsidRDefault="00B42355" w:rsidP="00B42355">
      <w:pPr>
        <w:pStyle w:val="NormalParagraph"/>
      </w:pPr>
      <w:r w:rsidRPr="001B7B30">
        <w:t>The Activation Code SHALL be coded to be the concatenation of the following strings listed in the following table:</w:t>
      </w:r>
    </w:p>
    <w:tbl>
      <w:tblPr>
        <w:tblW w:w="85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6154"/>
        <w:gridCol w:w="730"/>
      </w:tblGrid>
      <w:tr w:rsidR="00B42355" w:rsidRPr="00B97097" w14:paraId="7D8BC239" w14:textId="77777777" w:rsidTr="008A7EC2">
        <w:trPr>
          <w:cantSplit/>
          <w:tblHeader/>
        </w:trPr>
        <w:tc>
          <w:tcPr>
            <w:tcW w:w="1671" w:type="dxa"/>
            <w:shd w:val="clear" w:color="auto" w:fill="DE002B"/>
          </w:tcPr>
          <w:p w14:paraId="7D6A8D70" w14:textId="77777777" w:rsidR="00B42355" w:rsidRPr="00F96E8D" w:rsidRDefault="00B42355" w:rsidP="008A7EC2">
            <w:pPr>
              <w:pStyle w:val="TableHeader"/>
            </w:pPr>
            <w:r w:rsidRPr="00F96E8D">
              <w:t>Name</w:t>
            </w:r>
          </w:p>
        </w:tc>
        <w:tc>
          <w:tcPr>
            <w:tcW w:w="6154" w:type="dxa"/>
            <w:shd w:val="clear" w:color="auto" w:fill="DE002B"/>
          </w:tcPr>
          <w:p w14:paraId="7BC0FA2B" w14:textId="77777777" w:rsidR="00B42355" w:rsidRPr="00F96E8D" w:rsidRDefault="00B42355" w:rsidP="008A7EC2">
            <w:pPr>
              <w:pStyle w:val="TableHeader"/>
            </w:pPr>
            <w:r w:rsidRPr="00F96E8D">
              <w:t>Description</w:t>
            </w:r>
          </w:p>
        </w:tc>
        <w:tc>
          <w:tcPr>
            <w:tcW w:w="730" w:type="dxa"/>
            <w:shd w:val="clear" w:color="auto" w:fill="DE002B"/>
          </w:tcPr>
          <w:p w14:paraId="354A46D2" w14:textId="77777777" w:rsidR="00B42355" w:rsidRPr="00F96E8D" w:rsidRDefault="00B42355" w:rsidP="008A7EC2">
            <w:pPr>
              <w:pStyle w:val="TableHeader"/>
            </w:pPr>
            <w:r w:rsidRPr="00EB3261">
              <w:t>MOC</w:t>
            </w:r>
          </w:p>
        </w:tc>
      </w:tr>
      <w:tr w:rsidR="00B42355" w:rsidRPr="002473AE" w14:paraId="1C80B2A0" w14:textId="77777777" w:rsidTr="008A7EC2">
        <w:tc>
          <w:tcPr>
            <w:tcW w:w="1671" w:type="dxa"/>
            <w:vAlign w:val="center"/>
          </w:tcPr>
          <w:p w14:paraId="75A70009" w14:textId="77777777" w:rsidR="00B42355" w:rsidRPr="001B7B30" w:rsidRDefault="00B42355" w:rsidP="008A7EC2">
            <w:pPr>
              <w:pStyle w:val="TableText"/>
            </w:pPr>
            <w:r w:rsidRPr="001B7B30">
              <w:t>AC_Format</w:t>
            </w:r>
          </w:p>
        </w:tc>
        <w:tc>
          <w:tcPr>
            <w:tcW w:w="6154" w:type="dxa"/>
          </w:tcPr>
          <w:p w14:paraId="22B958E0" w14:textId="77777777" w:rsidR="00B42355" w:rsidRPr="001B7B30" w:rsidRDefault="00B42355" w:rsidP="008A7EC2">
            <w:pPr>
              <w:pStyle w:val="TableText"/>
            </w:pPr>
            <w:r w:rsidRPr="001B7B30">
              <w:t xml:space="preserve">Format of the Activation Code. SHALL be set to </w:t>
            </w:r>
            <w:r>
              <w:t>"</w:t>
            </w:r>
            <w:r w:rsidRPr="001B7B30">
              <w:t>1</w:t>
            </w:r>
            <w:r>
              <w:t>"</w:t>
            </w:r>
            <w:r w:rsidRPr="001B7B30">
              <w:t xml:space="preserve"> for this Format of the Activation Code and any subsequent backward compatible Format</w:t>
            </w:r>
          </w:p>
        </w:tc>
        <w:tc>
          <w:tcPr>
            <w:tcW w:w="730" w:type="dxa"/>
          </w:tcPr>
          <w:p w14:paraId="3B9349BD" w14:textId="77777777" w:rsidR="00B42355" w:rsidRPr="001B7B30" w:rsidRDefault="00B42355" w:rsidP="008A7EC2">
            <w:pPr>
              <w:pStyle w:val="TableText"/>
            </w:pPr>
            <w:r w:rsidRPr="00EB3261">
              <w:t>M</w:t>
            </w:r>
          </w:p>
        </w:tc>
      </w:tr>
      <w:tr w:rsidR="00B42355" w:rsidRPr="002473AE" w14:paraId="003C56BD" w14:textId="77777777" w:rsidTr="008A7EC2">
        <w:tc>
          <w:tcPr>
            <w:tcW w:w="1671" w:type="dxa"/>
            <w:vAlign w:val="center"/>
          </w:tcPr>
          <w:p w14:paraId="10516B3C" w14:textId="77777777" w:rsidR="00B42355" w:rsidRPr="001B7B30" w:rsidRDefault="00B42355" w:rsidP="008A7EC2">
            <w:pPr>
              <w:pStyle w:val="TableText"/>
            </w:pPr>
            <w:r w:rsidRPr="001B7B30">
              <w:t>Delimiter</w:t>
            </w:r>
          </w:p>
        </w:tc>
        <w:tc>
          <w:tcPr>
            <w:tcW w:w="6154" w:type="dxa"/>
          </w:tcPr>
          <w:p w14:paraId="1E8B9EBC" w14:textId="77777777" w:rsidR="00B42355" w:rsidRPr="001B7B30" w:rsidRDefault="00B42355" w:rsidP="008A7EC2">
            <w:pPr>
              <w:pStyle w:val="TableText"/>
            </w:pPr>
            <w:r w:rsidRPr="001B7B30">
              <w:t xml:space="preserve">SHALL be set to </w:t>
            </w:r>
            <w:r>
              <w:t>"</w:t>
            </w:r>
            <w:r w:rsidRPr="001B7B30">
              <w:t>$</w:t>
            </w:r>
            <w:r>
              <w:t>"</w:t>
            </w:r>
          </w:p>
        </w:tc>
        <w:tc>
          <w:tcPr>
            <w:tcW w:w="730" w:type="dxa"/>
          </w:tcPr>
          <w:p w14:paraId="6D556624" w14:textId="77777777" w:rsidR="00B42355" w:rsidRPr="001B7B30" w:rsidRDefault="00B42355" w:rsidP="008A7EC2">
            <w:pPr>
              <w:pStyle w:val="TableText"/>
            </w:pPr>
            <w:r w:rsidRPr="00EB3261">
              <w:t>M</w:t>
            </w:r>
          </w:p>
        </w:tc>
      </w:tr>
      <w:tr w:rsidR="00B42355" w:rsidRPr="002473AE" w14:paraId="1ECDF4ED" w14:textId="77777777" w:rsidTr="008A7EC2">
        <w:tc>
          <w:tcPr>
            <w:tcW w:w="1671" w:type="dxa"/>
            <w:vAlign w:val="center"/>
          </w:tcPr>
          <w:p w14:paraId="25D83441" w14:textId="77777777" w:rsidR="00B42355" w:rsidRPr="001B7B30" w:rsidRDefault="00B42355" w:rsidP="008A7EC2">
            <w:pPr>
              <w:pStyle w:val="TableText"/>
            </w:pPr>
            <w:r w:rsidRPr="001B7B30">
              <w:t>SM-DP+ Address</w:t>
            </w:r>
          </w:p>
        </w:tc>
        <w:tc>
          <w:tcPr>
            <w:tcW w:w="6154" w:type="dxa"/>
          </w:tcPr>
          <w:p w14:paraId="72595FCD" w14:textId="77777777" w:rsidR="00B42355" w:rsidRPr="001B7B30" w:rsidRDefault="00B42355" w:rsidP="008A7EC2">
            <w:pPr>
              <w:pStyle w:val="TableText"/>
            </w:pPr>
            <w:r w:rsidRPr="001B7B30">
              <w:t>FQDN (Fully Qualified Domain Name) of the SM-DP+</w:t>
            </w:r>
          </w:p>
          <w:p w14:paraId="69BD40EB" w14:textId="77777777" w:rsidR="00B42355" w:rsidRPr="001B7B30" w:rsidRDefault="00B42355" w:rsidP="008A7EC2">
            <w:pPr>
              <w:pStyle w:val="TableText"/>
            </w:pPr>
            <w:r w:rsidRPr="001B7B30">
              <w:t xml:space="preserve">(e.g., </w:t>
            </w:r>
            <w:r w:rsidRPr="00F64F1D">
              <w:rPr>
                <w:caps/>
              </w:rPr>
              <w:t>smdp.gsma.com</w:t>
            </w:r>
            <w:r w:rsidRPr="001B7B30">
              <w:t>) restricted to the Alphanumeric mode character set defined in table 5 of ISO/IEC 18004 [</w:t>
            </w:r>
            <w:hyperlink w:anchor="ISO18004" w:history="1">
              <w:r w:rsidRPr="001B7B30">
                <w:t>15</w:t>
              </w:r>
            </w:hyperlink>
            <w:r w:rsidRPr="001B7B30">
              <w:t>]</w:t>
            </w:r>
            <w:r>
              <w:t xml:space="preserve"> excluding '$'</w:t>
            </w:r>
          </w:p>
        </w:tc>
        <w:tc>
          <w:tcPr>
            <w:tcW w:w="730" w:type="dxa"/>
          </w:tcPr>
          <w:p w14:paraId="1C70648B" w14:textId="77777777" w:rsidR="00B42355" w:rsidRPr="001B7B30" w:rsidRDefault="00B42355" w:rsidP="008A7EC2">
            <w:pPr>
              <w:pStyle w:val="TableText"/>
            </w:pPr>
            <w:r w:rsidRPr="00EB3261">
              <w:t>M</w:t>
            </w:r>
          </w:p>
        </w:tc>
      </w:tr>
      <w:tr w:rsidR="00B42355" w:rsidRPr="002473AE" w14:paraId="0CBE39F0" w14:textId="77777777" w:rsidTr="008A7EC2">
        <w:tc>
          <w:tcPr>
            <w:tcW w:w="1671" w:type="dxa"/>
            <w:vAlign w:val="center"/>
          </w:tcPr>
          <w:p w14:paraId="5E39E610" w14:textId="77777777" w:rsidR="00B42355" w:rsidRPr="001B7B30" w:rsidRDefault="00B42355" w:rsidP="008A7EC2">
            <w:pPr>
              <w:pStyle w:val="TableText"/>
            </w:pPr>
            <w:r w:rsidRPr="001B7B30">
              <w:t>Delimiter</w:t>
            </w:r>
          </w:p>
        </w:tc>
        <w:tc>
          <w:tcPr>
            <w:tcW w:w="6154" w:type="dxa"/>
          </w:tcPr>
          <w:p w14:paraId="6E3BD5F7" w14:textId="77777777" w:rsidR="00B42355" w:rsidRPr="001B7B30" w:rsidRDefault="00B42355" w:rsidP="008A7EC2">
            <w:pPr>
              <w:pStyle w:val="TableText"/>
            </w:pPr>
            <w:r w:rsidRPr="001B7B30">
              <w:t xml:space="preserve">SHALL be set to </w:t>
            </w:r>
            <w:r>
              <w:t>"</w:t>
            </w:r>
            <w:r w:rsidRPr="001B7B30">
              <w:t>$</w:t>
            </w:r>
            <w:r>
              <w:t>"</w:t>
            </w:r>
          </w:p>
        </w:tc>
        <w:tc>
          <w:tcPr>
            <w:tcW w:w="730" w:type="dxa"/>
          </w:tcPr>
          <w:p w14:paraId="088C62FD" w14:textId="77777777" w:rsidR="00B42355" w:rsidRPr="001B7B30" w:rsidRDefault="00B42355" w:rsidP="008A7EC2">
            <w:pPr>
              <w:pStyle w:val="TableText"/>
            </w:pPr>
            <w:r w:rsidRPr="00EB3261">
              <w:t>M</w:t>
            </w:r>
          </w:p>
        </w:tc>
      </w:tr>
      <w:tr w:rsidR="00B42355" w:rsidRPr="002473AE" w14:paraId="5727D5F0" w14:textId="77777777" w:rsidTr="008A7EC2">
        <w:tc>
          <w:tcPr>
            <w:tcW w:w="1671" w:type="dxa"/>
            <w:vAlign w:val="center"/>
          </w:tcPr>
          <w:p w14:paraId="78C15E3D" w14:textId="77777777" w:rsidR="00B42355" w:rsidRPr="001B7B30" w:rsidRDefault="00B42355" w:rsidP="008A7EC2">
            <w:pPr>
              <w:pStyle w:val="TableText"/>
            </w:pPr>
            <w:r w:rsidRPr="001B7B30">
              <w:t>AC_Token</w:t>
            </w:r>
          </w:p>
        </w:tc>
        <w:tc>
          <w:tcPr>
            <w:tcW w:w="6154" w:type="dxa"/>
          </w:tcPr>
          <w:p w14:paraId="2D4930E3" w14:textId="0E208AD8" w:rsidR="00B42355" w:rsidRPr="001B7B30" w:rsidRDefault="00B42355" w:rsidP="008A7EC2">
            <w:pPr>
              <w:pStyle w:val="TableText"/>
            </w:pPr>
            <w:r w:rsidRPr="001B7B30">
              <w:t>MatchingID as described in section (</w:t>
            </w:r>
            <w:r>
              <w:fldChar w:fldCharType="begin"/>
            </w:r>
            <w:r>
              <w:instrText xml:space="preserve"> REF _Ref440456652 \r \h </w:instrText>
            </w:r>
            <w:r>
              <w:fldChar w:fldCharType="separate"/>
            </w:r>
            <w:r w:rsidR="00136F02">
              <w:t>0</w:t>
            </w:r>
            <w:r>
              <w:fldChar w:fldCharType="end"/>
            </w:r>
            <w:r w:rsidRPr="001B7B30">
              <w:t>)</w:t>
            </w:r>
          </w:p>
        </w:tc>
        <w:tc>
          <w:tcPr>
            <w:tcW w:w="730" w:type="dxa"/>
          </w:tcPr>
          <w:p w14:paraId="6BE54F80" w14:textId="77777777" w:rsidR="00B42355" w:rsidRPr="001B7B30" w:rsidRDefault="00B42355" w:rsidP="008A7EC2">
            <w:pPr>
              <w:pStyle w:val="TableText"/>
            </w:pPr>
            <w:r w:rsidRPr="00EB3261">
              <w:t>M</w:t>
            </w:r>
          </w:p>
        </w:tc>
      </w:tr>
      <w:tr w:rsidR="00B42355" w:rsidRPr="002473AE" w14:paraId="3A278A33" w14:textId="77777777" w:rsidTr="008A7EC2">
        <w:tc>
          <w:tcPr>
            <w:tcW w:w="1671" w:type="dxa"/>
            <w:vAlign w:val="center"/>
          </w:tcPr>
          <w:p w14:paraId="2E473C85" w14:textId="77777777" w:rsidR="00B42355" w:rsidRPr="001B7B30" w:rsidRDefault="00B42355" w:rsidP="008A7EC2">
            <w:pPr>
              <w:pStyle w:val="TableText"/>
            </w:pPr>
            <w:r w:rsidRPr="001B7B30">
              <w:t>Delimiter</w:t>
            </w:r>
          </w:p>
        </w:tc>
        <w:tc>
          <w:tcPr>
            <w:tcW w:w="6154" w:type="dxa"/>
          </w:tcPr>
          <w:p w14:paraId="7DE9761B" w14:textId="77777777" w:rsidR="00B42355" w:rsidRPr="001B7B30" w:rsidRDefault="00B42355" w:rsidP="008A7EC2">
            <w:pPr>
              <w:pStyle w:val="TableText"/>
            </w:pPr>
            <w:r w:rsidRPr="001B7B30">
              <w:t xml:space="preserve">SHALL be present and set to </w:t>
            </w:r>
            <w:r>
              <w:t>"</w:t>
            </w:r>
            <w:r w:rsidRPr="001B7B30">
              <w:t>$</w:t>
            </w:r>
            <w:r>
              <w:t>"</w:t>
            </w:r>
            <w:r w:rsidRPr="001B7B30">
              <w:t xml:space="preserve"> if any of the following optional parameters is present</w:t>
            </w:r>
          </w:p>
        </w:tc>
        <w:tc>
          <w:tcPr>
            <w:tcW w:w="730" w:type="dxa"/>
          </w:tcPr>
          <w:p w14:paraId="0064E811" w14:textId="77777777" w:rsidR="00B42355" w:rsidRPr="001B7B30" w:rsidRDefault="00B42355" w:rsidP="008A7EC2">
            <w:pPr>
              <w:pStyle w:val="TableText"/>
            </w:pPr>
            <w:r w:rsidRPr="00EB3261">
              <w:t>C</w:t>
            </w:r>
          </w:p>
        </w:tc>
      </w:tr>
      <w:tr w:rsidR="00B42355" w:rsidRPr="002473AE" w14:paraId="08BA4498" w14:textId="77777777" w:rsidTr="008A7EC2">
        <w:tc>
          <w:tcPr>
            <w:tcW w:w="1671" w:type="dxa"/>
            <w:vAlign w:val="center"/>
          </w:tcPr>
          <w:p w14:paraId="19ED9EF2" w14:textId="77777777" w:rsidR="00B42355" w:rsidRPr="001B7B30" w:rsidRDefault="00B42355" w:rsidP="008A7EC2">
            <w:pPr>
              <w:pStyle w:val="TableText"/>
            </w:pPr>
            <w:r w:rsidRPr="001B7B30">
              <w:t>SM</w:t>
            </w:r>
            <w:r>
              <w:t>-</w:t>
            </w:r>
            <w:r w:rsidRPr="001B7B30">
              <w:t>DP</w:t>
            </w:r>
            <w:r>
              <w:t>+ OID</w:t>
            </w:r>
          </w:p>
        </w:tc>
        <w:tc>
          <w:tcPr>
            <w:tcW w:w="6154" w:type="dxa"/>
          </w:tcPr>
          <w:p w14:paraId="4BF778AA" w14:textId="77777777" w:rsidR="00B42355" w:rsidRPr="001B7B30" w:rsidRDefault="00B42355" w:rsidP="008A7EC2">
            <w:pPr>
              <w:pStyle w:val="TableText"/>
            </w:pPr>
            <w:r w:rsidRPr="006D3D02">
              <w:t>SM-DP+ OID in the CERT.DPauth.ECDSA</w:t>
            </w:r>
          </w:p>
        </w:tc>
        <w:tc>
          <w:tcPr>
            <w:tcW w:w="730" w:type="dxa"/>
          </w:tcPr>
          <w:p w14:paraId="6FDCE7EC" w14:textId="77777777" w:rsidR="00B42355" w:rsidRPr="006D3D02" w:rsidRDefault="00B42355" w:rsidP="008A7EC2">
            <w:pPr>
              <w:pStyle w:val="TableText"/>
            </w:pPr>
            <w:r w:rsidRPr="00EB3261">
              <w:t>O</w:t>
            </w:r>
          </w:p>
        </w:tc>
      </w:tr>
      <w:tr w:rsidR="00B42355" w:rsidRPr="002473AE" w14:paraId="4C9DEF70" w14:textId="77777777" w:rsidTr="008A7EC2">
        <w:tc>
          <w:tcPr>
            <w:tcW w:w="1671" w:type="dxa"/>
            <w:vAlign w:val="center"/>
          </w:tcPr>
          <w:p w14:paraId="6CE6386F" w14:textId="77777777" w:rsidR="00B42355" w:rsidRPr="001B7B30" w:rsidRDefault="00B42355" w:rsidP="008A7EC2">
            <w:pPr>
              <w:pStyle w:val="TableText"/>
            </w:pPr>
            <w:r w:rsidRPr="001B7B30">
              <w:t>Delimiter</w:t>
            </w:r>
          </w:p>
        </w:tc>
        <w:tc>
          <w:tcPr>
            <w:tcW w:w="6154" w:type="dxa"/>
          </w:tcPr>
          <w:p w14:paraId="570FE386" w14:textId="77777777" w:rsidR="00B42355" w:rsidRPr="001B7B30" w:rsidRDefault="00B42355" w:rsidP="008A7EC2">
            <w:pPr>
              <w:pStyle w:val="TableText"/>
            </w:pPr>
            <w:r w:rsidRPr="001B7B30">
              <w:t xml:space="preserve">SHALL be present and set to </w:t>
            </w:r>
            <w:r>
              <w:t>"</w:t>
            </w:r>
            <w:r w:rsidRPr="001B7B30">
              <w:t>$</w:t>
            </w:r>
            <w:r>
              <w:t>"</w:t>
            </w:r>
            <w:r w:rsidRPr="001B7B30">
              <w:t xml:space="preserve"> if any of the following optional parameters is present</w:t>
            </w:r>
          </w:p>
        </w:tc>
        <w:tc>
          <w:tcPr>
            <w:tcW w:w="730" w:type="dxa"/>
          </w:tcPr>
          <w:p w14:paraId="1798666C" w14:textId="77777777" w:rsidR="00B42355" w:rsidRPr="001B7B30" w:rsidRDefault="00B42355" w:rsidP="008A7EC2">
            <w:pPr>
              <w:pStyle w:val="TableText"/>
            </w:pPr>
            <w:r w:rsidRPr="00EB3261">
              <w:t>C</w:t>
            </w:r>
          </w:p>
        </w:tc>
      </w:tr>
      <w:tr w:rsidR="00B42355" w:rsidRPr="002473AE" w14:paraId="4A30C016" w14:textId="77777777" w:rsidTr="008A7EC2">
        <w:tc>
          <w:tcPr>
            <w:tcW w:w="1671" w:type="dxa"/>
            <w:vAlign w:val="center"/>
          </w:tcPr>
          <w:p w14:paraId="61F769FC" w14:textId="77777777" w:rsidR="00B42355" w:rsidRPr="001B7B30" w:rsidRDefault="00B42355" w:rsidP="008A7EC2">
            <w:pPr>
              <w:pStyle w:val="TableText"/>
            </w:pPr>
            <w:r w:rsidRPr="001B7B30">
              <w:t>Confirmation Code Required Flag</w:t>
            </w:r>
          </w:p>
        </w:tc>
        <w:tc>
          <w:tcPr>
            <w:tcW w:w="6154" w:type="dxa"/>
          </w:tcPr>
          <w:p w14:paraId="6BA9E1A1" w14:textId="77777777" w:rsidR="00B42355" w:rsidRPr="001B7B30" w:rsidRDefault="00B42355" w:rsidP="008A7EC2">
            <w:pPr>
              <w:pStyle w:val="TableText"/>
            </w:pPr>
            <w:r w:rsidRPr="001B7B30">
              <w:t xml:space="preserve">SHALL be present and set to </w:t>
            </w:r>
            <w:r>
              <w:t>"</w:t>
            </w:r>
            <w:r w:rsidRPr="001B7B30">
              <w:t>1</w:t>
            </w:r>
            <w:r>
              <w:t>"</w:t>
            </w:r>
            <w:r w:rsidRPr="001B7B30">
              <w:t xml:space="preserve"> if Confirmation Code is required; </w:t>
            </w:r>
            <w:r>
              <w:t>otherwise</w:t>
            </w:r>
            <w:r w:rsidRPr="001B7B30">
              <w:t xml:space="preserve"> it SHALL be absent</w:t>
            </w:r>
          </w:p>
        </w:tc>
        <w:tc>
          <w:tcPr>
            <w:tcW w:w="730" w:type="dxa"/>
          </w:tcPr>
          <w:p w14:paraId="6F41CBB5" w14:textId="77777777" w:rsidR="00B42355" w:rsidRPr="001B7B30" w:rsidRDefault="00B42355" w:rsidP="008A7EC2">
            <w:pPr>
              <w:pStyle w:val="TableText"/>
            </w:pPr>
            <w:r w:rsidRPr="00EB3261">
              <w:t>O</w:t>
            </w:r>
          </w:p>
        </w:tc>
      </w:tr>
    </w:tbl>
    <w:p w14:paraId="4B45E408" w14:textId="7ED1E060" w:rsidR="00B42355" w:rsidRPr="001B7B30" w:rsidRDefault="000D34E8" w:rsidP="000D34E8">
      <w:pPr>
        <w:pStyle w:val="TableCaption"/>
        <w:numPr>
          <w:ilvl w:val="0"/>
          <w:numId w:val="0"/>
        </w:numPr>
        <w:rPr>
          <w:lang w:val="en-US"/>
        </w:rPr>
      </w:pPr>
      <w:r>
        <w:rPr>
          <w:lang w:val="en-US"/>
        </w:rPr>
        <w:t>Table 8</w:t>
      </w:r>
      <w:r w:rsidR="00B42355" w:rsidRPr="001B7B30">
        <w:rPr>
          <w:lang w:val="en-US"/>
        </w:rPr>
        <w:t>: Activation Code Structure</w:t>
      </w:r>
    </w:p>
    <w:p w14:paraId="5349F127" w14:textId="77777777" w:rsidR="00B42355" w:rsidRPr="001B7B30" w:rsidRDefault="00B42355" w:rsidP="00B42355">
      <w:pPr>
        <w:pStyle w:val="NormalParagraph"/>
      </w:pPr>
      <w:r w:rsidRPr="001B7B30">
        <w:t>The maximum length of the Activation Code SHALL be 255 characters, but in practise it is recommended to consider the user experience when choosing the length.</w:t>
      </w:r>
    </w:p>
    <w:p w14:paraId="56B554BC" w14:textId="77777777" w:rsidR="00CA2AAF" w:rsidRPr="001B7B30" w:rsidRDefault="00CA2AAF" w:rsidP="00B42355">
      <w:pPr>
        <w:pStyle w:val="NormalParagraph"/>
      </w:pPr>
      <w:r w:rsidRPr="002D0944">
        <w:t>To support extension by future versions of this specification, the Device SHALL ignore a delimiter and any further parameters following those defined in Table 8.</w:t>
      </w:r>
    </w:p>
    <w:p w14:paraId="05809BE6" w14:textId="77777777" w:rsidR="00CA2AAF" w:rsidRPr="001B7B30" w:rsidRDefault="00CA2AAF" w:rsidP="00B42355">
      <w:pPr>
        <w:pStyle w:val="NormalParagraph"/>
      </w:pPr>
      <w:r>
        <w:t>The Device SHALL treat an AC_Format other than "1" as invalid.</w:t>
      </w:r>
    </w:p>
    <w:p w14:paraId="31E973BD" w14:textId="77777777" w:rsidR="00B42355" w:rsidRDefault="00B42355" w:rsidP="00B42355">
      <w:pPr>
        <w:pStyle w:val="NormalParagraph"/>
      </w:pPr>
      <w:r>
        <w:rPr>
          <w:rFonts w:hint="eastAsia"/>
        </w:rPr>
        <w:t>Examples of the Activation Code are as follows:</w:t>
      </w:r>
    </w:p>
    <w:p w14:paraId="6409E171" w14:textId="1D3CC15D" w:rsidR="00B42355" w:rsidRPr="001B7B30" w:rsidRDefault="00C738D9" w:rsidP="00C738D9">
      <w:pPr>
        <w:pStyle w:val="ListBullet1"/>
        <w:numPr>
          <w:ilvl w:val="0"/>
          <w:numId w:val="0"/>
        </w:numPr>
        <w:spacing w:after="0"/>
        <w:ind w:left="680" w:hanging="340"/>
      </w:pPr>
      <w:r>
        <w:sym w:font="Symbol" w:char="F0B7"/>
      </w:r>
      <w:r>
        <w:tab/>
      </w:r>
      <w:r w:rsidR="00B42355" w:rsidRPr="001B7B30">
        <w:t>1$SMDP.GSMA.COM$04386-AGYFT-A74Y8-3F815</w:t>
      </w:r>
      <w:r w:rsidR="00B42355" w:rsidRPr="001B7B30">
        <w:br/>
        <w:t>(if SM</w:t>
      </w:r>
      <w:r w:rsidR="00B42355">
        <w:t>-</w:t>
      </w:r>
      <w:r w:rsidR="00B42355" w:rsidRPr="001B7B30">
        <w:t>DP</w:t>
      </w:r>
      <w:r w:rsidR="00B42355">
        <w:t>+ OID</w:t>
      </w:r>
      <w:r w:rsidR="00B42355" w:rsidRPr="001B7B30">
        <w:t xml:space="preserve"> and Confirmation Code </w:t>
      </w:r>
      <w:r w:rsidR="00B42355">
        <w:t>R</w:t>
      </w:r>
      <w:r w:rsidR="00B42355" w:rsidRPr="001B7B30">
        <w:t xml:space="preserve">equired </w:t>
      </w:r>
      <w:r w:rsidR="00B42355">
        <w:t>F</w:t>
      </w:r>
      <w:r w:rsidR="00B42355" w:rsidRPr="001B7B30">
        <w:t>lag are not present)</w:t>
      </w:r>
    </w:p>
    <w:p w14:paraId="6A1A8656" w14:textId="2A27D50D" w:rsidR="00B42355" w:rsidRPr="001B7B30" w:rsidRDefault="00C738D9" w:rsidP="00C738D9">
      <w:pPr>
        <w:pStyle w:val="ListBullet1"/>
        <w:numPr>
          <w:ilvl w:val="0"/>
          <w:numId w:val="0"/>
        </w:numPr>
        <w:spacing w:after="0"/>
        <w:ind w:left="680" w:hanging="340"/>
      </w:pPr>
      <w:r>
        <w:sym w:font="Symbol" w:char="F0B7"/>
      </w:r>
      <w:r>
        <w:tab/>
      </w:r>
      <w:r w:rsidR="00B42355" w:rsidRPr="001B7B30">
        <w:t>1$SMDP.GSMA.COM$04386-AGYFT-A74Y8-3F815$$1</w:t>
      </w:r>
      <w:r w:rsidR="00B42355" w:rsidRPr="001B7B30">
        <w:br/>
        <w:t>(if SM</w:t>
      </w:r>
      <w:r w:rsidR="00B42355">
        <w:t>-</w:t>
      </w:r>
      <w:r w:rsidR="00B42355" w:rsidRPr="001B7B30">
        <w:t>DP</w:t>
      </w:r>
      <w:r w:rsidR="00B42355">
        <w:t>+ OID</w:t>
      </w:r>
      <w:r w:rsidR="00B42355" w:rsidRPr="001B7B30">
        <w:t xml:space="preserve"> is not present and Confirmation Code </w:t>
      </w:r>
      <w:r w:rsidR="00B42355">
        <w:t>R</w:t>
      </w:r>
      <w:r w:rsidR="00B42355" w:rsidRPr="001B7B30">
        <w:t xml:space="preserve">equired </w:t>
      </w:r>
      <w:r w:rsidR="00B42355">
        <w:t>F</w:t>
      </w:r>
      <w:r w:rsidR="00B42355" w:rsidRPr="001B7B30">
        <w:t>lag is present)</w:t>
      </w:r>
    </w:p>
    <w:p w14:paraId="16A08CBA" w14:textId="0F43F0E0" w:rsidR="00B42355" w:rsidRPr="001B7B30" w:rsidRDefault="00C738D9" w:rsidP="00C738D9">
      <w:pPr>
        <w:pStyle w:val="ListBullet1"/>
        <w:numPr>
          <w:ilvl w:val="0"/>
          <w:numId w:val="0"/>
        </w:numPr>
        <w:spacing w:after="0"/>
        <w:ind w:left="680" w:hanging="340"/>
      </w:pPr>
      <w:r>
        <w:sym w:font="Symbol" w:char="F0B7"/>
      </w:r>
      <w:r>
        <w:tab/>
      </w:r>
      <w:r w:rsidR="00B42355" w:rsidRPr="001B7B30">
        <w:t>1$SMDP.GSMA.COM$04386-AGYFT-A74Y8-3F815$1.3.6.1.4.1.31746$1</w:t>
      </w:r>
      <w:r w:rsidR="00B42355" w:rsidRPr="001B7B30">
        <w:br/>
        <w:t>(if SM</w:t>
      </w:r>
      <w:r w:rsidR="00B42355">
        <w:t>-</w:t>
      </w:r>
      <w:r w:rsidR="00B42355" w:rsidRPr="001B7B30">
        <w:t>DP</w:t>
      </w:r>
      <w:r w:rsidR="00B42355">
        <w:t>+ OID</w:t>
      </w:r>
      <w:r w:rsidR="00B42355" w:rsidRPr="001B7B30">
        <w:t xml:space="preserve"> </w:t>
      </w:r>
      <w:r w:rsidR="00B42355">
        <w:t xml:space="preserve">and </w:t>
      </w:r>
      <w:r w:rsidR="00B42355" w:rsidRPr="001B7B30">
        <w:t xml:space="preserve">Confirmation Code </w:t>
      </w:r>
      <w:r w:rsidR="00B42355">
        <w:t>R</w:t>
      </w:r>
      <w:r w:rsidR="00B42355" w:rsidRPr="001B7B30">
        <w:t>equired flag are present)</w:t>
      </w:r>
    </w:p>
    <w:p w14:paraId="4001DA45" w14:textId="3B9937A9" w:rsidR="00B42355" w:rsidRPr="001B7B30" w:rsidRDefault="00C738D9" w:rsidP="00C738D9">
      <w:pPr>
        <w:pStyle w:val="ListBullet1"/>
        <w:numPr>
          <w:ilvl w:val="0"/>
          <w:numId w:val="0"/>
        </w:numPr>
        <w:spacing w:after="0"/>
        <w:ind w:left="680" w:hanging="340"/>
      </w:pPr>
      <w:r>
        <w:lastRenderedPageBreak/>
        <w:sym w:font="Symbol" w:char="F0B7"/>
      </w:r>
      <w:r>
        <w:tab/>
      </w:r>
      <w:r w:rsidR="00B42355" w:rsidRPr="001B7B30">
        <w:t>1$SMDP.GSMA.COM$04386-AGYFT-A74Y8-3F815$1.3.6.1.4.1.31746</w:t>
      </w:r>
      <w:r>
        <w:br/>
      </w:r>
      <w:r w:rsidR="00B42355" w:rsidRPr="001B7B30">
        <w:t>(If SM</w:t>
      </w:r>
      <w:r w:rsidR="00B42355">
        <w:t>-</w:t>
      </w:r>
      <w:r w:rsidR="00B42355" w:rsidRPr="001B7B30">
        <w:t>DP</w:t>
      </w:r>
      <w:r w:rsidR="00B42355">
        <w:t>+ OID</w:t>
      </w:r>
      <w:r w:rsidR="00B42355" w:rsidRPr="001B7B30">
        <w:t xml:space="preserve"> is present and Confirmation Code </w:t>
      </w:r>
      <w:r w:rsidR="00B42355">
        <w:t>R</w:t>
      </w:r>
      <w:r w:rsidR="00B42355" w:rsidRPr="001B7B30">
        <w:t xml:space="preserve">equired </w:t>
      </w:r>
      <w:r w:rsidR="00B42355">
        <w:t>F</w:t>
      </w:r>
      <w:r w:rsidR="00B42355" w:rsidRPr="001B7B30">
        <w:t>lag is not present)</w:t>
      </w:r>
    </w:p>
    <w:p w14:paraId="299AEA86" w14:textId="286589F2" w:rsidR="00B42355" w:rsidRPr="001B7B30" w:rsidRDefault="00C738D9" w:rsidP="00C738D9">
      <w:pPr>
        <w:pStyle w:val="ListBullet1"/>
        <w:numPr>
          <w:ilvl w:val="0"/>
          <w:numId w:val="0"/>
        </w:numPr>
        <w:ind w:left="680" w:hanging="340"/>
      </w:pPr>
      <w:r>
        <w:sym w:font="Symbol" w:char="F0B7"/>
      </w:r>
      <w:r>
        <w:tab/>
      </w:r>
      <w:r w:rsidR="00B42355" w:rsidRPr="001B7B30">
        <w:t>1$SMDP.GSMA.COM$$1.3.6.1.4.1.31746</w:t>
      </w:r>
      <w:r>
        <w:br/>
      </w:r>
      <w:r w:rsidR="00B42355" w:rsidRPr="001B7B30">
        <w:t>(If SM</w:t>
      </w:r>
      <w:r w:rsidR="00B42355">
        <w:t>-</w:t>
      </w:r>
      <w:r w:rsidR="00B42355" w:rsidRPr="001B7B30">
        <w:t>DP</w:t>
      </w:r>
      <w:r w:rsidR="00B42355">
        <w:t>+ OID</w:t>
      </w:r>
      <w:r w:rsidR="00B42355" w:rsidRPr="001B7B30">
        <w:t xml:space="preserve"> is present, Activation token is left blank and Confirmation Code </w:t>
      </w:r>
      <w:r w:rsidR="00B42355">
        <w:t>R</w:t>
      </w:r>
      <w:r w:rsidR="00B42355" w:rsidRPr="001B7B30">
        <w:t xml:space="preserve">equired </w:t>
      </w:r>
      <w:r w:rsidR="00B42355">
        <w:t>F</w:t>
      </w:r>
      <w:r w:rsidR="00B42355" w:rsidRPr="001B7B30">
        <w:t>lag is not present)</w:t>
      </w:r>
    </w:p>
    <w:p w14:paraId="3723DC70" w14:textId="77777777" w:rsidR="00B42355" w:rsidRPr="001B7B30" w:rsidRDefault="00B42355" w:rsidP="00B42355">
      <w:pPr>
        <w:pStyle w:val="NormalParagraph"/>
      </w:pPr>
      <w:r w:rsidRPr="001B7B30">
        <w:t>When entered manually, the Activation Code SHALL be used as defined above.</w:t>
      </w:r>
    </w:p>
    <w:p w14:paraId="75CC92A5" w14:textId="77777777" w:rsidR="00B42355" w:rsidRPr="001B7B30" w:rsidRDefault="00B42355" w:rsidP="00B42355">
      <w:pPr>
        <w:pStyle w:val="NormalParagraph"/>
      </w:pPr>
      <w:r>
        <w:t xml:space="preserve">When provided in a QR code according to </w:t>
      </w:r>
      <w:r w:rsidRPr="00E72AB2">
        <w:t xml:space="preserve">ISO/IEC 18004 </w:t>
      </w:r>
      <w:r w:rsidRPr="001B7B30">
        <w:t>[</w:t>
      </w:r>
      <w:hyperlink w:anchor="ISO18004" w:history="1">
        <w:r w:rsidRPr="001B7B30">
          <w:t>15</w:t>
        </w:r>
      </w:hyperlink>
      <w:r w:rsidRPr="001B7B30">
        <w:t>]</w:t>
      </w:r>
      <w:r>
        <w:t>, the Activation Code SHALL be prefixed with "LPA:"</w:t>
      </w:r>
    </w:p>
    <w:p w14:paraId="4422BB9A" w14:textId="2CAFAC98" w:rsidR="00B42355" w:rsidRPr="00365256" w:rsidRDefault="00615EDE" w:rsidP="00615EDE">
      <w:pPr>
        <w:pStyle w:val="Heading3"/>
        <w:numPr>
          <w:ilvl w:val="0"/>
          <w:numId w:val="0"/>
        </w:numPr>
        <w:ind w:left="851" w:hanging="851"/>
      </w:pPr>
      <w:bookmarkStart w:id="1520" w:name="_Matching_ID"/>
      <w:bookmarkStart w:id="1521" w:name="_Toc438038984"/>
      <w:bookmarkStart w:id="1522" w:name="_Toc438302024"/>
      <w:bookmarkStart w:id="1523" w:name="_Ref440453179"/>
      <w:bookmarkStart w:id="1524" w:name="_Ref440456091"/>
      <w:bookmarkStart w:id="1525" w:name="_Ref440456652"/>
      <w:bookmarkStart w:id="1526" w:name="_Ref440457338"/>
      <w:bookmarkStart w:id="1527" w:name="_Ref440457378"/>
      <w:bookmarkStart w:id="1528" w:name="_Ref440457391"/>
      <w:bookmarkStart w:id="1529" w:name="_Toc456596232"/>
      <w:bookmarkStart w:id="1530" w:name="_Toc473022746"/>
      <w:bookmarkStart w:id="1531" w:name="_Toc486508725"/>
      <w:bookmarkStart w:id="1532" w:name="_Toc492049992"/>
      <w:bookmarkStart w:id="1533" w:name="_Toc227925820"/>
      <w:bookmarkStart w:id="1534" w:name="_Toc435967645"/>
      <w:bookmarkStart w:id="1535" w:name="_Ref431909626"/>
      <w:bookmarkStart w:id="1536" w:name="_Toc437273573"/>
      <w:bookmarkStart w:id="1537" w:name="_Toc433614740"/>
      <w:bookmarkStart w:id="1538" w:name="_Ref436395222"/>
      <w:bookmarkStart w:id="1539" w:name="_Toc427838832"/>
      <w:bookmarkEnd w:id="1520"/>
      <w:r>
        <w:t>4.1.1</w:t>
      </w:r>
      <w:r>
        <w:tab/>
      </w:r>
      <w:r w:rsidR="00B42355">
        <w:t>Matching ID</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14:paraId="0383DFEF" w14:textId="77777777" w:rsidR="00B42355" w:rsidRPr="00262FE4" w:rsidRDefault="00B42355" w:rsidP="00B42355">
      <w:pPr>
        <w:pStyle w:val="NormalParagraph"/>
      </w:pPr>
      <w:bookmarkStart w:id="1540" w:name="_Toc435862063"/>
      <w:bookmarkStart w:id="1541" w:name="_Toc435862064"/>
      <w:bookmarkStart w:id="1542" w:name="_Toc435862065"/>
      <w:bookmarkStart w:id="1543" w:name="_Toc435862066"/>
      <w:bookmarkStart w:id="1544" w:name="_Toc435862067"/>
      <w:bookmarkStart w:id="1545" w:name="_Toc435862078"/>
      <w:bookmarkStart w:id="1546" w:name="_Toc435862085"/>
      <w:bookmarkStart w:id="1547" w:name="_Toc435862092"/>
      <w:bookmarkStart w:id="1548" w:name="_Toc435862099"/>
      <w:bookmarkStart w:id="1549" w:name="_Toc435862106"/>
      <w:bookmarkStart w:id="1550" w:name="_Toc421616403"/>
      <w:bookmarkStart w:id="1551" w:name="_Toc421693059"/>
      <w:bookmarkStart w:id="1552" w:name="_Toc421693491"/>
      <w:bookmarkStart w:id="1553" w:name="_Toc421712361"/>
      <w:bookmarkStart w:id="1554" w:name="_Toc421720805"/>
      <w:bookmarkStart w:id="1555" w:name="_Toc421616404"/>
      <w:bookmarkStart w:id="1556" w:name="_Toc421693060"/>
      <w:bookmarkStart w:id="1557" w:name="_Toc421693492"/>
      <w:bookmarkStart w:id="1558" w:name="_Toc421712362"/>
      <w:bookmarkStart w:id="1559" w:name="_Toc421720806"/>
      <w:bookmarkStart w:id="1560" w:name="_Toc435862107"/>
      <w:bookmarkStart w:id="1561" w:name="_Toc435862108"/>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r w:rsidRPr="00262FE4">
        <w:t>The MatchingID is mandatory information (but MAY be zero-length) that SHALL be set-up between the Operator and the SM-DP</w:t>
      </w:r>
      <w:r>
        <w:t>+</w:t>
      </w:r>
      <w:r w:rsidRPr="00262FE4">
        <w:t xml:space="preserve">, to identify the context of a specific management order given to the SM-DP+. The MatchingID is generated during the </w:t>
      </w:r>
      <w:r>
        <w:t>d</w:t>
      </w:r>
      <w:r w:rsidRPr="00262FE4">
        <w:t xml:space="preserve">ownload </w:t>
      </w:r>
      <w:r>
        <w:t>i</w:t>
      </w:r>
      <w:r w:rsidRPr="00262FE4">
        <w:t xml:space="preserve">nitiation procedure </w:t>
      </w:r>
      <w:r w:rsidRPr="00C36D4D">
        <w:t>(section</w:t>
      </w:r>
      <w:r>
        <w:t xml:space="preserve"> 3.1.1).</w:t>
      </w:r>
    </w:p>
    <w:p w14:paraId="75329742" w14:textId="77777777" w:rsidR="00B42355" w:rsidRPr="00262FE4" w:rsidRDefault="00B42355" w:rsidP="00B42355">
      <w:pPr>
        <w:pStyle w:val="NormalParagraph"/>
      </w:pPr>
      <w:r w:rsidRPr="00C36D4D">
        <w:t>The M</w:t>
      </w:r>
      <w:r w:rsidRPr="00B43806">
        <w:t xml:space="preserve">atchingID is equivalent to the </w:t>
      </w:r>
      <w:r>
        <w:t>"</w:t>
      </w:r>
      <w:r w:rsidRPr="00B43806">
        <w:t>Activation Code Token</w:t>
      </w:r>
      <w:r>
        <w:t>"</w:t>
      </w:r>
      <w:r w:rsidRPr="00B43806">
        <w:t xml:space="preserve"> as defined is SGP.21 [</w:t>
      </w:r>
      <w:hyperlink w:anchor="SGP21" w:history="1">
        <w:r w:rsidRPr="00262FE4">
          <w:t>4</w:t>
        </w:r>
      </w:hyperlink>
      <w:r w:rsidRPr="00262FE4">
        <w:t>].</w:t>
      </w:r>
    </w:p>
    <w:p w14:paraId="30E1AB19" w14:textId="77777777" w:rsidR="00B42355" w:rsidRPr="00C36D4D" w:rsidRDefault="00B42355" w:rsidP="00B42355">
      <w:pPr>
        <w:pStyle w:val="NormalParagraph"/>
      </w:pPr>
      <w:r w:rsidRPr="00C36D4D">
        <w:t>The format and content of the MatchingID is subject to the following constraints:</w:t>
      </w:r>
    </w:p>
    <w:p w14:paraId="5C6DBC1E" w14:textId="77777777" w:rsidR="00B42355" w:rsidRPr="00C36D4D" w:rsidRDefault="00B42355" w:rsidP="00B42355">
      <w:pPr>
        <w:pStyle w:val="NormalParagraph"/>
      </w:pPr>
      <w:r>
        <w:t xml:space="preserve">The MatchingID, </w:t>
      </w:r>
      <w:r w:rsidRPr="001D6A0F">
        <w:t>when not a zero-length value</w:t>
      </w:r>
      <w:r>
        <w:t>,</w:t>
      </w:r>
      <w:r w:rsidRPr="00C36D4D">
        <w:t xml:space="preserve"> SHALL be a unique identifier in the </w:t>
      </w:r>
      <w:r>
        <w:t>context</w:t>
      </w:r>
      <w:r w:rsidRPr="00C36D4D">
        <w:t xml:space="preserve"> of the Operator and the SM-DP+ to:</w:t>
      </w:r>
    </w:p>
    <w:p w14:paraId="78D6A329" w14:textId="350EF1C0" w:rsidR="00B42355" w:rsidRPr="001B7B30" w:rsidRDefault="00C738D9" w:rsidP="00C738D9">
      <w:pPr>
        <w:pStyle w:val="ListBullet1"/>
        <w:numPr>
          <w:ilvl w:val="0"/>
          <w:numId w:val="0"/>
        </w:numPr>
        <w:spacing w:after="0"/>
        <w:ind w:left="680" w:hanging="340"/>
      </w:pPr>
      <w:r>
        <w:sym w:font="Symbol" w:char="F0B7"/>
      </w:r>
      <w:r>
        <w:tab/>
      </w:r>
      <w:r w:rsidR="00B42355" w:rsidRPr="001B7B30">
        <w:t>Match a download order initiated by the Operator with a Profile Download request coming from an LPD.</w:t>
      </w:r>
    </w:p>
    <w:p w14:paraId="5D3E5B0C" w14:textId="46AAD142" w:rsidR="00B42355" w:rsidRPr="001B7B30" w:rsidRDefault="00C738D9" w:rsidP="00C738D9">
      <w:pPr>
        <w:pStyle w:val="ListBullet1"/>
        <w:numPr>
          <w:ilvl w:val="0"/>
          <w:numId w:val="0"/>
        </w:numPr>
        <w:ind w:left="680" w:hanging="340"/>
      </w:pPr>
      <w:r>
        <w:sym w:font="Symbol" w:char="F0B7"/>
      </w:r>
      <w:r>
        <w:tab/>
      </w:r>
      <w:r w:rsidR="00B42355" w:rsidRPr="001B7B30">
        <w:t xml:space="preserve">As a protection for the SM-DP+: </w:t>
      </w:r>
      <w:r w:rsidR="00B42355">
        <w:t xml:space="preserve">the </w:t>
      </w:r>
      <w:r w:rsidR="00B42355" w:rsidRPr="001B7B30">
        <w:t>SM-DP+ SHALL only process requests containing a MatchingID known to the SM-DP+ (and therefore inherently valid).</w:t>
      </w:r>
    </w:p>
    <w:p w14:paraId="3C37BEA4" w14:textId="77777777" w:rsidR="00B42355" w:rsidRPr="00C36D4D" w:rsidRDefault="00B42355" w:rsidP="00B42355">
      <w:pPr>
        <w:pStyle w:val="NormalParagraph"/>
      </w:pPr>
      <w:r w:rsidRPr="00262FE4">
        <w:t xml:space="preserve">It SHALL consist only of upper case alphanumeric characters (0-9, A-Z) and the </w:t>
      </w:r>
      <w:r>
        <w:t>"</w:t>
      </w:r>
      <w:r w:rsidRPr="00262FE4">
        <w:t>-</w:t>
      </w:r>
      <w:r>
        <w:t xml:space="preserve">" </w:t>
      </w:r>
      <w:r w:rsidRPr="00262FE4">
        <w:t>in any combination.</w:t>
      </w:r>
    </w:p>
    <w:p w14:paraId="419966E8" w14:textId="77777777" w:rsidR="00B42355" w:rsidRPr="006A3700" w:rsidRDefault="00B42355" w:rsidP="00B42355">
      <w:pPr>
        <w:pStyle w:val="NOTE"/>
      </w:pPr>
      <w:r w:rsidRPr="006A3700">
        <w:t>NOTE:</w:t>
      </w:r>
      <w:r>
        <w:tab/>
      </w:r>
      <w:r w:rsidRPr="006A3700">
        <w:t>This selection allows more compact alphanumeric QR code encoding and is expected to be supported for manual entry.</w:t>
      </w:r>
    </w:p>
    <w:p w14:paraId="350D9724" w14:textId="77777777" w:rsidR="00B42355" w:rsidRDefault="00B42355" w:rsidP="00F67382">
      <w:pPr>
        <w:pStyle w:val="NormalParagraph"/>
      </w:pPr>
      <w:bookmarkStart w:id="1562" w:name="_Toc438038985"/>
      <w:bookmarkStart w:id="1563" w:name="_Toc438302025"/>
      <w:bookmarkStart w:id="1564" w:name="_Toc456596233"/>
      <w:bookmarkStart w:id="1565" w:name="_Toc473022747"/>
      <w:bookmarkStart w:id="1566" w:name="_Toc486508726"/>
      <w:bookmarkStart w:id="1567" w:name="_Toc492049993"/>
      <w:r>
        <w:rPr>
          <w:lang w:eastAsia="en-US"/>
        </w:rPr>
        <w:t>On ES9+ and ES11, the data object containing the MatchingID MAY also be missing completely. Whenever this specification refers to a "missing MatchingID", this refers to this data object either to be missing or to having a length of zero.</w:t>
      </w:r>
    </w:p>
    <w:p w14:paraId="656C1725" w14:textId="77777777" w:rsidR="00B42355" w:rsidRDefault="00B42355" w:rsidP="00B42355">
      <w:pPr>
        <w:rPr>
          <w:lang w:eastAsia="en-US"/>
        </w:rPr>
      </w:pPr>
      <w:r>
        <w:rPr>
          <w:lang w:eastAsia="en-US"/>
        </w:rPr>
        <w:t>In turn, a MatchingID being present refers to the data object having a non-</w:t>
      </w:r>
      <w:r w:rsidRPr="001D6A0F">
        <w:t>zero-length value</w:t>
      </w:r>
      <w:r>
        <w:t>.</w:t>
      </w:r>
    </w:p>
    <w:p w14:paraId="7EC0C2D3" w14:textId="44202059" w:rsidR="00B42355" w:rsidRDefault="00615EDE" w:rsidP="00615EDE">
      <w:pPr>
        <w:pStyle w:val="Heading2"/>
        <w:numPr>
          <w:ilvl w:val="0"/>
          <w:numId w:val="0"/>
        </w:numPr>
        <w:ind w:left="624" w:hanging="624"/>
        <w:rPr>
          <w:rFonts w:eastAsiaTheme="minorEastAsia"/>
        </w:rPr>
      </w:pPr>
      <w:bookmarkStart w:id="1568" w:name="_Toc227925821"/>
      <w:r>
        <w:rPr>
          <w:rFonts w:eastAsiaTheme="minorEastAsia"/>
        </w:rPr>
        <w:t>4.2</w:t>
      </w:r>
      <w:r>
        <w:rPr>
          <w:rFonts w:eastAsiaTheme="minorEastAsia"/>
        </w:rPr>
        <w:tab/>
      </w:r>
      <w:r w:rsidR="00B42355">
        <w:rPr>
          <w:rFonts w:eastAsiaTheme="minorEastAsia" w:hint="eastAsia"/>
        </w:rPr>
        <w:t>Device Info</w:t>
      </w:r>
      <w:r w:rsidR="00B42355">
        <w:rPr>
          <w:rFonts w:eastAsiaTheme="minorEastAsia"/>
        </w:rPr>
        <w:t>rmation</w:t>
      </w:r>
      <w:bookmarkEnd w:id="1562"/>
      <w:bookmarkEnd w:id="1563"/>
      <w:bookmarkEnd w:id="1564"/>
      <w:bookmarkEnd w:id="1565"/>
      <w:bookmarkEnd w:id="1566"/>
      <w:bookmarkEnd w:id="1567"/>
      <w:bookmarkEnd w:id="1568"/>
    </w:p>
    <w:p w14:paraId="43FF176E" w14:textId="77777777" w:rsidR="00B42355" w:rsidRPr="003E4A37" w:rsidRDefault="00B42355" w:rsidP="00B42355">
      <w:pPr>
        <w:pStyle w:val="NormalParagraph"/>
      </w:pPr>
      <w:r w:rsidRPr="00262FE4">
        <w:t xml:space="preserve">During the Profile </w:t>
      </w:r>
      <w:r>
        <w:t>d</w:t>
      </w:r>
      <w:r w:rsidRPr="00262FE4">
        <w:t xml:space="preserve">ownload and </w:t>
      </w:r>
      <w:r>
        <w:t>i</w:t>
      </w:r>
      <w:r w:rsidRPr="00262FE4">
        <w:t>nstallation procedure, any Device Information provided by the LPA to the eUICC SHALL be signed by the eUIC</w:t>
      </w:r>
      <w:r w:rsidRPr="00C36D4D">
        <w:t xml:space="preserve">C, and then provided by the eUICC to the SM-DP+ for the purpose of </w:t>
      </w:r>
      <w:r w:rsidRPr="003E4A37">
        <w:t xml:space="preserve">Device eligibility check. The SM-DP+/Operator is free to use or ignore this information at their </w:t>
      </w:r>
      <w:r w:rsidRPr="00BD26E1">
        <w:t>discretion.</w:t>
      </w:r>
    </w:p>
    <w:p w14:paraId="2C32BDB0" w14:textId="77777777" w:rsidR="00B42355" w:rsidRPr="003E4A37" w:rsidRDefault="00B42355" w:rsidP="00B42355">
      <w:pPr>
        <w:pStyle w:val="NormalParagraph"/>
      </w:pPr>
      <w:r w:rsidRPr="003E4A37">
        <w:t>Device Information includes:</w:t>
      </w:r>
    </w:p>
    <w:p w14:paraId="31A3E3E7" w14:textId="36DF8B00" w:rsidR="00B42355" w:rsidRPr="001B7B30" w:rsidRDefault="00C738D9" w:rsidP="00C738D9">
      <w:pPr>
        <w:pStyle w:val="ListBullet1"/>
        <w:numPr>
          <w:ilvl w:val="0"/>
          <w:numId w:val="0"/>
        </w:numPr>
        <w:spacing w:after="0"/>
        <w:ind w:left="680" w:hanging="340"/>
      </w:pPr>
      <w:r>
        <w:sym w:font="Symbol" w:char="F0B7"/>
      </w:r>
      <w:r>
        <w:tab/>
      </w:r>
      <w:r w:rsidR="00B42355" w:rsidRPr="001B7B30">
        <w:t>Device type allocation code: TAC</w:t>
      </w:r>
    </w:p>
    <w:p w14:paraId="776ADC06" w14:textId="21A63C77" w:rsidR="00B42355" w:rsidRPr="00090306" w:rsidRDefault="00C738D9" w:rsidP="00C738D9">
      <w:pPr>
        <w:pStyle w:val="ListBullet1"/>
        <w:numPr>
          <w:ilvl w:val="0"/>
          <w:numId w:val="0"/>
        </w:numPr>
        <w:spacing w:after="0"/>
        <w:ind w:left="680" w:hanging="340"/>
      </w:pPr>
      <w:r>
        <w:sym w:font="Symbol" w:char="F0B7"/>
      </w:r>
      <w:r>
        <w:tab/>
      </w:r>
      <w:r w:rsidR="00B42355" w:rsidRPr="001B7B30">
        <w:t xml:space="preserve">Device capabilities: The </w:t>
      </w:r>
      <w:r w:rsidR="00B42355">
        <w:t>D</w:t>
      </w:r>
      <w:r w:rsidR="00B42355" w:rsidRPr="001B7B30">
        <w:t>evice SHALL set all</w:t>
      </w:r>
      <w:r w:rsidR="00B42355" w:rsidRPr="00525E4D">
        <w:t xml:space="preserve"> </w:t>
      </w:r>
      <w:r w:rsidR="00B42355" w:rsidRPr="001B7B30">
        <w:t>the capabilities it supports</w:t>
      </w:r>
    </w:p>
    <w:p w14:paraId="5987BA7B" w14:textId="43272DF9" w:rsidR="00B42355" w:rsidRPr="00090306" w:rsidRDefault="00C738D9" w:rsidP="00C738D9">
      <w:pPr>
        <w:pStyle w:val="ListBullet2"/>
        <w:numPr>
          <w:ilvl w:val="0"/>
          <w:numId w:val="0"/>
        </w:numPr>
        <w:tabs>
          <w:tab w:val="clear" w:pos="1021"/>
          <w:tab w:val="left" w:pos="993"/>
        </w:tabs>
        <w:spacing w:after="0"/>
        <w:ind w:left="1020" w:hanging="340"/>
      </w:pPr>
      <w:r>
        <w:rPr>
          <w:rFonts w:ascii="Courier New" w:hAnsi="Courier New" w:cs="Courier New"/>
        </w:rPr>
        <w:lastRenderedPageBreak/>
        <w:t>o</w:t>
      </w:r>
      <w:r>
        <w:rPr>
          <w:rFonts w:ascii="Courier New" w:hAnsi="Courier New" w:cs="Courier New"/>
        </w:rPr>
        <w:tab/>
      </w:r>
      <w:r w:rsidR="00B42355">
        <w:t>R</w:t>
      </w:r>
      <w:r w:rsidR="00B42355" w:rsidRPr="001B7B30">
        <w:t>adio access technologies, including release.</w:t>
      </w:r>
    </w:p>
    <w:p w14:paraId="4709D487" w14:textId="498457CF" w:rsidR="00B42355" w:rsidRDefault="00C738D9" w:rsidP="00C738D9">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1B7B30">
        <w:t>Contactless: the SWP and HCI interfaces as well as the associated APIs</w:t>
      </w:r>
    </w:p>
    <w:p w14:paraId="5F2B22B2" w14:textId="5F4EBEE1" w:rsidR="00B42355" w:rsidRDefault="00C738D9" w:rsidP="00C738D9">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Optional RSP functions supported:</w:t>
      </w:r>
    </w:p>
    <w:p w14:paraId="14DEF6D6" w14:textId="4306EDB8" w:rsidR="00B42355" w:rsidRDefault="00C738D9" w:rsidP="00C738D9">
      <w:pPr>
        <w:pStyle w:val="ListBulletsub"/>
        <w:numPr>
          <w:ilvl w:val="0"/>
          <w:numId w:val="0"/>
        </w:numPr>
        <w:spacing w:after="0"/>
        <w:ind w:left="1418" w:hanging="340"/>
        <w:rPr>
          <w:lang w:eastAsia="en-US"/>
        </w:rPr>
      </w:pPr>
      <w:r>
        <w:sym w:font="Symbol" w:char="F0B7"/>
      </w:r>
      <w:r>
        <w:tab/>
      </w:r>
      <w:r w:rsidR="00B42355">
        <w:t>Update CRL on the eUICC</w:t>
      </w:r>
    </w:p>
    <w:p w14:paraId="48B01FFF" w14:textId="62C1845D" w:rsidR="00B42355" w:rsidRPr="001B7B30" w:rsidRDefault="00C738D9" w:rsidP="00C738D9">
      <w:pPr>
        <w:pStyle w:val="ListBullet1"/>
        <w:numPr>
          <w:ilvl w:val="0"/>
          <w:numId w:val="0"/>
        </w:numPr>
        <w:ind w:left="680" w:hanging="340"/>
      </w:pPr>
      <w:r>
        <w:sym w:font="Symbol" w:char="F0B7"/>
      </w:r>
      <w:r>
        <w:tab/>
      </w:r>
      <w:r w:rsidR="00B42355">
        <w:t>IMEI (optional)</w:t>
      </w:r>
    </w:p>
    <w:p w14:paraId="27C85294" w14:textId="77777777" w:rsidR="00B42355" w:rsidRPr="0027365E" w:rsidRDefault="00B42355" w:rsidP="00B42355">
      <w:pPr>
        <w:spacing w:before="0" w:after="200" w:line="276" w:lineRule="auto"/>
        <w:jc w:val="left"/>
        <w:rPr>
          <w:b/>
          <w:szCs w:val="22"/>
          <w:lang w:eastAsia="en-US"/>
        </w:rPr>
      </w:pPr>
      <w:r>
        <w:rPr>
          <w:rFonts w:eastAsiaTheme="minorEastAsia" w:hint="eastAsia"/>
          <w:b/>
          <w:i/>
          <w:szCs w:val="22"/>
          <w:lang w:val="en-US" w:bidi="ar-SA"/>
        </w:rPr>
        <w:t>Device</w:t>
      </w:r>
      <w:r w:rsidRPr="0027365E">
        <w:rPr>
          <w:b/>
          <w:i/>
          <w:szCs w:val="22"/>
          <w:lang w:val="en-US" w:eastAsia="en-GB" w:bidi="ar-SA"/>
        </w:rPr>
        <w:t xml:space="preserve"> Info</w:t>
      </w:r>
      <w:r>
        <w:rPr>
          <w:b/>
          <w:i/>
          <w:szCs w:val="22"/>
          <w:lang w:val="en-US" w:eastAsia="en-GB" w:bidi="ar-SA"/>
        </w:rPr>
        <w:t>rmation</w:t>
      </w:r>
    </w:p>
    <w:p w14:paraId="4B14C28B" w14:textId="77777777" w:rsidR="00B42355" w:rsidRPr="001B7B30" w:rsidRDefault="00B42355" w:rsidP="00B42355">
      <w:pPr>
        <w:pStyle w:val="NormalParagraph"/>
      </w:pPr>
      <w:r w:rsidRPr="001B7B30">
        <w:t>DeviceInfo is coded using ASN.1 DER as follow</w:t>
      </w:r>
      <w:r>
        <w:t>s</w:t>
      </w:r>
      <w:r w:rsidRPr="001B7B30">
        <w:t>:</w:t>
      </w:r>
    </w:p>
    <w:p w14:paraId="68871C3E"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67832F9" w14:textId="77777777" w:rsidR="00B42355" w:rsidRPr="001E358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E3589">
        <w:rPr>
          <w:rFonts w:ascii="Courier New" w:hAnsi="Courier New" w:cs="Courier New"/>
          <w:sz w:val="18"/>
          <w:szCs w:val="18"/>
          <w:lang w:val="fr-FR"/>
        </w:rPr>
        <w:t>DeviceInfo ::= SEQUENCE {</w:t>
      </w:r>
    </w:p>
    <w:p w14:paraId="7C486A8C" w14:textId="77777777" w:rsidR="00B42355" w:rsidRPr="001E358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E3589">
        <w:rPr>
          <w:rFonts w:ascii="Courier New" w:hAnsi="Courier New" w:cs="Courier New"/>
          <w:sz w:val="18"/>
          <w:szCs w:val="18"/>
          <w:lang w:val="fr-FR"/>
        </w:rPr>
        <w:tab/>
        <w:t>tac Octet4,</w:t>
      </w:r>
    </w:p>
    <w:p w14:paraId="012C72E0" w14:textId="77777777" w:rsidR="00B42355" w:rsidRPr="001E358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1E3589">
        <w:rPr>
          <w:rFonts w:ascii="Courier New" w:hAnsi="Courier New" w:cs="Courier New"/>
          <w:sz w:val="18"/>
          <w:szCs w:val="18"/>
          <w:lang w:val="fr-FR"/>
        </w:rPr>
        <w:tab/>
        <w:t>deviceCapabilities DeviceCapabilities,</w:t>
      </w:r>
    </w:p>
    <w:p w14:paraId="213FB226"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1E3589">
        <w:rPr>
          <w:rFonts w:ascii="Courier New" w:hAnsi="Courier New" w:cs="Courier New"/>
          <w:sz w:val="18"/>
          <w:szCs w:val="18"/>
          <w:lang w:val="fr-FR"/>
        </w:rPr>
        <w:tab/>
      </w:r>
      <w:r w:rsidRPr="009C48C0">
        <w:rPr>
          <w:rFonts w:ascii="Courier New" w:hAnsi="Courier New" w:cs="Courier New"/>
          <w:sz w:val="18"/>
          <w:szCs w:val="18"/>
        </w:rPr>
        <w:t>imei Octet8 OPTIONAL</w:t>
      </w:r>
    </w:p>
    <w:p w14:paraId="23A22D2E"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1FAC06BB"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58AFAEE"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DeviceCapabilities ::= SEQUENCE { -- Highest fully supported release for each definition</w:t>
      </w:r>
    </w:p>
    <w:p w14:paraId="5FC94720" w14:textId="49CFFE01" w:rsidR="00B42355" w:rsidRPr="009C48C0" w:rsidRDefault="009B4078"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sidR="00B42355" w:rsidRPr="009C48C0">
        <w:rPr>
          <w:rFonts w:ascii="Courier New" w:hAnsi="Courier New" w:cs="Courier New"/>
          <w:sz w:val="18"/>
          <w:szCs w:val="18"/>
        </w:rPr>
        <w:t>-- The device SHALL set all the capabilities it supports</w:t>
      </w:r>
    </w:p>
    <w:p w14:paraId="47BA83D5"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gsmSupportedRelease VersionType</w:t>
      </w:r>
      <w:r w:rsidRPr="009C48C0" w:rsidDel="00553E2B">
        <w:rPr>
          <w:rFonts w:ascii="Courier New" w:hAnsi="Courier New" w:cs="Courier New"/>
          <w:sz w:val="18"/>
          <w:szCs w:val="18"/>
        </w:rPr>
        <w:t xml:space="preserve"> </w:t>
      </w:r>
      <w:r w:rsidRPr="009C48C0">
        <w:rPr>
          <w:rFonts w:ascii="Courier New" w:hAnsi="Courier New" w:cs="Courier New"/>
          <w:sz w:val="18"/>
          <w:szCs w:val="18"/>
        </w:rPr>
        <w:t>OPTIONAL,</w:t>
      </w:r>
    </w:p>
    <w:p w14:paraId="5960656F"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utranSupportedRelease VersionType</w:t>
      </w:r>
      <w:r w:rsidRPr="009C48C0" w:rsidDel="00553E2B">
        <w:rPr>
          <w:rFonts w:ascii="Courier New" w:hAnsi="Courier New" w:cs="Courier New"/>
          <w:sz w:val="18"/>
          <w:szCs w:val="18"/>
        </w:rPr>
        <w:t xml:space="preserve"> </w:t>
      </w:r>
      <w:r w:rsidRPr="009C48C0">
        <w:rPr>
          <w:rFonts w:ascii="Courier New" w:hAnsi="Courier New" w:cs="Courier New"/>
          <w:sz w:val="18"/>
          <w:szCs w:val="18"/>
        </w:rPr>
        <w:t>OPTIONAL,</w:t>
      </w:r>
    </w:p>
    <w:p w14:paraId="6220321B"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cdma2000onexSupportedRelease VersionType</w:t>
      </w:r>
      <w:r w:rsidRPr="009C48C0" w:rsidDel="00553E2B">
        <w:rPr>
          <w:rFonts w:ascii="Courier New" w:hAnsi="Courier New" w:cs="Courier New"/>
          <w:sz w:val="18"/>
          <w:szCs w:val="18"/>
        </w:rPr>
        <w:t xml:space="preserve"> </w:t>
      </w:r>
      <w:r w:rsidRPr="009C48C0">
        <w:rPr>
          <w:rFonts w:ascii="Courier New" w:hAnsi="Courier New" w:cs="Courier New"/>
          <w:sz w:val="18"/>
          <w:szCs w:val="18"/>
        </w:rPr>
        <w:t>OPTIONAL,</w:t>
      </w:r>
    </w:p>
    <w:p w14:paraId="082F2D66"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cdma2000hrpdSupportedRelease VersionType</w:t>
      </w:r>
      <w:r w:rsidRPr="009C48C0" w:rsidDel="00553E2B">
        <w:rPr>
          <w:rFonts w:ascii="Courier New" w:hAnsi="Courier New" w:cs="Courier New"/>
          <w:sz w:val="18"/>
          <w:szCs w:val="18"/>
        </w:rPr>
        <w:t xml:space="preserve"> </w:t>
      </w:r>
      <w:r w:rsidRPr="009C48C0">
        <w:rPr>
          <w:rFonts w:ascii="Courier New" w:hAnsi="Courier New" w:cs="Courier New"/>
          <w:sz w:val="18"/>
          <w:szCs w:val="18"/>
        </w:rPr>
        <w:t>OPTIONAL,</w:t>
      </w:r>
    </w:p>
    <w:p w14:paraId="14ED51A3"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cdma2000ehrpdSupportedRelease VersionType</w:t>
      </w:r>
      <w:r w:rsidRPr="009C48C0" w:rsidDel="00553E2B">
        <w:rPr>
          <w:rFonts w:ascii="Courier New" w:hAnsi="Courier New" w:cs="Courier New"/>
          <w:sz w:val="18"/>
          <w:szCs w:val="18"/>
        </w:rPr>
        <w:t xml:space="preserve"> </w:t>
      </w:r>
      <w:r w:rsidRPr="009C48C0">
        <w:rPr>
          <w:rFonts w:ascii="Courier New" w:hAnsi="Courier New" w:cs="Courier New"/>
          <w:sz w:val="18"/>
          <w:szCs w:val="18"/>
        </w:rPr>
        <w:t>OPTIONAL,</w:t>
      </w:r>
    </w:p>
    <w:p w14:paraId="6F619ACD"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eutran</w:t>
      </w:r>
      <w:r w:rsidR="00581CAC">
        <w:rPr>
          <w:rFonts w:ascii="Courier New" w:hAnsi="Courier New" w:cs="Courier New"/>
          <w:sz w:val="18"/>
          <w:szCs w:val="18"/>
        </w:rPr>
        <w:t>Epc</w:t>
      </w:r>
      <w:r w:rsidRPr="009C48C0">
        <w:rPr>
          <w:rFonts w:ascii="Courier New" w:hAnsi="Courier New" w:cs="Courier New"/>
          <w:sz w:val="18"/>
          <w:szCs w:val="18"/>
        </w:rPr>
        <w:t>SupportedRelease VersionType</w:t>
      </w:r>
      <w:r w:rsidRPr="009C48C0" w:rsidDel="00553E2B">
        <w:rPr>
          <w:rFonts w:ascii="Courier New" w:hAnsi="Courier New" w:cs="Courier New"/>
          <w:sz w:val="18"/>
          <w:szCs w:val="18"/>
        </w:rPr>
        <w:t xml:space="preserve"> </w:t>
      </w:r>
      <w:r w:rsidRPr="009C48C0">
        <w:rPr>
          <w:rFonts w:ascii="Courier New" w:hAnsi="Courier New" w:cs="Courier New"/>
          <w:sz w:val="18"/>
          <w:szCs w:val="18"/>
        </w:rPr>
        <w:t>OPTIONAL,</w:t>
      </w:r>
    </w:p>
    <w:p w14:paraId="0E7C9A58"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contactlessSupportedRelease VersionType</w:t>
      </w:r>
      <w:r w:rsidRPr="009C48C0" w:rsidDel="00553E2B">
        <w:rPr>
          <w:rFonts w:ascii="Courier New" w:hAnsi="Courier New" w:cs="Courier New"/>
          <w:sz w:val="18"/>
          <w:szCs w:val="18"/>
        </w:rPr>
        <w:t xml:space="preserve"> </w:t>
      </w:r>
      <w:r w:rsidRPr="009C48C0">
        <w:rPr>
          <w:rFonts w:ascii="Courier New" w:hAnsi="Courier New" w:cs="Courier New"/>
          <w:sz w:val="18"/>
          <w:szCs w:val="18"/>
        </w:rPr>
        <w:t>OPTIONAL,</w:t>
      </w:r>
    </w:p>
    <w:p w14:paraId="5D39DCC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rspCrlSupportedVersion VersionType OPTIONAL</w:t>
      </w:r>
      <w:r w:rsidR="00226A77">
        <w:rPr>
          <w:rFonts w:ascii="Courier New" w:hAnsi="Courier New" w:cs="Courier New"/>
          <w:sz w:val="18"/>
          <w:szCs w:val="18"/>
        </w:rPr>
        <w:t>,</w:t>
      </w:r>
    </w:p>
    <w:p w14:paraId="0FD7FB6A" w14:textId="77777777" w:rsidR="00226A77" w:rsidRDefault="00226A77" w:rsidP="00226A77">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t>nrEpcSupportedRelease VersionType OPTIONAL,</w:t>
      </w:r>
      <w:r>
        <w:rPr>
          <w:rFonts w:ascii="Courier New" w:hAnsi="Courier New" w:cs="Courier New"/>
          <w:sz w:val="18"/>
          <w:szCs w:val="18"/>
        </w:rPr>
        <w:tab/>
      </w:r>
    </w:p>
    <w:p w14:paraId="6BD4D6AA" w14:textId="77777777" w:rsidR="00226A77" w:rsidRDefault="00226A77" w:rsidP="00226A77">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t>nr5gcSupportedRelease VersionType OPTIONAL</w:t>
      </w:r>
      <w:r>
        <w:rPr>
          <w:rFonts w:ascii="Courier New" w:eastAsiaTheme="minorEastAsia" w:hAnsi="Courier New" w:cs="Courier New"/>
          <w:sz w:val="18"/>
          <w:szCs w:val="18"/>
          <w:lang w:eastAsia="ko-KR"/>
        </w:rPr>
        <w:t>,</w:t>
      </w:r>
    </w:p>
    <w:p w14:paraId="5F3C2AB2" w14:textId="3A4B9D7B" w:rsidR="00226A77" w:rsidRDefault="00226A77" w:rsidP="00226A77">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Pr>
          <w:rFonts w:ascii="Courier New" w:eastAsiaTheme="minorEastAsia" w:hAnsi="Courier New" w:cs="Courier New" w:hint="eastAsia"/>
          <w:sz w:val="18"/>
          <w:szCs w:val="18"/>
          <w:lang w:eastAsia="ko-KR"/>
        </w:rPr>
        <w:t>eutran5gc</w:t>
      </w:r>
      <w:r>
        <w:rPr>
          <w:rFonts w:ascii="Courier New" w:hAnsi="Courier New" w:cs="Courier New"/>
          <w:sz w:val="18"/>
          <w:szCs w:val="18"/>
        </w:rPr>
        <w:t>SupportedRelease VersionType OPTIONAL</w:t>
      </w:r>
      <w:r w:rsidR="00DE1302">
        <w:rPr>
          <w:rFonts w:ascii="Courier New" w:hAnsi="Courier New" w:cs="Courier New"/>
          <w:sz w:val="18"/>
          <w:szCs w:val="18"/>
        </w:rPr>
        <w:t>,</w:t>
      </w:r>
    </w:p>
    <w:p w14:paraId="0EBDDD8F" w14:textId="20CF4EEA" w:rsidR="00DE1302" w:rsidRPr="00D435CC" w:rsidRDefault="009B4078" w:rsidP="00DE130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sidR="00DE1302" w:rsidRPr="00D435CC">
        <w:rPr>
          <w:rFonts w:ascii="Courier New" w:hAnsi="Courier New" w:cs="Courier New" w:hint="eastAsia"/>
          <w:sz w:val="18"/>
          <w:szCs w:val="18"/>
        </w:rPr>
        <w:t>lpaSvn VersionType OPTIONAL,</w:t>
      </w:r>
      <w:r w:rsidR="00DE1302" w:rsidRPr="00D435CC">
        <w:rPr>
          <w:rFonts w:ascii="Courier New" w:hAnsi="Courier New" w:cs="Courier New"/>
          <w:sz w:val="18"/>
          <w:szCs w:val="18"/>
        </w:rPr>
        <w:t xml:space="preserve"> -- </w:t>
      </w:r>
      <w:r w:rsidR="00DE1302">
        <w:rPr>
          <w:rFonts w:ascii="Courier New" w:hAnsi="Courier New" w:cs="Courier New"/>
          <w:sz w:val="18"/>
          <w:szCs w:val="18"/>
        </w:rPr>
        <w:t>Not defined in this version of SGP.22</w:t>
      </w:r>
    </w:p>
    <w:p w14:paraId="24E976B7" w14:textId="77777777" w:rsidR="00DE1302" w:rsidRPr="00D435CC" w:rsidRDefault="00DE1302" w:rsidP="00DE130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35CC">
        <w:rPr>
          <w:rFonts w:ascii="Courier New" w:hAnsi="Courier New" w:cs="Courier New"/>
          <w:sz w:val="18"/>
          <w:szCs w:val="18"/>
        </w:rPr>
        <w:tab/>
        <w:t xml:space="preserve">catSupportedClasses CatSupportedClasses OPTIONAL, -- </w:t>
      </w:r>
      <w:r>
        <w:rPr>
          <w:rFonts w:ascii="Courier New" w:hAnsi="Courier New" w:cs="Courier New"/>
          <w:sz w:val="18"/>
          <w:szCs w:val="18"/>
        </w:rPr>
        <w:t>Not defined in this version of SGP.22</w:t>
      </w:r>
    </w:p>
    <w:p w14:paraId="2B7C1410" w14:textId="77777777" w:rsidR="00DE1302" w:rsidRPr="00D435CC" w:rsidRDefault="00DE1302" w:rsidP="00DE130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35CC">
        <w:rPr>
          <w:rFonts w:ascii="Courier New" w:hAnsi="Courier New" w:cs="Courier New"/>
          <w:sz w:val="18"/>
          <w:szCs w:val="18"/>
        </w:rPr>
        <w:tab/>
        <w:t>euiccFormFactorType EuiccFormFactorType OPTIONAL</w:t>
      </w:r>
      <w:r>
        <w:rPr>
          <w:rFonts w:ascii="Courier New" w:hAnsi="Courier New" w:cs="Courier New"/>
          <w:sz w:val="18"/>
          <w:szCs w:val="18"/>
        </w:rPr>
        <w:t>,</w:t>
      </w:r>
      <w:r w:rsidRPr="00EB14E3">
        <w:rPr>
          <w:rFonts w:ascii="Courier New" w:hAnsi="Courier New" w:cs="Courier New"/>
          <w:sz w:val="18"/>
          <w:szCs w:val="18"/>
        </w:rPr>
        <w:t xml:space="preserve"> </w:t>
      </w:r>
      <w:r w:rsidRPr="00D435CC">
        <w:rPr>
          <w:rFonts w:ascii="Courier New" w:hAnsi="Courier New" w:cs="Courier New"/>
          <w:sz w:val="18"/>
          <w:szCs w:val="18"/>
        </w:rPr>
        <w:t xml:space="preserve">-- </w:t>
      </w:r>
      <w:r>
        <w:rPr>
          <w:rFonts w:ascii="Courier New" w:hAnsi="Courier New" w:cs="Courier New"/>
          <w:sz w:val="18"/>
          <w:szCs w:val="18"/>
        </w:rPr>
        <w:t>Not defined in this version of SGP.22</w:t>
      </w:r>
    </w:p>
    <w:p w14:paraId="521A6B86" w14:textId="77777777" w:rsidR="00DE1302" w:rsidRPr="007B1192" w:rsidRDefault="00DE1302" w:rsidP="00DE130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7B1192">
        <w:rPr>
          <w:rFonts w:ascii="Courier New" w:hAnsi="Courier New" w:cs="Courier New"/>
          <w:sz w:val="18"/>
          <w:szCs w:val="18"/>
        </w:rPr>
        <w:tab/>
      </w:r>
      <w:r>
        <w:rPr>
          <w:rFonts w:ascii="Courier New" w:hAnsi="Courier New" w:cs="Courier New"/>
          <w:sz w:val="18"/>
          <w:szCs w:val="18"/>
        </w:rPr>
        <w:t>deviceAdditionalFeatureSupport DeviceAdditionalFeatureSupport OPTIONAL</w:t>
      </w:r>
    </w:p>
    <w:p w14:paraId="5A9BD8FB" w14:textId="77777777" w:rsidR="00DE1302" w:rsidRDefault="00DE1302" w:rsidP="00DE1302">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27E00534" w14:textId="77777777" w:rsidR="00DE1302" w:rsidRDefault="00DE1302" w:rsidP="00DE1302">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8346492" w14:textId="77777777" w:rsidR="00DE1302" w:rsidRDefault="00DE1302" w:rsidP="00DE130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Definition of DeviceAdditionalFeatureSupport</w:t>
      </w:r>
    </w:p>
    <w:p w14:paraId="6D031638" w14:textId="77777777" w:rsidR="00DE1302" w:rsidRDefault="00DE1302" w:rsidP="00DE130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DeviceAdditionalFeatureSupport ::= SEQUENCE {</w:t>
      </w:r>
    </w:p>
    <w:p w14:paraId="2A7852BD" w14:textId="61CB26BD" w:rsidR="00DE1302" w:rsidRDefault="00DE1302" w:rsidP="00DE130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sidRPr="009F39D9">
        <w:rPr>
          <w:rFonts w:ascii="Courier New" w:hAnsi="Courier New" w:cs="Courier New"/>
          <w:sz w:val="18"/>
          <w:szCs w:val="18"/>
        </w:rPr>
        <w:t>naiSupport</w:t>
      </w:r>
      <w:r w:rsidRPr="001B2817">
        <w:rPr>
          <w:rFonts w:ascii="Courier New" w:hAnsi="Courier New" w:cs="Courier New"/>
          <w:sz w:val="18"/>
          <w:szCs w:val="18"/>
        </w:rPr>
        <w:t xml:space="preserve"> </w:t>
      </w:r>
      <w:r>
        <w:rPr>
          <w:rFonts w:ascii="Courier New" w:hAnsi="Courier New" w:cs="Courier New"/>
          <w:sz w:val="18"/>
          <w:szCs w:val="18"/>
        </w:rPr>
        <w:t>VersionType</w:t>
      </w:r>
      <w:r w:rsidRPr="001B2817">
        <w:rPr>
          <w:rFonts w:ascii="Courier New" w:hAnsi="Courier New" w:cs="Courier New"/>
          <w:sz w:val="18"/>
          <w:szCs w:val="18"/>
        </w:rPr>
        <w:t xml:space="preserve"> </w:t>
      </w:r>
      <w:r w:rsidRPr="00D435CC">
        <w:rPr>
          <w:rFonts w:ascii="Courier New" w:hAnsi="Courier New" w:cs="Courier New"/>
          <w:sz w:val="18"/>
          <w:szCs w:val="18"/>
        </w:rPr>
        <w:t>OPTIONAL</w:t>
      </w:r>
      <w:r w:rsidR="00FE4811">
        <w:rPr>
          <w:rFonts w:ascii="Courier New" w:hAnsi="Courier New" w:cs="Courier New"/>
          <w:sz w:val="18"/>
          <w:szCs w:val="18"/>
        </w:rPr>
        <w:t>,</w:t>
      </w:r>
      <w:r w:rsidRPr="001B2817">
        <w:rPr>
          <w:rFonts w:ascii="Courier New" w:hAnsi="Courier New" w:cs="Courier New"/>
          <w:sz w:val="18"/>
          <w:szCs w:val="18"/>
        </w:rPr>
        <w:t xml:space="preserve"> -- Device supports Network Access Identifier</w:t>
      </w:r>
    </w:p>
    <w:p w14:paraId="065C447E" w14:textId="4B04C76E" w:rsidR="00FE4811" w:rsidRDefault="00FE4811" w:rsidP="00DE130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t xml:space="preserve">groupOfDeviceManufacturerOid </w:t>
      </w:r>
      <w:r w:rsidRPr="009C48C0">
        <w:rPr>
          <w:rFonts w:ascii="Courier New" w:hAnsi="Courier New" w:cs="Courier New"/>
          <w:sz w:val="18"/>
          <w:szCs w:val="18"/>
        </w:rPr>
        <w:t xml:space="preserve">OBJECT IDENTIFIER </w:t>
      </w:r>
      <w:r>
        <w:rPr>
          <w:rFonts w:ascii="Courier New" w:hAnsi="Courier New" w:cs="Courier New"/>
          <w:sz w:val="18"/>
          <w:szCs w:val="18"/>
        </w:rPr>
        <w:t xml:space="preserve">OPTIONAL </w:t>
      </w:r>
      <w:r w:rsidR="00887A76">
        <w:rPr>
          <w:rFonts w:ascii="Courier New" w:hAnsi="Courier New" w:cs="Courier New"/>
          <w:sz w:val="18"/>
          <w:szCs w:val="18"/>
        </w:rPr>
        <w:t>--</w:t>
      </w:r>
      <w:r>
        <w:rPr>
          <w:rFonts w:ascii="Courier New" w:hAnsi="Courier New" w:cs="Courier New"/>
          <w:sz w:val="18"/>
          <w:szCs w:val="18"/>
        </w:rPr>
        <w:t xml:space="preserve"> the OID of Device Manufacturer or the Group of Device Manufacturers as defined in SGP.29</w:t>
      </w:r>
    </w:p>
    <w:p w14:paraId="650AE1D1" w14:textId="77777777" w:rsidR="00DE1302" w:rsidRPr="007B1192" w:rsidRDefault="00DE1302" w:rsidP="00DE130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w:t>
      </w:r>
    </w:p>
    <w:p w14:paraId="6D8601DD" w14:textId="77777777" w:rsidR="00DE1302" w:rsidRDefault="00DE1302" w:rsidP="00DE1302">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9026D8D" w14:textId="5000407D" w:rsidR="00DE1302" w:rsidRPr="00F617F4" w:rsidRDefault="00DE1302" w:rsidP="00DE1302">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F617F4">
        <w:rPr>
          <w:rFonts w:ascii="Courier New" w:hAnsi="Courier New" w:cs="Courier New"/>
          <w:sz w:val="18"/>
          <w:szCs w:val="18"/>
        </w:rPr>
        <w:t>CatSupportedClasses ::= BIT STRING</w:t>
      </w:r>
    </w:p>
    <w:p w14:paraId="7D319435" w14:textId="7F814FDC" w:rsidR="00DE1302" w:rsidRPr="009C48C0" w:rsidRDefault="00DE1302" w:rsidP="00DE1302">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F617F4">
        <w:rPr>
          <w:rFonts w:ascii="Courier New" w:hAnsi="Courier New" w:cs="Courier New"/>
          <w:sz w:val="18"/>
          <w:szCs w:val="18"/>
        </w:rPr>
        <w:t>EuiccFormFactorType ::= INTEGER</w:t>
      </w:r>
    </w:p>
    <w:p w14:paraId="45462694"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1569" w:name="_eUICC_Information"/>
      <w:bookmarkStart w:id="1570" w:name="_Toc438038986"/>
      <w:bookmarkStart w:id="1571" w:name="_Toc438302026"/>
      <w:bookmarkStart w:id="1572" w:name="_Ref440457160"/>
      <w:bookmarkEnd w:id="1569"/>
      <w:r>
        <w:rPr>
          <w:rFonts w:ascii="Courier New" w:hAnsi="Courier New" w:cs="Courier New"/>
          <w:sz w:val="18"/>
          <w:szCs w:val="18"/>
        </w:rPr>
        <w:t>-- ASN1STOP</w:t>
      </w:r>
    </w:p>
    <w:p w14:paraId="7A9DE34B" w14:textId="77777777" w:rsidR="00B42355" w:rsidRDefault="00B42355" w:rsidP="00F608D4">
      <w:pPr>
        <w:spacing w:after="200" w:line="276" w:lineRule="auto"/>
        <w:jc w:val="left"/>
        <w:rPr>
          <w:rFonts w:eastAsiaTheme="minorEastAsia"/>
          <w:szCs w:val="22"/>
          <w:lang w:eastAsia="ko-KR" w:bidi="ar-SA"/>
        </w:rPr>
      </w:pPr>
      <w:r>
        <w:rPr>
          <w:rFonts w:eastAsiaTheme="minorEastAsia" w:hint="eastAsia"/>
          <w:szCs w:val="22"/>
          <w:lang w:eastAsia="ko-KR" w:bidi="ar-SA"/>
        </w:rPr>
        <w:t>The TAC and IMEI are defined in 3GPP TS 23.003 [35].</w:t>
      </w:r>
    </w:p>
    <w:p w14:paraId="1625B0A1" w14:textId="77777777" w:rsidR="00B42355" w:rsidRDefault="00B42355" w:rsidP="00B42355">
      <w:pPr>
        <w:pStyle w:val="NormalParagraph"/>
      </w:pPr>
      <w:r>
        <w:t xml:space="preserve">The TAC SHALL be represented as a string of 4 octets that is coded </w:t>
      </w:r>
      <w:r>
        <w:rPr>
          <w:rFonts w:eastAsiaTheme="minorEastAsia" w:hint="eastAsia"/>
          <w:lang w:eastAsia="ko-KR"/>
        </w:rPr>
        <w:t xml:space="preserve">as a Telephony Binary Coded Decimal String </w:t>
      </w:r>
      <w:r>
        <w:t>as defined in 3GPP TS 29.002 [63].</w:t>
      </w:r>
    </w:p>
    <w:p w14:paraId="3EF5D80C" w14:textId="77777777" w:rsidR="00B42355" w:rsidRDefault="00B42355" w:rsidP="00B42355">
      <w:pPr>
        <w:pStyle w:val="NormalParagraph"/>
      </w:pPr>
      <w:r w:rsidRPr="00CD37EB">
        <w:t xml:space="preserve">The IMEI (including the check digit) SHALL be represented as </w:t>
      </w:r>
      <w:r>
        <w:t>a string of</w:t>
      </w:r>
      <w:r w:rsidRPr="00CD37EB">
        <w:t xml:space="preserve"> 8 octet</w:t>
      </w:r>
      <w:r>
        <w:t>s</w:t>
      </w:r>
      <w:r w:rsidRPr="00CD37EB">
        <w:t xml:space="preserve"> that is coded </w:t>
      </w:r>
      <w:r>
        <w:rPr>
          <w:rFonts w:eastAsiaTheme="minorEastAsia" w:hint="eastAsia"/>
          <w:lang w:eastAsia="ko-KR"/>
        </w:rPr>
        <w:t xml:space="preserve">as a Telephony Binary Coded Decimal String </w:t>
      </w:r>
      <w:r w:rsidRPr="00CD37EB">
        <w:t>as defined in 3GPP TS 2</w:t>
      </w:r>
      <w:r>
        <w:t>9</w:t>
      </w:r>
      <w:r w:rsidRPr="00CD37EB">
        <w:t>.00</w:t>
      </w:r>
      <w:r>
        <w:t>2</w:t>
      </w:r>
      <w:r w:rsidRPr="00CD37EB">
        <w:t xml:space="preserve"> [</w:t>
      </w:r>
      <w:r>
        <w:t>6</w:t>
      </w:r>
      <w:r w:rsidRPr="00CD37EB">
        <w:t>3]</w:t>
      </w:r>
      <w:r>
        <w:rPr>
          <w:rFonts w:eastAsiaTheme="minorEastAsia" w:hint="eastAsia"/>
          <w:lang w:eastAsia="ko-KR"/>
        </w:rPr>
        <w:t>, except that the last octet contains the check digit (in high nibble) and an 'F' filler (in low nibble)</w:t>
      </w:r>
      <w:r w:rsidRPr="00CD37EB">
        <w:t xml:space="preserve">. </w:t>
      </w:r>
      <w:r>
        <w:t>It</w:t>
      </w:r>
      <w:r w:rsidRPr="00CD37EB">
        <w:t xml:space="preserve"> SHOULD be present if the Device contains a non-removable eUICC.</w:t>
      </w:r>
    </w:p>
    <w:p w14:paraId="786E09BD" w14:textId="77777777" w:rsidR="00B42355" w:rsidRDefault="00B42355" w:rsidP="00B42355">
      <w:pPr>
        <w:pStyle w:val="NormalParagraph"/>
      </w:pPr>
      <w:r>
        <w:t>The capabilities SHALL be represented as follows:</w:t>
      </w:r>
    </w:p>
    <w:p w14:paraId="30789F82" w14:textId="6F2C67E9" w:rsidR="00B42355" w:rsidRDefault="00E73B92" w:rsidP="00E73B92">
      <w:pPr>
        <w:pStyle w:val="ListBullet1"/>
        <w:numPr>
          <w:ilvl w:val="0"/>
          <w:numId w:val="0"/>
        </w:numPr>
        <w:spacing w:after="0"/>
        <w:ind w:left="680" w:hanging="340"/>
      </w:pPr>
      <w:r>
        <w:lastRenderedPageBreak/>
        <w:sym w:font="Symbol" w:char="F0B7"/>
      </w:r>
      <w:r>
        <w:tab/>
      </w:r>
      <w:r w:rsidR="00B42355" w:rsidRPr="00BD21D3">
        <w:rPr>
          <w:b/>
        </w:rPr>
        <w:t>gsmSupportedRelease</w:t>
      </w:r>
      <w:r w:rsidR="00B42355">
        <w:t xml:space="preserve"> – if GSM/GERAN is supported, this SHALL be the highest 3GPP release </w:t>
      </w:r>
      <w:r w:rsidR="00B42355">
        <w:rPr>
          <w:i/>
        </w:rPr>
        <w:t>N</w:t>
      </w:r>
      <w:r w:rsidR="00B42355">
        <w:t xml:space="preserve"> fully supported by the device, encoded as the octet string {</w:t>
      </w:r>
      <w:r w:rsidR="00B42355">
        <w:rPr>
          <w:i/>
        </w:rPr>
        <w:t>N</w:t>
      </w:r>
      <w:r w:rsidR="00B42355">
        <w:t>, 0, 0}. If GSM/GERAN is not supported this SHALL not be present.</w:t>
      </w:r>
    </w:p>
    <w:p w14:paraId="1E8BFDD8" w14:textId="5B21812E" w:rsidR="00B42355" w:rsidRDefault="00E73B92" w:rsidP="00E73B92">
      <w:pPr>
        <w:pStyle w:val="ListBullet1"/>
        <w:numPr>
          <w:ilvl w:val="0"/>
          <w:numId w:val="0"/>
        </w:numPr>
        <w:spacing w:after="0"/>
        <w:ind w:left="680" w:hanging="340"/>
      </w:pPr>
      <w:r>
        <w:sym w:font="Symbol" w:char="F0B7"/>
      </w:r>
      <w:r>
        <w:tab/>
      </w:r>
      <w:r w:rsidR="00B42355" w:rsidRPr="00BD21D3">
        <w:rPr>
          <w:b/>
        </w:rPr>
        <w:t>utranSupportedRelease</w:t>
      </w:r>
      <w:r w:rsidR="00B42355">
        <w:t xml:space="preserve"> – if UMTS/UTRAN is supported, this SHALL be the highest 3GPP release </w:t>
      </w:r>
      <w:r w:rsidR="00B42355">
        <w:rPr>
          <w:i/>
        </w:rPr>
        <w:t>N</w:t>
      </w:r>
      <w:r w:rsidR="00B42355">
        <w:t xml:space="preserve"> fully supported by the device, encoded as the octet string {</w:t>
      </w:r>
      <w:r w:rsidR="00B42355">
        <w:rPr>
          <w:i/>
        </w:rPr>
        <w:t>N</w:t>
      </w:r>
      <w:r w:rsidR="00B42355">
        <w:t>, 0, 0}. If UMTS/UTRAN is not supported this SHALL not be present.</w:t>
      </w:r>
    </w:p>
    <w:p w14:paraId="7B96031C" w14:textId="1ABCFDCA" w:rsidR="00B42355" w:rsidRDefault="00E73B92" w:rsidP="00E73B92">
      <w:pPr>
        <w:pStyle w:val="ListBullet1"/>
        <w:numPr>
          <w:ilvl w:val="0"/>
          <w:numId w:val="0"/>
        </w:numPr>
        <w:spacing w:after="0"/>
        <w:ind w:left="680" w:hanging="340"/>
      </w:pPr>
      <w:r>
        <w:sym w:font="Symbol" w:char="F0B7"/>
      </w:r>
      <w:r>
        <w:tab/>
      </w:r>
      <w:r w:rsidR="00B42355" w:rsidRPr="00BD21D3">
        <w:rPr>
          <w:b/>
        </w:rPr>
        <w:t>cdma2000onexSupportedRelease</w:t>
      </w:r>
      <w:r w:rsidR="00B42355">
        <w:t xml:space="preserve"> – if cdma2000 1X is supported, this SHALL be encoded as the octet string {1, 0, 0}. If cdma2000 1X is not supported this SHALL not be present.</w:t>
      </w:r>
    </w:p>
    <w:p w14:paraId="4502397D" w14:textId="7734161F" w:rsidR="00B42355" w:rsidRDefault="00E73B92" w:rsidP="00E73B92">
      <w:pPr>
        <w:pStyle w:val="ListBullet1"/>
        <w:numPr>
          <w:ilvl w:val="0"/>
          <w:numId w:val="0"/>
        </w:numPr>
        <w:spacing w:after="0"/>
        <w:ind w:left="680" w:hanging="340"/>
      </w:pPr>
      <w:r>
        <w:sym w:font="Symbol" w:char="F0B7"/>
      </w:r>
      <w:r>
        <w:tab/>
      </w:r>
      <w:r w:rsidR="00B42355" w:rsidRPr="00BD21D3">
        <w:rPr>
          <w:b/>
        </w:rPr>
        <w:t>cdma2000hrpdSupportedRelease</w:t>
      </w:r>
      <w:r w:rsidR="00B42355">
        <w:t xml:space="preserve"> – if cdma2000 HRPD is supported, this SHALL be encoded as the octet string {R, 0, 0}. If cdma2000 HRPD is not supported this SHALL not be present.</w:t>
      </w:r>
      <w:r w:rsidR="00B42355" w:rsidRPr="00FC6525">
        <w:t xml:space="preserve"> </w:t>
      </w:r>
      <w:r w:rsidR="00B42355">
        <w:t xml:space="preserve">The value </w:t>
      </w:r>
      <w:r w:rsidR="00B42355">
        <w:rPr>
          <w:i/>
        </w:rPr>
        <w:t>R</w:t>
      </w:r>
      <w:r w:rsidR="00B42355">
        <w:t xml:space="preserve"> SHALL represent the EVDO revision as follows:</w:t>
      </w:r>
    </w:p>
    <w:p w14:paraId="0164550B" w14:textId="0AD14D7D" w:rsidR="00B42355" w:rsidRDefault="00E73B92" w:rsidP="00E73B92">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Rev 0 SHALL be encoded as 1</w:t>
      </w:r>
    </w:p>
    <w:p w14:paraId="011F384E" w14:textId="194FA7CB" w:rsidR="00B42355" w:rsidRDefault="00E73B92" w:rsidP="00E73B92">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Rev A SHALL be encoded as 2</w:t>
      </w:r>
    </w:p>
    <w:p w14:paraId="25BFA962" w14:textId="21F05859" w:rsidR="00B42355" w:rsidRDefault="00E73B92" w:rsidP="00E73B92">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Rev B SHALL be encoded as 3</w:t>
      </w:r>
    </w:p>
    <w:p w14:paraId="44D1D78C" w14:textId="0D5679A4" w:rsidR="00B42355" w:rsidRDefault="00E73B92" w:rsidP="00E73B92">
      <w:pPr>
        <w:pStyle w:val="ListBullet1"/>
        <w:numPr>
          <w:ilvl w:val="0"/>
          <w:numId w:val="0"/>
        </w:numPr>
        <w:spacing w:after="0"/>
        <w:ind w:left="680" w:hanging="340"/>
      </w:pPr>
      <w:r>
        <w:sym w:font="Symbol" w:char="F0B7"/>
      </w:r>
      <w:r>
        <w:tab/>
      </w:r>
      <w:r w:rsidR="00B42355">
        <w:rPr>
          <w:b/>
        </w:rPr>
        <w:t>cdma2000ehrpdSupportedRelease</w:t>
      </w:r>
      <w:r w:rsidR="00B42355">
        <w:t xml:space="preserve"> – if cdma2000 eHRPD, is supported this SHALL be the highest 3GPP release </w:t>
      </w:r>
      <w:r w:rsidR="00B42355">
        <w:rPr>
          <w:i/>
        </w:rPr>
        <w:t>N</w:t>
      </w:r>
      <w:r w:rsidR="00B42355">
        <w:t xml:space="preserve"> fully supported by the device, encoded as the octet string {</w:t>
      </w:r>
      <w:r w:rsidR="00B42355">
        <w:rPr>
          <w:i/>
        </w:rPr>
        <w:t>N</w:t>
      </w:r>
      <w:r w:rsidR="00B42355">
        <w:t>, 0, 0}. If cdma2000 eHRPD is not supported this SHALL not be present.</w:t>
      </w:r>
    </w:p>
    <w:p w14:paraId="4146F73B" w14:textId="62E6B19B" w:rsidR="00B42355" w:rsidRDefault="00E73B92" w:rsidP="00E73B92">
      <w:pPr>
        <w:pStyle w:val="ListBullet1"/>
        <w:numPr>
          <w:ilvl w:val="0"/>
          <w:numId w:val="0"/>
        </w:numPr>
        <w:spacing w:after="0"/>
        <w:ind w:left="680" w:hanging="340"/>
      </w:pPr>
      <w:r>
        <w:sym w:font="Symbol" w:char="F0B7"/>
      </w:r>
      <w:r>
        <w:tab/>
      </w:r>
      <w:r w:rsidR="00B42355" w:rsidRPr="00BD21D3">
        <w:rPr>
          <w:b/>
        </w:rPr>
        <w:t>eutran</w:t>
      </w:r>
      <w:r w:rsidR="00226A77">
        <w:rPr>
          <w:b/>
        </w:rPr>
        <w:t>Epc</w:t>
      </w:r>
      <w:r w:rsidR="00B42355" w:rsidRPr="00BD21D3">
        <w:rPr>
          <w:b/>
        </w:rPr>
        <w:t>SupportedRelease</w:t>
      </w:r>
      <w:r w:rsidR="00B42355">
        <w:t xml:space="preserve"> – if LTE/E-UTRAN</w:t>
      </w:r>
      <w:r w:rsidR="00F0739F">
        <w:t xml:space="preserve"> using a 4G core network (Evolved Package Core)</w:t>
      </w:r>
      <w:r w:rsidR="00B42355">
        <w:t xml:space="preserve"> is supported, this SHALL be the highest 3GPP release</w:t>
      </w:r>
      <w:r w:rsidR="00B42355">
        <w:rPr>
          <w:i/>
        </w:rPr>
        <w:t xml:space="preserve"> N</w:t>
      </w:r>
      <w:r w:rsidR="00B42355">
        <w:t xml:space="preserve"> fully supported by the device, encoded as the octet string {</w:t>
      </w:r>
      <w:r w:rsidR="00B42355">
        <w:rPr>
          <w:i/>
        </w:rPr>
        <w:t>N</w:t>
      </w:r>
      <w:r w:rsidR="00B42355">
        <w:t>, 0, 0}. If LTE/E-UTRAN is not supported this SHALL not be present.</w:t>
      </w:r>
    </w:p>
    <w:p w14:paraId="5A875AAA" w14:textId="4BEC844B" w:rsidR="00B42355" w:rsidRDefault="00E73B92" w:rsidP="00E73B92">
      <w:pPr>
        <w:pStyle w:val="ListBullet1"/>
        <w:numPr>
          <w:ilvl w:val="0"/>
          <w:numId w:val="0"/>
        </w:numPr>
        <w:spacing w:after="0"/>
        <w:ind w:left="680" w:hanging="340"/>
      </w:pPr>
      <w:r>
        <w:sym w:font="Symbol" w:char="F0B7"/>
      </w:r>
      <w:r>
        <w:tab/>
      </w:r>
      <w:r w:rsidR="00B42355" w:rsidRPr="007A78C6">
        <w:rPr>
          <w:b/>
        </w:rPr>
        <w:t>contactlessSupportedRelease</w:t>
      </w:r>
      <w:r w:rsidR="00B42355">
        <w:t xml:space="preserve"> – if NFC is supported, this SHALL be the highest (</w:t>
      </w:r>
      <w:r w:rsidR="00B42355" w:rsidRPr="00BD21D3">
        <w:rPr>
          <w:i/>
        </w:rPr>
        <w:t>version</w:t>
      </w:r>
      <w:r w:rsidR="00B42355">
        <w:t xml:space="preserve">, </w:t>
      </w:r>
      <w:r w:rsidR="00B42355" w:rsidRPr="00BD21D3">
        <w:rPr>
          <w:i/>
        </w:rPr>
        <w:t>revision</w:t>
      </w:r>
      <w:r w:rsidR="00B42355">
        <w:t>) number of TS.26 [40], encoded as the octet string {</w:t>
      </w:r>
      <w:r w:rsidR="00B42355">
        <w:rPr>
          <w:i/>
        </w:rPr>
        <w:t>version</w:t>
      </w:r>
      <w:r w:rsidR="00B42355">
        <w:t xml:space="preserve">, </w:t>
      </w:r>
      <w:r w:rsidR="00B42355">
        <w:rPr>
          <w:i/>
        </w:rPr>
        <w:t>revision</w:t>
      </w:r>
      <w:r w:rsidR="00B42355">
        <w:t>, 0}. If NFC is not supported this SHALL not be present.</w:t>
      </w:r>
    </w:p>
    <w:p w14:paraId="15AE097F" w14:textId="36D5A69B" w:rsidR="00B42355" w:rsidRDefault="00E73B92" w:rsidP="00E73B92">
      <w:pPr>
        <w:pStyle w:val="ListBullet1"/>
        <w:numPr>
          <w:ilvl w:val="0"/>
          <w:numId w:val="0"/>
        </w:numPr>
        <w:ind w:left="680" w:hanging="340"/>
        <w:contextualSpacing w:val="0"/>
      </w:pPr>
      <w:r>
        <w:sym w:font="Symbol" w:char="F0B7"/>
      </w:r>
      <w:r>
        <w:tab/>
      </w:r>
      <w:r w:rsidR="00B42355">
        <w:rPr>
          <w:b/>
        </w:rPr>
        <w:t>rspCrlSupportedVersion</w:t>
      </w:r>
      <w:r w:rsidR="00B42355">
        <w:t xml:space="preserve"> – if load eUICC CRL as defined in section 5.7.12 is supported, this SHALL be the highest SGP.22 release number supported by the device. If this function is not supported, this field SHALL not be present.</w:t>
      </w:r>
    </w:p>
    <w:p w14:paraId="660D6951" w14:textId="77777777" w:rsidR="00226A77" w:rsidRPr="00226A77" w:rsidRDefault="00226A77" w:rsidP="00F608D4">
      <w:pPr>
        <w:pStyle w:val="ListBullet1"/>
        <w:numPr>
          <w:ilvl w:val="0"/>
          <w:numId w:val="0"/>
        </w:numPr>
        <w:spacing w:before="240"/>
      </w:pPr>
      <w:bookmarkStart w:id="1573" w:name="_Toc456309369"/>
      <w:bookmarkStart w:id="1574" w:name="_Toc456596234"/>
      <w:bookmarkStart w:id="1575" w:name="_Toc473022748"/>
      <w:bookmarkStart w:id="1576" w:name="_Toc486508727"/>
      <w:bookmarkStart w:id="1577" w:name="_Toc492049994"/>
      <w:bookmarkEnd w:id="1573"/>
      <w:r w:rsidRPr="00226A77">
        <w:t xml:space="preserve">LPA SHOULD NOT send the following fields to the eUICC unless the eUICC indicates </w:t>
      </w:r>
      <w:r w:rsidRPr="00581CAC">
        <w:rPr>
          <w:rFonts w:ascii="Courier New" w:hAnsi="Courier New" w:cs="Courier New"/>
          <w:lang w:eastAsia="zh-CN" w:bidi="bn-BD"/>
        </w:rPr>
        <w:t>deviceInfoExtensibilitySupport</w:t>
      </w:r>
      <w:r w:rsidRPr="00581CAC">
        <w:t>.</w:t>
      </w:r>
    </w:p>
    <w:p w14:paraId="07F32ECD" w14:textId="77777777" w:rsidR="00226A77" w:rsidRPr="00226A77" w:rsidRDefault="00226A77" w:rsidP="00581CAC">
      <w:pPr>
        <w:pStyle w:val="NOTE"/>
        <w:ind w:left="1202"/>
      </w:pPr>
      <w:r w:rsidRPr="00226A77">
        <w:t>NOTE:</w:t>
      </w:r>
      <w:r>
        <w:tab/>
      </w:r>
      <w:r w:rsidRPr="00581CAC">
        <w:t xml:space="preserve"> If LPA sends the following fields to an eUICC that does not indicate </w:t>
      </w:r>
      <w:r w:rsidRPr="00581CAC">
        <w:rPr>
          <w:rFonts w:ascii="Courier New" w:hAnsi="Courier New" w:cs="Courier New"/>
          <w:lang w:eastAsia="zh-CN" w:bidi="bn-BD"/>
        </w:rPr>
        <w:t>deviceInfoExtensibilitySupport</w:t>
      </w:r>
      <w:r w:rsidRPr="00E73B92">
        <w:t>,</w:t>
      </w:r>
      <w:r w:rsidRPr="00581CAC">
        <w:t xml:space="preserve"> the eUICC may reject them (see also section 2.8).</w:t>
      </w:r>
    </w:p>
    <w:p w14:paraId="175716C9" w14:textId="20F402F2" w:rsidR="00226A77" w:rsidRPr="00226A77" w:rsidRDefault="00DC6B48" w:rsidP="00DC6B48">
      <w:pPr>
        <w:pStyle w:val="ListBullet1"/>
        <w:numPr>
          <w:ilvl w:val="0"/>
          <w:numId w:val="0"/>
        </w:numPr>
        <w:spacing w:after="0"/>
        <w:ind w:left="680" w:hanging="340"/>
      </w:pPr>
      <w:r>
        <w:sym w:font="Symbol" w:char="F0B7"/>
      </w:r>
      <w:r>
        <w:tab/>
      </w:r>
      <w:r w:rsidR="00226A77" w:rsidRPr="00226A77">
        <w:rPr>
          <w:b/>
        </w:rPr>
        <w:t>nrEpcSupportedRelease</w:t>
      </w:r>
      <w:r w:rsidR="00226A77" w:rsidRPr="00226A77">
        <w:t xml:space="preserve"> – if NR (5G New Radio) using a 4G core network (Evolved Packet Core) is supported, this SHALL be the highest 3GPP release</w:t>
      </w:r>
      <w:r w:rsidR="00226A77" w:rsidRPr="00226A77">
        <w:rPr>
          <w:i/>
        </w:rPr>
        <w:t xml:space="preserve"> N</w:t>
      </w:r>
      <w:r w:rsidR="00226A77" w:rsidRPr="00226A77">
        <w:t xml:space="preserve"> fully supported by the device, encoded as the octet string {</w:t>
      </w:r>
      <w:r w:rsidR="00226A77" w:rsidRPr="00226A77">
        <w:rPr>
          <w:i/>
        </w:rPr>
        <w:t>N</w:t>
      </w:r>
      <w:r w:rsidR="00226A77" w:rsidRPr="00226A77">
        <w:t>, 0, 0}. If NR using a 4G core network is not supported this SHALL NOT be present.</w:t>
      </w:r>
    </w:p>
    <w:p w14:paraId="0311EC39" w14:textId="23D576A4" w:rsidR="00226A77" w:rsidRPr="00226A77" w:rsidRDefault="00DC6B48" w:rsidP="00DC6B48">
      <w:pPr>
        <w:pStyle w:val="ListBullet1"/>
        <w:numPr>
          <w:ilvl w:val="0"/>
          <w:numId w:val="0"/>
        </w:numPr>
        <w:spacing w:after="0"/>
        <w:ind w:left="680" w:hanging="340"/>
      </w:pPr>
      <w:r>
        <w:sym w:font="Symbol" w:char="F0B7"/>
      </w:r>
      <w:r>
        <w:tab/>
      </w:r>
      <w:r w:rsidR="00226A77" w:rsidRPr="00226A77">
        <w:rPr>
          <w:b/>
        </w:rPr>
        <w:t>nr5gcSupportedRelease</w:t>
      </w:r>
      <w:r w:rsidR="00226A77" w:rsidRPr="00226A77">
        <w:t xml:space="preserve"> – if NR using a 5G core network is supported, this SHALL be the highest 3GPP release</w:t>
      </w:r>
      <w:r w:rsidR="00226A77" w:rsidRPr="00226A77">
        <w:rPr>
          <w:i/>
        </w:rPr>
        <w:t xml:space="preserve"> N</w:t>
      </w:r>
      <w:r w:rsidR="00226A77" w:rsidRPr="00226A77">
        <w:t xml:space="preserve"> fully supported by the device, encoded as the octet string {</w:t>
      </w:r>
      <w:r w:rsidR="00226A77" w:rsidRPr="00226A77">
        <w:rPr>
          <w:i/>
        </w:rPr>
        <w:t>N</w:t>
      </w:r>
      <w:r w:rsidR="00226A77" w:rsidRPr="00226A77">
        <w:t>, 0, 0}. If NR using a 5G core network is not supported this SHALL NOT be present.</w:t>
      </w:r>
    </w:p>
    <w:p w14:paraId="619FF9F5" w14:textId="74A009E6" w:rsidR="00226A77" w:rsidRPr="00226A77" w:rsidRDefault="00DC6B48" w:rsidP="00DC6B48">
      <w:pPr>
        <w:pStyle w:val="ListBullet1"/>
        <w:numPr>
          <w:ilvl w:val="0"/>
          <w:numId w:val="0"/>
        </w:numPr>
        <w:spacing w:after="0"/>
        <w:ind w:left="680" w:hanging="340"/>
      </w:pPr>
      <w:r>
        <w:sym w:font="Symbol" w:char="F0B7"/>
      </w:r>
      <w:r>
        <w:tab/>
      </w:r>
      <w:r w:rsidR="00226A77" w:rsidRPr="00226A77">
        <w:rPr>
          <w:rFonts w:hint="eastAsia"/>
          <w:b/>
        </w:rPr>
        <w:t>eut</w:t>
      </w:r>
      <w:r w:rsidR="00226A77" w:rsidRPr="00226A77">
        <w:rPr>
          <w:b/>
        </w:rPr>
        <w:t>r</w:t>
      </w:r>
      <w:r w:rsidR="00226A77" w:rsidRPr="00226A77">
        <w:rPr>
          <w:rFonts w:hint="eastAsia"/>
          <w:b/>
        </w:rPr>
        <w:t>an</w:t>
      </w:r>
      <w:r w:rsidR="00226A77" w:rsidRPr="00226A77">
        <w:rPr>
          <w:b/>
        </w:rPr>
        <w:t>5gcSupportedRelease</w:t>
      </w:r>
      <w:r w:rsidR="00226A77" w:rsidRPr="00226A77">
        <w:t xml:space="preserve"> – if </w:t>
      </w:r>
      <w:r w:rsidR="00226A77" w:rsidRPr="00226A77">
        <w:rPr>
          <w:rFonts w:hint="eastAsia"/>
        </w:rPr>
        <w:t xml:space="preserve">LTE/E-UTRAN </w:t>
      </w:r>
      <w:r w:rsidR="00226A77" w:rsidRPr="00226A77">
        <w:t>using a 5G core network is supported, this SHALL be the highest 3GPP release</w:t>
      </w:r>
      <w:r w:rsidR="00226A77" w:rsidRPr="00226A77">
        <w:rPr>
          <w:i/>
        </w:rPr>
        <w:t xml:space="preserve"> N</w:t>
      </w:r>
      <w:r w:rsidR="00226A77" w:rsidRPr="00226A77">
        <w:t xml:space="preserve"> fully supported by the device, </w:t>
      </w:r>
      <w:r w:rsidR="00226A77" w:rsidRPr="00226A77">
        <w:lastRenderedPageBreak/>
        <w:t>encoded as the octet string {</w:t>
      </w:r>
      <w:r w:rsidR="00226A77" w:rsidRPr="00226A77">
        <w:rPr>
          <w:i/>
        </w:rPr>
        <w:t>N</w:t>
      </w:r>
      <w:r w:rsidR="00226A77" w:rsidRPr="00226A77">
        <w:t xml:space="preserve">, 0, 0}. If </w:t>
      </w:r>
      <w:r w:rsidR="00226A77" w:rsidRPr="00226A77">
        <w:rPr>
          <w:rFonts w:hint="eastAsia"/>
        </w:rPr>
        <w:t xml:space="preserve">LTE/E-UTRAN </w:t>
      </w:r>
      <w:r w:rsidR="00226A77" w:rsidRPr="00226A77">
        <w:t>using a 5G core network is not supported this SHALL NOT be present.</w:t>
      </w:r>
    </w:p>
    <w:p w14:paraId="59F03296" w14:textId="53A75E40" w:rsidR="00DE1302" w:rsidRPr="00543BFD" w:rsidRDefault="00DC6B48" w:rsidP="00DC6B48">
      <w:pPr>
        <w:pStyle w:val="ListBullet1"/>
        <w:numPr>
          <w:ilvl w:val="0"/>
          <w:numId w:val="0"/>
        </w:numPr>
        <w:spacing w:after="0"/>
        <w:ind w:left="680" w:hanging="340"/>
      </w:pPr>
      <w:r>
        <w:sym w:font="Symbol" w:char="F0B7"/>
      </w:r>
      <w:r>
        <w:tab/>
      </w:r>
      <w:r w:rsidR="00DE1302" w:rsidRPr="00543BFD">
        <w:rPr>
          <w:b/>
          <w:lang w:val="en-US"/>
        </w:rPr>
        <w:t>lpaSvn</w:t>
      </w:r>
      <w:r w:rsidR="00DE1302" w:rsidRPr="00543BFD">
        <w:rPr>
          <w:bCs/>
          <w:lang w:val="en-US"/>
        </w:rPr>
        <w:t xml:space="preserve">, </w:t>
      </w:r>
      <w:r w:rsidR="00DE1302" w:rsidRPr="00543BFD">
        <w:rPr>
          <w:b/>
          <w:lang w:val="en-US"/>
        </w:rPr>
        <w:t>catSupportedClasses, euiccFormFactorType</w:t>
      </w:r>
      <w:r w:rsidR="00DE1302" w:rsidRPr="00543BFD">
        <w:rPr>
          <w:lang w:val="en-US"/>
        </w:rPr>
        <w:t xml:space="preserve"> – these fields are not defined in this version of the specification.</w:t>
      </w:r>
    </w:p>
    <w:p w14:paraId="6ED18BD1" w14:textId="720E57B6" w:rsidR="00DE1302" w:rsidRPr="00543BFD" w:rsidRDefault="00DC6B48" w:rsidP="00DC6B48">
      <w:pPr>
        <w:pStyle w:val="ListBullet1"/>
        <w:numPr>
          <w:ilvl w:val="0"/>
          <w:numId w:val="0"/>
        </w:numPr>
        <w:spacing w:after="0"/>
        <w:ind w:left="680" w:hanging="340"/>
      </w:pPr>
      <w:r>
        <w:sym w:font="Symbol" w:char="F0B7"/>
      </w:r>
      <w:r>
        <w:tab/>
      </w:r>
      <w:r w:rsidR="00DE1302" w:rsidRPr="00543BFD">
        <w:rPr>
          <w:b/>
          <w:lang w:val="en-US"/>
        </w:rPr>
        <w:t>deviceAdditionalFeatureSupport</w:t>
      </w:r>
      <w:r w:rsidR="00DE1302" w:rsidRPr="00543BFD">
        <w:rPr>
          <w:lang w:val="en-US"/>
        </w:rPr>
        <w:t xml:space="preserve"> – indicates the list of additional features supported by the Device.</w:t>
      </w:r>
    </w:p>
    <w:p w14:paraId="77EDBD45" w14:textId="522256E4" w:rsidR="00DE1302" w:rsidRDefault="00DC6B48" w:rsidP="00DC6B48">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DE1302" w:rsidRPr="00543BFD">
        <w:rPr>
          <w:rFonts w:ascii="Courier New" w:hAnsi="Courier New"/>
        </w:rPr>
        <w:t>nai</w:t>
      </w:r>
      <w:r w:rsidR="00DE1302" w:rsidRPr="00543BFD">
        <w:rPr>
          <w:rFonts w:ascii="Courier New" w:hAnsi="Courier New" w:cs="Courier New"/>
        </w:rPr>
        <w:t>Support</w:t>
      </w:r>
      <w:r w:rsidR="00DE1302" w:rsidRPr="00543BFD">
        <w:t xml:space="preserve"> – if Network Access Identifier defined in 3GPP TS 23.003 [35] is supported, this SHALL be the highest 3GPP release </w:t>
      </w:r>
      <w:r w:rsidR="00DE1302" w:rsidRPr="00543BFD">
        <w:rPr>
          <w:i/>
          <w:iCs/>
        </w:rPr>
        <w:t>N</w:t>
      </w:r>
      <w:r w:rsidR="00DE1302" w:rsidRPr="00543BFD">
        <w:t xml:space="preserve"> fully supported by the device, encoded as the octet string {</w:t>
      </w:r>
      <w:r w:rsidR="00DE1302" w:rsidRPr="00543BFD">
        <w:rPr>
          <w:i/>
          <w:iCs/>
        </w:rPr>
        <w:t>N, 0, 0</w:t>
      </w:r>
      <w:r w:rsidR="00DE1302" w:rsidRPr="00543BFD">
        <w:t>}. If Network Access Identifier is not supported this SHALL NOT be present. The SM</w:t>
      </w:r>
      <w:r w:rsidR="00DE1302" w:rsidRPr="00543BFD">
        <w:noBreakHyphen/>
        <w:t>DP+ MAY provide a Profile with SUPI Type as non-IMSI SUPI Type (as defined in [5]) only if this field is present.</w:t>
      </w:r>
    </w:p>
    <w:p w14:paraId="1B6B024A" w14:textId="7EF4F026" w:rsidR="00FE4811" w:rsidRPr="00543BFD" w:rsidRDefault="00DC6B48" w:rsidP="00DC6B48">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FE4811" w:rsidRPr="00F64039">
        <w:rPr>
          <w:rFonts w:ascii="Courier New" w:hAnsi="Courier New" w:cs="Courier New"/>
        </w:rPr>
        <w:t>groupOfDeviceManufacturerOid</w:t>
      </w:r>
      <w:r w:rsidR="00FE4811" w:rsidRPr="00F608D4">
        <w:t xml:space="preserve"> </w:t>
      </w:r>
      <w:r w:rsidR="00FE4811" w:rsidRPr="00FE4811">
        <w:t>– indicates the OID of the Device Manufacturer or the Group of Device Manufacturers as defined in SGP.29 [89].</w:t>
      </w:r>
    </w:p>
    <w:p w14:paraId="6162881B" w14:textId="30ED9937" w:rsidR="00B42355" w:rsidRPr="000145A0" w:rsidRDefault="00615EDE" w:rsidP="00615EDE">
      <w:pPr>
        <w:pStyle w:val="Heading2"/>
        <w:numPr>
          <w:ilvl w:val="0"/>
          <w:numId w:val="0"/>
        </w:numPr>
        <w:ind w:left="624" w:hanging="624"/>
      </w:pPr>
      <w:bookmarkStart w:id="1578" w:name="_Toc227925822"/>
      <w:r>
        <w:t>4.3</w:t>
      </w:r>
      <w:r>
        <w:tab/>
      </w:r>
      <w:r w:rsidR="00B42355">
        <w:t xml:space="preserve">eUICC </w:t>
      </w:r>
      <w:r w:rsidR="00B42355" w:rsidRPr="0027365E">
        <w:t>Info</w:t>
      </w:r>
      <w:r w:rsidR="00B42355">
        <w:t>rmation</w:t>
      </w:r>
      <w:bookmarkEnd w:id="1570"/>
      <w:bookmarkEnd w:id="1571"/>
      <w:bookmarkEnd w:id="1572"/>
      <w:bookmarkEnd w:id="1574"/>
      <w:bookmarkEnd w:id="1575"/>
      <w:bookmarkEnd w:id="1576"/>
      <w:bookmarkEnd w:id="1577"/>
      <w:bookmarkEnd w:id="1578"/>
    </w:p>
    <w:p w14:paraId="1C0C5E36" w14:textId="77777777" w:rsidR="00B42355" w:rsidRPr="0027365E" w:rsidRDefault="00B42355" w:rsidP="00B42355">
      <w:pPr>
        <w:pStyle w:val="NormalParagraph"/>
      </w:pPr>
      <w:r w:rsidRPr="0027365E">
        <w:t xml:space="preserve">During </w:t>
      </w:r>
      <w:r>
        <w:t xml:space="preserve">the </w:t>
      </w:r>
      <w:r w:rsidRPr="0027365E">
        <w:t xml:space="preserve">Profile </w:t>
      </w:r>
      <w:r>
        <w:t>d</w:t>
      </w:r>
      <w:r w:rsidRPr="0027365E">
        <w:t>ownload and installation procedure</w:t>
      </w:r>
      <w:r>
        <w:t>,</w:t>
      </w:r>
      <w:r w:rsidRPr="0027365E">
        <w:t xml:space="preserve"> eUICC</w:t>
      </w:r>
      <w:r>
        <w:t xml:space="preserve"> information </w:t>
      </w:r>
      <w:r w:rsidRPr="0027365E">
        <w:t xml:space="preserve">needs to be provided to the LPA </w:t>
      </w:r>
      <w:r>
        <w:t>and</w:t>
      </w:r>
      <w:r w:rsidRPr="0027365E">
        <w:t xml:space="preserve"> forwarded to </w:t>
      </w:r>
      <w:r>
        <w:t xml:space="preserve">the </w:t>
      </w:r>
      <w:r w:rsidRPr="0027365E">
        <w:t xml:space="preserve">SM-DP+. </w:t>
      </w:r>
      <w:r w:rsidRPr="0083599D">
        <w:t xml:space="preserve">The LPA </w:t>
      </w:r>
      <w:r>
        <w:t>MAY</w:t>
      </w:r>
      <w:r w:rsidRPr="0083599D">
        <w:t xml:space="preserve"> request eUICC information either in preparation of the Profile download, or at any time in order to obtain the eUICC firmware versions, available non-volatile memory and eUICC capabilities for the Device.</w:t>
      </w:r>
      <w:r>
        <w:t xml:space="preserve"> </w:t>
      </w:r>
      <w:r w:rsidRPr="0027365E">
        <w:t>eUICC</w:t>
      </w:r>
      <w:r>
        <w:t xml:space="preserve"> </w:t>
      </w:r>
      <w:r w:rsidRPr="0027365E">
        <w:t>info</w:t>
      </w:r>
      <w:r>
        <w:t>rmation</w:t>
      </w:r>
      <w:r w:rsidRPr="0027365E">
        <w:t xml:space="preserve"> </w:t>
      </w:r>
      <w:r>
        <w:t>SHALL be</w:t>
      </w:r>
      <w:r w:rsidRPr="0027365E">
        <w:t xml:space="preserve"> generated by the eU</w:t>
      </w:r>
      <w:r>
        <w:t>I</w:t>
      </w:r>
      <w:r w:rsidRPr="0027365E">
        <w:t>CC</w:t>
      </w:r>
      <w:r>
        <w:t xml:space="preserve"> and is intended to be signed:</w:t>
      </w:r>
    </w:p>
    <w:p w14:paraId="2186EE66" w14:textId="418EEBA5" w:rsidR="00B42355" w:rsidRDefault="008962E4" w:rsidP="008962E4">
      <w:pPr>
        <w:pStyle w:val="ListBullet1"/>
        <w:numPr>
          <w:ilvl w:val="0"/>
          <w:numId w:val="0"/>
        </w:numPr>
        <w:spacing w:after="0"/>
        <w:ind w:left="680" w:hanging="340"/>
      </w:pPr>
      <w:r>
        <w:sym w:font="Symbol" w:char="F0B7"/>
      </w:r>
      <w:r>
        <w:tab/>
      </w:r>
      <w:r w:rsidR="00CA686C">
        <w:t xml:space="preserve">eUICC </w:t>
      </w:r>
      <w:r w:rsidR="00B42355" w:rsidRPr="001B7B30">
        <w:t xml:space="preserve">Profile Package Version: Indicates the highest </w:t>
      </w:r>
      <w:r w:rsidR="00CA686C">
        <w:t xml:space="preserve">2.x </w:t>
      </w:r>
      <w:r w:rsidR="00B42355" w:rsidRPr="001B7B30">
        <w:t>version number of the eUICC Profile Package: Interoperable Format Technical Specification [5] supported by the eUICC.</w:t>
      </w:r>
    </w:p>
    <w:p w14:paraId="50747C0C" w14:textId="360A1D88" w:rsidR="00B42355" w:rsidRPr="001B7B30" w:rsidRDefault="008962E4" w:rsidP="008962E4">
      <w:pPr>
        <w:pStyle w:val="ListBullet1"/>
        <w:numPr>
          <w:ilvl w:val="0"/>
          <w:numId w:val="0"/>
        </w:numPr>
        <w:spacing w:after="0"/>
        <w:ind w:left="680" w:hanging="340"/>
      </w:pPr>
      <w:r>
        <w:sym w:font="Symbol" w:char="F0B7"/>
      </w:r>
      <w:r>
        <w:tab/>
      </w:r>
      <w:r w:rsidR="00CA686C">
        <w:t xml:space="preserve">Additional eUICC Profile Package Versions: Optionally indicates additional higher version </w:t>
      </w:r>
      <w:r w:rsidR="00CA686C" w:rsidRPr="001B7B30">
        <w:t>number</w:t>
      </w:r>
      <w:r w:rsidR="00CA686C">
        <w:t>(s)</w:t>
      </w:r>
      <w:r w:rsidR="00CA686C" w:rsidRPr="001B7B30">
        <w:t xml:space="preserve"> of the eUICC Profile Package: Interoperable Format Technical Specification [5] supported by the eUICC.</w:t>
      </w:r>
      <w:r w:rsidR="00B42355" w:rsidRPr="001B7B30">
        <w:t xml:space="preserve">SVN: Indicates the highest Specification Version Number of </w:t>
      </w:r>
      <w:r w:rsidR="00B42355">
        <w:t xml:space="preserve">this specification </w:t>
      </w:r>
      <w:r w:rsidR="00B42355" w:rsidRPr="001B7B30">
        <w:t>supported by the eUICC.</w:t>
      </w:r>
      <w:r w:rsidR="00B42355" w:rsidRPr="00640CC2">
        <w:t xml:space="preserve"> The SVN SHALL have the same three digit number as the highest supported specification ve</w:t>
      </w:r>
      <w:r w:rsidR="00B42355">
        <w:t>rsion. Example of value: '2.0.0'</w:t>
      </w:r>
      <w:r w:rsidR="00B42355" w:rsidRPr="00640CC2">
        <w:t>.</w:t>
      </w:r>
    </w:p>
    <w:p w14:paraId="1FC7ACA8" w14:textId="19D045D9" w:rsidR="00B42355" w:rsidRDefault="008962E4" w:rsidP="008962E4">
      <w:pPr>
        <w:pStyle w:val="ListBullet1"/>
        <w:numPr>
          <w:ilvl w:val="0"/>
          <w:numId w:val="0"/>
        </w:numPr>
        <w:spacing w:after="0"/>
        <w:ind w:left="680" w:hanging="340"/>
      </w:pPr>
      <w:r>
        <w:sym w:font="Symbol" w:char="F0B7"/>
      </w:r>
      <w:r>
        <w:tab/>
      </w:r>
      <w:r w:rsidR="00B42355">
        <w:t>Firmware version: indicates the version information of the eUICC’s</w:t>
      </w:r>
      <w:r w:rsidR="00B42355" w:rsidRPr="00B37939">
        <w:t xml:space="preserve"> </w:t>
      </w:r>
      <w:r w:rsidR="00B42355">
        <w:t xml:space="preserve">platform and the OS, defined as for the </w:t>
      </w:r>
      <w:r w:rsidR="00B42355" w:rsidRPr="001B7B30">
        <w:t xml:space="preserve">EID </w:t>
      </w:r>
      <w:r w:rsidR="00B42355">
        <w:t xml:space="preserve">in SGP.02 </w:t>
      </w:r>
      <w:r w:rsidR="00B42355" w:rsidRPr="001B7B30">
        <w:t>[</w:t>
      </w:r>
      <w:hyperlink w:anchor="SGP02" w:history="1">
        <w:r w:rsidR="00B42355" w:rsidRPr="001B7B30">
          <w:t>2</w:t>
        </w:r>
      </w:hyperlink>
      <w:r w:rsidR="00B42355" w:rsidRPr="001B7B30">
        <w:t>]</w:t>
      </w:r>
      <w:r w:rsidR="00B42355" w:rsidRPr="00A84215">
        <w:t>.</w:t>
      </w:r>
      <w:r w:rsidR="00B42355">
        <w:t xml:space="preserve"> This value is issuer specific.</w:t>
      </w:r>
    </w:p>
    <w:p w14:paraId="4A3769C5" w14:textId="57CA5FA6" w:rsidR="00B42355" w:rsidRPr="0027365E" w:rsidRDefault="008962E4" w:rsidP="008962E4">
      <w:pPr>
        <w:pStyle w:val="ListBullet1"/>
        <w:numPr>
          <w:ilvl w:val="0"/>
          <w:numId w:val="0"/>
        </w:numPr>
        <w:spacing w:after="0"/>
        <w:ind w:left="680" w:hanging="340"/>
      </w:pPr>
      <w:r>
        <w:sym w:font="Symbol" w:char="F0B7"/>
      </w:r>
      <w:r>
        <w:tab/>
      </w:r>
      <w:r w:rsidR="00B42355" w:rsidRPr="0027365E">
        <w:t xml:space="preserve">Available amount of </w:t>
      </w:r>
      <w:r w:rsidR="00B42355">
        <w:t>n</w:t>
      </w:r>
      <w:r w:rsidR="00B42355" w:rsidRPr="0027365E">
        <w:t xml:space="preserve">on-volatile memory: Indicates the current total available memory for Profile download and installation. The value is expressed in </w:t>
      </w:r>
      <w:r w:rsidR="00B42355">
        <w:t>b</w:t>
      </w:r>
      <w:r w:rsidR="00B42355" w:rsidRPr="0027365E">
        <w:t>ytes.</w:t>
      </w:r>
    </w:p>
    <w:p w14:paraId="4AE18202" w14:textId="57B75B48" w:rsidR="00B42355" w:rsidRDefault="008962E4" w:rsidP="008962E4">
      <w:pPr>
        <w:pStyle w:val="ListBullet1"/>
        <w:numPr>
          <w:ilvl w:val="0"/>
          <w:numId w:val="0"/>
        </w:numPr>
        <w:spacing w:after="0"/>
        <w:ind w:left="680" w:hanging="340"/>
      </w:pPr>
      <w:r>
        <w:sym w:font="Symbol" w:char="F0B7"/>
      </w:r>
      <w:r>
        <w:tab/>
      </w:r>
      <w:r w:rsidR="00B42355" w:rsidRPr="001B7B30">
        <w:t xml:space="preserve">UICC capabilities: Contains the </w:t>
      </w:r>
      <w:r w:rsidR="00B42355">
        <w:t xml:space="preserve">UICC </w:t>
      </w:r>
      <w:r w:rsidR="00B42355" w:rsidRPr="001B7B30">
        <w:t>capabilities supported by the eUICC.</w:t>
      </w:r>
    </w:p>
    <w:p w14:paraId="48455F97" w14:textId="5020F60A" w:rsidR="00B42355" w:rsidRDefault="008962E4" w:rsidP="008962E4">
      <w:pPr>
        <w:pStyle w:val="ListBullet1"/>
        <w:numPr>
          <w:ilvl w:val="0"/>
          <w:numId w:val="0"/>
        </w:numPr>
        <w:spacing w:after="0"/>
        <w:ind w:left="680" w:hanging="340"/>
      </w:pPr>
      <w:r>
        <w:sym w:font="Symbol" w:char="F0B7"/>
      </w:r>
      <w:r>
        <w:tab/>
      </w:r>
      <w:r w:rsidR="00B42355">
        <w:t>Java card version: optional, indicates the latest version of ETSI TS 102 241 [53], if supported by the eUICC.</w:t>
      </w:r>
    </w:p>
    <w:p w14:paraId="28710E08" w14:textId="4A364FB1" w:rsidR="00B42355" w:rsidRDefault="008962E4" w:rsidP="008962E4">
      <w:pPr>
        <w:pStyle w:val="ListBullet1"/>
        <w:numPr>
          <w:ilvl w:val="0"/>
          <w:numId w:val="0"/>
        </w:numPr>
        <w:spacing w:after="0"/>
        <w:ind w:left="680" w:hanging="340"/>
      </w:pPr>
      <w:r>
        <w:sym w:font="Symbol" w:char="F0B7"/>
      </w:r>
      <w:r>
        <w:tab/>
      </w:r>
      <w:r w:rsidR="00B42355">
        <w:t xml:space="preserve">GlobalPlatform version: optional, indicates the latest version of </w:t>
      </w:r>
      <w:r w:rsidR="00B42355" w:rsidRPr="0069397B">
        <w:t xml:space="preserve">GlobalPlatform Card Specification </w:t>
      </w:r>
      <w:r w:rsidR="00B42355">
        <w:t>[8] supported by the eUICC, if different from the one referenced in this specification.</w:t>
      </w:r>
    </w:p>
    <w:p w14:paraId="14340B25" w14:textId="689A29CF" w:rsidR="00B42355" w:rsidRDefault="008962E4" w:rsidP="008962E4">
      <w:pPr>
        <w:pStyle w:val="ListBullet1"/>
        <w:numPr>
          <w:ilvl w:val="0"/>
          <w:numId w:val="0"/>
        </w:numPr>
        <w:spacing w:after="0"/>
        <w:ind w:left="680" w:hanging="340"/>
      </w:pPr>
      <w:r>
        <w:sym w:font="Symbol" w:char="F0B7"/>
      </w:r>
      <w:r>
        <w:tab/>
      </w:r>
      <w:r w:rsidR="00B42355" w:rsidRPr="00A51725">
        <w:t>RSP capabilities: Contains the optional RSP capabilities supported by the eUICC</w:t>
      </w:r>
      <w:r w:rsidR="00B42355">
        <w:t>.</w:t>
      </w:r>
    </w:p>
    <w:p w14:paraId="2B9C53CC" w14:textId="72CC0C8C" w:rsidR="00B42355" w:rsidRDefault="008962E4" w:rsidP="008962E4">
      <w:pPr>
        <w:pStyle w:val="ListBullet1"/>
        <w:numPr>
          <w:ilvl w:val="0"/>
          <w:numId w:val="0"/>
        </w:numPr>
        <w:spacing w:after="0"/>
        <w:ind w:left="680" w:hanging="340"/>
      </w:pPr>
      <w:r>
        <w:sym w:font="Symbol" w:char="F0B7"/>
      </w:r>
      <w:r>
        <w:tab/>
      </w:r>
      <w:r w:rsidR="00B42355">
        <w:t>List of supported GSMA CI Key Identifiers for RSP Server signature verification.</w:t>
      </w:r>
    </w:p>
    <w:p w14:paraId="27478C48" w14:textId="0F4018B5" w:rsidR="00B42355" w:rsidRPr="008962E4" w:rsidRDefault="008962E4" w:rsidP="008962E4">
      <w:pPr>
        <w:pStyle w:val="ListBullet1"/>
        <w:numPr>
          <w:ilvl w:val="0"/>
          <w:numId w:val="0"/>
        </w:numPr>
        <w:spacing w:after="0"/>
        <w:ind w:left="680" w:hanging="340"/>
      </w:pPr>
      <w:r>
        <w:sym w:font="Symbol" w:char="F0B7"/>
      </w:r>
      <w:r>
        <w:tab/>
      </w:r>
      <w:r w:rsidR="00B42355">
        <w:t>List of GSMA CI Key Identifiers for which eUICC has a signed certificate that can be used for signature verification by the RSP Server.</w:t>
      </w:r>
    </w:p>
    <w:p w14:paraId="7EDD7175" w14:textId="28043169" w:rsidR="00B42355" w:rsidRPr="008962E4" w:rsidRDefault="008962E4" w:rsidP="008962E4">
      <w:pPr>
        <w:pStyle w:val="ListBullet1"/>
        <w:numPr>
          <w:ilvl w:val="0"/>
          <w:numId w:val="0"/>
        </w:numPr>
        <w:spacing w:after="0"/>
        <w:ind w:left="680" w:hanging="340"/>
      </w:pPr>
      <w:r>
        <w:sym w:font="Symbol" w:char="F0B7"/>
      </w:r>
      <w:r>
        <w:tab/>
      </w:r>
      <w:r w:rsidR="00B42355" w:rsidRPr="008962E4">
        <w:t>Category: optional, indicates the eUICC category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2"/>
      </w:tblGrid>
      <w:tr w:rsidR="00B42355" w:rsidRPr="002A1089" w14:paraId="6222104C" w14:textId="77777777" w:rsidTr="008A7EC2">
        <w:trPr>
          <w:jc w:val="center"/>
        </w:trPr>
        <w:tc>
          <w:tcPr>
            <w:tcW w:w="6662" w:type="dxa"/>
            <w:shd w:val="clear" w:color="auto" w:fill="DE002B"/>
          </w:tcPr>
          <w:p w14:paraId="10568467" w14:textId="77777777" w:rsidR="00B42355" w:rsidRPr="00B97097" w:rsidRDefault="00B42355" w:rsidP="008A7EC2">
            <w:pPr>
              <w:pStyle w:val="TableHeader"/>
              <w:rPr>
                <w:b w:val="0"/>
                <w:color w:val="FFFFFF" w:themeColor="background1"/>
              </w:rPr>
            </w:pPr>
            <w:r>
              <w:rPr>
                <w:color w:val="FFFFFF" w:themeColor="background1"/>
              </w:rPr>
              <w:lastRenderedPageBreak/>
              <w:t>Category</w:t>
            </w:r>
          </w:p>
        </w:tc>
      </w:tr>
      <w:tr w:rsidR="00B42355" w:rsidRPr="002A1089" w14:paraId="113A533F" w14:textId="77777777" w:rsidTr="008A7EC2">
        <w:trPr>
          <w:jc w:val="center"/>
        </w:trPr>
        <w:tc>
          <w:tcPr>
            <w:tcW w:w="6662" w:type="dxa"/>
            <w:vAlign w:val="center"/>
          </w:tcPr>
          <w:p w14:paraId="4FD82C3E" w14:textId="77777777" w:rsidR="00B42355" w:rsidRDefault="00B42355" w:rsidP="008A7EC2">
            <w:pPr>
              <w:spacing w:line="276" w:lineRule="auto"/>
              <w:rPr>
                <w:rFonts w:asciiTheme="minorHAnsi" w:eastAsiaTheme="minorHAnsi" w:hAnsiTheme="minorHAnsi" w:cstheme="minorBidi"/>
                <w:sz w:val="20"/>
                <w:szCs w:val="22"/>
                <w:lang w:eastAsia="en-US"/>
              </w:rPr>
            </w:pPr>
            <w:r w:rsidRPr="008748AB">
              <w:rPr>
                <w:b/>
                <w:sz w:val="20"/>
              </w:rPr>
              <w:t>Basic eUICCs</w:t>
            </w:r>
            <w:r>
              <w:rPr>
                <w:sz w:val="20"/>
              </w:rPr>
              <w:t xml:space="preserve"> SHALL be compliant with at least the following features:</w:t>
            </w:r>
          </w:p>
          <w:p w14:paraId="3326314C" w14:textId="6B64C316" w:rsidR="00B42355" w:rsidRDefault="008962E4" w:rsidP="008962E4">
            <w:pPr>
              <w:pStyle w:val="TableBulletText"/>
              <w:numPr>
                <w:ilvl w:val="0"/>
                <w:numId w:val="0"/>
              </w:numPr>
              <w:ind w:left="454" w:hanging="227"/>
            </w:pPr>
            <w:r>
              <w:sym w:font="Symbol" w:char="F0B7"/>
            </w:r>
            <w:r>
              <w:tab/>
            </w:r>
            <w:r w:rsidR="00B42355">
              <w:t>Memory size available when no Profiles are installed (EEPROM): 64kB</w:t>
            </w:r>
          </w:p>
          <w:p w14:paraId="5B3E043A" w14:textId="66B8E622" w:rsidR="00B42355" w:rsidRDefault="008962E4" w:rsidP="008962E4">
            <w:pPr>
              <w:pStyle w:val="TableBulletText"/>
              <w:numPr>
                <w:ilvl w:val="0"/>
                <w:numId w:val="0"/>
              </w:numPr>
              <w:ind w:left="454" w:hanging="227"/>
            </w:pPr>
            <w:r>
              <w:sym w:font="Symbol" w:char="F0B7"/>
            </w:r>
            <w:r>
              <w:tab/>
            </w:r>
            <w:r w:rsidR="00B42355">
              <w:t>ISO interface PPS 96</w:t>
            </w:r>
          </w:p>
          <w:p w14:paraId="75351A2E" w14:textId="6890469C" w:rsidR="00B42355" w:rsidRPr="00253677" w:rsidRDefault="008962E4" w:rsidP="008962E4">
            <w:pPr>
              <w:pStyle w:val="TableBulletText"/>
              <w:numPr>
                <w:ilvl w:val="0"/>
                <w:numId w:val="0"/>
              </w:numPr>
              <w:ind w:left="454" w:hanging="227"/>
              <w:rPr>
                <w:i/>
              </w:rPr>
            </w:pPr>
            <w:r>
              <w:sym w:font="Symbol" w:char="F0B7"/>
            </w:r>
            <w:r>
              <w:tab/>
            </w:r>
            <w:r w:rsidR="00B42355" w:rsidRPr="00253677">
              <w:t xml:space="preserve">BIP </w:t>
            </w:r>
            <w:r w:rsidR="00B42355" w:rsidRPr="008962E4">
              <w:t>over HTTPS</w:t>
            </w:r>
            <w:r w:rsidR="00B42355" w:rsidRPr="00253677">
              <w:t xml:space="preserve"> features</w:t>
            </w:r>
          </w:p>
        </w:tc>
      </w:tr>
      <w:tr w:rsidR="00B42355" w:rsidRPr="002A1089" w14:paraId="76C23B57" w14:textId="77777777" w:rsidTr="008A7EC2">
        <w:trPr>
          <w:jc w:val="center"/>
        </w:trPr>
        <w:tc>
          <w:tcPr>
            <w:tcW w:w="6662" w:type="dxa"/>
            <w:vAlign w:val="center"/>
          </w:tcPr>
          <w:p w14:paraId="0598472C" w14:textId="77777777" w:rsidR="00B42355" w:rsidRDefault="00B42355" w:rsidP="008A7EC2">
            <w:pPr>
              <w:keepNext/>
              <w:keepLines/>
              <w:spacing w:after="60" w:line="276" w:lineRule="auto"/>
              <w:outlineLvl w:val="4"/>
              <w:rPr>
                <w:rFonts w:asciiTheme="minorHAnsi" w:eastAsiaTheme="minorHAnsi" w:hAnsiTheme="minorHAnsi" w:cstheme="minorBidi"/>
                <w:sz w:val="20"/>
                <w:szCs w:val="22"/>
                <w:lang w:eastAsia="en-US"/>
              </w:rPr>
            </w:pPr>
            <w:r w:rsidRPr="008748AB">
              <w:rPr>
                <w:b/>
                <w:sz w:val="20"/>
              </w:rPr>
              <w:t>Medium eUICCs</w:t>
            </w:r>
            <w:r>
              <w:rPr>
                <w:sz w:val="20"/>
              </w:rPr>
              <w:t xml:space="preserve"> SHALL be compliant with at least the following features:</w:t>
            </w:r>
          </w:p>
          <w:p w14:paraId="3DEF07B3" w14:textId="21472CD1" w:rsidR="00B42355" w:rsidRDefault="008962E4" w:rsidP="008962E4">
            <w:pPr>
              <w:pStyle w:val="TableBulletText"/>
              <w:numPr>
                <w:ilvl w:val="0"/>
                <w:numId w:val="0"/>
              </w:numPr>
              <w:ind w:left="454" w:hanging="227"/>
            </w:pPr>
            <w:r>
              <w:sym w:font="Symbol" w:char="F0B7"/>
            </w:r>
            <w:r>
              <w:tab/>
            </w:r>
            <w:r w:rsidR="00B42355">
              <w:t>Memory size available when no Profiles are installed (EEPROM): 384kB</w:t>
            </w:r>
          </w:p>
          <w:p w14:paraId="16073805" w14:textId="43196FC3" w:rsidR="00B42355" w:rsidRDefault="008962E4" w:rsidP="008962E4">
            <w:pPr>
              <w:pStyle w:val="TableBulletText"/>
              <w:numPr>
                <w:ilvl w:val="0"/>
                <w:numId w:val="0"/>
              </w:numPr>
              <w:ind w:left="454" w:hanging="227"/>
            </w:pPr>
            <w:r>
              <w:sym w:font="Symbol" w:char="F0B7"/>
            </w:r>
            <w:r>
              <w:tab/>
            </w:r>
            <w:r w:rsidR="00B42355">
              <w:t>ISO interface PPS 97</w:t>
            </w:r>
          </w:p>
          <w:p w14:paraId="2DFCD110" w14:textId="4A720BF7" w:rsidR="00B42355" w:rsidRDefault="008962E4" w:rsidP="008962E4">
            <w:pPr>
              <w:pStyle w:val="TableBulletText"/>
              <w:numPr>
                <w:ilvl w:val="0"/>
                <w:numId w:val="0"/>
              </w:numPr>
              <w:ind w:left="454" w:hanging="227"/>
            </w:pPr>
            <w:r>
              <w:sym w:font="Symbol" w:char="F0B7"/>
            </w:r>
            <w:r>
              <w:tab/>
            </w:r>
            <w:r w:rsidR="00B42355">
              <w:t xml:space="preserve">BIP </w:t>
            </w:r>
            <w:r w:rsidR="00B42355" w:rsidRPr="008962E4">
              <w:t xml:space="preserve">over HTTPS </w:t>
            </w:r>
            <w:r w:rsidR="00B42355">
              <w:t xml:space="preserve">features </w:t>
            </w:r>
          </w:p>
          <w:p w14:paraId="56ED23F5" w14:textId="55661856" w:rsidR="00B42355" w:rsidRDefault="008962E4" w:rsidP="008962E4">
            <w:pPr>
              <w:pStyle w:val="TableBulletText"/>
              <w:numPr>
                <w:ilvl w:val="0"/>
                <w:numId w:val="0"/>
              </w:numPr>
              <w:ind w:left="454" w:hanging="227"/>
            </w:pPr>
            <w:r>
              <w:sym w:font="Symbol" w:char="F0B7"/>
            </w:r>
            <w:r>
              <w:tab/>
            </w:r>
            <w:r w:rsidR="00B42355">
              <w:t>Processor &gt;= 25MHz</w:t>
            </w:r>
          </w:p>
          <w:p w14:paraId="62896357" w14:textId="36C36001" w:rsidR="00B42355" w:rsidRPr="008962E4" w:rsidRDefault="008962E4" w:rsidP="008962E4">
            <w:pPr>
              <w:pStyle w:val="TableBulletText"/>
              <w:numPr>
                <w:ilvl w:val="0"/>
                <w:numId w:val="0"/>
              </w:numPr>
              <w:ind w:left="454" w:hanging="227"/>
            </w:pPr>
            <w:r>
              <w:sym w:font="Symbol" w:char="F0B7"/>
            </w:r>
            <w:r>
              <w:tab/>
            </w:r>
            <w:r w:rsidR="00B42355">
              <w:t>Crypto processor &gt;= 100MHz</w:t>
            </w:r>
          </w:p>
          <w:p w14:paraId="4BB4EBAD" w14:textId="41874302" w:rsidR="00B42355" w:rsidRPr="00DC59F5" w:rsidRDefault="008962E4" w:rsidP="008962E4">
            <w:pPr>
              <w:pStyle w:val="TableBulletText"/>
              <w:numPr>
                <w:ilvl w:val="0"/>
                <w:numId w:val="0"/>
              </w:numPr>
              <w:ind w:left="454" w:hanging="227"/>
            </w:pPr>
            <w:r>
              <w:sym w:font="Symbol" w:char="F0B7"/>
            </w:r>
            <w:r>
              <w:tab/>
            </w:r>
            <w:r w:rsidR="00B42355" w:rsidRPr="00DC59F5">
              <w:t>Memory Protection Unit</w:t>
            </w:r>
          </w:p>
        </w:tc>
      </w:tr>
      <w:tr w:rsidR="00B42355" w:rsidRPr="002A1089" w14:paraId="491FADA2" w14:textId="77777777" w:rsidTr="008A7EC2">
        <w:trPr>
          <w:jc w:val="center"/>
        </w:trPr>
        <w:tc>
          <w:tcPr>
            <w:tcW w:w="6662" w:type="dxa"/>
            <w:vAlign w:val="center"/>
          </w:tcPr>
          <w:p w14:paraId="146B5D3D" w14:textId="77777777" w:rsidR="00B42355" w:rsidRDefault="00B42355" w:rsidP="008A7EC2">
            <w:pPr>
              <w:spacing w:line="276" w:lineRule="auto"/>
              <w:rPr>
                <w:rFonts w:ascii="Calibri" w:eastAsiaTheme="minorHAnsi" w:hAnsi="Calibri" w:cstheme="minorBidi"/>
                <w:sz w:val="20"/>
                <w:szCs w:val="22"/>
                <w:lang w:eastAsia="en-US"/>
              </w:rPr>
            </w:pPr>
            <w:r w:rsidRPr="008748AB">
              <w:rPr>
                <w:b/>
                <w:sz w:val="20"/>
              </w:rPr>
              <w:t>Contactless eUICCs</w:t>
            </w:r>
            <w:r>
              <w:rPr>
                <w:sz w:val="20"/>
              </w:rPr>
              <w:t xml:space="preserve"> SHALL be compliant with at least the following features</w:t>
            </w:r>
            <w:r>
              <w:rPr>
                <w:rFonts w:ascii="Calibri" w:hAnsi="Calibri"/>
                <w:sz w:val="20"/>
              </w:rPr>
              <w:t>:</w:t>
            </w:r>
          </w:p>
          <w:p w14:paraId="75E49E89" w14:textId="6F147AA9" w:rsidR="00B42355" w:rsidRPr="008962E4" w:rsidRDefault="008962E4" w:rsidP="008962E4">
            <w:pPr>
              <w:pStyle w:val="TableBulletText"/>
              <w:numPr>
                <w:ilvl w:val="0"/>
                <w:numId w:val="0"/>
              </w:numPr>
              <w:ind w:left="454" w:hanging="227"/>
            </w:pPr>
            <w:r>
              <w:sym w:font="Symbol" w:char="F0B7"/>
            </w:r>
            <w:r>
              <w:tab/>
            </w:r>
            <w:r w:rsidR="00B42355">
              <w:t>Memory size available when no Profiles are installed (EEPROM): 1024kB</w:t>
            </w:r>
          </w:p>
          <w:p w14:paraId="5EA2E282" w14:textId="7749AE2E" w:rsidR="00B42355" w:rsidRDefault="008962E4" w:rsidP="008962E4">
            <w:pPr>
              <w:pStyle w:val="TableBulletText"/>
              <w:numPr>
                <w:ilvl w:val="0"/>
                <w:numId w:val="0"/>
              </w:numPr>
              <w:ind w:left="454" w:hanging="227"/>
            </w:pPr>
            <w:r>
              <w:sym w:font="Symbol" w:char="F0B7"/>
            </w:r>
            <w:r>
              <w:tab/>
            </w:r>
            <w:r w:rsidR="00B42355">
              <w:t>ISO interface PPS 97</w:t>
            </w:r>
          </w:p>
          <w:p w14:paraId="29D86F11" w14:textId="30F301C6" w:rsidR="00B42355" w:rsidRDefault="008962E4" w:rsidP="008962E4">
            <w:pPr>
              <w:pStyle w:val="TableBulletText"/>
              <w:numPr>
                <w:ilvl w:val="0"/>
                <w:numId w:val="0"/>
              </w:numPr>
              <w:ind w:left="454" w:hanging="227"/>
            </w:pPr>
            <w:r>
              <w:sym w:font="Symbol" w:char="F0B7"/>
            </w:r>
            <w:r>
              <w:tab/>
            </w:r>
            <w:r w:rsidR="00B42355">
              <w:t xml:space="preserve">BIP </w:t>
            </w:r>
            <w:r w:rsidR="00B42355" w:rsidRPr="008962E4">
              <w:t xml:space="preserve">over HTTPS </w:t>
            </w:r>
            <w:r w:rsidR="00B42355">
              <w:t xml:space="preserve">features </w:t>
            </w:r>
          </w:p>
          <w:p w14:paraId="6F29B0D8" w14:textId="52176484" w:rsidR="00B42355" w:rsidRDefault="008962E4" w:rsidP="008962E4">
            <w:pPr>
              <w:pStyle w:val="TableBulletText"/>
              <w:numPr>
                <w:ilvl w:val="0"/>
                <w:numId w:val="0"/>
              </w:numPr>
              <w:ind w:left="454" w:hanging="227"/>
            </w:pPr>
            <w:r>
              <w:sym w:font="Symbol" w:char="F0B7"/>
            </w:r>
            <w:r>
              <w:tab/>
            </w:r>
            <w:r w:rsidR="00B42355">
              <w:t>Processor &gt;= 25MHz</w:t>
            </w:r>
          </w:p>
          <w:p w14:paraId="2D724E39" w14:textId="1BB999BC" w:rsidR="00B42355" w:rsidRDefault="008962E4" w:rsidP="008962E4">
            <w:pPr>
              <w:pStyle w:val="TableBulletText"/>
              <w:numPr>
                <w:ilvl w:val="0"/>
                <w:numId w:val="0"/>
              </w:numPr>
              <w:ind w:left="454" w:hanging="227"/>
            </w:pPr>
            <w:r>
              <w:sym w:font="Symbol" w:char="F0B7"/>
            </w:r>
            <w:r>
              <w:tab/>
            </w:r>
            <w:r w:rsidR="00B42355">
              <w:t>Crypto processor &gt;= 100MHz</w:t>
            </w:r>
          </w:p>
          <w:p w14:paraId="152FAF03" w14:textId="2507B907" w:rsidR="00B42355" w:rsidRDefault="008962E4" w:rsidP="008962E4">
            <w:pPr>
              <w:pStyle w:val="TableBulletText"/>
              <w:numPr>
                <w:ilvl w:val="0"/>
                <w:numId w:val="0"/>
              </w:numPr>
              <w:ind w:left="454" w:hanging="227"/>
            </w:pPr>
            <w:r>
              <w:sym w:font="Symbol" w:char="F0B7"/>
            </w:r>
            <w:r>
              <w:tab/>
            </w:r>
            <w:r w:rsidR="00B42355" w:rsidRPr="00DC59F5">
              <w:t>Memory Protection Unit</w:t>
            </w:r>
          </w:p>
          <w:p w14:paraId="6159B272" w14:textId="7EA6F951" w:rsidR="00B42355" w:rsidRPr="00DC59F5" w:rsidRDefault="008962E4" w:rsidP="008962E4">
            <w:pPr>
              <w:pStyle w:val="TableBulletText"/>
              <w:numPr>
                <w:ilvl w:val="0"/>
                <w:numId w:val="0"/>
              </w:numPr>
              <w:ind w:left="454" w:hanging="227"/>
            </w:pPr>
            <w:r>
              <w:sym w:font="Symbol" w:char="F0B7"/>
            </w:r>
            <w:r>
              <w:tab/>
            </w:r>
            <w:r w:rsidR="00B42355" w:rsidRPr="00BA121F">
              <w:t>In combination with an appropriate enabled Operational NFC Profile, a contactless eUICC SHALL support all requirements specified in the SGP.03 GSMA NFC UICC Requirements Specification [55]</w:t>
            </w:r>
          </w:p>
        </w:tc>
      </w:tr>
    </w:tbl>
    <w:p w14:paraId="5F55011B" w14:textId="4016EDD5" w:rsidR="00356598" w:rsidRPr="00356598" w:rsidRDefault="008962E4" w:rsidP="008962E4">
      <w:pPr>
        <w:pStyle w:val="ListBullet1"/>
        <w:numPr>
          <w:ilvl w:val="0"/>
          <w:numId w:val="0"/>
        </w:numPr>
        <w:spacing w:after="0"/>
        <w:ind w:left="680" w:hanging="340"/>
      </w:pPr>
      <w:r>
        <w:sym w:font="Symbol" w:char="F0B7"/>
      </w:r>
      <w:r>
        <w:tab/>
      </w:r>
      <w:r w:rsidR="00356598">
        <w:t>TRE properties.</w:t>
      </w:r>
    </w:p>
    <w:p w14:paraId="5B18602B" w14:textId="4776BB60" w:rsidR="00356598" w:rsidRPr="00356598" w:rsidRDefault="008962E4" w:rsidP="008962E4">
      <w:pPr>
        <w:pStyle w:val="ListBullet1"/>
        <w:numPr>
          <w:ilvl w:val="0"/>
          <w:numId w:val="0"/>
        </w:numPr>
        <w:ind w:left="680" w:hanging="340"/>
      </w:pPr>
      <w:r>
        <w:sym w:font="Symbol" w:char="F0B7"/>
      </w:r>
      <w:r>
        <w:tab/>
      </w:r>
      <w:r w:rsidR="00356598" w:rsidRPr="00356598">
        <w:t>TRE product reference.</w:t>
      </w:r>
    </w:p>
    <w:p w14:paraId="75498945" w14:textId="1C7E7BF5" w:rsidR="00392303" w:rsidRPr="00356598" w:rsidRDefault="00392303" w:rsidP="00392303">
      <w:pPr>
        <w:pStyle w:val="ListBullet1"/>
        <w:numPr>
          <w:ilvl w:val="0"/>
          <w:numId w:val="0"/>
        </w:numPr>
        <w:ind w:left="680" w:hanging="340"/>
      </w:pPr>
      <w:r>
        <w:sym w:font="Symbol" w:char="F0B7"/>
      </w:r>
      <w:r>
        <w:tab/>
      </w:r>
      <w:r w:rsidRPr="00392303">
        <w:t>eUICC Minimum Security Level: optional, indicates the Minimum Security Level value used by the eUICC for eUICC Minimum Security Level Check (see section</w:t>
      </w:r>
      <w:r>
        <w:t> </w:t>
      </w:r>
      <w:r w:rsidRPr="00392303">
        <w:t>2.4.</w:t>
      </w:r>
      <w:r>
        <w:t>14</w:t>
      </w:r>
      <w:r w:rsidRPr="00392303">
        <w:t>). Content SHALL use the same coding of 'Minimum</w:t>
      </w:r>
      <w:r w:rsidR="00B670DA">
        <w:t> </w:t>
      </w:r>
      <w:r w:rsidRPr="00392303">
        <w:t>SPI1' as defined in section 8.2.1.3.2.4.2 of ETSI</w:t>
      </w:r>
      <w:r w:rsidR="00B670DA">
        <w:t> </w:t>
      </w:r>
      <w:r w:rsidRPr="00392303">
        <w:t>TS</w:t>
      </w:r>
      <w:r w:rsidR="00B670DA">
        <w:t> </w:t>
      </w:r>
      <w:r w:rsidRPr="00392303">
        <w:t>102</w:t>
      </w:r>
      <w:r w:rsidR="00B670DA">
        <w:t> </w:t>
      </w:r>
      <w:r w:rsidRPr="00392303">
        <w:t>226</w:t>
      </w:r>
      <w:r w:rsidR="00B670DA">
        <w:t> </w:t>
      </w:r>
      <w:r w:rsidRPr="00392303">
        <w:t>[</w:t>
      </w:r>
      <w:r w:rsidR="00B670DA">
        <w:t>39</w:t>
      </w:r>
      <w:r w:rsidRPr="00392303">
        <w:t>].</w:t>
      </w:r>
    </w:p>
    <w:p w14:paraId="754E6821" w14:textId="77777777" w:rsidR="00B42355" w:rsidRDefault="00B42355" w:rsidP="00B42355">
      <w:pPr>
        <w:pStyle w:val="NormalParagraph"/>
      </w:pPr>
      <w:r w:rsidRPr="000A1047">
        <w:t>The eUICC information compr</w:t>
      </w:r>
      <w:r>
        <w:t>ises EUICCInfo1 and EUICCInfo2 as</w:t>
      </w:r>
      <w:r w:rsidRPr="000A1047">
        <w:t xml:space="preserve"> defined in Annex H.</w:t>
      </w:r>
    </w:p>
    <w:p w14:paraId="5BFDA8BB" w14:textId="51B7DB90" w:rsidR="00AF1A52" w:rsidRPr="003046DF" w:rsidRDefault="00615EDE" w:rsidP="00615EDE">
      <w:pPr>
        <w:pStyle w:val="Heading3"/>
        <w:numPr>
          <w:ilvl w:val="0"/>
          <w:numId w:val="0"/>
        </w:numPr>
        <w:ind w:left="851" w:hanging="851"/>
      </w:pPr>
      <w:bookmarkStart w:id="1579" w:name="_Toc227925823"/>
      <w:r>
        <w:t>4.3.1</w:t>
      </w:r>
      <w:r>
        <w:tab/>
      </w:r>
      <w:r w:rsidR="00AF1A52">
        <w:t>eUICC identifier (EID)</w:t>
      </w:r>
      <w:bookmarkEnd w:id="1579"/>
    </w:p>
    <w:p w14:paraId="2D3EF9C2" w14:textId="3045C951" w:rsidR="00AF1A52" w:rsidRDefault="00AF1A52" w:rsidP="00AF1A52">
      <w:pPr>
        <w:pStyle w:val="NormalParagraph"/>
      </w:pPr>
      <w:r>
        <w:t>The versions prior to version 2.3 of this specification used the EID as defined in SGP.02 [2], which started with an IIN of 8 digits, which itself always started with the digits 89.</w:t>
      </w:r>
      <w:r w:rsidR="004131DF">
        <w:t xml:space="preserve"> </w:t>
      </w:r>
      <w:r w:rsidR="004131DF" w:rsidRPr="004131DF">
        <w:t>To represent the first 8 digits of the EID, the IIN SHALL follow the structure below:</w:t>
      </w:r>
    </w:p>
    <w:p w14:paraId="67124B50" w14:textId="3742ED5C" w:rsidR="004131DF" w:rsidRPr="00EC11E3" w:rsidRDefault="004131DF" w:rsidP="004131DF">
      <w:pPr>
        <w:pStyle w:val="ListBullet1"/>
        <w:numPr>
          <w:ilvl w:val="0"/>
          <w:numId w:val="0"/>
        </w:numPr>
        <w:spacing w:after="0"/>
        <w:ind w:left="680" w:hanging="340"/>
      </w:pPr>
      <w:r>
        <w:sym w:font="Symbol" w:char="F0B7"/>
      </w:r>
      <w:r>
        <w:tab/>
      </w:r>
      <w:r w:rsidRPr="00EC11E3">
        <w:t>A Major Industry Identifier digit of 8 (1st digit), as defined in ISO/IEC</w:t>
      </w:r>
      <w:r>
        <w:t> </w:t>
      </w:r>
      <w:r w:rsidRPr="00EC11E3">
        <w:t>7812</w:t>
      </w:r>
      <w:r>
        <w:t> </w:t>
      </w:r>
      <w:r w:rsidRPr="00EC11E3">
        <w:t>[37].</w:t>
      </w:r>
    </w:p>
    <w:p w14:paraId="43E01AC6" w14:textId="0BDC5A10" w:rsidR="004131DF" w:rsidRPr="00EC11E3" w:rsidRDefault="004131DF" w:rsidP="004131DF">
      <w:pPr>
        <w:pStyle w:val="ListBullet1"/>
        <w:numPr>
          <w:ilvl w:val="0"/>
          <w:numId w:val="0"/>
        </w:numPr>
        <w:spacing w:after="0"/>
        <w:ind w:left="680" w:hanging="340"/>
      </w:pPr>
      <w:r>
        <w:sym w:font="Symbol" w:char="F0B7"/>
      </w:r>
      <w:r>
        <w:tab/>
      </w:r>
      <w:r w:rsidRPr="00EC11E3">
        <w:t>An additional digit of 9 specifying telecommunications, as defined in ISO/IEC</w:t>
      </w:r>
      <w:r>
        <w:t> </w:t>
      </w:r>
      <w:r w:rsidRPr="00EC11E3">
        <w:t>7812</w:t>
      </w:r>
      <w:r>
        <w:t> </w:t>
      </w:r>
      <w:r w:rsidRPr="00EC11E3">
        <w:t>[37],</w:t>
      </w:r>
    </w:p>
    <w:p w14:paraId="076FE830" w14:textId="74FD039F" w:rsidR="004131DF" w:rsidRPr="00EC11E3" w:rsidRDefault="004131DF" w:rsidP="004131DF">
      <w:pPr>
        <w:pStyle w:val="ListBullet1"/>
        <w:numPr>
          <w:ilvl w:val="0"/>
          <w:numId w:val="0"/>
        </w:numPr>
        <w:spacing w:after="0"/>
        <w:ind w:left="680" w:hanging="340"/>
      </w:pPr>
      <w:r>
        <w:sym w:font="Symbol" w:char="F0B7"/>
      </w:r>
      <w:r>
        <w:tab/>
      </w:r>
      <w:r w:rsidRPr="00EC11E3">
        <w:t>An additional three digits for country code (3rd to 5th digits).</w:t>
      </w:r>
    </w:p>
    <w:p w14:paraId="6B2B2D23" w14:textId="65BBB895" w:rsidR="004131DF" w:rsidRPr="00EC11E3" w:rsidRDefault="004131DF" w:rsidP="004131DF">
      <w:pPr>
        <w:pStyle w:val="ListBullet2"/>
        <w:numPr>
          <w:ilvl w:val="0"/>
          <w:numId w:val="0"/>
        </w:numPr>
        <w:tabs>
          <w:tab w:val="clear" w:pos="1021"/>
          <w:tab w:val="left" w:pos="993"/>
        </w:tabs>
        <w:spacing w:after="0"/>
        <w:ind w:left="1020" w:hanging="340"/>
      </w:pPr>
      <w:r>
        <w:rPr>
          <w:rFonts w:ascii="Courier New" w:hAnsi="Courier New" w:cs="Courier New"/>
        </w:rPr>
        <w:lastRenderedPageBreak/>
        <w:t>o</w:t>
      </w:r>
      <w:r>
        <w:rPr>
          <w:rFonts w:ascii="Courier New" w:hAnsi="Courier New" w:cs="Courier New"/>
        </w:rPr>
        <w:tab/>
      </w:r>
      <w:r w:rsidRPr="00EC11E3">
        <w:t>If the country code is one digit long, its value SHALL be prefixed by two digits of 0,</w:t>
      </w:r>
    </w:p>
    <w:p w14:paraId="726F7E4A" w14:textId="0EB8396C" w:rsidR="004131DF" w:rsidRPr="00EC11E3" w:rsidRDefault="004131DF" w:rsidP="004131DF">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Pr="00EC11E3">
        <w:t>If the country code is two digits long, its value SHALL be prefixed by one digit of 0.</w:t>
      </w:r>
    </w:p>
    <w:p w14:paraId="3A4CD059" w14:textId="1FCE6357" w:rsidR="004131DF" w:rsidRPr="00EC11E3" w:rsidRDefault="004131DF" w:rsidP="004131DF">
      <w:pPr>
        <w:pStyle w:val="ListBullet1"/>
        <w:numPr>
          <w:ilvl w:val="0"/>
          <w:numId w:val="0"/>
        </w:numPr>
        <w:spacing w:after="0"/>
        <w:ind w:left="680" w:hanging="340"/>
      </w:pPr>
      <w:r>
        <w:sym w:font="Symbol" w:char="F0B7"/>
      </w:r>
      <w:r>
        <w:tab/>
      </w:r>
      <w:r w:rsidRPr="00EC11E3">
        <w:t>An additional three digits for issuer identifier (6th to 8th digits)</w:t>
      </w:r>
    </w:p>
    <w:p w14:paraId="2FE1BCBA" w14:textId="5D14EDB2" w:rsidR="004131DF" w:rsidRPr="00EC11E3" w:rsidRDefault="004131DF" w:rsidP="004131DF">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Pr="00EC11E3">
        <w:t>If the issuer identifier is one digit long, its value SHALL be prefixed by two digits of</w:t>
      </w:r>
      <w:r>
        <w:t> </w:t>
      </w:r>
      <w:r w:rsidRPr="00EC11E3">
        <w:t>0,</w:t>
      </w:r>
    </w:p>
    <w:p w14:paraId="0211EF9C" w14:textId="72C381E9" w:rsidR="004131DF" w:rsidRPr="00EC11E3" w:rsidRDefault="004131DF" w:rsidP="004131DF">
      <w:pPr>
        <w:pStyle w:val="ListBullet2"/>
        <w:numPr>
          <w:ilvl w:val="0"/>
          <w:numId w:val="0"/>
        </w:numPr>
        <w:tabs>
          <w:tab w:val="clear" w:pos="1021"/>
          <w:tab w:val="left" w:pos="993"/>
        </w:tabs>
        <w:ind w:left="1020" w:hanging="340"/>
      </w:pPr>
      <w:r>
        <w:rPr>
          <w:rFonts w:ascii="Courier New" w:hAnsi="Courier New" w:cs="Courier New"/>
        </w:rPr>
        <w:t>o</w:t>
      </w:r>
      <w:r>
        <w:rPr>
          <w:rFonts w:ascii="Courier New" w:hAnsi="Courier New" w:cs="Courier New"/>
        </w:rPr>
        <w:tab/>
      </w:r>
      <w:r w:rsidRPr="00EC11E3">
        <w:t>If the issuer identifier is two digits long, its value SHALL be prefixed by one digit of</w:t>
      </w:r>
      <w:r>
        <w:t> </w:t>
      </w:r>
      <w:r w:rsidRPr="00EC11E3">
        <w:t>0.</w:t>
      </w:r>
    </w:p>
    <w:p w14:paraId="64004990" w14:textId="77777777" w:rsidR="00AF1A52" w:rsidRDefault="00AF1A52" w:rsidP="00AF1A52">
      <w:pPr>
        <w:pStyle w:val="NormalParagraph"/>
      </w:pPr>
      <w:r>
        <w:t>Starting from version 2.3 of this specification, EIDs MAY also be assigned according to the new format as defined in SGP.29 [89], where these rules no longer apply.</w:t>
      </w:r>
    </w:p>
    <w:p w14:paraId="7A12FB17" w14:textId="77777777" w:rsidR="00AF1A52" w:rsidRDefault="00AF1A52" w:rsidP="00AF1A52">
      <w:pPr>
        <w:spacing w:before="0" w:after="200" w:line="276" w:lineRule="auto"/>
        <w:jc w:val="left"/>
        <w:rPr>
          <w:rFonts w:cs="Arial"/>
        </w:rPr>
      </w:pPr>
      <w:r>
        <w:rPr>
          <w:rFonts w:cs="Arial"/>
        </w:rPr>
        <w:t>The EID SHALL uniquely identify an eUICC. The owner of the IIN (for EIDs according to SGP.02 [2]) or the EIN (for EIDs according to SGP.29 [89]) SHALL guarantee the uniqueness of the EID, also with respect to eUICCs produced according to previous versions of this specification and to all versions of SGP.02 [2].</w:t>
      </w:r>
    </w:p>
    <w:p w14:paraId="4537A322" w14:textId="77777777" w:rsidR="00AF1A52" w:rsidRDefault="00AF1A52" w:rsidP="00AF1A52">
      <w:pPr>
        <w:pStyle w:val="NormalParagraph"/>
      </w:pPr>
      <w:r>
        <w:t>The following rules will maximise the interoperability between the different versions:</w:t>
      </w:r>
    </w:p>
    <w:p w14:paraId="027A19E9" w14:textId="58FC8049" w:rsidR="00AF1A52" w:rsidRDefault="008962E4" w:rsidP="008962E4">
      <w:pPr>
        <w:pStyle w:val="ListBullet1"/>
        <w:numPr>
          <w:ilvl w:val="0"/>
          <w:numId w:val="0"/>
        </w:numPr>
        <w:spacing w:after="0"/>
        <w:ind w:left="680" w:hanging="340"/>
      </w:pPr>
      <w:r>
        <w:sym w:font="Symbol" w:char="F0B7"/>
      </w:r>
      <w:r>
        <w:tab/>
      </w:r>
      <w:r w:rsidR="00AF1A52">
        <w:t xml:space="preserve">An EUM generating EIDs according to SGP.29 [89] SHOULD get an EUM certificate where the first 8 digits of the EIDs are fixed and listed as IIN in </w:t>
      </w:r>
      <w:r w:rsidR="00AF1A52" w:rsidRPr="00AC0A40">
        <w:t xml:space="preserve">NameConstraints </w:t>
      </w:r>
      <w:r w:rsidR="00AF1A52">
        <w:t>extension of the certificate.</w:t>
      </w:r>
    </w:p>
    <w:p w14:paraId="2140A8DB" w14:textId="77982C30" w:rsidR="00AF1A52" w:rsidRDefault="008962E4" w:rsidP="008962E4">
      <w:pPr>
        <w:pStyle w:val="ListBullet1"/>
        <w:numPr>
          <w:ilvl w:val="0"/>
          <w:numId w:val="0"/>
        </w:numPr>
        <w:ind w:left="680" w:hanging="340"/>
      </w:pPr>
      <w:r>
        <w:sym w:font="Symbol" w:char="F0B7"/>
      </w:r>
      <w:r>
        <w:tab/>
      </w:r>
      <w:r w:rsidR="00AF1A52">
        <w:t xml:space="preserve">An EUM with an EIN longer than 8 digits SHOULD only generate EIDs if it is acceptable that the EIN is not uniquely identifiable in the </w:t>
      </w:r>
      <w:r w:rsidR="00AF1A52" w:rsidRPr="00AC0A40">
        <w:t xml:space="preserve">NameConstraints </w:t>
      </w:r>
      <w:r w:rsidR="00AF1A52">
        <w:t>extension of the certificate.</w:t>
      </w:r>
    </w:p>
    <w:p w14:paraId="489AAFA7" w14:textId="77777777" w:rsidR="00AF1A52" w:rsidRDefault="00AF1A52" w:rsidP="00AF1A52">
      <w:pPr>
        <w:pStyle w:val="NormalParagraph"/>
      </w:pPr>
      <w:r>
        <w:t>In this specification, the term IIN always refers to the first 8 digits of the EID, independent on which scheme the EID is based upon.</w:t>
      </w:r>
    </w:p>
    <w:p w14:paraId="5E897FB9" w14:textId="7AF4DFAC" w:rsidR="00B42355" w:rsidRPr="003046DF" w:rsidRDefault="00615EDE" w:rsidP="00615EDE">
      <w:pPr>
        <w:pStyle w:val="Heading2"/>
        <w:numPr>
          <w:ilvl w:val="0"/>
          <w:numId w:val="0"/>
        </w:numPr>
        <w:ind w:left="624" w:hanging="624"/>
      </w:pPr>
      <w:bookmarkStart w:id="1580" w:name="_Toc445899134"/>
      <w:bookmarkStart w:id="1581" w:name="_Toc447272728"/>
      <w:bookmarkStart w:id="1582" w:name="_Toc447272895"/>
      <w:bookmarkStart w:id="1583" w:name="_Toc445899135"/>
      <w:bookmarkStart w:id="1584" w:name="_Toc447272729"/>
      <w:bookmarkStart w:id="1585" w:name="_Toc447272896"/>
      <w:bookmarkStart w:id="1586" w:name="_Toc445899136"/>
      <w:bookmarkStart w:id="1587" w:name="_Toc447272730"/>
      <w:bookmarkStart w:id="1588" w:name="_Toc447272897"/>
      <w:bookmarkStart w:id="1589" w:name="_Toc445899137"/>
      <w:bookmarkStart w:id="1590" w:name="_Toc447272731"/>
      <w:bookmarkStart w:id="1591" w:name="_Toc447272898"/>
      <w:bookmarkStart w:id="1592" w:name="_Toc445899138"/>
      <w:bookmarkStart w:id="1593" w:name="_Toc447272732"/>
      <w:bookmarkStart w:id="1594" w:name="_Toc447272899"/>
      <w:bookmarkStart w:id="1595" w:name="_Toc445899139"/>
      <w:bookmarkStart w:id="1596" w:name="_Toc447272733"/>
      <w:bookmarkStart w:id="1597" w:name="_Toc447272900"/>
      <w:bookmarkStart w:id="1598" w:name="_Toc445899140"/>
      <w:bookmarkStart w:id="1599" w:name="_Toc447272734"/>
      <w:bookmarkStart w:id="1600" w:name="_Toc447272901"/>
      <w:bookmarkStart w:id="1601" w:name="_Toc445899141"/>
      <w:bookmarkStart w:id="1602" w:name="_Toc447272735"/>
      <w:bookmarkStart w:id="1603" w:name="_Toc447272902"/>
      <w:bookmarkStart w:id="1604" w:name="_Toc445899142"/>
      <w:bookmarkStart w:id="1605" w:name="_Toc447272736"/>
      <w:bookmarkStart w:id="1606" w:name="_Toc447272903"/>
      <w:bookmarkStart w:id="1607" w:name="_Toc445899143"/>
      <w:bookmarkStart w:id="1608" w:name="_Toc447272737"/>
      <w:bookmarkStart w:id="1609" w:name="_Toc447272904"/>
      <w:bookmarkStart w:id="1610" w:name="_Toc445899144"/>
      <w:bookmarkStart w:id="1611" w:name="_Toc447272738"/>
      <w:bookmarkStart w:id="1612" w:name="_Toc447272905"/>
      <w:bookmarkStart w:id="1613" w:name="_Toc445899145"/>
      <w:bookmarkStart w:id="1614" w:name="_Toc447272739"/>
      <w:bookmarkStart w:id="1615" w:name="_Toc447272906"/>
      <w:bookmarkStart w:id="1616" w:name="_Toc445899146"/>
      <w:bookmarkStart w:id="1617" w:name="_Toc447272740"/>
      <w:bookmarkStart w:id="1618" w:name="_Toc447272907"/>
      <w:bookmarkStart w:id="1619" w:name="_Toc445899147"/>
      <w:bookmarkStart w:id="1620" w:name="_Toc447272741"/>
      <w:bookmarkStart w:id="1621" w:name="_Toc447272908"/>
      <w:bookmarkStart w:id="1622" w:name="_Toc445899148"/>
      <w:bookmarkStart w:id="1623" w:name="_Toc447272742"/>
      <w:bookmarkStart w:id="1624" w:name="_Toc447272909"/>
      <w:bookmarkStart w:id="1625" w:name="_Toc445899149"/>
      <w:bookmarkStart w:id="1626" w:name="_Toc447272743"/>
      <w:bookmarkStart w:id="1627" w:name="_Toc447272910"/>
      <w:bookmarkStart w:id="1628" w:name="_Toc445899150"/>
      <w:bookmarkStart w:id="1629" w:name="_Toc447272744"/>
      <w:bookmarkStart w:id="1630" w:name="_Toc447272911"/>
      <w:bookmarkStart w:id="1631" w:name="_Toc445899151"/>
      <w:bookmarkStart w:id="1632" w:name="_Toc447272745"/>
      <w:bookmarkStart w:id="1633" w:name="_Toc447272912"/>
      <w:bookmarkStart w:id="1634" w:name="_Toc445899152"/>
      <w:bookmarkStart w:id="1635" w:name="_Toc447272746"/>
      <w:bookmarkStart w:id="1636" w:name="_Toc447272913"/>
      <w:bookmarkStart w:id="1637" w:name="_Toc445899153"/>
      <w:bookmarkStart w:id="1638" w:name="_Toc447272747"/>
      <w:bookmarkStart w:id="1639" w:name="_Toc447272914"/>
      <w:bookmarkStart w:id="1640" w:name="_Toc445899154"/>
      <w:bookmarkStart w:id="1641" w:name="_Toc447272748"/>
      <w:bookmarkStart w:id="1642" w:name="_Toc447272915"/>
      <w:bookmarkStart w:id="1643" w:name="_Toc445899155"/>
      <w:bookmarkStart w:id="1644" w:name="_Toc447272749"/>
      <w:bookmarkStart w:id="1645" w:name="_Toc447272916"/>
      <w:bookmarkStart w:id="1646" w:name="_Toc445899156"/>
      <w:bookmarkStart w:id="1647" w:name="_Toc447272750"/>
      <w:bookmarkStart w:id="1648" w:name="_Toc447272917"/>
      <w:bookmarkStart w:id="1649" w:name="_Toc445899157"/>
      <w:bookmarkStart w:id="1650" w:name="_Toc447272751"/>
      <w:bookmarkStart w:id="1651" w:name="_Toc447272918"/>
      <w:bookmarkStart w:id="1652" w:name="_Toc445899158"/>
      <w:bookmarkStart w:id="1653" w:name="_Toc447272752"/>
      <w:bookmarkStart w:id="1654" w:name="_Toc447272919"/>
      <w:bookmarkStart w:id="1655" w:name="_Toc445899159"/>
      <w:bookmarkStart w:id="1656" w:name="_Toc447272753"/>
      <w:bookmarkStart w:id="1657" w:name="_Toc447272920"/>
      <w:bookmarkStart w:id="1658" w:name="_Toc445899160"/>
      <w:bookmarkStart w:id="1659" w:name="_Toc447272754"/>
      <w:bookmarkStart w:id="1660" w:name="_Toc447272921"/>
      <w:bookmarkStart w:id="1661" w:name="_Toc445899161"/>
      <w:bookmarkStart w:id="1662" w:name="_Toc447272755"/>
      <w:bookmarkStart w:id="1663" w:name="_Toc447272922"/>
      <w:bookmarkStart w:id="1664" w:name="_Toc445899162"/>
      <w:bookmarkStart w:id="1665" w:name="_Toc447272756"/>
      <w:bookmarkStart w:id="1666" w:name="_Toc447272923"/>
      <w:bookmarkStart w:id="1667" w:name="_Toc445899163"/>
      <w:bookmarkStart w:id="1668" w:name="_Toc447272757"/>
      <w:bookmarkStart w:id="1669" w:name="_Toc447272924"/>
      <w:bookmarkStart w:id="1670" w:name="_Toc445899164"/>
      <w:bookmarkStart w:id="1671" w:name="_Toc447272758"/>
      <w:bookmarkStart w:id="1672" w:name="_Toc447272925"/>
      <w:bookmarkStart w:id="1673" w:name="_Toc445899165"/>
      <w:bookmarkStart w:id="1674" w:name="_Toc447272759"/>
      <w:bookmarkStart w:id="1675" w:name="_Toc447272926"/>
      <w:bookmarkStart w:id="1676" w:name="_Toc445899166"/>
      <w:bookmarkStart w:id="1677" w:name="_Toc447272760"/>
      <w:bookmarkStart w:id="1678" w:name="_Toc447272927"/>
      <w:bookmarkStart w:id="1679" w:name="_Toc445899167"/>
      <w:bookmarkStart w:id="1680" w:name="_Toc447272761"/>
      <w:bookmarkStart w:id="1681" w:name="_Toc447272928"/>
      <w:bookmarkStart w:id="1682" w:name="_Toc445899168"/>
      <w:bookmarkStart w:id="1683" w:name="_Toc447272762"/>
      <w:bookmarkStart w:id="1684" w:name="_Toc447272929"/>
      <w:bookmarkStart w:id="1685" w:name="_Toc445899169"/>
      <w:bookmarkStart w:id="1686" w:name="_Toc447272763"/>
      <w:bookmarkStart w:id="1687" w:name="_Toc447272930"/>
      <w:bookmarkStart w:id="1688" w:name="_Toc445899170"/>
      <w:bookmarkStart w:id="1689" w:name="_Toc447272764"/>
      <w:bookmarkStart w:id="1690" w:name="_Toc447272931"/>
      <w:bookmarkStart w:id="1691" w:name="_Toc445899171"/>
      <w:bookmarkStart w:id="1692" w:name="_Toc447272765"/>
      <w:bookmarkStart w:id="1693" w:name="_Toc447272932"/>
      <w:bookmarkStart w:id="1694" w:name="_Toc445899172"/>
      <w:bookmarkStart w:id="1695" w:name="_Toc447272766"/>
      <w:bookmarkStart w:id="1696" w:name="_Toc447272933"/>
      <w:bookmarkStart w:id="1697" w:name="_Toc445899173"/>
      <w:bookmarkStart w:id="1698" w:name="_Toc447272767"/>
      <w:bookmarkStart w:id="1699" w:name="_Toc447272934"/>
      <w:bookmarkStart w:id="1700" w:name="_Toc445899174"/>
      <w:bookmarkStart w:id="1701" w:name="_Toc447272768"/>
      <w:bookmarkStart w:id="1702" w:name="_Toc447272935"/>
      <w:bookmarkStart w:id="1703" w:name="_Toc445899175"/>
      <w:bookmarkStart w:id="1704" w:name="_Toc447272769"/>
      <w:bookmarkStart w:id="1705" w:name="_Toc447272936"/>
      <w:bookmarkStart w:id="1706" w:name="_Toc445899176"/>
      <w:bookmarkStart w:id="1707" w:name="_Toc447272770"/>
      <w:bookmarkStart w:id="1708" w:name="_Toc447272937"/>
      <w:bookmarkStart w:id="1709" w:name="_Toc445899177"/>
      <w:bookmarkStart w:id="1710" w:name="_Toc447272771"/>
      <w:bookmarkStart w:id="1711" w:name="_Toc447272938"/>
      <w:bookmarkStart w:id="1712" w:name="_Toc445899178"/>
      <w:bookmarkStart w:id="1713" w:name="_Toc447272772"/>
      <w:bookmarkStart w:id="1714" w:name="_Toc447272939"/>
      <w:bookmarkStart w:id="1715" w:name="_Toc445899179"/>
      <w:bookmarkStart w:id="1716" w:name="_Toc447272773"/>
      <w:bookmarkStart w:id="1717" w:name="_Toc447272940"/>
      <w:bookmarkStart w:id="1718" w:name="_Toc445899180"/>
      <w:bookmarkStart w:id="1719" w:name="_Toc447272774"/>
      <w:bookmarkStart w:id="1720" w:name="_Toc447272941"/>
      <w:bookmarkStart w:id="1721" w:name="_Toc445899181"/>
      <w:bookmarkStart w:id="1722" w:name="_Toc447272775"/>
      <w:bookmarkStart w:id="1723" w:name="_Toc447272942"/>
      <w:bookmarkStart w:id="1724" w:name="_Toc445899182"/>
      <w:bookmarkStart w:id="1725" w:name="_Toc447272776"/>
      <w:bookmarkStart w:id="1726" w:name="_Toc447272943"/>
      <w:bookmarkStart w:id="1727" w:name="_Profile_Metadata"/>
      <w:bookmarkStart w:id="1728" w:name="_Toc438038987"/>
      <w:bookmarkStart w:id="1729" w:name="_Toc438302027"/>
      <w:bookmarkStart w:id="1730" w:name="_Toc456596235"/>
      <w:bookmarkStart w:id="1731" w:name="_Toc473022749"/>
      <w:bookmarkStart w:id="1732" w:name="_Toc486508728"/>
      <w:bookmarkStart w:id="1733" w:name="_Toc492049995"/>
      <w:bookmarkStart w:id="1734" w:name="_Toc227925824"/>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r>
        <w:t>4.4</w:t>
      </w:r>
      <w:r>
        <w:tab/>
      </w:r>
      <w:r w:rsidR="00B42355">
        <w:t>Profile</w:t>
      </w:r>
      <w:r w:rsidR="00B42355" w:rsidRPr="003046DF">
        <w:t xml:space="preserve"> </w:t>
      </w:r>
      <w:r w:rsidR="00B42355">
        <w:t>Metadata</w:t>
      </w:r>
      <w:bookmarkEnd w:id="1534"/>
      <w:bookmarkEnd w:id="1728"/>
      <w:bookmarkEnd w:id="1729"/>
      <w:bookmarkEnd w:id="1730"/>
      <w:bookmarkEnd w:id="1731"/>
      <w:bookmarkEnd w:id="1732"/>
      <w:bookmarkEnd w:id="1733"/>
      <w:bookmarkEnd w:id="1734"/>
    </w:p>
    <w:p w14:paraId="5BF5BF09" w14:textId="77777777" w:rsidR="00B42355" w:rsidRPr="00B43806" w:rsidRDefault="00B42355" w:rsidP="00B42355">
      <w:pPr>
        <w:pStyle w:val="NormalParagraph"/>
      </w:pPr>
      <w:r w:rsidRPr="00262FE4">
        <w:t xml:space="preserve">During </w:t>
      </w:r>
      <w:r>
        <w:t xml:space="preserve">the </w:t>
      </w:r>
      <w:r w:rsidRPr="00262FE4">
        <w:t xml:space="preserve">Profile </w:t>
      </w:r>
      <w:r>
        <w:t>d</w:t>
      </w:r>
      <w:r w:rsidRPr="00262FE4">
        <w:t>ownload and installation procedure, Profile Metadata needs to be provided to the LPA</w:t>
      </w:r>
      <w:r>
        <w:t>d</w:t>
      </w:r>
      <w:r w:rsidRPr="00262FE4">
        <w:t xml:space="preserve"> for display and to the e</w:t>
      </w:r>
      <w:r w:rsidRPr="00C36D4D">
        <w:t xml:space="preserve">UICC. Profile Metadata </w:t>
      </w:r>
      <w:r>
        <w:t>is</w:t>
      </w:r>
      <w:r w:rsidRPr="00C36D4D">
        <w:t xml:space="preserve"> generated by the SM-DP+ in plain text to be readable by the LPA. Profile Metadata </w:t>
      </w:r>
      <w:r>
        <w:t>is</w:t>
      </w:r>
      <w:r w:rsidRPr="00C36D4D">
        <w:t xml:space="preserve"> also contained protected in BPP to be loaded into the eUICC, so that the LPA will be able to access the same information any time after the</w:t>
      </w:r>
      <w:r w:rsidRPr="00B43806">
        <w:t xml:space="preserve"> Profile has been successfully loaded into the eUICC, using the </w:t>
      </w:r>
      <w:r>
        <w:t>"</w:t>
      </w:r>
      <w:r w:rsidRPr="00B43806">
        <w:t>ES10c.GetProfile</w:t>
      </w:r>
      <w:r>
        <w:t>sInfo"</w:t>
      </w:r>
      <w:r w:rsidRPr="00B43806">
        <w:t xml:space="preserve"> function.</w:t>
      </w:r>
    </w:p>
    <w:p w14:paraId="7DAEAC82" w14:textId="77777777" w:rsidR="00B42355" w:rsidRPr="003E4A37" w:rsidRDefault="00B42355" w:rsidP="00B42355">
      <w:pPr>
        <w:pStyle w:val="NormalParagraph"/>
      </w:pPr>
      <w:r w:rsidRPr="003E4A37">
        <w:t xml:space="preserve">Profile Metadata values, like any other Profile data, are under the responsibility of, and defined by, the </w:t>
      </w:r>
      <w:r w:rsidRPr="00327230">
        <w:t>Profile owner. Profile Metadata is communicated to the SM-DP+ by means which are out</w:t>
      </w:r>
      <w:r>
        <w:t xml:space="preserve"> of scope of this specification</w:t>
      </w:r>
      <w:r w:rsidRPr="003E4A37">
        <w:t>.</w:t>
      </w:r>
    </w:p>
    <w:p w14:paraId="311CFB2D" w14:textId="77777777" w:rsidR="00B42355" w:rsidRPr="005C54DD" w:rsidRDefault="00B42355" w:rsidP="00B42355">
      <w:pPr>
        <w:pStyle w:val="NormalParagraph"/>
      </w:pPr>
      <w:r w:rsidRPr="003E4A37">
        <w:t>Profile Me</w:t>
      </w:r>
      <w:r w:rsidRPr="005C54DD">
        <w:t>tadata includes:</w:t>
      </w:r>
    </w:p>
    <w:p w14:paraId="3FDCC23E" w14:textId="33471F0F" w:rsidR="00B42355" w:rsidRPr="001B7B30" w:rsidRDefault="008962E4" w:rsidP="008962E4">
      <w:pPr>
        <w:pStyle w:val="ListBullet1"/>
        <w:numPr>
          <w:ilvl w:val="0"/>
          <w:numId w:val="0"/>
        </w:numPr>
        <w:spacing w:after="0"/>
        <w:ind w:left="680" w:hanging="340"/>
      </w:pPr>
      <w:r>
        <w:sym w:font="Symbol" w:char="F0B7"/>
      </w:r>
      <w:r>
        <w:tab/>
      </w:r>
      <w:r w:rsidR="00B42355" w:rsidRPr="001B7B30">
        <w:t>ICCID of the Profile</w:t>
      </w:r>
    </w:p>
    <w:p w14:paraId="131496A6" w14:textId="4B0E8D01" w:rsidR="00B42355" w:rsidRPr="001B7B30" w:rsidRDefault="008962E4" w:rsidP="008962E4">
      <w:pPr>
        <w:pStyle w:val="ListBullet1"/>
        <w:numPr>
          <w:ilvl w:val="0"/>
          <w:numId w:val="0"/>
        </w:numPr>
        <w:spacing w:after="0"/>
        <w:ind w:left="680" w:hanging="340"/>
      </w:pPr>
      <w:r>
        <w:sym w:font="Symbol" w:char="F0B7"/>
      </w:r>
      <w:r>
        <w:tab/>
      </w:r>
      <w:r w:rsidR="00B42355" w:rsidRPr="001B7B30">
        <w:t xml:space="preserve">Profile Name (corresponds to </w:t>
      </w:r>
      <w:r w:rsidR="00B42355">
        <w:t>"</w:t>
      </w:r>
      <w:r w:rsidR="00B42355" w:rsidRPr="001B7B30">
        <w:t>Short description</w:t>
      </w:r>
      <w:r w:rsidR="00B42355">
        <w:t>"</w:t>
      </w:r>
      <w:r w:rsidR="00B42355" w:rsidRPr="001B7B30">
        <w:t xml:space="preserve"> in SGP.21 [</w:t>
      </w:r>
      <w:hyperlink w:anchor="SGP21" w:history="1">
        <w:r w:rsidR="00B42355" w:rsidRPr="001B7B30">
          <w:t>4</w:t>
        </w:r>
      </w:hyperlink>
      <w:r w:rsidR="00B42355" w:rsidRPr="001B7B30">
        <w:t>]) as a plain text information: content free information defined by the Operator/Service Provider</w:t>
      </w:r>
    </w:p>
    <w:p w14:paraId="17E414C8" w14:textId="3039AFC4" w:rsidR="00B42355" w:rsidRPr="001B7B30" w:rsidRDefault="008962E4" w:rsidP="008962E4">
      <w:pPr>
        <w:pStyle w:val="ListBullet1"/>
        <w:numPr>
          <w:ilvl w:val="0"/>
          <w:numId w:val="0"/>
        </w:numPr>
        <w:spacing w:after="0"/>
        <w:ind w:left="680" w:hanging="340"/>
      </w:pPr>
      <w:r>
        <w:sym w:font="Symbol" w:char="F0B7"/>
      </w:r>
      <w:r>
        <w:tab/>
      </w:r>
      <w:r w:rsidR="00B42355" w:rsidRPr="001B7B30">
        <w:t xml:space="preserve">Operator/Service Provider name, as a plain text information: content free information defined by the Service Provider (e.g. </w:t>
      </w:r>
      <w:r w:rsidR="00B42355">
        <w:t>'</w:t>
      </w:r>
      <w:r w:rsidR="00B42355" w:rsidRPr="001B7B30">
        <w:t>Orange</w:t>
      </w:r>
      <w:r w:rsidR="00B42355">
        <w:t>'</w:t>
      </w:r>
      <w:r w:rsidR="00B42355" w:rsidRPr="001B7B30">
        <w:t xml:space="preserve">, </w:t>
      </w:r>
      <w:r w:rsidR="00B42355">
        <w:t>'</w:t>
      </w:r>
      <w:r w:rsidR="00B42355" w:rsidRPr="001B7B30">
        <w:t>AT&amp;T</w:t>
      </w:r>
      <w:r w:rsidR="00B42355">
        <w:t>'</w:t>
      </w:r>
      <w:r w:rsidR="00B42355" w:rsidRPr="001B7B30">
        <w:t>…)</w:t>
      </w:r>
    </w:p>
    <w:p w14:paraId="23FDF228" w14:textId="2CA20B49" w:rsidR="00B42355" w:rsidRPr="001B7B30" w:rsidRDefault="008962E4" w:rsidP="008962E4">
      <w:pPr>
        <w:pStyle w:val="ListBullet1"/>
        <w:numPr>
          <w:ilvl w:val="0"/>
          <w:numId w:val="0"/>
        </w:numPr>
        <w:spacing w:after="0"/>
        <w:ind w:left="680" w:hanging="340"/>
      </w:pPr>
      <w:r>
        <w:sym w:font="Symbol" w:char="F0B7"/>
      </w:r>
      <w:r>
        <w:tab/>
      </w:r>
      <w:r w:rsidR="00B42355" w:rsidRPr="001B7B30">
        <w:t xml:space="preserve">End </w:t>
      </w:r>
      <w:r w:rsidR="00B42355">
        <w:t>U</w:t>
      </w:r>
      <w:r w:rsidR="00B42355" w:rsidRPr="001B7B30">
        <w:t>ser’s Profile Nickname</w:t>
      </w:r>
    </w:p>
    <w:p w14:paraId="603FB688" w14:textId="6CF20853" w:rsidR="00B42355" w:rsidRDefault="008962E4" w:rsidP="008962E4">
      <w:pPr>
        <w:pStyle w:val="ListBullet1"/>
        <w:numPr>
          <w:ilvl w:val="0"/>
          <w:numId w:val="0"/>
        </w:numPr>
        <w:spacing w:after="0"/>
        <w:ind w:left="680" w:hanging="340"/>
      </w:pPr>
      <w:r>
        <w:sym w:font="Symbol" w:char="F0B7"/>
      </w:r>
      <w:r>
        <w:tab/>
      </w:r>
      <w:r w:rsidR="00B42355" w:rsidRPr="001B7B30">
        <w:t>Icon</w:t>
      </w:r>
    </w:p>
    <w:p w14:paraId="074A5C9F" w14:textId="63926A57" w:rsidR="00B42355" w:rsidRDefault="008962E4" w:rsidP="008962E4">
      <w:pPr>
        <w:pStyle w:val="ListBullet1"/>
        <w:numPr>
          <w:ilvl w:val="0"/>
          <w:numId w:val="0"/>
        </w:numPr>
        <w:spacing w:after="0"/>
        <w:ind w:left="680" w:hanging="340"/>
      </w:pPr>
      <w:r>
        <w:lastRenderedPageBreak/>
        <w:sym w:font="Symbol" w:char="F0B7"/>
      </w:r>
      <w:r>
        <w:tab/>
      </w:r>
      <w:r w:rsidR="00B42355" w:rsidRPr="00327230">
        <w:t xml:space="preserve">Profile Class: indicates the sort of profile among the defined values: </w:t>
      </w:r>
      <w:r w:rsidR="00B42355">
        <w:t>'</w:t>
      </w:r>
      <w:r w:rsidR="00B42355" w:rsidRPr="00327230">
        <w:t>Test</w:t>
      </w:r>
      <w:r w:rsidR="00B42355">
        <w:t>'</w:t>
      </w:r>
      <w:r w:rsidR="00B42355" w:rsidRPr="00327230">
        <w:t xml:space="preserve">, </w:t>
      </w:r>
      <w:r w:rsidR="00B42355">
        <w:t>'</w:t>
      </w:r>
      <w:r w:rsidR="00B42355" w:rsidRPr="00327230">
        <w:t>Operational</w:t>
      </w:r>
      <w:r w:rsidR="00B42355">
        <w:t>'</w:t>
      </w:r>
      <w:r w:rsidR="00B42355" w:rsidRPr="00327230">
        <w:t xml:space="preserve"> and </w:t>
      </w:r>
      <w:r w:rsidR="00B42355">
        <w:t>'</w:t>
      </w:r>
      <w:r w:rsidR="00B42355" w:rsidRPr="00327230">
        <w:t>Provisioning</w:t>
      </w:r>
      <w:r w:rsidR="00B42355">
        <w:t>'</w:t>
      </w:r>
      <w:r w:rsidR="00B42355" w:rsidRPr="00327230">
        <w:t xml:space="preserve"> </w:t>
      </w:r>
      <w:r w:rsidR="00B42355">
        <w:t>(</w:t>
      </w:r>
      <w:r w:rsidR="00B42355" w:rsidRPr="00327230">
        <w:t>section</w:t>
      </w:r>
      <w:r w:rsidR="00B42355">
        <w:t xml:space="preserve"> 4.4.1)</w:t>
      </w:r>
    </w:p>
    <w:p w14:paraId="4ACFF1BD" w14:textId="5ADCD538" w:rsidR="00B42355" w:rsidRDefault="008962E4" w:rsidP="008962E4">
      <w:pPr>
        <w:pStyle w:val="ListBullet1"/>
        <w:numPr>
          <w:ilvl w:val="0"/>
          <w:numId w:val="0"/>
        </w:numPr>
        <w:spacing w:after="0"/>
        <w:ind w:left="680" w:hanging="340"/>
      </w:pPr>
      <w:r>
        <w:sym w:font="Symbol" w:char="F0B7"/>
      </w:r>
      <w:r>
        <w:tab/>
      </w:r>
      <w:r w:rsidR="00B42355" w:rsidRPr="00D04DE4">
        <w:t>Notification Configuration Infor</w:t>
      </w:r>
      <w:r w:rsidR="00B42355">
        <w:t>mation, defined in section 3.5 "</w:t>
      </w:r>
      <w:r w:rsidR="00B42355" w:rsidRPr="00D04DE4">
        <w:t>Notifications</w:t>
      </w:r>
      <w:r w:rsidR="00B42355">
        <w:t>"</w:t>
      </w:r>
    </w:p>
    <w:p w14:paraId="2679BF6C" w14:textId="49CF92E1" w:rsidR="00B42355" w:rsidRDefault="008962E4" w:rsidP="008962E4">
      <w:pPr>
        <w:pStyle w:val="ListBullet1"/>
        <w:numPr>
          <w:ilvl w:val="0"/>
          <w:numId w:val="0"/>
        </w:numPr>
        <w:spacing w:after="0"/>
        <w:ind w:left="680" w:hanging="340"/>
      </w:pPr>
      <w:r>
        <w:sym w:font="Symbol" w:char="F0B7"/>
      </w:r>
      <w:r>
        <w:tab/>
      </w:r>
      <w:r w:rsidR="00B42355" w:rsidRPr="00120017">
        <w:t>Profile owner, including MCC, MNC, GID1 and GID2 if the Profile is not PIN protected</w:t>
      </w:r>
    </w:p>
    <w:p w14:paraId="27B14AF5" w14:textId="5A9F49C5" w:rsidR="00B42355" w:rsidRPr="001B7B30" w:rsidRDefault="008962E4" w:rsidP="008962E4">
      <w:pPr>
        <w:pStyle w:val="ListBullet1"/>
        <w:numPr>
          <w:ilvl w:val="0"/>
          <w:numId w:val="0"/>
        </w:numPr>
        <w:ind w:left="680" w:hanging="340"/>
      </w:pPr>
      <w:r>
        <w:sym w:font="Symbol" w:char="F0B7"/>
      </w:r>
      <w:r>
        <w:tab/>
      </w:r>
      <w:r w:rsidR="00B42355">
        <w:t>Profile Policy Rules (PPRs). See section 2.9.1 and 4.4.2</w:t>
      </w:r>
    </w:p>
    <w:p w14:paraId="57955FBC" w14:textId="77777777" w:rsidR="00B42355" w:rsidRDefault="00B42355" w:rsidP="00B42355">
      <w:pPr>
        <w:pStyle w:val="NormalParagraph"/>
      </w:pPr>
      <w:r w:rsidRPr="00262FE4">
        <w:t xml:space="preserve">Profile Metadata </w:t>
      </w:r>
      <w:r>
        <w:t>is</w:t>
      </w:r>
      <w:r w:rsidRPr="00262FE4">
        <w:t xml:space="preserve"> merely to be displayed to the End</w:t>
      </w:r>
      <w:r>
        <w:t xml:space="preserve"> U</w:t>
      </w:r>
      <w:r w:rsidRPr="00262FE4">
        <w:t>ser to provide information about t</w:t>
      </w:r>
      <w:r w:rsidRPr="00C36D4D">
        <w:t xml:space="preserve">he Profile to be installed. But it is out of scope of this implementation what </w:t>
      </w:r>
      <w:r>
        <w:t xml:space="preserve">the </w:t>
      </w:r>
      <w:r w:rsidRPr="00C36D4D">
        <w:t>LPA does exactly with th</w:t>
      </w:r>
      <w:r>
        <w:t>is</w:t>
      </w:r>
      <w:r w:rsidRPr="00C36D4D">
        <w:t xml:space="preserve"> Profile Metadata, e.g. </w:t>
      </w:r>
      <w:r>
        <w:t xml:space="preserve">the </w:t>
      </w:r>
      <w:r w:rsidRPr="00C36D4D">
        <w:t>LPA can display all or only part of this information.</w:t>
      </w:r>
    </w:p>
    <w:p w14:paraId="18869B1F" w14:textId="4F5E3381" w:rsidR="00B42355" w:rsidRPr="003046DF" w:rsidRDefault="00615EDE" w:rsidP="00615EDE">
      <w:pPr>
        <w:pStyle w:val="Heading3"/>
        <w:numPr>
          <w:ilvl w:val="0"/>
          <w:numId w:val="0"/>
        </w:numPr>
        <w:ind w:left="851" w:hanging="851"/>
      </w:pPr>
      <w:bookmarkStart w:id="1735" w:name="_Ref441497888"/>
      <w:bookmarkStart w:id="1736" w:name="_Toc456596236"/>
      <w:bookmarkStart w:id="1737" w:name="_Toc473022750"/>
      <w:bookmarkStart w:id="1738" w:name="_Toc486508729"/>
      <w:bookmarkStart w:id="1739" w:name="_Toc492049996"/>
      <w:bookmarkStart w:id="1740" w:name="_Toc227925825"/>
      <w:r>
        <w:t>4.4.1</w:t>
      </w:r>
      <w:r>
        <w:tab/>
      </w:r>
      <w:r w:rsidR="00B42355">
        <w:t>Profile</w:t>
      </w:r>
      <w:r w:rsidR="00B42355" w:rsidRPr="003046DF">
        <w:t xml:space="preserve"> </w:t>
      </w:r>
      <w:bookmarkEnd w:id="1735"/>
      <w:r w:rsidR="00B42355">
        <w:t>Class</w:t>
      </w:r>
      <w:bookmarkEnd w:id="1736"/>
      <w:bookmarkEnd w:id="1737"/>
      <w:bookmarkEnd w:id="1738"/>
      <w:bookmarkEnd w:id="1739"/>
      <w:bookmarkEnd w:id="1740"/>
    </w:p>
    <w:p w14:paraId="7EF9B658" w14:textId="77777777" w:rsidR="00B42355" w:rsidRDefault="00B42355" w:rsidP="00B42355">
      <w:pPr>
        <w:pStyle w:val="NormalParagraph"/>
      </w:pPr>
      <w:r>
        <w:t>A Profile can be defined as a Test Profile, an Operational Profile or a Provisioning Profile. The Profile Class is set in the Profile Metadata and indicates to the LPA and the eUICC which rules to apply.</w:t>
      </w:r>
    </w:p>
    <w:p w14:paraId="4CD5561D" w14:textId="318B8137" w:rsidR="00B42355" w:rsidRDefault="00615EDE" w:rsidP="00615EDE">
      <w:pPr>
        <w:pStyle w:val="Heading3"/>
        <w:numPr>
          <w:ilvl w:val="0"/>
          <w:numId w:val="0"/>
        </w:numPr>
        <w:ind w:left="851" w:hanging="851"/>
      </w:pPr>
      <w:bookmarkStart w:id="1741" w:name="_Toc473022751"/>
      <w:bookmarkStart w:id="1742" w:name="_Toc486508730"/>
      <w:bookmarkStart w:id="1743" w:name="_Toc492049997"/>
      <w:bookmarkStart w:id="1744" w:name="_Toc227925826"/>
      <w:r>
        <w:t>4.4.2</w:t>
      </w:r>
      <w:r>
        <w:tab/>
      </w:r>
      <w:r w:rsidR="00B42355">
        <w:t>Profile Policy Rules</w:t>
      </w:r>
      <w:bookmarkEnd w:id="1741"/>
      <w:bookmarkEnd w:id="1742"/>
      <w:bookmarkEnd w:id="1743"/>
      <w:bookmarkEnd w:id="1744"/>
    </w:p>
    <w:p w14:paraId="2F557206" w14:textId="77777777" w:rsidR="00B42355" w:rsidRDefault="00B42355" w:rsidP="00B42355">
      <w:pPr>
        <w:pStyle w:val="NormalParagraph"/>
      </w:pPr>
      <w:r>
        <w:t xml:space="preserve">The PPRs are provided within the ES8+.StoreMetadata function of the Bound Profile Package. The </w:t>
      </w:r>
      <w:r w:rsidRPr="00640609">
        <w:rPr>
          <w:rFonts w:ascii="Courier New" w:hAnsi="Courier New" w:cs="Courier New"/>
        </w:rPr>
        <w:t>pol</w:t>
      </w:r>
      <w:r>
        <w:t xml:space="preserve"> field of the </w:t>
      </w:r>
      <w:r w:rsidRPr="00640609">
        <w:rPr>
          <w:rFonts w:ascii="Courier New" w:hAnsi="Courier New" w:cs="Courier New"/>
        </w:rPr>
        <w:t>ProfileHeader</w:t>
      </w:r>
      <w:r>
        <w:t xml:space="preserve"> PE of the </w:t>
      </w:r>
      <w:r w:rsidR="00971F9A">
        <w:t>eUICC</w:t>
      </w:r>
      <w:r>
        <w:t xml:space="preserve">Profile Package </w:t>
      </w:r>
      <w:r w:rsidR="00971F9A">
        <w:t xml:space="preserve">[5] </w:t>
      </w:r>
      <w:r>
        <w:t>(UPP in section 2.5.2) SHALL not be used.</w:t>
      </w:r>
    </w:p>
    <w:p w14:paraId="7C0421B3" w14:textId="77777777" w:rsidR="00B42355" w:rsidRDefault="00B42355" w:rsidP="00B42355">
      <w:pPr>
        <w:pStyle w:val="NormalParagraph"/>
      </w:pPr>
      <w:r>
        <w:t xml:space="preserve">The </w:t>
      </w:r>
      <w:bookmarkStart w:id="1745" w:name="_Hlk454198367"/>
      <w:r>
        <w:t xml:space="preserve">PPRs </w:t>
      </w:r>
      <w:bookmarkEnd w:id="1745"/>
      <w:r>
        <w:t xml:space="preserve">defined in this document are coded using the ASN.1 data type </w:t>
      </w:r>
      <w:r w:rsidRPr="00640609">
        <w:rPr>
          <w:rFonts w:ascii="Courier New" w:hAnsi="Courier New" w:cs="Courier New"/>
        </w:rPr>
        <w:t>PprIds</w:t>
      </w:r>
      <w:r>
        <w:t xml:space="preserve">, see section 2.8.1.1. </w:t>
      </w:r>
      <w:r w:rsidRPr="00640609">
        <w:rPr>
          <w:rFonts w:ascii="Courier New" w:hAnsi="Courier New" w:cs="Courier New"/>
        </w:rPr>
        <w:t>pprUpdateControl</w:t>
      </w:r>
      <w:r>
        <w:t xml:space="preserve"> has no meaning when provided in ES8+.StoreMetadata.</w:t>
      </w:r>
    </w:p>
    <w:p w14:paraId="458DC1D8" w14:textId="269D4B9F" w:rsidR="00B42355" w:rsidRPr="00A10068" w:rsidRDefault="00615EDE" w:rsidP="00615EDE">
      <w:pPr>
        <w:pStyle w:val="Heading2"/>
        <w:numPr>
          <w:ilvl w:val="0"/>
          <w:numId w:val="0"/>
        </w:numPr>
        <w:ind w:left="624" w:hanging="624"/>
      </w:pPr>
      <w:bookmarkStart w:id="1746" w:name="_Toc437504034"/>
      <w:bookmarkStart w:id="1747" w:name="_Toc437506454"/>
      <w:bookmarkStart w:id="1748" w:name="_Toc437591654"/>
      <w:bookmarkStart w:id="1749" w:name="_Toc437504038"/>
      <w:bookmarkStart w:id="1750" w:name="_Toc437506458"/>
      <w:bookmarkStart w:id="1751" w:name="_Toc437591658"/>
      <w:bookmarkStart w:id="1752" w:name="_Toc437504039"/>
      <w:bookmarkStart w:id="1753" w:name="_Toc437506459"/>
      <w:bookmarkStart w:id="1754" w:name="_Toc437591659"/>
      <w:bookmarkStart w:id="1755" w:name="_Toc437504040"/>
      <w:bookmarkStart w:id="1756" w:name="_Toc437506460"/>
      <w:bookmarkStart w:id="1757" w:name="_Toc437591660"/>
      <w:bookmarkStart w:id="1758" w:name="_Toc437504041"/>
      <w:bookmarkStart w:id="1759" w:name="_Toc437506461"/>
      <w:bookmarkStart w:id="1760" w:name="_Toc437591661"/>
      <w:bookmarkStart w:id="1761" w:name="_Toc437504042"/>
      <w:bookmarkStart w:id="1762" w:name="_Toc437506462"/>
      <w:bookmarkStart w:id="1763" w:name="_Toc437591662"/>
      <w:bookmarkStart w:id="1764" w:name="_Toc437504044"/>
      <w:bookmarkStart w:id="1765" w:name="_Toc437506464"/>
      <w:bookmarkStart w:id="1766" w:name="_Toc437591664"/>
      <w:bookmarkStart w:id="1767" w:name="_Toc437504045"/>
      <w:bookmarkStart w:id="1768" w:name="_Toc437506465"/>
      <w:bookmarkStart w:id="1769" w:name="_Toc437591665"/>
      <w:bookmarkStart w:id="1770" w:name="_Toc437504046"/>
      <w:bookmarkStart w:id="1771" w:name="_Toc437506466"/>
      <w:bookmarkStart w:id="1772" w:name="_Toc437591666"/>
      <w:bookmarkStart w:id="1773" w:name="_Toc437504057"/>
      <w:bookmarkStart w:id="1774" w:name="_Toc437506477"/>
      <w:bookmarkStart w:id="1775" w:name="_Toc437591677"/>
      <w:bookmarkStart w:id="1776" w:name="_Toc437504064"/>
      <w:bookmarkStart w:id="1777" w:name="_Toc437506484"/>
      <w:bookmarkStart w:id="1778" w:name="_Toc437591684"/>
      <w:bookmarkStart w:id="1779" w:name="_Toc437504071"/>
      <w:bookmarkStart w:id="1780" w:name="_Toc437506491"/>
      <w:bookmarkStart w:id="1781" w:name="_Toc437591691"/>
      <w:bookmarkStart w:id="1782" w:name="_Toc437504078"/>
      <w:bookmarkStart w:id="1783" w:name="_Toc437506498"/>
      <w:bookmarkStart w:id="1784" w:name="_Toc437591698"/>
      <w:bookmarkStart w:id="1785" w:name="_Toc437504085"/>
      <w:bookmarkStart w:id="1786" w:name="_Toc437506505"/>
      <w:bookmarkStart w:id="1787" w:name="_Toc437591705"/>
      <w:bookmarkStart w:id="1788" w:name="_Toc437504093"/>
      <w:bookmarkStart w:id="1789" w:name="_Toc437506513"/>
      <w:bookmarkStart w:id="1790" w:name="_Toc437591713"/>
      <w:bookmarkStart w:id="1791" w:name="_Toc437504100"/>
      <w:bookmarkStart w:id="1792" w:name="_Toc437506520"/>
      <w:bookmarkStart w:id="1793" w:name="_Toc437591720"/>
      <w:bookmarkStart w:id="1794" w:name="_Toc437504107"/>
      <w:bookmarkStart w:id="1795" w:name="_Toc437506527"/>
      <w:bookmarkStart w:id="1796" w:name="_Toc437591727"/>
      <w:bookmarkStart w:id="1797" w:name="_Toc437504114"/>
      <w:bookmarkStart w:id="1798" w:name="_Toc437506534"/>
      <w:bookmarkStart w:id="1799" w:name="_Toc437591734"/>
      <w:bookmarkStart w:id="1800" w:name="_Toc437504124"/>
      <w:bookmarkStart w:id="1801" w:name="_Toc437506544"/>
      <w:bookmarkStart w:id="1802" w:name="_Toc437591744"/>
      <w:bookmarkStart w:id="1803" w:name="_Toc437504131"/>
      <w:bookmarkStart w:id="1804" w:name="_Toc437506551"/>
      <w:bookmarkStart w:id="1805" w:name="_Toc437591751"/>
      <w:bookmarkStart w:id="1806" w:name="_Toc437504138"/>
      <w:bookmarkStart w:id="1807" w:name="_Toc437506558"/>
      <w:bookmarkStart w:id="1808" w:name="_Toc437591758"/>
      <w:bookmarkStart w:id="1809" w:name="_Toc437504139"/>
      <w:bookmarkStart w:id="1810" w:name="_Toc437506559"/>
      <w:bookmarkStart w:id="1811" w:name="_Toc437591759"/>
      <w:bookmarkStart w:id="1812" w:name="_Toc437504140"/>
      <w:bookmarkStart w:id="1813" w:name="_Toc437506560"/>
      <w:bookmarkStart w:id="1814" w:name="_Toc437591760"/>
      <w:bookmarkStart w:id="1815" w:name="_Toc437504151"/>
      <w:bookmarkStart w:id="1816" w:name="_Toc437506571"/>
      <w:bookmarkStart w:id="1817" w:name="_Toc437591771"/>
      <w:bookmarkStart w:id="1818" w:name="_Toc437504158"/>
      <w:bookmarkStart w:id="1819" w:name="_Toc437506578"/>
      <w:bookmarkStart w:id="1820" w:name="_Toc437591778"/>
      <w:bookmarkStart w:id="1821" w:name="_Toc437504165"/>
      <w:bookmarkStart w:id="1822" w:name="_Toc437506585"/>
      <w:bookmarkStart w:id="1823" w:name="_Toc437591785"/>
      <w:bookmarkStart w:id="1824" w:name="_Toc437504172"/>
      <w:bookmarkStart w:id="1825" w:name="_Toc437506592"/>
      <w:bookmarkStart w:id="1826" w:name="_Toc437591792"/>
      <w:bookmarkStart w:id="1827" w:name="_Toc437504179"/>
      <w:bookmarkStart w:id="1828" w:name="_Toc437506599"/>
      <w:bookmarkStart w:id="1829" w:name="_Toc437591799"/>
      <w:bookmarkStart w:id="1830" w:name="_Toc437504187"/>
      <w:bookmarkStart w:id="1831" w:name="_Toc437506607"/>
      <w:bookmarkStart w:id="1832" w:name="_Toc437591807"/>
      <w:bookmarkStart w:id="1833" w:name="_Toc437504194"/>
      <w:bookmarkStart w:id="1834" w:name="_Toc437506614"/>
      <w:bookmarkStart w:id="1835" w:name="_Toc437591814"/>
      <w:bookmarkStart w:id="1836" w:name="_Toc437504201"/>
      <w:bookmarkStart w:id="1837" w:name="_Toc437506621"/>
      <w:bookmarkStart w:id="1838" w:name="_Toc437591821"/>
      <w:bookmarkStart w:id="1839" w:name="_Toc437504210"/>
      <w:bookmarkStart w:id="1840" w:name="_Toc437506630"/>
      <w:bookmarkStart w:id="1841" w:name="_Toc437591830"/>
      <w:bookmarkStart w:id="1842" w:name="_Toc437504217"/>
      <w:bookmarkStart w:id="1843" w:name="_Toc437506637"/>
      <w:bookmarkStart w:id="1844" w:name="_Toc437591837"/>
      <w:bookmarkStart w:id="1845" w:name="_Toc437504224"/>
      <w:bookmarkStart w:id="1846" w:name="_Toc437506644"/>
      <w:bookmarkStart w:id="1847" w:name="_Toc437591844"/>
      <w:bookmarkStart w:id="1848" w:name="_Toc437504225"/>
      <w:bookmarkStart w:id="1849" w:name="_Toc437506645"/>
      <w:bookmarkStart w:id="1850" w:name="_Toc437591845"/>
      <w:bookmarkStart w:id="1851" w:name="_Toc437504236"/>
      <w:bookmarkStart w:id="1852" w:name="_Toc437506656"/>
      <w:bookmarkStart w:id="1853" w:name="_Toc437591856"/>
      <w:bookmarkStart w:id="1854" w:name="_Toc437504243"/>
      <w:bookmarkStart w:id="1855" w:name="_Toc437506663"/>
      <w:bookmarkStart w:id="1856" w:name="_Toc437591863"/>
      <w:bookmarkStart w:id="1857" w:name="_Toc437504250"/>
      <w:bookmarkStart w:id="1858" w:name="_Toc437506670"/>
      <w:bookmarkStart w:id="1859" w:name="_Toc437591870"/>
      <w:bookmarkStart w:id="1860" w:name="_Toc437504257"/>
      <w:bookmarkStart w:id="1861" w:name="_Toc437506677"/>
      <w:bookmarkStart w:id="1862" w:name="_Toc437591877"/>
      <w:bookmarkStart w:id="1863" w:name="_Toc437504264"/>
      <w:bookmarkStart w:id="1864" w:name="_Toc437506684"/>
      <w:bookmarkStart w:id="1865" w:name="_Toc437591884"/>
      <w:bookmarkStart w:id="1866" w:name="_Toc437504272"/>
      <w:bookmarkStart w:id="1867" w:name="_Toc437506692"/>
      <w:bookmarkStart w:id="1868" w:name="_Toc437591892"/>
      <w:bookmarkStart w:id="1869" w:name="_Toc437504279"/>
      <w:bookmarkStart w:id="1870" w:name="_Toc437506699"/>
      <w:bookmarkStart w:id="1871" w:name="_Toc437591899"/>
      <w:bookmarkStart w:id="1872" w:name="_Toc437504286"/>
      <w:bookmarkStart w:id="1873" w:name="_Toc437506706"/>
      <w:bookmarkStart w:id="1874" w:name="_Toc437591906"/>
      <w:bookmarkStart w:id="1875" w:name="_Toc437504295"/>
      <w:bookmarkStart w:id="1876" w:name="_Toc437506715"/>
      <w:bookmarkStart w:id="1877" w:name="_Toc437591915"/>
      <w:bookmarkStart w:id="1878" w:name="_Toc437504302"/>
      <w:bookmarkStart w:id="1879" w:name="_Toc437506722"/>
      <w:bookmarkStart w:id="1880" w:name="_Toc437591922"/>
      <w:bookmarkStart w:id="1881" w:name="_Toc437504309"/>
      <w:bookmarkStart w:id="1882" w:name="_Toc437506729"/>
      <w:bookmarkStart w:id="1883" w:name="_Toc437591929"/>
      <w:bookmarkStart w:id="1884" w:name="_Toc437504310"/>
      <w:bookmarkStart w:id="1885" w:name="_Toc437506730"/>
      <w:bookmarkStart w:id="1886" w:name="_Toc437591930"/>
      <w:bookmarkStart w:id="1887" w:name="_Toc437504311"/>
      <w:bookmarkStart w:id="1888" w:name="_Toc437506731"/>
      <w:bookmarkStart w:id="1889" w:name="_Toc437591931"/>
      <w:bookmarkStart w:id="1890" w:name="_Toc437504322"/>
      <w:bookmarkStart w:id="1891" w:name="_Toc437506742"/>
      <w:bookmarkStart w:id="1892" w:name="_Toc437591942"/>
      <w:bookmarkStart w:id="1893" w:name="_Toc437504329"/>
      <w:bookmarkStart w:id="1894" w:name="_Toc437506749"/>
      <w:bookmarkStart w:id="1895" w:name="_Toc437591949"/>
      <w:bookmarkStart w:id="1896" w:name="_Toc437504336"/>
      <w:bookmarkStart w:id="1897" w:name="_Toc437506756"/>
      <w:bookmarkStart w:id="1898" w:name="_Toc437591956"/>
      <w:bookmarkStart w:id="1899" w:name="_Toc437504346"/>
      <w:bookmarkStart w:id="1900" w:name="_Toc437506766"/>
      <w:bookmarkStart w:id="1901" w:name="_Toc437591966"/>
      <w:bookmarkStart w:id="1902" w:name="_Keys_and_Certificates"/>
      <w:bookmarkStart w:id="1903" w:name="_Toc438038988"/>
      <w:bookmarkStart w:id="1904" w:name="_Toc438302028"/>
      <w:bookmarkStart w:id="1905" w:name="_Toc456596237"/>
      <w:bookmarkStart w:id="1906" w:name="_Toc473022752"/>
      <w:bookmarkStart w:id="1907" w:name="_Toc486508731"/>
      <w:bookmarkStart w:id="1908" w:name="_Toc492049998"/>
      <w:bookmarkStart w:id="1909" w:name="_Toc227925827"/>
      <w:bookmarkEnd w:id="1535"/>
      <w:bookmarkEnd w:id="1536"/>
      <w:bookmarkEnd w:id="1537"/>
      <w:bookmarkEnd w:id="1538"/>
      <w:bookmarkEnd w:id="1539"/>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r>
        <w:t>4.5</w:t>
      </w:r>
      <w:r>
        <w:tab/>
      </w:r>
      <w:r w:rsidR="00B42355" w:rsidRPr="00A10068">
        <w:t>Keys and Certificates</w:t>
      </w:r>
      <w:bookmarkEnd w:id="1903"/>
      <w:bookmarkEnd w:id="1904"/>
      <w:bookmarkEnd w:id="1905"/>
      <w:bookmarkEnd w:id="1906"/>
      <w:bookmarkEnd w:id="1907"/>
      <w:bookmarkEnd w:id="1908"/>
      <w:bookmarkEnd w:id="1909"/>
    </w:p>
    <w:p w14:paraId="6A525202" w14:textId="77777777" w:rsidR="00B42355" w:rsidRPr="001C3239" w:rsidRDefault="00B42355" w:rsidP="00B42355">
      <w:pPr>
        <w:pStyle w:val="NormalParagraph"/>
        <w:rPr>
          <w:lang w:eastAsia="en-US" w:bidi="bn-BD"/>
        </w:rPr>
      </w:pPr>
      <w:r w:rsidRPr="00262FE4">
        <w:t xml:space="preserve">This section describes </w:t>
      </w:r>
      <w:r>
        <w:t>k</w:t>
      </w:r>
      <w:r w:rsidRPr="00262FE4">
        <w:t xml:space="preserve">eys and </w:t>
      </w:r>
      <w:r>
        <w:t>c</w:t>
      </w:r>
      <w:r w:rsidRPr="00262FE4">
        <w:t>ertificates used in this specification.</w:t>
      </w:r>
    </w:p>
    <w:p w14:paraId="73210F0F" w14:textId="6D733D80" w:rsidR="00B42355" w:rsidRPr="001C3239" w:rsidRDefault="00615EDE" w:rsidP="00615EDE">
      <w:pPr>
        <w:pStyle w:val="Heading3"/>
        <w:numPr>
          <w:ilvl w:val="0"/>
          <w:numId w:val="0"/>
        </w:numPr>
        <w:ind w:left="851" w:hanging="851"/>
      </w:pPr>
      <w:bookmarkStart w:id="1910" w:name="_Toc438038989"/>
      <w:bookmarkStart w:id="1911" w:name="_Toc438302029"/>
      <w:bookmarkStart w:id="1912" w:name="_Toc456596238"/>
      <w:bookmarkStart w:id="1913" w:name="_Toc473022753"/>
      <w:bookmarkStart w:id="1914" w:name="_Toc486508732"/>
      <w:bookmarkStart w:id="1915" w:name="_Toc492049999"/>
      <w:bookmarkStart w:id="1916" w:name="_Toc227925828"/>
      <w:r>
        <w:t>4.5.1</w:t>
      </w:r>
      <w:r>
        <w:tab/>
      </w:r>
      <w:r w:rsidR="00B42355" w:rsidRPr="001C3239">
        <w:t>Cryptographic Keys</w:t>
      </w:r>
      <w:bookmarkEnd w:id="1910"/>
      <w:bookmarkEnd w:id="1911"/>
      <w:bookmarkEnd w:id="1912"/>
      <w:bookmarkEnd w:id="1913"/>
      <w:bookmarkEnd w:id="1914"/>
      <w:bookmarkEnd w:id="1915"/>
      <w:bookmarkEnd w:id="1916"/>
    </w:p>
    <w:tbl>
      <w:tblPr>
        <w:tblW w:w="870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5844"/>
        <w:gridCol w:w="913"/>
      </w:tblGrid>
      <w:tr w:rsidR="00B42355" w:rsidRPr="00F217B1" w14:paraId="499FDD26" w14:textId="77777777" w:rsidTr="008A7EC2">
        <w:trPr>
          <w:cantSplit/>
        </w:trPr>
        <w:tc>
          <w:tcPr>
            <w:tcW w:w="1120" w:type="pct"/>
            <w:shd w:val="clear" w:color="auto" w:fill="C00000"/>
          </w:tcPr>
          <w:p w14:paraId="564BA7B6" w14:textId="77777777" w:rsidR="00B42355" w:rsidRPr="00A12820" w:rsidRDefault="00B42355" w:rsidP="008A7EC2">
            <w:pPr>
              <w:pStyle w:val="TableHeader"/>
            </w:pPr>
            <w:r w:rsidRPr="00A12820">
              <w:t>Key name</w:t>
            </w:r>
          </w:p>
        </w:tc>
        <w:tc>
          <w:tcPr>
            <w:tcW w:w="3356" w:type="pct"/>
            <w:shd w:val="clear" w:color="auto" w:fill="C00000"/>
          </w:tcPr>
          <w:p w14:paraId="2F6DD54C" w14:textId="77777777" w:rsidR="00B42355" w:rsidRPr="00A12820" w:rsidRDefault="00B42355" w:rsidP="008A7EC2">
            <w:pPr>
              <w:pStyle w:val="TableHeader"/>
            </w:pPr>
            <w:r w:rsidRPr="00A12820">
              <w:t>Key name</w:t>
            </w:r>
          </w:p>
        </w:tc>
        <w:tc>
          <w:tcPr>
            <w:tcW w:w="524" w:type="pct"/>
            <w:shd w:val="clear" w:color="auto" w:fill="C00000"/>
          </w:tcPr>
          <w:p w14:paraId="239C98D5" w14:textId="77777777" w:rsidR="00B42355" w:rsidRPr="00A12820" w:rsidRDefault="00B42355" w:rsidP="008A7EC2">
            <w:pPr>
              <w:pStyle w:val="TableHeader"/>
            </w:pPr>
            <w:r w:rsidRPr="00A12820">
              <w:t>Nature</w:t>
            </w:r>
          </w:p>
        </w:tc>
      </w:tr>
      <w:tr w:rsidR="00B42355" w:rsidRPr="005C54DD" w14:paraId="4D86A5E4" w14:textId="77777777" w:rsidTr="008A7EC2">
        <w:trPr>
          <w:cantSplit/>
        </w:trPr>
        <w:tc>
          <w:tcPr>
            <w:tcW w:w="1120" w:type="pct"/>
          </w:tcPr>
          <w:p w14:paraId="14F3D65F" w14:textId="77777777" w:rsidR="00B42355" w:rsidRPr="001B7B30" w:rsidRDefault="00B42355" w:rsidP="008A7EC2">
            <w:pPr>
              <w:pStyle w:val="TableText"/>
            </w:pPr>
            <w:r w:rsidRPr="001B7B30">
              <w:t>PK.EUICC.ECDSA</w:t>
            </w:r>
          </w:p>
        </w:tc>
        <w:tc>
          <w:tcPr>
            <w:tcW w:w="3356" w:type="pct"/>
          </w:tcPr>
          <w:p w14:paraId="6973ACA3" w14:textId="77777777" w:rsidR="00B42355" w:rsidRPr="001B7B30" w:rsidRDefault="00B42355" w:rsidP="008A7EC2">
            <w:pPr>
              <w:pStyle w:val="TableText"/>
            </w:pPr>
            <w:r w:rsidRPr="001B7B30">
              <w:t>Public key of the eUICC used to verify a</w:t>
            </w:r>
            <w:r>
              <w:t>n</w:t>
            </w:r>
            <w:r w:rsidRPr="001B7B30">
              <w:t xml:space="preserve"> eUICC signature.</w:t>
            </w:r>
          </w:p>
          <w:p w14:paraId="15B2D6EA" w14:textId="77777777" w:rsidR="00B42355" w:rsidRPr="001B7B30" w:rsidRDefault="00B42355" w:rsidP="008A7EC2">
            <w:pPr>
              <w:pStyle w:val="TableText"/>
            </w:pPr>
            <w:r w:rsidRPr="001B7B30">
              <w:t xml:space="preserve">This key is included inside the eUICC </w:t>
            </w:r>
            <w:r>
              <w:t>C</w:t>
            </w:r>
            <w:r w:rsidRPr="001B7B30">
              <w:t>ertificate CERT.EUICC.ECDSA</w:t>
            </w:r>
          </w:p>
        </w:tc>
        <w:tc>
          <w:tcPr>
            <w:tcW w:w="524" w:type="pct"/>
          </w:tcPr>
          <w:p w14:paraId="08EB7F7D" w14:textId="77777777" w:rsidR="00B42355" w:rsidRPr="001B7B30" w:rsidRDefault="00B42355" w:rsidP="008A7EC2">
            <w:pPr>
              <w:pStyle w:val="TableText"/>
            </w:pPr>
            <w:r w:rsidRPr="001B7B30">
              <w:t>ECC</w:t>
            </w:r>
          </w:p>
        </w:tc>
      </w:tr>
      <w:tr w:rsidR="00B42355" w:rsidRPr="00F217B1" w14:paraId="4405802D" w14:textId="77777777" w:rsidTr="008A7EC2">
        <w:trPr>
          <w:cantSplit/>
        </w:trPr>
        <w:tc>
          <w:tcPr>
            <w:tcW w:w="1120" w:type="pct"/>
          </w:tcPr>
          <w:p w14:paraId="4197009B" w14:textId="77777777" w:rsidR="00B42355" w:rsidRPr="001B7B30" w:rsidRDefault="00B42355" w:rsidP="008A7EC2">
            <w:pPr>
              <w:pStyle w:val="TableText"/>
            </w:pPr>
            <w:r w:rsidRPr="001B7B30">
              <w:t>SK.EUICC.ECDSA</w:t>
            </w:r>
          </w:p>
        </w:tc>
        <w:tc>
          <w:tcPr>
            <w:tcW w:w="3356" w:type="pct"/>
          </w:tcPr>
          <w:p w14:paraId="58FF1FE9" w14:textId="77777777" w:rsidR="00B42355" w:rsidRPr="001B7B30" w:rsidRDefault="00B42355" w:rsidP="008A7EC2">
            <w:pPr>
              <w:pStyle w:val="TableText"/>
            </w:pPr>
            <w:r w:rsidRPr="001B7B30">
              <w:t xml:space="preserve">Private key of the eUICC used to </w:t>
            </w:r>
            <w:r w:rsidRPr="00F61D53">
              <w:t xml:space="preserve">generate </w:t>
            </w:r>
            <w:r w:rsidRPr="001B7B30">
              <w:t>signatures.</w:t>
            </w:r>
          </w:p>
          <w:p w14:paraId="4E78132C" w14:textId="77777777" w:rsidR="00B42355" w:rsidRPr="001B7B30" w:rsidRDefault="00B42355" w:rsidP="008A7EC2">
            <w:pPr>
              <w:pStyle w:val="TableText"/>
            </w:pPr>
            <w:r w:rsidRPr="001B7B30">
              <w:t>This key is loaded inside ECASD.</w:t>
            </w:r>
          </w:p>
        </w:tc>
        <w:tc>
          <w:tcPr>
            <w:tcW w:w="524" w:type="pct"/>
          </w:tcPr>
          <w:p w14:paraId="6F845D8B" w14:textId="77777777" w:rsidR="00B42355" w:rsidRPr="001B7B30" w:rsidRDefault="00B42355" w:rsidP="008A7EC2">
            <w:pPr>
              <w:pStyle w:val="TableText"/>
            </w:pPr>
            <w:r w:rsidRPr="001B7B30">
              <w:t>ECC</w:t>
            </w:r>
          </w:p>
        </w:tc>
      </w:tr>
      <w:tr w:rsidR="00B42355" w:rsidRPr="00F217B1" w14:paraId="324645F4" w14:textId="77777777" w:rsidTr="008A7EC2">
        <w:trPr>
          <w:cantSplit/>
        </w:trPr>
        <w:tc>
          <w:tcPr>
            <w:tcW w:w="1120" w:type="pct"/>
          </w:tcPr>
          <w:p w14:paraId="221320BB" w14:textId="77777777" w:rsidR="00B42355" w:rsidRPr="001B7B30" w:rsidRDefault="00B42355" w:rsidP="008A7EC2">
            <w:pPr>
              <w:pStyle w:val="TableText"/>
            </w:pPr>
            <w:r w:rsidRPr="001B7B30">
              <w:t>PK.DP</w:t>
            </w:r>
            <w:r>
              <w:t>auth</w:t>
            </w:r>
            <w:r w:rsidRPr="001B7B30">
              <w:t>.ECDSA</w:t>
            </w:r>
          </w:p>
        </w:tc>
        <w:tc>
          <w:tcPr>
            <w:tcW w:w="3356" w:type="pct"/>
          </w:tcPr>
          <w:p w14:paraId="52DB6C5E" w14:textId="77777777" w:rsidR="00B42355" w:rsidRPr="001B7B30" w:rsidRDefault="00B42355" w:rsidP="008A7EC2">
            <w:pPr>
              <w:pStyle w:val="TableText"/>
            </w:pPr>
            <w:r w:rsidRPr="001B7B30">
              <w:t>Public key of the SM-DP+ used to verify a</w:t>
            </w:r>
            <w:r>
              <w:t>n</w:t>
            </w:r>
            <w:r w:rsidRPr="001B7B30">
              <w:t xml:space="preserve"> SM-DP+ signature.</w:t>
            </w:r>
          </w:p>
          <w:p w14:paraId="46D92219" w14:textId="77777777" w:rsidR="00B42355" w:rsidRPr="001B7B30" w:rsidRDefault="00B42355" w:rsidP="008A7EC2">
            <w:pPr>
              <w:pStyle w:val="TableText"/>
            </w:pPr>
            <w:r w:rsidRPr="001B7B30">
              <w:t xml:space="preserve">This key is included inside the SM-DP+ </w:t>
            </w:r>
            <w:r>
              <w:t>C</w:t>
            </w:r>
            <w:r w:rsidRPr="001B7B30">
              <w:t>ertificate CERT.DP</w:t>
            </w:r>
            <w:r>
              <w:t>auth</w:t>
            </w:r>
            <w:r w:rsidRPr="001B7B30">
              <w:t>.ECDSA</w:t>
            </w:r>
            <w:r>
              <w:t>.</w:t>
            </w:r>
          </w:p>
        </w:tc>
        <w:tc>
          <w:tcPr>
            <w:tcW w:w="524" w:type="pct"/>
          </w:tcPr>
          <w:p w14:paraId="12FDEBA8" w14:textId="77777777" w:rsidR="00B42355" w:rsidRPr="001B7B30" w:rsidRDefault="00B42355" w:rsidP="008A7EC2">
            <w:pPr>
              <w:pStyle w:val="TableText"/>
            </w:pPr>
            <w:r w:rsidRPr="001B7B30">
              <w:t>ECC</w:t>
            </w:r>
          </w:p>
        </w:tc>
      </w:tr>
      <w:tr w:rsidR="00B42355" w:rsidRPr="00F217B1" w14:paraId="0A83CF91" w14:textId="77777777" w:rsidTr="008A7EC2">
        <w:trPr>
          <w:cantSplit/>
        </w:trPr>
        <w:tc>
          <w:tcPr>
            <w:tcW w:w="1120" w:type="pct"/>
          </w:tcPr>
          <w:p w14:paraId="4CF664C7" w14:textId="77777777" w:rsidR="00B42355" w:rsidRPr="001B7B30" w:rsidRDefault="00B42355" w:rsidP="008A7EC2">
            <w:pPr>
              <w:pStyle w:val="TableText"/>
            </w:pPr>
            <w:r w:rsidRPr="001B7B30">
              <w:t>SK.DP</w:t>
            </w:r>
            <w:r>
              <w:t>auth</w:t>
            </w:r>
            <w:r w:rsidRPr="001B7B30">
              <w:t>.ECDSA</w:t>
            </w:r>
          </w:p>
        </w:tc>
        <w:tc>
          <w:tcPr>
            <w:tcW w:w="3356" w:type="pct"/>
          </w:tcPr>
          <w:p w14:paraId="2384F68B" w14:textId="77777777" w:rsidR="00B42355" w:rsidRPr="001B7B30" w:rsidRDefault="00B42355" w:rsidP="008A7EC2">
            <w:pPr>
              <w:pStyle w:val="TableText"/>
            </w:pPr>
            <w:r w:rsidRPr="001B7B30">
              <w:t xml:space="preserve">Private key of the SM-DP+ used to </w:t>
            </w:r>
            <w:r w:rsidRPr="00F61D53">
              <w:t xml:space="preserve">generate </w:t>
            </w:r>
            <w:r w:rsidRPr="001B7B30">
              <w:t>signatures</w:t>
            </w:r>
            <w:r>
              <w:t xml:space="preserve"> </w:t>
            </w:r>
            <w:r w:rsidRPr="00804733">
              <w:t>for authentication to the eUICC</w:t>
            </w:r>
            <w:r w:rsidRPr="001B7B30">
              <w:t>.</w:t>
            </w:r>
          </w:p>
        </w:tc>
        <w:tc>
          <w:tcPr>
            <w:tcW w:w="524" w:type="pct"/>
          </w:tcPr>
          <w:p w14:paraId="3EF2FA94" w14:textId="77777777" w:rsidR="00B42355" w:rsidRPr="001B7B30" w:rsidRDefault="00B42355" w:rsidP="008A7EC2">
            <w:pPr>
              <w:pStyle w:val="TableText"/>
            </w:pPr>
            <w:r w:rsidRPr="001B7B30">
              <w:t>ECC</w:t>
            </w:r>
          </w:p>
        </w:tc>
      </w:tr>
      <w:tr w:rsidR="00B42355" w:rsidRPr="00F217B1" w14:paraId="3853A214" w14:textId="77777777" w:rsidTr="008A7EC2">
        <w:trPr>
          <w:cantSplit/>
        </w:trPr>
        <w:tc>
          <w:tcPr>
            <w:tcW w:w="1120" w:type="pct"/>
          </w:tcPr>
          <w:p w14:paraId="7DBEB24F" w14:textId="77777777" w:rsidR="00B42355" w:rsidRPr="001B7B30" w:rsidRDefault="00B42355" w:rsidP="008A7EC2">
            <w:pPr>
              <w:pStyle w:val="TableText"/>
            </w:pPr>
            <w:r w:rsidRPr="001B7B30">
              <w:t>PK.DP</w:t>
            </w:r>
            <w:r>
              <w:t>pb</w:t>
            </w:r>
            <w:r w:rsidRPr="001B7B30">
              <w:t>.ECDSA</w:t>
            </w:r>
          </w:p>
        </w:tc>
        <w:tc>
          <w:tcPr>
            <w:tcW w:w="3356" w:type="pct"/>
          </w:tcPr>
          <w:p w14:paraId="17CB693A" w14:textId="77777777" w:rsidR="00B42355" w:rsidRPr="001B7B30" w:rsidRDefault="00B42355" w:rsidP="008A7EC2">
            <w:pPr>
              <w:pStyle w:val="TableText"/>
            </w:pPr>
            <w:r w:rsidRPr="001B7B30">
              <w:t>Public key of the SM-DP+ used to verify a</w:t>
            </w:r>
            <w:r>
              <w:rPr>
                <w:rFonts w:eastAsiaTheme="minorEastAsia" w:hint="eastAsia"/>
                <w:lang w:eastAsia="ko-KR"/>
              </w:rPr>
              <w:t>n</w:t>
            </w:r>
            <w:r w:rsidRPr="001B7B30">
              <w:t xml:space="preserve"> SM-DP+ signature</w:t>
            </w:r>
            <w:r>
              <w:rPr>
                <w:rFonts w:eastAsiaTheme="minorEastAsia" w:hint="eastAsia"/>
                <w:lang w:eastAsia="ko-KR"/>
              </w:rPr>
              <w:t xml:space="preserve"> included in the BPP</w:t>
            </w:r>
            <w:r w:rsidRPr="001B7B30">
              <w:t>.</w:t>
            </w:r>
          </w:p>
          <w:p w14:paraId="71909887" w14:textId="77777777" w:rsidR="00B42355" w:rsidRPr="001B7B30" w:rsidRDefault="00B42355" w:rsidP="008A7EC2">
            <w:pPr>
              <w:pStyle w:val="TableText"/>
            </w:pPr>
            <w:r w:rsidRPr="001B7B30">
              <w:t xml:space="preserve">This key is included inside the SM-DP+ </w:t>
            </w:r>
            <w:r>
              <w:t>C</w:t>
            </w:r>
            <w:r w:rsidRPr="001B7B30">
              <w:t>ertificate CERT.DP</w:t>
            </w:r>
            <w:r>
              <w:t>pb</w:t>
            </w:r>
            <w:r w:rsidRPr="001B7B30">
              <w:t>.ECDSA</w:t>
            </w:r>
            <w:r>
              <w:rPr>
                <w:rFonts w:eastAsiaTheme="minorEastAsia"/>
                <w:lang w:eastAsia="ko-KR"/>
              </w:rPr>
              <w:t>.</w:t>
            </w:r>
          </w:p>
        </w:tc>
        <w:tc>
          <w:tcPr>
            <w:tcW w:w="524" w:type="pct"/>
          </w:tcPr>
          <w:p w14:paraId="533877AA" w14:textId="77777777" w:rsidR="00B42355" w:rsidRPr="001B7B30" w:rsidRDefault="00B42355" w:rsidP="008A7EC2">
            <w:pPr>
              <w:pStyle w:val="TableText"/>
            </w:pPr>
            <w:r w:rsidRPr="001B7B30">
              <w:t>ECC</w:t>
            </w:r>
          </w:p>
        </w:tc>
      </w:tr>
      <w:tr w:rsidR="00B42355" w:rsidRPr="00F217B1" w14:paraId="6DE8E46A" w14:textId="77777777" w:rsidTr="008A7EC2">
        <w:trPr>
          <w:cantSplit/>
        </w:trPr>
        <w:tc>
          <w:tcPr>
            <w:tcW w:w="1120" w:type="pct"/>
          </w:tcPr>
          <w:p w14:paraId="7B7DB3A0" w14:textId="77777777" w:rsidR="00B42355" w:rsidRPr="001B7B30" w:rsidRDefault="00B42355" w:rsidP="008A7EC2">
            <w:pPr>
              <w:pStyle w:val="TableText"/>
            </w:pPr>
            <w:r w:rsidRPr="001B7B30">
              <w:t>SK.DP</w:t>
            </w:r>
            <w:r>
              <w:t>pb</w:t>
            </w:r>
            <w:r w:rsidRPr="001B7B30">
              <w:t>.ECDSA</w:t>
            </w:r>
          </w:p>
        </w:tc>
        <w:tc>
          <w:tcPr>
            <w:tcW w:w="3356" w:type="pct"/>
          </w:tcPr>
          <w:p w14:paraId="20610394" w14:textId="77777777" w:rsidR="00B42355" w:rsidRPr="001B7B30" w:rsidRDefault="00B42355" w:rsidP="008A7EC2">
            <w:pPr>
              <w:pStyle w:val="TableText"/>
            </w:pPr>
            <w:r w:rsidRPr="001B7B30">
              <w:t xml:space="preserve">Private key of the SM-DP+ used to </w:t>
            </w:r>
            <w:r w:rsidRPr="00F61D53">
              <w:t xml:space="preserve">generate </w:t>
            </w:r>
            <w:r w:rsidRPr="001B7B30">
              <w:t>signatures</w:t>
            </w:r>
            <w:r>
              <w:rPr>
                <w:rFonts w:eastAsiaTheme="minorEastAsia" w:hint="eastAsia"/>
                <w:lang w:eastAsia="ko-KR"/>
              </w:rPr>
              <w:t xml:space="preserve"> for Profile binding</w:t>
            </w:r>
            <w:r w:rsidRPr="001B7B30">
              <w:t>.</w:t>
            </w:r>
          </w:p>
        </w:tc>
        <w:tc>
          <w:tcPr>
            <w:tcW w:w="524" w:type="pct"/>
          </w:tcPr>
          <w:p w14:paraId="44D30162" w14:textId="77777777" w:rsidR="00B42355" w:rsidRPr="001B7B30" w:rsidRDefault="00B42355" w:rsidP="008A7EC2">
            <w:pPr>
              <w:pStyle w:val="TableText"/>
            </w:pPr>
            <w:r w:rsidRPr="001B7B30">
              <w:t>ECC</w:t>
            </w:r>
          </w:p>
        </w:tc>
      </w:tr>
      <w:tr w:rsidR="00B42355" w:rsidRPr="00F217B1" w14:paraId="59858958" w14:textId="77777777" w:rsidTr="008A7EC2">
        <w:trPr>
          <w:cantSplit/>
        </w:trPr>
        <w:tc>
          <w:tcPr>
            <w:tcW w:w="1120" w:type="pct"/>
          </w:tcPr>
          <w:p w14:paraId="1A8FB238" w14:textId="77777777" w:rsidR="00B42355" w:rsidRPr="001B7B30" w:rsidRDefault="00B42355" w:rsidP="008A7EC2">
            <w:pPr>
              <w:pStyle w:val="TableText"/>
            </w:pPr>
            <w:r w:rsidRPr="001B7B30">
              <w:lastRenderedPageBreak/>
              <w:t>PK.D</w:t>
            </w:r>
            <w:r>
              <w:rPr>
                <w:rFonts w:eastAsiaTheme="minorEastAsia" w:hint="eastAsia"/>
                <w:lang w:eastAsia="ko-KR"/>
              </w:rPr>
              <w:t>S</w:t>
            </w:r>
            <w:r>
              <w:rPr>
                <w:rFonts w:eastAsiaTheme="minorEastAsia"/>
                <w:lang w:eastAsia="ko-KR"/>
              </w:rPr>
              <w:t>auth</w:t>
            </w:r>
            <w:r w:rsidRPr="001B7B30">
              <w:t>.ECDSA</w:t>
            </w:r>
          </w:p>
        </w:tc>
        <w:tc>
          <w:tcPr>
            <w:tcW w:w="3356" w:type="pct"/>
          </w:tcPr>
          <w:p w14:paraId="15B4BDA0" w14:textId="77777777" w:rsidR="00B42355" w:rsidRPr="001B7B30" w:rsidRDefault="00B42355" w:rsidP="008A7EC2">
            <w:pPr>
              <w:pStyle w:val="TableText"/>
            </w:pPr>
            <w:r w:rsidRPr="001B7B30">
              <w:t>Public key of the SM-D</w:t>
            </w:r>
            <w:r>
              <w:rPr>
                <w:rFonts w:eastAsiaTheme="minorEastAsia" w:hint="eastAsia"/>
                <w:lang w:eastAsia="ko-KR"/>
              </w:rPr>
              <w:t>S</w:t>
            </w:r>
            <w:r w:rsidRPr="001B7B30">
              <w:t xml:space="preserve"> used to verify a</w:t>
            </w:r>
            <w:r>
              <w:rPr>
                <w:rFonts w:eastAsiaTheme="minorEastAsia" w:hint="eastAsia"/>
                <w:lang w:eastAsia="ko-KR"/>
              </w:rPr>
              <w:t>n</w:t>
            </w:r>
            <w:r w:rsidRPr="001B7B30">
              <w:t xml:space="preserve"> SM-D</w:t>
            </w:r>
            <w:r>
              <w:rPr>
                <w:rFonts w:eastAsiaTheme="minorEastAsia" w:hint="eastAsia"/>
                <w:lang w:eastAsia="ko-KR"/>
              </w:rPr>
              <w:t>S</w:t>
            </w:r>
            <w:r w:rsidRPr="001B7B30">
              <w:t xml:space="preserve"> signature.</w:t>
            </w:r>
          </w:p>
          <w:p w14:paraId="51DB6E34" w14:textId="77777777" w:rsidR="00B42355" w:rsidRPr="001B7B30" w:rsidRDefault="00B42355" w:rsidP="008A7EC2">
            <w:pPr>
              <w:pStyle w:val="TableText"/>
            </w:pPr>
            <w:r w:rsidRPr="001B7B30">
              <w:t>This key is included inside the SM-D</w:t>
            </w:r>
            <w:r>
              <w:rPr>
                <w:rFonts w:eastAsiaTheme="minorEastAsia" w:hint="eastAsia"/>
                <w:lang w:eastAsia="ko-KR"/>
              </w:rPr>
              <w:t>S</w:t>
            </w:r>
            <w:r w:rsidRPr="001B7B30">
              <w:t xml:space="preserve"> </w:t>
            </w:r>
            <w:r>
              <w:t>C</w:t>
            </w:r>
            <w:r w:rsidRPr="001B7B30">
              <w:t>ertificate CERT.D</w:t>
            </w:r>
            <w:r>
              <w:rPr>
                <w:rFonts w:eastAsiaTheme="minorEastAsia" w:hint="eastAsia"/>
                <w:lang w:eastAsia="ko-KR"/>
              </w:rPr>
              <w:t>S</w:t>
            </w:r>
            <w:r>
              <w:rPr>
                <w:rFonts w:eastAsiaTheme="minorEastAsia"/>
                <w:lang w:eastAsia="ko-KR"/>
              </w:rPr>
              <w:t>auth</w:t>
            </w:r>
            <w:r w:rsidRPr="001B7B30">
              <w:t>.ECDSA</w:t>
            </w:r>
            <w:r>
              <w:rPr>
                <w:rFonts w:eastAsiaTheme="minorEastAsia"/>
                <w:lang w:eastAsia="ko-KR"/>
              </w:rPr>
              <w:t>.</w:t>
            </w:r>
          </w:p>
        </w:tc>
        <w:tc>
          <w:tcPr>
            <w:tcW w:w="524" w:type="pct"/>
          </w:tcPr>
          <w:p w14:paraId="6A1F9AE1" w14:textId="77777777" w:rsidR="00B42355" w:rsidRPr="001B7B30" w:rsidRDefault="00B42355" w:rsidP="008A7EC2">
            <w:pPr>
              <w:pStyle w:val="TableText"/>
            </w:pPr>
            <w:r w:rsidRPr="001B7B30">
              <w:t>ECC</w:t>
            </w:r>
          </w:p>
        </w:tc>
      </w:tr>
      <w:tr w:rsidR="00B42355" w:rsidRPr="00F217B1" w14:paraId="092BCDC2" w14:textId="77777777" w:rsidTr="008A7EC2">
        <w:trPr>
          <w:cantSplit/>
        </w:trPr>
        <w:tc>
          <w:tcPr>
            <w:tcW w:w="1120" w:type="pct"/>
          </w:tcPr>
          <w:p w14:paraId="72F2EC7A" w14:textId="77777777" w:rsidR="00B42355" w:rsidRPr="001B7B30" w:rsidRDefault="00B42355" w:rsidP="008A7EC2">
            <w:pPr>
              <w:pStyle w:val="TableText"/>
            </w:pPr>
            <w:r w:rsidRPr="001B7B30">
              <w:t>SK.D</w:t>
            </w:r>
            <w:r>
              <w:rPr>
                <w:rFonts w:eastAsiaTheme="minorEastAsia" w:hint="eastAsia"/>
                <w:lang w:eastAsia="ko-KR"/>
              </w:rPr>
              <w:t>S</w:t>
            </w:r>
            <w:r>
              <w:rPr>
                <w:rFonts w:eastAsiaTheme="minorEastAsia"/>
                <w:lang w:eastAsia="ko-KR"/>
              </w:rPr>
              <w:t>auth</w:t>
            </w:r>
            <w:r w:rsidRPr="001B7B30">
              <w:t>.ECDSA</w:t>
            </w:r>
          </w:p>
        </w:tc>
        <w:tc>
          <w:tcPr>
            <w:tcW w:w="3356" w:type="pct"/>
          </w:tcPr>
          <w:p w14:paraId="6C66F9A8" w14:textId="77777777" w:rsidR="00B42355" w:rsidRPr="001B7B30" w:rsidRDefault="00B42355" w:rsidP="008A7EC2">
            <w:pPr>
              <w:pStyle w:val="TableText"/>
            </w:pPr>
            <w:r w:rsidRPr="001B7B30">
              <w:t>Private key of the SM-D</w:t>
            </w:r>
            <w:r>
              <w:rPr>
                <w:rFonts w:eastAsiaTheme="minorEastAsia" w:hint="eastAsia"/>
                <w:lang w:eastAsia="ko-KR"/>
              </w:rPr>
              <w:t>S</w:t>
            </w:r>
            <w:r w:rsidRPr="001B7B30">
              <w:t xml:space="preserve"> used to provide signatures</w:t>
            </w:r>
            <w:r>
              <w:rPr>
                <w:rFonts w:eastAsiaTheme="minorEastAsia" w:hint="eastAsia"/>
                <w:lang w:eastAsia="ko-KR"/>
              </w:rPr>
              <w:t xml:space="preserve"> for authentication to the eUICC</w:t>
            </w:r>
            <w:r w:rsidRPr="001B7B30">
              <w:t>.</w:t>
            </w:r>
          </w:p>
        </w:tc>
        <w:tc>
          <w:tcPr>
            <w:tcW w:w="524" w:type="pct"/>
          </w:tcPr>
          <w:p w14:paraId="45848D41" w14:textId="77777777" w:rsidR="00B42355" w:rsidRPr="001B7B30" w:rsidRDefault="00B42355" w:rsidP="008A7EC2">
            <w:pPr>
              <w:pStyle w:val="TableText"/>
            </w:pPr>
            <w:r w:rsidRPr="001B7B30">
              <w:t>ECC</w:t>
            </w:r>
          </w:p>
        </w:tc>
      </w:tr>
      <w:tr w:rsidR="00B42355" w:rsidRPr="00F217B1" w14:paraId="6ABE21A7" w14:textId="77777777" w:rsidTr="008A7EC2">
        <w:trPr>
          <w:cantSplit/>
        </w:trPr>
        <w:tc>
          <w:tcPr>
            <w:tcW w:w="1120" w:type="pct"/>
          </w:tcPr>
          <w:p w14:paraId="70814877" w14:textId="77777777" w:rsidR="00B42355" w:rsidRPr="001B7B30" w:rsidRDefault="00B42355" w:rsidP="008A7EC2">
            <w:pPr>
              <w:pStyle w:val="TableText"/>
            </w:pPr>
            <w:r w:rsidRPr="001B7B30">
              <w:t>PK.EUM.ECDSA</w:t>
            </w:r>
          </w:p>
        </w:tc>
        <w:tc>
          <w:tcPr>
            <w:tcW w:w="3356" w:type="pct"/>
          </w:tcPr>
          <w:p w14:paraId="2AC5F7E4" w14:textId="77777777" w:rsidR="00B42355" w:rsidRPr="001B7B30" w:rsidRDefault="00B42355" w:rsidP="008A7EC2">
            <w:pPr>
              <w:pStyle w:val="TableText"/>
            </w:pPr>
            <w:r w:rsidRPr="001B7B30">
              <w:t xml:space="preserve">Public key of the EUM used </w:t>
            </w:r>
            <w:r>
              <w:t>to</w:t>
            </w:r>
            <w:r w:rsidRPr="001B7B30">
              <w:t xml:space="preserve"> verify EUICC </w:t>
            </w:r>
            <w:r>
              <w:t>C</w:t>
            </w:r>
            <w:r w:rsidRPr="001B7B30">
              <w:t>ertificates.</w:t>
            </w:r>
          </w:p>
          <w:p w14:paraId="07C3A6A5" w14:textId="77777777" w:rsidR="00B42355" w:rsidRPr="001B7B30" w:rsidRDefault="00B42355" w:rsidP="008A7EC2">
            <w:pPr>
              <w:pStyle w:val="TableText"/>
            </w:pPr>
            <w:r w:rsidRPr="001B7B30">
              <w:t xml:space="preserve">This key is included inside the EUM </w:t>
            </w:r>
            <w:r>
              <w:t>C</w:t>
            </w:r>
            <w:r w:rsidRPr="001B7B30">
              <w:t>ertificate CERT.EUM.ECDSA</w:t>
            </w:r>
            <w:r>
              <w:t>.</w:t>
            </w:r>
          </w:p>
        </w:tc>
        <w:tc>
          <w:tcPr>
            <w:tcW w:w="524" w:type="pct"/>
          </w:tcPr>
          <w:p w14:paraId="77DCBFFC" w14:textId="77777777" w:rsidR="00B42355" w:rsidRPr="001B7B30" w:rsidRDefault="00B42355" w:rsidP="008A7EC2">
            <w:pPr>
              <w:pStyle w:val="TableText"/>
            </w:pPr>
            <w:r w:rsidRPr="001B7B30">
              <w:t>ECC</w:t>
            </w:r>
          </w:p>
        </w:tc>
      </w:tr>
      <w:tr w:rsidR="00B42355" w:rsidRPr="00F217B1" w14:paraId="3FBC4C8F" w14:textId="77777777" w:rsidTr="008A7EC2">
        <w:trPr>
          <w:cantSplit/>
        </w:trPr>
        <w:tc>
          <w:tcPr>
            <w:tcW w:w="1120" w:type="pct"/>
          </w:tcPr>
          <w:p w14:paraId="1B1DEE4B" w14:textId="77777777" w:rsidR="00B42355" w:rsidRPr="001B7B30" w:rsidRDefault="00B42355" w:rsidP="008A7EC2">
            <w:pPr>
              <w:pStyle w:val="TableText"/>
            </w:pPr>
            <w:r w:rsidRPr="001B7B30">
              <w:t>SK.EUM.ECDSA</w:t>
            </w:r>
          </w:p>
        </w:tc>
        <w:tc>
          <w:tcPr>
            <w:tcW w:w="3356" w:type="pct"/>
          </w:tcPr>
          <w:p w14:paraId="664B78ED" w14:textId="77777777" w:rsidR="00B42355" w:rsidRPr="001B7B30" w:rsidRDefault="00B42355" w:rsidP="008A7EC2">
            <w:pPr>
              <w:pStyle w:val="TableText"/>
            </w:pPr>
            <w:r w:rsidRPr="001B7B30">
              <w:t xml:space="preserve">Private key of the EUM used </w:t>
            </w:r>
            <w:r>
              <w:t>to</w:t>
            </w:r>
            <w:r w:rsidRPr="001B7B30">
              <w:t xml:space="preserve"> sign EUICC </w:t>
            </w:r>
            <w:r>
              <w:t>C</w:t>
            </w:r>
            <w:r w:rsidRPr="001B7B30">
              <w:t>ertificates</w:t>
            </w:r>
          </w:p>
        </w:tc>
        <w:tc>
          <w:tcPr>
            <w:tcW w:w="524" w:type="pct"/>
          </w:tcPr>
          <w:p w14:paraId="786B1973" w14:textId="77777777" w:rsidR="00B42355" w:rsidRPr="001B7B30" w:rsidRDefault="00B42355" w:rsidP="008A7EC2">
            <w:pPr>
              <w:pStyle w:val="TableText"/>
            </w:pPr>
            <w:r w:rsidRPr="001B7B30">
              <w:t>ECC</w:t>
            </w:r>
          </w:p>
        </w:tc>
      </w:tr>
      <w:tr w:rsidR="00B42355" w:rsidRPr="00F217B1" w14:paraId="0B75C5D9" w14:textId="77777777" w:rsidTr="008A7EC2">
        <w:trPr>
          <w:cantSplit/>
        </w:trPr>
        <w:tc>
          <w:tcPr>
            <w:tcW w:w="1120" w:type="pct"/>
          </w:tcPr>
          <w:p w14:paraId="35D1E67D" w14:textId="77777777" w:rsidR="00B42355" w:rsidRPr="001B7B30" w:rsidRDefault="00B42355" w:rsidP="008A7EC2">
            <w:pPr>
              <w:pStyle w:val="TableText"/>
            </w:pPr>
            <w:r w:rsidRPr="001B7B30">
              <w:t>PK.CI.ECDSA</w:t>
            </w:r>
          </w:p>
        </w:tc>
        <w:tc>
          <w:tcPr>
            <w:tcW w:w="3356" w:type="pct"/>
          </w:tcPr>
          <w:p w14:paraId="50840966" w14:textId="77777777" w:rsidR="00B42355" w:rsidRPr="001B7B30" w:rsidRDefault="00B42355" w:rsidP="008A7EC2">
            <w:pPr>
              <w:pStyle w:val="TableText"/>
            </w:pPr>
            <w:r w:rsidRPr="001B7B30">
              <w:t xml:space="preserve">Public key of the CI used </w:t>
            </w:r>
            <w:r>
              <w:t>to</w:t>
            </w:r>
            <w:r w:rsidRPr="001B7B30">
              <w:t xml:space="preserve"> verify EUM</w:t>
            </w:r>
            <w:r>
              <w:t>, SM-DS</w:t>
            </w:r>
            <w:r w:rsidRPr="001B7B30">
              <w:t xml:space="preserve"> and SM</w:t>
            </w:r>
            <w:r>
              <w:noBreakHyphen/>
            </w:r>
            <w:r w:rsidRPr="001B7B30">
              <w:t xml:space="preserve">DP+ </w:t>
            </w:r>
            <w:r>
              <w:t>C</w:t>
            </w:r>
            <w:r w:rsidRPr="001B7B30">
              <w:t>ertificates.</w:t>
            </w:r>
          </w:p>
        </w:tc>
        <w:tc>
          <w:tcPr>
            <w:tcW w:w="524" w:type="pct"/>
          </w:tcPr>
          <w:p w14:paraId="74696C89" w14:textId="77777777" w:rsidR="00B42355" w:rsidRPr="001B7B30" w:rsidRDefault="00B42355" w:rsidP="008A7EC2">
            <w:pPr>
              <w:pStyle w:val="TableText"/>
            </w:pPr>
            <w:r w:rsidRPr="001B7B30">
              <w:t>ECC</w:t>
            </w:r>
          </w:p>
        </w:tc>
      </w:tr>
      <w:tr w:rsidR="00B42355" w:rsidRPr="00F217B1" w14:paraId="56A78435" w14:textId="77777777" w:rsidTr="008A7EC2">
        <w:trPr>
          <w:cantSplit/>
        </w:trPr>
        <w:tc>
          <w:tcPr>
            <w:tcW w:w="1120" w:type="pct"/>
          </w:tcPr>
          <w:p w14:paraId="4033D5E5" w14:textId="77777777" w:rsidR="00B42355" w:rsidRPr="001B7B30" w:rsidRDefault="00B42355" w:rsidP="008A7EC2">
            <w:pPr>
              <w:pStyle w:val="TableText"/>
            </w:pPr>
            <w:r w:rsidRPr="001B7B30">
              <w:t>SK.CI.ECDSA</w:t>
            </w:r>
          </w:p>
        </w:tc>
        <w:tc>
          <w:tcPr>
            <w:tcW w:w="3356" w:type="pct"/>
          </w:tcPr>
          <w:p w14:paraId="1FA197A6" w14:textId="77777777" w:rsidR="00B42355" w:rsidRPr="001B7B30" w:rsidRDefault="00B42355" w:rsidP="008A7EC2">
            <w:pPr>
              <w:pStyle w:val="TableText"/>
            </w:pPr>
            <w:r w:rsidRPr="001B7B30">
              <w:t xml:space="preserve">Private key of the CI used </w:t>
            </w:r>
            <w:r>
              <w:t>to</w:t>
            </w:r>
            <w:r w:rsidRPr="001B7B30">
              <w:t xml:space="preserve"> sign EUM</w:t>
            </w:r>
            <w:r>
              <w:t>, SM-DS</w:t>
            </w:r>
            <w:r w:rsidRPr="001B7B30">
              <w:t xml:space="preserve"> and SM</w:t>
            </w:r>
            <w:r>
              <w:noBreakHyphen/>
            </w:r>
            <w:r w:rsidRPr="001B7B30">
              <w:t xml:space="preserve">DP+ </w:t>
            </w:r>
            <w:r>
              <w:t>C</w:t>
            </w:r>
            <w:r w:rsidRPr="001B7B30">
              <w:t>ertificates.</w:t>
            </w:r>
          </w:p>
        </w:tc>
        <w:tc>
          <w:tcPr>
            <w:tcW w:w="524" w:type="pct"/>
          </w:tcPr>
          <w:p w14:paraId="15436C89" w14:textId="77777777" w:rsidR="00B42355" w:rsidRPr="001B7B30" w:rsidRDefault="00B42355" w:rsidP="008A7EC2">
            <w:pPr>
              <w:pStyle w:val="TableText"/>
            </w:pPr>
            <w:r w:rsidRPr="001B7B30">
              <w:t>ECC</w:t>
            </w:r>
          </w:p>
        </w:tc>
      </w:tr>
      <w:tr w:rsidR="00B42355" w:rsidRPr="00F217B1" w14:paraId="2A1E4CB6" w14:textId="77777777" w:rsidTr="008A7EC2">
        <w:trPr>
          <w:cantSplit/>
        </w:trPr>
        <w:tc>
          <w:tcPr>
            <w:tcW w:w="1120" w:type="pct"/>
          </w:tcPr>
          <w:p w14:paraId="7387C72F" w14:textId="77777777" w:rsidR="00B42355" w:rsidRPr="001B7B30" w:rsidRDefault="00B42355" w:rsidP="008A7EC2">
            <w:pPr>
              <w:pStyle w:val="TableText"/>
            </w:pPr>
            <w:r w:rsidRPr="001B7B30">
              <w:t>otPK.EUICC.ECKA</w:t>
            </w:r>
          </w:p>
        </w:tc>
        <w:tc>
          <w:tcPr>
            <w:tcW w:w="3356" w:type="pct"/>
          </w:tcPr>
          <w:p w14:paraId="3AF13F6D" w14:textId="77777777" w:rsidR="00B42355" w:rsidRPr="001B7B30" w:rsidRDefault="00B42355" w:rsidP="008A7EC2">
            <w:pPr>
              <w:pStyle w:val="TableText"/>
            </w:pPr>
            <w:r w:rsidRPr="001B7B30">
              <w:t>One-time public key of the EUICC used for key agreement.</w:t>
            </w:r>
          </w:p>
        </w:tc>
        <w:tc>
          <w:tcPr>
            <w:tcW w:w="524" w:type="pct"/>
          </w:tcPr>
          <w:p w14:paraId="541AFB0F" w14:textId="77777777" w:rsidR="00B42355" w:rsidRPr="001B7B30" w:rsidRDefault="00B42355" w:rsidP="008A7EC2">
            <w:pPr>
              <w:pStyle w:val="TableText"/>
            </w:pPr>
            <w:r w:rsidRPr="001B7B30">
              <w:t>ECC</w:t>
            </w:r>
          </w:p>
        </w:tc>
      </w:tr>
      <w:tr w:rsidR="00B42355" w:rsidRPr="00F217B1" w14:paraId="5774BBE2" w14:textId="77777777" w:rsidTr="008A7EC2">
        <w:trPr>
          <w:cantSplit/>
        </w:trPr>
        <w:tc>
          <w:tcPr>
            <w:tcW w:w="1120" w:type="pct"/>
          </w:tcPr>
          <w:p w14:paraId="6771A8EC" w14:textId="77777777" w:rsidR="00B42355" w:rsidRPr="001B7B30" w:rsidRDefault="00B42355" w:rsidP="008A7EC2">
            <w:pPr>
              <w:pStyle w:val="TableText"/>
            </w:pPr>
            <w:r w:rsidRPr="001B7B30">
              <w:t>otSK.EUICC.ECKA</w:t>
            </w:r>
          </w:p>
        </w:tc>
        <w:tc>
          <w:tcPr>
            <w:tcW w:w="3356" w:type="pct"/>
          </w:tcPr>
          <w:p w14:paraId="0E6A5887" w14:textId="77777777" w:rsidR="00B42355" w:rsidRPr="001B7B30" w:rsidRDefault="00B42355" w:rsidP="008A7EC2">
            <w:pPr>
              <w:pStyle w:val="TableText"/>
            </w:pPr>
            <w:r w:rsidRPr="001B7B30">
              <w:t>One-time private key of the EUICC used for key agreement.</w:t>
            </w:r>
          </w:p>
        </w:tc>
        <w:tc>
          <w:tcPr>
            <w:tcW w:w="524" w:type="pct"/>
          </w:tcPr>
          <w:p w14:paraId="20D2F103" w14:textId="77777777" w:rsidR="00B42355" w:rsidRPr="001B7B30" w:rsidRDefault="00B42355" w:rsidP="008A7EC2">
            <w:pPr>
              <w:pStyle w:val="TableText"/>
            </w:pPr>
            <w:r w:rsidRPr="001B7B30">
              <w:t>ECC</w:t>
            </w:r>
          </w:p>
        </w:tc>
      </w:tr>
      <w:tr w:rsidR="00B42355" w:rsidRPr="00F217B1" w14:paraId="2D37A109" w14:textId="77777777" w:rsidTr="008A7EC2">
        <w:trPr>
          <w:cantSplit/>
        </w:trPr>
        <w:tc>
          <w:tcPr>
            <w:tcW w:w="1120" w:type="pct"/>
          </w:tcPr>
          <w:p w14:paraId="3458A4FE" w14:textId="77777777" w:rsidR="00B42355" w:rsidRPr="001B7B30" w:rsidRDefault="00B42355" w:rsidP="008A7EC2">
            <w:pPr>
              <w:pStyle w:val="TableText"/>
            </w:pPr>
            <w:r w:rsidRPr="001B7B30">
              <w:t>otPK.DP.ECKA</w:t>
            </w:r>
          </w:p>
        </w:tc>
        <w:tc>
          <w:tcPr>
            <w:tcW w:w="3356" w:type="pct"/>
          </w:tcPr>
          <w:p w14:paraId="47BE8096" w14:textId="77777777" w:rsidR="00B42355" w:rsidRPr="001B7B30" w:rsidRDefault="00B42355" w:rsidP="008A7EC2">
            <w:pPr>
              <w:pStyle w:val="TableText"/>
            </w:pPr>
            <w:r w:rsidRPr="001B7B30">
              <w:t>One-time public key of the SM-DP+ used for key agreement.</w:t>
            </w:r>
          </w:p>
        </w:tc>
        <w:tc>
          <w:tcPr>
            <w:tcW w:w="524" w:type="pct"/>
          </w:tcPr>
          <w:p w14:paraId="7257CBF0" w14:textId="77777777" w:rsidR="00B42355" w:rsidRPr="001B7B30" w:rsidRDefault="00B42355" w:rsidP="008A7EC2">
            <w:pPr>
              <w:pStyle w:val="TableText"/>
            </w:pPr>
            <w:r w:rsidRPr="001B7B30">
              <w:t>ECC</w:t>
            </w:r>
          </w:p>
        </w:tc>
      </w:tr>
      <w:tr w:rsidR="00B42355" w:rsidRPr="00F217B1" w14:paraId="793B4E94" w14:textId="77777777" w:rsidTr="008A7EC2">
        <w:trPr>
          <w:cantSplit/>
        </w:trPr>
        <w:tc>
          <w:tcPr>
            <w:tcW w:w="1120" w:type="pct"/>
          </w:tcPr>
          <w:p w14:paraId="4A29B102" w14:textId="77777777" w:rsidR="00B42355" w:rsidRPr="001B7B30" w:rsidRDefault="00B42355" w:rsidP="008A7EC2">
            <w:pPr>
              <w:pStyle w:val="TableText"/>
            </w:pPr>
            <w:r w:rsidRPr="001B7B30">
              <w:t>otSK.DP.ECKA</w:t>
            </w:r>
          </w:p>
        </w:tc>
        <w:tc>
          <w:tcPr>
            <w:tcW w:w="3356" w:type="pct"/>
          </w:tcPr>
          <w:p w14:paraId="3C78724B" w14:textId="77777777" w:rsidR="00B42355" w:rsidRPr="001B7B30" w:rsidRDefault="00B42355" w:rsidP="008A7EC2">
            <w:pPr>
              <w:pStyle w:val="TableText"/>
            </w:pPr>
            <w:r w:rsidRPr="001B7B30">
              <w:t>One-time private key of the SM-DP+ used for key agreement.</w:t>
            </w:r>
          </w:p>
        </w:tc>
        <w:tc>
          <w:tcPr>
            <w:tcW w:w="524" w:type="pct"/>
          </w:tcPr>
          <w:p w14:paraId="73C5758B" w14:textId="77777777" w:rsidR="00B42355" w:rsidRPr="001B7B30" w:rsidRDefault="00B42355" w:rsidP="008A7EC2">
            <w:pPr>
              <w:pStyle w:val="TableText"/>
            </w:pPr>
            <w:r w:rsidRPr="001B7B30">
              <w:t>ECC</w:t>
            </w:r>
          </w:p>
        </w:tc>
      </w:tr>
      <w:tr w:rsidR="00B42355" w:rsidRPr="00F217B1" w14:paraId="49B9A88B" w14:textId="77777777" w:rsidTr="008A7EC2">
        <w:trPr>
          <w:cantSplit/>
        </w:trPr>
        <w:tc>
          <w:tcPr>
            <w:tcW w:w="1120" w:type="pct"/>
          </w:tcPr>
          <w:p w14:paraId="734271FB" w14:textId="77777777" w:rsidR="00B42355" w:rsidRPr="001B7B30" w:rsidRDefault="00B42355" w:rsidP="008A7EC2">
            <w:pPr>
              <w:pStyle w:val="TableText"/>
            </w:pPr>
            <w:r>
              <w:t>SK.DP.TLS</w:t>
            </w:r>
          </w:p>
        </w:tc>
        <w:tc>
          <w:tcPr>
            <w:tcW w:w="3356" w:type="pct"/>
          </w:tcPr>
          <w:p w14:paraId="571BB1E1" w14:textId="77777777" w:rsidR="00B42355" w:rsidRPr="001B7B30" w:rsidRDefault="00B42355" w:rsidP="008A7EC2">
            <w:pPr>
              <w:pStyle w:val="TableText"/>
            </w:pPr>
            <w:r w:rsidRPr="001B7B30">
              <w:t xml:space="preserve">Private key of the SM-DP+ used to </w:t>
            </w:r>
            <w:r w:rsidRPr="00F61D53">
              <w:t xml:space="preserve">generate </w:t>
            </w:r>
            <w:r w:rsidRPr="001B7B30">
              <w:t>signatures</w:t>
            </w:r>
            <w:r>
              <w:t xml:space="preserve"> </w:t>
            </w:r>
            <w:r w:rsidRPr="00804733">
              <w:t xml:space="preserve">for authentication to the </w:t>
            </w:r>
            <w:r>
              <w:t>LPA</w:t>
            </w:r>
            <w:r w:rsidRPr="001B7B30">
              <w:t>.</w:t>
            </w:r>
          </w:p>
        </w:tc>
        <w:tc>
          <w:tcPr>
            <w:tcW w:w="524" w:type="pct"/>
          </w:tcPr>
          <w:p w14:paraId="5C83DCC7" w14:textId="77777777" w:rsidR="00B42355" w:rsidRPr="001B7B30" w:rsidRDefault="00B42355" w:rsidP="008A7EC2">
            <w:pPr>
              <w:pStyle w:val="TableText"/>
            </w:pPr>
            <w:r>
              <w:t>ECC</w:t>
            </w:r>
          </w:p>
        </w:tc>
      </w:tr>
      <w:tr w:rsidR="00B42355" w:rsidRPr="00F217B1" w14:paraId="6DE76E43" w14:textId="77777777" w:rsidTr="008A7EC2">
        <w:trPr>
          <w:cantSplit/>
        </w:trPr>
        <w:tc>
          <w:tcPr>
            <w:tcW w:w="1120" w:type="pct"/>
          </w:tcPr>
          <w:p w14:paraId="7283A5B3" w14:textId="77777777" w:rsidR="00B42355" w:rsidRPr="001B7B30" w:rsidRDefault="00B42355" w:rsidP="008A7EC2">
            <w:pPr>
              <w:pStyle w:val="TableText"/>
            </w:pPr>
            <w:r>
              <w:t>PK.DP.TLS</w:t>
            </w:r>
          </w:p>
        </w:tc>
        <w:tc>
          <w:tcPr>
            <w:tcW w:w="3356" w:type="pct"/>
          </w:tcPr>
          <w:p w14:paraId="3F78AFA0" w14:textId="77777777" w:rsidR="00B42355" w:rsidRPr="001B7B30" w:rsidRDefault="00B42355" w:rsidP="008A7EC2">
            <w:pPr>
              <w:pStyle w:val="TableText"/>
            </w:pPr>
            <w:r w:rsidRPr="001B7B30">
              <w:t>Public key of the SM-D</w:t>
            </w:r>
            <w:r w:rsidRPr="00BF36ED">
              <w:rPr>
                <w:rFonts w:eastAsiaTheme="minorEastAsia"/>
                <w:lang w:eastAsia="ko-KR"/>
              </w:rPr>
              <w:t>P+</w:t>
            </w:r>
            <w:r w:rsidRPr="001B7B30">
              <w:t xml:space="preserve"> used to verify a</w:t>
            </w:r>
            <w:r>
              <w:rPr>
                <w:rFonts w:eastAsiaTheme="minorEastAsia" w:hint="eastAsia"/>
                <w:lang w:eastAsia="ko-KR"/>
              </w:rPr>
              <w:t>n</w:t>
            </w:r>
            <w:r w:rsidRPr="001B7B30">
              <w:t xml:space="preserve"> SM-D</w:t>
            </w:r>
            <w:r w:rsidRPr="00BF36ED">
              <w:rPr>
                <w:rFonts w:eastAsiaTheme="minorEastAsia"/>
                <w:lang w:eastAsia="ko-KR"/>
              </w:rPr>
              <w:t>P+</w:t>
            </w:r>
            <w:r w:rsidRPr="001B7B30">
              <w:t xml:space="preserve"> signature.</w:t>
            </w:r>
          </w:p>
        </w:tc>
        <w:tc>
          <w:tcPr>
            <w:tcW w:w="524" w:type="pct"/>
          </w:tcPr>
          <w:p w14:paraId="13F660AC" w14:textId="77777777" w:rsidR="00B42355" w:rsidRPr="001B7B30" w:rsidRDefault="00B42355" w:rsidP="008A7EC2">
            <w:pPr>
              <w:pStyle w:val="TableText"/>
            </w:pPr>
            <w:r>
              <w:t>ECC</w:t>
            </w:r>
          </w:p>
        </w:tc>
      </w:tr>
      <w:tr w:rsidR="00B42355" w:rsidRPr="00F217B1" w14:paraId="2BB1216C" w14:textId="77777777" w:rsidTr="008A7EC2">
        <w:trPr>
          <w:cantSplit/>
        </w:trPr>
        <w:tc>
          <w:tcPr>
            <w:tcW w:w="1120" w:type="pct"/>
          </w:tcPr>
          <w:p w14:paraId="627E00FD" w14:textId="77777777" w:rsidR="00B42355" w:rsidRPr="001B7B30" w:rsidRDefault="00B42355" w:rsidP="008A7EC2">
            <w:pPr>
              <w:pStyle w:val="TableText"/>
            </w:pPr>
            <w:r>
              <w:t>SK.DS.TLS</w:t>
            </w:r>
          </w:p>
        </w:tc>
        <w:tc>
          <w:tcPr>
            <w:tcW w:w="3356" w:type="pct"/>
          </w:tcPr>
          <w:p w14:paraId="16F8E578" w14:textId="77777777" w:rsidR="00B42355" w:rsidRPr="001B7B30" w:rsidRDefault="00B42355" w:rsidP="008A7EC2">
            <w:pPr>
              <w:pStyle w:val="TableText"/>
            </w:pPr>
            <w:r w:rsidRPr="001B7B30">
              <w:t>Private key of the SM-D</w:t>
            </w:r>
            <w:r>
              <w:t>S</w:t>
            </w:r>
            <w:r w:rsidRPr="001B7B30">
              <w:t xml:space="preserve"> used to </w:t>
            </w:r>
            <w:r w:rsidRPr="00F61D53">
              <w:t xml:space="preserve">generate </w:t>
            </w:r>
            <w:r w:rsidRPr="001B7B30">
              <w:t>signatures</w:t>
            </w:r>
            <w:r>
              <w:t xml:space="preserve"> </w:t>
            </w:r>
            <w:r w:rsidRPr="00804733">
              <w:t xml:space="preserve">for authentication to the </w:t>
            </w:r>
            <w:r>
              <w:t>LPA</w:t>
            </w:r>
            <w:r w:rsidRPr="001B7B30">
              <w:t>.</w:t>
            </w:r>
          </w:p>
        </w:tc>
        <w:tc>
          <w:tcPr>
            <w:tcW w:w="524" w:type="pct"/>
          </w:tcPr>
          <w:p w14:paraId="6587F439" w14:textId="77777777" w:rsidR="00B42355" w:rsidRPr="001B7B30" w:rsidRDefault="00B42355" w:rsidP="008A7EC2">
            <w:pPr>
              <w:pStyle w:val="TableText"/>
            </w:pPr>
            <w:r>
              <w:t>ECC</w:t>
            </w:r>
          </w:p>
        </w:tc>
      </w:tr>
      <w:tr w:rsidR="00B42355" w:rsidRPr="00F217B1" w14:paraId="1663EB81" w14:textId="77777777" w:rsidTr="008A7EC2">
        <w:trPr>
          <w:cantSplit/>
        </w:trPr>
        <w:tc>
          <w:tcPr>
            <w:tcW w:w="1120" w:type="pct"/>
          </w:tcPr>
          <w:p w14:paraId="455C0998" w14:textId="77777777" w:rsidR="00B42355" w:rsidRPr="001B7B30" w:rsidRDefault="00B42355" w:rsidP="008A7EC2">
            <w:pPr>
              <w:pStyle w:val="TableText"/>
            </w:pPr>
            <w:r>
              <w:t>PK.DS.TLS</w:t>
            </w:r>
          </w:p>
        </w:tc>
        <w:tc>
          <w:tcPr>
            <w:tcW w:w="3356" w:type="pct"/>
          </w:tcPr>
          <w:p w14:paraId="76E8F27E" w14:textId="77777777" w:rsidR="00B42355" w:rsidRPr="001B7B30" w:rsidRDefault="00B42355" w:rsidP="008A7EC2">
            <w:pPr>
              <w:pStyle w:val="TableText"/>
            </w:pPr>
            <w:r w:rsidRPr="001B7B30">
              <w:t>Public key of the SM-D</w:t>
            </w:r>
            <w:r w:rsidRPr="00BF36ED">
              <w:rPr>
                <w:rFonts w:eastAsiaTheme="minorEastAsia"/>
                <w:lang w:eastAsia="ko-KR"/>
              </w:rPr>
              <w:t>S</w:t>
            </w:r>
            <w:r w:rsidRPr="001B7B30">
              <w:t xml:space="preserve"> used to verify a</w:t>
            </w:r>
            <w:r>
              <w:rPr>
                <w:rFonts w:eastAsiaTheme="minorEastAsia" w:hint="eastAsia"/>
                <w:lang w:eastAsia="ko-KR"/>
              </w:rPr>
              <w:t>n</w:t>
            </w:r>
            <w:r w:rsidRPr="001B7B30">
              <w:t xml:space="preserve"> SM-D</w:t>
            </w:r>
            <w:r w:rsidRPr="00BF36ED">
              <w:rPr>
                <w:rFonts w:eastAsiaTheme="minorEastAsia"/>
                <w:lang w:eastAsia="ko-KR"/>
              </w:rPr>
              <w:t>S</w:t>
            </w:r>
            <w:r w:rsidRPr="001B7B30">
              <w:t xml:space="preserve"> signature.</w:t>
            </w:r>
          </w:p>
        </w:tc>
        <w:tc>
          <w:tcPr>
            <w:tcW w:w="524" w:type="pct"/>
          </w:tcPr>
          <w:p w14:paraId="61ABC9A7" w14:textId="77777777" w:rsidR="00B42355" w:rsidRPr="001B7B30" w:rsidRDefault="00B42355" w:rsidP="008A7EC2">
            <w:pPr>
              <w:pStyle w:val="TableText"/>
            </w:pPr>
            <w:r>
              <w:t>ECC</w:t>
            </w:r>
          </w:p>
        </w:tc>
      </w:tr>
    </w:tbl>
    <w:p w14:paraId="124E738E" w14:textId="6A348BFC" w:rsidR="00B42355" w:rsidRPr="001B7B30" w:rsidRDefault="000D34E8" w:rsidP="000D34E8">
      <w:pPr>
        <w:pStyle w:val="TableCaption"/>
        <w:numPr>
          <w:ilvl w:val="0"/>
          <w:numId w:val="0"/>
        </w:numPr>
        <w:rPr>
          <w:lang w:val="en-US"/>
        </w:rPr>
      </w:pPr>
      <w:r>
        <w:rPr>
          <w:lang w:val="en-US"/>
        </w:rPr>
        <w:t>Table 9</w:t>
      </w:r>
      <w:r w:rsidR="00B42355" w:rsidRPr="001B7B30">
        <w:rPr>
          <w:lang w:val="en-US"/>
        </w:rPr>
        <w:t>: Cryptographic Keys</w:t>
      </w:r>
    </w:p>
    <w:p w14:paraId="66B3D132" w14:textId="77777777" w:rsidR="00B42355" w:rsidRPr="00B43806" w:rsidRDefault="00B42355" w:rsidP="00B42355">
      <w:pPr>
        <w:pStyle w:val="NormalParagraph"/>
      </w:pPr>
      <w:r w:rsidRPr="004B24CF">
        <w:t>The curves used are defined in section 2.6.7.1.</w:t>
      </w:r>
    </w:p>
    <w:p w14:paraId="1B6D575D" w14:textId="383353DB" w:rsidR="00B42355" w:rsidRPr="00F217B1" w:rsidRDefault="00615EDE" w:rsidP="00615EDE">
      <w:pPr>
        <w:pStyle w:val="Heading3"/>
        <w:numPr>
          <w:ilvl w:val="0"/>
          <w:numId w:val="0"/>
        </w:numPr>
        <w:ind w:left="851" w:hanging="851"/>
      </w:pPr>
      <w:bookmarkStart w:id="1917" w:name="_Toc438038990"/>
      <w:bookmarkStart w:id="1918" w:name="_Toc438302030"/>
      <w:bookmarkStart w:id="1919" w:name="_Toc456596239"/>
      <w:bookmarkStart w:id="1920" w:name="_Toc473022754"/>
      <w:bookmarkStart w:id="1921" w:name="_Toc486508733"/>
      <w:bookmarkStart w:id="1922" w:name="_Toc492050000"/>
      <w:bookmarkStart w:id="1923" w:name="_Toc227925829"/>
      <w:r>
        <w:t>4.5.2</w:t>
      </w:r>
      <w:r>
        <w:tab/>
      </w:r>
      <w:r w:rsidR="00B42355" w:rsidRPr="00F217B1">
        <w:t>Certificates</w:t>
      </w:r>
      <w:bookmarkEnd w:id="1917"/>
      <w:bookmarkEnd w:id="1918"/>
      <w:bookmarkEnd w:id="1919"/>
      <w:bookmarkEnd w:id="1920"/>
      <w:bookmarkEnd w:id="1921"/>
      <w:bookmarkEnd w:id="1922"/>
      <w:bookmarkEnd w:id="1923"/>
      <w:r w:rsidR="00B42355" w:rsidRPr="00F217B1">
        <w:t xml:space="preserve"> </w:t>
      </w:r>
    </w:p>
    <w:p w14:paraId="4CBD495A" w14:textId="77777777" w:rsidR="00B42355" w:rsidRPr="00C36D4D" w:rsidRDefault="00B42355" w:rsidP="00B42355">
      <w:pPr>
        <w:pStyle w:val="NormalParagraph"/>
      </w:pPr>
      <w:r>
        <w:t xml:space="preserve">A </w:t>
      </w:r>
      <w:r w:rsidRPr="00262FE4">
        <w:t xml:space="preserve">Certificate Issuer issues certificates for </w:t>
      </w:r>
      <w:r w:rsidRPr="00C36D4D">
        <w:t xml:space="preserve">Remote SIM Provisioning system entities and acts as a trusted root for the purpose of authentication of the entities of the system. </w:t>
      </w:r>
      <w:r w:rsidRPr="000A6F21">
        <w:t>The specification supports X.509 certificate form</w:t>
      </w:r>
      <w:r>
        <w:t>at as defined in Section 4.5.2.1</w:t>
      </w:r>
      <w:r w:rsidRPr="000A6F21">
        <w:t>.</w:t>
      </w:r>
    </w:p>
    <w:p w14:paraId="14B3CEE0" w14:textId="77777777" w:rsidR="00B42355" w:rsidRPr="00F217B1" w:rsidRDefault="00B42355" w:rsidP="00B42355">
      <w:pPr>
        <w:pStyle w:val="NormalParagraph"/>
      </w:pPr>
      <w:r w:rsidRPr="00B43806">
        <w:t xml:space="preserve">The following certificates </w:t>
      </w:r>
      <w:r>
        <w:t>SHALL</w:t>
      </w:r>
      <w:r w:rsidRPr="00B43806">
        <w:t xml:space="preserve"> be signed and issued by </w:t>
      </w:r>
      <w:r>
        <w:t xml:space="preserve">a GSMA </w:t>
      </w:r>
      <w:r w:rsidRPr="00B43806">
        <w:t>CI</w:t>
      </w:r>
      <w:r w:rsidRPr="00F217B1">
        <w:t>:</w:t>
      </w:r>
    </w:p>
    <w:p w14:paraId="51141E4C" w14:textId="38830C67" w:rsidR="00B42355" w:rsidRPr="008962E4" w:rsidRDefault="008962E4" w:rsidP="008962E4">
      <w:pPr>
        <w:pStyle w:val="ListBullet1"/>
        <w:numPr>
          <w:ilvl w:val="0"/>
          <w:numId w:val="0"/>
        </w:numPr>
        <w:spacing w:after="0"/>
        <w:ind w:left="680" w:hanging="340"/>
      </w:pPr>
      <w:r>
        <w:sym w:font="Symbol" w:char="F0B7"/>
      </w:r>
      <w:r>
        <w:tab/>
      </w:r>
      <w:r w:rsidR="00B42355" w:rsidRPr="001E3589">
        <w:rPr>
          <w:lang w:val="it-IT"/>
        </w:rPr>
        <w:t>GSMA CI Certificate (CERT.CI.ECDSA)</w:t>
      </w:r>
    </w:p>
    <w:p w14:paraId="0BDB28EC" w14:textId="532FA88C" w:rsidR="00B42355" w:rsidRPr="001B7B30" w:rsidRDefault="008962E4" w:rsidP="008962E4">
      <w:pPr>
        <w:pStyle w:val="ListBullet1"/>
        <w:numPr>
          <w:ilvl w:val="0"/>
          <w:numId w:val="0"/>
        </w:numPr>
        <w:spacing w:after="0"/>
        <w:ind w:left="680" w:hanging="340"/>
      </w:pPr>
      <w:r>
        <w:sym w:font="Symbol" w:char="F0B7"/>
      </w:r>
      <w:r>
        <w:tab/>
      </w:r>
      <w:r w:rsidR="00B42355" w:rsidRPr="001B7B30">
        <w:t>EUM Certificates (CERT.EUM.ECDSA)</w:t>
      </w:r>
    </w:p>
    <w:p w14:paraId="71BD9B01" w14:textId="27706647" w:rsidR="00B42355" w:rsidRDefault="008962E4" w:rsidP="008962E4">
      <w:pPr>
        <w:pStyle w:val="ListBullet1"/>
        <w:numPr>
          <w:ilvl w:val="0"/>
          <w:numId w:val="0"/>
        </w:numPr>
        <w:spacing w:after="0"/>
        <w:ind w:left="680" w:hanging="340"/>
      </w:pPr>
      <w:r>
        <w:sym w:font="Symbol" w:char="F0B7"/>
      </w:r>
      <w:r>
        <w:tab/>
      </w:r>
      <w:r w:rsidR="00B42355" w:rsidRPr="001B7B30">
        <w:t>SM-DP+ Certificate (CERT.DP</w:t>
      </w:r>
      <w:r w:rsidR="00B42355">
        <w:t>auth</w:t>
      </w:r>
      <w:r w:rsidR="00B42355" w:rsidRPr="001B7B30">
        <w:t>.ECDSA</w:t>
      </w:r>
      <w:r w:rsidR="00B42355" w:rsidRPr="00804733">
        <w:t xml:space="preserve"> and CERT.DP</w:t>
      </w:r>
      <w:r w:rsidR="00B42355">
        <w:t>pb</w:t>
      </w:r>
      <w:r w:rsidR="00B42355" w:rsidRPr="00804733">
        <w:t>.ECDSA</w:t>
      </w:r>
      <w:r w:rsidR="00B42355" w:rsidRPr="001B7B30">
        <w:t>)</w:t>
      </w:r>
    </w:p>
    <w:p w14:paraId="11F07B30" w14:textId="06D0D055" w:rsidR="00B42355" w:rsidRPr="00BD26E1" w:rsidRDefault="008962E4" w:rsidP="008962E4">
      <w:pPr>
        <w:pStyle w:val="ListBullet1"/>
        <w:numPr>
          <w:ilvl w:val="0"/>
          <w:numId w:val="0"/>
        </w:numPr>
        <w:spacing w:after="0"/>
        <w:ind w:left="680" w:hanging="340"/>
      </w:pPr>
      <w:r>
        <w:sym w:font="Symbol" w:char="F0B7"/>
      </w:r>
      <w:r>
        <w:tab/>
      </w:r>
      <w:r w:rsidR="00B42355" w:rsidRPr="00BD26E1">
        <w:t>SM-DP+ TLS Certificate (CERT.DP.TLS)</w:t>
      </w:r>
    </w:p>
    <w:p w14:paraId="51B2A3CC" w14:textId="32E842EE" w:rsidR="00B42355" w:rsidRPr="008962E4" w:rsidRDefault="008962E4" w:rsidP="008962E4">
      <w:pPr>
        <w:pStyle w:val="ListBullet1"/>
        <w:numPr>
          <w:ilvl w:val="0"/>
          <w:numId w:val="0"/>
        </w:numPr>
        <w:spacing w:after="0"/>
        <w:ind w:left="680" w:hanging="340"/>
      </w:pPr>
      <w:r>
        <w:sym w:font="Symbol" w:char="F0B7"/>
      </w:r>
      <w:r>
        <w:tab/>
      </w:r>
      <w:r w:rsidR="00B42355" w:rsidRPr="008962E4">
        <w:t>SM-DS Certificate (CERT.DSauth.ECDSA)</w:t>
      </w:r>
    </w:p>
    <w:p w14:paraId="4D42AE43" w14:textId="565857EC" w:rsidR="00B42355" w:rsidRPr="00BD26E1" w:rsidRDefault="008962E4" w:rsidP="008962E4">
      <w:pPr>
        <w:pStyle w:val="ListBullet1"/>
        <w:numPr>
          <w:ilvl w:val="0"/>
          <w:numId w:val="0"/>
        </w:numPr>
        <w:ind w:left="680" w:hanging="340"/>
      </w:pPr>
      <w:r>
        <w:sym w:font="Symbol" w:char="F0B7"/>
      </w:r>
      <w:r>
        <w:tab/>
      </w:r>
      <w:r w:rsidR="00B42355" w:rsidRPr="00BA59B7">
        <w:t>SM-DS TLS Certificate (CERT.DS.TLS)</w:t>
      </w:r>
    </w:p>
    <w:p w14:paraId="1224226D" w14:textId="77777777" w:rsidR="00B42355" w:rsidRPr="00C36D4D" w:rsidRDefault="00B42355" w:rsidP="00B42355">
      <w:pPr>
        <w:pStyle w:val="NormalParagraph"/>
      </w:pPr>
      <w:r w:rsidRPr="00262FE4">
        <w:t xml:space="preserve">The following certificate </w:t>
      </w:r>
      <w:r>
        <w:t>SHALL</w:t>
      </w:r>
      <w:r w:rsidRPr="00262FE4">
        <w:t xml:space="preserve"> be signed and issued by the EUM:</w:t>
      </w:r>
    </w:p>
    <w:p w14:paraId="0F495A29" w14:textId="7F9B2CD0" w:rsidR="00B42355" w:rsidRPr="008962E4" w:rsidRDefault="008962E4" w:rsidP="008962E4">
      <w:pPr>
        <w:pStyle w:val="ListBullet1"/>
        <w:numPr>
          <w:ilvl w:val="0"/>
          <w:numId w:val="0"/>
        </w:numPr>
        <w:ind w:left="680" w:hanging="340"/>
      </w:pPr>
      <w:r>
        <w:sym w:font="Symbol" w:char="F0B7"/>
      </w:r>
      <w:r>
        <w:tab/>
      </w:r>
      <w:r w:rsidR="00B42355" w:rsidRPr="00F64039">
        <w:rPr>
          <w:lang w:val="fr-FR"/>
        </w:rPr>
        <w:t>eUICC Certificate (CERT.EUICC.ECDSA)</w:t>
      </w:r>
    </w:p>
    <w:p w14:paraId="0C1490F8" w14:textId="77777777" w:rsidR="00B42355" w:rsidRPr="00BF36ED" w:rsidRDefault="00B42355" w:rsidP="00B42355">
      <w:pPr>
        <w:pStyle w:val="NormalParagraph"/>
        <w:rPr>
          <w:lang w:eastAsia="en-US" w:bidi="bn-BD"/>
        </w:rPr>
      </w:pPr>
      <w:r w:rsidRPr="005320D4">
        <w:rPr>
          <w:lang w:eastAsia="en-US" w:bidi="bn-BD"/>
        </w:rPr>
        <w:lastRenderedPageBreak/>
        <w:t xml:space="preserve">Even though </w:t>
      </w:r>
      <w:r>
        <w:rPr>
          <w:lang w:eastAsia="en-US" w:bidi="bn-BD"/>
        </w:rPr>
        <w:t>each</w:t>
      </w:r>
      <w:r w:rsidRPr="005320D4">
        <w:rPr>
          <w:lang w:eastAsia="en-US" w:bidi="bn-BD"/>
        </w:rPr>
        <w:t xml:space="preserve"> eUICC </w:t>
      </w:r>
      <w:r>
        <w:rPr>
          <w:lang w:eastAsia="en-US" w:bidi="bn-BD"/>
        </w:rPr>
        <w:t xml:space="preserve">SHALL </w:t>
      </w:r>
      <w:r w:rsidRPr="005320D4">
        <w:rPr>
          <w:lang w:eastAsia="en-US" w:bidi="bn-BD"/>
        </w:rPr>
        <w:t xml:space="preserve">support at least two sets </w:t>
      </w:r>
      <w:r w:rsidRPr="000969EC">
        <w:t>of elliptic curve parameters (section 2.6.7.1)</w:t>
      </w:r>
      <w:r>
        <w:t>, which can be chosen from by an RSP server for its signatures and ECKA</w:t>
      </w:r>
      <w:r w:rsidRPr="000969EC">
        <w:t xml:space="preserve">, </w:t>
      </w:r>
      <w:r>
        <w:t>an eUICC</w:t>
      </w:r>
      <w:r w:rsidRPr="000969EC">
        <w:t xml:space="preserve"> </w:t>
      </w:r>
      <w:r w:rsidRPr="00F61D53">
        <w:t>SHALL have at least</w:t>
      </w:r>
      <w:r w:rsidRPr="000969EC">
        <w:t xml:space="preserve"> one</w:t>
      </w:r>
      <w:r>
        <w:t xml:space="preserve"> </w:t>
      </w:r>
      <w:r w:rsidRPr="00BC0623">
        <w:t>CERT.EUICC.ECDSA</w:t>
      </w:r>
      <w:r w:rsidRPr="000969EC">
        <w:t>.</w:t>
      </w:r>
    </w:p>
    <w:bookmarkStart w:id="1924" w:name="_MON_1520836388"/>
    <w:bookmarkEnd w:id="1924"/>
    <w:p w14:paraId="0C0A24CE" w14:textId="77777777" w:rsidR="00B42355" w:rsidRDefault="00E20F83" w:rsidP="00B42355">
      <w:pPr>
        <w:keepNext/>
        <w:ind w:left="360"/>
        <w:jc w:val="center"/>
      </w:pPr>
      <w:r w:rsidRPr="00444C70">
        <w:rPr>
          <w:noProof/>
        </w:rPr>
        <w:object w:dxaOrig="7536" w:dyaOrig="5648" w14:anchorId="3B025FD3">
          <v:shape id="_x0000_i1036" type="#_x0000_t75" alt="" style="width:371.85pt;height:282.55pt;mso-width-percent:0;mso-height-percent:0;mso-width-percent:0;mso-height-percent:0" o:ole="">
            <v:imagedata r:id="rId60" o:title=""/>
          </v:shape>
          <o:OLEObject Type="Embed" ProgID="PowerPoint.Slide.12" ShapeID="_x0000_i1036" DrawAspect="Content" ObjectID="_1838788839" r:id="rId61"/>
        </w:object>
      </w:r>
    </w:p>
    <w:p w14:paraId="7C32BAD7" w14:textId="61F5348B" w:rsidR="00B42355" w:rsidRPr="002B59C3" w:rsidRDefault="000D34E8" w:rsidP="000D34E8">
      <w:pPr>
        <w:pStyle w:val="Figurecaption"/>
        <w:numPr>
          <w:ilvl w:val="0"/>
          <w:numId w:val="0"/>
        </w:numPr>
        <w:rPr>
          <w:lang w:eastAsia="en-US"/>
        </w:rPr>
      </w:pPr>
      <w:r>
        <w:t>Figure 30</w:t>
      </w:r>
      <w:r w:rsidR="00B42355" w:rsidRPr="001B7B30">
        <w:t>: Certificate Chains</w:t>
      </w:r>
    </w:p>
    <w:p w14:paraId="4136B94D" w14:textId="77777777" w:rsidR="00B42355" w:rsidRDefault="00B42355" w:rsidP="00B42355">
      <w:pPr>
        <w:pStyle w:val="NormalParagraph"/>
      </w:pPr>
      <w:r>
        <w:t xml:space="preserve">The </w:t>
      </w:r>
      <w:r w:rsidRPr="00F01451">
        <w:t>Algorithm</w:t>
      </w:r>
      <w:r>
        <w:t xml:space="preserve"> </w:t>
      </w:r>
      <w:r w:rsidRPr="00F01451">
        <w:t>Identifier</w:t>
      </w:r>
      <w:r>
        <w:t>s</w:t>
      </w:r>
      <w:r w:rsidRPr="00F01451">
        <w:t xml:space="preserve"> </w:t>
      </w:r>
      <w:r>
        <w:t>of all certificates of a certificate chain SHALL point to the same curve.</w:t>
      </w:r>
    </w:p>
    <w:p w14:paraId="6B6F87BA" w14:textId="77777777" w:rsidR="00B42355" w:rsidRDefault="00B42355" w:rsidP="00B42355">
      <w:pPr>
        <w:pStyle w:val="NormalParagraph"/>
      </w:pPr>
      <w:r w:rsidRPr="00804733">
        <w:t>The SM-DP+ has 2 ECDSA Certificates (CERT.DP</w:t>
      </w:r>
      <w:r>
        <w:t>auth</w:t>
      </w:r>
      <w:r w:rsidRPr="00804733">
        <w:t>.ECDSA and CERT.DP</w:t>
      </w:r>
      <w:r>
        <w:t>pb</w:t>
      </w:r>
      <w:r w:rsidRPr="00804733">
        <w:t>.ECDSA). The CERT.DP</w:t>
      </w:r>
      <w:r>
        <w:t>auth</w:t>
      </w:r>
      <w:r w:rsidRPr="00804733">
        <w:t>.ECDSA is used for authentication to the eUICC, and the CERT.DP</w:t>
      </w:r>
      <w:r>
        <w:t>pb</w:t>
      </w:r>
      <w:r w:rsidRPr="00804733">
        <w:t>.ECDSA is used for Profile binding.</w:t>
      </w:r>
    </w:p>
    <w:p w14:paraId="30B6D2B9" w14:textId="77777777" w:rsidR="00B42355" w:rsidRDefault="00B42355" w:rsidP="00B42355">
      <w:pPr>
        <w:pStyle w:val="NormalParagraph"/>
      </w:pPr>
      <w:r w:rsidRPr="00262FE4">
        <w:t xml:space="preserve">The </w:t>
      </w:r>
      <w:r>
        <w:t>c</w:t>
      </w:r>
      <w:r w:rsidRPr="00262FE4">
        <w:t xml:space="preserve">ertificates </w:t>
      </w:r>
      <w:r w:rsidRPr="00444C70">
        <w:t>CERT.CI.ECDSA</w:t>
      </w:r>
      <w:r>
        <w:t xml:space="preserve">, </w:t>
      </w:r>
      <w:r w:rsidRPr="00C36D4D">
        <w:t>CERT.EUICC.ECDSA, CERT.EUM.ECDSA</w:t>
      </w:r>
      <w:r>
        <w:t>,</w:t>
      </w:r>
      <w:r w:rsidRPr="00C36D4D">
        <w:t xml:space="preserve"> CERT.DP</w:t>
      </w:r>
      <w:r>
        <w:t>auth</w:t>
      </w:r>
      <w:r w:rsidRPr="00C36D4D">
        <w:t>.ECDSA</w:t>
      </w:r>
      <w:r>
        <w:t xml:space="preserve">, </w:t>
      </w:r>
      <w:r w:rsidRPr="00804733">
        <w:t>CERT.DP</w:t>
      </w:r>
      <w:r>
        <w:t>pb</w:t>
      </w:r>
      <w:r w:rsidRPr="00804733">
        <w:t>.ECDSA,</w:t>
      </w:r>
      <w:r w:rsidRPr="00444C70">
        <w:t xml:space="preserve"> CERT.DP.TLS</w:t>
      </w:r>
      <w:r w:rsidRPr="00804733">
        <w:t>, CERT.DS</w:t>
      </w:r>
      <w:r>
        <w:t>auth</w:t>
      </w:r>
      <w:r w:rsidRPr="00804733">
        <w:t>.ECDSA, and CERT.DS.TLS</w:t>
      </w:r>
      <w:r w:rsidRPr="00444C70">
        <w:t xml:space="preserve"> </w:t>
      </w:r>
      <w:r w:rsidRPr="00C36D4D">
        <w:t>exchanged over ES9+, ES10b</w:t>
      </w:r>
      <w:r>
        <w:t>,</w:t>
      </w:r>
      <w:r w:rsidRPr="00C36D4D">
        <w:t xml:space="preserve"> ES8+</w:t>
      </w:r>
      <w:r>
        <w:t xml:space="preserve"> and ES11</w:t>
      </w:r>
      <w:r w:rsidRPr="00C36D4D">
        <w:t xml:space="preserve"> </w:t>
      </w:r>
      <w:r>
        <w:t>are described in the next sections.</w:t>
      </w:r>
    </w:p>
    <w:p w14:paraId="70BEC943" w14:textId="79BA5B21" w:rsidR="00B42355" w:rsidRPr="00444C70" w:rsidRDefault="00B2087C" w:rsidP="00B2087C">
      <w:pPr>
        <w:pStyle w:val="Heading4"/>
        <w:numPr>
          <w:ilvl w:val="0"/>
          <w:numId w:val="0"/>
        </w:numPr>
        <w:ind w:left="1077" w:hanging="1077"/>
      </w:pPr>
      <w:bookmarkStart w:id="1925" w:name="_Ref443029632"/>
      <w:bookmarkStart w:id="1926" w:name="_Toc227925830"/>
      <w:r>
        <w:t>4.5.2.1</w:t>
      </w:r>
      <w:r>
        <w:tab/>
      </w:r>
      <w:r w:rsidR="00B42355" w:rsidRPr="00444C70">
        <w:t xml:space="preserve">X.509 Certificate </w:t>
      </w:r>
      <w:bookmarkEnd w:id="1925"/>
      <w:r w:rsidR="00B42355">
        <w:t>P</w:t>
      </w:r>
      <w:r w:rsidR="00B42355" w:rsidRPr="00444C70">
        <w:t>rofile</w:t>
      </w:r>
      <w:bookmarkEnd w:id="1926"/>
    </w:p>
    <w:p w14:paraId="623C092C" w14:textId="77777777" w:rsidR="00B42355" w:rsidRPr="00444C70" w:rsidRDefault="00B42355" w:rsidP="00B42355">
      <w:pPr>
        <w:pStyle w:val="NormalParagraph"/>
        <w:rPr>
          <w:lang w:eastAsia="en-US" w:bidi="bn-BD"/>
        </w:rPr>
      </w:pPr>
      <w:r w:rsidRPr="00444C70">
        <w:rPr>
          <w:lang w:eastAsia="en-US" w:bidi="bn-BD"/>
        </w:rPr>
        <w:t xml:space="preserve">This section describes the X.509 </w:t>
      </w:r>
      <w:r>
        <w:rPr>
          <w:lang w:eastAsia="en-US" w:bidi="bn-BD"/>
        </w:rPr>
        <w:t>c</w:t>
      </w:r>
      <w:r w:rsidRPr="00444C70">
        <w:rPr>
          <w:lang w:eastAsia="en-US" w:bidi="bn-BD"/>
        </w:rPr>
        <w:t xml:space="preserve">ertificate profile. Those Certificates SHALL follow </w:t>
      </w:r>
      <w:r w:rsidRPr="00444C70">
        <w:t>RFC 5280 [</w:t>
      </w:r>
      <w:r w:rsidRPr="007A78C6">
        <w:t>17</w:t>
      </w:r>
      <w:r w:rsidRPr="00444C70">
        <w:t>], with the specific coding given in this section.</w:t>
      </w:r>
    </w:p>
    <w:p w14:paraId="3438C450" w14:textId="77777777" w:rsidR="00B42355" w:rsidRPr="00444C70" w:rsidRDefault="00B42355" w:rsidP="00B42355">
      <w:pPr>
        <w:pStyle w:val="NormalParagraph"/>
      </w:pPr>
      <w:r w:rsidRPr="00444C70">
        <w:t>In particular:</w:t>
      </w:r>
    </w:p>
    <w:p w14:paraId="00CFF70D" w14:textId="37244777" w:rsidR="00B42355" w:rsidRPr="00444C70" w:rsidRDefault="008962E4" w:rsidP="008962E4">
      <w:pPr>
        <w:pStyle w:val="ListBullet1"/>
        <w:numPr>
          <w:ilvl w:val="0"/>
          <w:numId w:val="0"/>
        </w:numPr>
        <w:spacing w:after="0"/>
        <w:ind w:left="680" w:hanging="340"/>
      </w:pPr>
      <w:r>
        <w:sym w:font="Symbol" w:char="F0B7"/>
      </w:r>
      <w:r>
        <w:tab/>
      </w:r>
      <w:r w:rsidR="00B42355" w:rsidRPr="00444C70">
        <w:t>'Issuer' and 'Subject' fields SHALL be limited to standard attributes defined in ITU</w:t>
      </w:r>
      <w:r w:rsidR="00B42355">
        <w:t xml:space="preserve">-T </w:t>
      </w:r>
      <w:r w:rsidR="00B42355" w:rsidRPr="00444C70">
        <w:t>X.520</w:t>
      </w:r>
      <w:r w:rsidR="00B42355">
        <w:t xml:space="preserve"> [24</w:t>
      </w:r>
      <w:r w:rsidR="00B42355" w:rsidRPr="00444C70">
        <w:t>] and RFC 4519 [</w:t>
      </w:r>
      <w:r w:rsidR="00B42355">
        <w:t>28</w:t>
      </w:r>
      <w:r w:rsidR="00B42355" w:rsidRPr="00444C70">
        <w:t>].</w:t>
      </w:r>
    </w:p>
    <w:p w14:paraId="454553DC" w14:textId="1582EF97" w:rsidR="00B42355" w:rsidRPr="00444C70" w:rsidRDefault="008962E4" w:rsidP="008962E4">
      <w:pPr>
        <w:pStyle w:val="ListBullet1"/>
        <w:numPr>
          <w:ilvl w:val="0"/>
          <w:numId w:val="0"/>
        </w:numPr>
        <w:ind w:left="680" w:hanging="340"/>
      </w:pPr>
      <w:r>
        <w:sym w:font="Symbol" w:char="F0B7"/>
      </w:r>
      <w:r>
        <w:tab/>
      </w:r>
      <w:r w:rsidR="00B42355" w:rsidRPr="00444C70">
        <w:t>Certificates SHALL contain all extensions defined in their respective profile</w:t>
      </w:r>
      <w:r w:rsidR="00B42355" w:rsidRPr="00416784">
        <w:t>, except if stated otherwise</w:t>
      </w:r>
      <w:r w:rsidR="00B42355" w:rsidRPr="00444C70">
        <w:t>.</w:t>
      </w:r>
    </w:p>
    <w:p w14:paraId="0FAF0A39" w14:textId="77777777" w:rsidR="00B42355" w:rsidRPr="00444C70" w:rsidRDefault="00B42355" w:rsidP="00B42355">
      <w:pPr>
        <w:pStyle w:val="NormalParagraph"/>
        <w:rPr>
          <w:lang w:eastAsia="en-US" w:bidi="bn-BD"/>
        </w:rPr>
      </w:pPr>
      <w:r>
        <w:rPr>
          <w:lang w:eastAsia="en-US" w:bidi="bn-BD"/>
        </w:rPr>
        <w:t>Entities SHALL perform Certificate verification according to section 4.5.2.2.</w:t>
      </w:r>
    </w:p>
    <w:p w14:paraId="4927EFD8" w14:textId="77777777" w:rsidR="00B42355" w:rsidRDefault="00B42355" w:rsidP="00B42355">
      <w:pPr>
        <w:pStyle w:val="NOTE"/>
      </w:pPr>
      <w:r w:rsidRPr="00444C70">
        <w:lastRenderedPageBreak/>
        <w:t>N</w:t>
      </w:r>
      <w:r>
        <w:t>OTE</w:t>
      </w:r>
      <w:r w:rsidRPr="00444C70">
        <w:t xml:space="preserve">: </w:t>
      </w:r>
      <w:r>
        <w:tab/>
      </w:r>
      <w:r w:rsidRPr="00444C70">
        <w:t>Certificates are described using table representation for easiness, but conform to the ASN</w:t>
      </w:r>
      <w:r>
        <w:t>.</w:t>
      </w:r>
      <w:r w:rsidRPr="00444C70">
        <w:t>1 format given in RFC 5280 [</w:t>
      </w:r>
      <w:r w:rsidRPr="007A78C6">
        <w:t>17</w:t>
      </w:r>
      <w:r w:rsidRPr="00444C70">
        <w:t>].</w:t>
      </w:r>
    </w:p>
    <w:p w14:paraId="1C2901B8" w14:textId="5DA4FB17" w:rsidR="00B42355" w:rsidRDefault="00B2087C" w:rsidP="00B2087C">
      <w:pPr>
        <w:pStyle w:val="Heading5"/>
        <w:numPr>
          <w:ilvl w:val="0"/>
          <w:numId w:val="0"/>
        </w:numPr>
        <w:ind w:left="1304" w:hanging="1304"/>
      </w:pPr>
      <w:r>
        <w:t>4.5.2.1.0</w:t>
      </w:r>
      <w:r>
        <w:tab/>
      </w:r>
      <w:r w:rsidR="00B42355">
        <w:t>Certificates description</w:t>
      </w:r>
    </w:p>
    <w:p w14:paraId="6C33B7EC" w14:textId="3CEFB9C2" w:rsidR="00B42355" w:rsidRPr="0065043E" w:rsidRDefault="00B2087C" w:rsidP="00B2087C">
      <w:pPr>
        <w:pStyle w:val="Heading6"/>
        <w:numPr>
          <w:ilvl w:val="0"/>
          <w:numId w:val="0"/>
        </w:numPr>
        <w:ind w:left="1531" w:hanging="1531"/>
      </w:pPr>
      <w:r>
        <w:t>4.5.2.1.0.1</w:t>
      </w:r>
      <w:r>
        <w:tab/>
      </w:r>
      <w:r w:rsidR="00B42355">
        <w:t>Certificate Issuer</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4"/>
        <w:gridCol w:w="2073"/>
        <w:gridCol w:w="4969"/>
      </w:tblGrid>
      <w:tr w:rsidR="00B42355" w:rsidRPr="00444C70" w14:paraId="4A5A83D5" w14:textId="77777777" w:rsidTr="008A7EC2">
        <w:trPr>
          <w:cantSplit/>
          <w:jc w:val="center"/>
        </w:trPr>
        <w:tc>
          <w:tcPr>
            <w:tcW w:w="1055" w:type="pct"/>
            <w:shd w:val="clear" w:color="auto" w:fill="C00000"/>
          </w:tcPr>
          <w:p w14:paraId="1723CEE6" w14:textId="77777777" w:rsidR="00B42355" w:rsidRPr="00444C70" w:rsidRDefault="00B42355" w:rsidP="008A7EC2">
            <w:pPr>
              <w:pStyle w:val="TableHeader"/>
              <w:rPr>
                <w:b w:val="0"/>
                <w:lang w:val="en-GB"/>
              </w:rPr>
            </w:pPr>
            <w:r w:rsidRPr="00444C70">
              <w:rPr>
                <w:lang w:val="en-GB"/>
              </w:rPr>
              <w:t>Field</w:t>
            </w:r>
          </w:p>
        </w:tc>
        <w:tc>
          <w:tcPr>
            <w:tcW w:w="3945" w:type="pct"/>
            <w:gridSpan w:val="2"/>
            <w:shd w:val="clear" w:color="auto" w:fill="C00000"/>
          </w:tcPr>
          <w:p w14:paraId="53C51243"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2115DD1A" w14:textId="77777777" w:rsidTr="008A7EC2">
        <w:trPr>
          <w:cantSplit/>
          <w:jc w:val="center"/>
        </w:trPr>
        <w:tc>
          <w:tcPr>
            <w:tcW w:w="1055" w:type="pct"/>
          </w:tcPr>
          <w:p w14:paraId="0D806703" w14:textId="77777777" w:rsidR="00B42355" w:rsidRPr="00444C70" w:rsidRDefault="00B42355" w:rsidP="008A7EC2">
            <w:pPr>
              <w:pStyle w:val="TableText"/>
            </w:pPr>
            <w:r w:rsidRPr="00444C70">
              <w:t>tbsCertificate</w:t>
            </w:r>
          </w:p>
        </w:tc>
        <w:tc>
          <w:tcPr>
            <w:tcW w:w="3945" w:type="pct"/>
            <w:gridSpan w:val="2"/>
          </w:tcPr>
          <w:p w14:paraId="11FC8F65" w14:textId="77777777" w:rsidR="00B42355" w:rsidRPr="00444C70" w:rsidRDefault="00B42355" w:rsidP="008A7EC2">
            <w:pPr>
              <w:pStyle w:val="TableText"/>
            </w:pPr>
            <w:r w:rsidRPr="00444C70">
              <w:t>Data to be signed</w:t>
            </w:r>
          </w:p>
        </w:tc>
      </w:tr>
      <w:tr w:rsidR="00B42355" w:rsidRPr="00444C70" w14:paraId="0D0D9FF6" w14:textId="77777777" w:rsidTr="008A7EC2">
        <w:trPr>
          <w:cantSplit/>
          <w:jc w:val="center"/>
        </w:trPr>
        <w:tc>
          <w:tcPr>
            <w:tcW w:w="1055" w:type="pct"/>
          </w:tcPr>
          <w:p w14:paraId="5ECFE5E4" w14:textId="77777777" w:rsidR="00B42355" w:rsidRPr="00444C70" w:rsidRDefault="00B42355" w:rsidP="008A7EC2">
            <w:pPr>
              <w:rPr>
                <w:rFonts w:cs="Calibri"/>
                <w:sz w:val="16"/>
                <w:szCs w:val="16"/>
              </w:rPr>
            </w:pPr>
          </w:p>
        </w:tc>
        <w:tc>
          <w:tcPr>
            <w:tcW w:w="1161" w:type="pct"/>
            <w:shd w:val="clear" w:color="auto" w:fill="C00000"/>
          </w:tcPr>
          <w:p w14:paraId="68B3458D" w14:textId="77777777" w:rsidR="00B42355" w:rsidRPr="00444C70" w:rsidRDefault="00B42355" w:rsidP="008A7EC2">
            <w:pPr>
              <w:pStyle w:val="TableHeader"/>
              <w:rPr>
                <w:b w:val="0"/>
                <w:lang w:val="en-GB"/>
              </w:rPr>
            </w:pPr>
            <w:r w:rsidRPr="00444C70">
              <w:rPr>
                <w:lang w:val="en-GB"/>
              </w:rPr>
              <w:t>Field</w:t>
            </w:r>
          </w:p>
        </w:tc>
        <w:tc>
          <w:tcPr>
            <w:tcW w:w="2783" w:type="pct"/>
            <w:shd w:val="clear" w:color="auto" w:fill="C00000"/>
          </w:tcPr>
          <w:p w14:paraId="40801760"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13F456B1" w14:textId="77777777" w:rsidTr="008A7EC2">
        <w:trPr>
          <w:cantSplit/>
          <w:jc w:val="center"/>
        </w:trPr>
        <w:tc>
          <w:tcPr>
            <w:tcW w:w="1055" w:type="pct"/>
          </w:tcPr>
          <w:p w14:paraId="5EBE4AED" w14:textId="77777777" w:rsidR="00B42355" w:rsidRPr="00444C70" w:rsidRDefault="00B42355" w:rsidP="008A7EC2">
            <w:pPr>
              <w:pStyle w:val="TableText"/>
            </w:pPr>
          </w:p>
        </w:tc>
        <w:tc>
          <w:tcPr>
            <w:tcW w:w="1161" w:type="pct"/>
          </w:tcPr>
          <w:p w14:paraId="454D4688" w14:textId="77777777" w:rsidR="00B42355" w:rsidRPr="00444C70" w:rsidRDefault="00B42355" w:rsidP="008A7EC2">
            <w:pPr>
              <w:pStyle w:val="TableText"/>
            </w:pPr>
            <w:r w:rsidRPr="00444C70">
              <w:t>version</w:t>
            </w:r>
          </w:p>
        </w:tc>
        <w:tc>
          <w:tcPr>
            <w:tcW w:w="2783" w:type="pct"/>
          </w:tcPr>
          <w:p w14:paraId="4097A07B" w14:textId="77777777" w:rsidR="00B42355" w:rsidRPr="00444C70" w:rsidRDefault="00B42355" w:rsidP="008A7EC2">
            <w:pPr>
              <w:pStyle w:val="TableText"/>
            </w:pPr>
            <w:r w:rsidRPr="00444C70">
              <w:t>Version SHALL be 3 (value is 2) as extensions are used in this specification.</w:t>
            </w:r>
          </w:p>
        </w:tc>
      </w:tr>
      <w:tr w:rsidR="00B42355" w:rsidRPr="00444C70" w14:paraId="7B235446" w14:textId="77777777" w:rsidTr="008A7EC2">
        <w:trPr>
          <w:cantSplit/>
          <w:jc w:val="center"/>
        </w:trPr>
        <w:tc>
          <w:tcPr>
            <w:tcW w:w="1055" w:type="pct"/>
          </w:tcPr>
          <w:p w14:paraId="1FAE8D22" w14:textId="77777777" w:rsidR="00B42355" w:rsidRPr="00444C70" w:rsidRDefault="00B42355" w:rsidP="008A7EC2">
            <w:pPr>
              <w:pStyle w:val="TableText"/>
            </w:pPr>
          </w:p>
        </w:tc>
        <w:tc>
          <w:tcPr>
            <w:tcW w:w="1161" w:type="pct"/>
          </w:tcPr>
          <w:p w14:paraId="06691A1C" w14:textId="77777777" w:rsidR="00B42355" w:rsidRPr="00444C70" w:rsidRDefault="00B42355" w:rsidP="008A7EC2">
            <w:pPr>
              <w:pStyle w:val="TableText"/>
            </w:pPr>
            <w:r w:rsidRPr="00444C70">
              <w:t>serialNumber</w:t>
            </w:r>
          </w:p>
        </w:tc>
        <w:tc>
          <w:tcPr>
            <w:tcW w:w="2783" w:type="pct"/>
          </w:tcPr>
          <w:p w14:paraId="091B65F6" w14:textId="77777777" w:rsidR="00B42355" w:rsidRPr="00444C70" w:rsidRDefault="00B42355" w:rsidP="008A7EC2">
            <w:pPr>
              <w:pStyle w:val="TableText"/>
            </w:pPr>
            <w:r w:rsidRPr="00444C70">
              <w:t>Certificate serial number</w:t>
            </w:r>
          </w:p>
        </w:tc>
      </w:tr>
      <w:tr w:rsidR="00B42355" w:rsidRPr="00444C70" w14:paraId="6C6ED4F5" w14:textId="77777777" w:rsidTr="008A7EC2">
        <w:trPr>
          <w:cantSplit/>
          <w:jc w:val="center"/>
        </w:trPr>
        <w:tc>
          <w:tcPr>
            <w:tcW w:w="1055" w:type="pct"/>
          </w:tcPr>
          <w:p w14:paraId="1564ED54" w14:textId="77777777" w:rsidR="00B42355" w:rsidRPr="00444C70" w:rsidRDefault="00B42355" w:rsidP="008A7EC2">
            <w:pPr>
              <w:pStyle w:val="TableText"/>
            </w:pPr>
          </w:p>
        </w:tc>
        <w:tc>
          <w:tcPr>
            <w:tcW w:w="1161" w:type="pct"/>
          </w:tcPr>
          <w:p w14:paraId="5BF17892" w14:textId="77777777" w:rsidR="00B42355" w:rsidRPr="00444C70" w:rsidRDefault="00B42355" w:rsidP="008A7EC2">
            <w:pPr>
              <w:pStyle w:val="TableText"/>
            </w:pPr>
            <w:r w:rsidRPr="00444C70">
              <w:t>signature</w:t>
            </w:r>
          </w:p>
        </w:tc>
        <w:tc>
          <w:tcPr>
            <w:tcW w:w="2783" w:type="pct"/>
          </w:tcPr>
          <w:p w14:paraId="59AB56B3" w14:textId="3CA7720E" w:rsidR="00B42355" w:rsidRPr="00444C70" w:rsidRDefault="00B42355" w:rsidP="008A7EC2">
            <w:pPr>
              <w:pStyle w:val="TableText"/>
            </w:pPr>
            <w:r w:rsidRPr="00444C70">
              <w:t>Contains the algorithm identifier used by the issuer to compute the value of the field</w:t>
            </w:r>
            <w:r>
              <w:t xml:space="preserve"> 'signatureValue' (</w:t>
            </w:r>
            <w:r w:rsidRPr="00444C70">
              <w:t xml:space="preserve">section </w:t>
            </w:r>
            <w:r w:rsidRPr="00444C70">
              <w:fldChar w:fldCharType="begin"/>
            </w:r>
            <w:r w:rsidRPr="00444C70">
              <w:instrText xml:space="preserve"> REF _Ref442707520 \r \h </w:instrText>
            </w:r>
            <w:r w:rsidRPr="00444C70">
              <w:fldChar w:fldCharType="separate"/>
            </w:r>
            <w:r w:rsidR="00136F02">
              <w:t>0</w:t>
            </w:r>
            <w:r w:rsidRPr="00444C70">
              <w:fldChar w:fldCharType="end"/>
            </w:r>
            <w:r>
              <w:t>).</w:t>
            </w:r>
          </w:p>
          <w:p w14:paraId="1D29ECD1" w14:textId="77777777" w:rsidR="00B42355" w:rsidRPr="00444C70" w:rsidRDefault="00B42355" w:rsidP="008A7EC2">
            <w:pPr>
              <w:pStyle w:val="TableText"/>
            </w:pPr>
            <w:r w:rsidRPr="00444C70">
              <w:t>N</w:t>
            </w:r>
            <w:r>
              <w:t>OTE</w:t>
            </w:r>
            <w:r w:rsidRPr="00444C70">
              <w:t xml:space="preserve">: The algorithm identifier value SHALL be the same as the one of the field </w:t>
            </w:r>
            <w:r>
              <w:t>'</w:t>
            </w:r>
            <w:r w:rsidRPr="00444C70">
              <w:t>signatureAlgorithm</w:t>
            </w:r>
            <w:r>
              <w:t>'</w:t>
            </w:r>
            <w:r w:rsidRPr="00444C70">
              <w:t>.</w:t>
            </w:r>
          </w:p>
        </w:tc>
      </w:tr>
      <w:tr w:rsidR="00B42355" w:rsidRPr="00444C70" w14:paraId="6F3581EE" w14:textId="77777777" w:rsidTr="008A7EC2">
        <w:trPr>
          <w:cantSplit/>
          <w:jc w:val="center"/>
        </w:trPr>
        <w:tc>
          <w:tcPr>
            <w:tcW w:w="1055" w:type="pct"/>
          </w:tcPr>
          <w:p w14:paraId="72EC9C55" w14:textId="77777777" w:rsidR="00B42355" w:rsidRPr="00444C70" w:rsidRDefault="00B42355" w:rsidP="008A7EC2">
            <w:pPr>
              <w:pStyle w:val="TableText"/>
            </w:pPr>
          </w:p>
        </w:tc>
        <w:tc>
          <w:tcPr>
            <w:tcW w:w="1161" w:type="pct"/>
          </w:tcPr>
          <w:p w14:paraId="7A366748" w14:textId="77777777" w:rsidR="00B42355" w:rsidRPr="00444C70" w:rsidRDefault="00B42355" w:rsidP="008A7EC2">
            <w:pPr>
              <w:pStyle w:val="TableText"/>
            </w:pPr>
            <w:r w:rsidRPr="00444C70">
              <w:t>issuer</w:t>
            </w:r>
          </w:p>
        </w:tc>
        <w:tc>
          <w:tcPr>
            <w:tcW w:w="2783" w:type="pct"/>
          </w:tcPr>
          <w:p w14:paraId="14251F7C" w14:textId="77777777" w:rsidR="00B42355" w:rsidRPr="00444C70" w:rsidRDefault="00B42355" w:rsidP="008A7EC2">
            <w:pPr>
              <w:pStyle w:val="TableText"/>
              <w:rPr>
                <w:sz w:val="16"/>
                <w:szCs w:val="16"/>
              </w:rPr>
            </w:pPr>
            <w:r w:rsidRPr="00444C70">
              <w:t>This SHALL be identical to 'subject' field value.</w:t>
            </w:r>
          </w:p>
        </w:tc>
      </w:tr>
      <w:tr w:rsidR="00B42355" w:rsidRPr="00444C70" w14:paraId="46122584" w14:textId="77777777" w:rsidTr="008A7EC2">
        <w:trPr>
          <w:cantSplit/>
          <w:jc w:val="center"/>
        </w:trPr>
        <w:tc>
          <w:tcPr>
            <w:tcW w:w="1055" w:type="pct"/>
          </w:tcPr>
          <w:p w14:paraId="72C675E7" w14:textId="77777777" w:rsidR="00B42355" w:rsidRPr="00444C70" w:rsidRDefault="00B42355" w:rsidP="008A7EC2">
            <w:pPr>
              <w:pStyle w:val="TableText"/>
            </w:pPr>
          </w:p>
        </w:tc>
        <w:tc>
          <w:tcPr>
            <w:tcW w:w="1161" w:type="pct"/>
          </w:tcPr>
          <w:p w14:paraId="42A6153B" w14:textId="77777777" w:rsidR="00B42355" w:rsidRPr="00444C70" w:rsidRDefault="00B42355" w:rsidP="008A7EC2">
            <w:pPr>
              <w:pStyle w:val="TableText"/>
            </w:pPr>
            <w:r w:rsidRPr="00444C70">
              <w:t>validity</w:t>
            </w:r>
          </w:p>
        </w:tc>
        <w:tc>
          <w:tcPr>
            <w:tcW w:w="2783" w:type="pct"/>
          </w:tcPr>
          <w:p w14:paraId="78894B14" w14:textId="77777777" w:rsidR="00B42355" w:rsidRPr="00444C70" w:rsidRDefault="00B42355" w:rsidP="008A7EC2">
            <w:pPr>
              <w:pStyle w:val="TableText"/>
            </w:pPr>
            <w:r w:rsidRPr="00444C70">
              <w:t xml:space="preserve">Validity period of the </w:t>
            </w:r>
            <w:r>
              <w:t>c</w:t>
            </w:r>
            <w:r w:rsidRPr="00444C70">
              <w:t>ertificate. Period whe</w:t>
            </w:r>
            <w:r>
              <w:t>n</w:t>
            </w:r>
            <w:r w:rsidRPr="00444C70">
              <w:t xml:space="preserve"> the CI is allowed to issue </w:t>
            </w:r>
            <w:r>
              <w:t>c</w:t>
            </w:r>
            <w:r w:rsidRPr="00444C70">
              <w:t>ertificates.</w:t>
            </w:r>
            <w:r>
              <w:t xml:space="preserve"> As defined in GSMA PRD SGP.14 [45].</w:t>
            </w:r>
          </w:p>
        </w:tc>
      </w:tr>
      <w:tr w:rsidR="00B42355" w:rsidRPr="00444C70" w14:paraId="63A3BA56" w14:textId="77777777" w:rsidTr="008A7EC2">
        <w:trPr>
          <w:cantSplit/>
          <w:jc w:val="center"/>
        </w:trPr>
        <w:tc>
          <w:tcPr>
            <w:tcW w:w="1055" w:type="pct"/>
          </w:tcPr>
          <w:p w14:paraId="41361E7B" w14:textId="77777777" w:rsidR="00B42355" w:rsidRPr="00444C70" w:rsidRDefault="00B42355" w:rsidP="008A7EC2">
            <w:pPr>
              <w:pStyle w:val="TableText"/>
            </w:pPr>
          </w:p>
        </w:tc>
        <w:tc>
          <w:tcPr>
            <w:tcW w:w="1161" w:type="pct"/>
          </w:tcPr>
          <w:p w14:paraId="543C333E" w14:textId="77777777" w:rsidR="00B42355" w:rsidRPr="00444C70" w:rsidRDefault="00B42355" w:rsidP="008A7EC2">
            <w:pPr>
              <w:pStyle w:val="TableText"/>
            </w:pPr>
            <w:r w:rsidRPr="00444C70">
              <w:t>subject</w:t>
            </w:r>
          </w:p>
        </w:tc>
        <w:tc>
          <w:tcPr>
            <w:tcW w:w="2783" w:type="pct"/>
          </w:tcPr>
          <w:p w14:paraId="2486B435" w14:textId="77777777" w:rsidR="00B42355" w:rsidRPr="00444C70" w:rsidRDefault="00B42355" w:rsidP="008A7EC2">
            <w:pPr>
              <w:pStyle w:val="TableText"/>
            </w:pPr>
            <w:r w:rsidRPr="00444C70">
              <w:t>Distinguished Name of the CI.</w:t>
            </w:r>
          </w:p>
          <w:p w14:paraId="5EBC1132" w14:textId="77777777" w:rsidR="00B42355" w:rsidRPr="00444C70" w:rsidRDefault="00B42355" w:rsidP="008A7EC2">
            <w:pPr>
              <w:pStyle w:val="TableText"/>
            </w:pPr>
            <w:r w:rsidRPr="00444C70">
              <w:t xml:space="preserve">Example of CI DN: </w:t>
            </w:r>
          </w:p>
          <w:p w14:paraId="6FEC90FD" w14:textId="77777777" w:rsidR="00B42355" w:rsidRPr="00444C70" w:rsidRDefault="00B42355" w:rsidP="008A7EC2">
            <w:pPr>
              <w:pStyle w:val="TableText"/>
              <w:rPr>
                <w:sz w:val="16"/>
                <w:szCs w:val="16"/>
              </w:rPr>
            </w:pPr>
            <w:r w:rsidRPr="00444C70">
              <w:rPr>
                <w:sz w:val="16"/>
                <w:szCs w:val="16"/>
              </w:rPr>
              <w:t xml:space="preserve">cn = </w:t>
            </w:r>
            <w:r>
              <w:rPr>
                <w:sz w:val="16"/>
                <w:szCs w:val="16"/>
              </w:rPr>
              <w:t>GSMA</w:t>
            </w:r>
            <w:r w:rsidRPr="00444C70">
              <w:rPr>
                <w:sz w:val="16"/>
                <w:szCs w:val="16"/>
              </w:rPr>
              <w:t xml:space="preserve"> Class 3 Public Primary Certification Authority</w:t>
            </w:r>
          </w:p>
          <w:p w14:paraId="61833457" w14:textId="77777777" w:rsidR="00B42355" w:rsidRPr="00444C70" w:rsidRDefault="00B42355" w:rsidP="008A7EC2">
            <w:pPr>
              <w:pStyle w:val="TableText"/>
              <w:rPr>
                <w:sz w:val="16"/>
                <w:szCs w:val="16"/>
              </w:rPr>
            </w:pPr>
            <w:r w:rsidRPr="00444C70">
              <w:rPr>
                <w:sz w:val="16"/>
                <w:szCs w:val="16"/>
              </w:rPr>
              <w:t xml:space="preserve">ou = </w:t>
            </w:r>
            <w:r>
              <w:rPr>
                <w:sz w:val="16"/>
                <w:szCs w:val="16"/>
              </w:rPr>
              <w:t>GSMA</w:t>
            </w:r>
            <w:r w:rsidRPr="00444C70">
              <w:rPr>
                <w:sz w:val="16"/>
                <w:szCs w:val="16"/>
              </w:rPr>
              <w:t xml:space="preserve"> Trust Network</w:t>
            </w:r>
          </w:p>
          <w:p w14:paraId="017BE652" w14:textId="77777777" w:rsidR="00B42355" w:rsidRPr="00444C70" w:rsidRDefault="00B42355" w:rsidP="008A7EC2">
            <w:pPr>
              <w:pStyle w:val="TableText"/>
              <w:rPr>
                <w:sz w:val="16"/>
                <w:szCs w:val="16"/>
              </w:rPr>
            </w:pPr>
            <w:r w:rsidRPr="00444C70">
              <w:rPr>
                <w:sz w:val="16"/>
                <w:szCs w:val="16"/>
              </w:rPr>
              <w:t xml:space="preserve">o = </w:t>
            </w:r>
            <w:r>
              <w:rPr>
                <w:sz w:val="16"/>
                <w:szCs w:val="16"/>
              </w:rPr>
              <w:t>GSMA</w:t>
            </w:r>
          </w:p>
          <w:p w14:paraId="093F7CCF" w14:textId="77777777" w:rsidR="00B42355" w:rsidRPr="00444C70" w:rsidRDefault="00B42355" w:rsidP="008A7EC2">
            <w:pPr>
              <w:pStyle w:val="TableText"/>
            </w:pPr>
            <w:r w:rsidRPr="00444C70">
              <w:rPr>
                <w:sz w:val="16"/>
                <w:szCs w:val="16"/>
              </w:rPr>
              <w:t>c = U</w:t>
            </w:r>
            <w:r>
              <w:rPr>
                <w:sz w:val="16"/>
                <w:szCs w:val="16"/>
              </w:rPr>
              <w:t>K</w:t>
            </w:r>
          </w:p>
        </w:tc>
      </w:tr>
      <w:tr w:rsidR="00B42355" w:rsidRPr="00444C70" w14:paraId="0D4FEA5C" w14:textId="77777777" w:rsidTr="008A7EC2">
        <w:trPr>
          <w:cantSplit/>
          <w:jc w:val="center"/>
        </w:trPr>
        <w:tc>
          <w:tcPr>
            <w:tcW w:w="1055" w:type="pct"/>
          </w:tcPr>
          <w:p w14:paraId="1B304FDF" w14:textId="77777777" w:rsidR="00B42355" w:rsidRPr="00444C70" w:rsidRDefault="00B42355" w:rsidP="008A7EC2">
            <w:pPr>
              <w:pStyle w:val="TableText"/>
            </w:pPr>
          </w:p>
        </w:tc>
        <w:tc>
          <w:tcPr>
            <w:tcW w:w="1161" w:type="pct"/>
          </w:tcPr>
          <w:p w14:paraId="2774D8E8" w14:textId="77777777" w:rsidR="00B42355" w:rsidRPr="00444C70" w:rsidRDefault="00B42355" w:rsidP="008A7EC2">
            <w:pPr>
              <w:pStyle w:val="TableText"/>
            </w:pPr>
            <w:r w:rsidRPr="00444C70">
              <w:t>subjectPublicKeyInfo</w:t>
            </w:r>
          </w:p>
        </w:tc>
        <w:tc>
          <w:tcPr>
            <w:tcW w:w="2783" w:type="pct"/>
          </w:tcPr>
          <w:p w14:paraId="48B20D47" w14:textId="77777777" w:rsidR="00B42355" w:rsidRPr="00444C70" w:rsidRDefault="00B42355" w:rsidP="008A7EC2">
            <w:pPr>
              <w:pStyle w:val="TableText"/>
            </w:pPr>
            <w:r w:rsidRPr="00444C70">
              <w:t>Contains the algorithm identifier, parameters and public key value.</w:t>
            </w:r>
          </w:p>
          <w:p w14:paraId="71B44431" w14:textId="73244DAA" w:rsidR="00B42355" w:rsidRPr="00444C70" w:rsidRDefault="00B42355" w:rsidP="008A7EC2">
            <w:pPr>
              <w:pStyle w:val="TableText"/>
            </w:pPr>
            <w:r w:rsidRPr="00444C70">
              <w:t xml:space="preserve">Algorithm identifier and parameters SHALL be set according to section </w:t>
            </w:r>
            <w:r w:rsidRPr="00444C70">
              <w:fldChar w:fldCharType="begin"/>
            </w:r>
            <w:r w:rsidRPr="00444C70">
              <w:instrText xml:space="preserve"> REF _Ref442707520 \r \h </w:instrText>
            </w:r>
            <w:r w:rsidRPr="00444C70">
              <w:fldChar w:fldCharType="separate"/>
            </w:r>
            <w:r w:rsidR="00136F02">
              <w:t>0</w:t>
            </w:r>
            <w:r w:rsidRPr="00444C70">
              <w:fldChar w:fldCharType="end"/>
            </w:r>
            <w:r w:rsidRPr="00444C70">
              <w:t>.</w:t>
            </w:r>
          </w:p>
          <w:p w14:paraId="2BA8FF1E" w14:textId="77777777" w:rsidR="00B42355" w:rsidRPr="00444C70" w:rsidRDefault="00B42355" w:rsidP="008A7EC2">
            <w:pPr>
              <w:pStyle w:val="TableText"/>
            </w:pPr>
            <w:r w:rsidRPr="00444C70">
              <w:t>subjectPublicKeyInfo.subjectPublicKey contains the public key value and SHALL be coded as defined in RFC 5480 [</w:t>
            </w:r>
            <w:r>
              <w:t>27</w:t>
            </w:r>
            <w:r w:rsidRPr="00444C70">
              <w:t>].</w:t>
            </w:r>
          </w:p>
        </w:tc>
      </w:tr>
      <w:tr w:rsidR="00B42355" w:rsidRPr="00444C70" w14:paraId="2BC0DAA4" w14:textId="77777777" w:rsidTr="008A7EC2">
        <w:trPr>
          <w:cantSplit/>
          <w:jc w:val="center"/>
        </w:trPr>
        <w:tc>
          <w:tcPr>
            <w:tcW w:w="1055" w:type="pct"/>
          </w:tcPr>
          <w:p w14:paraId="4DDE7156" w14:textId="77777777" w:rsidR="00B42355" w:rsidRPr="00444C70" w:rsidRDefault="00B42355" w:rsidP="008A7EC2">
            <w:pPr>
              <w:pStyle w:val="TableText"/>
            </w:pPr>
          </w:p>
        </w:tc>
        <w:tc>
          <w:tcPr>
            <w:tcW w:w="1161" w:type="pct"/>
          </w:tcPr>
          <w:p w14:paraId="69AEC6A2" w14:textId="77777777" w:rsidR="00B42355" w:rsidRPr="00444C70" w:rsidRDefault="00B42355" w:rsidP="008A7EC2">
            <w:pPr>
              <w:pStyle w:val="TableText"/>
            </w:pPr>
            <w:r w:rsidRPr="00444C70">
              <w:t>extensions</w:t>
            </w:r>
          </w:p>
        </w:tc>
        <w:tc>
          <w:tcPr>
            <w:tcW w:w="2783" w:type="pct"/>
          </w:tcPr>
          <w:p w14:paraId="71071F3F" w14:textId="77777777" w:rsidR="00B42355" w:rsidRPr="00444C70" w:rsidRDefault="00B42355" w:rsidP="008A7EC2">
            <w:pPr>
              <w:pStyle w:val="TableText"/>
            </w:pPr>
            <w:r w:rsidRPr="00444C70">
              <w:t>Extension for Subject Key Identifier (</w:t>
            </w:r>
            <w:r>
              <w:t xml:space="preserve">RFC 5280 </w:t>
            </w:r>
            <w:r w:rsidRPr="00444C70">
              <w:t>[17] section 4.2.1.2):</w:t>
            </w:r>
          </w:p>
          <w:p w14:paraId="3946B164" w14:textId="77777777" w:rsidR="00B42355" w:rsidRPr="00444C70" w:rsidRDefault="00B42355" w:rsidP="008A7EC2">
            <w:pPr>
              <w:pStyle w:val="TableText"/>
            </w:pPr>
            <w:r w:rsidRPr="00444C70">
              <w:t>extnID = id-ce- subjectKeyIdentifier</w:t>
            </w:r>
          </w:p>
          <w:p w14:paraId="68102CC1" w14:textId="77777777" w:rsidR="00B42355" w:rsidRPr="00444C70" w:rsidRDefault="00B42355" w:rsidP="008A7EC2">
            <w:pPr>
              <w:pStyle w:val="TableText"/>
            </w:pPr>
            <w:r w:rsidRPr="00444C70">
              <w:t xml:space="preserve">critical = </w:t>
            </w:r>
            <w:r>
              <w:t>false</w:t>
            </w:r>
          </w:p>
          <w:p w14:paraId="4F91E9BD" w14:textId="77777777" w:rsidR="00B42355" w:rsidRPr="00444C70" w:rsidRDefault="00B42355" w:rsidP="008A7EC2">
            <w:pPr>
              <w:pStyle w:val="TableText"/>
            </w:pPr>
            <w:r w:rsidRPr="00444C70">
              <w:t>extnValue = Public Key Identifier</w:t>
            </w:r>
          </w:p>
        </w:tc>
      </w:tr>
      <w:tr w:rsidR="00B42355" w:rsidRPr="00444C70" w14:paraId="3EE81240" w14:textId="77777777" w:rsidTr="008A7EC2">
        <w:trPr>
          <w:cantSplit/>
          <w:jc w:val="center"/>
        </w:trPr>
        <w:tc>
          <w:tcPr>
            <w:tcW w:w="1055" w:type="pct"/>
          </w:tcPr>
          <w:p w14:paraId="20909D65" w14:textId="77777777" w:rsidR="00B42355" w:rsidRPr="00444C70" w:rsidRDefault="00B42355" w:rsidP="008A7EC2">
            <w:pPr>
              <w:pStyle w:val="TableText"/>
            </w:pPr>
          </w:p>
        </w:tc>
        <w:tc>
          <w:tcPr>
            <w:tcW w:w="1161" w:type="pct"/>
          </w:tcPr>
          <w:p w14:paraId="66F30108" w14:textId="77777777" w:rsidR="00B42355" w:rsidRPr="00444C70" w:rsidRDefault="00B42355" w:rsidP="008A7EC2">
            <w:pPr>
              <w:pStyle w:val="TableText"/>
            </w:pPr>
          </w:p>
        </w:tc>
        <w:tc>
          <w:tcPr>
            <w:tcW w:w="2783" w:type="pct"/>
          </w:tcPr>
          <w:p w14:paraId="137B8BD7" w14:textId="77777777" w:rsidR="00B42355" w:rsidRPr="00444C70" w:rsidRDefault="00B42355" w:rsidP="008A7EC2">
            <w:pPr>
              <w:pStyle w:val="TableText"/>
            </w:pPr>
            <w:r w:rsidRPr="00444C70">
              <w:t>Extension for Key usage (</w:t>
            </w:r>
            <w:r>
              <w:t xml:space="preserve">RFC 5280 </w:t>
            </w:r>
            <w:r w:rsidRPr="00444C70">
              <w:t>[17] section 4.2.1.3):</w:t>
            </w:r>
          </w:p>
          <w:p w14:paraId="05B07B38" w14:textId="77777777" w:rsidR="00B42355" w:rsidRPr="00444C70" w:rsidRDefault="00B42355" w:rsidP="008A7EC2">
            <w:pPr>
              <w:pStyle w:val="TableText"/>
            </w:pPr>
            <w:r w:rsidRPr="00444C70">
              <w:t>extnID = id-ce-keyUsage</w:t>
            </w:r>
          </w:p>
          <w:p w14:paraId="5E73CB17" w14:textId="77777777" w:rsidR="00B42355" w:rsidRPr="00444C70" w:rsidRDefault="00B42355" w:rsidP="008A7EC2">
            <w:pPr>
              <w:pStyle w:val="TableText"/>
            </w:pPr>
            <w:r w:rsidRPr="00444C70">
              <w:t>critical = true</w:t>
            </w:r>
          </w:p>
          <w:p w14:paraId="1B431098" w14:textId="77777777" w:rsidR="00B42355" w:rsidRPr="00444C70" w:rsidRDefault="00B42355" w:rsidP="008A7EC2">
            <w:pPr>
              <w:pStyle w:val="TableText"/>
            </w:pPr>
            <w:r w:rsidRPr="00444C70">
              <w:t>extnValue = {</w:t>
            </w:r>
          </w:p>
          <w:p w14:paraId="76E04585" w14:textId="77777777" w:rsidR="00B42355" w:rsidRPr="00444C70" w:rsidRDefault="00B42355" w:rsidP="008A7EC2">
            <w:pPr>
              <w:pStyle w:val="TableText"/>
            </w:pPr>
            <w:r w:rsidRPr="00444C70">
              <w:t xml:space="preserve">   keyCertSign  (5), --[Mandatory]</w:t>
            </w:r>
          </w:p>
          <w:p w14:paraId="14D80943" w14:textId="77777777" w:rsidR="00B42355" w:rsidRPr="00444C70" w:rsidRDefault="00B42355" w:rsidP="008A7EC2">
            <w:pPr>
              <w:pStyle w:val="TableText"/>
            </w:pPr>
            <w:r w:rsidRPr="00444C70">
              <w:t xml:space="preserve">   cRLSign(6) </w:t>
            </w:r>
            <w:r>
              <w:t>--</w:t>
            </w:r>
            <w:r w:rsidRPr="00444C70">
              <w:t>[Optional] }</w:t>
            </w:r>
          </w:p>
        </w:tc>
      </w:tr>
      <w:tr w:rsidR="00B42355" w:rsidRPr="00444C70" w14:paraId="32007AF5" w14:textId="77777777" w:rsidTr="008A7EC2">
        <w:trPr>
          <w:cantSplit/>
          <w:jc w:val="center"/>
        </w:trPr>
        <w:tc>
          <w:tcPr>
            <w:tcW w:w="1055" w:type="pct"/>
          </w:tcPr>
          <w:p w14:paraId="681102F4" w14:textId="77777777" w:rsidR="00B42355" w:rsidRPr="00444C70" w:rsidRDefault="00B42355" w:rsidP="008A7EC2">
            <w:pPr>
              <w:pStyle w:val="TableText"/>
            </w:pPr>
          </w:p>
        </w:tc>
        <w:tc>
          <w:tcPr>
            <w:tcW w:w="1161" w:type="pct"/>
          </w:tcPr>
          <w:p w14:paraId="6FAB4572" w14:textId="77777777" w:rsidR="00B42355" w:rsidRPr="00444C70" w:rsidRDefault="00B42355" w:rsidP="008A7EC2">
            <w:pPr>
              <w:pStyle w:val="TableText"/>
            </w:pPr>
          </w:p>
        </w:tc>
        <w:tc>
          <w:tcPr>
            <w:tcW w:w="2783" w:type="pct"/>
          </w:tcPr>
          <w:p w14:paraId="18941B74" w14:textId="77777777" w:rsidR="00B42355" w:rsidRPr="00444C70" w:rsidRDefault="00B42355" w:rsidP="008A7EC2">
            <w:pPr>
              <w:pStyle w:val="TableText"/>
            </w:pPr>
            <w:r w:rsidRPr="00444C70">
              <w:t>Extension for Certificate Policies (</w:t>
            </w:r>
            <w:r>
              <w:t xml:space="preserve">RFC 5280 </w:t>
            </w:r>
            <w:r w:rsidRPr="00444C70">
              <w:t>[17] section 4.2.1.4):</w:t>
            </w:r>
          </w:p>
          <w:p w14:paraId="04EE007E" w14:textId="77777777" w:rsidR="00B42355" w:rsidRPr="00444C70" w:rsidRDefault="00B42355" w:rsidP="008A7EC2">
            <w:pPr>
              <w:pStyle w:val="TableText"/>
            </w:pPr>
            <w:r w:rsidRPr="00444C70">
              <w:t>extnID = id-ce-certificatePolicies</w:t>
            </w:r>
          </w:p>
          <w:p w14:paraId="3995A2F6" w14:textId="77777777" w:rsidR="00B42355" w:rsidRPr="00444C70" w:rsidRDefault="00B42355" w:rsidP="008A7EC2">
            <w:pPr>
              <w:pStyle w:val="TableText"/>
            </w:pPr>
            <w:r w:rsidRPr="00444C70">
              <w:t>critical = true</w:t>
            </w:r>
          </w:p>
          <w:p w14:paraId="3C999241" w14:textId="77777777" w:rsidR="00B42355" w:rsidRPr="00444C70" w:rsidRDefault="00B42355" w:rsidP="008A7EC2">
            <w:pPr>
              <w:pStyle w:val="TableText"/>
            </w:pPr>
            <w:r w:rsidRPr="00444C70">
              <w:t>extnValue = id-rspRole-ci (Annex H)</w:t>
            </w:r>
          </w:p>
          <w:p w14:paraId="6A8CAE1D" w14:textId="77777777" w:rsidR="00B42355" w:rsidRPr="00444C70" w:rsidRDefault="00B42355" w:rsidP="008A7EC2">
            <w:pPr>
              <w:pStyle w:val="TableText"/>
            </w:pPr>
            <w:r w:rsidRPr="00444C70">
              <w:t>To indicate the GSMA CI role.</w:t>
            </w:r>
          </w:p>
        </w:tc>
      </w:tr>
      <w:tr w:rsidR="00B42355" w:rsidRPr="00444C70" w14:paraId="3BBC06A9" w14:textId="77777777" w:rsidTr="008A7EC2">
        <w:trPr>
          <w:cantSplit/>
          <w:jc w:val="center"/>
        </w:trPr>
        <w:tc>
          <w:tcPr>
            <w:tcW w:w="1055" w:type="pct"/>
          </w:tcPr>
          <w:p w14:paraId="5779DC79" w14:textId="77777777" w:rsidR="00B42355" w:rsidRPr="00444C70" w:rsidRDefault="00B42355" w:rsidP="008A7EC2">
            <w:pPr>
              <w:pStyle w:val="TableText"/>
            </w:pPr>
          </w:p>
        </w:tc>
        <w:tc>
          <w:tcPr>
            <w:tcW w:w="1161" w:type="pct"/>
          </w:tcPr>
          <w:p w14:paraId="790BF521" w14:textId="77777777" w:rsidR="00B42355" w:rsidRPr="00444C70" w:rsidRDefault="00B42355" w:rsidP="008A7EC2">
            <w:pPr>
              <w:pStyle w:val="TableText"/>
            </w:pPr>
          </w:p>
        </w:tc>
        <w:tc>
          <w:tcPr>
            <w:tcW w:w="2783" w:type="pct"/>
          </w:tcPr>
          <w:p w14:paraId="5AC7F7C3" w14:textId="77777777" w:rsidR="00B42355" w:rsidRPr="00444C70" w:rsidRDefault="00B42355" w:rsidP="008A7EC2">
            <w:pPr>
              <w:pStyle w:val="TableText"/>
            </w:pPr>
            <w:r w:rsidRPr="00444C70">
              <w:t>Extension for Basic Constraints (</w:t>
            </w:r>
            <w:r>
              <w:t xml:space="preserve">RFC 5280 </w:t>
            </w:r>
            <w:r w:rsidRPr="00444C70">
              <w:t>[17] section 4.2.1.9):</w:t>
            </w:r>
          </w:p>
          <w:p w14:paraId="4478C895" w14:textId="77777777" w:rsidR="00B42355" w:rsidRPr="00444C70" w:rsidRDefault="00B42355" w:rsidP="008A7EC2">
            <w:pPr>
              <w:pStyle w:val="TableText"/>
            </w:pPr>
            <w:r w:rsidRPr="00444C70">
              <w:t>extnID = id-ce- basicConstraints</w:t>
            </w:r>
          </w:p>
          <w:p w14:paraId="68B3E6AD" w14:textId="77777777" w:rsidR="00B42355" w:rsidRPr="00444C70" w:rsidRDefault="00B42355" w:rsidP="008A7EC2">
            <w:pPr>
              <w:pStyle w:val="TableText"/>
            </w:pPr>
            <w:r w:rsidRPr="00444C70">
              <w:t>critical = true</w:t>
            </w:r>
          </w:p>
          <w:p w14:paraId="58A55FED" w14:textId="77777777" w:rsidR="00B42355" w:rsidRPr="00444C70" w:rsidRDefault="00B42355" w:rsidP="008A7EC2">
            <w:pPr>
              <w:pStyle w:val="TableText"/>
            </w:pPr>
            <w:r w:rsidRPr="00444C70">
              <w:t>extnValue = {</w:t>
            </w:r>
          </w:p>
          <w:p w14:paraId="5B5DE236" w14:textId="77777777" w:rsidR="00B42355" w:rsidRPr="00444C70" w:rsidRDefault="00B42355" w:rsidP="008A7EC2">
            <w:pPr>
              <w:pStyle w:val="TableText"/>
            </w:pPr>
            <w:r w:rsidRPr="00444C70">
              <w:t xml:space="preserve">   cA = true }</w:t>
            </w:r>
          </w:p>
        </w:tc>
      </w:tr>
      <w:tr w:rsidR="00B42355" w:rsidRPr="00444C70" w14:paraId="386C3DF2" w14:textId="77777777" w:rsidTr="008A7EC2">
        <w:trPr>
          <w:cantSplit/>
          <w:jc w:val="center"/>
        </w:trPr>
        <w:tc>
          <w:tcPr>
            <w:tcW w:w="1055" w:type="pct"/>
          </w:tcPr>
          <w:p w14:paraId="37586174" w14:textId="77777777" w:rsidR="00B42355" w:rsidRPr="00444C70" w:rsidRDefault="00B42355" w:rsidP="008A7EC2">
            <w:pPr>
              <w:pStyle w:val="TableText"/>
            </w:pPr>
          </w:p>
        </w:tc>
        <w:tc>
          <w:tcPr>
            <w:tcW w:w="1161" w:type="pct"/>
          </w:tcPr>
          <w:p w14:paraId="549F73BC" w14:textId="77777777" w:rsidR="00B42355" w:rsidRPr="00444C70" w:rsidRDefault="00B42355" w:rsidP="008A7EC2">
            <w:pPr>
              <w:pStyle w:val="TableText"/>
            </w:pPr>
          </w:p>
        </w:tc>
        <w:tc>
          <w:tcPr>
            <w:tcW w:w="2783" w:type="pct"/>
          </w:tcPr>
          <w:p w14:paraId="0427CFEA" w14:textId="77777777" w:rsidR="00B42355" w:rsidRPr="00444C70" w:rsidRDefault="00B42355" w:rsidP="008A7EC2">
            <w:pPr>
              <w:pStyle w:val="TableText"/>
            </w:pPr>
            <w:r w:rsidRPr="00444C70">
              <w:t>Extension for subjectAltName (</w:t>
            </w:r>
            <w:r>
              <w:t xml:space="preserve">RFC 5280 </w:t>
            </w:r>
            <w:r w:rsidRPr="00444C70">
              <w:t>[17] section 4.2.1.6):</w:t>
            </w:r>
          </w:p>
          <w:p w14:paraId="065FE49B" w14:textId="77777777" w:rsidR="00B42355" w:rsidRPr="00444C70" w:rsidRDefault="00B42355" w:rsidP="008A7EC2">
            <w:pPr>
              <w:pStyle w:val="TableText"/>
            </w:pPr>
            <w:r w:rsidRPr="00444C70">
              <w:t>extnID = id-ce-subjectAltName</w:t>
            </w:r>
          </w:p>
          <w:p w14:paraId="27D1C250" w14:textId="77777777" w:rsidR="00B42355" w:rsidRPr="00444C70" w:rsidRDefault="00B42355" w:rsidP="008A7EC2">
            <w:pPr>
              <w:pStyle w:val="TableText"/>
            </w:pPr>
            <w:r w:rsidRPr="00444C70">
              <w:t>critical = false</w:t>
            </w:r>
          </w:p>
          <w:p w14:paraId="35182CC9" w14:textId="77777777" w:rsidR="00B42355" w:rsidRPr="00444C70" w:rsidRDefault="00B42355" w:rsidP="008A7EC2">
            <w:pPr>
              <w:pStyle w:val="TableText"/>
            </w:pPr>
            <w:r w:rsidRPr="00444C70">
              <w:t>extnValue = {</w:t>
            </w:r>
          </w:p>
          <w:p w14:paraId="7B7AFDEC" w14:textId="77777777" w:rsidR="00B42355" w:rsidRPr="00444C70" w:rsidRDefault="00B42355" w:rsidP="008A7EC2">
            <w:pPr>
              <w:pStyle w:val="TableText"/>
            </w:pPr>
            <w:r w:rsidRPr="00444C70">
              <w:t xml:space="preserve">   registeredID (8) = </w:t>
            </w:r>
            <w:r>
              <w:t>CI</w:t>
            </w:r>
            <w:r w:rsidRPr="00444C70">
              <w:t xml:space="preserve"> OID }</w:t>
            </w:r>
          </w:p>
        </w:tc>
      </w:tr>
      <w:tr w:rsidR="00B42355" w:rsidRPr="00444C70" w14:paraId="1BBE10AE" w14:textId="77777777" w:rsidTr="008A7EC2">
        <w:trPr>
          <w:cantSplit/>
          <w:jc w:val="center"/>
        </w:trPr>
        <w:tc>
          <w:tcPr>
            <w:tcW w:w="1055" w:type="pct"/>
          </w:tcPr>
          <w:p w14:paraId="2B914674" w14:textId="77777777" w:rsidR="00B42355" w:rsidRPr="00444C70" w:rsidRDefault="00B42355" w:rsidP="008A7EC2">
            <w:pPr>
              <w:pStyle w:val="TableText"/>
            </w:pPr>
          </w:p>
        </w:tc>
        <w:tc>
          <w:tcPr>
            <w:tcW w:w="1161" w:type="pct"/>
          </w:tcPr>
          <w:p w14:paraId="7F48AC4D" w14:textId="77777777" w:rsidR="00B42355" w:rsidRPr="00444C70" w:rsidRDefault="00B42355" w:rsidP="008A7EC2">
            <w:pPr>
              <w:pStyle w:val="TableText"/>
            </w:pPr>
          </w:p>
        </w:tc>
        <w:tc>
          <w:tcPr>
            <w:tcW w:w="2783" w:type="pct"/>
          </w:tcPr>
          <w:p w14:paraId="2206EFD9" w14:textId="77777777" w:rsidR="00B42355" w:rsidRPr="00444C70" w:rsidRDefault="00B42355" w:rsidP="008A7EC2">
            <w:pPr>
              <w:pStyle w:val="TableText"/>
            </w:pPr>
            <w:r w:rsidRPr="00444C70">
              <w:t xml:space="preserve">Extension for </w:t>
            </w:r>
            <w:r>
              <w:t>CRL Distribution Points</w:t>
            </w:r>
            <w:r w:rsidRPr="00444C70">
              <w:t xml:space="preserve"> (</w:t>
            </w:r>
            <w:r>
              <w:t xml:space="preserve">RFC 5280 </w:t>
            </w:r>
            <w:r w:rsidRPr="00444C70">
              <w:t>[17] section 4.2.1.</w:t>
            </w:r>
            <w:r>
              <w:t>13).</w:t>
            </w:r>
          </w:p>
          <w:p w14:paraId="7F2C24A1" w14:textId="77777777" w:rsidR="00B42355" w:rsidRPr="00444C70" w:rsidRDefault="00B42355" w:rsidP="008A7EC2">
            <w:pPr>
              <w:pStyle w:val="TableText"/>
            </w:pPr>
            <w:r w:rsidRPr="00444C70">
              <w:t>extnID = id-ce-</w:t>
            </w:r>
            <w:r w:rsidRPr="007E3AE1">
              <w:t>cRLDistributionPoints</w:t>
            </w:r>
          </w:p>
          <w:p w14:paraId="5B863BA8" w14:textId="77777777" w:rsidR="00B42355" w:rsidRPr="00444C70" w:rsidRDefault="00B42355" w:rsidP="008A7EC2">
            <w:pPr>
              <w:pStyle w:val="TableText"/>
            </w:pPr>
            <w:r w:rsidRPr="00444C70">
              <w:t xml:space="preserve">critical = </w:t>
            </w:r>
            <w:r>
              <w:t>false</w:t>
            </w:r>
          </w:p>
          <w:p w14:paraId="47AB8FF2" w14:textId="54BD61A6" w:rsidR="00B42355" w:rsidRPr="00444C70" w:rsidRDefault="00B42355" w:rsidP="008A7EC2">
            <w:pPr>
              <w:pStyle w:val="TableText"/>
            </w:pPr>
            <w:r w:rsidRPr="00444C70">
              <w:t>extnValue =</w:t>
            </w:r>
            <w:r>
              <w:t xml:space="preserve"> section </w:t>
            </w:r>
            <w:r>
              <w:fldChar w:fldCharType="begin"/>
            </w:r>
            <w:r>
              <w:instrText xml:space="preserve"> REF _Ref446324751 \r \h </w:instrText>
            </w:r>
            <w:r>
              <w:fldChar w:fldCharType="separate"/>
            </w:r>
            <w:r w:rsidR="00136F02">
              <w:t>0</w:t>
            </w:r>
            <w:r>
              <w:fldChar w:fldCharType="end"/>
            </w:r>
          </w:p>
        </w:tc>
      </w:tr>
      <w:tr w:rsidR="00B42355" w:rsidRPr="00444C70" w14:paraId="35C1072B" w14:textId="77777777" w:rsidTr="008A7EC2">
        <w:trPr>
          <w:cantSplit/>
          <w:jc w:val="center"/>
        </w:trPr>
        <w:tc>
          <w:tcPr>
            <w:tcW w:w="1055" w:type="pct"/>
          </w:tcPr>
          <w:p w14:paraId="6592ADEA" w14:textId="77777777" w:rsidR="00B42355" w:rsidRPr="00444C70" w:rsidRDefault="00B42355" w:rsidP="008A7EC2">
            <w:pPr>
              <w:pStyle w:val="TableText"/>
            </w:pPr>
            <w:r w:rsidRPr="00444C70">
              <w:t>signatureAlgorithm</w:t>
            </w:r>
          </w:p>
        </w:tc>
        <w:tc>
          <w:tcPr>
            <w:tcW w:w="3945" w:type="pct"/>
            <w:gridSpan w:val="2"/>
          </w:tcPr>
          <w:p w14:paraId="4726C785" w14:textId="4B2F66EA" w:rsidR="00B42355" w:rsidRPr="00444C70" w:rsidRDefault="00B42355" w:rsidP="008A7EC2">
            <w:pPr>
              <w:pStyle w:val="TableText"/>
            </w:pPr>
            <w:r>
              <w:t>S</w:t>
            </w:r>
            <w:r w:rsidRPr="00444C70">
              <w:t xml:space="preserve">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r w:rsidR="00B42355" w:rsidRPr="00444C70" w14:paraId="542FBAF0" w14:textId="77777777" w:rsidTr="008A7EC2">
        <w:trPr>
          <w:cantSplit/>
          <w:jc w:val="center"/>
        </w:trPr>
        <w:tc>
          <w:tcPr>
            <w:tcW w:w="1055" w:type="pct"/>
          </w:tcPr>
          <w:p w14:paraId="493CCBE5" w14:textId="77777777" w:rsidR="00B42355" w:rsidRPr="00444C70" w:rsidRDefault="00B42355" w:rsidP="008A7EC2">
            <w:pPr>
              <w:pStyle w:val="TableText"/>
            </w:pPr>
            <w:r w:rsidRPr="00444C70">
              <w:t>signatureValue</w:t>
            </w:r>
          </w:p>
        </w:tc>
        <w:tc>
          <w:tcPr>
            <w:tcW w:w="3945" w:type="pct"/>
            <w:gridSpan w:val="2"/>
          </w:tcPr>
          <w:p w14:paraId="3C66F0C6" w14:textId="371EB0AE" w:rsidR="00B42355" w:rsidRPr="00444C70" w:rsidRDefault="00B42355" w:rsidP="008A7EC2">
            <w:pPr>
              <w:pStyle w:val="TableText"/>
            </w:pPr>
            <w:r w:rsidRPr="00444C70">
              <w:t xml:space="preserve">Signature computed accordingly to one of the possible algorithm listed in section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bl>
    <w:p w14:paraId="46236F51" w14:textId="172E2D62" w:rsidR="00B42355" w:rsidRPr="00A21FF3" w:rsidRDefault="000D34E8" w:rsidP="000D34E8">
      <w:pPr>
        <w:pStyle w:val="TableCaption"/>
        <w:numPr>
          <w:ilvl w:val="0"/>
          <w:numId w:val="0"/>
        </w:numPr>
      </w:pPr>
      <w:r>
        <w:t>Table 10</w:t>
      </w:r>
      <w:r w:rsidR="00B42355">
        <w:t>: CERT.CI.</w:t>
      </w:r>
      <w:r w:rsidR="00B42355" w:rsidRPr="00A21FF3">
        <w:t>ECDSA</w:t>
      </w:r>
    </w:p>
    <w:p w14:paraId="58724001" w14:textId="77777777" w:rsidR="00B42355" w:rsidRDefault="00B42355" w:rsidP="00B42355">
      <w:pPr>
        <w:pStyle w:val="NOTE"/>
      </w:pPr>
      <w:r w:rsidRPr="00444C70">
        <w:t>N</w:t>
      </w:r>
      <w:r>
        <w:t>OTE</w:t>
      </w:r>
      <w:r w:rsidRPr="00444C70">
        <w:t xml:space="preserve">: </w:t>
      </w:r>
      <w:r>
        <w:tab/>
      </w:r>
      <w:r w:rsidRPr="00444C70">
        <w:t>The CERT.CI.ECDSA is a self-signed certificate, there is no need to include the Extension for Authority Key Identifier.</w:t>
      </w:r>
    </w:p>
    <w:p w14:paraId="320E4E71" w14:textId="72884122" w:rsidR="00B42355" w:rsidRPr="005C4F01" w:rsidRDefault="00B2087C" w:rsidP="00B2087C">
      <w:pPr>
        <w:pStyle w:val="Heading6"/>
        <w:numPr>
          <w:ilvl w:val="0"/>
          <w:numId w:val="0"/>
        </w:numPr>
        <w:ind w:left="1531" w:hanging="1531"/>
      </w:pPr>
      <w:r>
        <w:t>4.5.2.1.0.2</w:t>
      </w:r>
      <w:r>
        <w:tab/>
      </w:r>
      <w:r w:rsidR="00B42355">
        <w:t>eUICC</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4"/>
        <w:gridCol w:w="2073"/>
        <w:gridCol w:w="4969"/>
      </w:tblGrid>
      <w:tr w:rsidR="00B42355" w:rsidRPr="00444C70" w14:paraId="401CA324" w14:textId="77777777" w:rsidTr="008A7EC2">
        <w:trPr>
          <w:cantSplit/>
          <w:jc w:val="center"/>
        </w:trPr>
        <w:tc>
          <w:tcPr>
            <w:tcW w:w="1055" w:type="pct"/>
            <w:shd w:val="clear" w:color="auto" w:fill="C00000"/>
          </w:tcPr>
          <w:p w14:paraId="69E403FD" w14:textId="77777777" w:rsidR="00B42355" w:rsidRPr="00444C70" w:rsidRDefault="00B42355" w:rsidP="008A7EC2">
            <w:pPr>
              <w:pStyle w:val="TableHeader"/>
              <w:rPr>
                <w:b w:val="0"/>
                <w:lang w:val="en-GB"/>
              </w:rPr>
            </w:pPr>
            <w:r w:rsidRPr="00444C70">
              <w:rPr>
                <w:lang w:val="en-GB"/>
              </w:rPr>
              <w:t>Field</w:t>
            </w:r>
          </w:p>
        </w:tc>
        <w:tc>
          <w:tcPr>
            <w:tcW w:w="3945" w:type="pct"/>
            <w:gridSpan w:val="2"/>
            <w:shd w:val="clear" w:color="auto" w:fill="C00000"/>
          </w:tcPr>
          <w:p w14:paraId="6B79F0ED"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2458FE74" w14:textId="77777777" w:rsidTr="008A7EC2">
        <w:trPr>
          <w:cantSplit/>
          <w:jc w:val="center"/>
        </w:trPr>
        <w:tc>
          <w:tcPr>
            <w:tcW w:w="1055" w:type="pct"/>
          </w:tcPr>
          <w:p w14:paraId="25AB7D69" w14:textId="77777777" w:rsidR="00B42355" w:rsidRPr="00444C70" w:rsidRDefault="00B42355" w:rsidP="008A7EC2">
            <w:pPr>
              <w:pStyle w:val="TableText"/>
            </w:pPr>
            <w:r w:rsidRPr="00444C70">
              <w:t>tbsCertificate</w:t>
            </w:r>
          </w:p>
        </w:tc>
        <w:tc>
          <w:tcPr>
            <w:tcW w:w="3945" w:type="pct"/>
            <w:gridSpan w:val="2"/>
          </w:tcPr>
          <w:p w14:paraId="3EF6FD1C" w14:textId="77777777" w:rsidR="00B42355" w:rsidRPr="00444C70" w:rsidRDefault="00B42355" w:rsidP="008A7EC2">
            <w:pPr>
              <w:pStyle w:val="TableText"/>
            </w:pPr>
            <w:r w:rsidRPr="00444C70">
              <w:t>Data to be signed</w:t>
            </w:r>
          </w:p>
        </w:tc>
      </w:tr>
      <w:tr w:rsidR="00B42355" w:rsidRPr="00444C70" w14:paraId="44928BA4" w14:textId="77777777" w:rsidTr="008A7EC2">
        <w:trPr>
          <w:cantSplit/>
          <w:jc w:val="center"/>
        </w:trPr>
        <w:tc>
          <w:tcPr>
            <w:tcW w:w="1055" w:type="pct"/>
          </w:tcPr>
          <w:p w14:paraId="05267578" w14:textId="77777777" w:rsidR="00B42355" w:rsidRPr="00444C70" w:rsidRDefault="00B42355" w:rsidP="008A7EC2">
            <w:pPr>
              <w:rPr>
                <w:rFonts w:cs="Calibri"/>
                <w:sz w:val="16"/>
                <w:szCs w:val="16"/>
              </w:rPr>
            </w:pPr>
          </w:p>
        </w:tc>
        <w:tc>
          <w:tcPr>
            <w:tcW w:w="1161" w:type="pct"/>
            <w:shd w:val="clear" w:color="auto" w:fill="C00000"/>
          </w:tcPr>
          <w:p w14:paraId="2F754174" w14:textId="77777777" w:rsidR="00B42355" w:rsidRPr="00444C70" w:rsidRDefault="00B42355" w:rsidP="008A7EC2">
            <w:pPr>
              <w:pStyle w:val="TableHeader"/>
              <w:rPr>
                <w:b w:val="0"/>
                <w:lang w:val="en-GB"/>
              </w:rPr>
            </w:pPr>
            <w:r w:rsidRPr="00444C70">
              <w:rPr>
                <w:lang w:val="en-GB"/>
              </w:rPr>
              <w:t>Field</w:t>
            </w:r>
          </w:p>
        </w:tc>
        <w:tc>
          <w:tcPr>
            <w:tcW w:w="2783" w:type="pct"/>
            <w:shd w:val="clear" w:color="auto" w:fill="C00000"/>
          </w:tcPr>
          <w:p w14:paraId="405CD635"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617B7DD6" w14:textId="77777777" w:rsidTr="008A7EC2">
        <w:trPr>
          <w:cantSplit/>
          <w:jc w:val="center"/>
        </w:trPr>
        <w:tc>
          <w:tcPr>
            <w:tcW w:w="1055" w:type="pct"/>
          </w:tcPr>
          <w:p w14:paraId="4503EAFE" w14:textId="77777777" w:rsidR="00B42355" w:rsidRPr="00444C70" w:rsidRDefault="00B42355" w:rsidP="008A7EC2">
            <w:pPr>
              <w:pStyle w:val="TableText"/>
            </w:pPr>
          </w:p>
        </w:tc>
        <w:tc>
          <w:tcPr>
            <w:tcW w:w="1161" w:type="pct"/>
          </w:tcPr>
          <w:p w14:paraId="425AF900" w14:textId="77777777" w:rsidR="00B42355" w:rsidRPr="00444C70" w:rsidRDefault="00B42355" w:rsidP="008A7EC2">
            <w:pPr>
              <w:pStyle w:val="TableText"/>
            </w:pPr>
            <w:r w:rsidRPr="00444C70">
              <w:t>version</w:t>
            </w:r>
          </w:p>
        </w:tc>
        <w:tc>
          <w:tcPr>
            <w:tcW w:w="2783" w:type="pct"/>
          </w:tcPr>
          <w:p w14:paraId="370F4FF7" w14:textId="77777777" w:rsidR="00B42355" w:rsidRPr="00444C70" w:rsidRDefault="00B42355" w:rsidP="008A7EC2">
            <w:pPr>
              <w:pStyle w:val="TableText"/>
            </w:pPr>
            <w:r w:rsidRPr="00444C70">
              <w:t>Version SHALL be 3 (value is 2) as extensions are used in this specification.</w:t>
            </w:r>
          </w:p>
        </w:tc>
      </w:tr>
      <w:tr w:rsidR="00B42355" w:rsidRPr="00444C70" w14:paraId="7F8DC1A4" w14:textId="77777777" w:rsidTr="008A7EC2">
        <w:trPr>
          <w:cantSplit/>
          <w:jc w:val="center"/>
        </w:trPr>
        <w:tc>
          <w:tcPr>
            <w:tcW w:w="1055" w:type="pct"/>
          </w:tcPr>
          <w:p w14:paraId="5997630B" w14:textId="77777777" w:rsidR="00B42355" w:rsidRPr="00444C70" w:rsidRDefault="00B42355" w:rsidP="008A7EC2">
            <w:pPr>
              <w:pStyle w:val="TableText"/>
            </w:pPr>
          </w:p>
        </w:tc>
        <w:tc>
          <w:tcPr>
            <w:tcW w:w="1161" w:type="pct"/>
          </w:tcPr>
          <w:p w14:paraId="1FBF70D8" w14:textId="77777777" w:rsidR="00B42355" w:rsidRPr="00444C70" w:rsidRDefault="00B42355" w:rsidP="008A7EC2">
            <w:pPr>
              <w:pStyle w:val="TableText"/>
            </w:pPr>
            <w:r w:rsidRPr="00444C70">
              <w:t>serialNumber</w:t>
            </w:r>
          </w:p>
        </w:tc>
        <w:tc>
          <w:tcPr>
            <w:tcW w:w="2783" w:type="pct"/>
          </w:tcPr>
          <w:p w14:paraId="0E58CBC3" w14:textId="77777777" w:rsidR="00B42355" w:rsidRPr="00444C70" w:rsidRDefault="00B42355" w:rsidP="008A7EC2">
            <w:pPr>
              <w:pStyle w:val="TableText"/>
            </w:pPr>
            <w:r w:rsidRPr="00444C70">
              <w:t xml:space="preserve">Serial number that SHALL be unique for each </w:t>
            </w:r>
            <w:r>
              <w:t>c</w:t>
            </w:r>
            <w:r w:rsidRPr="00444C70">
              <w:t>ertificate issued with a given CERT.EUM.ECDSA.</w:t>
            </w:r>
          </w:p>
        </w:tc>
      </w:tr>
      <w:tr w:rsidR="00B42355" w:rsidRPr="00444C70" w14:paraId="34B15701" w14:textId="77777777" w:rsidTr="008A7EC2">
        <w:trPr>
          <w:cantSplit/>
          <w:jc w:val="center"/>
        </w:trPr>
        <w:tc>
          <w:tcPr>
            <w:tcW w:w="1055" w:type="pct"/>
          </w:tcPr>
          <w:p w14:paraId="7C4AAD8E" w14:textId="77777777" w:rsidR="00B42355" w:rsidRPr="00444C70" w:rsidRDefault="00B42355" w:rsidP="008A7EC2">
            <w:pPr>
              <w:pStyle w:val="TableText"/>
            </w:pPr>
          </w:p>
        </w:tc>
        <w:tc>
          <w:tcPr>
            <w:tcW w:w="1161" w:type="pct"/>
          </w:tcPr>
          <w:p w14:paraId="57F11FE3" w14:textId="77777777" w:rsidR="00B42355" w:rsidRPr="00444C70" w:rsidRDefault="00B42355" w:rsidP="008A7EC2">
            <w:pPr>
              <w:pStyle w:val="TableText"/>
            </w:pPr>
            <w:r w:rsidRPr="00444C70">
              <w:t>signature</w:t>
            </w:r>
          </w:p>
        </w:tc>
        <w:tc>
          <w:tcPr>
            <w:tcW w:w="2783" w:type="pct"/>
          </w:tcPr>
          <w:p w14:paraId="586138AE" w14:textId="77777777" w:rsidR="00B42355" w:rsidRPr="00444C70" w:rsidRDefault="00B42355" w:rsidP="008A7EC2">
            <w:pPr>
              <w:pStyle w:val="TableText"/>
            </w:pPr>
            <w:r w:rsidRPr="00444C70">
              <w:t>Contains the algorithm identifier used by the EUM to compute the value of the field 'signatureValue'.</w:t>
            </w:r>
          </w:p>
          <w:p w14:paraId="24C856A9" w14:textId="77777777" w:rsidR="00B42355" w:rsidRPr="00444C70" w:rsidRDefault="00B42355" w:rsidP="008A7EC2">
            <w:pPr>
              <w:pStyle w:val="TableText"/>
            </w:pPr>
            <w:r w:rsidRPr="00444C70">
              <w:t xml:space="preserve">Apply rules defined in </w:t>
            </w:r>
            <w:r>
              <w:t>the t</w:t>
            </w:r>
            <w:r w:rsidRPr="00444C70">
              <w:t xml:space="preserve">able </w:t>
            </w:r>
            <w:r>
              <w:t>related to CERT.CI.ECDSA</w:t>
            </w:r>
            <w:r w:rsidRPr="00444C70">
              <w:t>.</w:t>
            </w:r>
          </w:p>
        </w:tc>
      </w:tr>
      <w:tr w:rsidR="00B42355" w:rsidRPr="00444C70" w14:paraId="2F2ED90E" w14:textId="77777777" w:rsidTr="008A7EC2">
        <w:trPr>
          <w:cantSplit/>
          <w:jc w:val="center"/>
        </w:trPr>
        <w:tc>
          <w:tcPr>
            <w:tcW w:w="1055" w:type="pct"/>
          </w:tcPr>
          <w:p w14:paraId="12639164" w14:textId="77777777" w:rsidR="00B42355" w:rsidRPr="00444C70" w:rsidRDefault="00B42355" w:rsidP="008A7EC2">
            <w:pPr>
              <w:pStyle w:val="TableText"/>
            </w:pPr>
          </w:p>
        </w:tc>
        <w:tc>
          <w:tcPr>
            <w:tcW w:w="1161" w:type="pct"/>
          </w:tcPr>
          <w:p w14:paraId="10CD5C82" w14:textId="77777777" w:rsidR="00B42355" w:rsidRPr="00444C70" w:rsidRDefault="00B42355" w:rsidP="008A7EC2">
            <w:pPr>
              <w:pStyle w:val="TableText"/>
            </w:pPr>
            <w:r w:rsidRPr="00444C70">
              <w:t>issuer</w:t>
            </w:r>
          </w:p>
        </w:tc>
        <w:tc>
          <w:tcPr>
            <w:tcW w:w="2783" w:type="pct"/>
          </w:tcPr>
          <w:p w14:paraId="31629D07" w14:textId="77777777" w:rsidR="00B42355" w:rsidRPr="00444C70" w:rsidRDefault="00B42355" w:rsidP="008A7EC2">
            <w:pPr>
              <w:pStyle w:val="TableText"/>
            </w:pPr>
            <w:r w:rsidRPr="00444C70">
              <w:t xml:space="preserve">Distinguished Name of the EUM that has signed the EUICC Certificate. It SHALL </w:t>
            </w:r>
            <w:r w:rsidRPr="007A78C6">
              <w:t>match</w:t>
            </w:r>
            <w:r w:rsidRPr="00444C70">
              <w:t xml:space="preserve"> the ‘subject’ field of the EUM Certificate CERT.EUM.ECDSA.</w:t>
            </w:r>
          </w:p>
        </w:tc>
      </w:tr>
      <w:tr w:rsidR="00B42355" w:rsidRPr="00444C70" w14:paraId="1DFB77BF" w14:textId="77777777" w:rsidTr="008A7EC2">
        <w:trPr>
          <w:cantSplit/>
          <w:jc w:val="center"/>
        </w:trPr>
        <w:tc>
          <w:tcPr>
            <w:tcW w:w="1055" w:type="pct"/>
          </w:tcPr>
          <w:p w14:paraId="3349BAD0" w14:textId="77777777" w:rsidR="00B42355" w:rsidRPr="00444C70" w:rsidRDefault="00B42355" w:rsidP="008A7EC2">
            <w:pPr>
              <w:pStyle w:val="TableText"/>
            </w:pPr>
          </w:p>
        </w:tc>
        <w:tc>
          <w:tcPr>
            <w:tcW w:w="1161" w:type="pct"/>
          </w:tcPr>
          <w:p w14:paraId="2E909767" w14:textId="77777777" w:rsidR="00B42355" w:rsidRPr="00444C70" w:rsidRDefault="00B42355" w:rsidP="008A7EC2">
            <w:pPr>
              <w:pStyle w:val="TableText"/>
            </w:pPr>
            <w:r w:rsidRPr="00444C70">
              <w:t>validity</w:t>
            </w:r>
          </w:p>
        </w:tc>
        <w:tc>
          <w:tcPr>
            <w:tcW w:w="2783" w:type="pct"/>
          </w:tcPr>
          <w:p w14:paraId="7C0D1C16" w14:textId="77777777" w:rsidR="00B42355" w:rsidRPr="00444C70" w:rsidRDefault="00B42355" w:rsidP="008A7EC2">
            <w:pPr>
              <w:pStyle w:val="TableText"/>
            </w:pPr>
            <w:r w:rsidRPr="00444C70">
              <w:t xml:space="preserve">Validity period of the </w:t>
            </w:r>
            <w:r>
              <w:t>c</w:t>
            </w:r>
            <w:r w:rsidRPr="00444C70">
              <w:t xml:space="preserve">ertificate. </w:t>
            </w:r>
            <w:r>
              <w:t>As defined in SGP.14 [45].</w:t>
            </w:r>
          </w:p>
        </w:tc>
      </w:tr>
      <w:tr w:rsidR="00B42355" w:rsidRPr="00444C70" w14:paraId="576E203D" w14:textId="77777777" w:rsidTr="008A7EC2">
        <w:trPr>
          <w:cantSplit/>
          <w:jc w:val="center"/>
        </w:trPr>
        <w:tc>
          <w:tcPr>
            <w:tcW w:w="1055" w:type="pct"/>
          </w:tcPr>
          <w:p w14:paraId="532DA8B0" w14:textId="77777777" w:rsidR="00B42355" w:rsidRPr="00444C70" w:rsidRDefault="00B42355" w:rsidP="008A7EC2">
            <w:pPr>
              <w:pStyle w:val="TableText"/>
            </w:pPr>
          </w:p>
        </w:tc>
        <w:tc>
          <w:tcPr>
            <w:tcW w:w="1161" w:type="pct"/>
          </w:tcPr>
          <w:p w14:paraId="19AD3AA9" w14:textId="77777777" w:rsidR="00B42355" w:rsidRPr="00444C70" w:rsidRDefault="00B42355" w:rsidP="008A7EC2">
            <w:pPr>
              <w:pStyle w:val="TableText"/>
            </w:pPr>
            <w:r w:rsidRPr="00444C70">
              <w:t>subject</w:t>
            </w:r>
          </w:p>
        </w:tc>
        <w:tc>
          <w:tcPr>
            <w:tcW w:w="2783" w:type="pct"/>
          </w:tcPr>
          <w:p w14:paraId="25B02D41" w14:textId="77777777" w:rsidR="00B42355" w:rsidRPr="00444C70" w:rsidRDefault="00B42355" w:rsidP="008A7EC2">
            <w:pPr>
              <w:pStyle w:val="TableText"/>
            </w:pPr>
            <w:r w:rsidRPr="00444C70">
              <w:t xml:space="preserve">Distinguished Name of the EUICC. It </w:t>
            </w:r>
            <w:r>
              <w:t>SHALL</w:t>
            </w:r>
            <w:r w:rsidRPr="00444C70">
              <w:t xml:space="preserve"> include, at least, 'organization' and 'serialNumber' attributes. Others attributes MAY be included for information.</w:t>
            </w:r>
          </w:p>
          <w:p w14:paraId="72C4D181" w14:textId="77777777" w:rsidR="00B42355" w:rsidRPr="00444C70" w:rsidRDefault="00B42355" w:rsidP="008A7EC2">
            <w:pPr>
              <w:pStyle w:val="TableText"/>
            </w:pPr>
            <w:r>
              <w:t>The</w:t>
            </w:r>
            <w:r w:rsidRPr="00444C70">
              <w:t xml:space="preserve"> 'organization' attribute </w:t>
            </w:r>
            <w:r w:rsidR="005B7FB8">
              <w:t>SHALL</w:t>
            </w:r>
            <w:r>
              <w:t xml:space="preserve"> have</w:t>
            </w:r>
            <w:r w:rsidRPr="00444C70">
              <w:t xml:space="preserve"> the same value as the 'organization' attribute of the EUM.</w:t>
            </w:r>
          </w:p>
          <w:p w14:paraId="03A6393A" w14:textId="77777777" w:rsidR="00B42355" w:rsidRPr="00444C70" w:rsidRDefault="00B42355" w:rsidP="008A7EC2">
            <w:pPr>
              <w:pStyle w:val="TableText"/>
            </w:pPr>
            <w:r w:rsidRPr="00444C70">
              <w:t xml:space="preserve">'serialNumber' SHALL </w:t>
            </w:r>
            <w:r>
              <w:t>be</w:t>
            </w:r>
            <w:r w:rsidRPr="00444C70">
              <w:t xml:space="preserve"> the EID as a decimal PrintableString.</w:t>
            </w:r>
            <w:r w:rsidR="005B7FB8">
              <w:t xml:space="preserve"> The EID SHALL include in its digits 1 to 8, one of the IIN values specified in the EUM certificate.</w:t>
            </w:r>
          </w:p>
          <w:p w14:paraId="1AEE2730" w14:textId="77777777" w:rsidR="00B42355" w:rsidRPr="00444C70" w:rsidRDefault="00B42355" w:rsidP="008A7EC2">
            <w:pPr>
              <w:pStyle w:val="TableText"/>
            </w:pPr>
            <w:r w:rsidRPr="00444C70">
              <w:t>Example of</w:t>
            </w:r>
            <w:r>
              <w:t xml:space="preserve"> an eUICC</w:t>
            </w:r>
            <w:r w:rsidRPr="00444C70">
              <w:t xml:space="preserve"> DN:</w:t>
            </w:r>
          </w:p>
          <w:p w14:paraId="3D6209FF" w14:textId="77777777" w:rsidR="00B42355" w:rsidRPr="00444C70" w:rsidRDefault="00B42355" w:rsidP="008A7EC2">
            <w:pPr>
              <w:pStyle w:val="TableText"/>
              <w:rPr>
                <w:sz w:val="16"/>
                <w:szCs w:val="16"/>
              </w:rPr>
            </w:pPr>
            <w:r w:rsidRPr="00444C70">
              <w:rPr>
                <w:sz w:val="16"/>
                <w:szCs w:val="16"/>
              </w:rPr>
              <w:t xml:space="preserve">o = </w:t>
            </w:r>
            <w:r>
              <w:rPr>
                <w:sz w:val="16"/>
                <w:szCs w:val="16"/>
              </w:rPr>
              <w:t>ACME</w:t>
            </w:r>
          </w:p>
          <w:p w14:paraId="75263FE5" w14:textId="77777777" w:rsidR="00B42355" w:rsidRPr="00444C70" w:rsidRDefault="00B42355" w:rsidP="008A7EC2">
            <w:pPr>
              <w:pStyle w:val="TableText"/>
            </w:pPr>
            <w:r w:rsidRPr="00444C70">
              <w:rPr>
                <w:sz w:val="16"/>
                <w:szCs w:val="16"/>
              </w:rPr>
              <w:t>serialNumber =</w:t>
            </w:r>
            <w:r>
              <w:rPr>
                <w:sz w:val="16"/>
                <w:szCs w:val="16"/>
              </w:rPr>
              <w:t xml:space="preserve"> </w:t>
            </w:r>
            <w:r w:rsidRPr="00F651AF">
              <w:rPr>
                <w:sz w:val="16"/>
                <w:szCs w:val="16"/>
              </w:rPr>
              <w:t>89049032123451234512345678901235</w:t>
            </w:r>
          </w:p>
        </w:tc>
      </w:tr>
      <w:tr w:rsidR="00B42355" w:rsidRPr="00444C70" w14:paraId="78500369" w14:textId="77777777" w:rsidTr="008A7EC2">
        <w:trPr>
          <w:cantSplit/>
          <w:jc w:val="center"/>
        </w:trPr>
        <w:tc>
          <w:tcPr>
            <w:tcW w:w="1055" w:type="pct"/>
          </w:tcPr>
          <w:p w14:paraId="36D79B4D" w14:textId="77777777" w:rsidR="00B42355" w:rsidRPr="00444C70" w:rsidRDefault="00B42355" w:rsidP="008A7EC2">
            <w:pPr>
              <w:pStyle w:val="TableText"/>
            </w:pPr>
          </w:p>
        </w:tc>
        <w:tc>
          <w:tcPr>
            <w:tcW w:w="1161" w:type="pct"/>
          </w:tcPr>
          <w:p w14:paraId="086DBC55" w14:textId="77777777" w:rsidR="00B42355" w:rsidRPr="00444C70" w:rsidRDefault="00B42355" w:rsidP="008A7EC2">
            <w:pPr>
              <w:pStyle w:val="TableText"/>
            </w:pPr>
            <w:r w:rsidRPr="00444C70">
              <w:t>subjectPublicKeyInfo</w:t>
            </w:r>
          </w:p>
        </w:tc>
        <w:tc>
          <w:tcPr>
            <w:tcW w:w="2783" w:type="pct"/>
          </w:tcPr>
          <w:p w14:paraId="74DEB6CF" w14:textId="77777777" w:rsidR="00B42355" w:rsidRPr="00444C70" w:rsidRDefault="00B42355" w:rsidP="008A7EC2">
            <w:pPr>
              <w:pStyle w:val="TableText"/>
            </w:pPr>
            <w:r w:rsidRPr="00444C70">
              <w:t>Contains the algorithm identifier, parameters and public key value.</w:t>
            </w:r>
          </w:p>
          <w:p w14:paraId="1F180A4E" w14:textId="77777777" w:rsidR="00B42355" w:rsidRPr="00444C70" w:rsidRDefault="00B42355" w:rsidP="008A7EC2">
            <w:pPr>
              <w:pStyle w:val="TableText"/>
            </w:pPr>
            <w:r w:rsidRPr="00444C70">
              <w:t xml:space="preserve">Apply rules defined in </w:t>
            </w:r>
            <w:r>
              <w:t>the t</w:t>
            </w:r>
            <w:r w:rsidRPr="00444C70">
              <w:t xml:space="preserve">able </w:t>
            </w:r>
            <w:r>
              <w:t>related to CERT.CI.ECDSA.</w:t>
            </w:r>
          </w:p>
        </w:tc>
      </w:tr>
      <w:tr w:rsidR="00B42355" w:rsidRPr="00444C70" w14:paraId="4A6461C1" w14:textId="77777777" w:rsidTr="008A7EC2">
        <w:trPr>
          <w:cantSplit/>
          <w:jc w:val="center"/>
        </w:trPr>
        <w:tc>
          <w:tcPr>
            <w:tcW w:w="1055" w:type="pct"/>
          </w:tcPr>
          <w:p w14:paraId="309FD260" w14:textId="77777777" w:rsidR="00B42355" w:rsidRPr="00444C70" w:rsidRDefault="00B42355" w:rsidP="008A7EC2">
            <w:pPr>
              <w:pStyle w:val="TableText"/>
            </w:pPr>
          </w:p>
        </w:tc>
        <w:tc>
          <w:tcPr>
            <w:tcW w:w="1161" w:type="pct"/>
          </w:tcPr>
          <w:p w14:paraId="7E5670D5" w14:textId="77777777" w:rsidR="00B42355" w:rsidRPr="00444C70" w:rsidRDefault="00B42355" w:rsidP="008A7EC2">
            <w:pPr>
              <w:pStyle w:val="TableText"/>
            </w:pPr>
            <w:r w:rsidRPr="00444C70">
              <w:t>extensions</w:t>
            </w:r>
          </w:p>
        </w:tc>
        <w:tc>
          <w:tcPr>
            <w:tcW w:w="2783" w:type="pct"/>
          </w:tcPr>
          <w:p w14:paraId="553391EA" w14:textId="77777777" w:rsidR="00B42355" w:rsidRPr="00444C70" w:rsidRDefault="00B42355" w:rsidP="008A7EC2">
            <w:pPr>
              <w:pStyle w:val="TableText"/>
            </w:pPr>
            <w:r w:rsidRPr="00444C70">
              <w:t>Extension for Authority Key Identifier (</w:t>
            </w:r>
            <w:r>
              <w:t xml:space="preserve">RFC 5280 </w:t>
            </w:r>
            <w:r w:rsidRPr="00444C70">
              <w:t>[17] section 4.2.1.1):</w:t>
            </w:r>
          </w:p>
          <w:p w14:paraId="3671A5A2" w14:textId="77777777" w:rsidR="00B42355" w:rsidRPr="00444C70" w:rsidRDefault="00B42355" w:rsidP="008A7EC2">
            <w:pPr>
              <w:pStyle w:val="TableText"/>
            </w:pPr>
            <w:r w:rsidRPr="00444C70">
              <w:t>extnID = id-ce- authorityKeyIdentifier</w:t>
            </w:r>
          </w:p>
          <w:p w14:paraId="40EC19B5" w14:textId="77777777" w:rsidR="00B42355" w:rsidRPr="00444C70" w:rsidRDefault="00B42355" w:rsidP="008A7EC2">
            <w:pPr>
              <w:pStyle w:val="TableText"/>
            </w:pPr>
            <w:r w:rsidRPr="00444C70">
              <w:t xml:space="preserve">critical = </w:t>
            </w:r>
            <w:r>
              <w:t>false</w:t>
            </w:r>
          </w:p>
          <w:p w14:paraId="3CA31723" w14:textId="77777777" w:rsidR="00B42355" w:rsidRPr="00444C70" w:rsidRDefault="00B42355" w:rsidP="008A7EC2">
            <w:pPr>
              <w:pStyle w:val="TableText"/>
            </w:pPr>
            <w:r w:rsidRPr="00444C70">
              <w:t>extnValue = keyIdentifier [0]</w:t>
            </w:r>
          </w:p>
          <w:p w14:paraId="57BB6025" w14:textId="77777777" w:rsidR="00B42355" w:rsidRPr="00444C70" w:rsidRDefault="00B42355" w:rsidP="008A7EC2">
            <w:pPr>
              <w:pStyle w:val="TableText"/>
            </w:pPr>
            <w:r w:rsidRPr="00444C70">
              <w:t xml:space="preserve">To identify the PK.EUM.ECDSA that has to be used to verify this </w:t>
            </w:r>
            <w:r>
              <w:t>c</w:t>
            </w:r>
            <w:r w:rsidRPr="00444C70">
              <w:t>ertificate.</w:t>
            </w:r>
          </w:p>
        </w:tc>
      </w:tr>
      <w:tr w:rsidR="00B42355" w:rsidRPr="00444C70" w14:paraId="4CC88228" w14:textId="77777777" w:rsidTr="008A7EC2">
        <w:trPr>
          <w:cantSplit/>
          <w:jc w:val="center"/>
        </w:trPr>
        <w:tc>
          <w:tcPr>
            <w:tcW w:w="1055" w:type="pct"/>
          </w:tcPr>
          <w:p w14:paraId="0806FBB0" w14:textId="77777777" w:rsidR="00B42355" w:rsidRPr="00444C70" w:rsidRDefault="00B42355" w:rsidP="008A7EC2">
            <w:pPr>
              <w:pStyle w:val="TableText"/>
            </w:pPr>
          </w:p>
        </w:tc>
        <w:tc>
          <w:tcPr>
            <w:tcW w:w="1161" w:type="pct"/>
          </w:tcPr>
          <w:p w14:paraId="0EF248DC" w14:textId="77777777" w:rsidR="00B42355" w:rsidRPr="00444C70" w:rsidRDefault="00B42355" w:rsidP="008A7EC2">
            <w:pPr>
              <w:pStyle w:val="TableText"/>
            </w:pPr>
          </w:p>
        </w:tc>
        <w:tc>
          <w:tcPr>
            <w:tcW w:w="2783" w:type="pct"/>
          </w:tcPr>
          <w:p w14:paraId="7FE1E30E" w14:textId="77777777" w:rsidR="00B42355" w:rsidRPr="00444C70" w:rsidRDefault="00B42355" w:rsidP="008A7EC2">
            <w:pPr>
              <w:pStyle w:val="TableText"/>
            </w:pPr>
            <w:r w:rsidRPr="00444C70">
              <w:t>Extension for Subject Key Identifier (</w:t>
            </w:r>
            <w:r>
              <w:t xml:space="preserve">RFC 5280 </w:t>
            </w:r>
            <w:r w:rsidRPr="00444C70">
              <w:t>[17] section 4.2.1.2):</w:t>
            </w:r>
          </w:p>
          <w:p w14:paraId="17D086B3" w14:textId="77777777" w:rsidR="00B42355" w:rsidRPr="00444C70" w:rsidRDefault="00B42355" w:rsidP="008A7EC2">
            <w:pPr>
              <w:pStyle w:val="TableText"/>
            </w:pPr>
            <w:r w:rsidRPr="00444C70">
              <w:t>extnID = id-ce- subjectKeyIdentifier</w:t>
            </w:r>
          </w:p>
          <w:p w14:paraId="35CC492F" w14:textId="77777777" w:rsidR="00B42355" w:rsidRPr="00444C70" w:rsidRDefault="00B42355" w:rsidP="008A7EC2">
            <w:pPr>
              <w:pStyle w:val="TableText"/>
            </w:pPr>
            <w:r w:rsidRPr="00444C70">
              <w:t xml:space="preserve">critical = </w:t>
            </w:r>
            <w:r>
              <w:t>false</w:t>
            </w:r>
          </w:p>
          <w:p w14:paraId="792066D7" w14:textId="77777777" w:rsidR="00B42355" w:rsidRPr="00444C70" w:rsidRDefault="00B42355" w:rsidP="008A7EC2">
            <w:pPr>
              <w:pStyle w:val="TableText"/>
            </w:pPr>
            <w:r w:rsidRPr="00444C70">
              <w:t>extnValue = keyIdentifier [0]</w:t>
            </w:r>
          </w:p>
          <w:p w14:paraId="6B162CFB" w14:textId="77777777" w:rsidR="00B42355" w:rsidRPr="00444C70" w:rsidRDefault="00B42355" w:rsidP="008A7EC2">
            <w:pPr>
              <w:pStyle w:val="TableText"/>
            </w:pPr>
            <w:r w:rsidRPr="00444C70">
              <w:t xml:space="preserve">Contains the identifier of the PK.EUICC.ECDSA bound in this </w:t>
            </w:r>
            <w:r>
              <w:t>c</w:t>
            </w:r>
            <w:r w:rsidRPr="00444C70">
              <w:t>ertificate.</w:t>
            </w:r>
          </w:p>
        </w:tc>
      </w:tr>
      <w:tr w:rsidR="00B42355" w:rsidRPr="00444C70" w14:paraId="3053A986" w14:textId="77777777" w:rsidTr="008A7EC2">
        <w:trPr>
          <w:cantSplit/>
          <w:jc w:val="center"/>
        </w:trPr>
        <w:tc>
          <w:tcPr>
            <w:tcW w:w="1055" w:type="pct"/>
          </w:tcPr>
          <w:p w14:paraId="433624CE" w14:textId="77777777" w:rsidR="00B42355" w:rsidRPr="00444C70" w:rsidRDefault="00B42355" w:rsidP="008A7EC2">
            <w:pPr>
              <w:pStyle w:val="TableText"/>
            </w:pPr>
          </w:p>
        </w:tc>
        <w:tc>
          <w:tcPr>
            <w:tcW w:w="1161" w:type="pct"/>
          </w:tcPr>
          <w:p w14:paraId="0F2EB85F" w14:textId="77777777" w:rsidR="00B42355" w:rsidRPr="00444C70" w:rsidRDefault="00B42355" w:rsidP="008A7EC2">
            <w:pPr>
              <w:pStyle w:val="TableText"/>
            </w:pPr>
          </w:p>
        </w:tc>
        <w:tc>
          <w:tcPr>
            <w:tcW w:w="2783" w:type="pct"/>
          </w:tcPr>
          <w:p w14:paraId="0E63DD92" w14:textId="77777777" w:rsidR="00B42355" w:rsidRPr="00444C70" w:rsidRDefault="00B42355" w:rsidP="008A7EC2">
            <w:pPr>
              <w:pStyle w:val="TableText"/>
            </w:pPr>
            <w:r w:rsidRPr="00444C70">
              <w:t>Extension for Key usage (</w:t>
            </w:r>
            <w:r>
              <w:t xml:space="preserve">RFC 5280 </w:t>
            </w:r>
            <w:r w:rsidRPr="00444C70">
              <w:t>[17] section 4.2.1.3):</w:t>
            </w:r>
          </w:p>
          <w:p w14:paraId="2837E157" w14:textId="77777777" w:rsidR="00B42355" w:rsidRPr="00444C70" w:rsidRDefault="00B42355" w:rsidP="008A7EC2">
            <w:pPr>
              <w:pStyle w:val="TableText"/>
            </w:pPr>
            <w:r w:rsidRPr="00444C70">
              <w:t>extnID = id-ce-keyUsage</w:t>
            </w:r>
          </w:p>
          <w:p w14:paraId="02CC7C09" w14:textId="77777777" w:rsidR="00B42355" w:rsidRPr="00444C70" w:rsidRDefault="00B42355" w:rsidP="008A7EC2">
            <w:pPr>
              <w:pStyle w:val="TableText"/>
            </w:pPr>
            <w:r w:rsidRPr="00444C70">
              <w:t>critical = true</w:t>
            </w:r>
          </w:p>
          <w:p w14:paraId="79BF05EF" w14:textId="77777777" w:rsidR="00B42355" w:rsidRPr="00444C70" w:rsidRDefault="00B42355" w:rsidP="008A7EC2">
            <w:pPr>
              <w:pStyle w:val="TableText"/>
            </w:pPr>
            <w:r w:rsidRPr="00444C70">
              <w:t>extnValue = digitalSignature (0)</w:t>
            </w:r>
          </w:p>
        </w:tc>
      </w:tr>
      <w:tr w:rsidR="00B42355" w:rsidRPr="00444C70" w14:paraId="18DEB602" w14:textId="77777777" w:rsidTr="008A7EC2">
        <w:trPr>
          <w:cantSplit/>
          <w:jc w:val="center"/>
        </w:trPr>
        <w:tc>
          <w:tcPr>
            <w:tcW w:w="1055" w:type="pct"/>
          </w:tcPr>
          <w:p w14:paraId="149B424A" w14:textId="77777777" w:rsidR="00B42355" w:rsidRPr="00444C70" w:rsidRDefault="00B42355" w:rsidP="008A7EC2">
            <w:pPr>
              <w:pStyle w:val="TableText"/>
            </w:pPr>
          </w:p>
        </w:tc>
        <w:tc>
          <w:tcPr>
            <w:tcW w:w="1161" w:type="pct"/>
          </w:tcPr>
          <w:p w14:paraId="234AC4BC" w14:textId="77777777" w:rsidR="00B42355" w:rsidRPr="00444C70" w:rsidRDefault="00B42355" w:rsidP="008A7EC2">
            <w:pPr>
              <w:pStyle w:val="TableText"/>
            </w:pPr>
          </w:p>
        </w:tc>
        <w:tc>
          <w:tcPr>
            <w:tcW w:w="2783" w:type="pct"/>
          </w:tcPr>
          <w:p w14:paraId="066A2E73" w14:textId="77777777" w:rsidR="00B42355" w:rsidRPr="00444C70" w:rsidRDefault="00B42355" w:rsidP="008A7EC2">
            <w:pPr>
              <w:pStyle w:val="TableText"/>
            </w:pPr>
            <w:r w:rsidRPr="00444C70">
              <w:t>Extension for Certificate Policies (</w:t>
            </w:r>
            <w:r>
              <w:t xml:space="preserve">RFC 5280 </w:t>
            </w:r>
            <w:r w:rsidRPr="00444C70">
              <w:t>[17] section 4.2.1.4):</w:t>
            </w:r>
          </w:p>
          <w:p w14:paraId="3284B690" w14:textId="77777777" w:rsidR="00B42355" w:rsidRPr="00444C70" w:rsidRDefault="00B42355" w:rsidP="008A7EC2">
            <w:pPr>
              <w:pStyle w:val="TableText"/>
            </w:pPr>
            <w:r w:rsidRPr="00444C70">
              <w:t>extnID = id-ce-certificatePolicies</w:t>
            </w:r>
          </w:p>
          <w:p w14:paraId="285C826A" w14:textId="77777777" w:rsidR="00B42355" w:rsidRPr="00444C70" w:rsidRDefault="00B42355" w:rsidP="008A7EC2">
            <w:pPr>
              <w:pStyle w:val="TableText"/>
            </w:pPr>
            <w:r w:rsidRPr="00444C70">
              <w:t>critical = true</w:t>
            </w:r>
          </w:p>
          <w:p w14:paraId="0003D6A8" w14:textId="77777777" w:rsidR="00B42355" w:rsidRPr="00444C70" w:rsidRDefault="00B42355" w:rsidP="008A7EC2">
            <w:pPr>
              <w:pStyle w:val="TableText"/>
            </w:pPr>
            <w:r w:rsidRPr="00444C70">
              <w:t>extnValue = id-rspRole-euicc (Annex H)</w:t>
            </w:r>
          </w:p>
          <w:p w14:paraId="2E4E9CB6" w14:textId="77777777" w:rsidR="00B42355" w:rsidRPr="00444C70" w:rsidRDefault="00B42355" w:rsidP="008A7EC2">
            <w:pPr>
              <w:pStyle w:val="TableText"/>
            </w:pPr>
            <w:r w:rsidRPr="00444C70">
              <w:t xml:space="preserve">To indicate that this </w:t>
            </w:r>
            <w:r>
              <w:t xml:space="preserve">is </w:t>
            </w:r>
            <w:r w:rsidRPr="00444C70">
              <w:t>an eUICC Certificate.</w:t>
            </w:r>
          </w:p>
        </w:tc>
      </w:tr>
      <w:tr w:rsidR="00B42355" w:rsidRPr="00444C70" w14:paraId="2C3524CE" w14:textId="77777777" w:rsidTr="008A7EC2">
        <w:trPr>
          <w:cantSplit/>
          <w:jc w:val="center"/>
        </w:trPr>
        <w:tc>
          <w:tcPr>
            <w:tcW w:w="1055" w:type="pct"/>
          </w:tcPr>
          <w:p w14:paraId="32F91B65" w14:textId="77777777" w:rsidR="00B42355" w:rsidRPr="00444C70" w:rsidRDefault="00B42355" w:rsidP="008A7EC2">
            <w:pPr>
              <w:pStyle w:val="TableText"/>
            </w:pPr>
            <w:r w:rsidRPr="00444C70">
              <w:lastRenderedPageBreak/>
              <w:t>signatureAlgorithm</w:t>
            </w:r>
          </w:p>
        </w:tc>
        <w:tc>
          <w:tcPr>
            <w:tcW w:w="3945" w:type="pct"/>
            <w:gridSpan w:val="2"/>
          </w:tcPr>
          <w:p w14:paraId="199CB76A" w14:textId="7A63FBB1" w:rsidR="00B42355" w:rsidRPr="00444C70" w:rsidRDefault="00B42355" w:rsidP="008A7EC2">
            <w:pPr>
              <w:pStyle w:val="TableText"/>
            </w:pPr>
            <w:r>
              <w:t>S</w:t>
            </w:r>
            <w:r w:rsidRPr="00444C70">
              <w:t xml:space="preserve">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r w:rsidR="00B42355" w:rsidRPr="00444C70" w14:paraId="20884E28" w14:textId="77777777" w:rsidTr="008A7EC2">
        <w:trPr>
          <w:cantSplit/>
          <w:jc w:val="center"/>
        </w:trPr>
        <w:tc>
          <w:tcPr>
            <w:tcW w:w="1055" w:type="pct"/>
          </w:tcPr>
          <w:p w14:paraId="0DD1B304" w14:textId="77777777" w:rsidR="00B42355" w:rsidRPr="00444C70" w:rsidRDefault="00B42355" w:rsidP="008A7EC2">
            <w:pPr>
              <w:pStyle w:val="TableText"/>
            </w:pPr>
            <w:r w:rsidRPr="00444C70">
              <w:t>signatureValue</w:t>
            </w:r>
          </w:p>
        </w:tc>
        <w:tc>
          <w:tcPr>
            <w:tcW w:w="3945" w:type="pct"/>
            <w:gridSpan w:val="2"/>
          </w:tcPr>
          <w:p w14:paraId="40CD56D0" w14:textId="00FE8C58" w:rsidR="00B42355" w:rsidRPr="00444C70" w:rsidRDefault="00B42355" w:rsidP="008A7EC2">
            <w:pPr>
              <w:pStyle w:val="TableText"/>
            </w:pPr>
            <w:r w:rsidRPr="00444C70">
              <w:t xml:space="preserve">Signature computed accordingly to one of the possible algorithm listed in section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bl>
    <w:p w14:paraId="282B1592" w14:textId="49328D01" w:rsidR="00B42355" w:rsidRDefault="000D34E8" w:rsidP="000D34E8">
      <w:pPr>
        <w:pStyle w:val="TableCaption"/>
        <w:numPr>
          <w:ilvl w:val="0"/>
          <w:numId w:val="0"/>
        </w:numPr>
      </w:pPr>
      <w:r>
        <w:t>Table 11</w:t>
      </w:r>
      <w:r w:rsidR="00B42355" w:rsidRPr="00A21FF3">
        <w:t>: CERT.EUICC.ECDSA</w:t>
      </w:r>
    </w:p>
    <w:p w14:paraId="17E74EFE" w14:textId="2C8F128C" w:rsidR="00B42355" w:rsidRPr="005C4F01" w:rsidRDefault="00B2087C" w:rsidP="00B2087C">
      <w:pPr>
        <w:pStyle w:val="Heading6"/>
        <w:numPr>
          <w:ilvl w:val="0"/>
          <w:numId w:val="0"/>
        </w:numPr>
        <w:ind w:left="1531" w:hanging="1531"/>
      </w:pPr>
      <w:r>
        <w:t>4.5.2.1.0.3</w:t>
      </w:r>
      <w:r>
        <w:tab/>
      </w:r>
      <w:r w:rsidR="00B42355">
        <w:t>EUM</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4"/>
        <w:gridCol w:w="2073"/>
        <w:gridCol w:w="4969"/>
      </w:tblGrid>
      <w:tr w:rsidR="00B42355" w:rsidRPr="00444C70" w14:paraId="1CA6EC1F" w14:textId="77777777" w:rsidTr="008A7EC2">
        <w:trPr>
          <w:cantSplit/>
          <w:jc w:val="center"/>
        </w:trPr>
        <w:tc>
          <w:tcPr>
            <w:tcW w:w="1055" w:type="pct"/>
            <w:shd w:val="clear" w:color="auto" w:fill="C00000"/>
          </w:tcPr>
          <w:p w14:paraId="1FCE2EA8" w14:textId="77777777" w:rsidR="00B42355" w:rsidRPr="00444C70" w:rsidRDefault="00B42355" w:rsidP="008A7EC2">
            <w:pPr>
              <w:pStyle w:val="TableHeader"/>
              <w:rPr>
                <w:b w:val="0"/>
                <w:lang w:val="en-GB"/>
              </w:rPr>
            </w:pPr>
            <w:r w:rsidRPr="00444C70">
              <w:rPr>
                <w:lang w:val="en-GB"/>
              </w:rPr>
              <w:t>Field</w:t>
            </w:r>
          </w:p>
        </w:tc>
        <w:tc>
          <w:tcPr>
            <w:tcW w:w="3945" w:type="pct"/>
            <w:gridSpan w:val="2"/>
            <w:shd w:val="clear" w:color="auto" w:fill="C00000"/>
          </w:tcPr>
          <w:p w14:paraId="43E0A857"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5205B6A7" w14:textId="77777777" w:rsidTr="008A7EC2">
        <w:trPr>
          <w:cantSplit/>
          <w:jc w:val="center"/>
        </w:trPr>
        <w:tc>
          <w:tcPr>
            <w:tcW w:w="1055" w:type="pct"/>
          </w:tcPr>
          <w:p w14:paraId="4ABD24EC" w14:textId="77777777" w:rsidR="00B42355" w:rsidRPr="00444C70" w:rsidRDefault="00B42355" w:rsidP="008A7EC2">
            <w:pPr>
              <w:pStyle w:val="TableText"/>
            </w:pPr>
            <w:r w:rsidRPr="00444C70">
              <w:t>tbsCertificate</w:t>
            </w:r>
          </w:p>
        </w:tc>
        <w:tc>
          <w:tcPr>
            <w:tcW w:w="3945" w:type="pct"/>
            <w:gridSpan w:val="2"/>
          </w:tcPr>
          <w:p w14:paraId="553E4C66" w14:textId="77777777" w:rsidR="00B42355" w:rsidRPr="00444C70" w:rsidRDefault="00B42355" w:rsidP="008A7EC2">
            <w:pPr>
              <w:pStyle w:val="TableText"/>
            </w:pPr>
            <w:r w:rsidRPr="00444C70">
              <w:t>Data to be signed</w:t>
            </w:r>
          </w:p>
        </w:tc>
      </w:tr>
      <w:tr w:rsidR="00B42355" w:rsidRPr="00444C70" w14:paraId="54D6C037" w14:textId="77777777" w:rsidTr="008A7EC2">
        <w:trPr>
          <w:cantSplit/>
          <w:jc w:val="center"/>
        </w:trPr>
        <w:tc>
          <w:tcPr>
            <w:tcW w:w="1055" w:type="pct"/>
          </w:tcPr>
          <w:p w14:paraId="403CF717" w14:textId="77777777" w:rsidR="00B42355" w:rsidRPr="00444C70" w:rsidRDefault="00B42355" w:rsidP="008A7EC2">
            <w:pPr>
              <w:rPr>
                <w:rFonts w:cs="Calibri"/>
                <w:sz w:val="16"/>
                <w:szCs w:val="16"/>
              </w:rPr>
            </w:pPr>
          </w:p>
        </w:tc>
        <w:tc>
          <w:tcPr>
            <w:tcW w:w="1161" w:type="pct"/>
            <w:shd w:val="clear" w:color="auto" w:fill="C00000"/>
          </w:tcPr>
          <w:p w14:paraId="7DDFFFB3" w14:textId="77777777" w:rsidR="00B42355" w:rsidRPr="00444C70" w:rsidRDefault="00B42355" w:rsidP="008A7EC2">
            <w:pPr>
              <w:pStyle w:val="TableHeader"/>
              <w:rPr>
                <w:b w:val="0"/>
                <w:lang w:val="en-GB"/>
              </w:rPr>
            </w:pPr>
            <w:r w:rsidRPr="00444C70">
              <w:rPr>
                <w:lang w:val="en-GB"/>
              </w:rPr>
              <w:t>Field</w:t>
            </w:r>
          </w:p>
        </w:tc>
        <w:tc>
          <w:tcPr>
            <w:tcW w:w="2783" w:type="pct"/>
            <w:shd w:val="clear" w:color="auto" w:fill="C00000"/>
          </w:tcPr>
          <w:p w14:paraId="156167C5"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0AACFB6D" w14:textId="77777777" w:rsidTr="008A7EC2">
        <w:trPr>
          <w:cantSplit/>
          <w:jc w:val="center"/>
        </w:trPr>
        <w:tc>
          <w:tcPr>
            <w:tcW w:w="1055" w:type="pct"/>
          </w:tcPr>
          <w:p w14:paraId="4D98DB0A" w14:textId="77777777" w:rsidR="00B42355" w:rsidRPr="00444C70" w:rsidRDefault="00B42355" w:rsidP="008A7EC2">
            <w:pPr>
              <w:pStyle w:val="TableText"/>
            </w:pPr>
          </w:p>
        </w:tc>
        <w:tc>
          <w:tcPr>
            <w:tcW w:w="1161" w:type="pct"/>
          </w:tcPr>
          <w:p w14:paraId="7C17FF66" w14:textId="77777777" w:rsidR="00B42355" w:rsidRPr="00444C70" w:rsidRDefault="00B42355" w:rsidP="008A7EC2">
            <w:pPr>
              <w:pStyle w:val="TableText"/>
            </w:pPr>
            <w:r w:rsidRPr="00444C70">
              <w:t>version</w:t>
            </w:r>
          </w:p>
        </w:tc>
        <w:tc>
          <w:tcPr>
            <w:tcW w:w="2783" w:type="pct"/>
          </w:tcPr>
          <w:p w14:paraId="3FADD40E" w14:textId="77777777" w:rsidR="00B42355" w:rsidRPr="00444C70" w:rsidRDefault="00B42355" w:rsidP="008A7EC2">
            <w:pPr>
              <w:pStyle w:val="TableText"/>
            </w:pPr>
            <w:r w:rsidRPr="00444C70">
              <w:t>Version SHALL be 3 (value is 2) as extensions are used in this specification.</w:t>
            </w:r>
          </w:p>
        </w:tc>
      </w:tr>
      <w:tr w:rsidR="00B42355" w:rsidRPr="00444C70" w14:paraId="08B5BB54" w14:textId="77777777" w:rsidTr="008A7EC2">
        <w:trPr>
          <w:cantSplit/>
          <w:jc w:val="center"/>
        </w:trPr>
        <w:tc>
          <w:tcPr>
            <w:tcW w:w="1055" w:type="pct"/>
          </w:tcPr>
          <w:p w14:paraId="29362C03" w14:textId="77777777" w:rsidR="00B42355" w:rsidRPr="00444C70" w:rsidRDefault="00B42355" w:rsidP="008A7EC2">
            <w:pPr>
              <w:pStyle w:val="TableText"/>
            </w:pPr>
          </w:p>
        </w:tc>
        <w:tc>
          <w:tcPr>
            <w:tcW w:w="1161" w:type="pct"/>
          </w:tcPr>
          <w:p w14:paraId="1E433766" w14:textId="77777777" w:rsidR="00B42355" w:rsidRPr="00444C70" w:rsidRDefault="00B42355" w:rsidP="008A7EC2">
            <w:pPr>
              <w:pStyle w:val="TableText"/>
            </w:pPr>
            <w:r w:rsidRPr="00444C70">
              <w:t>serialNumber</w:t>
            </w:r>
          </w:p>
        </w:tc>
        <w:tc>
          <w:tcPr>
            <w:tcW w:w="2783" w:type="pct"/>
          </w:tcPr>
          <w:p w14:paraId="13B10266" w14:textId="77777777" w:rsidR="00B42355" w:rsidRPr="00444C70" w:rsidRDefault="00B42355" w:rsidP="008A7EC2">
            <w:pPr>
              <w:pStyle w:val="TableText"/>
            </w:pPr>
            <w:r w:rsidRPr="00444C70">
              <w:t xml:space="preserve">Serial number that SHALL be unique for each </w:t>
            </w:r>
            <w:r>
              <w:t>c</w:t>
            </w:r>
            <w:r w:rsidRPr="00444C70">
              <w:t>ertificate issued with a given CERT.CI.ECDSA.</w:t>
            </w:r>
          </w:p>
        </w:tc>
      </w:tr>
      <w:tr w:rsidR="00B42355" w:rsidRPr="00444C70" w14:paraId="11A28AED" w14:textId="77777777" w:rsidTr="008A7EC2">
        <w:trPr>
          <w:cantSplit/>
          <w:jc w:val="center"/>
        </w:trPr>
        <w:tc>
          <w:tcPr>
            <w:tcW w:w="1055" w:type="pct"/>
          </w:tcPr>
          <w:p w14:paraId="3EE048CD" w14:textId="77777777" w:rsidR="00B42355" w:rsidRPr="00444C70" w:rsidRDefault="00B42355" w:rsidP="008A7EC2">
            <w:pPr>
              <w:pStyle w:val="TableText"/>
            </w:pPr>
          </w:p>
        </w:tc>
        <w:tc>
          <w:tcPr>
            <w:tcW w:w="1161" w:type="pct"/>
          </w:tcPr>
          <w:p w14:paraId="3D55BEA8" w14:textId="77777777" w:rsidR="00B42355" w:rsidRPr="00444C70" w:rsidRDefault="00B42355" w:rsidP="008A7EC2">
            <w:pPr>
              <w:pStyle w:val="TableText"/>
            </w:pPr>
            <w:r w:rsidRPr="00444C70">
              <w:t>signature</w:t>
            </w:r>
          </w:p>
        </w:tc>
        <w:tc>
          <w:tcPr>
            <w:tcW w:w="2783" w:type="pct"/>
          </w:tcPr>
          <w:p w14:paraId="1D80193C" w14:textId="77777777" w:rsidR="00B42355" w:rsidRPr="00444C70" w:rsidRDefault="00B42355" w:rsidP="008A7EC2">
            <w:pPr>
              <w:pStyle w:val="TableText"/>
            </w:pPr>
            <w:r w:rsidRPr="00444C70">
              <w:t>Contains the algorithm identifier used by the issuer to compute the value of the field 'signatureValue'.</w:t>
            </w:r>
          </w:p>
          <w:p w14:paraId="5654E358" w14:textId="77777777" w:rsidR="00B42355" w:rsidRPr="00444C70" w:rsidRDefault="00B42355" w:rsidP="008A7EC2">
            <w:pPr>
              <w:pStyle w:val="TableText"/>
            </w:pPr>
            <w:r w:rsidRPr="00444C70">
              <w:t xml:space="preserve">Apply rules defined in </w:t>
            </w:r>
            <w:r>
              <w:t>the t</w:t>
            </w:r>
            <w:r w:rsidRPr="00444C70">
              <w:t xml:space="preserve">able </w:t>
            </w:r>
            <w:r>
              <w:t>related to CERT.CI.ECDSA</w:t>
            </w:r>
            <w:r w:rsidRPr="00444C70">
              <w:t>.</w:t>
            </w:r>
          </w:p>
        </w:tc>
      </w:tr>
      <w:tr w:rsidR="00B42355" w:rsidRPr="00444C70" w14:paraId="336638D7" w14:textId="77777777" w:rsidTr="008A7EC2">
        <w:trPr>
          <w:cantSplit/>
          <w:jc w:val="center"/>
        </w:trPr>
        <w:tc>
          <w:tcPr>
            <w:tcW w:w="1055" w:type="pct"/>
          </w:tcPr>
          <w:p w14:paraId="23B8656A" w14:textId="77777777" w:rsidR="00B42355" w:rsidRPr="00444C70" w:rsidRDefault="00B42355" w:rsidP="008A7EC2">
            <w:pPr>
              <w:pStyle w:val="TableText"/>
            </w:pPr>
          </w:p>
        </w:tc>
        <w:tc>
          <w:tcPr>
            <w:tcW w:w="1161" w:type="pct"/>
          </w:tcPr>
          <w:p w14:paraId="741759A3" w14:textId="77777777" w:rsidR="00B42355" w:rsidRPr="00444C70" w:rsidRDefault="00B42355" w:rsidP="008A7EC2">
            <w:pPr>
              <w:pStyle w:val="TableText"/>
            </w:pPr>
            <w:r w:rsidRPr="00444C70">
              <w:t>issuer</w:t>
            </w:r>
          </w:p>
        </w:tc>
        <w:tc>
          <w:tcPr>
            <w:tcW w:w="2783" w:type="pct"/>
          </w:tcPr>
          <w:p w14:paraId="3ED6C304" w14:textId="77777777" w:rsidR="00B42355" w:rsidRPr="00444C70" w:rsidRDefault="00B42355" w:rsidP="008A7EC2">
            <w:pPr>
              <w:pStyle w:val="TableText"/>
            </w:pPr>
            <w:r w:rsidRPr="00444C70">
              <w:t>Distinguished Name of the GSMA CI that has signed the EUM Certificate.</w:t>
            </w:r>
          </w:p>
          <w:p w14:paraId="50045395" w14:textId="77777777" w:rsidR="00B42355" w:rsidRPr="00444C70" w:rsidRDefault="00B42355" w:rsidP="008A7EC2">
            <w:pPr>
              <w:pStyle w:val="TableText"/>
            </w:pPr>
            <w:r w:rsidRPr="00444C70">
              <w:t>Ex</w:t>
            </w:r>
            <w:r>
              <w:t>a</w:t>
            </w:r>
            <w:r w:rsidRPr="00444C70">
              <w:t>mple of CI DN:</w:t>
            </w:r>
          </w:p>
          <w:p w14:paraId="510760E1" w14:textId="77777777" w:rsidR="00B42355" w:rsidRPr="00444C70" w:rsidRDefault="00B42355" w:rsidP="008A7EC2">
            <w:pPr>
              <w:pStyle w:val="TableText"/>
              <w:rPr>
                <w:sz w:val="16"/>
                <w:szCs w:val="16"/>
              </w:rPr>
            </w:pPr>
            <w:r w:rsidRPr="00444C70">
              <w:rPr>
                <w:sz w:val="16"/>
                <w:szCs w:val="16"/>
              </w:rPr>
              <w:t xml:space="preserve">cn = </w:t>
            </w:r>
            <w:r>
              <w:rPr>
                <w:sz w:val="16"/>
                <w:szCs w:val="16"/>
              </w:rPr>
              <w:t>GSMA</w:t>
            </w:r>
            <w:r w:rsidRPr="00444C70">
              <w:rPr>
                <w:sz w:val="16"/>
                <w:szCs w:val="16"/>
              </w:rPr>
              <w:t xml:space="preserve"> Class 3 Public Primary Certification Authority</w:t>
            </w:r>
          </w:p>
          <w:p w14:paraId="231C8B34" w14:textId="77777777" w:rsidR="00B42355" w:rsidRPr="00444C70" w:rsidRDefault="00B42355" w:rsidP="008A7EC2">
            <w:pPr>
              <w:pStyle w:val="TableText"/>
              <w:rPr>
                <w:sz w:val="16"/>
                <w:szCs w:val="16"/>
              </w:rPr>
            </w:pPr>
            <w:r w:rsidRPr="00444C70">
              <w:rPr>
                <w:sz w:val="16"/>
                <w:szCs w:val="16"/>
              </w:rPr>
              <w:t xml:space="preserve">ou = </w:t>
            </w:r>
            <w:r>
              <w:rPr>
                <w:sz w:val="16"/>
                <w:szCs w:val="16"/>
              </w:rPr>
              <w:t>GSMA</w:t>
            </w:r>
            <w:r w:rsidRPr="00444C70">
              <w:rPr>
                <w:sz w:val="16"/>
                <w:szCs w:val="16"/>
              </w:rPr>
              <w:t xml:space="preserve"> Trust Network</w:t>
            </w:r>
          </w:p>
          <w:p w14:paraId="19152036" w14:textId="77777777" w:rsidR="00B42355" w:rsidRPr="00444C70" w:rsidRDefault="00B42355" w:rsidP="008A7EC2">
            <w:pPr>
              <w:pStyle w:val="TableText"/>
              <w:rPr>
                <w:sz w:val="16"/>
                <w:szCs w:val="16"/>
              </w:rPr>
            </w:pPr>
            <w:r w:rsidRPr="00444C70">
              <w:rPr>
                <w:sz w:val="16"/>
                <w:szCs w:val="16"/>
              </w:rPr>
              <w:t xml:space="preserve">o = </w:t>
            </w:r>
            <w:r>
              <w:rPr>
                <w:sz w:val="16"/>
                <w:szCs w:val="16"/>
              </w:rPr>
              <w:t>GSMA</w:t>
            </w:r>
          </w:p>
          <w:p w14:paraId="5A8174AF" w14:textId="77777777" w:rsidR="00B42355" w:rsidRPr="00444C70" w:rsidRDefault="00B42355" w:rsidP="008A7EC2">
            <w:pPr>
              <w:pStyle w:val="NormalParagraph"/>
              <w:rPr>
                <w:sz w:val="16"/>
                <w:szCs w:val="16"/>
              </w:rPr>
            </w:pPr>
            <w:r w:rsidRPr="00444C70">
              <w:rPr>
                <w:sz w:val="16"/>
                <w:szCs w:val="16"/>
              </w:rPr>
              <w:t>c = U</w:t>
            </w:r>
            <w:r>
              <w:rPr>
                <w:sz w:val="16"/>
                <w:szCs w:val="16"/>
              </w:rPr>
              <w:t>K</w:t>
            </w:r>
          </w:p>
        </w:tc>
      </w:tr>
      <w:tr w:rsidR="00B42355" w:rsidRPr="00444C70" w14:paraId="47432E3F" w14:textId="77777777" w:rsidTr="008A7EC2">
        <w:trPr>
          <w:cantSplit/>
          <w:jc w:val="center"/>
        </w:trPr>
        <w:tc>
          <w:tcPr>
            <w:tcW w:w="1055" w:type="pct"/>
          </w:tcPr>
          <w:p w14:paraId="739F4CB8" w14:textId="77777777" w:rsidR="00B42355" w:rsidRPr="00444C70" w:rsidRDefault="00B42355" w:rsidP="008A7EC2">
            <w:pPr>
              <w:pStyle w:val="TableText"/>
            </w:pPr>
          </w:p>
        </w:tc>
        <w:tc>
          <w:tcPr>
            <w:tcW w:w="1161" w:type="pct"/>
          </w:tcPr>
          <w:p w14:paraId="414F2D06" w14:textId="77777777" w:rsidR="00B42355" w:rsidRPr="00444C70" w:rsidRDefault="00B42355" w:rsidP="008A7EC2">
            <w:pPr>
              <w:pStyle w:val="TableText"/>
            </w:pPr>
            <w:r w:rsidRPr="00444C70">
              <w:t>validity</w:t>
            </w:r>
          </w:p>
        </w:tc>
        <w:tc>
          <w:tcPr>
            <w:tcW w:w="2783" w:type="pct"/>
          </w:tcPr>
          <w:p w14:paraId="157F1487" w14:textId="77777777" w:rsidR="00B42355" w:rsidRPr="00444C70" w:rsidRDefault="00B42355" w:rsidP="008A7EC2">
            <w:pPr>
              <w:pStyle w:val="TableText"/>
            </w:pPr>
            <w:r w:rsidRPr="00444C70">
              <w:t xml:space="preserve">Validity period of the </w:t>
            </w:r>
            <w:r>
              <w:t>c</w:t>
            </w:r>
            <w:r w:rsidRPr="00444C70">
              <w:t>ertificate. Period whe</w:t>
            </w:r>
            <w:r>
              <w:t>n</w:t>
            </w:r>
            <w:r w:rsidRPr="00444C70">
              <w:t xml:space="preserve"> the EUM is allowed to issue eUICC Certificates.</w:t>
            </w:r>
            <w:r>
              <w:t xml:space="preserve"> As defined in GSMA PRD SGP.14 [45].</w:t>
            </w:r>
          </w:p>
        </w:tc>
      </w:tr>
      <w:tr w:rsidR="00B42355" w:rsidRPr="00F64039" w14:paraId="37B0710A" w14:textId="77777777" w:rsidTr="008A7EC2">
        <w:trPr>
          <w:cantSplit/>
          <w:jc w:val="center"/>
        </w:trPr>
        <w:tc>
          <w:tcPr>
            <w:tcW w:w="1055" w:type="pct"/>
          </w:tcPr>
          <w:p w14:paraId="7752115B" w14:textId="77777777" w:rsidR="00B42355" w:rsidRPr="00444C70" w:rsidRDefault="00B42355" w:rsidP="008A7EC2">
            <w:pPr>
              <w:pStyle w:val="TableText"/>
            </w:pPr>
          </w:p>
        </w:tc>
        <w:tc>
          <w:tcPr>
            <w:tcW w:w="1161" w:type="pct"/>
          </w:tcPr>
          <w:p w14:paraId="2270D489" w14:textId="77777777" w:rsidR="00B42355" w:rsidRPr="00444C70" w:rsidRDefault="00B42355" w:rsidP="008A7EC2">
            <w:pPr>
              <w:pStyle w:val="TableText"/>
            </w:pPr>
            <w:r w:rsidRPr="00444C70">
              <w:t>subject</w:t>
            </w:r>
          </w:p>
        </w:tc>
        <w:tc>
          <w:tcPr>
            <w:tcW w:w="2783" w:type="pct"/>
          </w:tcPr>
          <w:p w14:paraId="5D9644A3" w14:textId="77777777" w:rsidR="00B42355" w:rsidRPr="00444C70" w:rsidRDefault="00B42355" w:rsidP="008A7EC2">
            <w:pPr>
              <w:pStyle w:val="TableText"/>
            </w:pPr>
            <w:r w:rsidRPr="00444C70">
              <w:t>Distinguished Name of the EUM. It SHALL include at least 'organization' and 'commonName' attributes.</w:t>
            </w:r>
          </w:p>
          <w:p w14:paraId="68D41C3F" w14:textId="77777777" w:rsidR="00B42355" w:rsidRPr="00444C70" w:rsidRDefault="00B42355" w:rsidP="008A7EC2">
            <w:pPr>
              <w:pStyle w:val="TableText"/>
            </w:pPr>
            <w:r w:rsidRPr="00444C70">
              <w:t>Example of EUM DN:</w:t>
            </w:r>
          </w:p>
          <w:p w14:paraId="2C4C8078" w14:textId="77777777" w:rsidR="00B42355" w:rsidRPr="00444C70" w:rsidRDefault="00B42355" w:rsidP="008A7EC2">
            <w:pPr>
              <w:pStyle w:val="TableText"/>
            </w:pPr>
            <w:r w:rsidRPr="00444C70">
              <w:rPr>
                <w:sz w:val="16"/>
                <w:szCs w:val="16"/>
              </w:rPr>
              <w:t xml:space="preserve">c = </w:t>
            </w:r>
            <w:r>
              <w:rPr>
                <w:sz w:val="16"/>
                <w:szCs w:val="16"/>
              </w:rPr>
              <w:t>US</w:t>
            </w:r>
          </w:p>
          <w:p w14:paraId="0DE93E6F" w14:textId="77777777" w:rsidR="00B42355" w:rsidRPr="00444C70" w:rsidRDefault="00B42355" w:rsidP="008A7EC2">
            <w:pPr>
              <w:pStyle w:val="TableText"/>
              <w:rPr>
                <w:sz w:val="16"/>
                <w:szCs w:val="16"/>
              </w:rPr>
            </w:pPr>
            <w:r w:rsidRPr="00444C70">
              <w:rPr>
                <w:sz w:val="16"/>
                <w:szCs w:val="16"/>
              </w:rPr>
              <w:t xml:space="preserve">l = </w:t>
            </w:r>
            <w:r>
              <w:rPr>
                <w:sz w:val="16"/>
                <w:szCs w:val="16"/>
              </w:rPr>
              <w:t>New York</w:t>
            </w:r>
          </w:p>
          <w:p w14:paraId="480CDCB3" w14:textId="77777777" w:rsidR="00B42355" w:rsidRPr="00444C70" w:rsidRDefault="00B42355" w:rsidP="008A7EC2">
            <w:pPr>
              <w:pStyle w:val="TableText"/>
              <w:rPr>
                <w:sz w:val="16"/>
                <w:szCs w:val="16"/>
              </w:rPr>
            </w:pPr>
            <w:r w:rsidRPr="00444C70">
              <w:rPr>
                <w:sz w:val="16"/>
                <w:szCs w:val="16"/>
              </w:rPr>
              <w:t xml:space="preserve">o = </w:t>
            </w:r>
            <w:r>
              <w:rPr>
                <w:sz w:val="16"/>
                <w:szCs w:val="16"/>
              </w:rPr>
              <w:t>ACME</w:t>
            </w:r>
          </w:p>
          <w:p w14:paraId="307B9798" w14:textId="77777777" w:rsidR="00B42355" w:rsidRPr="00444C70" w:rsidRDefault="00B42355" w:rsidP="008A7EC2">
            <w:pPr>
              <w:pStyle w:val="TableText"/>
              <w:rPr>
                <w:sz w:val="16"/>
                <w:szCs w:val="16"/>
              </w:rPr>
            </w:pPr>
            <w:r w:rsidRPr="00444C70">
              <w:rPr>
                <w:sz w:val="16"/>
                <w:szCs w:val="16"/>
              </w:rPr>
              <w:t xml:space="preserve">cn = </w:t>
            </w:r>
            <w:r>
              <w:rPr>
                <w:sz w:val="16"/>
                <w:szCs w:val="16"/>
              </w:rPr>
              <w:t>ACME</w:t>
            </w:r>
            <w:r w:rsidRPr="00444C70">
              <w:rPr>
                <w:sz w:val="16"/>
                <w:szCs w:val="16"/>
              </w:rPr>
              <w:t xml:space="preserve"> Public CA </w:t>
            </w:r>
          </w:p>
          <w:p w14:paraId="10737086" w14:textId="77777777" w:rsidR="00B42355" w:rsidRPr="001E3589" w:rsidRDefault="00B42355" w:rsidP="008A7EC2">
            <w:pPr>
              <w:pStyle w:val="TableText"/>
              <w:rPr>
                <w:lang w:val="it-IT"/>
              </w:rPr>
            </w:pPr>
            <w:r w:rsidRPr="001E3589">
              <w:rPr>
                <w:sz w:val="16"/>
                <w:szCs w:val="16"/>
                <w:lang w:val="it-IT"/>
              </w:rPr>
              <w:t>e = admin.pki@acme.com</w:t>
            </w:r>
          </w:p>
        </w:tc>
      </w:tr>
      <w:tr w:rsidR="00B42355" w:rsidRPr="00444C70" w14:paraId="7935BDEC" w14:textId="77777777" w:rsidTr="008A7EC2">
        <w:trPr>
          <w:cantSplit/>
          <w:jc w:val="center"/>
        </w:trPr>
        <w:tc>
          <w:tcPr>
            <w:tcW w:w="1055" w:type="pct"/>
          </w:tcPr>
          <w:p w14:paraId="06ED547E" w14:textId="77777777" w:rsidR="00B42355" w:rsidRPr="001E3589" w:rsidRDefault="00B42355" w:rsidP="008A7EC2">
            <w:pPr>
              <w:pStyle w:val="TableText"/>
              <w:rPr>
                <w:lang w:val="it-IT"/>
              </w:rPr>
            </w:pPr>
          </w:p>
        </w:tc>
        <w:tc>
          <w:tcPr>
            <w:tcW w:w="1161" w:type="pct"/>
          </w:tcPr>
          <w:p w14:paraId="59CF20AA" w14:textId="77777777" w:rsidR="00B42355" w:rsidRPr="00444C70" w:rsidRDefault="00B42355" w:rsidP="008A7EC2">
            <w:pPr>
              <w:pStyle w:val="TableText"/>
            </w:pPr>
            <w:r w:rsidRPr="00444C70">
              <w:t>subjectPublicKeyInfo</w:t>
            </w:r>
          </w:p>
        </w:tc>
        <w:tc>
          <w:tcPr>
            <w:tcW w:w="2783" w:type="pct"/>
          </w:tcPr>
          <w:p w14:paraId="7A25111E" w14:textId="77777777" w:rsidR="00B42355" w:rsidRPr="00444C70" w:rsidRDefault="00B42355" w:rsidP="008A7EC2">
            <w:pPr>
              <w:pStyle w:val="TableText"/>
            </w:pPr>
            <w:r w:rsidRPr="00444C70">
              <w:t>Contains the algorithm identifier, parameters and public key value.</w:t>
            </w:r>
          </w:p>
          <w:p w14:paraId="7B0E934C" w14:textId="77777777" w:rsidR="00B42355" w:rsidRPr="00444C70" w:rsidRDefault="00B42355" w:rsidP="008A7EC2">
            <w:pPr>
              <w:pStyle w:val="TableText"/>
            </w:pPr>
            <w:r w:rsidRPr="00444C70">
              <w:t xml:space="preserve">Apply rules defined in </w:t>
            </w:r>
            <w:r>
              <w:t>the t</w:t>
            </w:r>
            <w:r w:rsidRPr="00444C70">
              <w:t xml:space="preserve">able </w:t>
            </w:r>
            <w:r>
              <w:t>related to CERT.CI.ECDSA</w:t>
            </w:r>
            <w:r w:rsidRPr="00444C70">
              <w:t>.</w:t>
            </w:r>
          </w:p>
        </w:tc>
      </w:tr>
      <w:tr w:rsidR="00B42355" w:rsidRPr="00444C70" w14:paraId="08D37162" w14:textId="77777777" w:rsidTr="008A7EC2">
        <w:trPr>
          <w:cantSplit/>
          <w:jc w:val="center"/>
        </w:trPr>
        <w:tc>
          <w:tcPr>
            <w:tcW w:w="1055" w:type="pct"/>
          </w:tcPr>
          <w:p w14:paraId="1DC3F58E" w14:textId="77777777" w:rsidR="00B42355" w:rsidRPr="00444C70" w:rsidRDefault="00B42355" w:rsidP="008A7EC2">
            <w:pPr>
              <w:pStyle w:val="TableText"/>
            </w:pPr>
          </w:p>
        </w:tc>
        <w:tc>
          <w:tcPr>
            <w:tcW w:w="1161" w:type="pct"/>
          </w:tcPr>
          <w:p w14:paraId="01B014F1" w14:textId="77777777" w:rsidR="00B42355" w:rsidRPr="00444C70" w:rsidRDefault="00B42355" w:rsidP="008A7EC2">
            <w:pPr>
              <w:pStyle w:val="TableText"/>
            </w:pPr>
            <w:r w:rsidRPr="00444C70">
              <w:t>extensions</w:t>
            </w:r>
          </w:p>
        </w:tc>
        <w:tc>
          <w:tcPr>
            <w:tcW w:w="2783" w:type="pct"/>
          </w:tcPr>
          <w:p w14:paraId="5B20188C" w14:textId="77777777" w:rsidR="00B42355" w:rsidRPr="00444C70" w:rsidRDefault="00B42355" w:rsidP="008A7EC2">
            <w:pPr>
              <w:pStyle w:val="TableText"/>
            </w:pPr>
            <w:r w:rsidRPr="00444C70">
              <w:t>Extension for Authority Key Identifier (</w:t>
            </w:r>
            <w:r>
              <w:t xml:space="preserve">RFC 5280 </w:t>
            </w:r>
            <w:r w:rsidRPr="00444C70">
              <w:t>[17]): section 4.2.1.1):</w:t>
            </w:r>
          </w:p>
          <w:p w14:paraId="795A9923" w14:textId="77777777" w:rsidR="00B42355" w:rsidRPr="00444C70" w:rsidRDefault="00B42355" w:rsidP="008A7EC2">
            <w:pPr>
              <w:pStyle w:val="TableText"/>
            </w:pPr>
            <w:r w:rsidRPr="00444C70">
              <w:t>extnID = id-ce-authorityKeyIdentifier</w:t>
            </w:r>
          </w:p>
          <w:p w14:paraId="23B1C23C" w14:textId="77777777" w:rsidR="00B42355" w:rsidRPr="00444C70" w:rsidRDefault="00B42355" w:rsidP="008A7EC2">
            <w:pPr>
              <w:pStyle w:val="TableText"/>
            </w:pPr>
            <w:r w:rsidRPr="00444C70">
              <w:t xml:space="preserve">critical = </w:t>
            </w:r>
            <w:r>
              <w:t>false</w:t>
            </w:r>
          </w:p>
          <w:p w14:paraId="75754EA3" w14:textId="77777777" w:rsidR="00B42355" w:rsidRPr="00444C70" w:rsidRDefault="00B42355" w:rsidP="008A7EC2">
            <w:pPr>
              <w:pStyle w:val="TableText"/>
            </w:pPr>
            <w:r w:rsidRPr="00444C70">
              <w:t>extnValue = keyIdentifier [0]</w:t>
            </w:r>
          </w:p>
          <w:p w14:paraId="3056B110" w14:textId="77777777" w:rsidR="00B42355" w:rsidRPr="00444C70" w:rsidRDefault="00B42355" w:rsidP="008A7EC2">
            <w:pPr>
              <w:pStyle w:val="TableText"/>
            </w:pPr>
            <w:r w:rsidRPr="00444C70">
              <w:t xml:space="preserve">To identify the PK.CI.ECDSA that has to be used to verify this </w:t>
            </w:r>
            <w:r>
              <w:t>c</w:t>
            </w:r>
            <w:r w:rsidRPr="00444C70">
              <w:t>ertificate.</w:t>
            </w:r>
          </w:p>
        </w:tc>
      </w:tr>
      <w:tr w:rsidR="00B42355" w:rsidRPr="00444C70" w14:paraId="74BE42E9" w14:textId="77777777" w:rsidTr="008A7EC2">
        <w:trPr>
          <w:cantSplit/>
          <w:jc w:val="center"/>
        </w:trPr>
        <w:tc>
          <w:tcPr>
            <w:tcW w:w="1055" w:type="pct"/>
          </w:tcPr>
          <w:p w14:paraId="32B1636A" w14:textId="77777777" w:rsidR="00B42355" w:rsidRPr="00444C70" w:rsidRDefault="00B42355" w:rsidP="008A7EC2">
            <w:pPr>
              <w:pStyle w:val="TableText"/>
            </w:pPr>
          </w:p>
        </w:tc>
        <w:tc>
          <w:tcPr>
            <w:tcW w:w="1161" w:type="pct"/>
          </w:tcPr>
          <w:p w14:paraId="5A3FB6CB" w14:textId="77777777" w:rsidR="00B42355" w:rsidRPr="00444C70" w:rsidRDefault="00B42355" w:rsidP="008A7EC2">
            <w:pPr>
              <w:pStyle w:val="TableText"/>
            </w:pPr>
          </w:p>
        </w:tc>
        <w:tc>
          <w:tcPr>
            <w:tcW w:w="2783" w:type="pct"/>
          </w:tcPr>
          <w:p w14:paraId="5954690E" w14:textId="77777777" w:rsidR="00B42355" w:rsidRPr="00444C70" w:rsidRDefault="00B42355" w:rsidP="008A7EC2">
            <w:pPr>
              <w:pStyle w:val="TableText"/>
            </w:pPr>
            <w:r w:rsidRPr="00444C70">
              <w:t>Extension for Subject Key Identifier (</w:t>
            </w:r>
            <w:r>
              <w:t xml:space="preserve">RFC 5280 </w:t>
            </w:r>
            <w:r w:rsidRPr="00444C70">
              <w:t>[17] section 4.2.1.2):</w:t>
            </w:r>
          </w:p>
          <w:p w14:paraId="164F19BA" w14:textId="77777777" w:rsidR="00B42355" w:rsidRPr="00444C70" w:rsidRDefault="00B42355" w:rsidP="008A7EC2">
            <w:pPr>
              <w:pStyle w:val="TableText"/>
            </w:pPr>
            <w:r w:rsidRPr="00444C70">
              <w:t>extnID = id-ce- subjectKeyIdentifier</w:t>
            </w:r>
          </w:p>
          <w:p w14:paraId="739AADAA" w14:textId="77777777" w:rsidR="00B42355" w:rsidRPr="00444C70" w:rsidRDefault="00B42355" w:rsidP="008A7EC2">
            <w:pPr>
              <w:pStyle w:val="TableText"/>
            </w:pPr>
            <w:r w:rsidRPr="00444C70">
              <w:t xml:space="preserve">critical = </w:t>
            </w:r>
            <w:r>
              <w:t>false</w:t>
            </w:r>
          </w:p>
          <w:p w14:paraId="10053C56" w14:textId="77777777" w:rsidR="00B42355" w:rsidRPr="00444C70" w:rsidRDefault="00B42355" w:rsidP="008A7EC2">
            <w:pPr>
              <w:pStyle w:val="TableText"/>
            </w:pPr>
            <w:r w:rsidRPr="00444C70">
              <w:t>extnValue = keyIdentifier [0]</w:t>
            </w:r>
          </w:p>
          <w:p w14:paraId="33E8602C" w14:textId="77777777" w:rsidR="00B42355" w:rsidRPr="00444C70" w:rsidRDefault="00B42355" w:rsidP="008A7EC2">
            <w:pPr>
              <w:pStyle w:val="TableText"/>
            </w:pPr>
            <w:r w:rsidRPr="00444C70">
              <w:t xml:space="preserve">Contains the identifier of the PK.EUM.ECDSA bound in this </w:t>
            </w:r>
            <w:r>
              <w:t>c</w:t>
            </w:r>
            <w:r w:rsidRPr="00444C70">
              <w:t>ertificate.</w:t>
            </w:r>
          </w:p>
        </w:tc>
      </w:tr>
      <w:tr w:rsidR="00B42355" w:rsidRPr="00444C70" w14:paraId="08F2D0D6" w14:textId="77777777" w:rsidTr="008A7EC2">
        <w:trPr>
          <w:cantSplit/>
          <w:jc w:val="center"/>
        </w:trPr>
        <w:tc>
          <w:tcPr>
            <w:tcW w:w="1055" w:type="pct"/>
          </w:tcPr>
          <w:p w14:paraId="4219D70F" w14:textId="77777777" w:rsidR="00B42355" w:rsidRPr="00444C70" w:rsidRDefault="00B42355" w:rsidP="008A7EC2">
            <w:pPr>
              <w:pStyle w:val="TableText"/>
            </w:pPr>
          </w:p>
        </w:tc>
        <w:tc>
          <w:tcPr>
            <w:tcW w:w="1161" w:type="pct"/>
          </w:tcPr>
          <w:p w14:paraId="745C425F" w14:textId="77777777" w:rsidR="00B42355" w:rsidRPr="00444C70" w:rsidRDefault="00B42355" w:rsidP="008A7EC2">
            <w:pPr>
              <w:pStyle w:val="TableText"/>
            </w:pPr>
          </w:p>
        </w:tc>
        <w:tc>
          <w:tcPr>
            <w:tcW w:w="2783" w:type="pct"/>
          </w:tcPr>
          <w:p w14:paraId="126B343F" w14:textId="77777777" w:rsidR="00B42355" w:rsidRPr="00444C70" w:rsidRDefault="00B42355" w:rsidP="008A7EC2">
            <w:pPr>
              <w:pStyle w:val="TableText"/>
            </w:pPr>
            <w:r w:rsidRPr="00444C70">
              <w:t>Extension for Key usage (</w:t>
            </w:r>
            <w:r>
              <w:t xml:space="preserve">RFC 5280 </w:t>
            </w:r>
            <w:r w:rsidRPr="00444C70">
              <w:t>[17] section 4.2.1.3):</w:t>
            </w:r>
          </w:p>
          <w:p w14:paraId="35C00092" w14:textId="77777777" w:rsidR="00B42355" w:rsidRPr="00444C70" w:rsidRDefault="00B42355" w:rsidP="008A7EC2">
            <w:pPr>
              <w:pStyle w:val="TableText"/>
            </w:pPr>
            <w:r w:rsidRPr="00444C70">
              <w:t>extnID = id-ce-keyUsage</w:t>
            </w:r>
          </w:p>
          <w:p w14:paraId="21E2B6E9" w14:textId="77777777" w:rsidR="00B42355" w:rsidRPr="00444C70" w:rsidRDefault="00B42355" w:rsidP="008A7EC2">
            <w:pPr>
              <w:pStyle w:val="TableText"/>
            </w:pPr>
            <w:r w:rsidRPr="00444C70">
              <w:t>critical = true</w:t>
            </w:r>
          </w:p>
          <w:p w14:paraId="118FC244" w14:textId="77777777" w:rsidR="00B42355" w:rsidRPr="00444C70" w:rsidRDefault="00B42355" w:rsidP="008A7EC2">
            <w:pPr>
              <w:pStyle w:val="TableText"/>
            </w:pPr>
            <w:r w:rsidRPr="00444C70">
              <w:t>extnValue = extnValue = {</w:t>
            </w:r>
          </w:p>
          <w:p w14:paraId="531C7854" w14:textId="77777777" w:rsidR="00B42355" w:rsidRPr="00444C70" w:rsidRDefault="00B42355" w:rsidP="008A7EC2">
            <w:pPr>
              <w:pStyle w:val="TableText"/>
            </w:pPr>
            <w:r w:rsidRPr="00444C70">
              <w:t xml:space="preserve">   keyCertSign  (5), --[Mandatory]</w:t>
            </w:r>
          </w:p>
          <w:p w14:paraId="06410F40" w14:textId="77777777" w:rsidR="00B42355" w:rsidRPr="00444C70" w:rsidRDefault="00B42355" w:rsidP="008A7EC2">
            <w:pPr>
              <w:pStyle w:val="TableText"/>
            </w:pPr>
            <w:r w:rsidRPr="00444C70">
              <w:t xml:space="preserve">   cRLSign(6) </w:t>
            </w:r>
            <w:r>
              <w:t>--</w:t>
            </w:r>
            <w:r w:rsidRPr="00444C70">
              <w:t>[Optional] }</w:t>
            </w:r>
          </w:p>
        </w:tc>
      </w:tr>
      <w:tr w:rsidR="00B42355" w:rsidRPr="00444C70" w14:paraId="1EFBECD9" w14:textId="77777777" w:rsidTr="008A7EC2">
        <w:trPr>
          <w:cantSplit/>
          <w:jc w:val="center"/>
        </w:trPr>
        <w:tc>
          <w:tcPr>
            <w:tcW w:w="1055" w:type="pct"/>
          </w:tcPr>
          <w:p w14:paraId="66425943" w14:textId="77777777" w:rsidR="00B42355" w:rsidRPr="00444C70" w:rsidRDefault="00B42355" w:rsidP="008A7EC2">
            <w:pPr>
              <w:pStyle w:val="TableText"/>
            </w:pPr>
          </w:p>
        </w:tc>
        <w:tc>
          <w:tcPr>
            <w:tcW w:w="1161" w:type="pct"/>
          </w:tcPr>
          <w:p w14:paraId="1A675009" w14:textId="77777777" w:rsidR="00B42355" w:rsidRPr="00444C70" w:rsidRDefault="00B42355" w:rsidP="008A7EC2">
            <w:pPr>
              <w:pStyle w:val="TableText"/>
            </w:pPr>
          </w:p>
        </w:tc>
        <w:tc>
          <w:tcPr>
            <w:tcW w:w="2783" w:type="pct"/>
          </w:tcPr>
          <w:p w14:paraId="087623F1" w14:textId="77777777" w:rsidR="00B42355" w:rsidRPr="00444C70" w:rsidRDefault="00B42355" w:rsidP="008A7EC2">
            <w:pPr>
              <w:pStyle w:val="TableText"/>
            </w:pPr>
            <w:r w:rsidRPr="00444C70">
              <w:t>Extension for Certificate Policies (</w:t>
            </w:r>
            <w:r>
              <w:t xml:space="preserve">RFC 5280 </w:t>
            </w:r>
            <w:r w:rsidRPr="00444C70">
              <w:t>[17] section 4.2.1.4):</w:t>
            </w:r>
          </w:p>
          <w:p w14:paraId="374D90A5" w14:textId="77777777" w:rsidR="00B42355" w:rsidRPr="00444C70" w:rsidRDefault="00B42355" w:rsidP="008A7EC2">
            <w:pPr>
              <w:pStyle w:val="TableText"/>
            </w:pPr>
            <w:r w:rsidRPr="00444C70">
              <w:t>extnID = id-ce-certificatePolicies</w:t>
            </w:r>
          </w:p>
          <w:p w14:paraId="35B2D758" w14:textId="77777777" w:rsidR="00B42355" w:rsidRPr="00444C70" w:rsidRDefault="00B42355" w:rsidP="008A7EC2">
            <w:pPr>
              <w:pStyle w:val="TableText"/>
            </w:pPr>
            <w:r w:rsidRPr="00444C70">
              <w:t>critical = true</w:t>
            </w:r>
          </w:p>
          <w:p w14:paraId="28FC16CC" w14:textId="77777777" w:rsidR="00B42355" w:rsidRPr="00444C70" w:rsidRDefault="00B42355" w:rsidP="008A7EC2">
            <w:pPr>
              <w:pStyle w:val="TableText"/>
            </w:pPr>
            <w:r w:rsidRPr="00444C70">
              <w:t>extnValue = id-rspRole-eum (Annex H)</w:t>
            </w:r>
          </w:p>
          <w:p w14:paraId="6A03630E" w14:textId="77777777" w:rsidR="00B42355" w:rsidRPr="00444C70" w:rsidRDefault="00B42355" w:rsidP="008A7EC2">
            <w:pPr>
              <w:pStyle w:val="TableText"/>
            </w:pPr>
            <w:r w:rsidRPr="00444C70">
              <w:t xml:space="preserve">To indicate that this </w:t>
            </w:r>
            <w:r>
              <w:t xml:space="preserve">is </w:t>
            </w:r>
            <w:r w:rsidRPr="00444C70">
              <w:t>an EUM Certificate.</w:t>
            </w:r>
          </w:p>
        </w:tc>
      </w:tr>
      <w:tr w:rsidR="00B42355" w:rsidRPr="00444C70" w14:paraId="3464DC97" w14:textId="77777777" w:rsidTr="008A7EC2">
        <w:trPr>
          <w:cantSplit/>
          <w:jc w:val="center"/>
        </w:trPr>
        <w:tc>
          <w:tcPr>
            <w:tcW w:w="1055" w:type="pct"/>
          </w:tcPr>
          <w:p w14:paraId="41BA15BA" w14:textId="77777777" w:rsidR="00B42355" w:rsidRPr="00444C70" w:rsidRDefault="00B42355" w:rsidP="008A7EC2">
            <w:pPr>
              <w:pStyle w:val="TableText"/>
            </w:pPr>
          </w:p>
        </w:tc>
        <w:tc>
          <w:tcPr>
            <w:tcW w:w="1161" w:type="pct"/>
          </w:tcPr>
          <w:p w14:paraId="1AE052B2" w14:textId="77777777" w:rsidR="00B42355" w:rsidRPr="00444C70" w:rsidRDefault="00B42355" w:rsidP="008A7EC2">
            <w:pPr>
              <w:pStyle w:val="TableText"/>
            </w:pPr>
          </w:p>
        </w:tc>
        <w:tc>
          <w:tcPr>
            <w:tcW w:w="2783" w:type="pct"/>
          </w:tcPr>
          <w:p w14:paraId="2AD12D23" w14:textId="77777777" w:rsidR="00B42355" w:rsidRPr="00444C70" w:rsidRDefault="00B42355" w:rsidP="008A7EC2">
            <w:pPr>
              <w:pStyle w:val="TableText"/>
            </w:pPr>
            <w:r w:rsidRPr="00444C70">
              <w:t>Extension for subjectAltName (</w:t>
            </w:r>
            <w:r>
              <w:t xml:space="preserve">RFC 5280 </w:t>
            </w:r>
            <w:r w:rsidRPr="00444C70">
              <w:t>[17] section 4.2.1.6):</w:t>
            </w:r>
          </w:p>
          <w:p w14:paraId="35BD7394" w14:textId="77777777" w:rsidR="00B42355" w:rsidRPr="00444C70" w:rsidRDefault="00B42355" w:rsidP="008A7EC2">
            <w:pPr>
              <w:pStyle w:val="TableText"/>
            </w:pPr>
            <w:r w:rsidRPr="00444C70">
              <w:t>extnID = id-ce-subjectAltName</w:t>
            </w:r>
          </w:p>
          <w:p w14:paraId="4007C2C4" w14:textId="77777777" w:rsidR="00B42355" w:rsidRPr="00444C70" w:rsidRDefault="00B42355" w:rsidP="008A7EC2">
            <w:pPr>
              <w:pStyle w:val="TableText"/>
            </w:pPr>
            <w:r w:rsidRPr="00444C70">
              <w:t>critical = false</w:t>
            </w:r>
          </w:p>
          <w:p w14:paraId="04C7B66B" w14:textId="77777777" w:rsidR="00B42355" w:rsidRPr="00444C70" w:rsidRDefault="00B42355" w:rsidP="008A7EC2">
            <w:pPr>
              <w:pStyle w:val="TableText"/>
            </w:pPr>
            <w:r w:rsidRPr="00444C70">
              <w:t xml:space="preserve">extnValue = { </w:t>
            </w:r>
          </w:p>
          <w:p w14:paraId="7CADD8D8" w14:textId="77777777" w:rsidR="00B42355" w:rsidRPr="00444C70" w:rsidRDefault="00B42355" w:rsidP="008A7EC2">
            <w:pPr>
              <w:pStyle w:val="TableText"/>
            </w:pPr>
            <w:r w:rsidRPr="00444C70">
              <w:t xml:space="preserve">   registeredID (8) = EUM OID }</w:t>
            </w:r>
          </w:p>
        </w:tc>
      </w:tr>
      <w:tr w:rsidR="00B42355" w:rsidRPr="00444C70" w14:paraId="57896BF9" w14:textId="77777777" w:rsidTr="008A7EC2">
        <w:trPr>
          <w:cantSplit/>
          <w:jc w:val="center"/>
        </w:trPr>
        <w:tc>
          <w:tcPr>
            <w:tcW w:w="1055" w:type="pct"/>
          </w:tcPr>
          <w:p w14:paraId="1C6F6C18" w14:textId="77777777" w:rsidR="00B42355" w:rsidRPr="00444C70" w:rsidRDefault="00B42355" w:rsidP="008A7EC2">
            <w:pPr>
              <w:pStyle w:val="TableText"/>
            </w:pPr>
          </w:p>
        </w:tc>
        <w:tc>
          <w:tcPr>
            <w:tcW w:w="1161" w:type="pct"/>
          </w:tcPr>
          <w:p w14:paraId="79928305" w14:textId="77777777" w:rsidR="00B42355" w:rsidRPr="00444C70" w:rsidRDefault="00B42355" w:rsidP="008A7EC2">
            <w:pPr>
              <w:pStyle w:val="TableText"/>
            </w:pPr>
          </w:p>
        </w:tc>
        <w:tc>
          <w:tcPr>
            <w:tcW w:w="2783" w:type="pct"/>
          </w:tcPr>
          <w:p w14:paraId="04B960C3" w14:textId="77777777" w:rsidR="00B42355" w:rsidRPr="00444C70" w:rsidRDefault="00B42355" w:rsidP="008A7EC2">
            <w:pPr>
              <w:pStyle w:val="TableText"/>
            </w:pPr>
            <w:r w:rsidRPr="00444C70">
              <w:t>Extension for Basic Constraints (</w:t>
            </w:r>
            <w:r>
              <w:t xml:space="preserve">RFC 5280 </w:t>
            </w:r>
            <w:r w:rsidRPr="00444C70">
              <w:t>[17] section 4.2.1.9):</w:t>
            </w:r>
          </w:p>
          <w:p w14:paraId="56C1DBC0" w14:textId="77777777" w:rsidR="00B42355" w:rsidRPr="00444C70" w:rsidRDefault="00B42355" w:rsidP="008A7EC2">
            <w:pPr>
              <w:pStyle w:val="TableText"/>
            </w:pPr>
            <w:r w:rsidRPr="00444C70">
              <w:t>extnID = id-ce- basicConstraints</w:t>
            </w:r>
          </w:p>
          <w:p w14:paraId="66183674" w14:textId="77777777" w:rsidR="00B42355" w:rsidRPr="00444C70" w:rsidRDefault="00B42355" w:rsidP="008A7EC2">
            <w:pPr>
              <w:pStyle w:val="TableText"/>
            </w:pPr>
            <w:r w:rsidRPr="00444C70">
              <w:t>critical = true</w:t>
            </w:r>
          </w:p>
          <w:p w14:paraId="49EDFAF3" w14:textId="77777777" w:rsidR="00B42355" w:rsidRPr="00444C70" w:rsidRDefault="00B42355" w:rsidP="008A7EC2">
            <w:pPr>
              <w:pStyle w:val="TableText"/>
            </w:pPr>
            <w:r w:rsidRPr="00444C70">
              <w:t>extnValue = {</w:t>
            </w:r>
          </w:p>
          <w:p w14:paraId="49C10AF4" w14:textId="77777777" w:rsidR="00B42355" w:rsidRDefault="00B42355" w:rsidP="008A7EC2">
            <w:pPr>
              <w:pStyle w:val="TableText"/>
            </w:pPr>
            <w:r w:rsidRPr="00444C70">
              <w:t xml:space="preserve">   cA = true </w:t>
            </w:r>
          </w:p>
          <w:p w14:paraId="0DCE01D8" w14:textId="77777777" w:rsidR="00B42355" w:rsidRDefault="00B42355" w:rsidP="008A7EC2">
            <w:pPr>
              <w:pStyle w:val="TableText"/>
            </w:pPr>
            <w:r>
              <w:t xml:space="preserve">   </w:t>
            </w:r>
            <w:r w:rsidRPr="00CD54D3">
              <w:t>pathLenConstraint</w:t>
            </w:r>
            <w:r>
              <w:t xml:space="preserve"> = 0 </w:t>
            </w:r>
            <w:r w:rsidRPr="00444C70">
              <w:t>}</w:t>
            </w:r>
          </w:p>
          <w:p w14:paraId="33296EB9" w14:textId="77777777" w:rsidR="00B42355" w:rsidRPr="00444C70" w:rsidRDefault="00B42355" w:rsidP="008A7EC2">
            <w:pPr>
              <w:pStyle w:val="TableText"/>
            </w:pPr>
            <w:r>
              <w:t>To indicate that this certificate is a sub-ca limited to issue only "leaf" certificate for the eUICC.</w:t>
            </w:r>
          </w:p>
        </w:tc>
      </w:tr>
      <w:tr w:rsidR="00B42355" w:rsidRPr="00444C70" w14:paraId="27C1093A" w14:textId="77777777" w:rsidTr="008A7EC2">
        <w:trPr>
          <w:cantSplit/>
          <w:jc w:val="center"/>
        </w:trPr>
        <w:tc>
          <w:tcPr>
            <w:tcW w:w="1055" w:type="pct"/>
          </w:tcPr>
          <w:p w14:paraId="4E001536" w14:textId="77777777" w:rsidR="00B42355" w:rsidRPr="00444C70" w:rsidRDefault="00B42355" w:rsidP="008A7EC2">
            <w:pPr>
              <w:pStyle w:val="TableText"/>
            </w:pPr>
          </w:p>
        </w:tc>
        <w:tc>
          <w:tcPr>
            <w:tcW w:w="1161" w:type="pct"/>
          </w:tcPr>
          <w:p w14:paraId="743A85B7" w14:textId="77777777" w:rsidR="00B42355" w:rsidRPr="00444C70" w:rsidRDefault="00B42355" w:rsidP="008A7EC2">
            <w:pPr>
              <w:pStyle w:val="TableText"/>
            </w:pPr>
          </w:p>
        </w:tc>
        <w:tc>
          <w:tcPr>
            <w:tcW w:w="2783" w:type="pct"/>
          </w:tcPr>
          <w:p w14:paraId="0428BA2A" w14:textId="77777777" w:rsidR="00B42355" w:rsidRPr="00444C70" w:rsidRDefault="00B42355" w:rsidP="008A7EC2">
            <w:pPr>
              <w:pStyle w:val="TableText"/>
            </w:pPr>
            <w:r w:rsidRPr="00444C70">
              <w:t xml:space="preserve">Extension for </w:t>
            </w:r>
            <w:r>
              <w:t>CRL Distribution Points</w:t>
            </w:r>
            <w:r w:rsidRPr="00444C70">
              <w:t xml:space="preserve"> (</w:t>
            </w:r>
            <w:r>
              <w:t xml:space="preserve">RFC 5280 </w:t>
            </w:r>
            <w:r w:rsidRPr="00444C70">
              <w:t>[17] section 4.2.1.</w:t>
            </w:r>
            <w:r>
              <w:t>13).</w:t>
            </w:r>
          </w:p>
          <w:p w14:paraId="297A9A53" w14:textId="77777777" w:rsidR="00B42355" w:rsidRPr="00444C70" w:rsidRDefault="00B42355" w:rsidP="008A7EC2">
            <w:pPr>
              <w:pStyle w:val="TableText"/>
            </w:pPr>
            <w:r w:rsidRPr="00444C70">
              <w:t>extnID = id-ce-</w:t>
            </w:r>
            <w:r w:rsidRPr="007E3AE1">
              <w:t>cRLDistributionPoints</w:t>
            </w:r>
          </w:p>
          <w:p w14:paraId="5F7F3D6A" w14:textId="77777777" w:rsidR="00B42355" w:rsidRPr="00444C70" w:rsidRDefault="00B42355" w:rsidP="008A7EC2">
            <w:pPr>
              <w:pStyle w:val="TableText"/>
            </w:pPr>
            <w:r w:rsidRPr="00444C70">
              <w:t xml:space="preserve">critical = </w:t>
            </w:r>
            <w:r>
              <w:t>false</w:t>
            </w:r>
          </w:p>
          <w:p w14:paraId="2F63EE7D" w14:textId="7294FF6C" w:rsidR="00B42355" w:rsidRPr="00444C70" w:rsidRDefault="00B42355" w:rsidP="008A7EC2">
            <w:pPr>
              <w:pStyle w:val="TableText"/>
            </w:pPr>
            <w:r w:rsidRPr="00444C70">
              <w:t>extnValue =</w:t>
            </w:r>
            <w:r>
              <w:t xml:space="preserve"> section </w:t>
            </w:r>
            <w:r>
              <w:fldChar w:fldCharType="begin"/>
            </w:r>
            <w:r>
              <w:instrText xml:space="preserve"> REF _Ref446324751 \r \h </w:instrText>
            </w:r>
            <w:r>
              <w:fldChar w:fldCharType="separate"/>
            </w:r>
            <w:r w:rsidR="00136F02">
              <w:t>0</w:t>
            </w:r>
            <w:r>
              <w:fldChar w:fldCharType="end"/>
            </w:r>
          </w:p>
        </w:tc>
      </w:tr>
      <w:tr w:rsidR="00B42355" w:rsidRPr="00444C70" w14:paraId="2B7628E9" w14:textId="77777777" w:rsidTr="008A7EC2">
        <w:trPr>
          <w:cantSplit/>
          <w:jc w:val="center"/>
        </w:trPr>
        <w:tc>
          <w:tcPr>
            <w:tcW w:w="1055" w:type="pct"/>
          </w:tcPr>
          <w:p w14:paraId="338BCB6A" w14:textId="77777777" w:rsidR="00B42355" w:rsidRPr="00444C70" w:rsidRDefault="00B42355" w:rsidP="008A7EC2">
            <w:pPr>
              <w:pStyle w:val="TableText"/>
            </w:pPr>
          </w:p>
        </w:tc>
        <w:tc>
          <w:tcPr>
            <w:tcW w:w="1161" w:type="pct"/>
          </w:tcPr>
          <w:p w14:paraId="15077714" w14:textId="77777777" w:rsidR="00B42355" w:rsidRPr="00444C70" w:rsidRDefault="00B42355" w:rsidP="008A7EC2">
            <w:pPr>
              <w:pStyle w:val="TableText"/>
            </w:pPr>
          </w:p>
        </w:tc>
        <w:tc>
          <w:tcPr>
            <w:tcW w:w="2783" w:type="pct"/>
          </w:tcPr>
          <w:p w14:paraId="5A6FFE60" w14:textId="77777777" w:rsidR="00B42355" w:rsidRDefault="00B42355" w:rsidP="008A7EC2">
            <w:pPr>
              <w:pStyle w:val="TableText"/>
            </w:pPr>
            <w:r>
              <w:t xml:space="preserve">Extension for </w:t>
            </w:r>
            <w:r w:rsidRPr="004B57AA">
              <w:t>Name Constraints</w:t>
            </w:r>
            <w:r>
              <w:t xml:space="preserve"> (see RFC 5280 </w:t>
            </w:r>
            <w:r w:rsidRPr="00444C70">
              <w:t>[17] section 4.2.1.</w:t>
            </w:r>
            <w:r>
              <w:t>10)</w:t>
            </w:r>
          </w:p>
          <w:p w14:paraId="157E86FD" w14:textId="77777777" w:rsidR="00B42355" w:rsidRPr="00444C70" w:rsidRDefault="00B42355" w:rsidP="008A7EC2">
            <w:pPr>
              <w:pStyle w:val="TableText"/>
            </w:pPr>
            <w:r w:rsidRPr="00444C70">
              <w:t>extnID = id-ce-</w:t>
            </w:r>
            <w:r>
              <w:t>nameConstraints</w:t>
            </w:r>
          </w:p>
          <w:p w14:paraId="320D50C8" w14:textId="77777777" w:rsidR="00B42355" w:rsidRPr="00444C70" w:rsidRDefault="00B42355" w:rsidP="008A7EC2">
            <w:pPr>
              <w:pStyle w:val="TableText"/>
            </w:pPr>
            <w:r w:rsidRPr="00444C70">
              <w:t>critical = true</w:t>
            </w:r>
          </w:p>
          <w:p w14:paraId="43E0DD53" w14:textId="77777777" w:rsidR="00B42355" w:rsidRDefault="00B42355" w:rsidP="008A7EC2">
            <w:pPr>
              <w:pStyle w:val="TableText"/>
              <w:tabs>
                <w:tab w:val="left" w:pos="265"/>
                <w:tab w:val="left" w:pos="580"/>
                <w:tab w:val="left" w:pos="835"/>
                <w:tab w:val="left" w:pos="1165"/>
                <w:tab w:val="left" w:pos="1390"/>
                <w:tab w:val="left" w:pos="1735"/>
                <w:tab w:val="left" w:pos="1960"/>
              </w:tabs>
            </w:pPr>
            <w:r w:rsidRPr="00444C70">
              <w:t xml:space="preserve">extnValue </w:t>
            </w:r>
            <w:r w:rsidRPr="004B57AA">
              <w:t>NameConstraints</w:t>
            </w:r>
            <w:r>
              <w:t xml:space="preserve"> ::= {</w:t>
            </w:r>
          </w:p>
          <w:p w14:paraId="24979CBC" w14:textId="21898756" w:rsidR="00B42355" w:rsidRDefault="00F608D4" w:rsidP="008A7EC2">
            <w:pPr>
              <w:pStyle w:val="TableText"/>
              <w:tabs>
                <w:tab w:val="left" w:pos="265"/>
                <w:tab w:val="left" w:pos="580"/>
                <w:tab w:val="left" w:pos="835"/>
                <w:tab w:val="left" w:pos="1165"/>
                <w:tab w:val="left" w:pos="1390"/>
                <w:tab w:val="left" w:pos="1735"/>
                <w:tab w:val="left" w:pos="1960"/>
              </w:tabs>
            </w:pPr>
            <w:r>
              <w:t xml:space="preserve">   </w:t>
            </w:r>
            <w:r w:rsidR="00B42355" w:rsidRPr="004B57AA">
              <w:t>permittedSubtrees</w:t>
            </w:r>
            <w:r w:rsidR="00B42355">
              <w:t xml:space="preserve"> ::= {</w:t>
            </w:r>
          </w:p>
          <w:p w14:paraId="67649B21" w14:textId="3282E666"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F608D4">
              <w:t xml:space="preserve">   </w:t>
            </w:r>
            <w:r w:rsidR="00B42355">
              <w:t>{</w:t>
            </w:r>
          </w:p>
          <w:p w14:paraId="19A04218" w14:textId="08383CE4" w:rsidR="00B42355" w:rsidRDefault="00F608D4" w:rsidP="008A7EC2">
            <w:pPr>
              <w:pStyle w:val="TableText"/>
              <w:tabs>
                <w:tab w:val="left" w:pos="265"/>
                <w:tab w:val="left" w:pos="580"/>
                <w:tab w:val="left" w:pos="835"/>
                <w:tab w:val="left" w:pos="1165"/>
                <w:tab w:val="left" w:pos="1390"/>
                <w:tab w:val="left" w:pos="1735"/>
                <w:tab w:val="left" w:pos="1960"/>
              </w:tabs>
            </w:pPr>
            <w:r>
              <w:t xml:space="preserve">   </w:t>
            </w:r>
            <w:r w:rsidR="00117BCF">
              <w:t xml:space="preserve">   </w:t>
            </w:r>
            <w:r>
              <w:t xml:space="preserve">   </w:t>
            </w:r>
            <w:r w:rsidR="00B42355">
              <w:t>base directoryName : rdnSequence : {</w:t>
            </w:r>
          </w:p>
          <w:p w14:paraId="341444EC" w14:textId="14700A24"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F608D4">
              <w:t xml:space="preserve">      </w:t>
            </w:r>
            <w:r w:rsidR="00B42355">
              <w:t>{</w:t>
            </w:r>
          </w:p>
          <w:p w14:paraId="08A4E00A" w14:textId="71FEF22F"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F608D4">
              <w:t xml:space="preserve">         </w:t>
            </w:r>
            <w:r w:rsidR="00B42355">
              <w:t>{</w:t>
            </w:r>
          </w:p>
          <w:p w14:paraId="38338BFE" w14:textId="32B1CADD"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F608D4">
              <w:t xml:space="preserve">            </w:t>
            </w:r>
            <w:r w:rsidR="00B42355">
              <w:t>type { &lt;id-at-organizationName oid&gt; }</w:t>
            </w:r>
          </w:p>
          <w:p w14:paraId="2C8E5722" w14:textId="038F69E7"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F608D4">
              <w:t xml:space="preserve">            </w:t>
            </w:r>
            <w:r w:rsidR="00B42355">
              <w:t>value : &lt;organization name&gt;</w:t>
            </w:r>
          </w:p>
          <w:p w14:paraId="6BB16E3E" w14:textId="67FFF13B"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w:t>
            </w:r>
          </w:p>
          <w:p w14:paraId="10DF37E3" w14:textId="35C5C3C5"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w:t>
            </w:r>
          </w:p>
          <w:p w14:paraId="5E6FC093" w14:textId="26B2743D"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w:t>
            </w:r>
          </w:p>
          <w:p w14:paraId="003BC1B1" w14:textId="0BF8A27E"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w:t>
            </w:r>
          </w:p>
          <w:p w14:paraId="0F824133" w14:textId="2E72B13F"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type { &lt; id-at-serialNumber  oid&gt; }</w:t>
            </w:r>
          </w:p>
          <w:p w14:paraId="130C0737" w14:textId="131E8EEC"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value</w:t>
            </w:r>
            <w:r>
              <w:t xml:space="preserve"> </w:t>
            </w:r>
            <w:r w:rsidR="00B42355">
              <w:t>: &lt;iin&gt;</w:t>
            </w:r>
          </w:p>
          <w:p w14:paraId="4F7D87FA" w14:textId="46F6B872"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w:t>
            </w:r>
          </w:p>
          <w:p w14:paraId="1DD65A4B" w14:textId="3FA99EB0"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w:t>
            </w:r>
          </w:p>
          <w:p w14:paraId="4352BE72" w14:textId="48E5F99F"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w:t>
            </w:r>
          </w:p>
          <w:p w14:paraId="5860F507" w14:textId="3B059BAD"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 xml:space="preserve">minimum 0 </w:t>
            </w:r>
          </w:p>
          <w:p w14:paraId="1AA4F0AD" w14:textId="6859B350"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w:t>
            </w:r>
          </w:p>
          <w:p w14:paraId="44B1DC3D" w14:textId="225F66DB" w:rsidR="00B42355" w:rsidRDefault="00117BCF" w:rsidP="008A7EC2">
            <w:pPr>
              <w:pStyle w:val="TableText"/>
              <w:tabs>
                <w:tab w:val="left" w:pos="265"/>
                <w:tab w:val="left" w:pos="580"/>
                <w:tab w:val="left" w:pos="835"/>
                <w:tab w:val="left" w:pos="1165"/>
                <w:tab w:val="left" w:pos="1390"/>
                <w:tab w:val="left" w:pos="1735"/>
                <w:tab w:val="left" w:pos="1960"/>
              </w:tabs>
            </w:pPr>
            <w:r>
              <w:t xml:space="preserve">   </w:t>
            </w:r>
            <w:r w:rsidR="00B42355">
              <w:t>}</w:t>
            </w:r>
          </w:p>
          <w:p w14:paraId="765ADD42" w14:textId="77777777" w:rsidR="00B42355" w:rsidRDefault="00B42355" w:rsidP="008A7EC2">
            <w:pPr>
              <w:pStyle w:val="TableText"/>
              <w:tabs>
                <w:tab w:val="left" w:pos="265"/>
                <w:tab w:val="left" w:pos="580"/>
                <w:tab w:val="left" w:pos="835"/>
                <w:tab w:val="left" w:pos="1165"/>
                <w:tab w:val="left" w:pos="1390"/>
                <w:tab w:val="left" w:pos="1735"/>
                <w:tab w:val="left" w:pos="1960"/>
              </w:tabs>
            </w:pPr>
            <w:r>
              <w:t>}</w:t>
            </w:r>
          </w:p>
          <w:p w14:paraId="16E729A9" w14:textId="0FDFE107" w:rsidR="00B42355" w:rsidRDefault="00B42355" w:rsidP="008A7EC2">
            <w:pPr>
              <w:pStyle w:val="TableText"/>
            </w:pPr>
            <w:r>
              <w:t>This restriction contains the organization name(s) and IIN(s) that the EUM owning this Certificate is allowed to set in the eUICC Certificates</w:t>
            </w:r>
            <w:r w:rsidR="005B7FB8">
              <w:t xml:space="preserve"> (see </w:t>
            </w:r>
            <w:r w:rsidR="0031607E">
              <w:t>NOTE 1</w:t>
            </w:r>
            <w:r w:rsidR="005B7FB8">
              <w:t>)</w:t>
            </w:r>
            <w:r>
              <w:t>. This restriction applies on the subject name (containing 'organization' and 'serialNumber' attributes).</w:t>
            </w:r>
          </w:p>
          <w:p w14:paraId="3D35F576" w14:textId="77777777" w:rsidR="00B42355" w:rsidRDefault="00B42355" w:rsidP="008A7EC2">
            <w:pPr>
              <w:pStyle w:val="TableText"/>
            </w:pPr>
            <w:r>
              <w:t>The &lt;iin&gt; value is composed of the 1</w:t>
            </w:r>
            <w:r w:rsidRPr="005466AC">
              <w:rPr>
                <w:vertAlign w:val="superscript"/>
              </w:rPr>
              <w:t>st</w:t>
            </w:r>
            <w:r>
              <w:t xml:space="preserve"> to 8</w:t>
            </w:r>
            <w:r w:rsidRPr="005466AC">
              <w:rPr>
                <w:vertAlign w:val="superscript"/>
              </w:rPr>
              <w:t>th</w:t>
            </w:r>
            <w:r>
              <w:t xml:space="preserve"> digits of the EID.</w:t>
            </w:r>
          </w:p>
          <w:p w14:paraId="5A168B21" w14:textId="77777777" w:rsidR="00B42355" w:rsidRDefault="00B42355" w:rsidP="008A7EC2">
            <w:pPr>
              <w:pStyle w:val="TableText"/>
            </w:pPr>
            <w:bookmarkStart w:id="1927" w:name="_Hlk455650851"/>
            <w:r>
              <w:t>The extension MAY contain several possible 'organization' / 'IIN' value pairs.</w:t>
            </w:r>
          </w:p>
          <w:bookmarkEnd w:id="1927"/>
          <w:p w14:paraId="2DE453F8" w14:textId="77777777" w:rsidR="00B42355" w:rsidRPr="00444C70" w:rsidRDefault="00B42355" w:rsidP="008A7EC2">
            <w:pPr>
              <w:pStyle w:val="TableText"/>
            </w:pPr>
            <w:r>
              <w:t>Field 'minimum' has no meaning in this specification.</w:t>
            </w:r>
          </w:p>
        </w:tc>
      </w:tr>
      <w:tr w:rsidR="00B42355" w:rsidRPr="00444C70" w14:paraId="3EF754F2" w14:textId="77777777" w:rsidTr="008A7EC2">
        <w:trPr>
          <w:cantSplit/>
          <w:jc w:val="center"/>
        </w:trPr>
        <w:tc>
          <w:tcPr>
            <w:tcW w:w="1055" w:type="pct"/>
          </w:tcPr>
          <w:p w14:paraId="6F0C47FC" w14:textId="77777777" w:rsidR="00B42355" w:rsidRPr="00444C70" w:rsidRDefault="00B42355" w:rsidP="008A7EC2">
            <w:pPr>
              <w:pStyle w:val="TableText"/>
            </w:pPr>
            <w:r w:rsidRPr="00444C70">
              <w:t>signatureAlgorithm</w:t>
            </w:r>
          </w:p>
        </w:tc>
        <w:tc>
          <w:tcPr>
            <w:tcW w:w="3945" w:type="pct"/>
            <w:gridSpan w:val="2"/>
          </w:tcPr>
          <w:p w14:paraId="45328A7A" w14:textId="020223AA" w:rsidR="00B42355" w:rsidRPr="00444C70" w:rsidRDefault="00B42355" w:rsidP="008A7EC2">
            <w:pPr>
              <w:pStyle w:val="TableText"/>
            </w:pPr>
            <w:r w:rsidRPr="00444C70">
              <w:t xml:space="preserve">Section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r w:rsidR="00B42355" w:rsidRPr="00444C70" w14:paraId="3AD2C5D2" w14:textId="77777777" w:rsidTr="008A7EC2">
        <w:trPr>
          <w:cantSplit/>
          <w:jc w:val="center"/>
        </w:trPr>
        <w:tc>
          <w:tcPr>
            <w:tcW w:w="1055" w:type="pct"/>
          </w:tcPr>
          <w:p w14:paraId="31828D99" w14:textId="77777777" w:rsidR="00B42355" w:rsidRPr="00444C70" w:rsidRDefault="00B42355" w:rsidP="008A7EC2">
            <w:pPr>
              <w:pStyle w:val="TableText"/>
            </w:pPr>
            <w:r w:rsidRPr="00444C70">
              <w:t>signatureValue</w:t>
            </w:r>
          </w:p>
        </w:tc>
        <w:tc>
          <w:tcPr>
            <w:tcW w:w="3945" w:type="pct"/>
            <w:gridSpan w:val="2"/>
          </w:tcPr>
          <w:p w14:paraId="787EFD92" w14:textId="646C22E5" w:rsidR="00B42355" w:rsidRPr="00444C70" w:rsidRDefault="00B42355" w:rsidP="008A7EC2">
            <w:pPr>
              <w:pStyle w:val="TableText"/>
            </w:pPr>
            <w:r w:rsidRPr="00444C70">
              <w:t xml:space="preserve">Signature computed accordingly to one of the possible algorithm listed in section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r w:rsidR="005B7FB8" w:rsidRPr="00444C70" w14:paraId="54ACB601" w14:textId="77777777" w:rsidTr="005B7FB8">
        <w:trPr>
          <w:cantSplit/>
          <w:jc w:val="center"/>
        </w:trPr>
        <w:tc>
          <w:tcPr>
            <w:tcW w:w="5000" w:type="pct"/>
            <w:gridSpan w:val="3"/>
          </w:tcPr>
          <w:p w14:paraId="42FBE5D3" w14:textId="1AC8839D" w:rsidR="005B7FB8" w:rsidRPr="00444C70" w:rsidRDefault="0031607E" w:rsidP="008A7EC2">
            <w:pPr>
              <w:pStyle w:val="TableText"/>
            </w:pPr>
            <w:r>
              <w:lastRenderedPageBreak/>
              <w:t>NOTE 1</w:t>
            </w:r>
            <w:r w:rsidR="005B7FB8">
              <w:t xml:space="preserve">: As per RFC 5280 [17], the name constraints applies to all subject names in subsequent certificates in a certification path (i.e. including in the eUICC Certificate). This conflicts with the requirement that attribute ‘serial number’ of the Subject of the eUICC Certificate SHALL be the EID. The SM-DP+ and SM-DS SHALL not enforce the </w:t>
            </w:r>
            <w:r w:rsidR="000D34E8">
              <w:t>'</w:t>
            </w:r>
            <w:r w:rsidR="005B7FB8">
              <w:t>serialNumber</w:t>
            </w:r>
            <w:r w:rsidR="000D34E8">
              <w:t>'</w:t>
            </w:r>
            <w:r w:rsidR="005B7FB8">
              <w:t xml:space="preserve"> part of such NameConstraint, but SHOULD check the IIN part of the EID against the permitted IINs of this certificate.</w:t>
            </w:r>
          </w:p>
        </w:tc>
      </w:tr>
    </w:tbl>
    <w:p w14:paraId="00CF22DA" w14:textId="5C490954" w:rsidR="00B42355" w:rsidRDefault="000D34E8" w:rsidP="000D34E8">
      <w:pPr>
        <w:pStyle w:val="TableCaption"/>
        <w:numPr>
          <w:ilvl w:val="0"/>
          <w:numId w:val="0"/>
        </w:numPr>
      </w:pPr>
      <w:r>
        <w:t>Table 12</w:t>
      </w:r>
      <w:r w:rsidR="00B42355" w:rsidRPr="00A21FF3">
        <w:t>: CERT.EUM.ECDSA</w:t>
      </w:r>
    </w:p>
    <w:p w14:paraId="2578BA8C" w14:textId="1E3A02C4" w:rsidR="00B42355" w:rsidRPr="005C4F01" w:rsidRDefault="00B2087C" w:rsidP="00B2087C">
      <w:pPr>
        <w:pStyle w:val="Heading6"/>
        <w:numPr>
          <w:ilvl w:val="0"/>
          <w:numId w:val="0"/>
        </w:numPr>
        <w:ind w:left="1531" w:hanging="1531"/>
      </w:pPr>
      <w:r>
        <w:t>4.5.2.1.0.4</w:t>
      </w:r>
      <w:r>
        <w:tab/>
      </w:r>
      <w:r w:rsidR="00B42355">
        <w:t>SM-DP+ ECDSA</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4"/>
        <w:gridCol w:w="2073"/>
        <w:gridCol w:w="4969"/>
      </w:tblGrid>
      <w:tr w:rsidR="00B42355" w:rsidRPr="00444C70" w14:paraId="7BC0482D" w14:textId="77777777" w:rsidTr="008A7EC2">
        <w:trPr>
          <w:cantSplit/>
          <w:jc w:val="center"/>
        </w:trPr>
        <w:tc>
          <w:tcPr>
            <w:tcW w:w="1055" w:type="pct"/>
            <w:shd w:val="clear" w:color="auto" w:fill="C00000"/>
          </w:tcPr>
          <w:p w14:paraId="23994CED" w14:textId="77777777" w:rsidR="00B42355" w:rsidRPr="00444C70" w:rsidRDefault="00B42355" w:rsidP="008A7EC2">
            <w:pPr>
              <w:pStyle w:val="TableHeader"/>
              <w:rPr>
                <w:b w:val="0"/>
                <w:lang w:val="en-GB"/>
              </w:rPr>
            </w:pPr>
            <w:r w:rsidRPr="00444C70">
              <w:rPr>
                <w:lang w:val="en-GB"/>
              </w:rPr>
              <w:t>Field</w:t>
            </w:r>
          </w:p>
        </w:tc>
        <w:tc>
          <w:tcPr>
            <w:tcW w:w="3945" w:type="pct"/>
            <w:gridSpan w:val="2"/>
            <w:shd w:val="clear" w:color="auto" w:fill="C00000"/>
          </w:tcPr>
          <w:p w14:paraId="4B28EAB0"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21A5ACBC" w14:textId="77777777" w:rsidTr="008A7EC2">
        <w:trPr>
          <w:cantSplit/>
          <w:jc w:val="center"/>
        </w:trPr>
        <w:tc>
          <w:tcPr>
            <w:tcW w:w="1055" w:type="pct"/>
          </w:tcPr>
          <w:p w14:paraId="1A9DCD9A" w14:textId="77777777" w:rsidR="00B42355" w:rsidRPr="00444C70" w:rsidRDefault="00B42355" w:rsidP="008A7EC2">
            <w:pPr>
              <w:pStyle w:val="TableText"/>
            </w:pPr>
            <w:r w:rsidRPr="00444C70">
              <w:t>tbsCertificate</w:t>
            </w:r>
          </w:p>
        </w:tc>
        <w:tc>
          <w:tcPr>
            <w:tcW w:w="3945" w:type="pct"/>
            <w:gridSpan w:val="2"/>
          </w:tcPr>
          <w:p w14:paraId="32E54C1C" w14:textId="77777777" w:rsidR="00B42355" w:rsidRPr="00444C70" w:rsidRDefault="00B42355" w:rsidP="008A7EC2">
            <w:pPr>
              <w:pStyle w:val="TableText"/>
            </w:pPr>
            <w:r w:rsidRPr="00444C70">
              <w:t>Data to be signed</w:t>
            </w:r>
          </w:p>
        </w:tc>
      </w:tr>
      <w:tr w:rsidR="00B42355" w:rsidRPr="00444C70" w14:paraId="2AA0AE65" w14:textId="77777777" w:rsidTr="008A7EC2">
        <w:trPr>
          <w:cantSplit/>
          <w:jc w:val="center"/>
        </w:trPr>
        <w:tc>
          <w:tcPr>
            <w:tcW w:w="1055" w:type="pct"/>
          </w:tcPr>
          <w:p w14:paraId="6BE0649D" w14:textId="77777777" w:rsidR="00B42355" w:rsidRPr="00444C70" w:rsidRDefault="00B42355" w:rsidP="008A7EC2">
            <w:pPr>
              <w:rPr>
                <w:rFonts w:cs="Calibri"/>
                <w:sz w:val="16"/>
                <w:szCs w:val="16"/>
              </w:rPr>
            </w:pPr>
          </w:p>
        </w:tc>
        <w:tc>
          <w:tcPr>
            <w:tcW w:w="1161" w:type="pct"/>
            <w:shd w:val="clear" w:color="auto" w:fill="C00000"/>
          </w:tcPr>
          <w:p w14:paraId="1A80BD58" w14:textId="77777777" w:rsidR="00B42355" w:rsidRPr="00444C70" w:rsidRDefault="00B42355" w:rsidP="008A7EC2">
            <w:pPr>
              <w:pStyle w:val="TableHeader"/>
              <w:rPr>
                <w:b w:val="0"/>
                <w:lang w:val="en-GB"/>
              </w:rPr>
            </w:pPr>
            <w:r w:rsidRPr="00444C70">
              <w:rPr>
                <w:lang w:val="en-GB"/>
              </w:rPr>
              <w:t>Field</w:t>
            </w:r>
          </w:p>
        </w:tc>
        <w:tc>
          <w:tcPr>
            <w:tcW w:w="2783" w:type="pct"/>
            <w:shd w:val="clear" w:color="auto" w:fill="C00000"/>
          </w:tcPr>
          <w:p w14:paraId="57EC986F"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21E38394" w14:textId="77777777" w:rsidTr="008A7EC2">
        <w:trPr>
          <w:cantSplit/>
          <w:jc w:val="center"/>
        </w:trPr>
        <w:tc>
          <w:tcPr>
            <w:tcW w:w="1055" w:type="pct"/>
          </w:tcPr>
          <w:p w14:paraId="714F2AE3" w14:textId="77777777" w:rsidR="00B42355" w:rsidRPr="00444C70" w:rsidRDefault="00B42355" w:rsidP="008A7EC2">
            <w:pPr>
              <w:pStyle w:val="TableText"/>
            </w:pPr>
          </w:p>
        </w:tc>
        <w:tc>
          <w:tcPr>
            <w:tcW w:w="1161" w:type="pct"/>
          </w:tcPr>
          <w:p w14:paraId="052D2A46" w14:textId="77777777" w:rsidR="00B42355" w:rsidRPr="00444C70" w:rsidRDefault="00B42355" w:rsidP="008A7EC2">
            <w:pPr>
              <w:pStyle w:val="TableText"/>
            </w:pPr>
            <w:r w:rsidRPr="00444C70">
              <w:t>version</w:t>
            </w:r>
          </w:p>
        </w:tc>
        <w:tc>
          <w:tcPr>
            <w:tcW w:w="2783" w:type="pct"/>
          </w:tcPr>
          <w:p w14:paraId="30BB70CF" w14:textId="77777777" w:rsidR="00B42355" w:rsidRPr="00444C70" w:rsidRDefault="00B42355" w:rsidP="008A7EC2">
            <w:pPr>
              <w:pStyle w:val="TableText"/>
            </w:pPr>
            <w:r w:rsidRPr="00444C70">
              <w:t>Version SHALL be 3 (value is 2) as extensions are used in this specification.</w:t>
            </w:r>
          </w:p>
        </w:tc>
      </w:tr>
      <w:tr w:rsidR="00B42355" w:rsidRPr="00444C70" w14:paraId="39C8647B" w14:textId="77777777" w:rsidTr="008A7EC2">
        <w:trPr>
          <w:cantSplit/>
          <w:jc w:val="center"/>
        </w:trPr>
        <w:tc>
          <w:tcPr>
            <w:tcW w:w="1055" w:type="pct"/>
          </w:tcPr>
          <w:p w14:paraId="303B7818" w14:textId="77777777" w:rsidR="00B42355" w:rsidRPr="00444C70" w:rsidRDefault="00B42355" w:rsidP="008A7EC2">
            <w:pPr>
              <w:pStyle w:val="TableText"/>
            </w:pPr>
          </w:p>
        </w:tc>
        <w:tc>
          <w:tcPr>
            <w:tcW w:w="1161" w:type="pct"/>
          </w:tcPr>
          <w:p w14:paraId="747AF473" w14:textId="77777777" w:rsidR="00B42355" w:rsidRPr="00444C70" w:rsidRDefault="00B42355" w:rsidP="008A7EC2">
            <w:pPr>
              <w:pStyle w:val="TableText"/>
            </w:pPr>
            <w:r w:rsidRPr="00444C70">
              <w:t>serialNumber</w:t>
            </w:r>
          </w:p>
        </w:tc>
        <w:tc>
          <w:tcPr>
            <w:tcW w:w="2783" w:type="pct"/>
          </w:tcPr>
          <w:p w14:paraId="2C00E7C6" w14:textId="77777777" w:rsidR="00B42355" w:rsidRPr="00444C70" w:rsidRDefault="00B42355" w:rsidP="008A7EC2">
            <w:pPr>
              <w:pStyle w:val="TableText"/>
            </w:pPr>
            <w:r w:rsidRPr="00444C70">
              <w:t xml:space="preserve">Serial number that SHALL be unique for each </w:t>
            </w:r>
            <w:r>
              <w:t>c</w:t>
            </w:r>
            <w:r w:rsidRPr="00444C70">
              <w:t>ertificate issued with a given CERT.CI.ECDSA.</w:t>
            </w:r>
          </w:p>
        </w:tc>
      </w:tr>
      <w:tr w:rsidR="00B42355" w:rsidRPr="00444C70" w14:paraId="58202ABA" w14:textId="77777777" w:rsidTr="008A7EC2">
        <w:trPr>
          <w:cantSplit/>
          <w:jc w:val="center"/>
        </w:trPr>
        <w:tc>
          <w:tcPr>
            <w:tcW w:w="1055" w:type="pct"/>
          </w:tcPr>
          <w:p w14:paraId="57C39C72" w14:textId="77777777" w:rsidR="00B42355" w:rsidRPr="00444C70" w:rsidRDefault="00B42355" w:rsidP="008A7EC2">
            <w:pPr>
              <w:pStyle w:val="TableText"/>
            </w:pPr>
          </w:p>
        </w:tc>
        <w:tc>
          <w:tcPr>
            <w:tcW w:w="1161" w:type="pct"/>
          </w:tcPr>
          <w:p w14:paraId="0655B27C" w14:textId="77777777" w:rsidR="00B42355" w:rsidRPr="00444C70" w:rsidRDefault="00B42355" w:rsidP="008A7EC2">
            <w:pPr>
              <w:pStyle w:val="TableText"/>
            </w:pPr>
            <w:r w:rsidRPr="00444C70">
              <w:t>signature</w:t>
            </w:r>
          </w:p>
        </w:tc>
        <w:tc>
          <w:tcPr>
            <w:tcW w:w="2783" w:type="pct"/>
          </w:tcPr>
          <w:p w14:paraId="20ACF632" w14:textId="77777777" w:rsidR="00B42355" w:rsidRPr="00444C70" w:rsidRDefault="00B42355" w:rsidP="008A7EC2">
            <w:pPr>
              <w:pStyle w:val="TableText"/>
            </w:pPr>
            <w:r w:rsidRPr="00444C70">
              <w:t>Contains the algorithm identifier used by the issuer to compute the value of the field 'signatureValue'.</w:t>
            </w:r>
          </w:p>
          <w:p w14:paraId="266DAA04" w14:textId="77777777" w:rsidR="00B42355" w:rsidRPr="00444C70" w:rsidRDefault="00B42355" w:rsidP="008A7EC2">
            <w:pPr>
              <w:pStyle w:val="TableText"/>
            </w:pPr>
            <w:r w:rsidRPr="00444C70">
              <w:t xml:space="preserve">Apply rules defined in </w:t>
            </w:r>
            <w:r>
              <w:t>the t</w:t>
            </w:r>
            <w:r w:rsidRPr="00444C70">
              <w:t xml:space="preserve">able </w:t>
            </w:r>
            <w:r>
              <w:t>related to CERT.CI.ECDSA</w:t>
            </w:r>
            <w:r w:rsidRPr="00444C70">
              <w:t>.</w:t>
            </w:r>
          </w:p>
        </w:tc>
      </w:tr>
      <w:tr w:rsidR="00B42355" w:rsidRPr="00444C70" w14:paraId="385A5EE7" w14:textId="77777777" w:rsidTr="008A7EC2">
        <w:trPr>
          <w:cantSplit/>
          <w:jc w:val="center"/>
        </w:trPr>
        <w:tc>
          <w:tcPr>
            <w:tcW w:w="1055" w:type="pct"/>
          </w:tcPr>
          <w:p w14:paraId="65140227" w14:textId="77777777" w:rsidR="00B42355" w:rsidRPr="00444C70" w:rsidRDefault="00B42355" w:rsidP="008A7EC2">
            <w:pPr>
              <w:pStyle w:val="TableText"/>
            </w:pPr>
          </w:p>
        </w:tc>
        <w:tc>
          <w:tcPr>
            <w:tcW w:w="1161" w:type="pct"/>
          </w:tcPr>
          <w:p w14:paraId="4BA3712D" w14:textId="77777777" w:rsidR="00B42355" w:rsidRPr="00444C70" w:rsidRDefault="00B42355" w:rsidP="008A7EC2">
            <w:pPr>
              <w:pStyle w:val="TableText"/>
            </w:pPr>
            <w:r w:rsidRPr="00444C70">
              <w:t>issuer</w:t>
            </w:r>
          </w:p>
        </w:tc>
        <w:tc>
          <w:tcPr>
            <w:tcW w:w="2783" w:type="pct"/>
          </w:tcPr>
          <w:p w14:paraId="5839B179" w14:textId="77777777" w:rsidR="00B42355" w:rsidRPr="00444C70" w:rsidRDefault="00B42355" w:rsidP="008A7EC2">
            <w:pPr>
              <w:pStyle w:val="TableText"/>
            </w:pPr>
            <w:r w:rsidRPr="00444C70">
              <w:t xml:space="preserve">Distinguished Name of the GSMA CI that has signed the SM-DP+ Certificate. </w:t>
            </w:r>
          </w:p>
        </w:tc>
      </w:tr>
      <w:tr w:rsidR="00B42355" w:rsidRPr="00444C70" w14:paraId="382BFF19" w14:textId="77777777" w:rsidTr="008A7EC2">
        <w:trPr>
          <w:cantSplit/>
          <w:jc w:val="center"/>
        </w:trPr>
        <w:tc>
          <w:tcPr>
            <w:tcW w:w="1055" w:type="pct"/>
          </w:tcPr>
          <w:p w14:paraId="7DF785A0" w14:textId="77777777" w:rsidR="00B42355" w:rsidRPr="00444C70" w:rsidRDefault="00B42355" w:rsidP="008A7EC2">
            <w:pPr>
              <w:pStyle w:val="TableText"/>
            </w:pPr>
          </w:p>
        </w:tc>
        <w:tc>
          <w:tcPr>
            <w:tcW w:w="1161" w:type="pct"/>
          </w:tcPr>
          <w:p w14:paraId="1BCE56CB" w14:textId="77777777" w:rsidR="00B42355" w:rsidRPr="00444C70" w:rsidRDefault="00B42355" w:rsidP="008A7EC2">
            <w:pPr>
              <w:pStyle w:val="TableText"/>
            </w:pPr>
            <w:r w:rsidRPr="00444C70">
              <w:t>validity</w:t>
            </w:r>
          </w:p>
        </w:tc>
        <w:tc>
          <w:tcPr>
            <w:tcW w:w="2783" w:type="pct"/>
          </w:tcPr>
          <w:p w14:paraId="55E47366" w14:textId="77777777" w:rsidR="00B42355" w:rsidRPr="00444C70" w:rsidRDefault="00B42355" w:rsidP="008A7EC2">
            <w:pPr>
              <w:pStyle w:val="TableText"/>
            </w:pPr>
            <w:r w:rsidRPr="00444C70">
              <w:t xml:space="preserve">Validity period of the Certificate. </w:t>
            </w:r>
            <w:r>
              <w:t>As defined in GSMA PRD SGP.14 [45].</w:t>
            </w:r>
          </w:p>
        </w:tc>
      </w:tr>
      <w:tr w:rsidR="00B42355" w:rsidRPr="00F64039" w14:paraId="7E65FD7F" w14:textId="77777777" w:rsidTr="008A7EC2">
        <w:trPr>
          <w:cantSplit/>
          <w:jc w:val="center"/>
        </w:trPr>
        <w:tc>
          <w:tcPr>
            <w:tcW w:w="1055" w:type="pct"/>
          </w:tcPr>
          <w:p w14:paraId="0AE64345" w14:textId="77777777" w:rsidR="00B42355" w:rsidRPr="00444C70" w:rsidRDefault="00B42355" w:rsidP="008A7EC2">
            <w:pPr>
              <w:pStyle w:val="TableText"/>
            </w:pPr>
          </w:p>
        </w:tc>
        <w:tc>
          <w:tcPr>
            <w:tcW w:w="1161" w:type="pct"/>
          </w:tcPr>
          <w:p w14:paraId="3EAF51BC" w14:textId="77777777" w:rsidR="00B42355" w:rsidRPr="00444C70" w:rsidRDefault="00B42355" w:rsidP="008A7EC2">
            <w:pPr>
              <w:pStyle w:val="TableText"/>
            </w:pPr>
            <w:r w:rsidRPr="00444C70">
              <w:t>subject</w:t>
            </w:r>
          </w:p>
        </w:tc>
        <w:tc>
          <w:tcPr>
            <w:tcW w:w="2783" w:type="pct"/>
          </w:tcPr>
          <w:p w14:paraId="66DF5E74" w14:textId="77777777" w:rsidR="00B42355" w:rsidRPr="00444C70" w:rsidRDefault="00B42355" w:rsidP="008A7EC2">
            <w:pPr>
              <w:pStyle w:val="TableText"/>
            </w:pPr>
            <w:r w:rsidRPr="00444C70">
              <w:t>Distinguished Name of the SM-DP+. It SHALL include at least 'organization' and 'commonName' attributes.</w:t>
            </w:r>
          </w:p>
          <w:p w14:paraId="22377B15" w14:textId="77777777" w:rsidR="00B42355" w:rsidRPr="00444C70" w:rsidRDefault="00B42355" w:rsidP="008A7EC2">
            <w:pPr>
              <w:pStyle w:val="TableText"/>
            </w:pPr>
            <w:r w:rsidRPr="00444C70">
              <w:t xml:space="preserve">Example of </w:t>
            </w:r>
            <w:r>
              <w:t xml:space="preserve">an </w:t>
            </w:r>
            <w:r w:rsidRPr="00444C70">
              <w:t xml:space="preserve">SM-DP+ DN: </w:t>
            </w:r>
          </w:p>
          <w:p w14:paraId="4579A088" w14:textId="77777777" w:rsidR="00B42355" w:rsidRPr="00444C70" w:rsidRDefault="00B42355" w:rsidP="008A7EC2">
            <w:pPr>
              <w:pStyle w:val="TableText"/>
            </w:pPr>
            <w:r w:rsidRPr="00444C70">
              <w:rPr>
                <w:sz w:val="16"/>
                <w:szCs w:val="16"/>
              </w:rPr>
              <w:t xml:space="preserve">c = </w:t>
            </w:r>
            <w:r>
              <w:rPr>
                <w:sz w:val="16"/>
                <w:szCs w:val="16"/>
              </w:rPr>
              <w:t>US</w:t>
            </w:r>
          </w:p>
          <w:p w14:paraId="66105B51" w14:textId="77777777" w:rsidR="00B42355" w:rsidRPr="00444C70" w:rsidRDefault="00B42355" w:rsidP="008A7EC2">
            <w:pPr>
              <w:pStyle w:val="TableText"/>
              <w:rPr>
                <w:sz w:val="16"/>
                <w:szCs w:val="16"/>
              </w:rPr>
            </w:pPr>
            <w:r w:rsidRPr="00444C70">
              <w:rPr>
                <w:sz w:val="16"/>
                <w:szCs w:val="16"/>
              </w:rPr>
              <w:t>l =</w:t>
            </w:r>
            <w:r>
              <w:rPr>
                <w:sz w:val="16"/>
                <w:szCs w:val="16"/>
              </w:rPr>
              <w:t>New York</w:t>
            </w:r>
          </w:p>
          <w:p w14:paraId="1C8C316F" w14:textId="77777777" w:rsidR="00B42355" w:rsidRPr="00444C70" w:rsidRDefault="00B42355" w:rsidP="008A7EC2">
            <w:pPr>
              <w:pStyle w:val="TableText"/>
              <w:rPr>
                <w:sz w:val="16"/>
                <w:szCs w:val="16"/>
              </w:rPr>
            </w:pPr>
            <w:r w:rsidRPr="00444C70">
              <w:rPr>
                <w:sz w:val="16"/>
                <w:szCs w:val="16"/>
              </w:rPr>
              <w:t xml:space="preserve">o = </w:t>
            </w:r>
            <w:r>
              <w:rPr>
                <w:sz w:val="16"/>
                <w:szCs w:val="16"/>
              </w:rPr>
              <w:t>ACME</w:t>
            </w:r>
            <w:r w:rsidRPr="00444C70">
              <w:rPr>
                <w:sz w:val="16"/>
                <w:szCs w:val="16"/>
              </w:rPr>
              <w:t xml:space="preserve"> </w:t>
            </w:r>
          </w:p>
          <w:p w14:paraId="49511E3B" w14:textId="77777777" w:rsidR="00B42355" w:rsidRPr="001E3589" w:rsidRDefault="00B42355" w:rsidP="008A7EC2">
            <w:pPr>
              <w:pStyle w:val="TableText"/>
              <w:rPr>
                <w:sz w:val="16"/>
                <w:szCs w:val="16"/>
                <w:lang w:val="it-IT"/>
              </w:rPr>
            </w:pPr>
            <w:r w:rsidRPr="001E3589">
              <w:rPr>
                <w:sz w:val="16"/>
                <w:szCs w:val="16"/>
                <w:lang w:val="it-IT"/>
              </w:rPr>
              <w:t xml:space="preserve">cn = ACME DP </w:t>
            </w:r>
          </w:p>
          <w:p w14:paraId="48018C09" w14:textId="77777777" w:rsidR="00B42355" w:rsidRPr="001E3589" w:rsidRDefault="00B42355" w:rsidP="008A7EC2">
            <w:pPr>
              <w:pStyle w:val="TableText"/>
              <w:rPr>
                <w:lang w:val="it-IT"/>
              </w:rPr>
            </w:pPr>
            <w:r w:rsidRPr="001E3589">
              <w:rPr>
                <w:sz w:val="16"/>
                <w:szCs w:val="16"/>
                <w:lang w:val="it-IT"/>
              </w:rPr>
              <w:t>e = dp</w:t>
            </w:r>
            <w:r w:rsidRPr="001E3589">
              <w:rPr>
                <w:lang w:val="it-IT"/>
              </w:rPr>
              <w:t>@</w:t>
            </w:r>
            <w:r w:rsidRPr="001E3589">
              <w:rPr>
                <w:sz w:val="16"/>
                <w:szCs w:val="16"/>
                <w:lang w:val="it-IT"/>
              </w:rPr>
              <w:t>acme.com</w:t>
            </w:r>
          </w:p>
        </w:tc>
      </w:tr>
      <w:tr w:rsidR="00B42355" w:rsidRPr="00444C70" w14:paraId="4365671E" w14:textId="77777777" w:rsidTr="008A7EC2">
        <w:trPr>
          <w:cantSplit/>
          <w:jc w:val="center"/>
        </w:trPr>
        <w:tc>
          <w:tcPr>
            <w:tcW w:w="1055" w:type="pct"/>
          </w:tcPr>
          <w:p w14:paraId="29BAF53D" w14:textId="77777777" w:rsidR="00B42355" w:rsidRPr="001E3589" w:rsidRDefault="00B42355" w:rsidP="008A7EC2">
            <w:pPr>
              <w:pStyle w:val="TableText"/>
              <w:rPr>
                <w:lang w:val="it-IT"/>
              </w:rPr>
            </w:pPr>
          </w:p>
        </w:tc>
        <w:tc>
          <w:tcPr>
            <w:tcW w:w="1161" w:type="pct"/>
          </w:tcPr>
          <w:p w14:paraId="045EE1A2" w14:textId="77777777" w:rsidR="00B42355" w:rsidRPr="00444C70" w:rsidRDefault="00B42355" w:rsidP="008A7EC2">
            <w:pPr>
              <w:pStyle w:val="TableText"/>
            </w:pPr>
            <w:r w:rsidRPr="00444C70">
              <w:t>subjectPublicKeyInfo</w:t>
            </w:r>
          </w:p>
        </w:tc>
        <w:tc>
          <w:tcPr>
            <w:tcW w:w="2783" w:type="pct"/>
          </w:tcPr>
          <w:p w14:paraId="4702A75E" w14:textId="77777777" w:rsidR="00B42355" w:rsidRPr="00444C70" w:rsidRDefault="00B42355" w:rsidP="008A7EC2">
            <w:pPr>
              <w:pStyle w:val="TableText"/>
            </w:pPr>
            <w:r w:rsidRPr="00444C70">
              <w:t>Contains the algorithm identifier, parameters and public key value.</w:t>
            </w:r>
          </w:p>
          <w:p w14:paraId="4BDB9EBC" w14:textId="77777777" w:rsidR="00B42355" w:rsidRPr="00444C70" w:rsidRDefault="00B42355" w:rsidP="008A7EC2">
            <w:pPr>
              <w:pStyle w:val="TableText"/>
            </w:pPr>
            <w:r w:rsidRPr="00444C70">
              <w:t xml:space="preserve">Apply rules defined in </w:t>
            </w:r>
            <w:r>
              <w:t>the t</w:t>
            </w:r>
            <w:r w:rsidRPr="00444C70">
              <w:t xml:space="preserve">able </w:t>
            </w:r>
            <w:r>
              <w:t>related to CERT.CI.ECDSA</w:t>
            </w:r>
            <w:r w:rsidRPr="00444C70">
              <w:t>.</w:t>
            </w:r>
          </w:p>
        </w:tc>
      </w:tr>
      <w:tr w:rsidR="00B42355" w:rsidRPr="00444C70" w14:paraId="58EC29FB" w14:textId="77777777" w:rsidTr="008A7EC2">
        <w:trPr>
          <w:cantSplit/>
          <w:jc w:val="center"/>
        </w:trPr>
        <w:tc>
          <w:tcPr>
            <w:tcW w:w="1055" w:type="pct"/>
          </w:tcPr>
          <w:p w14:paraId="2431B50E" w14:textId="77777777" w:rsidR="00B42355" w:rsidRPr="00444C70" w:rsidRDefault="00B42355" w:rsidP="008A7EC2">
            <w:pPr>
              <w:pStyle w:val="TableText"/>
            </w:pPr>
          </w:p>
        </w:tc>
        <w:tc>
          <w:tcPr>
            <w:tcW w:w="1161" w:type="pct"/>
          </w:tcPr>
          <w:p w14:paraId="21FB94AF" w14:textId="77777777" w:rsidR="00B42355" w:rsidRPr="00444C70" w:rsidRDefault="00B42355" w:rsidP="008A7EC2">
            <w:pPr>
              <w:pStyle w:val="TableText"/>
            </w:pPr>
            <w:r w:rsidRPr="00444C70">
              <w:t>extensions</w:t>
            </w:r>
          </w:p>
        </w:tc>
        <w:tc>
          <w:tcPr>
            <w:tcW w:w="2783" w:type="pct"/>
          </w:tcPr>
          <w:p w14:paraId="4B83B2B3" w14:textId="77777777" w:rsidR="00B42355" w:rsidRPr="00444C70" w:rsidRDefault="00B42355" w:rsidP="008A7EC2">
            <w:pPr>
              <w:pStyle w:val="TableText"/>
            </w:pPr>
            <w:r w:rsidRPr="00444C70">
              <w:t>Extension for Authority Key Identifier (</w:t>
            </w:r>
            <w:r>
              <w:t>RFC 5280 [17] section 4.2.1.1):</w:t>
            </w:r>
          </w:p>
          <w:p w14:paraId="166B4E8D" w14:textId="77777777" w:rsidR="00B42355" w:rsidRPr="00444C70" w:rsidRDefault="00B42355" w:rsidP="008A7EC2">
            <w:pPr>
              <w:pStyle w:val="TableText"/>
            </w:pPr>
            <w:r w:rsidRPr="00444C70">
              <w:t>extnID = id-ce- authorityKeyIdentifier</w:t>
            </w:r>
          </w:p>
          <w:p w14:paraId="2DB142AD" w14:textId="77777777" w:rsidR="00B42355" w:rsidRPr="00444C70" w:rsidRDefault="00B42355" w:rsidP="008A7EC2">
            <w:pPr>
              <w:pStyle w:val="TableText"/>
            </w:pPr>
            <w:r w:rsidRPr="00444C70">
              <w:t xml:space="preserve">critical = </w:t>
            </w:r>
            <w:r>
              <w:t>false</w:t>
            </w:r>
          </w:p>
          <w:p w14:paraId="0457BD52" w14:textId="77777777" w:rsidR="00B42355" w:rsidRPr="00444C70" w:rsidRDefault="00B42355" w:rsidP="008A7EC2">
            <w:pPr>
              <w:pStyle w:val="TableText"/>
            </w:pPr>
            <w:r w:rsidRPr="00444C70">
              <w:t>extnValue = keyIdentifier [0]</w:t>
            </w:r>
          </w:p>
          <w:p w14:paraId="3506976E" w14:textId="77777777" w:rsidR="00B42355" w:rsidRPr="00444C70" w:rsidRDefault="00B42355" w:rsidP="008A7EC2">
            <w:pPr>
              <w:pStyle w:val="TableText"/>
            </w:pPr>
            <w:r w:rsidRPr="00444C70">
              <w:t>To identify the PK.CI.ECDSA that has to be used to verify this Certificate.</w:t>
            </w:r>
          </w:p>
        </w:tc>
      </w:tr>
      <w:tr w:rsidR="00B42355" w:rsidRPr="00444C70" w14:paraId="55CE438F" w14:textId="77777777" w:rsidTr="008A7EC2">
        <w:trPr>
          <w:cantSplit/>
          <w:jc w:val="center"/>
        </w:trPr>
        <w:tc>
          <w:tcPr>
            <w:tcW w:w="1055" w:type="pct"/>
          </w:tcPr>
          <w:p w14:paraId="771365E9" w14:textId="77777777" w:rsidR="00B42355" w:rsidRPr="00444C70" w:rsidRDefault="00B42355" w:rsidP="008A7EC2">
            <w:pPr>
              <w:pStyle w:val="TableText"/>
            </w:pPr>
          </w:p>
        </w:tc>
        <w:tc>
          <w:tcPr>
            <w:tcW w:w="1161" w:type="pct"/>
          </w:tcPr>
          <w:p w14:paraId="3E3992C8" w14:textId="77777777" w:rsidR="00B42355" w:rsidRPr="00444C70" w:rsidRDefault="00B42355" w:rsidP="008A7EC2">
            <w:pPr>
              <w:pStyle w:val="TableText"/>
            </w:pPr>
          </w:p>
        </w:tc>
        <w:tc>
          <w:tcPr>
            <w:tcW w:w="2783" w:type="pct"/>
          </w:tcPr>
          <w:p w14:paraId="41C0D54D" w14:textId="77777777" w:rsidR="00B42355" w:rsidRPr="00444C70" w:rsidRDefault="00B42355" w:rsidP="008A7EC2">
            <w:pPr>
              <w:pStyle w:val="TableText"/>
            </w:pPr>
            <w:r w:rsidRPr="00444C70">
              <w:t>Extension for Subject Key Identifier (</w:t>
            </w:r>
            <w:r>
              <w:t xml:space="preserve">RFC 5280 </w:t>
            </w:r>
            <w:r w:rsidRPr="00444C70">
              <w:t>[17] section 4.2.1.2):</w:t>
            </w:r>
          </w:p>
          <w:p w14:paraId="1DC3D23A" w14:textId="77777777" w:rsidR="00B42355" w:rsidRPr="00444C70" w:rsidRDefault="00B42355" w:rsidP="008A7EC2">
            <w:pPr>
              <w:pStyle w:val="TableText"/>
            </w:pPr>
            <w:r w:rsidRPr="00444C70">
              <w:t>extnID = id-ce-subjectKeyIdentifier</w:t>
            </w:r>
          </w:p>
          <w:p w14:paraId="7C64BA15" w14:textId="77777777" w:rsidR="00B42355" w:rsidRPr="00444C70" w:rsidRDefault="00B42355" w:rsidP="008A7EC2">
            <w:pPr>
              <w:pStyle w:val="TableText"/>
            </w:pPr>
            <w:r w:rsidRPr="00444C70">
              <w:t xml:space="preserve">critical = </w:t>
            </w:r>
            <w:r>
              <w:t>false</w:t>
            </w:r>
          </w:p>
          <w:p w14:paraId="3F43AE9E" w14:textId="77777777" w:rsidR="00B42355" w:rsidRPr="00444C70" w:rsidRDefault="00B42355" w:rsidP="008A7EC2">
            <w:pPr>
              <w:pStyle w:val="TableText"/>
            </w:pPr>
            <w:r w:rsidRPr="00444C70">
              <w:t>extnValue = keyIdentifier [0]</w:t>
            </w:r>
          </w:p>
          <w:p w14:paraId="228EA7F6" w14:textId="77777777" w:rsidR="00B42355" w:rsidRPr="00444C70" w:rsidRDefault="00B42355" w:rsidP="008A7EC2">
            <w:pPr>
              <w:pStyle w:val="TableText"/>
            </w:pPr>
            <w:r w:rsidRPr="00444C70">
              <w:t xml:space="preserve">Contains the identifier of the </w:t>
            </w:r>
            <w:r>
              <w:t>public key</w:t>
            </w:r>
            <w:r w:rsidRPr="00444C70">
              <w:t xml:space="preserve"> bound in this Certificate.</w:t>
            </w:r>
          </w:p>
        </w:tc>
      </w:tr>
      <w:tr w:rsidR="00B42355" w:rsidRPr="00444C70" w14:paraId="3FA43113" w14:textId="77777777" w:rsidTr="008A7EC2">
        <w:trPr>
          <w:cantSplit/>
          <w:jc w:val="center"/>
        </w:trPr>
        <w:tc>
          <w:tcPr>
            <w:tcW w:w="1055" w:type="pct"/>
          </w:tcPr>
          <w:p w14:paraId="6502B1D1" w14:textId="77777777" w:rsidR="00B42355" w:rsidRPr="00444C70" w:rsidRDefault="00B42355" w:rsidP="008A7EC2">
            <w:pPr>
              <w:pStyle w:val="TableText"/>
            </w:pPr>
          </w:p>
        </w:tc>
        <w:tc>
          <w:tcPr>
            <w:tcW w:w="1161" w:type="pct"/>
          </w:tcPr>
          <w:p w14:paraId="336C9C35" w14:textId="77777777" w:rsidR="00B42355" w:rsidRPr="00444C70" w:rsidRDefault="00B42355" w:rsidP="008A7EC2">
            <w:pPr>
              <w:pStyle w:val="TableText"/>
            </w:pPr>
          </w:p>
        </w:tc>
        <w:tc>
          <w:tcPr>
            <w:tcW w:w="2783" w:type="pct"/>
          </w:tcPr>
          <w:p w14:paraId="68B16BB4" w14:textId="77777777" w:rsidR="00B42355" w:rsidRPr="00444C70" w:rsidRDefault="00B42355" w:rsidP="008A7EC2">
            <w:pPr>
              <w:pStyle w:val="TableText"/>
            </w:pPr>
            <w:r w:rsidRPr="00444C70">
              <w:t>Extension for Key usage (</w:t>
            </w:r>
            <w:r>
              <w:t xml:space="preserve">RFC 5280 </w:t>
            </w:r>
            <w:r w:rsidRPr="00444C70">
              <w:t>[17] section 4.2.1.3):</w:t>
            </w:r>
          </w:p>
          <w:p w14:paraId="797DB90C" w14:textId="77777777" w:rsidR="00B42355" w:rsidRPr="00444C70" w:rsidRDefault="00B42355" w:rsidP="008A7EC2">
            <w:pPr>
              <w:pStyle w:val="TableText"/>
            </w:pPr>
            <w:r w:rsidRPr="00444C70">
              <w:t>extnID = id-ce-keyUsage</w:t>
            </w:r>
          </w:p>
          <w:p w14:paraId="6730E756" w14:textId="77777777" w:rsidR="00B42355" w:rsidRPr="00444C70" w:rsidRDefault="00B42355" w:rsidP="008A7EC2">
            <w:pPr>
              <w:pStyle w:val="TableText"/>
            </w:pPr>
            <w:r w:rsidRPr="00444C70">
              <w:t>critical = true</w:t>
            </w:r>
          </w:p>
          <w:p w14:paraId="5A27B052" w14:textId="77777777" w:rsidR="00B42355" w:rsidRPr="00444C70" w:rsidRDefault="00B42355" w:rsidP="008A7EC2">
            <w:pPr>
              <w:pStyle w:val="TableText"/>
            </w:pPr>
            <w:r w:rsidRPr="00444C70">
              <w:t>extnValue = digitalSignature (0)</w:t>
            </w:r>
          </w:p>
        </w:tc>
      </w:tr>
      <w:tr w:rsidR="00B42355" w:rsidRPr="00444C70" w14:paraId="21FCCE4A" w14:textId="77777777" w:rsidTr="008A7EC2">
        <w:trPr>
          <w:cantSplit/>
          <w:jc w:val="center"/>
        </w:trPr>
        <w:tc>
          <w:tcPr>
            <w:tcW w:w="1055" w:type="pct"/>
          </w:tcPr>
          <w:p w14:paraId="18FB8656" w14:textId="77777777" w:rsidR="00B42355" w:rsidRPr="00444C70" w:rsidRDefault="00B42355" w:rsidP="008A7EC2">
            <w:pPr>
              <w:pStyle w:val="TableText"/>
            </w:pPr>
          </w:p>
        </w:tc>
        <w:tc>
          <w:tcPr>
            <w:tcW w:w="1161" w:type="pct"/>
          </w:tcPr>
          <w:p w14:paraId="045D6252" w14:textId="77777777" w:rsidR="00B42355" w:rsidRPr="00444C70" w:rsidRDefault="00B42355" w:rsidP="008A7EC2">
            <w:pPr>
              <w:pStyle w:val="TableText"/>
            </w:pPr>
          </w:p>
        </w:tc>
        <w:tc>
          <w:tcPr>
            <w:tcW w:w="2783" w:type="pct"/>
          </w:tcPr>
          <w:p w14:paraId="0D91856F" w14:textId="77777777" w:rsidR="00B42355" w:rsidRPr="00444C70" w:rsidRDefault="00B42355" w:rsidP="008A7EC2">
            <w:pPr>
              <w:pStyle w:val="TableText"/>
            </w:pPr>
            <w:r w:rsidRPr="00444C70">
              <w:t>Extension for Certificate Policies (</w:t>
            </w:r>
            <w:r>
              <w:t xml:space="preserve">RFC 5280 </w:t>
            </w:r>
            <w:r w:rsidRPr="00444C70">
              <w:t>[17] section 4.2.1.4):</w:t>
            </w:r>
          </w:p>
          <w:p w14:paraId="22B8BC28" w14:textId="77777777" w:rsidR="00B42355" w:rsidRPr="00444C70" w:rsidRDefault="00B42355" w:rsidP="008A7EC2">
            <w:pPr>
              <w:pStyle w:val="TableText"/>
            </w:pPr>
            <w:r w:rsidRPr="00444C70">
              <w:t>extnID = id-ce-certificatePolicies</w:t>
            </w:r>
          </w:p>
          <w:p w14:paraId="2417134A" w14:textId="77777777" w:rsidR="00B42355" w:rsidRPr="00444C70" w:rsidRDefault="00B42355" w:rsidP="008A7EC2">
            <w:pPr>
              <w:pStyle w:val="TableText"/>
            </w:pPr>
            <w:r w:rsidRPr="00444C70">
              <w:t>critical = true</w:t>
            </w:r>
          </w:p>
          <w:p w14:paraId="244BBFAC" w14:textId="77777777" w:rsidR="00B42355" w:rsidRDefault="00B42355" w:rsidP="008A7EC2">
            <w:pPr>
              <w:pStyle w:val="TableText"/>
            </w:pPr>
            <w:r w:rsidRPr="00444C70">
              <w:t>extnValue = id-rspRole-dp</w:t>
            </w:r>
            <w:r>
              <w:t>-pb</w:t>
            </w:r>
            <w:r w:rsidRPr="00444C70">
              <w:t xml:space="preserve"> (Annex H)</w:t>
            </w:r>
            <w:r>
              <w:t>for CERT.DPpb.ECDSA,</w:t>
            </w:r>
          </w:p>
          <w:p w14:paraId="0904EF65" w14:textId="77777777" w:rsidR="00B42355" w:rsidRDefault="00B42355" w:rsidP="008A7EC2">
            <w:pPr>
              <w:pStyle w:val="TableText"/>
            </w:pPr>
            <w:r>
              <w:t>or</w:t>
            </w:r>
          </w:p>
          <w:p w14:paraId="1D60BB3A" w14:textId="77777777" w:rsidR="00B42355" w:rsidRDefault="00B42355" w:rsidP="008A7EC2">
            <w:pPr>
              <w:pStyle w:val="TableText"/>
            </w:pPr>
            <w:r w:rsidRPr="00444C70">
              <w:t>extnValue = id-rspRole-dp</w:t>
            </w:r>
            <w:r>
              <w:t>-auth</w:t>
            </w:r>
            <w:r w:rsidRPr="00444C70">
              <w:t xml:space="preserve"> (Annex H)</w:t>
            </w:r>
            <w:r>
              <w:t xml:space="preserve"> for CERT.DPauth.ECDSA,</w:t>
            </w:r>
          </w:p>
          <w:p w14:paraId="22FB6921" w14:textId="77777777" w:rsidR="00B42355" w:rsidRPr="00444C70" w:rsidRDefault="00B42355" w:rsidP="008A7EC2">
            <w:pPr>
              <w:pStyle w:val="TableText"/>
            </w:pPr>
            <w:r w:rsidRPr="00E2483E">
              <w:t>'extnValue' SHALL be one of the above OIDs to indicate the r</w:t>
            </w:r>
            <w:r>
              <w:t xml:space="preserve">ole of this SM-DP+ Certificate </w:t>
            </w:r>
            <w:r w:rsidRPr="00E2483E">
              <w:t>(authentication to the eUICC or Profile binding)</w:t>
            </w:r>
            <w:r w:rsidRPr="00444C70">
              <w:t>.</w:t>
            </w:r>
          </w:p>
        </w:tc>
      </w:tr>
      <w:tr w:rsidR="00B42355" w:rsidRPr="00444C70" w14:paraId="79FBF024" w14:textId="77777777" w:rsidTr="008A7EC2">
        <w:trPr>
          <w:cantSplit/>
          <w:jc w:val="center"/>
        </w:trPr>
        <w:tc>
          <w:tcPr>
            <w:tcW w:w="1055" w:type="pct"/>
          </w:tcPr>
          <w:p w14:paraId="7A82A24E" w14:textId="77777777" w:rsidR="00B42355" w:rsidRPr="00444C70" w:rsidRDefault="00B42355" w:rsidP="008A7EC2">
            <w:pPr>
              <w:pStyle w:val="TableText"/>
            </w:pPr>
          </w:p>
        </w:tc>
        <w:tc>
          <w:tcPr>
            <w:tcW w:w="1161" w:type="pct"/>
          </w:tcPr>
          <w:p w14:paraId="009977BC" w14:textId="77777777" w:rsidR="00B42355" w:rsidRPr="00444C70" w:rsidRDefault="00B42355" w:rsidP="008A7EC2">
            <w:pPr>
              <w:pStyle w:val="TableText"/>
            </w:pPr>
          </w:p>
        </w:tc>
        <w:tc>
          <w:tcPr>
            <w:tcW w:w="2783" w:type="pct"/>
          </w:tcPr>
          <w:p w14:paraId="1A932245" w14:textId="77777777" w:rsidR="00B42355" w:rsidRPr="00444C70" w:rsidRDefault="00B42355" w:rsidP="008A7EC2">
            <w:pPr>
              <w:pStyle w:val="TableText"/>
            </w:pPr>
            <w:r w:rsidRPr="00444C70">
              <w:t>Extension for subjectAltName (</w:t>
            </w:r>
            <w:r>
              <w:t xml:space="preserve">RFC 5280 </w:t>
            </w:r>
            <w:r w:rsidRPr="00444C70">
              <w:t>[17] section 4.2.1.6):</w:t>
            </w:r>
          </w:p>
          <w:p w14:paraId="199662AC" w14:textId="77777777" w:rsidR="00B42355" w:rsidRPr="00444C70" w:rsidRDefault="00B42355" w:rsidP="008A7EC2">
            <w:pPr>
              <w:pStyle w:val="TableText"/>
            </w:pPr>
            <w:r w:rsidRPr="00444C70">
              <w:t>extnID = id-ce-subjectAltName</w:t>
            </w:r>
          </w:p>
          <w:p w14:paraId="395428E7" w14:textId="77777777" w:rsidR="00B42355" w:rsidRPr="00444C70" w:rsidRDefault="00B42355" w:rsidP="008A7EC2">
            <w:pPr>
              <w:pStyle w:val="TableText"/>
            </w:pPr>
            <w:r w:rsidRPr="00444C70">
              <w:t>critical = false</w:t>
            </w:r>
          </w:p>
          <w:p w14:paraId="6CB201E4" w14:textId="77777777" w:rsidR="00B42355" w:rsidRPr="00444C70" w:rsidRDefault="00B42355" w:rsidP="008A7EC2">
            <w:pPr>
              <w:pStyle w:val="TableText"/>
            </w:pPr>
            <w:r w:rsidRPr="00444C70">
              <w:t>extnValue = {</w:t>
            </w:r>
          </w:p>
          <w:p w14:paraId="03FF736E" w14:textId="77777777" w:rsidR="00B42355" w:rsidRPr="00444C70" w:rsidRDefault="00B42355" w:rsidP="008A7EC2">
            <w:pPr>
              <w:pStyle w:val="TableText"/>
            </w:pPr>
            <w:r w:rsidRPr="00444C70">
              <w:t xml:space="preserve">   registeredID (8) = SM-DP+ OID}</w:t>
            </w:r>
          </w:p>
        </w:tc>
      </w:tr>
      <w:tr w:rsidR="00B42355" w:rsidRPr="00444C70" w14:paraId="1A5F04F8" w14:textId="77777777" w:rsidTr="008A7EC2">
        <w:trPr>
          <w:cantSplit/>
          <w:jc w:val="center"/>
        </w:trPr>
        <w:tc>
          <w:tcPr>
            <w:tcW w:w="1055" w:type="pct"/>
          </w:tcPr>
          <w:p w14:paraId="51388339" w14:textId="77777777" w:rsidR="00B42355" w:rsidRPr="00444C70" w:rsidRDefault="00B42355" w:rsidP="008A7EC2">
            <w:pPr>
              <w:pStyle w:val="TableText"/>
            </w:pPr>
          </w:p>
        </w:tc>
        <w:tc>
          <w:tcPr>
            <w:tcW w:w="1161" w:type="pct"/>
          </w:tcPr>
          <w:p w14:paraId="000EFC26" w14:textId="77777777" w:rsidR="00B42355" w:rsidRPr="00444C70" w:rsidRDefault="00B42355" w:rsidP="008A7EC2">
            <w:pPr>
              <w:pStyle w:val="TableText"/>
            </w:pPr>
          </w:p>
        </w:tc>
        <w:tc>
          <w:tcPr>
            <w:tcW w:w="2783" w:type="pct"/>
          </w:tcPr>
          <w:p w14:paraId="59EBFA7F" w14:textId="77777777" w:rsidR="00B42355" w:rsidRPr="00444C70" w:rsidRDefault="00B42355" w:rsidP="008A7EC2">
            <w:pPr>
              <w:pStyle w:val="TableText"/>
            </w:pPr>
            <w:r w:rsidRPr="00444C70">
              <w:t xml:space="preserve">Extension for </w:t>
            </w:r>
            <w:r>
              <w:t>CRL Distribution Points</w:t>
            </w:r>
            <w:r w:rsidRPr="00444C70">
              <w:t xml:space="preserve"> (</w:t>
            </w:r>
            <w:r>
              <w:t xml:space="preserve">RFC 5280 </w:t>
            </w:r>
            <w:r w:rsidRPr="00444C70">
              <w:t>[17] section 4.2.1.</w:t>
            </w:r>
            <w:r>
              <w:t>13).</w:t>
            </w:r>
          </w:p>
          <w:p w14:paraId="4CF5B8EC" w14:textId="77777777" w:rsidR="00B42355" w:rsidRPr="00444C70" w:rsidRDefault="00B42355" w:rsidP="008A7EC2">
            <w:pPr>
              <w:pStyle w:val="TableText"/>
            </w:pPr>
            <w:r w:rsidRPr="00444C70">
              <w:t>extnID = id-ce-</w:t>
            </w:r>
            <w:r w:rsidRPr="007E3AE1">
              <w:t>cRLDistributionPoints</w:t>
            </w:r>
          </w:p>
          <w:p w14:paraId="09C41499" w14:textId="77777777" w:rsidR="00B42355" w:rsidRPr="00444C70" w:rsidRDefault="00B42355" w:rsidP="008A7EC2">
            <w:pPr>
              <w:pStyle w:val="TableText"/>
            </w:pPr>
            <w:r w:rsidRPr="00444C70">
              <w:t xml:space="preserve">critical = </w:t>
            </w:r>
            <w:r>
              <w:t>false</w:t>
            </w:r>
          </w:p>
          <w:p w14:paraId="4256E369" w14:textId="0B8CE7CD" w:rsidR="00B42355" w:rsidRPr="00444C70" w:rsidRDefault="00B42355" w:rsidP="008A7EC2">
            <w:pPr>
              <w:pStyle w:val="TableText"/>
            </w:pPr>
            <w:r w:rsidRPr="00444C70">
              <w:t>extnValue =</w:t>
            </w:r>
            <w:r>
              <w:t xml:space="preserve"> section </w:t>
            </w:r>
            <w:r>
              <w:fldChar w:fldCharType="begin"/>
            </w:r>
            <w:r>
              <w:instrText xml:space="preserve"> REF _Ref446324751 \r \h </w:instrText>
            </w:r>
            <w:r>
              <w:fldChar w:fldCharType="separate"/>
            </w:r>
            <w:r w:rsidR="00136F02">
              <w:t>0</w:t>
            </w:r>
            <w:r>
              <w:fldChar w:fldCharType="end"/>
            </w:r>
          </w:p>
        </w:tc>
      </w:tr>
      <w:tr w:rsidR="00B42355" w:rsidRPr="00444C70" w14:paraId="3EFBD6D4" w14:textId="77777777" w:rsidTr="008A7EC2">
        <w:trPr>
          <w:cantSplit/>
          <w:jc w:val="center"/>
        </w:trPr>
        <w:tc>
          <w:tcPr>
            <w:tcW w:w="1055" w:type="pct"/>
          </w:tcPr>
          <w:p w14:paraId="4A4E5F0E" w14:textId="77777777" w:rsidR="00B42355" w:rsidRPr="00444C70" w:rsidRDefault="00B42355" w:rsidP="008A7EC2">
            <w:pPr>
              <w:pStyle w:val="TableText"/>
            </w:pPr>
            <w:r w:rsidRPr="00444C70">
              <w:t>signatureAlgorithm</w:t>
            </w:r>
          </w:p>
        </w:tc>
        <w:tc>
          <w:tcPr>
            <w:tcW w:w="3945" w:type="pct"/>
            <w:gridSpan w:val="2"/>
          </w:tcPr>
          <w:p w14:paraId="3BA1886F" w14:textId="5CCBFC89" w:rsidR="00B42355" w:rsidRPr="00444C70" w:rsidRDefault="00B42355" w:rsidP="008A7EC2">
            <w:pPr>
              <w:pStyle w:val="TableText"/>
            </w:pPr>
            <w:r w:rsidRPr="00444C70">
              <w:t xml:space="preserve">Section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r w:rsidR="00B42355" w:rsidRPr="00444C70" w14:paraId="16E7BC55" w14:textId="77777777" w:rsidTr="008A7EC2">
        <w:trPr>
          <w:cantSplit/>
          <w:jc w:val="center"/>
        </w:trPr>
        <w:tc>
          <w:tcPr>
            <w:tcW w:w="1055" w:type="pct"/>
          </w:tcPr>
          <w:p w14:paraId="5E6D47F3" w14:textId="77777777" w:rsidR="00B42355" w:rsidRPr="00444C70" w:rsidRDefault="00B42355" w:rsidP="008A7EC2">
            <w:pPr>
              <w:pStyle w:val="TableText"/>
            </w:pPr>
            <w:r w:rsidRPr="00444C70">
              <w:t>signatureValue</w:t>
            </w:r>
          </w:p>
        </w:tc>
        <w:tc>
          <w:tcPr>
            <w:tcW w:w="3945" w:type="pct"/>
            <w:gridSpan w:val="2"/>
          </w:tcPr>
          <w:p w14:paraId="216E1351" w14:textId="64A8824A" w:rsidR="00B42355" w:rsidRPr="00444C70" w:rsidRDefault="00B42355" w:rsidP="008A7EC2">
            <w:pPr>
              <w:pStyle w:val="TableText"/>
            </w:pPr>
            <w:r w:rsidRPr="00444C70">
              <w:t xml:space="preserve">Signature computed according to one of the possible algorithm listed in section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bl>
    <w:p w14:paraId="5330BB4E" w14:textId="2F0618F1" w:rsidR="00B42355" w:rsidRPr="00A21FF3" w:rsidRDefault="000D34E8" w:rsidP="000D34E8">
      <w:pPr>
        <w:pStyle w:val="TableCaption"/>
        <w:numPr>
          <w:ilvl w:val="0"/>
          <w:numId w:val="0"/>
        </w:numPr>
      </w:pPr>
      <w:r>
        <w:t>Table 13</w:t>
      </w:r>
      <w:r w:rsidR="00B42355" w:rsidRPr="00A21FF3">
        <w:t>: CERT.DPauth.ECDSA / CERT.DPpb.ECDSA</w:t>
      </w:r>
    </w:p>
    <w:p w14:paraId="0F8E828B" w14:textId="77777777" w:rsidR="00B42355" w:rsidRPr="0077205A" w:rsidRDefault="00B42355" w:rsidP="00B42355">
      <w:pPr>
        <w:pStyle w:val="NormalParagraph"/>
        <w:rPr>
          <w:rFonts w:eastAsiaTheme="minorEastAsia"/>
          <w:lang w:eastAsia="ko-KR" w:bidi="bn-BD"/>
        </w:rPr>
      </w:pPr>
      <w:r w:rsidRPr="0077205A">
        <w:rPr>
          <w:rFonts w:eastAsiaTheme="minorEastAsia" w:hint="eastAsia"/>
          <w:lang w:eastAsia="ko-KR" w:bidi="bn-BD"/>
        </w:rPr>
        <w:t xml:space="preserve">All the field values of </w:t>
      </w:r>
      <w:r w:rsidRPr="0077205A">
        <w:rPr>
          <w:rFonts w:hint="eastAsia"/>
          <w:lang w:eastAsia="en-US" w:bidi="bn-BD"/>
        </w:rPr>
        <w:t>the CERT.DP</w:t>
      </w:r>
      <w:r>
        <w:rPr>
          <w:lang w:eastAsia="en-US" w:bidi="bn-BD"/>
        </w:rPr>
        <w:t>auth</w:t>
      </w:r>
      <w:r>
        <w:rPr>
          <w:rFonts w:hint="eastAsia"/>
          <w:lang w:eastAsia="en-US" w:bidi="bn-BD"/>
        </w:rPr>
        <w:t>.ECDSA</w:t>
      </w:r>
      <w:r>
        <w:rPr>
          <w:rFonts w:eastAsiaTheme="minorEastAsia" w:hint="eastAsia"/>
          <w:lang w:eastAsia="ko-KR" w:bidi="bn-BD"/>
        </w:rPr>
        <w:t xml:space="preserve"> and</w:t>
      </w:r>
      <w:r w:rsidRPr="0077205A">
        <w:rPr>
          <w:rFonts w:hint="eastAsia"/>
          <w:lang w:eastAsia="en-US" w:bidi="bn-BD"/>
        </w:rPr>
        <w:t xml:space="preserve"> CERT.DP</w:t>
      </w:r>
      <w:r>
        <w:rPr>
          <w:lang w:eastAsia="en-US" w:bidi="bn-BD"/>
        </w:rPr>
        <w:t>pb</w:t>
      </w:r>
      <w:r w:rsidRPr="0077205A">
        <w:rPr>
          <w:rFonts w:hint="eastAsia"/>
          <w:lang w:eastAsia="en-US" w:bidi="bn-BD"/>
        </w:rPr>
        <w:t>.ECDSA SHALL be identical</w:t>
      </w:r>
      <w:r w:rsidRPr="0077205A">
        <w:rPr>
          <w:rFonts w:eastAsiaTheme="minorEastAsia" w:hint="eastAsia"/>
          <w:lang w:eastAsia="ko-KR" w:bidi="bn-BD"/>
        </w:rPr>
        <w:t xml:space="preserve"> except </w:t>
      </w:r>
      <w:r>
        <w:rPr>
          <w:rFonts w:eastAsiaTheme="minorEastAsia"/>
          <w:lang w:eastAsia="ko-KR" w:bidi="bn-BD"/>
        </w:rPr>
        <w:t xml:space="preserve">for </w:t>
      </w:r>
      <w:r w:rsidRPr="0077205A">
        <w:rPr>
          <w:rFonts w:eastAsiaTheme="minorEastAsia" w:hint="eastAsia"/>
          <w:lang w:eastAsia="ko-KR" w:bidi="bn-BD"/>
        </w:rPr>
        <w:t xml:space="preserve">the </w:t>
      </w:r>
      <w:r w:rsidRPr="0077205A">
        <w:rPr>
          <w:rFonts w:eastAsiaTheme="minorEastAsia"/>
          <w:lang w:eastAsia="ko-KR" w:bidi="bn-BD"/>
        </w:rPr>
        <w:t>following</w:t>
      </w:r>
      <w:r w:rsidRPr="0077205A">
        <w:rPr>
          <w:rFonts w:eastAsiaTheme="minorEastAsia" w:hint="eastAsia"/>
          <w:lang w:eastAsia="ko-KR" w:bidi="bn-BD"/>
        </w:rPr>
        <w:t xml:space="preserve"> fields:</w:t>
      </w:r>
    </w:p>
    <w:p w14:paraId="6932D4DA" w14:textId="7D453378" w:rsidR="00B42355" w:rsidRPr="0077205A" w:rsidRDefault="008962E4" w:rsidP="008962E4">
      <w:pPr>
        <w:pStyle w:val="ListBullet1"/>
        <w:numPr>
          <w:ilvl w:val="0"/>
          <w:numId w:val="0"/>
        </w:numPr>
        <w:spacing w:after="0"/>
        <w:ind w:left="680" w:hanging="340"/>
      </w:pPr>
      <w:r>
        <w:sym w:font="Symbol" w:char="F0B7"/>
      </w:r>
      <w:r>
        <w:tab/>
      </w:r>
      <w:r w:rsidR="00B42355" w:rsidRPr="0077205A">
        <w:rPr>
          <w:rFonts w:hint="eastAsia"/>
        </w:rPr>
        <w:t>serialNumber</w:t>
      </w:r>
    </w:p>
    <w:p w14:paraId="5E1C9E8A" w14:textId="11BC7EDC" w:rsidR="00B42355" w:rsidRPr="008962E4" w:rsidRDefault="008962E4" w:rsidP="008962E4">
      <w:pPr>
        <w:pStyle w:val="ListBullet1"/>
        <w:numPr>
          <w:ilvl w:val="0"/>
          <w:numId w:val="0"/>
        </w:numPr>
        <w:spacing w:after="0"/>
        <w:ind w:left="680" w:hanging="340"/>
      </w:pPr>
      <w:r>
        <w:sym w:font="Symbol" w:char="F0B7"/>
      </w:r>
      <w:r>
        <w:tab/>
      </w:r>
      <w:r w:rsidR="00B42355" w:rsidRPr="008962E4">
        <w:t>extension (extnValue=id-ce-certificatePolicies)</w:t>
      </w:r>
    </w:p>
    <w:p w14:paraId="0AFAEAD4" w14:textId="5291D783" w:rsidR="00B42355" w:rsidRPr="0077205A" w:rsidRDefault="008962E4" w:rsidP="008962E4">
      <w:pPr>
        <w:pStyle w:val="ListBullet1"/>
        <w:numPr>
          <w:ilvl w:val="0"/>
          <w:numId w:val="0"/>
        </w:numPr>
        <w:spacing w:after="0"/>
        <w:ind w:left="680" w:hanging="340"/>
      </w:pPr>
      <w:r>
        <w:sym w:font="Symbol" w:char="F0B7"/>
      </w:r>
      <w:r>
        <w:tab/>
      </w:r>
      <w:r w:rsidR="00B42355" w:rsidRPr="0077205A">
        <w:rPr>
          <w:rFonts w:hint="eastAsia"/>
        </w:rPr>
        <w:t>subjectPublicKeyInfo</w:t>
      </w:r>
    </w:p>
    <w:p w14:paraId="570F808F" w14:textId="4B79201D" w:rsidR="00B42355" w:rsidRDefault="008962E4" w:rsidP="008962E4">
      <w:pPr>
        <w:pStyle w:val="ListBullet1"/>
        <w:numPr>
          <w:ilvl w:val="0"/>
          <w:numId w:val="0"/>
        </w:numPr>
        <w:spacing w:after="0"/>
        <w:ind w:left="680" w:hanging="340"/>
      </w:pPr>
      <w:r>
        <w:lastRenderedPageBreak/>
        <w:sym w:font="Symbol" w:char="F0B7"/>
      </w:r>
      <w:r>
        <w:tab/>
      </w:r>
      <w:r w:rsidR="00B42355" w:rsidRPr="0077205A">
        <w:rPr>
          <w:rFonts w:hint="eastAsia"/>
        </w:rPr>
        <w:t>signatureValue</w:t>
      </w:r>
    </w:p>
    <w:p w14:paraId="08C3DAF9" w14:textId="3F807B76" w:rsidR="00B42355" w:rsidRPr="008962E4" w:rsidRDefault="008962E4" w:rsidP="008962E4">
      <w:pPr>
        <w:pStyle w:val="ListBullet1"/>
        <w:numPr>
          <w:ilvl w:val="0"/>
          <w:numId w:val="0"/>
        </w:numPr>
        <w:spacing w:after="0"/>
        <w:ind w:left="680" w:hanging="340"/>
      </w:pPr>
      <w:r>
        <w:sym w:font="Symbol" w:char="F0B7"/>
      </w:r>
      <w:r>
        <w:tab/>
      </w:r>
      <w:r w:rsidR="00B42355" w:rsidRPr="008962E4">
        <w:t>extension (extnID = id-ce-subjectKeyIdentifier)</w:t>
      </w:r>
    </w:p>
    <w:p w14:paraId="5CB440F2" w14:textId="41AC7F38" w:rsidR="00B42355" w:rsidRPr="005C4F01" w:rsidRDefault="00B2087C" w:rsidP="00B2087C">
      <w:pPr>
        <w:pStyle w:val="Heading6"/>
        <w:numPr>
          <w:ilvl w:val="0"/>
          <w:numId w:val="0"/>
        </w:numPr>
        <w:ind w:left="1531" w:hanging="1531"/>
      </w:pPr>
      <w:r>
        <w:t>4.5.2.1.0.5</w:t>
      </w:r>
      <w:r>
        <w:tab/>
      </w:r>
      <w:r w:rsidR="00B42355">
        <w:t>SM-DP+ TLS</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4"/>
        <w:gridCol w:w="2073"/>
        <w:gridCol w:w="4969"/>
      </w:tblGrid>
      <w:tr w:rsidR="00B42355" w:rsidRPr="00444C70" w14:paraId="7CA40F12" w14:textId="77777777" w:rsidTr="008A7EC2">
        <w:trPr>
          <w:cantSplit/>
          <w:jc w:val="center"/>
        </w:trPr>
        <w:tc>
          <w:tcPr>
            <w:tcW w:w="1055" w:type="pct"/>
            <w:shd w:val="clear" w:color="auto" w:fill="C00000"/>
          </w:tcPr>
          <w:p w14:paraId="0A2C707D" w14:textId="77777777" w:rsidR="00B42355" w:rsidRPr="00444C70" w:rsidRDefault="00B42355" w:rsidP="008A7EC2">
            <w:pPr>
              <w:pStyle w:val="TableHeader"/>
              <w:rPr>
                <w:b w:val="0"/>
                <w:lang w:val="en-GB"/>
              </w:rPr>
            </w:pPr>
            <w:r w:rsidRPr="00444C70">
              <w:rPr>
                <w:lang w:val="en-GB"/>
              </w:rPr>
              <w:t>Field</w:t>
            </w:r>
          </w:p>
        </w:tc>
        <w:tc>
          <w:tcPr>
            <w:tcW w:w="3945" w:type="pct"/>
            <w:gridSpan w:val="2"/>
            <w:shd w:val="clear" w:color="auto" w:fill="C00000"/>
          </w:tcPr>
          <w:p w14:paraId="65E42674"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4B599308" w14:textId="77777777" w:rsidTr="008A7EC2">
        <w:trPr>
          <w:cantSplit/>
          <w:jc w:val="center"/>
        </w:trPr>
        <w:tc>
          <w:tcPr>
            <w:tcW w:w="1055" w:type="pct"/>
          </w:tcPr>
          <w:p w14:paraId="3CE32B10" w14:textId="77777777" w:rsidR="00B42355" w:rsidRPr="00444C70" w:rsidRDefault="00B42355" w:rsidP="008A7EC2">
            <w:pPr>
              <w:pStyle w:val="TableText"/>
            </w:pPr>
            <w:r w:rsidRPr="00444C70">
              <w:t>tbsCertificate</w:t>
            </w:r>
          </w:p>
        </w:tc>
        <w:tc>
          <w:tcPr>
            <w:tcW w:w="3945" w:type="pct"/>
            <w:gridSpan w:val="2"/>
          </w:tcPr>
          <w:p w14:paraId="71F7D2A9" w14:textId="77777777" w:rsidR="00B42355" w:rsidRPr="00444C70" w:rsidRDefault="00B42355" w:rsidP="008A7EC2">
            <w:pPr>
              <w:pStyle w:val="TableText"/>
            </w:pPr>
            <w:r w:rsidRPr="00444C70">
              <w:t>Data to be signed</w:t>
            </w:r>
          </w:p>
        </w:tc>
      </w:tr>
      <w:tr w:rsidR="00B42355" w:rsidRPr="00444C70" w14:paraId="6A88890F" w14:textId="77777777" w:rsidTr="008A7EC2">
        <w:trPr>
          <w:cantSplit/>
          <w:jc w:val="center"/>
        </w:trPr>
        <w:tc>
          <w:tcPr>
            <w:tcW w:w="1055" w:type="pct"/>
          </w:tcPr>
          <w:p w14:paraId="466A7AA3" w14:textId="77777777" w:rsidR="00B42355" w:rsidRPr="00444C70" w:rsidRDefault="00B42355" w:rsidP="008A7EC2">
            <w:pPr>
              <w:rPr>
                <w:rFonts w:cs="Calibri"/>
                <w:sz w:val="16"/>
                <w:szCs w:val="16"/>
              </w:rPr>
            </w:pPr>
          </w:p>
        </w:tc>
        <w:tc>
          <w:tcPr>
            <w:tcW w:w="1161" w:type="pct"/>
            <w:shd w:val="clear" w:color="auto" w:fill="C00000"/>
          </w:tcPr>
          <w:p w14:paraId="7DEFAC28" w14:textId="77777777" w:rsidR="00B42355" w:rsidRPr="00444C70" w:rsidRDefault="00B42355" w:rsidP="008A7EC2">
            <w:pPr>
              <w:pStyle w:val="TableHeader"/>
              <w:rPr>
                <w:b w:val="0"/>
                <w:lang w:val="en-GB"/>
              </w:rPr>
            </w:pPr>
            <w:r w:rsidRPr="00444C70">
              <w:rPr>
                <w:lang w:val="en-GB"/>
              </w:rPr>
              <w:t>Field</w:t>
            </w:r>
          </w:p>
        </w:tc>
        <w:tc>
          <w:tcPr>
            <w:tcW w:w="2783" w:type="pct"/>
            <w:shd w:val="clear" w:color="auto" w:fill="C00000"/>
          </w:tcPr>
          <w:p w14:paraId="6EAC7EC7"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7472E991" w14:textId="77777777" w:rsidTr="008A7EC2">
        <w:trPr>
          <w:cantSplit/>
          <w:jc w:val="center"/>
        </w:trPr>
        <w:tc>
          <w:tcPr>
            <w:tcW w:w="1055" w:type="pct"/>
          </w:tcPr>
          <w:p w14:paraId="12FEEC87" w14:textId="77777777" w:rsidR="00B42355" w:rsidRPr="00444C70" w:rsidRDefault="00B42355" w:rsidP="008A7EC2">
            <w:pPr>
              <w:pStyle w:val="TableText"/>
            </w:pPr>
          </w:p>
        </w:tc>
        <w:tc>
          <w:tcPr>
            <w:tcW w:w="1161" w:type="pct"/>
          </w:tcPr>
          <w:p w14:paraId="58C4B5FB" w14:textId="77777777" w:rsidR="00B42355" w:rsidRPr="00444C70" w:rsidRDefault="00B42355" w:rsidP="008A7EC2">
            <w:pPr>
              <w:pStyle w:val="TableText"/>
            </w:pPr>
            <w:r w:rsidRPr="00444C70">
              <w:t>version</w:t>
            </w:r>
          </w:p>
        </w:tc>
        <w:tc>
          <w:tcPr>
            <w:tcW w:w="2783" w:type="pct"/>
          </w:tcPr>
          <w:p w14:paraId="0D864E34" w14:textId="77777777" w:rsidR="00B42355" w:rsidRPr="00444C70" w:rsidRDefault="00B42355" w:rsidP="008A7EC2">
            <w:pPr>
              <w:pStyle w:val="TableText"/>
            </w:pPr>
            <w:r>
              <w:t xml:space="preserve">Refer to table defining </w:t>
            </w:r>
            <w:r w:rsidRPr="00DA2535">
              <w:t>CERT.DPauth.ECDSA / CERT.DPpb.ECDSA</w:t>
            </w:r>
            <w:r w:rsidRPr="00444C70">
              <w:t>.</w:t>
            </w:r>
          </w:p>
        </w:tc>
      </w:tr>
      <w:tr w:rsidR="00B42355" w:rsidRPr="00444C70" w14:paraId="325CE0A1" w14:textId="77777777" w:rsidTr="008A7EC2">
        <w:trPr>
          <w:cantSplit/>
          <w:jc w:val="center"/>
        </w:trPr>
        <w:tc>
          <w:tcPr>
            <w:tcW w:w="1055" w:type="pct"/>
          </w:tcPr>
          <w:p w14:paraId="77776738" w14:textId="77777777" w:rsidR="00B42355" w:rsidRPr="00444C70" w:rsidRDefault="00B42355" w:rsidP="008A7EC2">
            <w:pPr>
              <w:pStyle w:val="TableText"/>
            </w:pPr>
          </w:p>
        </w:tc>
        <w:tc>
          <w:tcPr>
            <w:tcW w:w="1161" w:type="pct"/>
          </w:tcPr>
          <w:p w14:paraId="3ABFBFD0" w14:textId="77777777" w:rsidR="00B42355" w:rsidRPr="00444C70" w:rsidRDefault="00B42355" w:rsidP="008A7EC2">
            <w:pPr>
              <w:pStyle w:val="TableText"/>
            </w:pPr>
            <w:r w:rsidRPr="00444C70">
              <w:t>serialNumber</w:t>
            </w:r>
          </w:p>
        </w:tc>
        <w:tc>
          <w:tcPr>
            <w:tcW w:w="2783" w:type="pct"/>
          </w:tcPr>
          <w:p w14:paraId="692E5AC3" w14:textId="77777777" w:rsidR="00B42355" w:rsidRPr="00444C70" w:rsidRDefault="00B42355" w:rsidP="008A7EC2">
            <w:pPr>
              <w:pStyle w:val="TableText"/>
            </w:pPr>
            <w:r>
              <w:t xml:space="preserve">Refer to table defining </w:t>
            </w:r>
            <w:r w:rsidRPr="00DA2535">
              <w:t>CERT.DPauth.ECDSA / CERT.DPpb.ECDSA</w:t>
            </w:r>
            <w:r w:rsidRPr="00444C70">
              <w:t>.</w:t>
            </w:r>
          </w:p>
        </w:tc>
      </w:tr>
      <w:tr w:rsidR="00B42355" w:rsidRPr="00444C70" w14:paraId="764CAF63" w14:textId="77777777" w:rsidTr="008A7EC2">
        <w:trPr>
          <w:cantSplit/>
          <w:jc w:val="center"/>
        </w:trPr>
        <w:tc>
          <w:tcPr>
            <w:tcW w:w="1055" w:type="pct"/>
          </w:tcPr>
          <w:p w14:paraId="302248A5" w14:textId="77777777" w:rsidR="00B42355" w:rsidRPr="00444C70" w:rsidRDefault="00B42355" w:rsidP="008A7EC2">
            <w:pPr>
              <w:pStyle w:val="TableText"/>
            </w:pPr>
          </w:p>
        </w:tc>
        <w:tc>
          <w:tcPr>
            <w:tcW w:w="1161" w:type="pct"/>
          </w:tcPr>
          <w:p w14:paraId="2E49B8B6" w14:textId="77777777" w:rsidR="00B42355" w:rsidRPr="00444C70" w:rsidRDefault="00B42355" w:rsidP="008A7EC2">
            <w:pPr>
              <w:pStyle w:val="TableText"/>
            </w:pPr>
            <w:r w:rsidRPr="00444C70">
              <w:t>signature</w:t>
            </w:r>
          </w:p>
        </w:tc>
        <w:tc>
          <w:tcPr>
            <w:tcW w:w="2783" w:type="pct"/>
          </w:tcPr>
          <w:p w14:paraId="5D3FDEA1" w14:textId="77777777" w:rsidR="00B42355" w:rsidRPr="00444C70" w:rsidRDefault="00B42355" w:rsidP="008A7EC2">
            <w:pPr>
              <w:pStyle w:val="TableText"/>
            </w:pPr>
            <w:r w:rsidRPr="00444C70">
              <w:t xml:space="preserve">Refer to </w:t>
            </w:r>
            <w:r>
              <w:t xml:space="preserve">table defining </w:t>
            </w:r>
            <w:r w:rsidRPr="00DA2535">
              <w:t>CERT.DPauth.ECDSA / CERT.DPpb.ECDSA</w:t>
            </w:r>
            <w:r>
              <w:t>.</w:t>
            </w:r>
          </w:p>
        </w:tc>
      </w:tr>
      <w:tr w:rsidR="00B42355" w:rsidRPr="00444C70" w14:paraId="40776235" w14:textId="77777777" w:rsidTr="008A7EC2">
        <w:trPr>
          <w:cantSplit/>
          <w:jc w:val="center"/>
        </w:trPr>
        <w:tc>
          <w:tcPr>
            <w:tcW w:w="1055" w:type="pct"/>
          </w:tcPr>
          <w:p w14:paraId="76F14E31" w14:textId="77777777" w:rsidR="00B42355" w:rsidRPr="00444C70" w:rsidRDefault="00B42355" w:rsidP="008A7EC2">
            <w:pPr>
              <w:pStyle w:val="TableText"/>
            </w:pPr>
          </w:p>
        </w:tc>
        <w:tc>
          <w:tcPr>
            <w:tcW w:w="1161" w:type="pct"/>
          </w:tcPr>
          <w:p w14:paraId="225196ED" w14:textId="77777777" w:rsidR="00B42355" w:rsidRPr="00444C70" w:rsidRDefault="00B42355" w:rsidP="008A7EC2">
            <w:pPr>
              <w:pStyle w:val="TableText"/>
            </w:pPr>
            <w:r w:rsidRPr="00444C70">
              <w:t>issuer</w:t>
            </w:r>
          </w:p>
        </w:tc>
        <w:tc>
          <w:tcPr>
            <w:tcW w:w="2783" w:type="pct"/>
          </w:tcPr>
          <w:p w14:paraId="2F17D5F2" w14:textId="77777777" w:rsidR="00B42355" w:rsidRPr="00444C70" w:rsidRDefault="00B42355" w:rsidP="008A7EC2">
            <w:pPr>
              <w:pStyle w:val="TableText"/>
            </w:pPr>
            <w:r w:rsidRPr="00444C70">
              <w:t xml:space="preserve">Refer to </w:t>
            </w:r>
            <w:r>
              <w:t xml:space="preserve">table defining </w:t>
            </w:r>
            <w:r w:rsidRPr="00DA2535">
              <w:t>CERT.DPauth.ECDSA / CERT.DPpb.ECDSA</w:t>
            </w:r>
            <w:r w:rsidRPr="00444C70">
              <w:t>.</w:t>
            </w:r>
          </w:p>
        </w:tc>
      </w:tr>
      <w:tr w:rsidR="00B42355" w:rsidRPr="00444C70" w14:paraId="4921E9AD" w14:textId="77777777" w:rsidTr="008A7EC2">
        <w:trPr>
          <w:cantSplit/>
          <w:jc w:val="center"/>
        </w:trPr>
        <w:tc>
          <w:tcPr>
            <w:tcW w:w="1055" w:type="pct"/>
          </w:tcPr>
          <w:p w14:paraId="3EFF550F" w14:textId="77777777" w:rsidR="00B42355" w:rsidRPr="00444C70" w:rsidRDefault="00B42355" w:rsidP="008A7EC2">
            <w:pPr>
              <w:pStyle w:val="TableText"/>
            </w:pPr>
          </w:p>
        </w:tc>
        <w:tc>
          <w:tcPr>
            <w:tcW w:w="1161" w:type="pct"/>
          </w:tcPr>
          <w:p w14:paraId="646EF710" w14:textId="77777777" w:rsidR="00B42355" w:rsidRPr="00444C70" w:rsidRDefault="00B42355" w:rsidP="008A7EC2">
            <w:pPr>
              <w:pStyle w:val="TableText"/>
            </w:pPr>
            <w:r w:rsidRPr="00444C70">
              <w:t>validity</w:t>
            </w:r>
          </w:p>
        </w:tc>
        <w:tc>
          <w:tcPr>
            <w:tcW w:w="2783" w:type="pct"/>
          </w:tcPr>
          <w:p w14:paraId="1009201E" w14:textId="77777777" w:rsidR="00B42355" w:rsidRPr="00444C70" w:rsidRDefault="00B42355" w:rsidP="008A7EC2">
            <w:pPr>
              <w:pStyle w:val="TableText"/>
            </w:pPr>
            <w:r w:rsidRPr="00444C70">
              <w:t xml:space="preserve">Refer to </w:t>
            </w:r>
            <w:r>
              <w:t xml:space="preserve">table defining </w:t>
            </w:r>
            <w:r w:rsidRPr="00DA2535">
              <w:t>CERT.DPauth.ECDSA / CERT.DPpb.ECDSA</w:t>
            </w:r>
            <w:r>
              <w:t>.</w:t>
            </w:r>
          </w:p>
        </w:tc>
      </w:tr>
      <w:tr w:rsidR="00B42355" w:rsidRPr="00444C70" w14:paraId="79FB52D4" w14:textId="77777777" w:rsidTr="008A7EC2">
        <w:trPr>
          <w:cantSplit/>
          <w:jc w:val="center"/>
        </w:trPr>
        <w:tc>
          <w:tcPr>
            <w:tcW w:w="1055" w:type="pct"/>
          </w:tcPr>
          <w:p w14:paraId="350E7654" w14:textId="77777777" w:rsidR="00B42355" w:rsidRPr="00444C70" w:rsidRDefault="00B42355" w:rsidP="008A7EC2">
            <w:pPr>
              <w:pStyle w:val="TableText"/>
            </w:pPr>
          </w:p>
        </w:tc>
        <w:tc>
          <w:tcPr>
            <w:tcW w:w="1161" w:type="pct"/>
          </w:tcPr>
          <w:p w14:paraId="06DE3E40" w14:textId="77777777" w:rsidR="00B42355" w:rsidRPr="00444C70" w:rsidRDefault="00B42355" w:rsidP="008A7EC2">
            <w:pPr>
              <w:pStyle w:val="TableText"/>
            </w:pPr>
            <w:r w:rsidRPr="00444C70">
              <w:t>subject</w:t>
            </w:r>
          </w:p>
        </w:tc>
        <w:tc>
          <w:tcPr>
            <w:tcW w:w="2783" w:type="pct"/>
          </w:tcPr>
          <w:p w14:paraId="1706C68A" w14:textId="77777777" w:rsidR="00B42355" w:rsidRPr="00444C70" w:rsidRDefault="00B42355" w:rsidP="008A7EC2">
            <w:pPr>
              <w:pStyle w:val="TableText"/>
            </w:pPr>
            <w:r w:rsidRPr="00444C70">
              <w:t xml:space="preserve">Refer to </w:t>
            </w:r>
            <w:r>
              <w:t xml:space="preserve">table defining </w:t>
            </w:r>
            <w:r w:rsidRPr="00DA2535">
              <w:t>CERT.DPauth.ECDSA / CERT.DPpb.ECDSA</w:t>
            </w:r>
            <w:r w:rsidRPr="00444C70">
              <w:t>. Both CERT.DP</w:t>
            </w:r>
            <w:r>
              <w:t>auth</w:t>
            </w:r>
            <w:r w:rsidRPr="00444C70">
              <w:t>.ECDSA</w:t>
            </w:r>
            <w:r>
              <w:t>, CERT.DPpb.ECDSA</w:t>
            </w:r>
            <w:r w:rsidRPr="00444C70">
              <w:t xml:space="preserve"> and CERT.DP.TLS SHALL have identical attributes except ‘cn’ that SHALL </w:t>
            </w:r>
            <w:r w:rsidRPr="00812AEE">
              <w:t xml:space="preserve">match one of </w:t>
            </w:r>
            <w:r>
              <w:t xml:space="preserve">the </w:t>
            </w:r>
            <w:r w:rsidRPr="00444C70">
              <w:t xml:space="preserve">SM-DP+ hostname </w:t>
            </w:r>
            <w:r>
              <w:t>(FQDN)</w:t>
            </w:r>
            <w:r w:rsidRPr="00812AEE">
              <w:t xml:space="preserve"> entries contained in the subjectAltName extension</w:t>
            </w:r>
            <w:r>
              <w:t>.</w:t>
            </w:r>
          </w:p>
        </w:tc>
      </w:tr>
      <w:tr w:rsidR="00B42355" w:rsidRPr="00444C70" w14:paraId="4052A7D1" w14:textId="77777777" w:rsidTr="008A7EC2">
        <w:trPr>
          <w:cantSplit/>
          <w:jc w:val="center"/>
        </w:trPr>
        <w:tc>
          <w:tcPr>
            <w:tcW w:w="1055" w:type="pct"/>
          </w:tcPr>
          <w:p w14:paraId="39A57FC9" w14:textId="77777777" w:rsidR="00B42355" w:rsidRPr="00444C70" w:rsidRDefault="00B42355" w:rsidP="008A7EC2">
            <w:pPr>
              <w:pStyle w:val="TableText"/>
            </w:pPr>
          </w:p>
        </w:tc>
        <w:tc>
          <w:tcPr>
            <w:tcW w:w="1161" w:type="pct"/>
          </w:tcPr>
          <w:p w14:paraId="1D2403BC" w14:textId="77777777" w:rsidR="00B42355" w:rsidRPr="00444C70" w:rsidRDefault="00B42355" w:rsidP="008A7EC2">
            <w:pPr>
              <w:pStyle w:val="TableText"/>
            </w:pPr>
            <w:r w:rsidRPr="00444C70">
              <w:t>subjectPublicKeyInfo</w:t>
            </w:r>
          </w:p>
        </w:tc>
        <w:tc>
          <w:tcPr>
            <w:tcW w:w="2783" w:type="pct"/>
          </w:tcPr>
          <w:p w14:paraId="09B0023E" w14:textId="77777777" w:rsidR="00B42355" w:rsidRPr="00444C70" w:rsidRDefault="00B42355" w:rsidP="008A7EC2">
            <w:pPr>
              <w:pStyle w:val="TableText"/>
            </w:pPr>
            <w:r w:rsidRPr="00444C70">
              <w:t xml:space="preserve">Refer to </w:t>
            </w:r>
            <w:r>
              <w:t xml:space="preserve">table defining </w:t>
            </w:r>
            <w:r w:rsidRPr="00DA2535">
              <w:t>CERT.DPauth.ECDSA / CERT.DPpb.ECDSA</w:t>
            </w:r>
            <w:r>
              <w:t>.</w:t>
            </w:r>
          </w:p>
        </w:tc>
      </w:tr>
      <w:tr w:rsidR="00B42355" w:rsidRPr="00444C70" w14:paraId="22C7D937" w14:textId="77777777" w:rsidTr="008A7EC2">
        <w:trPr>
          <w:cantSplit/>
          <w:jc w:val="center"/>
        </w:trPr>
        <w:tc>
          <w:tcPr>
            <w:tcW w:w="1055" w:type="pct"/>
          </w:tcPr>
          <w:p w14:paraId="3DFCC59B" w14:textId="77777777" w:rsidR="00B42355" w:rsidRPr="00444C70" w:rsidRDefault="00B42355" w:rsidP="008A7EC2">
            <w:pPr>
              <w:pStyle w:val="TableText"/>
            </w:pPr>
          </w:p>
        </w:tc>
        <w:tc>
          <w:tcPr>
            <w:tcW w:w="1161" w:type="pct"/>
          </w:tcPr>
          <w:p w14:paraId="2535AC7E" w14:textId="77777777" w:rsidR="00B42355" w:rsidRPr="00444C70" w:rsidRDefault="00B42355" w:rsidP="008A7EC2">
            <w:pPr>
              <w:pStyle w:val="TableText"/>
            </w:pPr>
            <w:r w:rsidRPr="00444C70">
              <w:t>extensions</w:t>
            </w:r>
          </w:p>
        </w:tc>
        <w:tc>
          <w:tcPr>
            <w:tcW w:w="2783" w:type="pct"/>
          </w:tcPr>
          <w:p w14:paraId="172727CE" w14:textId="77777777" w:rsidR="00B42355" w:rsidRPr="00444C70" w:rsidRDefault="00B42355" w:rsidP="008A7EC2">
            <w:pPr>
              <w:pStyle w:val="TableText"/>
            </w:pPr>
            <w:r w:rsidRPr="00444C70">
              <w:t>Extension for Authority Key Identifier (</w:t>
            </w:r>
            <w:r>
              <w:t xml:space="preserve">RFC 5280 </w:t>
            </w:r>
            <w:r w:rsidRPr="00444C70">
              <w:t>[17] section 4.2.1.1):</w:t>
            </w:r>
          </w:p>
          <w:p w14:paraId="542ECEFE" w14:textId="77777777" w:rsidR="00B42355" w:rsidRPr="00444C70" w:rsidRDefault="00B42355" w:rsidP="008A7EC2">
            <w:pPr>
              <w:pStyle w:val="TableText"/>
            </w:pPr>
            <w:r>
              <w:t xml:space="preserve">Refer to table defining </w:t>
            </w:r>
            <w:r w:rsidRPr="00DA2535">
              <w:t>CERT.DPauth.ECDSA / CERT.DPpb.ECDSA</w:t>
            </w:r>
            <w:r w:rsidRPr="00444C70">
              <w:t>.</w:t>
            </w:r>
          </w:p>
        </w:tc>
      </w:tr>
      <w:tr w:rsidR="00B42355" w:rsidRPr="00444C70" w14:paraId="6FE5A982" w14:textId="77777777" w:rsidTr="008A7EC2">
        <w:trPr>
          <w:cantSplit/>
          <w:jc w:val="center"/>
        </w:trPr>
        <w:tc>
          <w:tcPr>
            <w:tcW w:w="1055" w:type="pct"/>
          </w:tcPr>
          <w:p w14:paraId="67E4DEE1" w14:textId="77777777" w:rsidR="00B42355" w:rsidRPr="00444C70" w:rsidRDefault="00B42355" w:rsidP="008A7EC2">
            <w:pPr>
              <w:pStyle w:val="TableText"/>
            </w:pPr>
          </w:p>
        </w:tc>
        <w:tc>
          <w:tcPr>
            <w:tcW w:w="1161" w:type="pct"/>
          </w:tcPr>
          <w:p w14:paraId="52475E04" w14:textId="77777777" w:rsidR="00B42355" w:rsidRPr="00444C70" w:rsidRDefault="00B42355" w:rsidP="008A7EC2">
            <w:pPr>
              <w:pStyle w:val="TableText"/>
            </w:pPr>
          </w:p>
        </w:tc>
        <w:tc>
          <w:tcPr>
            <w:tcW w:w="2783" w:type="pct"/>
          </w:tcPr>
          <w:p w14:paraId="16EE9819" w14:textId="77777777" w:rsidR="00B42355" w:rsidRPr="00444C70" w:rsidRDefault="00B42355" w:rsidP="008A7EC2">
            <w:pPr>
              <w:pStyle w:val="TableText"/>
            </w:pPr>
            <w:r w:rsidRPr="00444C70">
              <w:t>Extension for Subject Key Identifier (</w:t>
            </w:r>
            <w:r>
              <w:t xml:space="preserve">RFC 5280 </w:t>
            </w:r>
            <w:r w:rsidRPr="00444C70">
              <w:t xml:space="preserve">[17] section 4.2.1.2): </w:t>
            </w:r>
          </w:p>
          <w:p w14:paraId="5A4DA5FC" w14:textId="77777777" w:rsidR="00B42355" w:rsidRPr="00444C70" w:rsidRDefault="00B42355" w:rsidP="008A7EC2">
            <w:pPr>
              <w:pStyle w:val="TableText"/>
            </w:pPr>
            <w:r>
              <w:t xml:space="preserve">Refer to table defining </w:t>
            </w:r>
            <w:r w:rsidRPr="00DA2535">
              <w:t>CERT.DPauth.ECDSA / CERT.DPpb.ECDSA</w:t>
            </w:r>
            <w:r w:rsidRPr="00444C70">
              <w:t>.</w:t>
            </w:r>
          </w:p>
        </w:tc>
      </w:tr>
      <w:tr w:rsidR="00B42355" w:rsidRPr="00444C70" w14:paraId="545616CA" w14:textId="77777777" w:rsidTr="008A7EC2">
        <w:trPr>
          <w:cantSplit/>
          <w:jc w:val="center"/>
        </w:trPr>
        <w:tc>
          <w:tcPr>
            <w:tcW w:w="1055" w:type="pct"/>
          </w:tcPr>
          <w:p w14:paraId="58A4CED2" w14:textId="77777777" w:rsidR="00B42355" w:rsidRPr="00444C70" w:rsidRDefault="00B42355" w:rsidP="008A7EC2">
            <w:pPr>
              <w:pStyle w:val="TableText"/>
            </w:pPr>
          </w:p>
        </w:tc>
        <w:tc>
          <w:tcPr>
            <w:tcW w:w="1161" w:type="pct"/>
          </w:tcPr>
          <w:p w14:paraId="459F2C06" w14:textId="77777777" w:rsidR="00B42355" w:rsidRPr="00444C70" w:rsidRDefault="00B42355" w:rsidP="008A7EC2">
            <w:pPr>
              <w:pStyle w:val="TableText"/>
            </w:pPr>
          </w:p>
        </w:tc>
        <w:tc>
          <w:tcPr>
            <w:tcW w:w="2783" w:type="pct"/>
          </w:tcPr>
          <w:p w14:paraId="0668C4F0" w14:textId="77777777" w:rsidR="00B42355" w:rsidRPr="00444C70" w:rsidRDefault="00B42355" w:rsidP="008A7EC2">
            <w:pPr>
              <w:pStyle w:val="TableText"/>
            </w:pPr>
            <w:r w:rsidRPr="00444C70">
              <w:t>Extension for Key usage (</w:t>
            </w:r>
            <w:r>
              <w:t xml:space="preserve">RFC 5280 </w:t>
            </w:r>
            <w:r w:rsidRPr="00444C70">
              <w:t>[17] section 4.2.1.3):</w:t>
            </w:r>
          </w:p>
          <w:p w14:paraId="7C57EE18" w14:textId="77777777" w:rsidR="00B42355" w:rsidRPr="00444C70" w:rsidRDefault="00B42355" w:rsidP="008A7EC2">
            <w:pPr>
              <w:pStyle w:val="TableText"/>
            </w:pPr>
            <w:r>
              <w:t xml:space="preserve">Refer to table defining </w:t>
            </w:r>
            <w:r w:rsidRPr="00DA2535">
              <w:t>CERT.DPauth.ECDSA / CERT.DPpb.ECDSA</w:t>
            </w:r>
            <w:r>
              <w:t>.</w:t>
            </w:r>
          </w:p>
        </w:tc>
      </w:tr>
      <w:tr w:rsidR="00B42355" w:rsidRPr="00444C70" w14:paraId="56E7879E" w14:textId="77777777" w:rsidTr="008A7EC2">
        <w:trPr>
          <w:cantSplit/>
          <w:jc w:val="center"/>
        </w:trPr>
        <w:tc>
          <w:tcPr>
            <w:tcW w:w="1055" w:type="pct"/>
          </w:tcPr>
          <w:p w14:paraId="05B517D5" w14:textId="77777777" w:rsidR="00B42355" w:rsidRPr="00444C70" w:rsidRDefault="00B42355" w:rsidP="008A7EC2">
            <w:pPr>
              <w:pStyle w:val="TableText"/>
            </w:pPr>
          </w:p>
        </w:tc>
        <w:tc>
          <w:tcPr>
            <w:tcW w:w="1161" w:type="pct"/>
          </w:tcPr>
          <w:p w14:paraId="0F5FEEB2" w14:textId="77777777" w:rsidR="00B42355" w:rsidRPr="00444C70" w:rsidRDefault="00B42355" w:rsidP="008A7EC2">
            <w:pPr>
              <w:pStyle w:val="TableText"/>
            </w:pPr>
          </w:p>
        </w:tc>
        <w:tc>
          <w:tcPr>
            <w:tcW w:w="2783" w:type="pct"/>
          </w:tcPr>
          <w:p w14:paraId="6E54CB7F" w14:textId="77777777" w:rsidR="00B42355" w:rsidRPr="00444C70" w:rsidRDefault="00B42355" w:rsidP="008A7EC2">
            <w:pPr>
              <w:pStyle w:val="TableText"/>
            </w:pPr>
            <w:r w:rsidRPr="00444C70">
              <w:t>Extension for Certificate Policies (</w:t>
            </w:r>
            <w:r>
              <w:t xml:space="preserve">RFC 5280 </w:t>
            </w:r>
            <w:r w:rsidRPr="00444C70">
              <w:t>[17] section 4.2.1.4):</w:t>
            </w:r>
          </w:p>
          <w:p w14:paraId="460FC71D" w14:textId="77777777" w:rsidR="00B42355" w:rsidRPr="00444C70" w:rsidRDefault="00B42355" w:rsidP="008A7EC2">
            <w:pPr>
              <w:pStyle w:val="TableText"/>
            </w:pPr>
            <w:r w:rsidRPr="00444C70">
              <w:t>extnID = id-ce-certificatePolicies</w:t>
            </w:r>
          </w:p>
          <w:p w14:paraId="665686AA" w14:textId="77777777" w:rsidR="00B42355" w:rsidRPr="00444C70" w:rsidRDefault="00B42355" w:rsidP="008A7EC2">
            <w:pPr>
              <w:pStyle w:val="TableText"/>
            </w:pPr>
            <w:r w:rsidRPr="00444C70">
              <w:t xml:space="preserve">critical = </w:t>
            </w:r>
            <w:r>
              <w:t>false</w:t>
            </w:r>
          </w:p>
          <w:p w14:paraId="20790D83" w14:textId="77777777" w:rsidR="00B42355" w:rsidRPr="00444C70" w:rsidRDefault="00B42355" w:rsidP="008A7EC2">
            <w:pPr>
              <w:pStyle w:val="TableText"/>
            </w:pPr>
            <w:r w:rsidRPr="00444C70">
              <w:t>extnValue = id-rspRole-dp</w:t>
            </w:r>
            <w:r>
              <w:t>-tls</w:t>
            </w:r>
            <w:r w:rsidRPr="00444C70">
              <w:t xml:space="preserve"> (Annex H) </w:t>
            </w:r>
          </w:p>
          <w:p w14:paraId="5F0827B1" w14:textId="77777777" w:rsidR="00B42355" w:rsidRPr="00444C70" w:rsidRDefault="00B42355" w:rsidP="008A7EC2">
            <w:pPr>
              <w:pStyle w:val="TableText"/>
            </w:pPr>
            <w:r w:rsidRPr="00444C70">
              <w:t xml:space="preserve">To indicate that this </w:t>
            </w:r>
            <w:r>
              <w:t xml:space="preserve">is </w:t>
            </w:r>
            <w:r w:rsidRPr="00444C70">
              <w:t>an SM-DP+ Certificate</w:t>
            </w:r>
            <w:r>
              <w:t xml:space="preserve"> for TLS</w:t>
            </w:r>
            <w:r w:rsidRPr="00444C70">
              <w:t>.</w:t>
            </w:r>
          </w:p>
        </w:tc>
      </w:tr>
      <w:tr w:rsidR="00B42355" w:rsidRPr="00444C70" w14:paraId="77A2BD75" w14:textId="77777777" w:rsidTr="008A7EC2">
        <w:trPr>
          <w:cantSplit/>
          <w:jc w:val="center"/>
        </w:trPr>
        <w:tc>
          <w:tcPr>
            <w:tcW w:w="1055" w:type="pct"/>
          </w:tcPr>
          <w:p w14:paraId="0B4A9BD5" w14:textId="77777777" w:rsidR="00B42355" w:rsidRPr="00444C70" w:rsidRDefault="00B42355" w:rsidP="008A7EC2">
            <w:pPr>
              <w:pStyle w:val="TableText"/>
            </w:pPr>
          </w:p>
        </w:tc>
        <w:tc>
          <w:tcPr>
            <w:tcW w:w="1161" w:type="pct"/>
          </w:tcPr>
          <w:p w14:paraId="4848EF47" w14:textId="77777777" w:rsidR="00B42355" w:rsidRPr="00444C70" w:rsidRDefault="00B42355" w:rsidP="008A7EC2">
            <w:pPr>
              <w:pStyle w:val="TableText"/>
            </w:pPr>
          </w:p>
        </w:tc>
        <w:tc>
          <w:tcPr>
            <w:tcW w:w="2783" w:type="pct"/>
          </w:tcPr>
          <w:p w14:paraId="311059C6" w14:textId="77777777" w:rsidR="00B42355" w:rsidRPr="00444C70" w:rsidRDefault="00B42355" w:rsidP="008A7EC2">
            <w:pPr>
              <w:pStyle w:val="TableText"/>
            </w:pPr>
            <w:r w:rsidRPr="00444C70">
              <w:t>Extension for Extended Key usage (</w:t>
            </w:r>
            <w:r>
              <w:t xml:space="preserve">RFC 5280 </w:t>
            </w:r>
            <w:r w:rsidRPr="00444C70">
              <w:t>[17] section 4.2.1.12):</w:t>
            </w:r>
          </w:p>
          <w:p w14:paraId="5B50D8BF" w14:textId="77777777" w:rsidR="00B42355" w:rsidRPr="00B5338F" w:rsidRDefault="00B42355" w:rsidP="008A7EC2">
            <w:pPr>
              <w:pStyle w:val="TableText"/>
              <w:rPr>
                <w:lang w:val="fr-FR"/>
              </w:rPr>
            </w:pPr>
            <w:r w:rsidRPr="00B5338F">
              <w:rPr>
                <w:lang w:val="fr-FR"/>
              </w:rPr>
              <w:t>extnID = id-ce-extKeyUsage</w:t>
            </w:r>
          </w:p>
          <w:p w14:paraId="4797ECBB" w14:textId="77777777" w:rsidR="00B42355" w:rsidRPr="00B5338F" w:rsidRDefault="00B42355" w:rsidP="008A7EC2">
            <w:pPr>
              <w:pStyle w:val="TableText"/>
              <w:rPr>
                <w:lang w:val="fr-FR"/>
              </w:rPr>
            </w:pPr>
            <w:r w:rsidRPr="00B5338F">
              <w:rPr>
                <w:lang w:val="fr-FR"/>
              </w:rPr>
              <w:t>critical = true</w:t>
            </w:r>
          </w:p>
          <w:p w14:paraId="2A619781" w14:textId="77777777" w:rsidR="00B42355" w:rsidRPr="00B5338F" w:rsidRDefault="00B42355" w:rsidP="008A7EC2">
            <w:pPr>
              <w:pStyle w:val="TableText"/>
              <w:rPr>
                <w:lang w:val="fr-FR"/>
              </w:rPr>
            </w:pPr>
            <w:r w:rsidRPr="00B5338F">
              <w:rPr>
                <w:lang w:val="fr-FR"/>
              </w:rPr>
              <w:t>extnValue = ExtKeyUsageSyntax ::{</w:t>
            </w:r>
          </w:p>
          <w:p w14:paraId="7CFDF3F8" w14:textId="77777777" w:rsidR="00B42355" w:rsidRPr="00B5338F" w:rsidRDefault="00B42355" w:rsidP="008A7EC2">
            <w:pPr>
              <w:pStyle w:val="TableText"/>
              <w:rPr>
                <w:lang w:val="fr-FR"/>
              </w:rPr>
            </w:pPr>
            <w:r w:rsidRPr="00B5338F">
              <w:rPr>
                <w:lang w:val="fr-FR"/>
              </w:rPr>
              <w:t xml:space="preserve">   {</w:t>
            </w:r>
          </w:p>
          <w:p w14:paraId="35857591" w14:textId="34C702FF" w:rsidR="00B42355" w:rsidRPr="00F64039" w:rsidRDefault="00117BCF" w:rsidP="008A7EC2">
            <w:pPr>
              <w:pStyle w:val="TableText"/>
              <w:rPr>
                <w:lang w:val="fr-FR"/>
              </w:rPr>
            </w:pPr>
            <w:r>
              <w:rPr>
                <w:lang w:val="fr-FR"/>
              </w:rPr>
              <w:t xml:space="preserve">   </w:t>
            </w:r>
            <w:r w:rsidR="00B42355" w:rsidRPr="00B5338F">
              <w:rPr>
                <w:lang w:val="fr-FR"/>
              </w:rPr>
              <w:t xml:space="preserve">   </w:t>
            </w:r>
            <w:r w:rsidR="00B42355" w:rsidRPr="00F64039">
              <w:rPr>
                <w:lang w:val="fr-FR"/>
              </w:rPr>
              <w:t>id-kp-serverAuth</w:t>
            </w:r>
          </w:p>
          <w:p w14:paraId="5BFC1AE9" w14:textId="77777777" w:rsidR="00B42355" w:rsidRPr="00F64039" w:rsidRDefault="00B42355" w:rsidP="008A7EC2">
            <w:pPr>
              <w:pStyle w:val="TableText"/>
              <w:rPr>
                <w:lang w:val="fr-FR"/>
              </w:rPr>
            </w:pPr>
            <w:r w:rsidRPr="00F64039">
              <w:rPr>
                <w:lang w:val="fr-FR"/>
              </w:rPr>
              <w:t xml:space="preserve">   },</w:t>
            </w:r>
          </w:p>
          <w:p w14:paraId="71A13150" w14:textId="77777777" w:rsidR="00B42355" w:rsidRPr="00F64039" w:rsidRDefault="00B42355" w:rsidP="008A7EC2">
            <w:pPr>
              <w:pStyle w:val="TableText"/>
              <w:rPr>
                <w:lang w:val="fr-FR"/>
              </w:rPr>
            </w:pPr>
            <w:r w:rsidRPr="00F64039">
              <w:rPr>
                <w:lang w:val="fr-FR"/>
              </w:rPr>
              <w:t xml:space="preserve">   {</w:t>
            </w:r>
          </w:p>
          <w:p w14:paraId="4FEDADA4" w14:textId="788AAE4F" w:rsidR="00B42355" w:rsidRPr="00F64039" w:rsidRDefault="00B42355" w:rsidP="008A7EC2">
            <w:pPr>
              <w:pStyle w:val="TableText"/>
              <w:rPr>
                <w:lang w:val="fr-FR"/>
              </w:rPr>
            </w:pPr>
            <w:r w:rsidRPr="00F64039">
              <w:rPr>
                <w:lang w:val="fr-FR"/>
              </w:rPr>
              <w:t xml:space="preserve">   </w:t>
            </w:r>
            <w:r w:rsidR="00117BCF">
              <w:rPr>
                <w:lang w:val="fr-FR"/>
              </w:rPr>
              <w:t xml:space="preserve">   </w:t>
            </w:r>
            <w:r w:rsidRPr="00F64039">
              <w:rPr>
                <w:lang w:val="fr-FR"/>
              </w:rPr>
              <w:t>id-kp-clientAuth</w:t>
            </w:r>
          </w:p>
          <w:p w14:paraId="6C2B55DA" w14:textId="77777777" w:rsidR="00B42355" w:rsidRDefault="00B42355" w:rsidP="008A7EC2">
            <w:pPr>
              <w:pStyle w:val="TableText"/>
            </w:pPr>
            <w:r w:rsidRPr="00F64039">
              <w:rPr>
                <w:lang w:val="fr-FR"/>
              </w:rPr>
              <w:t xml:space="preserve">   </w:t>
            </w:r>
            <w:r>
              <w:t>}</w:t>
            </w:r>
          </w:p>
          <w:p w14:paraId="55896DE7" w14:textId="77777777" w:rsidR="00B42355" w:rsidRPr="00D35CEB" w:rsidRDefault="00B42355" w:rsidP="008A7EC2">
            <w:pPr>
              <w:pStyle w:val="TableText"/>
            </w:pPr>
            <w:r>
              <w:t>}</w:t>
            </w:r>
          </w:p>
          <w:p w14:paraId="144A0B5D" w14:textId="77777777" w:rsidR="00B42355" w:rsidRPr="00444C70" w:rsidRDefault="00B42355" w:rsidP="008A7EC2">
            <w:pPr>
              <w:pStyle w:val="TableText"/>
            </w:pPr>
            <w:r w:rsidRPr="00444C70">
              <w:t xml:space="preserve">Certificate SHALL </w:t>
            </w:r>
            <w:r>
              <w:t>not</w:t>
            </w:r>
            <w:r w:rsidRPr="00444C70">
              <w:t xml:space="preserve"> contain any other extended key usage.</w:t>
            </w:r>
          </w:p>
        </w:tc>
      </w:tr>
      <w:tr w:rsidR="00B42355" w:rsidRPr="00444C70" w14:paraId="7DC4BD99" w14:textId="77777777" w:rsidTr="008A7EC2">
        <w:trPr>
          <w:cantSplit/>
          <w:jc w:val="center"/>
        </w:trPr>
        <w:tc>
          <w:tcPr>
            <w:tcW w:w="1055" w:type="pct"/>
          </w:tcPr>
          <w:p w14:paraId="394B2711" w14:textId="77777777" w:rsidR="00B42355" w:rsidRPr="00444C70" w:rsidRDefault="00B42355" w:rsidP="008A7EC2">
            <w:pPr>
              <w:pStyle w:val="TableText"/>
            </w:pPr>
          </w:p>
        </w:tc>
        <w:tc>
          <w:tcPr>
            <w:tcW w:w="1161" w:type="pct"/>
          </w:tcPr>
          <w:p w14:paraId="132690DE" w14:textId="77777777" w:rsidR="00B42355" w:rsidRPr="00444C70" w:rsidRDefault="00B42355" w:rsidP="008A7EC2">
            <w:pPr>
              <w:pStyle w:val="TableText"/>
            </w:pPr>
          </w:p>
        </w:tc>
        <w:tc>
          <w:tcPr>
            <w:tcW w:w="2783" w:type="pct"/>
          </w:tcPr>
          <w:p w14:paraId="49905862" w14:textId="77777777" w:rsidR="00B42355" w:rsidRPr="00895F5D" w:rsidRDefault="00B42355" w:rsidP="008A7EC2">
            <w:pPr>
              <w:pStyle w:val="TableText"/>
            </w:pPr>
            <w:r w:rsidRPr="00895F5D">
              <w:t>Extension for subjectAltName (RFC 5280</w:t>
            </w:r>
            <w:r w:rsidRPr="0096697E">
              <w:t xml:space="preserve"> </w:t>
            </w:r>
            <w:r w:rsidRPr="00895F5D">
              <w:t>[17] section 4.2.1.6):</w:t>
            </w:r>
          </w:p>
          <w:p w14:paraId="419B893C" w14:textId="77777777" w:rsidR="00B42355" w:rsidRPr="00895F5D" w:rsidRDefault="00B42355" w:rsidP="008A7EC2">
            <w:pPr>
              <w:pStyle w:val="TableText"/>
            </w:pPr>
            <w:r w:rsidRPr="00895F5D">
              <w:t>extnID = id-ce-subjectAltName</w:t>
            </w:r>
          </w:p>
          <w:p w14:paraId="06EC9047" w14:textId="77777777" w:rsidR="00B42355" w:rsidRPr="00895F5D" w:rsidRDefault="00B42355" w:rsidP="008A7EC2">
            <w:pPr>
              <w:pStyle w:val="TableText"/>
            </w:pPr>
            <w:r w:rsidRPr="00895F5D">
              <w:t>critical = false</w:t>
            </w:r>
          </w:p>
          <w:p w14:paraId="3C67A03A" w14:textId="77777777" w:rsidR="00B42355" w:rsidRPr="00895F5D" w:rsidRDefault="00B42355" w:rsidP="008A7EC2">
            <w:pPr>
              <w:pStyle w:val="TableText"/>
            </w:pPr>
            <w:r w:rsidRPr="00895F5D">
              <w:t xml:space="preserve">extnValue = </w:t>
            </w:r>
            <w:r>
              <w:t xml:space="preserve">GeneralNames ::= </w:t>
            </w:r>
            <w:r w:rsidRPr="00895F5D">
              <w:t>{</w:t>
            </w:r>
          </w:p>
          <w:p w14:paraId="6E7A9FE4" w14:textId="77777777" w:rsidR="00B42355" w:rsidRDefault="00B42355" w:rsidP="008A7EC2">
            <w:pPr>
              <w:pStyle w:val="TableText"/>
              <w:rPr>
                <w:rFonts w:eastAsiaTheme="minorEastAsia"/>
                <w:lang w:eastAsia="ko-KR"/>
              </w:rPr>
            </w:pPr>
            <w:r>
              <w:rPr>
                <w:rFonts w:eastAsiaTheme="minorEastAsia"/>
                <w:lang w:eastAsia="ko-KR"/>
              </w:rPr>
              <w:t xml:space="preserve">   {</w:t>
            </w:r>
          </w:p>
          <w:p w14:paraId="7154F153" w14:textId="59FF6951" w:rsidR="00B42355" w:rsidRDefault="00117BCF" w:rsidP="008A7EC2">
            <w:pPr>
              <w:pStyle w:val="TableText"/>
              <w:rPr>
                <w:rFonts w:eastAsiaTheme="minorEastAsia"/>
                <w:lang w:eastAsia="ko-KR"/>
              </w:rPr>
            </w:pPr>
            <w:r>
              <w:rPr>
                <w:rFonts w:eastAsiaTheme="minorEastAsia"/>
                <w:lang w:eastAsia="ko-KR"/>
              </w:rPr>
              <w:t xml:space="preserve">   </w:t>
            </w:r>
            <w:r w:rsidR="00B42355" w:rsidRPr="00895F5D">
              <w:rPr>
                <w:rFonts w:eastAsiaTheme="minorEastAsia"/>
                <w:lang w:eastAsia="ko-KR"/>
              </w:rPr>
              <w:t xml:space="preserve">   dNSName</w:t>
            </w:r>
            <w:r w:rsidR="00B42355">
              <w:rPr>
                <w:rFonts w:eastAsiaTheme="minorEastAsia"/>
                <w:lang w:eastAsia="ko-KR"/>
              </w:rPr>
              <w:t xml:space="preserve"> '&lt;</w:t>
            </w:r>
            <w:r w:rsidR="00B42355" w:rsidRPr="00895F5D">
              <w:rPr>
                <w:rFonts w:eastAsiaTheme="minorEastAsia"/>
                <w:lang w:eastAsia="ko-KR"/>
              </w:rPr>
              <w:t>SM-DP+ hostname (FQDN)</w:t>
            </w:r>
            <w:r w:rsidR="00B42355">
              <w:rPr>
                <w:rFonts w:eastAsiaTheme="minorEastAsia"/>
                <w:lang w:eastAsia="ko-KR"/>
              </w:rPr>
              <w:t xml:space="preserve"> value&gt;'</w:t>
            </w:r>
          </w:p>
          <w:p w14:paraId="62BAF4F6" w14:textId="77777777" w:rsidR="00B42355" w:rsidRDefault="00B42355" w:rsidP="008A7EC2">
            <w:pPr>
              <w:pStyle w:val="TableText"/>
              <w:rPr>
                <w:rFonts w:eastAsiaTheme="minorEastAsia"/>
                <w:lang w:eastAsia="ko-KR"/>
              </w:rPr>
            </w:pPr>
            <w:r>
              <w:rPr>
                <w:rFonts w:eastAsiaTheme="minorEastAsia"/>
                <w:lang w:eastAsia="ko-KR"/>
              </w:rPr>
              <w:t xml:space="preserve">   },</w:t>
            </w:r>
          </w:p>
          <w:p w14:paraId="39546C4A" w14:textId="77777777" w:rsidR="00B42355" w:rsidRPr="00895F5D" w:rsidRDefault="00B42355" w:rsidP="008A7EC2">
            <w:pPr>
              <w:pStyle w:val="TableText"/>
              <w:rPr>
                <w:rFonts w:eastAsiaTheme="minorEastAsia"/>
                <w:lang w:eastAsia="ko-KR"/>
              </w:rPr>
            </w:pPr>
            <w:r>
              <w:rPr>
                <w:rFonts w:eastAsiaTheme="minorEastAsia"/>
                <w:lang w:eastAsia="ko-KR"/>
              </w:rPr>
              <w:t xml:space="preserve">   {</w:t>
            </w:r>
          </w:p>
          <w:p w14:paraId="76CB3470" w14:textId="6CFABD61" w:rsidR="00B42355" w:rsidRDefault="00117BCF" w:rsidP="008A7EC2">
            <w:pPr>
              <w:pStyle w:val="TableText"/>
            </w:pPr>
            <w:r>
              <w:t xml:space="preserve">   </w:t>
            </w:r>
            <w:r w:rsidR="00B42355" w:rsidRPr="00895F5D">
              <w:t xml:space="preserve">   registeredID</w:t>
            </w:r>
            <w:r w:rsidR="00B42355">
              <w:t xml:space="preserve"> '&lt;</w:t>
            </w:r>
            <w:r w:rsidR="00B42355" w:rsidRPr="00895F5D">
              <w:t>SM-DP+ OID</w:t>
            </w:r>
            <w:r w:rsidR="00B42355">
              <w:t xml:space="preserve"> value&gt;'</w:t>
            </w:r>
          </w:p>
          <w:p w14:paraId="6CA7998E" w14:textId="77777777" w:rsidR="00B42355" w:rsidRDefault="00B42355" w:rsidP="008A7EC2">
            <w:pPr>
              <w:pStyle w:val="TableText"/>
            </w:pPr>
            <w:r>
              <w:t xml:space="preserve">   }</w:t>
            </w:r>
          </w:p>
          <w:p w14:paraId="74BAD9F0" w14:textId="77777777" w:rsidR="00B42355" w:rsidRDefault="00B42355" w:rsidP="008A7EC2">
            <w:pPr>
              <w:pStyle w:val="TableText"/>
            </w:pPr>
            <w:r w:rsidRPr="00895F5D">
              <w:t>}</w:t>
            </w:r>
          </w:p>
          <w:p w14:paraId="3F47C80B" w14:textId="77777777" w:rsidR="00B42355" w:rsidRPr="00812AEE" w:rsidRDefault="00B42355" w:rsidP="008A7EC2">
            <w:pPr>
              <w:pStyle w:val="TableText"/>
              <w:rPr>
                <w:rFonts w:eastAsia="Times New Roman"/>
              </w:rPr>
            </w:pPr>
            <w:r w:rsidRPr="00812AEE">
              <w:t>This extension SHALL contain at least one dNSName entry, and only one registeredID entry.</w:t>
            </w:r>
          </w:p>
          <w:p w14:paraId="3FD23193" w14:textId="77777777" w:rsidR="00B42355" w:rsidRPr="00444C70" w:rsidRDefault="00B42355" w:rsidP="008A7EC2">
            <w:pPr>
              <w:pStyle w:val="TableText"/>
            </w:pPr>
            <w:r w:rsidRPr="00812AEE">
              <w:t>A dNSName entry MAY contain the wildcard character * as allowed by RFC 2818</w:t>
            </w:r>
            <w:r>
              <w:t xml:space="preserve"> [67]</w:t>
            </w:r>
            <w:r w:rsidRPr="00812AEE">
              <w:t>.</w:t>
            </w:r>
          </w:p>
        </w:tc>
      </w:tr>
      <w:tr w:rsidR="00B42355" w:rsidRPr="00444C70" w14:paraId="54011A51" w14:textId="77777777" w:rsidTr="008A7EC2">
        <w:trPr>
          <w:cantSplit/>
          <w:jc w:val="center"/>
        </w:trPr>
        <w:tc>
          <w:tcPr>
            <w:tcW w:w="1055" w:type="pct"/>
          </w:tcPr>
          <w:p w14:paraId="7FAA97AE" w14:textId="77777777" w:rsidR="00B42355" w:rsidRPr="00444C70" w:rsidRDefault="00B42355" w:rsidP="008A7EC2">
            <w:pPr>
              <w:pStyle w:val="TableText"/>
            </w:pPr>
          </w:p>
        </w:tc>
        <w:tc>
          <w:tcPr>
            <w:tcW w:w="1161" w:type="pct"/>
          </w:tcPr>
          <w:p w14:paraId="4E89ED37" w14:textId="77777777" w:rsidR="00B42355" w:rsidRPr="00444C70" w:rsidRDefault="00B42355" w:rsidP="008A7EC2">
            <w:pPr>
              <w:pStyle w:val="TableText"/>
            </w:pPr>
          </w:p>
        </w:tc>
        <w:tc>
          <w:tcPr>
            <w:tcW w:w="2783" w:type="pct"/>
          </w:tcPr>
          <w:p w14:paraId="1C5E2C54" w14:textId="77777777" w:rsidR="00B42355" w:rsidRPr="00444C70" w:rsidRDefault="00B42355" w:rsidP="008A7EC2">
            <w:pPr>
              <w:pStyle w:val="TableText"/>
            </w:pPr>
            <w:r w:rsidRPr="00444C70">
              <w:t xml:space="preserve">Extension for </w:t>
            </w:r>
            <w:r>
              <w:t>CRL Distribution Points</w:t>
            </w:r>
            <w:r w:rsidRPr="00444C70">
              <w:t xml:space="preserve"> (</w:t>
            </w:r>
            <w:r>
              <w:t xml:space="preserve">RFC 5280 </w:t>
            </w:r>
            <w:r w:rsidRPr="00444C70">
              <w:t>[17] section 4.2.1.</w:t>
            </w:r>
            <w:r>
              <w:t>13).</w:t>
            </w:r>
          </w:p>
          <w:p w14:paraId="63D741B8" w14:textId="77777777" w:rsidR="00B42355" w:rsidRPr="00444C70" w:rsidRDefault="00B42355" w:rsidP="008A7EC2">
            <w:pPr>
              <w:pStyle w:val="TableText"/>
            </w:pPr>
            <w:r w:rsidRPr="00400BD9">
              <w:t>Refer to Table defining CERT.DPauth.ECDSA / CERT.DPpb.ECDSA</w:t>
            </w:r>
          </w:p>
        </w:tc>
      </w:tr>
      <w:tr w:rsidR="00B42355" w:rsidRPr="00444C70" w14:paraId="552DB108" w14:textId="77777777" w:rsidTr="008A7EC2">
        <w:trPr>
          <w:cantSplit/>
          <w:jc w:val="center"/>
        </w:trPr>
        <w:tc>
          <w:tcPr>
            <w:tcW w:w="1055" w:type="pct"/>
          </w:tcPr>
          <w:p w14:paraId="495B7389" w14:textId="77777777" w:rsidR="00B42355" w:rsidRPr="00444C70" w:rsidRDefault="00B42355" w:rsidP="008A7EC2">
            <w:pPr>
              <w:pStyle w:val="TableText"/>
            </w:pPr>
            <w:r w:rsidRPr="00444C70">
              <w:t>signatureAlgorithm</w:t>
            </w:r>
          </w:p>
        </w:tc>
        <w:tc>
          <w:tcPr>
            <w:tcW w:w="3945" w:type="pct"/>
            <w:gridSpan w:val="2"/>
          </w:tcPr>
          <w:p w14:paraId="546C2E01" w14:textId="77777777" w:rsidR="00B42355" w:rsidRPr="00444C70" w:rsidRDefault="00B42355" w:rsidP="008A7EC2">
            <w:pPr>
              <w:pStyle w:val="TableText"/>
            </w:pPr>
            <w:r w:rsidRPr="00EA040C">
              <w:t xml:space="preserve">Refer to </w:t>
            </w:r>
            <w:r>
              <w:t>t</w:t>
            </w:r>
            <w:r w:rsidRPr="00EA040C">
              <w:t xml:space="preserve">able </w:t>
            </w:r>
            <w:r>
              <w:t xml:space="preserve">defining </w:t>
            </w:r>
            <w:r w:rsidRPr="00DA2535">
              <w:t>CERT.DPauth.ECDSA / CERT.DPpb.ECDSA</w:t>
            </w:r>
            <w:r>
              <w:t>.</w:t>
            </w:r>
          </w:p>
        </w:tc>
      </w:tr>
      <w:tr w:rsidR="00B42355" w:rsidRPr="00444C70" w14:paraId="6FB4CC9F" w14:textId="77777777" w:rsidTr="008A7EC2">
        <w:trPr>
          <w:cantSplit/>
          <w:jc w:val="center"/>
        </w:trPr>
        <w:tc>
          <w:tcPr>
            <w:tcW w:w="1055" w:type="pct"/>
          </w:tcPr>
          <w:p w14:paraId="54ED637C" w14:textId="77777777" w:rsidR="00B42355" w:rsidRPr="00444C70" w:rsidRDefault="00B42355" w:rsidP="008A7EC2">
            <w:pPr>
              <w:pStyle w:val="TableText"/>
            </w:pPr>
            <w:r w:rsidRPr="00444C70">
              <w:t>signatureValue</w:t>
            </w:r>
          </w:p>
        </w:tc>
        <w:tc>
          <w:tcPr>
            <w:tcW w:w="3945" w:type="pct"/>
            <w:gridSpan w:val="2"/>
          </w:tcPr>
          <w:p w14:paraId="320E753F" w14:textId="77777777" w:rsidR="00B42355" w:rsidRPr="00444C70" w:rsidRDefault="00B42355" w:rsidP="008A7EC2">
            <w:pPr>
              <w:pStyle w:val="TableText"/>
            </w:pPr>
            <w:r w:rsidRPr="00EA040C">
              <w:t xml:space="preserve">Refer to </w:t>
            </w:r>
            <w:r>
              <w:t>t</w:t>
            </w:r>
            <w:r w:rsidRPr="00EA040C">
              <w:t xml:space="preserve">able </w:t>
            </w:r>
            <w:r>
              <w:t xml:space="preserve">defining </w:t>
            </w:r>
            <w:r w:rsidRPr="00DA2535">
              <w:t>CERT.DPauth.ECDSA / CERT.DPpb.ECDSA</w:t>
            </w:r>
            <w:r>
              <w:t>.</w:t>
            </w:r>
          </w:p>
        </w:tc>
      </w:tr>
    </w:tbl>
    <w:p w14:paraId="061AEEB2" w14:textId="1BCCC4F2" w:rsidR="00B42355" w:rsidRDefault="000D34E8" w:rsidP="000D34E8">
      <w:pPr>
        <w:pStyle w:val="TableCaption"/>
        <w:numPr>
          <w:ilvl w:val="0"/>
          <w:numId w:val="0"/>
        </w:numPr>
      </w:pPr>
      <w:r>
        <w:t>Table 14</w:t>
      </w:r>
      <w:r w:rsidR="00B42355" w:rsidRPr="00A21FF3">
        <w:t>: CERT.DP.TLS</w:t>
      </w:r>
    </w:p>
    <w:p w14:paraId="5243CAC0" w14:textId="6686ED95" w:rsidR="00B42355" w:rsidRPr="005C4F01" w:rsidRDefault="00B2087C" w:rsidP="00B2087C">
      <w:pPr>
        <w:pStyle w:val="Heading6"/>
        <w:numPr>
          <w:ilvl w:val="0"/>
          <w:numId w:val="0"/>
        </w:numPr>
        <w:ind w:left="1531" w:hanging="1531"/>
      </w:pPr>
      <w:r>
        <w:t>4.5.2.1.0.6</w:t>
      </w:r>
      <w:r>
        <w:tab/>
      </w:r>
      <w:r w:rsidR="00B42355">
        <w:t>SM-DS ECDSA</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4"/>
        <w:gridCol w:w="2073"/>
        <w:gridCol w:w="4969"/>
      </w:tblGrid>
      <w:tr w:rsidR="00B42355" w:rsidRPr="00444C70" w14:paraId="2B28EB7C" w14:textId="77777777" w:rsidTr="008A7EC2">
        <w:trPr>
          <w:cantSplit/>
          <w:jc w:val="center"/>
        </w:trPr>
        <w:tc>
          <w:tcPr>
            <w:tcW w:w="1055" w:type="pct"/>
            <w:shd w:val="clear" w:color="auto" w:fill="C00000"/>
          </w:tcPr>
          <w:p w14:paraId="0DC60869" w14:textId="77777777" w:rsidR="00B42355" w:rsidRPr="00444C70" w:rsidRDefault="00B42355" w:rsidP="008A7EC2">
            <w:pPr>
              <w:pStyle w:val="TableHeader"/>
              <w:rPr>
                <w:b w:val="0"/>
                <w:lang w:val="en-GB"/>
              </w:rPr>
            </w:pPr>
            <w:r w:rsidRPr="00444C70">
              <w:rPr>
                <w:lang w:val="en-GB"/>
              </w:rPr>
              <w:t>Field</w:t>
            </w:r>
          </w:p>
        </w:tc>
        <w:tc>
          <w:tcPr>
            <w:tcW w:w="3945" w:type="pct"/>
            <w:gridSpan w:val="2"/>
            <w:shd w:val="clear" w:color="auto" w:fill="C00000"/>
          </w:tcPr>
          <w:p w14:paraId="013D63C3"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308B5665" w14:textId="77777777" w:rsidTr="008A7EC2">
        <w:trPr>
          <w:cantSplit/>
          <w:jc w:val="center"/>
        </w:trPr>
        <w:tc>
          <w:tcPr>
            <w:tcW w:w="1055" w:type="pct"/>
          </w:tcPr>
          <w:p w14:paraId="5BDEBE00" w14:textId="77777777" w:rsidR="00B42355" w:rsidRPr="00444C70" w:rsidRDefault="00B42355" w:rsidP="008A7EC2">
            <w:pPr>
              <w:pStyle w:val="TableText"/>
            </w:pPr>
            <w:r w:rsidRPr="00444C70">
              <w:t>tbsCertificate</w:t>
            </w:r>
          </w:p>
        </w:tc>
        <w:tc>
          <w:tcPr>
            <w:tcW w:w="3945" w:type="pct"/>
            <w:gridSpan w:val="2"/>
          </w:tcPr>
          <w:p w14:paraId="0B2BF60F" w14:textId="77777777" w:rsidR="00B42355" w:rsidRPr="00444C70" w:rsidRDefault="00B42355" w:rsidP="008A7EC2">
            <w:pPr>
              <w:pStyle w:val="TableText"/>
            </w:pPr>
            <w:r w:rsidRPr="00444C70">
              <w:t>Data to be signed</w:t>
            </w:r>
          </w:p>
        </w:tc>
      </w:tr>
      <w:tr w:rsidR="00B42355" w:rsidRPr="00444C70" w14:paraId="7FA3E4DC" w14:textId="77777777" w:rsidTr="008A7EC2">
        <w:trPr>
          <w:cantSplit/>
          <w:jc w:val="center"/>
        </w:trPr>
        <w:tc>
          <w:tcPr>
            <w:tcW w:w="1055" w:type="pct"/>
          </w:tcPr>
          <w:p w14:paraId="6C7E3C54" w14:textId="77777777" w:rsidR="00B42355" w:rsidRPr="00444C70" w:rsidRDefault="00B42355" w:rsidP="008A7EC2">
            <w:pPr>
              <w:rPr>
                <w:rFonts w:cs="Calibri"/>
                <w:sz w:val="16"/>
                <w:szCs w:val="16"/>
              </w:rPr>
            </w:pPr>
          </w:p>
        </w:tc>
        <w:tc>
          <w:tcPr>
            <w:tcW w:w="1161" w:type="pct"/>
            <w:shd w:val="clear" w:color="auto" w:fill="C00000"/>
          </w:tcPr>
          <w:p w14:paraId="41DD41F9" w14:textId="77777777" w:rsidR="00B42355" w:rsidRPr="00444C70" w:rsidRDefault="00B42355" w:rsidP="008A7EC2">
            <w:pPr>
              <w:pStyle w:val="TableHeader"/>
              <w:rPr>
                <w:b w:val="0"/>
                <w:lang w:val="en-GB"/>
              </w:rPr>
            </w:pPr>
            <w:r w:rsidRPr="00444C70">
              <w:rPr>
                <w:lang w:val="en-GB"/>
              </w:rPr>
              <w:t>Field</w:t>
            </w:r>
          </w:p>
        </w:tc>
        <w:tc>
          <w:tcPr>
            <w:tcW w:w="2783" w:type="pct"/>
            <w:shd w:val="clear" w:color="auto" w:fill="C00000"/>
          </w:tcPr>
          <w:p w14:paraId="6038D72E" w14:textId="77777777" w:rsidR="00B42355" w:rsidRPr="00444C70" w:rsidRDefault="00B42355" w:rsidP="008A7EC2">
            <w:pPr>
              <w:pStyle w:val="TableHeader"/>
              <w:rPr>
                <w:b w:val="0"/>
                <w:lang w:val="en-GB"/>
              </w:rPr>
            </w:pPr>
            <w:r w:rsidRPr="00444C70">
              <w:rPr>
                <w:lang w:val="en-GB"/>
              </w:rPr>
              <w:t>Value Description</w:t>
            </w:r>
          </w:p>
        </w:tc>
      </w:tr>
      <w:tr w:rsidR="00B42355" w:rsidRPr="00444C70" w14:paraId="48E6186B" w14:textId="77777777" w:rsidTr="008A7EC2">
        <w:trPr>
          <w:cantSplit/>
          <w:jc w:val="center"/>
        </w:trPr>
        <w:tc>
          <w:tcPr>
            <w:tcW w:w="1055" w:type="pct"/>
          </w:tcPr>
          <w:p w14:paraId="4D8FD45E" w14:textId="77777777" w:rsidR="00B42355" w:rsidRPr="00444C70" w:rsidRDefault="00B42355" w:rsidP="008A7EC2">
            <w:pPr>
              <w:pStyle w:val="TableText"/>
            </w:pPr>
          </w:p>
        </w:tc>
        <w:tc>
          <w:tcPr>
            <w:tcW w:w="1161" w:type="pct"/>
          </w:tcPr>
          <w:p w14:paraId="21D2EB26" w14:textId="77777777" w:rsidR="00B42355" w:rsidRPr="00444C70" w:rsidRDefault="00B42355" w:rsidP="008A7EC2">
            <w:pPr>
              <w:pStyle w:val="TableText"/>
            </w:pPr>
            <w:r w:rsidRPr="00444C70">
              <w:t>version</w:t>
            </w:r>
          </w:p>
        </w:tc>
        <w:tc>
          <w:tcPr>
            <w:tcW w:w="2783" w:type="pct"/>
          </w:tcPr>
          <w:p w14:paraId="3393D1D8" w14:textId="77777777" w:rsidR="00B42355" w:rsidRPr="00444C70" w:rsidRDefault="00B42355" w:rsidP="008A7EC2">
            <w:pPr>
              <w:pStyle w:val="TableText"/>
            </w:pPr>
            <w:r w:rsidRPr="00444C70">
              <w:t>Version SHALL be 3 (value is 2) as extensions are used in this specification.</w:t>
            </w:r>
          </w:p>
        </w:tc>
      </w:tr>
      <w:tr w:rsidR="00B42355" w:rsidRPr="00444C70" w14:paraId="028AD9BB" w14:textId="77777777" w:rsidTr="008A7EC2">
        <w:trPr>
          <w:cantSplit/>
          <w:jc w:val="center"/>
        </w:trPr>
        <w:tc>
          <w:tcPr>
            <w:tcW w:w="1055" w:type="pct"/>
          </w:tcPr>
          <w:p w14:paraId="3E43AF9E" w14:textId="77777777" w:rsidR="00B42355" w:rsidRPr="00444C70" w:rsidRDefault="00B42355" w:rsidP="008A7EC2">
            <w:pPr>
              <w:pStyle w:val="TableText"/>
            </w:pPr>
          </w:p>
        </w:tc>
        <w:tc>
          <w:tcPr>
            <w:tcW w:w="1161" w:type="pct"/>
          </w:tcPr>
          <w:p w14:paraId="45B505B5" w14:textId="77777777" w:rsidR="00B42355" w:rsidRPr="00444C70" w:rsidRDefault="00B42355" w:rsidP="008A7EC2">
            <w:pPr>
              <w:pStyle w:val="TableText"/>
            </w:pPr>
            <w:r w:rsidRPr="00444C70">
              <w:t>serialNumber</w:t>
            </w:r>
          </w:p>
        </w:tc>
        <w:tc>
          <w:tcPr>
            <w:tcW w:w="2783" w:type="pct"/>
          </w:tcPr>
          <w:p w14:paraId="4CA8CB44" w14:textId="77777777" w:rsidR="00B42355" w:rsidRPr="00444C70" w:rsidRDefault="00B42355" w:rsidP="008A7EC2">
            <w:pPr>
              <w:pStyle w:val="TableText"/>
            </w:pPr>
            <w:r w:rsidRPr="00444C70">
              <w:t xml:space="preserve">Serial number that SHALL be unique for each </w:t>
            </w:r>
            <w:r>
              <w:t>c</w:t>
            </w:r>
            <w:r w:rsidRPr="00444C70">
              <w:t>ertificate issued with a given CERT.CI.ECDSA.</w:t>
            </w:r>
          </w:p>
        </w:tc>
      </w:tr>
      <w:tr w:rsidR="00B42355" w:rsidRPr="00444C70" w14:paraId="4010EEC9" w14:textId="77777777" w:rsidTr="008A7EC2">
        <w:trPr>
          <w:cantSplit/>
          <w:jc w:val="center"/>
        </w:trPr>
        <w:tc>
          <w:tcPr>
            <w:tcW w:w="1055" w:type="pct"/>
          </w:tcPr>
          <w:p w14:paraId="23CF8F3C" w14:textId="77777777" w:rsidR="00B42355" w:rsidRPr="00444C70" w:rsidRDefault="00B42355" w:rsidP="008A7EC2">
            <w:pPr>
              <w:pStyle w:val="TableText"/>
            </w:pPr>
          </w:p>
        </w:tc>
        <w:tc>
          <w:tcPr>
            <w:tcW w:w="1161" w:type="pct"/>
          </w:tcPr>
          <w:p w14:paraId="6CB6C265" w14:textId="77777777" w:rsidR="00B42355" w:rsidRPr="00444C70" w:rsidRDefault="00B42355" w:rsidP="008A7EC2">
            <w:pPr>
              <w:pStyle w:val="TableText"/>
            </w:pPr>
            <w:r w:rsidRPr="00444C70">
              <w:t>signature</w:t>
            </w:r>
          </w:p>
        </w:tc>
        <w:tc>
          <w:tcPr>
            <w:tcW w:w="2783" w:type="pct"/>
          </w:tcPr>
          <w:p w14:paraId="3A4C861E" w14:textId="77777777" w:rsidR="00B42355" w:rsidRPr="00444C70" w:rsidRDefault="00B42355" w:rsidP="008A7EC2">
            <w:pPr>
              <w:pStyle w:val="TableText"/>
            </w:pPr>
            <w:r w:rsidRPr="00444C70">
              <w:t>Contains the algorithm identifier used by the issuer to compute the value</w:t>
            </w:r>
            <w:r>
              <w:t xml:space="preserve"> of the field 'signatureValue'.</w:t>
            </w:r>
          </w:p>
          <w:p w14:paraId="24C1F641" w14:textId="77777777" w:rsidR="00B42355" w:rsidRPr="00444C70" w:rsidRDefault="00B42355" w:rsidP="008A7EC2">
            <w:pPr>
              <w:pStyle w:val="TableText"/>
            </w:pPr>
            <w:r w:rsidRPr="00444C70">
              <w:t xml:space="preserve">Apply rules defined in </w:t>
            </w:r>
            <w:r>
              <w:t>the t</w:t>
            </w:r>
            <w:r w:rsidRPr="00444C70">
              <w:t xml:space="preserve">able </w:t>
            </w:r>
            <w:r>
              <w:t>related to CERT.CI.ECDSA</w:t>
            </w:r>
            <w:r w:rsidRPr="00444C70">
              <w:t>.</w:t>
            </w:r>
          </w:p>
        </w:tc>
      </w:tr>
      <w:tr w:rsidR="00B42355" w:rsidRPr="00444C70" w14:paraId="3B837E90" w14:textId="77777777" w:rsidTr="008A7EC2">
        <w:trPr>
          <w:cantSplit/>
          <w:jc w:val="center"/>
        </w:trPr>
        <w:tc>
          <w:tcPr>
            <w:tcW w:w="1055" w:type="pct"/>
          </w:tcPr>
          <w:p w14:paraId="64A56052" w14:textId="77777777" w:rsidR="00B42355" w:rsidRPr="00444C70" w:rsidRDefault="00B42355" w:rsidP="008A7EC2">
            <w:pPr>
              <w:pStyle w:val="TableText"/>
            </w:pPr>
          </w:p>
        </w:tc>
        <w:tc>
          <w:tcPr>
            <w:tcW w:w="1161" w:type="pct"/>
          </w:tcPr>
          <w:p w14:paraId="376D18AF" w14:textId="77777777" w:rsidR="00B42355" w:rsidRPr="00444C70" w:rsidRDefault="00B42355" w:rsidP="008A7EC2">
            <w:pPr>
              <w:pStyle w:val="TableText"/>
            </w:pPr>
            <w:r w:rsidRPr="00444C70">
              <w:t>issuer</w:t>
            </w:r>
          </w:p>
        </w:tc>
        <w:tc>
          <w:tcPr>
            <w:tcW w:w="2783" w:type="pct"/>
          </w:tcPr>
          <w:p w14:paraId="6F58C4D1" w14:textId="77777777" w:rsidR="00B42355" w:rsidRPr="00444C70" w:rsidRDefault="00B42355" w:rsidP="008A7EC2">
            <w:pPr>
              <w:pStyle w:val="TableText"/>
            </w:pPr>
            <w:r w:rsidRPr="00444C70">
              <w:t>Distinguished Name of the GSMA CI that has signed the SM-D</w:t>
            </w:r>
            <w:r>
              <w:rPr>
                <w:rFonts w:eastAsiaTheme="minorEastAsia" w:hint="eastAsia"/>
                <w:lang w:eastAsia="ko-KR"/>
              </w:rPr>
              <w:t>S</w:t>
            </w:r>
            <w:r>
              <w:t xml:space="preserve"> Certificate.</w:t>
            </w:r>
          </w:p>
        </w:tc>
      </w:tr>
      <w:tr w:rsidR="00B42355" w:rsidRPr="00444C70" w14:paraId="776FBEC6" w14:textId="77777777" w:rsidTr="008A7EC2">
        <w:trPr>
          <w:cantSplit/>
          <w:jc w:val="center"/>
        </w:trPr>
        <w:tc>
          <w:tcPr>
            <w:tcW w:w="1055" w:type="pct"/>
          </w:tcPr>
          <w:p w14:paraId="3E9B1EDF" w14:textId="77777777" w:rsidR="00B42355" w:rsidRPr="00444C70" w:rsidRDefault="00B42355" w:rsidP="008A7EC2">
            <w:pPr>
              <w:pStyle w:val="TableText"/>
            </w:pPr>
          </w:p>
        </w:tc>
        <w:tc>
          <w:tcPr>
            <w:tcW w:w="1161" w:type="pct"/>
          </w:tcPr>
          <w:p w14:paraId="5FFC3291" w14:textId="77777777" w:rsidR="00B42355" w:rsidRPr="00444C70" w:rsidRDefault="00B42355" w:rsidP="008A7EC2">
            <w:pPr>
              <w:pStyle w:val="TableText"/>
            </w:pPr>
            <w:r w:rsidRPr="00444C70">
              <w:t>validity</w:t>
            </w:r>
          </w:p>
        </w:tc>
        <w:tc>
          <w:tcPr>
            <w:tcW w:w="2783" w:type="pct"/>
          </w:tcPr>
          <w:p w14:paraId="692CD18B" w14:textId="77777777" w:rsidR="00B42355" w:rsidRPr="00444C70" w:rsidRDefault="00B42355" w:rsidP="008A7EC2">
            <w:pPr>
              <w:pStyle w:val="TableText"/>
            </w:pPr>
            <w:r w:rsidRPr="00444C70">
              <w:t>Vali</w:t>
            </w:r>
            <w:r>
              <w:t>dity period of the Certificate. As defined in SGP.14 [45].</w:t>
            </w:r>
          </w:p>
        </w:tc>
      </w:tr>
      <w:tr w:rsidR="00B42355" w:rsidRPr="00F64039" w14:paraId="05290B34" w14:textId="77777777" w:rsidTr="008A7EC2">
        <w:trPr>
          <w:cantSplit/>
          <w:jc w:val="center"/>
        </w:trPr>
        <w:tc>
          <w:tcPr>
            <w:tcW w:w="1055" w:type="pct"/>
          </w:tcPr>
          <w:p w14:paraId="14F6A6BF" w14:textId="77777777" w:rsidR="00B42355" w:rsidRPr="00444C70" w:rsidRDefault="00B42355" w:rsidP="008A7EC2">
            <w:pPr>
              <w:pStyle w:val="TableText"/>
            </w:pPr>
          </w:p>
        </w:tc>
        <w:tc>
          <w:tcPr>
            <w:tcW w:w="1161" w:type="pct"/>
          </w:tcPr>
          <w:p w14:paraId="5567A7C1" w14:textId="77777777" w:rsidR="00B42355" w:rsidRPr="00444C70" w:rsidRDefault="00B42355" w:rsidP="008A7EC2">
            <w:pPr>
              <w:pStyle w:val="TableText"/>
            </w:pPr>
            <w:r w:rsidRPr="00444C70">
              <w:t>subject</w:t>
            </w:r>
          </w:p>
        </w:tc>
        <w:tc>
          <w:tcPr>
            <w:tcW w:w="2783" w:type="pct"/>
          </w:tcPr>
          <w:p w14:paraId="049B8410" w14:textId="77777777" w:rsidR="00B42355" w:rsidRPr="00C918A3" w:rsidRDefault="00B42355" w:rsidP="008A7EC2">
            <w:pPr>
              <w:pStyle w:val="TableText"/>
              <w:rPr>
                <w:rFonts w:eastAsiaTheme="minorEastAsia"/>
                <w:lang w:eastAsia="ko-KR"/>
              </w:rPr>
            </w:pPr>
            <w:r w:rsidRPr="00444C70">
              <w:t>Distinguished Name of the SM-D</w:t>
            </w:r>
            <w:r>
              <w:rPr>
                <w:rFonts w:eastAsiaTheme="minorEastAsia" w:hint="eastAsia"/>
                <w:lang w:eastAsia="ko-KR"/>
              </w:rPr>
              <w:t>S</w:t>
            </w:r>
            <w:r w:rsidRPr="00444C70">
              <w:t>. It SHALL include at least 'organizati</w:t>
            </w:r>
            <w:r>
              <w:t>on' and 'commonName' attributes</w:t>
            </w:r>
            <w:r>
              <w:rPr>
                <w:rFonts w:eastAsiaTheme="minorEastAsia" w:hint="eastAsia"/>
                <w:lang w:eastAsia="ko-KR"/>
              </w:rPr>
              <w:t>.</w:t>
            </w:r>
          </w:p>
          <w:p w14:paraId="5D261155" w14:textId="77777777" w:rsidR="00B42355" w:rsidRPr="00444C70" w:rsidRDefault="00B42355" w:rsidP="008A7EC2">
            <w:pPr>
              <w:pStyle w:val="TableText"/>
            </w:pPr>
            <w:r w:rsidRPr="00444C70">
              <w:t xml:space="preserve">Example of </w:t>
            </w:r>
            <w:r>
              <w:t xml:space="preserve">an </w:t>
            </w:r>
            <w:r w:rsidRPr="00444C70">
              <w:t>SM-D</w:t>
            </w:r>
            <w:r>
              <w:rPr>
                <w:rFonts w:eastAsiaTheme="minorEastAsia" w:hint="eastAsia"/>
                <w:lang w:eastAsia="ko-KR"/>
              </w:rPr>
              <w:t>S</w:t>
            </w:r>
            <w:r>
              <w:t xml:space="preserve"> DN:</w:t>
            </w:r>
          </w:p>
          <w:p w14:paraId="1873DA93" w14:textId="77777777" w:rsidR="00B42355" w:rsidRPr="00BA59B7" w:rsidRDefault="00B42355" w:rsidP="008A7EC2">
            <w:pPr>
              <w:pStyle w:val="TableText"/>
            </w:pPr>
            <w:r w:rsidRPr="00BA59B7">
              <w:rPr>
                <w:sz w:val="16"/>
                <w:szCs w:val="16"/>
              </w:rPr>
              <w:t>c = US</w:t>
            </w:r>
          </w:p>
          <w:p w14:paraId="2F94F413" w14:textId="77777777" w:rsidR="00B42355" w:rsidRPr="00BA59B7" w:rsidRDefault="00B42355" w:rsidP="008A7EC2">
            <w:pPr>
              <w:pStyle w:val="TableText"/>
              <w:rPr>
                <w:sz w:val="16"/>
                <w:szCs w:val="16"/>
              </w:rPr>
            </w:pPr>
            <w:r w:rsidRPr="00BA59B7">
              <w:rPr>
                <w:sz w:val="16"/>
                <w:szCs w:val="16"/>
              </w:rPr>
              <w:t>l = New York</w:t>
            </w:r>
          </w:p>
          <w:p w14:paraId="00643900" w14:textId="77777777" w:rsidR="00B42355" w:rsidRPr="00BA59B7" w:rsidRDefault="00B42355" w:rsidP="008A7EC2">
            <w:pPr>
              <w:pStyle w:val="TableText"/>
              <w:rPr>
                <w:sz w:val="16"/>
                <w:szCs w:val="16"/>
              </w:rPr>
            </w:pPr>
            <w:r w:rsidRPr="00BA59B7">
              <w:rPr>
                <w:sz w:val="16"/>
                <w:szCs w:val="16"/>
              </w:rPr>
              <w:t>o = ACME</w:t>
            </w:r>
          </w:p>
          <w:p w14:paraId="1FEB5C0A" w14:textId="77777777" w:rsidR="00B42355" w:rsidRPr="001E3589" w:rsidRDefault="00B42355" w:rsidP="008A7EC2">
            <w:pPr>
              <w:pStyle w:val="TableText"/>
              <w:rPr>
                <w:sz w:val="16"/>
                <w:szCs w:val="16"/>
                <w:lang w:val="it-IT"/>
              </w:rPr>
            </w:pPr>
            <w:r w:rsidRPr="001E3589">
              <w:rPr>
                <w:sz w:val="16"/>
                <w:szCs w:val="16"/>
                <w:lang w:val="it-IT"/>
              </w:rPr>
              <w:t xml:space="preserve">cn = </w:t>
            </w:r>
            <w:r w:rsidRPr="001E3589">
              <w:rPr>
                <w:rFonts w:eastAsiaTheme="minorEastAsia"/>
                <w:sz w:val="16"/>
                <w:szCs w:val="16"/>
                <w:lang w:val="it-IT" w:eastAsia="ko-KR"/>
              </w:rPr>
              <w:t>ACME SM-DS</w:t>
            </w:r>
          </w:p>
          <w:p w14:paraId="2336B777" w14:textId="77777777" w:rsidR="00B42355" w:rsidRPr="001E3589" w:rsidRDefault="00B42355" w:rsidP="008A7EC2">
            <w:pPr>
              <w:pStyle w:val="TableText"/>
              <w:rPr>
                <w:lang w:val="it-IT"/>
              </w:rPr>
            </w:pPr>
            <w:r w:rsidRPr="001E3589">
              <w:rPr>
                <w:sz w:val="16"/>
                <w:szCs w:val="16"/>
                <w:lang w:val="it-IT"/>
              </w:rPr>
              <w:t>e = d</w:t>
            </w:r>
            <w:r w:rsidRPr="001E3589">
              <w:rPr>
                <w:rFonts w:eastAsiaTheme="minorEastAsia"/>
                <w:sz w:val="16"/>
                <w:szCs w:val="16"/>
                <w:lang w:val="it-IT" w:eastAsia="ko-KR"/>
              </w:rPr>
              <w:t>s</w:t>
            </w:r>
            <w:r w:rsidRPr="001E3589">
              <w:rPr>
                <w:sz w:val="16"/>
                <w:szCs w:val="16"/>
                <w:lang w:val="it-IT"/>
              </w:rPr>
              <w:t>@acme.com</w:t>
            </w:r>
          </w:p>
        </w:tc>
      </w:tr>
      <w:tr w:rsidR="00B42355" w:rsidRPr="00444C70" w14:paraId="05057238" w14:textId="77777777" w:rsidTr="008A7EC2">
        <w:trPr>
          <w:cantSplit/>
          <w:jc w:val="center"/>
        </w:trPr>
        <w:tc>
          <w:tcPr>
            <w:tcW w:w="1055" w:type="pct"/>
          </w:tcPr>
          <w:p w14:paraId="129F7B7F" w14:textId="77777777" w:rsidR="00B42355" w:rsidRPr="001E3589" w:rsidRDefault="00B42355" w:rsidP="008A7EC2">
            <w:pPr>
              <w:pStyle w:val="TableText"/>
              <w:rPr>
                <w:lang w:val="it-IT"/>
              </w:rPr>
            </w:pPr>
          </w:p>
        </w:tc>
        <w:tc>
          <w:tcPr>
            <w:tcW w:w="1161" w:type="pct"/>
          </w:tcPr>
          <w:p w14:paraId="0B51740F" w14:textId="77777777" w:rsidR="00B42355" w:rsidRPr="00444C70" w:rsidRDefault="00B42355" w:rsidP="008A7EC2">
            <w:pPr>
              <w:pStyle w:val="TableText"/>
            </w:pPr>
            <w:r w:rsidRPr="00444C70">
              <w:t>subjectPublicKeyInfo</w:t>
            </w:r>
          </w:p>
        </w:tc>
        <w:tc>
          <w:tcPr>
            <w:tcW w:w="2783" w:type="pct"/>
          </w:tcPr>
          <w:p w14:paraId="4EDE0A69" w14:textId="77777777" w:rsidR="00B42355" w:rsidRPr="00444C70" w:rsidRDefault="00B42355" w:rsidP="008A7EC2">
            <w:pPr>
              <w:pStyle w:val="TableText"/>
            </w:pPr>
            <w:r w:rsidRPr="00444C70">
              <w:t>Contains the algorithm identifier, parameters and public key value.</w:t>
            </w:r>
          </w:p>
          <w:p w14:paraId="3742495E" w14:textId="77777777" w:rsidR="00B42355" w:rsidRPr="00444C70" w:rsidRDefault="00B42355" w:rsidP="008A7EC2">
            <w:pPr>
              <w:pStyle w:val="TableText"/>
            </w:pPr>
            <w:r w:rsidRPr="00444C70">
              <w:t xml:space="preserve">Apply rules defined in </w:t>
            </w:r>
            <w:r>
              <w:t>the t</w:t>
            </w:r>
            <w:r w:rsidRPr="00444C70">
              <w:t xml:space="preserve">able </w:t>
            </w:r>
            <w:r>
              <w:t>related to CERT.CI.ECDSA</w:t>
            </w:r>
            <w:r w:rsidRPr="00444C70">
              <w:t>.</w:t>
            </w:r>
          </w:p>
        </w:tc>
      </w:tr>
      <w:tr w:rsidR="00B42355" w:rsidRPr="00444C70" w14:paraId="62CBE24A" w14:textId="77777777" w:rsidTr="008A7EC2">
        <w:trPr>
          <w:cantSplit/>
          <w:jc w:val="center"/>
        </w:trPr>
        <w:tc>
          <w:tcPr>
            <w:tcW w:w="1055" w:type="pct"/>
          </w:tcPr>
          <w:p w14:paraId="3CFB845E" w14:textId="77777777" w:rsidR="00B42355" w:rsidRPr="00444C70" w:rsidRDefault="00B42355" w:rsidP="008A7EC2">
            <w:pPr>
              <w:pStyle w:val="TableText"/>
            </w:pPr>
          </w:p>
        </w:tc>
        <w:tc>
          <w:tcPr>
            <w:tcW w:w="1161" w:type="pct"/>
          </w:tcPr>
          <w:p w14:paraId="1811E291" w14:textId="77777777" w:rsidR="00B42355" w:rsidRPr="00444C70" w:rsidRDefault="00B42355" w:rsidP="008A7EC2">
            <w:pPr>
              <w:pStyle w:val="TableText"/>
            </w:pPr>
            <w:r w:rsidRPr="00444C70">
              <w:t>extensions</w:t>
            </w:r>
          </w:p>
        </w:tc>
        <w:tc>
          <w:tcPr>
            <w:tcW w:w="2783" w:type="pct"/>
          </w:tcPr>
          <w:p w14:paraId="012D950B" w14:textId="77777777" w:rsidR="00B42355" w:rsidRPr="00444C70" w:rsidRDefault="00B42355" w:rsidP="008A7EC2">
            <w:pPr>
              <w:pStyle w:val="TableText"/>
            </w:pPr>
            <w:r w:rsidRPr="00444C70">
              <w:t>Extension for Authority Key Identifier (</w:t>
            </w:r>
            <w:r>
              <w:t>RFC 5280 [17] section 4.2.1.1):</w:t>
            </w:r>
          </w:p>
          <w:p w14:paraId="4CBB7B98" w14:textId="77777777" w:rsidR="00B42355" w:rsidRPr="00444C70" w:rsidRDefault="00B42355" w:rsidP="008A7EC2">
            <w:pPr>
              <w:pStyle w:val="TableText"/>
            </w:pPr>
            <w:r w:rsidRPr="00444C70">
              <w:t>extnID = id-ce-authorityKeyIdentifier</w:t>
            </w:r>
          </w:p>
          <w:p w14:paraId="4F8163B1" w14:textId="77777777" w:rsidR="00B42355" w:rsidRPr="00444C70" w:rsidRDefault="00B42355" w:rsidP="008A7EC2">
            <w:pPr>
              <w:pStyle w:val="TableText"/>
            </w:pPr>
            <w:r w:rsidRPr="00444C70">
              <w:t xml:space="preserve">critical = </w:t>
            </w:r>
            <w:r>
              <w:t>false</w:t>
            </w:r>
          </w:p>
          <w:p w14:paraId="31DA4AB4" w14:textId="77777777" w:rsidR="00B42355" w:rsidRPr="00444C70" w:rsidRDefault="00B42355" w:rsidP="008A7EC2">
            <w:pPr>
              <w:pStyle w:val="TableText"/>
            </w:pPr>
            <w:r w:rsidRPr="00444C70">
              <w:t>extnValue = keyIdentifier [0]</w:t>
            </w:r>
          </w:p>
          <w:p w14:paraId="1E70A738" w14:textId="77777777" w:rsidR="00B42355" w:rsidRPr="00444C70" w:rsidRDefault="00B42355" w:rsidP="008A7EC2">
            <w:pPr>
              <w:pStyle w:val="TableText"/>
            </w:pPr>
            <w:r w:rsidRPr="00444C70">
              <w:t>To identify the PK.CI.ECDSA that has to be used to verify this Certificate.</w:t>
            </w:r>
          </w:p>
        </w:tc>
      </w:tr>
      <w:tr w:rsidR="00B42355" w:rsidRPr="00444C70" w14:paraId="1DFF5D75" w14:textId="77777777" w:rsidTr="008A7EC2">
        <w:trPr>
          <w:cantSplit/>
          <w:jc w:val="center"/>
        </w:trPr>
        <w:tc>
          <w:tcPr>
            <w:tcW w:w="1055" w:type="pct"/>
          </w:tcPr>
          <w:p w14:paraId="42B50DA5" w14:textId="77777777" w:rsidR="00B42355" w:rsidRPr="00444C70" w:rsidRDefault="00B42355" w:rsidP="008A7EC2">
            <w:pPr>
              <w:pStyle w:val="TableText"/>
            </w:pPr>
          </w:p>
        </w:tc>
        <w:tc>
          <w:tcPr>
            <w:tcW w:w="1161" w:type="pct"/>
          </w:tcPr>
          <w:p w14:paraId="36D947D6" w14:textId="77777777" w:rsidR="00B42355" w:rsidRPr="00444C70" w:rsidRDefault="00B42355" w:rsidP="008A7EC2">
            <w:pPr>
              <w:pStyle w:val="TableText"/>
            </w:pPr>
          </w:p>
        </w:tc>
        <w:tc>
          <w:tcPr>
            <w:tcW w:w="2783" w:type="pct"/>
          </w:tcPr>
          <w:p w14:paraId="48A5AEDD" w14:textId="77777777" w:rsidR="00B42355" w:rsidRPr="00444C70" w:rsidRDefault="00B42355" w:rsidP="008A7EC2">
            <w:pPr>
              <w:pStyle w:val="TableText"/>
            </w:pPr>
            <w:r w:rsidRPr="00444C70">
              <w:t>Extension for Subject Key Identif</w:t>
            </w:r>
            <w:r>
              <w:t>ier (RFC 5280 [17] section 4.2.1.2):</w:t>
            </w:r>
          </w:p>
          <w:p w14:paraId="17323120" w14:textId="77777777" w:rsidR="00B42355" w:rsidRPr="00444C70" w:rsidRDefault="00B42355" w:rsidP="008A7EC2">
            <w:pPr>
              <w:pStyle w:val="TableText"/>
            </w:pPr>
            <w:r w:rsidRPr="00444C70">
              <w:t>extnID = id-ce-subjectKeyIdentifier</w:t>
            </w:r>
          </w:p>
          <w:p w14:paraId="7B934E1F" w14:textId="77777777" w:rsidR="00B42355" w:rsidRPr="00444C70" w:rsidRDefault="00B42355" w:rsidP="008A7EC2">
            <w:pPr>
              <w:pStyle w:val="TableText"/>
            </w:pPr>
            <w:r w:rsidRPr="00444C70">
              <w:t xml:space="preserve">critical = </w:t>
            </w:r>
            <w:r>
              <w:t>false</w:t>
            </w:r>
          </w:p>
          <w:p w14:paraId="5D28EFA0" w14:textId="77777777" w:rsidR="00B42355" w:rsidRPr="00444C70" w:rsidRDefault="00B42355" w:rsidP="008A7EC2">
            <w:pPr>
              <w:pStyle w:val="TableText"/>
            </w:pPr>
            <w:r w:rsidRPr="00444C70">
              <w:t>extnValue = keyIdentifier [0]</w:t>
            </w:r>
          </w:p>
          <w:p w14:paraId="067DAA6A" w14:textId="77777777" w:rsidR="00B42355" w:rsidRPr="00444C70" w:rsidRDefault="00B42355" w:rsidP="008A7EC2">
            <w:pPr>
              <w:pStyle w:val="TableText"/>
            </w:pPr>
            <w:r w:rsidRPr="00444C70">
              <w:t>Contains the identifier of the PK.D</w:t>
            </w:r>
            <w:r>
              <w:rPr>
                <w:rFonts w:eastAsiaTheme="minorEastAsia" w:hint="eastAsia"/>
                <w:lang w:eastAsia="ko-KR"/>
              </w:rPr>
              <w:t>S</w:t>
            </w:r>
            <w:r>
              <w:rPr>
                <w:rFonts w:eastAsiaTheme="minorEastAsia"/>
                <w:lang w:eastAsia="ko-KR"/>
              </w:rPr>
              <w:t>auth</w:t>
            </w:r>
            <w:r w:rsidRPr="00444C70">
              <w:t>.ECDSA bound in this Certificate.</w:t>
            </w:r>
          </w:p>
        </w:tc>
      </w:tr>
      <w:tr w:rsidR="00B42355" w:rsidRPr="00444C70" w14:paraId="5D817876" w14:textId="77777777" w:rsidTr="008A7EC2">
        <w:trPr>
          <w:cantSplit/>
          <w:jc w:val="center"/>
        </w:trPr>
        <w:tc>
          <w:tcPr>
            <w:tcW w:w="1055" w:type="pct"/>
          </w:tcPr>
          <w:p w14:paraId="68B106C7" w14:textId="77777777" w:rsidR="00B42355" w:rsidRPr="00444C70" w:rsidRDefault="00B42355" w:rsidP="008A7EC2">
            <w:pPr>
              <w:pStyle w:val="TableText"/>
            </w:pPr>
          </w:p>
        </w:tc>
        <w:tc>
          <w:tcPr>
            <w:tcW w:w="1161" w:type="pct"/>
          </w:tcPr>
          <w:p w14:paraId="6A5DDFC0" w14:textId="77777777" w:rsidR="00B42355" w:rsidRPr="00444C70" w:rsidRDefault="00B42355" w:rsidP="008A7EC2">
            <w:pPr>
              <w:pStyle w:val="TableText"/>
            </w:pPr>
          </w:p>
        </w:tc>
        <w:tc>
          <w:tcPr>
            <w:tcW w:w="2783" w:type="pct"/>
          </w:tcPr>
          <w:p w14:paraId="2E5DB253" w14:textId="77777777" w:rsidR="00B42355" w:rsidRPr="00444C70" w:rsidRDefault="00B42355" w:rsidP="008A7EC2">
            <w:pPr>
              <w:pStyle w:val="TableText"/>
            </w:pPr>
            <w:r w:rsidRPr="00444C70">
              <w:t>Extension for Key usage (</w:t>
            </w:r>
            <w:r>
              <w:t xml:space="preserve">RFC 5280 </w:t>
            </w:r>
            <w:r w:rsidRPr="00444C70">
              <w:t>[17] section 4.2.1.3):</w:t>
            </w:r>
          </w:p>
          <w:p w14:paraId="5B8EF15E" w14:textId="77777777" w:rsidR="00B42355" w:rsidRPr="00444C70" w:rsidRDefault="00B42355" w:rsidP="008A7EC2">
            <w:pPr>
              <w:pStyle w:val="TableText"/>
            </w:pPr>
            <w:r w:rsidRPr="00444C70">
              <w:t>extnID = id-ce-keyUsage</w:t>
            </w:r>
          </w:p>
          <w:p w14:paraId="15CE8D79" w14:textId="77777777" w:rsidR="00B42355" w:rsidRPr="00444C70" w:rsidRDefault="00B42355" w:rsidP="008A7EC2">
            <w:pPr>
              <w:pStyle w:val="TableText"/>
            </w:pPr>
            <w:r w:rsidRPr="00444C70">
              <w:t>critical = true</w:t>
            </w:r>
          </w:p>
          <w:p w14:paraId="30162B22" w14:textId="77777777" w:rsidR="00B42355" w:rsidRPr="00444C70" w:rsidRDefault="00B42355" w:rsidP="008A7EC2">
            <w:pPr>
              <w:pStyle w:val="TableText"/>
            </w:pPr>
            <w:r w:rsidRPr="00444C70">
              <w:t>extnValue = digitalSignature (0)</w:t>
            </w:r>
          </w:p>
        </w:tc>
      </w:tr>
      <w:tr w:rsidR="00B42355" w:rsidRPr="00444C70" w14:paraId="161CBCB8" w14:textId="77777777" w:rsidTr="008A7EC2">
        <w:trPr>
          <w:cantSplit/>
          <w:jc w:val="center"/>
        </w:trPr>
        <w:tc>
          <w:tcPr>
            <w:tcW w:w="1055" w:type="pct"/>
          </w:tcPr>
          <w:p w14:paraId="4AF74126" w14:textId="77777777" w:rsidR="00B42355" w:rsidRPr="00444C70" w:rsidRDefault="00B42355" w:rsidP="008A7EC2">
            <w:pPr>
              <w:pStyle w:val="TableText"/>
            </w:pPr>
          </w:p>
        </w:tc>
        <w:tc>
          <w:tcPr>
            <w:tcW w:w="1161" w:type="pct"/>
          </w:tcPr>
          <w:p w14:paraId="0A8B396E" w14:textId="77777777" w:rsidR="00B42355" w:rsidRPr="00444C70" w:rsidRDefault="00B42355" w:rsidP="008A7EC2">
            <w:pPr>
              <w:pStyle w:val="TableText"/>
            </w:pPr>
          </w:p>
        </w:tc>
        <w:tc>
          <w:tcPr>
            <w:tcW w:w="2783" w:type="pct"/>
          </w:tcPr>
          <w:p w14:paraId="1A26F6A6" w14:textId="77777777" w:rsidR="00B42355" w:rsidRPr="00444C70" w:rsidRDefault="00B42355" w:rsidP="008A7EC2">
            <w:pPr>
              <w:pStyle w:val="TableText"/>
            </w:pPr>
            <w:r w:rsidRPr="00444C70">
              <w:t>Extension for Certificate Policies (</w:t>
            </w:r>
            <w:r>
              <w:t xml:space="preserve">RFC 5280 </w:t>
            </w:r>
            <w:r w:rsidRPr="00444C70">
              <w:t>[17] section 4.2.1.4):</w:t>
            </w:r>
          </w:p>
          <w:p w14:paraId="63D0EEEE" w14:textId="77777777" w:rsidR="00B42355" w:rsidRPr="00444C70" w:rsidRDefault="00B42355" w:rsidP="008A7EC2">
            <w:pPr>
              <w:pStyle w:val="TableText"/>
            </w:pPr>
            <w:r w:rsidRPr="00444C70">
              <w:t>extnID = id-ce-certificatePolicies</w:t>
            </w:r>
          </w:p>
          <w:p w14:paraId="616B1C3E" w14:textId="77777777" w:rsidR="00B42355" w:rsidRPr="00444C70" w:rsidRDefault="00B42355" w:rsidP="008A7EC2">
            <w:pPr>
              <w:pStyle w:val="TableText"/>
            </w:pPr>
            <w:r w:rsidRPr="00444C70">
              <w:t>critical = true</w:t>
            </w:r>
          </w:p>
          <w:p w14:paraId="6527530F" w14:textId="77777777" w:rsidR="00B42355" w:rsidRDefault="00B42355" w:rsidP="008A7EC2">
            <w:pPr>
              <w:pStyle w:val="TableText"/>
              <w:rPr>
                <w:rFonts w:eastAsiaTheme="minorEastAsia"/>
                <w:lang w:eastAsia="ko-KR"/>
              </w:rPr>
            </w:pPr>
            <w:r w:rsidRPr="00444C70">
              <w:t xml:space="preserve">extnValue = </w:t>
            </w:r>
            <w:r>
              <w:rPr>
                <w:rFonts w:eastAsiaTheme="minorEastAsia" w:hint="eastAsia"/>
                <w:lang w:eastAsia="ko-KR"/>
              </w:rPr>
              <w:t>id-rspRole-ds-auth</w:t>
            </w:r>
          </w:p>
          <w:p w14:paraId="30AA4CCD" w14:textId="77777777" w:rsidR="00B42355" w:rsidRPr="00444C70" w:rsidRDefault="00B42355" w:rsidP="008A7EC2">
            <w:pPr>
              <w:pStyle w:val="TableText"/>
            </w:pPr>
            <w:r w:rsidRPr="00444C70">
              <w:t xml:space="preserve">(Annex H) </w:t>
            </w:r>
          </w:p>
          <w:p w14:paraId="105132F6" w14:textId="77777777" w:rsidR="00B42355" w:rsidRPr="00BA742D" w:rsidRDefault="00B42355" w:rsidP="008A7EC2">
            <w:pPr>
              <w:pStyle w:val="TableText"/>
              <w:rPr>
                <w:rFonts w:eastAsiaTheme="minorEastAsia"/>
                <w:lang w:eastAsia="ko-KR"/>
              </w:rPr>
            </w:pPr>
            <w:r w:rsidRPr="00D35CEB">
              <w:t xml:space="preserve">To indicate that this </w:t>
            </w:r>
            <w:r>
              <w:rPr>
                <w:rFonts w:eastAsiaTheme="minorEastAsia" w:hint="eastAsia"/>
                <w:lang w:eastAsia="ko-KR"/>
              </w:rPr>
              <w:t xml:space="preserve">is </w:t>
            </w:r>
            <w:r w:rsidRPr="00D35CEB">
              <w:t>an SM-D</w:t>
            </w:r>
            <w:r w:rsidRPr="00D35CEB">
              <w:rPr>
                <w:rFonts w:eastAsiaTheme="minorEastAsia" w:hint="eastAsia"/>
                <w:lang w:eastAsia="ko-KR"/>
              </w:rPr>
              <w:t>S</w:t>
            </w:r>
            <w:r w:rsidRPr="00D35CEB">
              <w:t xml:space="preserve"> </w:t>
            </w:r>
            <w:r>
              <w:rPr>
                <w:rFonts w:eastAsiaTheme="minorEastAsia" w:hint="eastAsia"/>
                <w:lang w:eastAsia="ko-KR"/>
              </w:rPr>
              <w:t xml:space="preserve">ECDSA </w:t>
            </w:r>
            <w:r w:rsidRPr="00D35CEB">
              <w:t xml:space="preserve">Certificate for </w:t>
            </w:r>
            <w:r>
              <w:rPr>
                <w:rFonts w:eastAsiaTheme="minorEastAsia" w:hint="eastAsia"/>
                <w:lang w:eastAsia="ko-KR"/>
              </w:rPr>
              <w:t>authentication to the eUICC.</w:t>
            </w:r>
          </w:p>
        </w:tc>
      </w:tr>
      <w:tr w:rsidR="00B42355" w:rsidRPr="00444C70" w14:paraId="11ECF738" w14:textId="77777777" w:rsidTr="008A7EC2">
        <w:trPr>
          <w:cantSplit/>
          <w:jc w:val="center"/>
        </w:trPr>
        <w:tc>
          <w:tcPr>
            <w:tcW w:w="1055" w:type="pct"/>
          </w:tcPr>
          <w:p w14:paraId="67809EE8" w14:textId="77777777" w:rsidR="00B42355" w:rsidRPr="00444C70" w:rsidRDefault="00B42355" w:rsidP="008A7EC2">
            <w:pPr>
              <w:pStyle w:val="TableText"/>
            </w:pPr>
          </w:p>
        </w:tc>
        <w:tc>
          <w:tcPr>
            <w:tcW w:w="1161" w:type="pct"/>
          </w:tcPr>
          <w:p w14:paraId="4C5D0FBC" w14:textId="77777777" w:rsidR="00B42355" w:rsidRPr="00444C70" w:rsidRDefault="00B42355" w:rsidP="008A7EC2">
            <w:pPr>
              <w:pStyle w:val="TableText"/>
            </w:pPr>
          </w:p>
        </w:tc>
        <w:tc>
          <w:tcPr>
            <w:tcW w:w="2783" w:type="pct"/>
          </w:tcPr>
          <w:p w14:paraId="293176E4" w14:textId="77777777" w:rsidR="00B42355" w:rsidRPr="00444C70" w:rsidRDefault="00B42355" w:rsidP="008A7EC2">
            <w:pPr>
              <w:pStyle w:val="TableText"/>
            </w:pPr>
            <w:r w:rsidRPr="00444C70">
              <w:t>Extension for subjectAltName (</w:t>
            </w:r>
            <w:r>
              <w:t xml:space="preserve">RFC 5280 </w:t>
            </w:r>
            <w:r w:rsidRPr="00444C70">
              <w:t>[17] section 4.2.1.6):</w:t>
            </w:r>
          </w:p>
          <w:p w14:paraId="69AAC944" w14:textId="77777777" w:rsidR="00B42355" w:rsidRPr="00444C70" w:rsidRDefault="00B42355" w:rsidP="008A7EC2">
            <w:pPr>
              <w:pStyle w:val="TableText"/>
            </w:pPr>
            <w:r w:rsidRPr="00444C70">
              <w:t>extnID = id-ce-subjectAltName</w:t>
            </w:r>
          </w:p>
          <w:p w14:paraId="57F817A2" w14:textId="77777777" w:rsidR="00B42355" w:rsidRPr="00444C70" w:rsidRDefault="00B42355" w:rsidP="008A7EC2">
            <w:pPr>
              <w:pStyle w:val="TableText"/>
            </w:pPr>
            <w:r w:rsidRPr="00444C70">
              <w:t>critical = false</w:t>
            </w:r>
          </w:p>
          <w:p w14:paraId="63AF8B33" w14:textId="77777777" w:rsidR="00B42355" w:rsidRPr="00444C70" w:rsidRDefault="00B42355" w:rsidP="008A7EC2">
            <w:pPr>
              <w:pStyle w:val="TableText"/>
            </w:pPr>
            <w:r w:rsidRPr="00444C70">
              <w:t>extnValue = {</w:t>
            </w:r>
          </w:p>
          <w:p w14:paraId="607C0C33" w14:textId="249F0E11" w:rsidR="00B42355" w:rsidRPr="00444C70" w:rsidRDefault="0020765F" w:rsidP="0020765F">
            <w:pPr>
              <w:pStyle w:val="TableText"/>
            </w:pPr>
            <w:r>
              <w:t xml:space="preserve">   </w:t>
            </w:r>
            <w:r w:rsidR="00B42355" w:rsidRPr="00444C70">
              <w:t>registeredID (8) =  SM-D</w:t>
            </w:r>
            <w:r w:rsidR="00B42355">
              <w:rPr>
                <w:rFonts w:eastAsiaTheme="minorEastAsia" w:hint="eastAsia"/>
                <w:lang w:eastAsia="ko-KR"/>
              </w:rPr>
              <w:t>S</w:t>
            </w:r>
            <w:r w:rsidR="00B42355">
              <w:t xml:space="preserve"> OID</w:t>
            </w:r>
            <w:r w:rsidR="00B42355" w:rsidRPr="00444C70">
              <w:t>}</w:t>
            </w:r>
          </w:p>
        </w:tc>
      </w:tr>
      <w:tr w:rsidR="00B42355" w:rsidRPr="00444C70" w14:paraId="09542884" w14:textId="77777777" w:rsidTr="008A7EC2">
        <w:trPr>
          <w:cantSplit/>
          <w:jc w:val="center"/>
        </w:trPr>
        <w:tc>
          <w:tcPr>
            <w:tcW w:w="1055" w:type="pct"/>
          </w:tcPr>
          <w:p w14:paraId="4AD4C808" w14:textId="77777777" w:rsidR="00B42355" w:rsidRPr="00444C70" w:rsidRDefault="00B42355" w:rsidP="008A7EC2">
            <w:pPr>
              <w:pStyle w:val="TableText"/>
            </w:pPr>
          </w:p>
        </w:tc>
        <w:tc>
          <w:tcPr>
            <w:tcW w:w="1161" w:type="pct"/>
          </w:tcPr>
          <w:p w14:paraId="600AA695" w14:textId="77777777" w:rsidR="00B42355" w:rsidRPr="00444C70" w:rsidRDefault="00B42355" w:rsidP="008A7EC2">
            <w:pPr>
              <w:pStyle w:val="TableText"/>
            </w:pPr>
          </w:p>
        </w:tc>
        <w:tc>
          <w:tcPr>
            <w:tcW w:w="2783" w:type="pct"/>
          </w:tcPr>
          <w:p w14:paraId="13A58D81" w14:textId="77777777" w:rsidR="00B42355" w:rsidRPr="00444C70" w:rsidRDefault="00B42355" w:rsidP="008A7EC2">
            <w:pPr>
              <w:pStyle w:val="TableText"/>
            </w:pPr>
            <w:r w:rsidRPr="00444C70">
              <w:t xml:space="preserve">Extension for </w:t>
            </w:r>
            <w:r>
              <w:t>CRL Distribution Points</w:t>
            </w:r>
            <w:r w:rsidRPr="00444C70">
              <w:t xml:space="preserve"> (</w:t>
            </w:r>
            <w:r>
              <w:t xml:space="preserve">RFC 5280 </w:t>
            </w:r>
            <w:r w:rsidRPr="00444C70">
              <w:t>[17] section 4.2.1.</w:t>
            </w:r>
            <w:r>
              <w:t>13).</w:t>
            </w:r>
          </w:p>
          <w:p w14:paraId="51324C81" w14:textId="77777777" w:rsidR="00B42355" w:rsidRPr="00444C70" w:rsidRDefault="00B42355" w:rsidP="008A7EC2">
            <w:pPr>
              <w:pStyle w:val="TableText"/>
            </w:pPr>
            <w:r w:rsidRPr="00444C70">
              <w:t>extnID = id-ce-</w:t>
            </w:r>
            <w:r w:rsidRPr="007E3AE1">
              <w:t>cRLDistributionPoints</w:t>
            </w:r>
          </w:p>
          <w:p w14:paraId="11ADC503" w14:textId="77777777" w:rsidR="00B42355" w:rsidRPr="00444C70" w:rsidRDefault="00B42355" w:rsidP="008A7EC2">
            <w:pPr>
              <w:pStyle w:val="TableText"/>
            </w:pPr>
            <w:r w:rsidRPr="00444C70">
              <w:t xml:space="preserve">critical = </w:t>
            </w:r>
            <w:r>
              <w:t>false</w:t>
            </w:r>
          </w:p>
          <w:p w14:paraId="526BB6E4" w14:textId="7174ADD7" w:rsidR="00B42355" w:rsidRPr="00444C70" w:rsidRDefault="00B42355" w:rsidP="008A7EC2">
            <w:pPr>
              <w:pStyle w:val="TableText"/>
            </w:pPr>
            <w:r w:rsidRPr="00444C70">
              <w:t>extnValue =</w:t>
            </w:r>
            <w:r>
              <w:t xml:space="preserve"> section </w:t>
            </w:r>
            <w:r>
              <w:fldChar w:fldCharType="begin"/>
            </w:r>
            <w:r>
              <w:instrText xml:space="preserve"> REF _Ref446324751 \r \h </w:instrText>
            </w:r>
            <w:r>
              <w:fldChar w:fldCharType="separate"/>
            </w:r>
            <w:r w:rsidR="00136F02">
              <w:t>0</w:t>
            </w:r>
            <w:r>
              <w:fldChar w:fldCharType="end"/>
            </w:r>
          </w:p>
        </w:tc>
      </w:tr>
      <w:tr w:rsidR="00B42355" w:rsidRPr="00444C70" w14:paraId="5818F0D4" w14:textId="77777777" w:rsidTr="008A7EC2">
        <w:trPr>
          <w:cantSplit/>
          <w:jc w:val="center"/>
        </w:trPr>
        <w:tc>
          <w:tcPr>
            <w:tcW w:w="1055" w:type="pct"/>
          </w:tcPr>
          <w:p w14:paraId="7CA301B4" w14:textId="77777777" w:rsidR="00B42355" w:rsidRPr="00444C70" w:rsidRDefault="00B42355" w:rsidP="008A7EC2">
            <w:pPr>
              <w:pStyle w:val="TableText"/>
            </w:pPr>
            <w:r w:rsidRPr="00444C70">
              <w:t>signatureAlgorithm</w:t>
            </w:r>
          </w:p>
        </w:tc>
        <w:tc>
          <w:tcPr>
            <w:tcW w:w="3945" w:type="pct"/>
            <w:gridSpan w:val="2"/>
          </w:tcPr>
          <w:p w14:paraId="1485479C" w14:textId="779BC9F3" w:rsidR="00B42355" w:rsidRPr="00444C70" w:rsidRDefault="00B42355" w:rsidP="008A7EC2">
            <w:pPr>
              <w:pStyle w:val="TableText"/>
            </w:pPr>
            <w:r w:rsidRPr="00444C70">
              <w:t xml:space="preserve">Section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r w:rsidR="00B42355" w:rsidRPr="00444C70" w14:paraId="3BAB3732" w14:textId="77777777" w:rsidTr="008A7EC2">
        <w:trPr>
          <w:cantSplit/>
          <w:jc w:val="center"/>
        </w:trPr>
        <w:tc>
          <w:tcPr>
            <w:tcW w:w="1055" w:type="pct"/>
          </w:tcPr>
          <w:p w14:paraId="4FDBE7F4" w14:textId="77777777" w:rsidR="00B42355" w:rsidRPr="00444C70" w:rsidRDefault="00B42355" w:rsidP="008A7EC2">
            <w:pPr>
              <w:pStyle w:val="TableText"/>
            </w:pPr>
            <w:r w:rsidRPr="00444C70">
              <w:t>signatureValue</w:t>
            </w:r>
          </w:p>
        </w:tc>
        <w:tc>
          <w:tcPr>
            <w:tcW w:w="3945" w:type="pct"/>
            <w:gridSpan w:val="2"/>
          </w:tcPr>
          <w:p w14:paraId="425E6DE8" w14:textId="344581B6" w:rsidR="00B42355" w:rsidRPr="00444C70" w:rsidRDefault="00B42355" w:rsidP="008A7EC2">
            <w:pPr>
              <w:pStyle w:val="TableText"/>
            </w:pPr>
            <w:r w:rsidRPr="00444C70">
              <w:t xml:space="preserve">Signature computed according to one of the possible algorithm listed in section </w:t>
            </w:r>
            <w:r w:rsidRPr="00444C70">
              <w:fldChar w:fldCharType="begin"/>
            </w:r>
            <w:r w:rsidRPr="00444C70">
              <w:instrText xml:space="preserve"> REF _Ref442707520 \r \h </w:instrText>
            </w:r>
            <w:r w:rsidRPr="00444C70">
              <w:fldChar w:fldCharType="separate"/>
            </w:r>
            <w:r w:rsidR="00136F02">
              <w:t>0</w:t>
            </w:r>
            <w:r w:rsidRPr="00444C70">
              <w:fldChar w:fldCharType="end"/>
            </w:r>
          </w:p>
        </w:tc>
      </w:tr>
    </w:tbl>
    <w:p w14:paraId="327151CE" w14:textId="442B26DB" w:rsidR="00B42355" w:rsidRDefault="000D34E8" w:rsidP="000D34E8">
      <w:pPr>
        <w:pStyle w:val="TableCaption"/>
        <w:numPr>
          <w:ilvl w:val="0"/>
          <w:numId w:val="0"/>
        </w:numPr>
      </w:pPr>
      <w:r>
        <w:t>Table 15</w:t>
      </w:r>
      <w:r w:rsidR="00B42355" w:rsidRPr="00A21FF3">
        <w:t>: CERT.D</w:t>
      </w:r>
      <w:r w:rsidR="00B42355" w:rsidRPr="00A21FF3">
        <w:rPr>
          <w:rFonts w:hint="eastAsia"/>
        </w:rPr>
        <w:t>S</w:t>
      </w:r>
      <w:r w:rsidR="00B42355">
        <w:t>auth</w:t>
      </w:r>
      <w:r w:rsidR="00B42355" w:rsidRPr="00A21FF3">
        <w:t>.ECDSA</w:t>
      </w:r>
    </w:p>
    <w:p w14:paraId="405C211B" w14:textId="5B440BA2" w:rsidR="00B42355" w:rsidRPr="005C4F01" w:rsidRDefault="00B2087C" w:rsidP="00B2087C">
      <w:pPr>
        <w:pStyle w:val="Heading6"/>
        <w:numPr>
          <w:ilvl w:val="0"/>
          <w:numId w:val="0"/>
        </w:numPr>
        <w:ind w:left="1531" w:hanging="1531"/>
      </w:pPr>
      <w:r>
        <w:t>4.5.2.1.0.7</w:t>
      </w:r>
      <w:r>
        <w:tab/>
      </w:r>
      <w:r w:rsidR="00B42355">
        <w:t>SM-DS TLS</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4"/>
        <w:gridCol w:w="2073"/>
        <w:gridCol w:w="4969"/>
      </w:tblGrid>
      <w:tr w:rsidR="00B42355" w:rsidRPr="00D35CEB" w14:paraId="75D1039B" w14:textId="77777777" w:rsidTr="008A7EC2">
        <w:trPr>
          <w:cantSplit/>
          <w:jc w:val="center"/>
        </w:trPr>
        <w:tc>
          <w:tcPr>
            <w:tcW w:w="1055" w:type="pct"/>
            <w:shd w:val="clear" w:color="auto" w:fill="C00000"/>
          </w:tcPr>
          <w:p w14:paraId="296ED769" w14:textId="77777777" w:rsidR="00B42355" w:rsidRPr="00D35CEB" w:rsidRDefault="00B42355" w:rsidP="008A7EC2">
            <w:pPr>
              <w:pStyle w:val="TableHeader"/>
              <w:rPr>
                <w:b w:val="0"/>
                <w:lang w:val="en-GB"/>
              </w:rPr>
            </w:pPr>
            <w:r w:rsidRPr="00D35CEB">
              <w:rPr>
                <w:lang w:val="en-GB"/>
              </w:rPr>
              <w:t>Field</w:t>
            </w:r>
          </w:p>
        </w:tc>
        <w:tc>
          <w:tcPr>
            <w:tcW w:w="3945" w:type="pct"/>
            <w:gridSpan w:val="2"/>
            <w:shd w:val="clear" w:color="auto" w:fill="C00000"/>
          </w:tcPr>
          <w:p w14:paraId="1C4A9F61" w14:textId="77777777" w:rsidR="00B42355" w:rsidRPr="00D35CEB" w:rsidRDefault="00B42355" w:rsidP="008A7EC2">
            <w:pPr>
              <w:pStyle w:val="TableHeader"/>
              <w:rPr>
                <w:b w:val="0"/>
                <w:lang w:val="en-GB"/>
              </w:rPr>
            </w:pPr>
            <w:r w:rsidRPr="00D35CEB">
              <w:rPr>
                <w:lang w:val="en-GB"/>
              </w:rPr>
              <w:t>Value Description</w:t>
            </w:r>
          </w:p>
        </w:tc>
      </w:tr>
      <w:tr w:rsidR="00B42355" w:rsidRPr="00D35CEB" w14:paraId="6E643C88" w14:textId="77777777" w:rsidTr="008A7EC2">
        <w:trPr>
          <w:cantSplit/>
          <w:jc w:val="center"/>
        </w:trPr>
        <w:tc>
          <w:tcPr>
            <w:tcW w:w="1055" w:type="pct"/>
          </w:tcPr>
          <w:p w14:paraId="6E845A6D" w14:textId="77777777" w:rsidR="00B42355" w:rsidRPr="00D35CEB" w:rsidRDefault="00B42355" w:rsidP="008A7EC2">
            <w:pPr>
              <w:pStyle w:val="TableText"/>
            </w:pPr>
            <w:r w:rsidRPr="00D35CEB">
              <w:t>tbsCertificate</w:t>
            </w:r>
          </w:p>
        </w:tc>
        <w:tc>
          <w:tcPr>
            <w:tcW w:w="3945" w:type="pct"/>
            <w:gridSpan w:val="2"/>
          </w:tcPr>
          <w:p w14:paraId="668DF105" w14:textId="77777777" w:rsidR="00B42355" w:rsidRPr="00D35CEB" w:rsidRDefault="00B42355" w:rsidP="008A7EC2">
            <w:pPr>
              <w:pStyle w:val="TableText"/>
            </w:pPr>
            <w:r w:rsidRPr="00D35CEB">
              <w:t>Data to be signed</w:t>
            </w:r>
          </w:p>
        </w:tc>
      </w:tr>
      <w:tr w:rsidR="00B42355" w:rsidRPr="00D35CEB" w14:paraId="60A7F161" w14:textId="77777777" w:rsidTr="008A7EC2">
        <w:trPr>
          <w:cantSplit/>
          <w:jc w:val="center"/>
        </w:trPr>
        <w:tc>
          <w:tcPr>
            <w:tcW w:w="1055" w:type="pct"/>
          </w:tcPr>
          <w:p w14:paraId="167326F1" w14:textId="77777777" w:rsidR="00B42355" w:rsidRPr="00D35CEB" w:rsidRDefault="00B42355" w:rsidP="008A7EC2">
            <w:pPr>
              <w:rPr>
                <w:rFonts w:cs="Calibri"/>
                <w:sz w:val="16"/>
                <w:szCs w:val="16"/>
              </w:rPr>
            </w:pPr>
          </w:p>
        </w:tc>
        <w:tc>
          <w:tcPr>
            <w:tcW w:w="1161" w:type="pct"/>
            <w:shd w:val="clear" w:color="auto" w:fill="C00000"/>
          </w:tcPr>
          <w:p w14:paraId="5AA9B701" w14:textId="77777777" w:rsidR="00B42355" w:rsidRPr="00D35CEB" w:rsidRDefault="00B42355" w:rsidP="008A7EC2">
            <w:pPr>
              <w:pStyle w:val="TableHeader"/>
              <w:rPr>
                <w:b w:val="0"/>
                <w:lang w:val="en-GB"/>
              </w:rPr>
            </w:pPr>
            <w:r w:rsidRPr="00D35CEB">
              <w:rPr>
                <w:lang w:val="en-GB"/>
              </w:rPr>
              <w:t>Field</w:t>
            </w:r>
          </w:p>
        </w:tc>
        <w:tc>
          <w:tcPr>
            <w:tcW w:w="2783" w:type="pct"/>
            <w:shd w:val="clear" w:color="auto" w:fill="C00000"/>
          </w:tcPr>
          <w:p w14:paraId="3BDE77D5" w14:textId="77777777" w:rsidR="00B42355" w:rsidRPr="00D35CEB" w:rsidRDefault="00B42355" w:rsidP="008A7EC2">
            <w:pPr>
              <w:pStyle w:val="TableHeader"/>
              <w:rPr>
                <w:b w:val="0"/>
                <w:lang w:val="en-GB"/>
              </w:rPr>
            </w:pPr>
            <w:r w:rsidRPr="00D35CEB">
              <w:rPr>
                <w:lang w:val="en-GB"/>
              </w:rPr>
              <w:t>Value Description</w:t>
            </w:r>
          </w:p>
        </w:tc>
      </w:tr>
      <w:tr w:rsidR="00B42355" w:rsidRPr="00D35CEB" w14:paraId="642C715B" w14:textId="77777777" w:rsidTr="008A7EC2">
        <w:trPr>
          <w:cantSplit/>
          <w:jc w:val="center"/>
        </w:trPr>
        <w:tc>
          <w:tcPr>
            <w:tcW w:w="1055" w:type="pct"/>
          </w:tcPr>
          <w:p w14:paraId="25E40FA0" w14:textId="77777777" w:rsidR="00B42355" w:rsidRPr="00D35CEB" w:rsidRDefault="00B42355" w:rsidP="008A7EC2">
            <w:pPr>
              <w:pStyle w:val="TableText"/>
            </w:pPr>
          </w:p>
        </w:tc>
        <w:tc>
          <w:tcPr>
            <w:tcW w:w="1161" w:type="pct"/>
          </w:tcPr>
          <w:p w14:paraId="39382A7E" w14:textId="77777777" w:rsidR="00B42355" w:rsidRPr="00D35CEB" w:rsidRDefault="00B42355" w:rsidP="008A7EC2">
            <w:pPr>
              <w:pStyle w:val="TableText"/>
            </w:pPr>
            <w:r w:rsidRPr="00D35CEB">
              <w:t>version</w:t>
            </w:r>
          </w:p>
        </w:tc>
        <w:tc>
          <w:tcPr>
            <w:tcW w:w="2783" w:type="pct"/>
          </w:tcPr>
          <w:p w14:paraId="3AC2F48C" w14:textId="77777777" w:rsidR="00B42355" w:rsidRPr="00D35CEB" w:rsidRDefault="00B42355" w:rsidP="008A7EC2">
            <w:pPr>
              <w:pStyle w:val="TableText"/>
              <w:rPr>
                <w:rFonts w:eastAsiaTheme="minorEastAsia"/>
                <w:lang w:eastAsia="ko-KR"/>
              </w:rPr>
            </w:pPr>
            <w:r>
              <w:rPr>
                <w:rFonts w:eastAsiaTheme="minorEastAsia" w:hint="eastAsia"/>
                <w:lang w:eastAsia="ko-KR"/>
              </w:rPr>
              <w:t xml:space="preserve">Refer to </w:t>
            </w:r>
            <w:r>
              <w:rPr>
                <w:rFonts w:eastAsiaTheme="minorEastAsia"/>
                <w:lang w:eastAsia="ko-KR"/>
              </w:rPr>
              <w:t>t</w:t>
            </w:r>
            <w:r>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Pr>
                <w:rFonts w:eastAsiaTheme="minorEastAsia" w:hint="eastAsia"/>
                <w:lang w:eastAsia="ko-KR"/>
              </w:rPr>
              <w:t>.</w:t>
            </w:r>
          </w:p>
        </w:tc>
      </w:tr>
      <w:tr w:rsidR="00B42355" w:rsidRPr="00D35CEB" w14:paraId="7B806BAB" w14:textId="77777777" w:rsidTr="008A7EC2">
        <w:trPr>
          <w:cantSplit/>
          <w:jc w:val="center"/>
        </w:trPr>
        <w:tc>
          <w:tcPr>
            <w:tcW w:w="1055" w:type="pct"/>
          </w:tcPr>
          <w:p w14:paraId="18058960" w14:textId="77777777" w:rsidR="00B42355" w:rsidRPr="00D35CEB" w:rsidRDefault="00B42355" w:rsidP="008A7EC2">
            <w:pPr>
              <w:pStyle w:val="TableText"/>
            </w:pPr>
          </w:p>
        </w:tc>
        <w:tc>
          <w:tcPr>
            <w:tcW w:w="1161" w:type="pct"/>
          </w:tcPr>
          <w:p w14:paraId="2773EF22" w14:textId="77777777" w:rsidR="00B42355" w:rsidRPr="00D35CEB" w:rsidRDefault="00B42355" w:rsidP="008A7EC2">
            <w:pPr>
              <w:pStyle w:val="TableText"/>
            </w:pPr>
            <w:r w:rsidRPr="00D35CEB">
              <w:t>serialNumber</w:t>
            </w:r>
          </w:p>
        </w:tc>
        <w:tc>
          <w:tcPr>
            <w:tcW w:w="2783" w:type="pct"/>
          </w:tcPr>
          <w:p w14:paraId="25A9BB3A" w14:textId="77777777" w:rsidR="00B42355" w:rsidRPr="00D35CEB" w:rsidRDefault="00B42355" w:rsidP="008A7EC2">
            <w:pPr>
              <w:pStyle w:val="TableText"/>
            </w:pPr>
            <w:r w:rsidRPr="00572A89">
              <w:rPr>
                <w:rFonts w:eastAsiaTheme="minorEastAsia" w:hint="eastAsia"/>
                <w:lang w:eastAsia="ko-KR"/>
              </w:rPr>
              <w:t xml:space="preserve">Refer to </w:t>
            </w:r>
            <w:r>
              <w:rPr>
                <w:rFonts w:eastAsiaTheme="minorEastAsia"/>
                <w:lang w:eastAsia="ko-KR"/>
              </w:rPr>
              <w:t>t</w:t>
            </w:r>
            <w:r w:rsidRPr="00572A89">
              <w:rPr>
                <w:rFonts w:eastAsiaTheme="minorEastAsia" w:hint="eastAsia"/>
                <w:lang w:eastAsia="ko-KR"/>
              </w:rPr>
              <w:t xml:space="preserve">able </w:t>
            </w:r>
            <w:r>
              <w:rPr>
                <w:rFonts w:eastAsiaTheme="minorEastAsia"/>
                <w:lang w:eastAsia="ko-KR"/>
              </w:rPr>
              <w:t>defining CERT.DSauth.ECDSA</w:t>
            </w:r>
            <w:r w:rsidRPr="00572A89">
              <w:rPr>
                <w:rFonts w:eastAsiaTheme="minorEastAsia" w:hint="eastAsia"/>
                <w:lang w:eastAsia="ko-KR"/>
              </w:rPr>
              <w:t>.</w:t>
            </w:r>
          </w:p>
        </w:tc>
      </w:tr>
      <w:tr w:rsidR="00B42355" w:rsidRPr="00D35CEB" w14:paraId="4384BCD0" w14:textId="77777777" w:rsidTr="008A7EC2">
        <w:trPr>
          <w:cantSplit/>
          <w:jc w:val="center"/>
        </w:trPr>
        <w:tc>
          <w:tcPr>
            <w:tcW w:w="1055" w:type="pct"/>
          </w:tcPr>
          <w:p w14:paraId="08AF89E4" w14:textId="77777777" w:rsidR="00B42355" w:rsidRPr="00D35CEB" w:rsidRDefault="00B42355" w:rsidP="008A7EC2">
            <w:pPr>
              <w:pStyle w:val="TableText"/>
            </w:pPr>
          </w:p>
        </w:tc>
        <w:tc>
          <w:tcPr>
            <w:tcW w:w="1161" w:type="pct"/>
          </w:tcPr>
          <w:p w14:paraId="5149B297" w14:textId="77777777" w:rsidR="00B42355" w:rsidRPr="00D35CEB" w:rsidRDefault="00B42355" w:rsidP="008A7EC2">
            <w:pPr>
              <w:pStyle w:val="TableText"/>
            </w:pPr>
            <w:r w:rsidRPr="00D35CEB">
              <w:t>signature</w:t>
            </w:r>
          </w:p>
        </w:tc>
        <w:tc>
          <w:tcPr>
            <w:tcW w:w="2783" w:type="pct"/>
          </w:tcPr>
          <w:p w14:paraId="13551EA1" w14:textId="77777777" w:rsidR="00B42355" w:rsidRPr="00D35CEB" w:rsidRDefault="00B42355" w:rsidP="008A7EC2">
            <w:pPr>
              <w:pStyle w:val="TableText"/>
            </w:pPr>
            <w:r w:rsidRPr="00572A89">
              <w:rPr>
                <w:rFonts w:eastAsiaTheme="minorEastAsia" w:hint="eastAsia"/>
                <w:lang w:eastAsia="ko-KR"/>
              </w:rPr>
              <w:t xml:space="preserve">Refer to </w:t>
            </w:r>
            <w:r>
              <w:rPr>
                <w:rFonts w:eastAsiaTheme="minorEastAsia"/>
                <w:lang w:eastAsia="ko-KR"/>
              </w:rPr>
              <w:t>t</w:t>
            </w:r>
            <w:r w:rsidRPr="00572A89">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sidRPr="00572A89">
              <w:rPr>
                <w:rFonts w:eastAsiaTheme="minorEastAsia" w:hint="eastAsia"/>
                <w:lang w:eastAsia="ko-KR"/>
              </w:rPr>
              <w:t>.</w:t>
            </w:r>
          </w:p>
        </w:tc>
      </w:tr>
      <w:tr w:rsidR="00B42355" w:rsidRPr="00D35CEB" w14:paraId="04C27A60" w14:textId="77777777" w:rsidTr="008A7EC2">
        <w:trPr>
          <w:cantSplit/>
          <w:jc w:val="center"/>
        </w:trPr>
        <w:tc>
          <w:tcPr>
            <w:tcW w:w="1055" w:type="pct"/>
          </w:tcPr>
          <w:p w14:paraId="564C457D" w14:textId="77777777" w:rsidR="00B42355" w:rsidRPr="00D35CEB" w:rsidRDefault="00B42355" w:rsidP="008A7EC2">
            <w:pPr>
              <w:pStyle w:val="TableText"/>
            </w:pPr>
          </w:p>
        </w:tc>
        <w:tc>
          <w:tcPr>
            <w:tcW w:w="1161" w:type="pct"/>
          </w:tcPr>
          <w:p w14:paraId="4712A2A7" w14:textId="77777777" w:rsidR="00B42355" w:rsidRPr="00D35CEB" w:rsidRDefault="00B42355" w:rsidP="008A7EC2">
            <w:pPr>
              <w:pStyle w:val="TableText"/>
            </w:pPr>
            <w:r w:rsidRPr="00D35CEB">
              <w:t>issuer</w:t>
            </w:r>
          </w:p>
        </w:tc>
        <w:tc>
          <w:tcPr>
            <w:tcW w:w="2783" w:type="pct"/>
          </w:tcPr>
          <w:p w14:paraId="30F6BD21" w14:textId="77777777" w:rsidR="00B42355" w:rsidRPr="00D35CEB" w:rsidRDefault="00B42355" w:rsidP="008A7EC2">
            <w:pPr>
              <w:pStyle w:val="TableText"/>
              <w:rPr>
                <w:rFonts w:eastAsiaTheme="minorEastAsia"/>
                <w:lang w:eastAsia="ko-KR"/>
              </w:rPr>
            </w:pPr>
            <w:r w:rsidRPr="00572A89">
              <w:rPr>
                <w:rFonts w:eastAsiaTheme="minorEastAsia" w:hint="eastAsia"/>
                <w:lang w:eastAsia="ko-KR"/>
              </w:rPr>
              <w:t xml:space="preserve">Refer to </w:t>
            </w:r>
            <w:r>
              <w:rPr>
                <w:rFonts w:eastAsiaTheme="minorEastAsia"/>
                <w:lang w:eastAsia="ko-KR"/>
              </w:rPr>
              <w:t>t</w:t>
            </w:r>
            <w:r w:rsidRPr="00572A89">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sidRPr="00572A89">
              <w:rPr>
                <w:rFonts w:eastAsiaTheme="minorEastAsia" w:hint="eastAsia"/>
                <w:lang w:eastAsia="ko-KR"/>
              </w:rPr>
              <w:t>.</w:t>
            </w:r>
          </w:p>
        </w:tc>
      </w:tr>
      <w:tr w:rsidR="00B42355" w:rsidRPr="00D35CEB" w14:paraId="0F153D16" w14:textId="77777777" w:rsidTr="008A7EC2">
        <w:trPr>
          <w:cantSplit/>
          <w:jc w:val="center"/>
        </w:trPr>
        <w:tc>
          <w:tcPr>
            <w:tcW w:w="1055" w:type="pct"/>
          </w:tcPr>
          <w:p w14:paraId="33DD711E" w14:textId="77777777" w:rsidR="00B42355" w:rsidRPr="00D35CEB" w:rsidRDefault="00B42355" w:rsidP="008A7EC2">
            <w:pPr>
              <w:pStyle w:val="TableText"/>
            </w:pPr>
          </w:p>
        </w:tc>
        <w:tc>
          <w:tcPr>
            <w:tcW w:w="1161" w:type="pct"/>
          </w:tcPr>
          <w:p w14:paraId="5149673C" w14:textId="77777777" w:rsidR="00B42355" w:rsidRPr="00D35CEB" w:rsidRDefault="00B42355" w:rsidP="008A7EC2">
            <w:pPr>
              <w:pStyle w:val="TableText"/>
            </w:pPr>
            <w:r w:rsidRPr="00D35CEB">
              <w:t>validity</w:t>
            </w:r>
          </w:p>
        </w:tc>
        <w:tc>
          <w:tcPr>
            <w:tcW w:w="2783" w:type="pct"/>
          </w:tcPr>
          <w:p w14:paraId="080A52C0" w14:textId="77777777" w:rsidR="00B42355" w:rsidRPr="00D35CEB" w:rsidRDefault="00B42355" w:rsidP="008A7EC2">
            <w:pPr>
              <w:pStyle w:val="TableText"/>
            </w:pPr>
            <w:r w:rsidRPr="00572A89">
              <w:rPr>
                <w:rFonts w:eastAsiaTheme="minorEastAsia" w:hint="eastAsia"/>
                <w:lang w:eastAsia="ko-KR"/>
              </w:rPr>
              <w:t xml:space="preserve">Refer to </w:t>
            </w:r>
            <w:r>
              <w:rPr>
                <w:rFonts w:eastAsiaTheme="minorEastAsia"/>
                <w:lang w:eastAsia="ko-KR"/>
              </w:rPr>
              <w:t>t</w:t>
            </w:r>
            <w:r w:rsidRPr="00572A89">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sidRPr="00572A89">
              <w:rPr>
                <w:rFonts w:eastAsiaTheme="minorEastAsia" w:hint="eastAsia"/>
                <w:lang w:eastAsia="ko-KR"/>
              </w:rPr>
              <w:t>.</w:t>
            </w:r>
          </w:p>
        </w:tc>
      </w:tr>
      <w:tr w:rsidR="00B42355" w:rsidRPr="00D35CEB" w14:paraId="53778ACA" w14:textId="77777777" w:rsidTr="008A7EC2">
        <w:trPr>
          <w:cantSplit/>
          <w:jc w:val="center"/>
        </w:trPr>
        <w:tc>
          <w:tcPr>
            <w:tcW w:w="1055" w:type="pct"/>
          </w:tcPr>
          <w:p w14:paraId="3CD52459" w14:textId="77777777" w:rsidR="00B42355" w:rsidRPr="00D35CEB" w:rsidRDefault="00B42355" w:rsidP="008A7EC2">
            <w:pPr>
              <w:pStyle w:val="TableText"/>
            </w:pPr>
          </w:p>
        </w:tc>
        <w:tc>
          <w:tcPr>
            <w:tcW w:w="1161" w:type="pct"/>
          </w:tcPr>
          <w:p w14:paraId="57E03C61" w14:textId="77777777" w:rsidR="00B42355" w:rsidRPr="00D35CEB" w:rsidRDefault="00B42355" w:rsidP="008A7EC2">
            <w:pPr>
              <w:pStyle w:val="TableText"/>
            </w:pPr>
            <w:r w:rsidRPr="00D35CEB">
              <w:t>subject</w:t>
            </w:r>
          </w:p>
        </w:tc>
        <w:tc>
          <w:tcPr>
            <w:tcW w:w="2783" w:type="pct"/>
          </w:tcPr>
          <w:p w14:paraId="50792B1B" w14:textId="77777777" w:rsidR="00B42355" w:rsidRPr="00D35CEB" w:rsidRDefault="00B42355" w:rsidP="008A7EC2">
            <w:pPr>
              <w:pStyle w:val="TableText"/>
            </w:pPr>
            <w:r w:rsidRPr="00D35CEB">
              <w:t xml:space="preserve">Refer to </w:t>
            </w:r>
            <w:r>
              <w:rPr>
                <w:rFonts w:eastAsiaTheme="minorEastAsia"/>
                <w:lang w:eastAsia="ko-KR"/>
              </w:rPr>
              <w:t>t</w:t>
            </w:r>
            <w:r w:rsidRPr="00572A89">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sidRPr="00D35CEB">
              <w:t>. Both CERT.D</w:t>
            </w:r>
            <w:r w:rsidRPr="00D35CEB">
              <w:rPr>
                <w:rFonts w:eastAsiaTheme="minorEastAsia" w:hint="eastAsia"/>
                <w:lang w:eastAsia="ko-KR"/>
              </w:rPr>
              <w:t>S</w:t>
            </w:r>
            <w:r>
              <w:rPr>
                <w:rFonts w:eastAsiaTheme="minorEastAsia"/>
                <w:lang w:eastAsia="ko-KR"/>
              </w:rPr>
              <w:t>auth</w:t>
            </w:r>
            <w:r w:rsidRPr="00D35CEB">
              <w:t>.ECDSA and CERT.D</w:t>
            </w:r>
            <w:r w:rsidRPr="00D35CEB">
              <w:rPr>
                <w:rFonts w:eastAsiaTheme="minorEastAsia" w:hint="eastAsia"/>
                <w:lang w:eastAsia="ko-KR"/>
              </w:rPr>
              <w:t>S</w:t>
            </w:r>
            <w:r w:rsidRPr="00D35CEB">
              <w:t xml:space="preserve">.TLS SHALL have identical attributes except </w:t>
            </w:r>
            <w:r w:rsidRPr="00D35CEB">
              <w:rPr>
                <w:rFonts w:eastAsiaTheme="minorEastAsia" w:hint="eastAsia"/>
                <w:lang w:eastAsia="ko-KR"/>
              </w:rPr>
              <w:t>'</w:t>
            </w:r>
            <w:r w:rsidRPr="00D35CEB">
              <w:t>cn</w:t>
            </w:r>
            <w:r w:rsidRPr="00D35CEB">
              <w:rPr>
                <w:rFonts w:eastAsiaTheme="minorEastAsia" w:hint="eastAsia"/>
                <w:lang w:eastAsia="ko-KR"/>
              </w:rPr>
              <w:t>'</w:t>
            </w:r>
            <w:r w:rsidRPr="00D35CEB">
              <w:t xml:space="preserve"> that SHALL </w:t>
            </w:r>
            <w:r w:rsidRPr="00812AEE">
              <w:t xml:space="preserve">match one of </w:t>
            </w:r>
            <w:r>
              <w:t xml:space="preserve">the </w:t>
            </w:r>
            <w:r w:rsidRPr="00D35CEB">
              <w:t>SM-D</w:t>
            </w:r>
            <w:r w:rsidRPr="00D35CEB">
              <w:rPr>
                <w:rFonts w:eastAsiaTheme="minorEastAsia" w:hint="eastAsia"/>
                <w:lang w:eastAsia="ko-KR"/>
              </w:rPr>
              <w:t>S</w:t>
            </w:r>
            <w:r w:rsidRPr="00D35CEB">
              <w:t xml:space="preserve"> hostname</w:t>
            </w:r>
            <w:r>
              <w:rPr>
                <w:rFonts w:eastAsiaTheme="minorEastAsia" w:hint="eastAsia"/>
                <w:lang w:eastAsia="ko-KR"/>
              </w:rPr>
              <w:t xml:space="preserve"> (FQDN)</w:t>
            </w:r>
            <w:r w:rsidRPr="00812AEE">
              <w:rPr>
                <w:rFonts w:eastAsiaTheme="minorEastAsia"/>
                <w:lang w:eastAsia="ko-KR"/>
              </w:rPr>
              <w:t xml:space="preserve"> </w:t>
            </w:r>
            <w:r w:rsidRPr="00812AEE">
              <w:t>entries contained in the subjectAltName extension</w:t>
            </w:r>
            <w:r>
              <w:rPr>
                <w:rFonts w:eastAsiaTheme="minorEastAsia" w:hint="eastAsia"/>
                <w:lang w:eastAsia="ko-KR"/>
              </w:rPr>
              <w:t>.</w:t>
            </w:r>
          </w:p>
        </w:tc>
      </w:tr>
      <w:tr w:rsidR="00B42355" w:rsidRPr="00D35CEB" w14:paraId="728B607A" w14:textId="77777777" w:rsidTr="008A7EC2">
        <w:trPr>
          <w:cantSplit/>
          <w:jc w:val="center"/>
        </w:trPr>
        <w:tc>
          <w:tcPr>
            <w:tcW w:w="1055" w:type="pct"/>
          </w:tcPr>
          <w:p w14:paraId="2C145B60" w14:textId="77777777" w:rsidR="00B42355" w:rsidRPr="00D35CEB" w:rsidRDefault="00B42355" w:rsidP="008A7EC2">
            <w:pPr>
              <w:pStyle w:val="TableText"/>
            </w:pPr>
          </w:p>
        </w:tc>
        <w:tc>
          <w:tcPr>
            <w:tcW w:w="1161" w:type="pct"/>
          </w:tcPr>
          <w:p w14:paraId="24022C3F" w14:textId="77777777" w:rsidR="00B42355" w:rsidRPr="00D35CEB" w:rsidRDefault="00B42355" w:rsidP="008A7EC2">
            <w:pPr>
              <w:pStyle w:val="TableText"/>
            </w:pPr>
            <w:r w:rsidRPr="00D35CEB">
              <w:t>subjectPublicKeyInfo</w:t>
            </w:r>
          </w:p>
        </w:tc>
        <w:tc>
          <w:tcPr>
            <w:tcW w:w="2783" w:type="pct"/>
          </w:tcPr>
          <w:p w14:paraId="02683379" w14:textId="77777777" w:rsidR="00B42355" w:rsidRPr="00D35CEB" w:rsidRDefault="00B42355" w:rsidP="008A7EC2">
            <w:pPr>
              <w:pStyle w:val="TableText"/>
            </w:pPr>
            <w:r>
              <w:rPr>
                <w:rFonts w:eastAsiaTheme="minorEastAsia" w:hint="eastAsia"/>
                <w:lang w:eastAsia="ko-KR"/>
              </w:rPr>
              <w:t xml:space="preserve">Refer to </w:t>
            </w:r>
            <w:r>
              <w:rPr>
                <w:rFonts w:eastAsiaTheme="minorEastAsia"/>
                <w:lang w:eastAsia="ko-KR"/>
              </w:rPr>
              <w:t>t</w:t>
            </w:r>
            <w:r>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Pr>
                <w:rFonts w:eastAsiaTheme="minorEastAsia" w:hint="eastAsia"/>
                <w:lang w:eastAsia="ko-KR"/>
              </w:rPr>
              <w:t>.</w:t>
            </w:r>
          </w:p>
        </w:tc>
      </w:tr>
      <w:tr w:rsidR="00B42355" w:rsidRPr="00D35CEB" w14:paraId="0016A72C" w14:textId="77777777" w:rsidTr="008A7EC2">
        <w:trPr>
          <w:cantSplit/>
          <w:jc w:val="center"/>
        </w:trPr>
        <w:tc>
          <w:tcPr>
            <w:tcW w:w="1055" w:type="pct"/>
          </w:tcPr>
          <w:p w14:paraId="68011903" w14:textId="77777777" w:rsidR="00B42355" w:rsidRPr="00D35CEB" w:rsidRDefault="00B42355" w:rsidP="008A7EC2">
            <w:pPr>
              <w:pStyle w:val="TableText"/>
            </w:pPr>
          </w:p>
        </w:tc>
        <w:tc>
          <w:tcPr>
            <w:tcW w:w="1161" w:type="pct"/>
          </w:tcPr>
          <w:p w14:paraId="0D298034" w14:textId="77777777" w:rsidR="00B42355" w:rsidRPr="00D35CEB" w:rsidRDefault="00B42355" w:rsidP="008A7EC2">
            <w:pPr>
              <w:pStyle w:val="TableText"/>
            </w:pPr>
            <w:r w:rsidRPr="00D35CEB">
              <w:t>extensions</w:t>
            </w:r>
          </w:p>
        </w:tc>
        <w:tc>
          <w:tcPr>
            <w:tcW w:w="2783" w:type="pct"/>
          </w:tcPr>
          <w:p w14:paraId="0C2804E3" w14:textId="77777777" w:rsidR="00B42355" w:rsidRDefault="00B42355" w:rsidP="008A7EC2">
            <w:pPr>
              <w:pStyle w:val="TableText"/>
              <w:rPr>
                <w:rFonts w:eastAsiaTheme="minorEastAsia"/>
                <w:lang w:eastAsia="ko-KR"/>
              </w:rPr>
            </w:pPr>
            <w:r w:rsidRPr="00CB62D0">
              <w:t>Extension for Authority Key Identifier (</w:t>
            </w:r>
            <w:r>
              <w:t xml:space="preserve">RFC 5280 </w:t>
            </w:r>
            <w:r w:rsidRPr="00CB62D0">
              <w:t>[17] section 4.2.1.1):</w:t>
            </w:r>
          </w:p>
          <w:p w14:paraId="76504291" w14:textId="77777777" w:rsidR="00B42355" w:rsidRPr="00D35CEB" w:rsidRDefault="00B42355" w:rsidP="008A7EC2">
            <w:pPr>
              <w:pStyle w:val="TableText"/>
            </w:pPr>
            <w:r>
              <w:rPr>
                <w:rFonts w:eastAsiaTheme="minorEastAsia" w:hint="eastAsia"/>
                <w:lang w:eastAsia="ko-KR"/>
              </w:rPr>
              <w:t xml:space="preserve">Refer to </w:t>
            </w:r>
            <w:r>
              <w:rPr>
                <w:rFonts w:eastAsiaTheme="minorEastAsia"/>
                <w:lang w:eastAsia="ko-KR"/>
              </w:rPr>
              <w:t>t</w:t>
            </w:r>
            <w:r>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Pr>
                <w:rFonts w:eastAsiaTheme="minorEastAsia" w:hint="eastAsia"/>
                <w:lang w:eastAsia="ko-KR"/>
              </w:rPr>
              <w:t>.</w:t>
            </w:r>
          </w:p>
        </w:tc>
      </w:tr>
      <w:tr w:rsidR="00B42355" w:rsidRPr="00D35CEB" w14:paraId="7105B36E" w14:textId="77777777" w:rsidTr="008A7EC2">
        <w:trPr>
          <w:cantSplit/>
          <w:jc w:val="center"/>
        </w:trPr>
        <w:tc>
          <w:tcPr>
            <w:tcW w:w="1055" w:type="pct"/>
          </w:tcPr>
          <w:p w14:paraId="0017E515" w14:textId="77777777" w:rsidR="00B42355" w:rsidRPr="00D35CEB" w:rsidRDefault="00B42355" w:rsidP="008A7EC2">
            <w:pPr>
              <w:pStyle w:val="TableText"/>
            </w:pPr>
          </w:p>
        </w:tc>
        <w:tc>
          <w:tcPr>
            <w:tcW w:w="1161" w:type="pct"/>
          </w:tcPr>
          <w:p w14:paraId="2FBBFC8C" w14:textId="77777777" w:rsidR="00B42355" w:rsidRPr="00D35CEB" w:rsidRDefault="00B42355" w:rsidP="008A7EC2">
            <w:pPr>
              <w:pStyle w:val="TableText"/>
            </w:pPr>
          </w:p>
        </w:tc>
        <w:tc>
          <w:tcPr>
            <w:tcW w:w="2783" w:type="pct"/>
          </w:tcPr>
          <w:p w14:paraId="59D4448B" w14:textId="77777777" w:rsidR="00B42355" w:rsidRDefault="00B42355" w:rsidP="008A7EC2">
            <w:pPr>
              <w:pStyle w:val="TableText"/>
              <w:rPr>
                <w:rFonts w:eastAsiaTheme="minorEastAsia"/>
                <w:lang w:eastAsia="ko-KR"/>
              </w:rPr>
            </w:pPr>
            <w:r w:rsidRPr="00CB62D0">
              <w:t>Extension for Subject Key Identifier (</w:t>
            </w:r>
            <w:r>
              <w:t>RFC 5280 [17] section 4.2.1.2):</w:t>
            </w:r>
          </w:p>
          <w:p w14:paraId="3F5668F7" w14:textId="77777777" w:rsidR="00B42355" w:rsidRPr="00D35CEB" w:rsidRDefault="00B42355" w:rsidP="008A7EC2">
            <w:pPr>
              <w:pStyle w:val="TableText"/>
            </w:pPr>
            <w:r>
              <w:rPr>
                <w:rFonts w:eastAsiaTheme="minorEastAsia" w:hint="eastAsia"/>
                <w:lang w:eastAsia="ko-KR"/>
              </w:rPr>
              <w:t xml:space="preserve">Refer to </w:t>
            </w:r>
            <w:r>
              <w:rPr>
                <w:rFonts w:eastAsiaTheme="minorEastAsia"/>
                <w:lang w:eastAsia="ko-KR"/>
              </w:rPr>
              <w:t>t</w:t>
            </w:r>
            <w:r>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Pr>
                <w:rFonts w:eastAsiaTheme="minorEastAsia" w:hint="eastAsia"/>
                <w:lang w:eastAsia="ko-KR"/>
              </w:rPr>
              <w:t>.</w:t>
            </w:r>
          </w:p>
        </w:tc>
      </w:tr>
      <w:tr w:rsidR="00B42355" w:rsidRPr="00D35CEB" w14:paraId="190E975D" w14:textId="77777777" w:rsidTr="008A7EC2">
        <w:trPr>
          <w:cantSplit/>
          <w:jc w:val="center"/>
        </w:trPr>
        <w:tc>
          <w:tcPr>
            <w:tcW w:w="1055" w:type="pct"/>
          </w:tcPr>
          <w:p w14:paraId="02C16BCA" w14:textId="77777777" w:rsidR="00B42355" w:rsidRPr="00D35CEB" w:rsidRDefault="00B42355" w:rsidP="008A7EC2">
            <w:pPr>
              <w:pStyle w:val="TableText"/>
            </w:pPr>
          </w:p>
        </w:tc>
        <w:tc>
          <w:tcPr>
            <w:tcW w:w="1161" w:type="pct"/>
          </w:tcPr>
          <w:p w14:paraId="5150DC5B" w14:textId="77777777" w:rsidR="00B42355" w:rsidRPr="00D35CEB" w:rsidRDefault="00B42355" w:rsidP="008A7EC2">
            <w:pPr>
              <w:pStyle w:val="TableText"/>
            </w:pPr>
          </w:p>
        </w:tc>
        <w:tc>
          <w:tcPr>
            <w:tcW w:w="2783" w:type="pct"/>
          </w:tcPr>
          <w:p w14:paraId="26225CD7" w14:textId="77777777" w:rsidR="00B42355" w:rsidRDefault="00B42355" w:rsidP="008A7EC2">
            <w:pPr>
              <w:pStyle w:val="TableText"/>
              <w:rPr>
                <w:rFonts w:eastAsiaTheme="minorEastAsia"/>
                <w:lang w:eastAsia="ko-KR"/>
              </w:rPr>
            </w:pPr>
            <w:r w:rsidRPr="00CB62D0">
              <w:t>Extension for Key usage (</w:t>
            </w:r>
            <w:r>
              <w:t xml:space="preserve">RFC 5280 </w:t>
            </w:r>
            <w:r w:rsidRPr="00CB62D0">
              <w:t>[17] section 4.2.1.3):</w:t>
            </w:r>
          </w:p>
          <w:p w14:paraId="0F505D0E" w14:textId="77777777" w:rsidR="00B42355" w:rsidRPr="00D35CEB" w:rsidRDefault="00B42355" w:rsidP="008A7EC2">
            <w:pPr>
              <w:pStyle w:val="TableText"/>
            </w:pPr>
            <w:r>
              <w:rPr>
                <w:rFonts w:eastAsiaTheme="minorEastAsia" w:hint="eastAsia"/>
                <w:lang w:eastAsia="ko-KR"/>
              </w:rPr>
              <w:t xml:space="preserve">Refer to </w:t>
            </w:r>
            <w:r>
              <w:rPr>
                <w:rFonts w:eastAsiaTheme="minorEastAsia"/>
                <w:lang w:eastAsia="ko-KR"/>
              </w:rPr>
              <w:t>t</w:t>
            </w:r>
            <w:r>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Pr>
                <w:rFonts w:eastAsiaTheme="minorEastAsia" w:hint="eastAsia"/>
                <w:lang w:eastAsia="ko-KR"/>
              </w:rPr>
              <w:t>.</w:t>
            </w:r>
          </w:p>
        </w:tc>
      </w:tr>
      <w:tr w:rsidR="00B42355" w:rsidRPr="00BA742D" w14:paraId="362DDF23" w14:textId="77777777" w:rsidTr="008A7EC2">
        <w:trPr>
          <w:cantSplit/>
          <w:jc w:val="center"/>
        </w:trPr>
        <w:tc>
          <w:tcPr>
            <w:tcW w:w="1055" w:type="pct"/>
          </w:tcPr>
          <w:p w14:paraId="5FD183E1" w14:textId="77777777" w:rsidR="00B42355" w:rsidRPr="00D35CEB" w:rsidRDefault="00B42355" w:rsidP="008A7EC2">
            <w:pPr>
              <w:pStyle w:val="TableText"/>
            </w:pPr>
          </w:p>
        </w:tc>
        <w:tc>
          <w:tcPr>
            <w:tcW w:w="1161" w:type="pct"/>
          </w:tcPr>
          <w:p w14:paraId="03BD3851" w14:textId="77777777" w:rsidR="00B42355" w:rsidRPr="00D35CEB" w:rsidRDefault="00B42355" w:rsidP="008A7EC2">
            <w:pPr>
              <w:pStyle w:val="TableText"/>
            </w:pPr>
          </w:p>
        </w:tc>
        <w:tc>
          <w:tcPr>
            <w:tcW w:w="2783" w:type="pct"/>
          </w:tcPr>
          <w:p w14:paraId="0D262C48" w14:textId="77777777" w:rsidR="00B42355" w:rsidRPr="00D35CEB" w:rsidRDefault="00B42355" w:rsidP="008A7EC2">
            <w:pPr>
              <w:pStyle w:val="TableText"/>
            </w:pPr>
            <w:r w:rsidRPr="00D35CEB">
              <w:t>Extension for Certificate Policies (</w:t>
            </w:r>
            <w:r>
              <w:t xml:space="preserve">RFC 5280 </w:t>
            </w:r>
            <w:r w:rsidRPr="00D35CEB">
              <w:t>[17] section 4.2.1.4):</w:t>
            </w:r>
          </w:p>
          <w:p w14:paraId="0C7D8A1F" w14:textId="77777777" w:rsidR="00B42355" w:rsidRPr="00D35CEB" w:rsidRDefault="00B42355" w:rsidP="008A7EC2">
            <w:pPr>
              <w:pStyle w:val="TableText"/>
            </w:pPr>
            <w:r w:rsidRPr="00D35CEB">
              <w:t>extnID = id-ce-certificatePolicies</w:t>
            </w:r>
          </w:p>
          <w:p w14:paraId="47287112" w14:textId="77777777" w:rsidR="00B42355" w:rsidRPr="00D35CEB" w:rsidRDefault="00B42355" w:rsidP="008A7EC2">
            <w:pPr>
              <w:pStyle w:val="TableText"/>
            </w:pPr>
            <w:r w:rsidRPr="00D35CEB">
              <w:t>critical = false</w:t>
            </w:r>
          </w:p>
          <w:p w14:paraId="7586A703" w14:textId="77777777" w:rsidR="00B42355" w:rsidRPr="00D35CEB" w:rsidRDefault="00B42355" w:rsidP="008A7EC2">
            <w:pPr>
              <w:pStyle w:val="TableText"/>
            </w:pPr>
            <w:r w:rsidRPr="00D35CEB">
              <w:t>extnValue = id-rspRole-d</w:t>
            </w:r>
            <w:r w:rsidRPr="00D35CEB">
              <w:rPr>
                <w:rFonts w:eastAsiaTheme="minorEastAsia" w:hint="eastAsia"/>
                <w:lang w:eastAsia="ko-KR"/>
              </w:rPr>
              <w:t>s</w:t>
            </w:r>
            <w:r>
              <w:t>-tls (Annex H)</w:t>
            </w:r>
          </w:p>
          <w:p w14:paraId="49C2185F" w14:textId="77777777" w:rsidR="00B42355" w:rsidRPr="00D35CEB" w:rsidRDefault="00B42355" w:rsidP="008A7EC2">
            <w:pPr>
              <w:pStyle w:val="TableText"/>
            </w:pPr>
            <w:r w:rsidRPr="00D35CEB">
              <w:t>To indicate that this an SM-D</w:t>
            </w:r>
            <w:r w:rsidRPr="00D35CEB">
              <w:rPr>
                <w:rFonts w:eastAsiaTheme="minorEastAsia" w:hint="eastAsia"/>
                <w:lang w:eastAsia="ko-KR"/>
              </w:rPr>
              <w:t>S</w:t>
            </w:r>
            <w:r>
              <w:t xml:space="preserve"> </w:t>
            </w:r>
            <w:r>
              <w:rPr>
                <w:rFonts w:eastAsiaTheme="minorEastAsia" w:hint="eastAsia"/>
                <w:lang w:eastAsia="ko-KR"/>
              </w:rPr>
              <w:t xml:space="preserve">TLS </w:t>
            </w:r>
            <w:r>
              <w:t>Certificate</w:t>
            </w:r>
            <w:r w:rsidRPr="00D35CEB">
              <w:t>.</w:t>
            </w:r>
          </w:p>
        </w:tc>
      </w:tr>
      <w:tr w:rsidR="00B42355" w:rsidRPr="00D35CEB" w14:paraId="187EE2A4" w14:textId="77777777" w:rsidTr="008A7EC2">
        <w:trPr>
          <w:cantSplit/>
          <w:jc w:val="center"/>
        </w:trPr>
        <w:tc>
          <w:tcPr>
            <w:tcW w:w="1055" w:type="pct"/>
          </w:tcPr>
          <w:p w14:paraId="18D60767" w14:textId="77777777" w:rsidR="00B42355" w:rsidRPr="00D35CEB" w:rsidRDefault="00B42355" w:rsidP="008A7EC2">
            <w:pPr>
              <w:pStyle w:val="TableText"/>
            </w:pPr>
          </w:p>
        </w:tc>
        <w:tc>
          <w:tcPr>
            <w:tcW w:w="1161" w:type="pct"/>
          </w:tcPr>
          <w:p w14:paraId="65E6AB0B" w14:textId="77777777" w:rsidR="00B42355" w:rsidRPr="00D35CEB" w:rsidRDefault="00B42355" w:rsidP="008A7EC2">
            <w:pPr>
              <w:pStyle w:val="TableText"/>
            </w:pPr>
          </w:p>
        </w:tc>
        <w:tc>
          <w:tcPr>
            <w:tcW w:w="2783" w:type="pct"/>
          </w:tcPr>
          <w:p w14:paraId="5D3CC0C7" w14:textId="77777777" w:rsidR="00B42355" w:rsidRPr="00D35CEB" w:rsidRDefault="00B42355" w:rsidP="008A7EC2">
            <w:pPr>
              <w:pStyle w:val="TableText"/>
            </w:pPr>
            <w:r w:rsidRPr="00D35CEB">
              <w:t>Extension for Extended Key usage (</w:t>
            </w:r>
            <w:r>
              <w:t xml:space="preserve">RFC 5280 </w:t>
            </w:r>
            <w:r w:rsidRPr="00D35CEB">
              <w:t>[17] section 4.2.1.12):</w:t>
            </w:r>
          </w:p>
          <w:p w14:paraId="7EBC6ED3" w14:textId="77777777" w:rsidR="00B42355" w:rsidRPr="00B5338F" w:rsidRDefault="00B42355" w:rsidP="008A7EC2">
            <w:pPr>
              <w:pStyle w:val="TableText"/>
              <w:rPr>
                <w:lang w:val="fr-FR"/>
              </w:rPr>
            </w:pPr>
            <w:r w:rsidRPr="00B5338F">
              <w:rPr>
                <w:lang w:val="fr-FR"/>
              </w:rPr>
              <w:t>extnID = id-ce-extKeyUsage</w:t>
            </w:r>
          </w:p>
          <w:p w14:paraId="1DF4A15F" w14:textId="77777777" w:rsidR="00B42355" w:rsidRPr="00B5338F" w:rsidRDefault="00B42355" w:rsidP="008A7EC2">
            <w:pPr>
              <w:pStyle w:val="TableText"/>
              <w:rPr>
                <w:lang w:val="fr-FR"/>
              </w:rPr>
            </w:pPr>
            <w:r w:rsidRPr="00B5338F">
              <w:rPr>
                <w:lang w:val="fr-FR"/>
              </w:rPr>
              <w:t>critical = true</w:t>
            </w:r>
          </w:p>
          <w:p w14:paraId="4CDF71C8" w14:textId="77777777" w:rsidR="00B42355" w:rsidRPr="00B5338F" w:rsidRDefault="00B42355" w:rsidP="008A7EC2">
            <w:pPr>
              <w:pStyle w:val="TableText"/>
              <w:rPr>
                <w:lang w:val="fr-FR"/>
              </w:rPr>
            </w:pPr>
            <w:r w:rsidRPr="00B5338F">
              <w:rPr>
                <w:lang w:val="fr-FR"/>
              </w:rPr>
              <w:t>extnValue = ExtKeyUsageSyntax ::{</w:t>
            </w:r>
          </w:p>
          <w:p w14:paraId="331CEF4E" w14:textId="77777777" w:rsidR="00B42355" w:rsidRPr="00B5338F" w:rsidRDefault="00B42355" w:rsidP="008A7EC2">
            <w:pPr>
              <w:pStyle w:val="TableText"/>
              <w:rPr>
                <w:lang w:val="fr-FR"/>
              </w:rPr>
            </w:pPr>
            <w:r w:rsidRPr="00B5338F">
              <w:rPr>
                <w:lang w:val="fr-FR"/>
              </w:rPr>
              <w:t xml:space="preserve">   {</w:t>
            </w:r>
          </w:p>
          <w:p w14:paraId="78156185" w14:textId="12DF7DFC" w:rsidR="00B42355" w:rsidRPr="00F64039" w:rsidRDefault="0020765F" w:rsidP="008A7EC2">
            <w:pPr>
              <w:pStyle w:val="TableText"/>
              <w:rPr>
                <w:lang w:val="fr-FR"/>
              </w:rPr>
            </w:pPr>
            <w:r>
              <w:rPr>
                <w:lang w:val="fr-FR"/>
              </w:rPr>
              <w:t xml:space="preserve">   </w:t>
            </w:r>
            <w:r w:rsidR="00B42355" w:rsidRPr="00B5338F">
              <w:rPr>
                <w:lang w:val="fr-FR"/>
              </w:rPr>
              <w:t xml:space="preserve">   </w:t>
            </w:r>
            <w:r w:rsidR="00B42355" w:rsidRPr="00F64039">
              <w:rPr>
                <w:lang w:val="fr-FR"/>
              </w:rPr>
              <w:t>id-kp-serverAuth</w:t>
            </w:r>
          </w:p>
          <w:p w14:paraId="674B1184" w14:textId="77777777" w:rsidR="00B42355" w:rsidRPr="00F64039" w:rsidRDefault="00B42355" w:rsidP="008A7EC2">
            <w:pPr>
              <w:pStyle w:val="TableText"/>
              <w:rPr>
                <w:lang w:val="fr-FR"/>
              </w:rPr>
            </w:pPr>
            <w:r w:rsidRPr="00F64039">
              <w:rPr>
                <w:lang w:val="fr-FR"/>
              </w:rPr>
              <w:t xml:space="preserve">   },</w:t>
            </w:r>
          </w:p>
          <w:p w14:paraId="45EBEBDD" w14:textId="77777777" w:rsidR="00B42355" w:rsidRPr="00F64039" w:rsidRDefault="00B42355" w:rsidP="008A7EC2">
            <w:pPr>
              <w:pStyle w:val="TableText"/>
              <w:rPr>
                <w:lang w:val="fr-FR"/>
              </w:rPr>
            </w:pPr>
            <w:r w:rsidRPr="00F64039">
              <w:rPr>
                <w:lang w:val="fr-FR"/>
              </w:rPr>
              <w:t xml:space="preserve">   {</w:t>
            </w:r>
          </w:p>
          <w:p w14:paraId="06C4613E" w14:textId="180CBA43" w:rsidR="00B42355" w:rsidRPr="00F64039" w:rsidRDefault="0020765F" w:rsidP="008A7EC2">
            <w:pPr>
              <w:pStyle w:val="TableText"/>
              <w:rPr>
                <w:lang w:val="fr-FR"/>
              </w:rPr>
            </w:pPr>
            <w:r>
              <w:rPr>
                <w:lang w:val="fr-FR"/>
              </w:rPr>
              <w:t xml:space="preserve">   </w:t>
            </w:r>
            <w:r w:rsidR="00B42355" w:rsidRPr="00F64039">
              <w:rPr>
                <w:lang w:val="fr-FR"/>
              </w:rPr>
              <w:t xml:space="preserve">   id-kp-clientAuth</w:t>
            </w:r>
          </w:p>
          <w:p w14:paraId="36D346D7" w14:textId="77777777" w:rsidR="00B42355" w:rsidRDefault="00B42355" w:rsidP="008A7EC2">
            <w:pPr>
              <w:pStyle w:val="TableText"/>
            </w:pPr>
            <w:r w:rsidRPr="00F64039">
              <w:rPr>
                <w:lang w:val="fr-FR"/>
              </w:rPr>
              <w:t xml:space="preserve">   </w:t>
            </w:r>
            <w:r>
              <w:t>}</w:t>
            </w:r>
          </w:p>
          <w:p w14:paraId="62516C3D" w14:textId="77777777" w:rsidR="00B42355" w:rsidRPr="00D35CEB" w:rsidRDefault="00B42355" w:rsidP="008A7EC2">
            <w:pPr>
              <w:pStyle w:val="TableText"/>
            </w:pPr>
            <w:r>
              <w:t>}</w:t>
            </w:r>
          </w:p>
          <w:p w14:paraId="68B23A99" w14:textId="77777777" w:rsidR="00B42355" w:rsidRPr="00D35CEB" w:rsidRDefault="00B42355" w:rsidP="008A7EC2">
            <w:pPr>
              <w:pStyle w:val="TableText"/>
            </w:pPr>
            <w:r w:rsidRPr="00D35CEB">
              <w:t xml:space="preserve">Certificate SHALL </w:t>
            </w:r>
            <w:r>
              <w:t>not</w:t>
            </w:r>
            <w:r w:rsidRPr="00D35CEB">
              <w:t xml:space="preserve"> contain any other extended key usage.</w:t>
            </w:r>
          </w:p>
        </w:tc>
      </w:tr>
      <w:tr w:rsidR="00B42355" w:rsidRPr="00D35CEB" w14:paraId="2C27ABC4" w14:textId="77777777" w:rsidTr="008A7EC2">
        <w:trPr>
          <w:cantSplit/>
          <w:jc w:val="center"/>
        </w:trPr>
        <w:tc>
          <w:tcPr>
            <w:tcW w:w="1055" w:type="pct"/>
          </w:tcPr>
          <w:p w14:paraId="56C96600" w14:textId="77777777" w:rsidR="00B42355" w:rsidRPr="00D35CEB" w:rsidRDefault="00B42355" w:rsidP="008A7EC2">
            <w:pPr>
              <w:pStyle w:val="TableText"/>
            </w:pPr>
          </w:p>
        </w:tc>
        <w:tc>
          <w:tcPr>
            <w:tcW w:w="1161" w:type="pct"/>
          </w:tcPr>
          <w:p w14:paraId="075ADF3A" w14:textId="77777777" w:rsidR="00B42355" w:rsidRPr="00D35CEB" w:rsidRDefault="00B42355" w:rsidP="008A7EC2">
            <w:pPr>
              <w:pStyle w:val="TableText"/>
            </w:pPr>
          </w:p>
        </w:tc>
        <w:tc>
          <w:tcPr>
            <w:tcW w:w="2783" w:type="pct"/>
          </w:tcPr>
          <w:p w14:paraId="443263A6" w14:textId="77777777" w:rsidR="00B42355" w:rsidRPr="00895F5D" w:rsidRDefault="00B42355" w:rsidP="008A7EC2">
            <w:pPr>
              <w:pStyle w:val="TableText"/>
            </w:pPr>
            <w:r w:rsidRPr="00895F5D">
              <w:t>Extension for subjectAltName (RFC 5280 [17] section 4.2.1.6):</w:t>
            </w:r>
          </w:p>
          <w:p w14:paraId="5C25BE41" w14:textId="77777777" w:rsidR="00B42355" w:rsidRPr="00895F5D" w:rsidRDefault="00B42355" w:rsidP="008A7EC2">
            <w:pPr>
              <w:pStyle w:val="TableText"/>
            </w:pPr>
            <w:r w:rsidRPr="00895F5D">
              <w:t>extnID = id-ce-subjectAltName</w:t>
            </w:r>
          </w:p>
          <w:p w14:paraId="2F00B37C" w14:textId="77777777" w:rsidR="00B42355" w:rsidRPr="00895F5D" w:rsidRDefault="00B42355" w:rsidP="008A7EC2">
            <w:pPr>
              <w:pStyle w:val="TableText"/>
            </w:pPr>
            <w:r w:rsidRPr="00895F5D">
              <w:t>critical = false</w:t>
            </w:r>
          </w:p>
          <w:p w14:paraId="48F256CA" w14:textId="77777777" w:rsidR="00B42355" w:rsidRDefault="00B42355" w:rsidP="008A7EC2">
            <w:pPr>
              <w:pStyle w:val="TableText"/>
            </w:pPr>
            <w:r w:rsidRPr="00895F5D">
              <w:t xml:space="preserve">extnValue = </w:t>
            </w:r>
            <w:r>
              <w:t xml:space="preserve">GeneralNames ::= </w:t>
            </w:r>
            <w:r w:rsidRPr="00895F5D">
              <w:t>{</w:t>
            </w:r>
          </w:p>
          <w:p w14:paraId="13F86CCF" w14:textId="77777777" w:rsidR="00B42355" w:rsidRPr="00895F5D" w:rsidRDefault="00B42355" w:rsidP="008A7EC2">
            <w:pPr>
              <w:pStyle w:val="TableText"/>
            </w:pPr>
            <w:r>
              <w:t xml:space="preserve">   {</w:t>
            </w:r>
          </w:p>
          <w:p w14:paraId="3C730A7B" w14:textId="12DE85B1" w:rsidR="00B42355" w:rsidRPr="0020765F" w:rsidRDefault="0020765F" w:rsidP="0020765F">
            <w:pPr>
              <w:pStyle w:val="TableText"/>
            </w:pPr>
            <w:r>
              <w:t xml:space="preserve">      </w:t>
            </w:r>
            <w:r w:rsidR="00B42355" w:rsidRPr="0020765F">
              <w:t>dNSName '&lt;SM-DS hostname (FQDN) value&gt;'</w:t>
            </w:r>
          </w:p>
          <w:p w14:paraId="2465DCE3" w14:textId="5DCF0DDF" w:rsidR="00B42355" w:rsidRPr="0020765F" w:rsidRDefault="0020765F" w:rsidP="0020765F">
            <w:pPr>
              <w:pStyle w:val="TableText"/>
            </w:pPr>
            <w:r>
              <w:t xml:space="preserve">   </w:t>
            </w:r>
            <w:r w:rsidR="00B42355" w:rsidRPr="0020765F">
              <w:t>},</w:t>
            </w:r>
          </w:p>
          <w:p w14:paraId="72D7BFE3" w14:textId="6F61008D" w:rsidR="00B42355" w:rsidRPr="0020765F" w:rsidRDefault="0020765F" w:rsidP="0020765F">
            <w:pPr>
              <w:pStyle w:val="TableText"/>
            </w:pPr>
            <w:r>
              <w:t xml:space="preserve">   </w:t>
            </w:r>
            <w:r w:rsidR="00B42355" w:rsidRPr="0020765F">
              <w:t>{</w:t>
            </w:r>
          </w:p>
          <w:p w14:paraId="59E955FC" w14:textId="017D37D5" w:rsidR="00B42355" w:rsidRDefault="0020765F" w:rsidP="0020765F">
            <w:pPr>
              <w:pStyle w:val="TableText"/>
            </w:pPr>
            <w:r>
              <w:t xml:space="preserve">      </w:t>
            </w:r>
            <w:r w:rsidR="00B42355" w:rsidRPr="00895F5D">
              <w:t xml:space="preserve">registeredID </w:t>
            </w:r>
            <w:r w:rsidR="00B42355">
              <w:t>'&lt;</w:t>
            </w:r>
            <w:r w:rsidR="00B42355" w:rsidRPr="00895F5D">
              <w:t>SM-D</w:t>
            </w:r>
            <w:r w:rsidR="00B42355" w:rsidRPr="0020765F">
              <w:t>S</w:t>
            </w:r>
            <w:r w:rsidR="00B42355" w:rsidRPr="00895F5D">
              <w:t xml:space="preserve"> OID</w:t>
            </w:r>
            <w:r w:rsidR="00B42355">
              <w:t xml:space="preserve"> value&gt;'</w:t>
            </w:r>
          </w:p>
          <w:p w14:paraId="67947B63" w14:textId="46349E48" w:rsidR="00B42355" w:rsidRDefault="0020765F" w:rsidP="0020765F">
            <w:pPr>
              <w:pStyle w:val="TableText"/>
            </w:pPr>
            <w:r>
              <w:t xml:space="preserve">   </w:t>
            </w:r>
            <w:r w:rsidR="00B42355" w:rsidRPr="00895F5D">
              <w:t>}</w:t>
            </w:r>
          </w:p>
          <w:p w14:paraId="464E72CF" w14:textId="6F00DBE5" w:rsidR="00B42355" w:rsidRDefault="00B42355" w:rsidP="008A7EC2">
            <w:pPr>
              <w:pStyle w:val="TableText"/>
            </w:pPr>
            <w:r>
              <w:t>}</w:t>
            </w:r>
          </w:p>
          <w:p w14:paraId="4A9753FA" w14:textId="77777777" w:rsidR="00B42355" w:rsidRPr="00812AEE" w:rsidRDefault="00B42355" w:rsidP="008A7EC2">
            <w:pPr>
              <w:pStyle w:val="TableText"/>
              <w:rPr>
                <w:rFonts w:eastAsia="Times New Roman"/>
              </w:rPr>
            </w:pPr>
            <w:r w:rsidRPr="00812AEE">
              <w:t>This extension SHALL contain at least one dNSName entry, and only one registeredID entry.</w:t>
            </w:r>
          </w:p>
          <w:p w14:paraId="2A7D836D" w14:textId="77777777" w:rsidR="00B42355" w:rsidRPr="00D35CEB" w:rsidRDefault="00B42355" w:rsidP="008A7EC2">
            <w:pPr>
              <w:pStyle w:val="TableText"/>
            </w:pPr>
            <w:r w:rsidRPr="00812AEE">
              <w:t>A dNSName entry MAY contain the wildcard character * as allowed by RFC 2818</w:t>
            </w:r>
            <w:r>
              <w:t xml:space="preserve"> [67]</w:t>
            </w:r>
            <w:r w:rsidRPr="00812AEE">
              <w:t>.</w:t>
            </w:r>
          </w:p>
        </w:tc>
      </w:tr>
      <w:tr w:rsidR="00B42355" w:rsidRPr="00D35CEB" w14:paraId="15D3E014" w14:textId="77777777" w:rsidTr="008A7EC2">
        <w:trPr>
          <w:cantSplit/>
          <w:jc w:val="center"/>
        </w:trPr>
        <w:tc>
          <w:tcPr>
            <w:tcW w:w="1055" w:type="pct"/>
          </w:tcPr>
          <w:p w14:paraId="08F53667" w14:textId="77777777" w:rsidR="00B42355" w:rsidRPr="00D35CEB" w:rsidRDefault="00B42355" w:rsidP="008A7EC2">
            <w:pPr>
              <w:pStyle w:val="TableText"/>
            </w:pPr>
          </w:p>
        </w:tc>
        <w:tc>
          <w:tcPr>
            <w:tcW w:w="1161" w:type="pct"/>
          </w:tcPr>
          <w:p w14:paraId="4234C9BC" w14:textId="77777777" w:rsidR="00B42355" w:rsidRPr="00D35CEB" w:rsidRDefault="00B42355" w:rsidP="008A7EC2">
            <w:pPr>
              <w:pStyle w:val="TableText"/>
            </w:pPr>
          </w:p>
        </w:tc>
        <w:tc>
          <w:tcPr>
            <w:tcW w:w="2783" w:type="pct"/>
          </w:tcPr>
          <w:p w14:paraId="7E2C1399" w14:textId="77777777" w:rsidR="00B42355" w:rsidRPr="00444C70" w:rsidRDefault="00B42355" w:rsidP="008A7EC2">
            <w:pPr>
              <w:pStyle w:val="TableText"/>
            </w:pPr>
            <w:r w:rsidRPr="00444C70">
              <w:t xml:space="preserve">Extension for </w:t>
            </w:r>
            <w:r>
              <w:t>CRL Distribution Points</w:t>
            </w:r>
            <w:r w:rsidRPr="00444C70">
              <w:t xml:space="preserve"> (</w:t>
            </w:r>
            <w:r>
              <w:t xml:space="preserve">RFC 5280 </w:t>
            </w:r>
            <w:r w:rsidRPr="00444C70">
              <w:t>[17] section 4.2.1.</w:t>
            </w:r>
            <w:r>
              <w:t>13).</w:t>
            </w:r>
          </w:p>
          <w:p w14:paraId="7BF8E0C5" w14:textId="77777777" w:rsidR="00B42355" w:rsidRPr="00C43F18" w:rsidRDefault="00B42355" w:rsidP="008A7EC2">
            <w:pPr>
              <w:pStyle w:val="TableText"/>
              <w:rPr>
                <w:highlight w:val="yellow"/>
              </w:rPr>
            </w:pPr>
            <w:r w:rsidRPr="00400BD9">
              <w:t>Refer to Table defining CERT.DSauth.ECDSA</w:t>
            </w:r>
          </w:p>
        </w:tc>
      </w:tr>
      <w:tr w:rsidR="00B42355" w:rsidRPr="00D35CEB" w14:paraId="5FD03B14" w14:textId="77777777" w:rsidTr="008A7EC2">
        <w:trPr>
          <w:cantSplit/>
          <w:jc w:val="center"/>
        </w:trPr>
        <w:tc>
          <w:tcPr>
            <w:tcW w:w="1055" w:type="pct"/>
          </w:tcPr>
          <w:p w14:paraId="7C481223" w14:textId="77777777" w:rsidR="00B42355" w:rsidRPr="00D35CEB" w:rsidRDefault="00B42355" w:rsidP="008A7EC2">
            <w:pPr>
              <w:pStyle w:val="TableText"/>
            </w:pPr>
            <w:r w:rsidRPr="00D35CEB">
              <w:lastRenderedPageBreak/>
              <w:t>signatureAlgorithm</w:t>
            </w:r>
          </w:p>
        </w:tc>
        <w:tc>
          <w:tcPr>
            <w:tcW w:w="3945" w:type="pct"/>
            <w:gridSpan w:val="2"/>
          </w:tcPr>
          <w:p w14:paraId="73ECD5BA" w14:textId="77777777" w:rsidR="00B42355" w:rsidRPr="00D35CEB" w:rsidRDefault="00B42355" w:rsidP="008A7EC2">
            <w:pPr>
              <w:pStyle w:val="TableText"/>
            </w:pPr>
            <w:r>
              <w:rPr>
                <w:rFonts w:eastAsiaTheme="minorEastAsia" w:hint="eastAsia"/>
                <w:lang w:eastAsia="ko-KR"/>
              </w:rPr>
              <w:t xml:space="preserve">Refer to </w:t>
            </w:r>
            <w:r>
              <w:rPr>
                <w:rFonts w:eastAsiaTheme="minorEastAsia"/>
                <w:lang w:eastAsia="ko-KR"/>
              </w:rPr>
              <w:t>t</w:t>
            </w:r>
            <w:r>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Pr>
                <w:rFonts w:eastAsiaTheme="minorEastAsia" w:hint="eastAsia"/>
                <w:lang w:eastAsia="ko-KR"/>
              </w:rPr>
              <w:t>.</w:t>
            </w:r>
          </w:p>
        </w:tc>
      </w:tr>
      <w:tr w:rsidR="00B42355" w:rsidRPr="00D35CEB" w14:paraId="06A9C9F4" w14:textId="77777777" w:rsidTr="008A7EC2">
        <w:trPr>
          <w:cantSplit/>
          <w:jc w:val="center"/>
        </w:trPr>
        <w:tc>
          <w:tcPr>
            <w:tcW w:w="1055" w:type="pct"/>
          </w:tcPr>
          <w:p w14:paraId="52774781" w14:textId="77777777" w:rsidR="00B42355" w:rsidRPr="00D35CEB" w:rsidRDefault="00B42355" w:rsidP="008A7EC2">
            <w:pPr>
              <w:pStyle w:val="TableText"/>
            </w:pPr>
            <w:r w:rsidRPr="00D35CEB">
              <w:t>signatureValue</w:t>
            </w:r>
          </w:p>
        </w:tc>
        <w:tc>
          <w:tcPr>
            <w:tcW w:w="3945" w:type="pct"/>
            <w:gridSpan w:val="2"/>
          </w:tcPr>
          <w:p w14:paraId="44FF0684" w14:textId="77777777" w:rsidR="00B42355" w:rsidRPr="00D35CEB" w:rsidRDefault="00B42355" w:rsidP="008A7EC2">
            <w:pPr>
              <w:pStyle w:val="TableText"/>
            </w:pPr>
            <w:r>
              <w:rPr>
                <w:rFonts w:eastAsiaTheme="minorEastAsia" w:hint="eastAsia"/>
                <w:lang w:eastAsia="ko-KR"/>
              </w:rPr>
              <w:t xml:space="preserve">Refer to </w:t>
            </w:r>
            <w:r>
              <w:rPr>
                <w:rFonts w:eastAsiaTheme="minorEastAsia"/>
                <w:lang w:eastAsia="ko-KR"/>
              </w:rPr>
              <w:t>t</w:t>
            </w:r>
            <w:r>
              <w:rPr>
                <w:rFonts w:eastAsiaTheme="minorEastAsia" w:hint="eastAsia"/>
                <w:lang w:eastAsia="ko-KR"/>
              </w:rPr>
              <w:t xml:space="preserve">able </w:t>
            </w:r>
            <w:r>
              <w:rPr>
                <w:rFonts w:eastAsiaTheme="minorEastAsia"/>
                <w:lang w:eastAsia="ko-KR"/>
              </w:rPr>
              <w:t xml:space="preserve">defining </w:t>
            </w:r>
            <w:r w:rsidRPr="00DA2535">
              <w:rPr>
                <w:rFonts w:eastAsiaTheme="minorEastAsia"/>
                <w:lang w:eastAsia="ko-KR"/>
              </w:rPr>
              <w:t>CERT.DS</w:t>
            </w:r>
            <w:r>
              <w:rPr>
                <w:rFonts w:eastAsiaTheme="minorEastAsia"/>
                <w:lang w:eastAsia="ko-KR"/>
              </w:rPr>
              <w:t>auth</w:t>
            </w:r>
            <w:r w:rsidRPr="00DA2535">
              <w:rPr>
                <w:rFonts w:eastAsiaTheme="minorEastAsia"/>
                <w:lang w:eastAsia="ko-KR"/>
              </w:rPr>
              <w:t>.ECDSA</w:t>
            </w:r>
            <w:r>
              <w:rPr>
                <w:rFonts w:eastAsiaTheme="minorEastAsia" w:hint="eastAsia"/>
                <w:lang w:eastAsia="ko-KR"/>
              </w:rPr>
              <w:t>.</w:t>
            </w:r>
          </w:p>
        </w:tc>
      </w:tr>
    </w:tbl>
    <w:p w14:paraId="3AB53A82" w14:textId="28CA20D6" w:rsidR="00B42355" w:rsidRPr="00A21FF3" w:rsidRDefault="000D34E8" w:rsidP="000D34E8">
      <w:pPr>
        <w:pStyle w:val="TableCaption"/>
        <w:numPr>
          <w:ilvl w:val="0"/>
          <w:numId w:val="0"/>
        </w:numPr>
      </w:pPr>
      <w:r>
        <w:t>Table 16</w:t>
      </w:r>
      <w:r w:rsidR="00B42355" w:rsidRPr="00A21FF3">
        <w:t>: CERT.D</w:t>
      </w:r>
      <w:r w:rsidR="00B42355" w:rsidRPr="00A21FF3">
        <w:rPr>
          <w:rFonts w:hint="eastAsia"/>
        </w:rPr>
        <w:t>S</w:t>
      </w:r>
      <w:r w:rsidR="00B42355" w:rsidRPr="00A21FF3">
        <w:t>.TLS</w:t>
      </w:r>
    </w:p>
    <w:p w14:paraId="55924ECA" w14:textId="4BDDD40C" w:rsidR="00B42355" w:rsidRPr="00444C70" w:rsidRDefault="00B2087C" w:rsidP="00B2087C">
      <w:pPr>
        <w:pStyle w:val="Heading5"/>
        <w:numPr>
          <w:ilvl w:val="0"/>
          <w:numId w:val="0"/>
        </w:numPr>
        <w:ind w:left="1304" w:hanging="1304"/>
      </w:pPr>
      <w:bookmarkStart w:id="1928" w:name="_Ref442707520"/>
      <w:r>
        <w:t>4.5.2.1.1</w:t>
      </w:r>
      <w:r>
        <w:tab/>
      </w:r>
      <w:r w:rsidR="00B42355" w:rsidRPr="00444C70">
        <w:t xml:space="preserve">Algorithm </w:t>
      </w:r>
      <w:r w:rsidR="00B42355">
        <w:t>I</w:t>
      </w:r>
      <w:r w:rsidR="00B42355" w:rsidRPr="00444C70">
        <w:t xml:space="preserve">dentifiers and </w:t>
      </w:r>
      <w:r w:rsidR="00B42355">
        <w:t>P</w:t>
      </w:r>
      <w:r w:rsidR="00B42355" w:rsidRPr="00444C70">
        <w:t>arameters</w:t>
      </w:r>
      <w:bookmarkEnd w:id="1928"/>
    </w:p>
    <w:p w14:paraId="68E572BF" w14:textId="77777777" w:rsidR="00B42355" w:rsidRPr="00444C70" w:rsidRDefault="00B42355" w:rsidP="00B42355">
      <w:pPr>
        <w:pStyle w:val="NormalParagraph"/>
      </w:pPr>
      <w:r w:rsidRPr="00444C70">
        <w:t xml:space="preserve">This section provides the values to be set in 'AlgorithmIdentifier.algorithm' and 'AlgorithmIdentifier.parameters' fields of the </w:t>
      </w:r>
      <w:r>
        <w:t>c</w:t>
      </w:r>
      <w:r w:rsidRPr="00444C70">
        <w:t>ertificate for each of the algorithms used in this specification.</w:t>
      </w:r>
    </w:p>
    <w:p w14:paraId="457001A6" w14:textId="77777777" w:rsidR="00B42355" w:rsidRPr="00017BE3" w:rsidRDefault="00B42355" w:rsidP="00B42355">
      <w:pPr>
        <w:pStyle w:val="NormalParagraph"/>
      </w:pPr>
      <w:r w:rsidRPr="00017BE3">
        <w:t>For section 'subjectPublicKeyInfo' the following settings SHALL apply:</w:t>
      </w:r>
    </w:p>
    <w:p w14:paraId="74FC053C" w14:textId="77777777" w:rsidR="00B42355" w:rsidRPr="00444C70" w:rsidRDefault="00B42355" w:rsidP="00B42355">
      <w:pPr>
        <w:pStyle w:val="NormalParagraph"/>
      </w:pPr>
      <w:r w:rsidRPr="00031731">
        <w:t xml:space="preserve">'AlgorithmIdentifier.algorithm' field </w:t>
      </w:r>
      <w:r>
        <w:t>SHALL</w:t>
      </w:r>
      <w:r w:rsidRPr="00031731">
        <w:t xml:space="preserve"> be set to: "iso(1) member-body(2) us(840) ansi-X9-62(10045) keyType(2) </w:t>
      </w:r>
      <w:r>
        <w:t>ecPublicKey(</w:t>
      </w:r>
      <w:r w:rsidRPr="00031731">
        <w:t>1</w:t>
      </w:r>
      <w:r>
        <w:t>)"</w:t>
      </w:r>
      <w:r w:rsidRPr="00031731">
        <w:t xml:space="preserve"> as defined in RFC 5480</w:t>
      </w:r>
      <w:r>
        <w:t>.</w:t>
      </w:r>
    </w:p>
    <w:p w14:paraId="0361B707" w14:textId="77777777" w:rsidR="00B42355" w:rsidRDefault="00B42355" w:rsidP="00B42355">
      <w:pPr>
        <w:pStyle w:val="NormalParagraph"/>
      </w:pPr>
      <w:r w:rsidRPr="00031731">
        <w:t xml:space="preserve">'AlgorithmIdentifier.parameters' field </w:t>
      </w:r>
      <w:r>
        <w:t xml:space="preserve">SHALL </w:t>
      </w:r>
      <w:r w:rsidRPr="00031731">
        <w:t>be set to</w:t>
      </w:r>
      <w:r>
        <w:t>:</w:t>
      </w:r>
    </w:p>
    <w:p w14:paraId="56B72E21" w14:textId="101EDD5D" w:rsidR="00B42355" w:rsidRPr="00444C70" w:rsidRDefault="008962E4" w:rsidP="008962E4">
      <w:pPr>
        <w:pStyle w:val="ListBullet1"/>
        <w:numPr>
          <w:ilvl w:val="0"/>
          <w:numId w:val="0"/>
        </w:numPr>
        <w:spacing w:after="0"/>
        <w:ind w:left="680" w:hanging="340"/>
      </w:pPr>
      <w:r>
        <w:sym w:font="Symbol" w:char="F0B7"/>
      </w:r>
      <w:r>
        <w:tab/>
      </w:r>
      <w:r w:rsidR="00B42355">
        <w:t>f</w:t>
      </w:r>
      <w:r w:rsidR="00B42355" w:rsidRPr="00444C70">
        <w:t>or BrainpoolP256r1:</w:t>
      </w:r>
      <w:r w:rsidR="00B42355">
        <w:t xml:space="preserve"> "</w:t>
      </w:r>
      <w:r w:rsidR="00B42355" w:rsidRPr="00444C70">
        <w:t>iso(1) identified-organization(3) teletrust(36) algorithm(3) signature</w:t>
      </w:r>
      <w:r w:rsidR="00B42355">
        <w:t>A</w:t>
      </w:r>
      <w:r w:rsidR="00B42355" w:rsidRPr="00444C70">
        <w:t>lgorithm(3) ecSign(2) ecStdCurvesAndGeneration(8) ellipticCurve(1) versionOne(1) brainpoolP256r1(7)</w:t>
      </w:r>
      <w:r w:rsidR="00B42355">
        <w:t>"</w:t>
      </w:r>
      <w:r w:rsidR="00B42355" w:rsidRPr="00444C70">
        <w:t xml:space="preserve"> as defined in RFC 5639 [18]</w:t>
      </w:r>
    </w:p>
    <w:p w14:paraId="4C7196BB" w14:textId="22ED2D47" w:rsidR="00B42355" w:rsidRPr="00444C70" w:rsidRDefault="008962E4" w:rsidP="008962E4">
      <w:pPr>
        <w:pStyle w:val="ListBullet1"/>
        <w:numPr>
          <w:ilvl w:val="0"/>
          <w:numId w:val="0"/>
        </w:numPr>
        <w:spacing w:after="0"/>
        <w:ind w:left="680" w:hanging="340"/>
      </w:pPr>
      <w:r>
        <w:sym w:font="Symbol" w:char="F0B7"/>
      </w:r>
      <w:r>
        <w:tab/>
      </w:r>
      <w:r w:rsidR="00B42355">
        <w:t>f</w:t>
      </w:r>
      <w:r w:rsidR="00B42355" w:rsidRPr="00444C70">
        <w:t>or NIST P-256:</w:t>
      </w:r>
      <w:r w:rsidR="00B42355">
        <w:t xml:space="preserve"> "</w:t>
      </w:r>
      <w:r w:rsidR="00B42355" w:rsidRPr="00444C70">
        <w:t xml:space="preserve">iso(1) member-body(2) us(840) ansi-X9-62(10045) </w:t>
      </w:r>
      <w:r w:rsidR="00B42355" w:rsidRPr="007E172F">
        <w:t>curves(3) prime(1) prime256v1(7)</w:t>
      </w:r>
      <w:r w:rsidR="00B42355">
        <w:t>"</w:t>
      </w:r>
      <w:r w:rsidR="00B42355" w:rsidRPr="007E172F">
        <w:t xml:space="preserve"> as defined in RFC 5480 [27]</w:t>
      </w:r>
    </w:p>
    <w:p w14:paraId="3CB06F9B" w14:textId="639BC8F8" w:rsidR="00B42355" w:rsidRDefault="008962E4" w:rsidP="008962E4">
      <w:pPr>
        <w:pStyle w:val="ListBullet1"/>
        <w:numPr>
          <w:ilvl w:val="0"/>
          <w:numId w:val="0"/>
        </w:numPr>
        <w:ind w:left="680" w:hanging="340"/>
      </w:pPr>
      <w:r>
        <w:sym w:font="Symbol" w:char="F0B7"/>
      </w:r>
      <w:r>
        <w:tab/>
        <w:t>f</w:t>
      </w:r>
      <w:r w:rsidR="00B42355" w:rsidRPr="00444C70">
        <w:t xml:space="preserve">or FRP256V1: </w:t>
      </w:r>
      <w:r w:rsidR="00B42355">
        <w:t>"</w:t>
      </w:r>
      <w:r w:rsidR="00B42355" w:rsidRPr="00444C70">
        <w:t>iso(1) member-body(2) fr(250) type-org(1) 223 101 256 1</w:t>
      </w:r>
      <w:r w:rsidR="00B42355">
        <w:t>"</w:t>
      </w:r>
      <w:r w:rsidR="00B42355" w:rsidRPr="007E172F">
        <w:t xml:space="preserve"> as defined in ANSSI ECC [20]</w:t>
      </w:r>
    </w:p>
    <w:p w14:paraId="57B667D2" w14:textId="77777777" w:rsidR="00B42355" w:rsidRPr="0083589F" w:rsidRDefault="00B42355" w:rsidP="00B42355">
      <w:pPr>
        <w:pStyle w:val="NormalParagraph"/>
      </w:pPr>
      <w:r>
        <w:t>For sections 'signature' and 'signatureAlgorithm'</w:t>
      </w:r>
      <w:r w:rsidRPr="0083589F">
        <w:t xml:space="preserve"> the following settings SHALL apply:</w:t>
      </w:r>
    </w:p>
    <w:p w14:paraId="0BB9CD51" w14:textId="29966E1B" w:rsidR="00B42355" w:rsidRDefault="008962E4" w:rsidP="008962E4">
      <w:pPr>
        <w:pStyle w:val="ListBullet1"/>
        <w:numPr>
          <w:ilvl w:val="0"/>
          <w:numId w:val="0"/>
        </w:numPr>
        <w:spacing w:after="0"/>
        <w:ind w:left="680" w:hanging="340"/>
      </w:pPr>
      <w:r>
        <w:sym w:font="Symbol" w:char="F0B7"/>
      </w:r>
      <w:r>
        <w:tab/>
      </w:r>
      <w:r w:rsidR="00B42355">
        <w:t>'AlgorithmIdentifier.algorithm' field SHALL be set to: "iso(1) member-body(2) us(840) ansi-X9-62(10045) signatures(4) ecdsa-with-SHA2(3) ecdsa-with-SHA256(2)" as defined in RFC 5758 [25] and RFC 5759 [26]</w:t>
      </w:r>
    </w:p>
    <w:p w14:paraId="720650B9" w14:textId="71CDE3C8" w:rsidR="00B42355" w:rsidRPr="00444C70" w:rsidRDefault="008962E4" w:rsidP="008962E4">
      <w:pPr>
        <w:pStyle w:val="ListBullet1"/>
        <w:numPr>
          <w:ilvl w:val="0"/>
          <w:numId w:val="0"/>
        </w:numPr>
        <w:spacing w:after="0"/>
        <w:ind w:left="680" w:hanging="340"/>
      </w:pPr>
      <w:r>
        <w:sym w:font="Symbol" w:char="F0B7"/>
      </w:r>
      <w:r>
        <w:tab/>
      </w:r>
      <w:r w:rsidR="00B42355">
        <w:t>'AlgorithmIdentifier.parameters' field SHALL be omitted as defined in RFC 5758 [25] section 3.2.</w:t>
      </w:r>
    </w:p>
    <w:p w14:paraId="7753C12A" w14:textId="76A080B3" w:rsidR="00B42355" w:rsidRPr="0047224C" w:rsidRDefault="00B2087C" w:rsidP="00B2087C">
      <w:pPr>
        <w:pStyle w:val="Heading5"/>
        <w:numPr>
          <w:ilvl w:val="0"/>
          <w:numId w:val="0"/>
        </w:numPr>
        <w:ind w:left="1304" w:hanging="1304"/>
      </w:pPr>
      <w:bookmarkStart w:id="1929" w:name="_Ref446324751"/>
      <w:r>
        <w:t>4.5.2.1.</w:t>
      </w:r>
      <w:r w:rsidR="00615EDE">
        <w:t>2</w:t>
      </w:r>
      <w:r>
        <w:tab/>
      </w:r>
      <w:r w:rsidR="00B42355" w:rsidRPr="0047224C">
        <w:t>Extension CRL Distribution Points</w:t>
      </w:r>
      <w:bookmarkEnd w:id="1929"/>
    </w:p>
    <w:p w14:paraId="6326611E" w14:textId="77777777" w:rsidR="00B42355" w:rsidRDefault="00B42355" w:rsidP="00B42355">
      <w:pPr>
        <w:pStyle w:val="NormalParagraph"/>
        <w:rPr>
          <w:lang w:eastAsia="en-US" w:bidi="bn-BD"/>
        </w:rPr>
      </w:pPr>
      <w:r>
        <w:rPr>
          <w:lang w:eastAsia="en-US" w:bidi="bn-BD"/>
        </w:rPr>
        <w:t xml:space="preserve">This </w:t>
      </w:r>
      <w:r>
        <w:rPr>
          <w:lang w:eastAsia="en-US"/>
        </w:rPr>
        <w:t>specification defines</w:t>
      </w:r>
      <w:r>
        <w:rPr>
          <w:lang w:eastAsia="en-US" w:bidi="bn-BD"/>
        </w:rPr>
        <w:t xml:space="preserve"> a single DistributionPoint for retrieving the two forms of the CRL:</w:t>
      </w:r>
    </w:p>
    <w:p w14:paraId="52689549" w14:textId="77E51F5B" w:rsidR="00B42355" w:rsidRDefault="008962E4" w:rsidP="008962E4">
      <w:pPr>
        <w:pStyle w:val="ListBullet1"/>
        <w:numPr>
          <w:ilvl w:val="0"/>
          <w:numId w:val="0"/>
        </w:numPr>
        <w:spacing w:after="0"/>
        <w:ind w:left="680" w:hanging="340"/>
      </w:pPr>
      <w:r>
        <w:sym w:font="Symbol" w:char="F0B7"/>
      </w:r>
      <w:r>
        <w:tab/>
      </w:r>
      <w:r w:rsidR="00B42355">
        <w:t xml:space="preserve">The standard CRL form as defined </w:t>
      </w:r>
      <w:r w:rsidR="00B42355" w:rsidRPr="00444C70">
        <w:t>in RFC 5280 [17]</w:t>
      </w:r>
    </w:p>
    <w:p w14:paraId="1134061C" w14:textId="6EF01EAA" w:rsidR="00B42355" w:rsidRDefault="008962E4" w:rsidP="008962E4">
      <w:pPr>
        <w:pStyle w:val="ListBullet1"/>
        <w:numPr>
          <w:ilvl w:val="0"/>
          <w:numId w:val="0"/>
        </w:numPr>
        <w:ind w:left="680" w:hanging="340"/>
      </w:pPr>
      <w:r>
        <w:sym w:font="Symbol" w:char="F0B7"/>
      </w:r>
      <w:r>
        <w:tab/>
      </w:r>
      <w:r w:rsidR="00B42355">
        <w:t>A segmented CRL</w:t>
      </w:r>
      <w:r w:rsidR="00B42355" w:rsidRPr="000D0E80">
        <w:t xml:space="preserve"> </w:t>
      </w:r>
      <w:r w:rsidR="00B42355">
        <w:t>form as defined in section 4.6.1 to fit the limited capabilities of the eUICC. This form SHALL be available when the standard form encoded size exceed the size defined in section 4.6.1. In that form, the CRL is segmented into several segments, each segment signed independently.</w:t>
      </w:r>
    </w:p>
    <w:p w14:paraId="13DB2BED" w14:textId="77777777" w:rsidR="00B42355" w:rsidRDefault="00B42355" w:rsidP="00B42355">
      <w:pPr>
        <w:pStyle w:val="NormalParagraph"/>
        <w:rPr>
          <w:lang w:eastAsia="en-US" w:bidi="bn-BD"/>
        </w:rPr>
      </w:pPr>
      <w:r>
        <w:rPr>
          <w:lang w:eastAsia="en-US" w:bidi="bn-BD"/>
        </w:rPr>
        <w:t>DistributionPoint SHALL only have the 'distributionPoint' field set. Optional 'reasons' field is not used; each revoked certificate SHALL have its own reason set. And '</w:t>
      </w:r>
      <w:r w:rsidRPr="00A71C0F">
        <w:rPr>
          <w:lang w:eastAsia="en-US" w:bidi="bn-BD"/>
        </w:rPr>
        <w:t>cRLIssuer</w:t>
      </w:r>
      <w:r>
        <w:rPr>
          <w:lang w:eastAsia="en-US" w:bidi="bn-BD"/>
        </w:rPr>
        <w:t>' field is not used as the CRL SHALL be issued by the Certificate Issuer.</w:t>
      </w:r>
    </w:p>
    <w:p w14:paraId="5A30EF13" w14:textId="77777777" w:rsidR="00B42355" w:rsidRDefault="00B42355" w:rsidP="00B42355">
      <w:pPr>
        <w:pStyle w:val="NormalParagraph"/>
        <w:rPr>
          <w:lang w:eastAsia="en-US" w:bidi="bn-BD"/>
        </w:rPr>
      </w:pPr>
      <w:r>
        <w:rPr>
          <w:lang w:eastAsia="en-US" w:bidi="bn-BD"/>
        </w:rPr>
        <w:t>The 'distributionPoint' field MAY contain several general names, each describing</w:t>
      </w:r>
      <w:r w:rsidRPr="00C07E65">
        <w:rPr>
          <w:lang w:eastAsia="en-US" w:bidi="bn-BD"/>
        </w:rPr>
        <w:t xml:space="preserve"> a different mechanism to obtain the same CRL </w:t>
      </w:r>
      <w:r>
        <w:rPr>
          <w:lang w:eastAsia="en-US" w:bidi="bn-BD"/>
        </w:rPr>
        <w:t xml:space="preserve">(the field 'nameRelativeToCRLIssuer' is not used in this specification). But 'distributionPoint' SHALL contain at least </w:t>
      </w:r>
      <w:r w:rsidRPr="00C07E65">
        <w:rPr>
          <w:lang w:eastAsia="en-US" w:bidi="bn-BD"/>
        </w:rPr>
        <w:t>a general name of type URI</w:t>
      </w:r>
      <w:r>
        <w:rPr>
          <w:lang w:eastAsia="en-US" w:bidi="bn-BD"/>
        </w:rPr>
        <w:t xml:space="preserve"> with an HTTP scheme, indicating that the CRL can be retrieved as an HTTP resource.</w:t>
      </w:r>
      <w:r>
        <w:rPr>
          <w:lang w:eastAsia="en-US"/>
        </w:rPr>
        <w:t xml:space="preserve"> In that </w:t>
      </w:r>
      <w:r>
        <w:rPr>
          <w:lang w:eastAsia="en-US"/>
        </w:rPr>
        <w:lastRenderedPageBreak/>
        <w:t xml:space="preserve">scheme, the CRL SHALL be returned in the HTTP response body as a </w:t>
      </w:r>
      <w:r w:rsidRPr="00DD61DC">
        <w:rPr>
          <w:rFonts w:ascii="Consolas" w:hAnsi="Consolas" w:cs="Consolas"/>
          <w:lang w:eastAsia="en-US"/>
        </w:rPr>
        <w:t>CertificateList</w:t>
      </w:r>
      <w:r w:rsidRPr="00DD61DC">
        <w:rPr>
          <w:lang w:eastAsia="en-US"/>
        </w:rPr>
        <w:t xml:space="preserve"> </w:t>
      </w:r>
      <w:r>
        <w:rPr>
          <w:lang w:eastAsia="en-US"/>
        </w:rPr>
        <w:t>data object DER encoded which in turn is Base64 encoded.</w:t>
      </w:r>
    </w:p>
    <w:p w14:paraId="22508CC9" w14:textId="77777777" w:rsidR="00B42355" w:rsidRDefault="00B42355" w:rsidP="00B42355">
      <w:pPr>
        <w:pStyle w:val="NormalParagraph"/>
        <w:rPr>
          <w:lang w:eastAsia="en-US" w:bidi="bn-BD"/>
        </w:rPr>
      </w:pPr>
      <w:r>
        <w:rPr>
          <w:lang w:eastAsia="en-US"/>
        </w:rPr>
        <w:t xml:space="preserve">In the HTTP scheme, the parts of the </w:t>
      </w:r>
      <w:r>
        <w:rPr>
          <w:lang w:eastAsia="en-US" w:bidi="bn-BD"/>
        </w:rPr>
        <w:t xml:space="preserve">segmented </w:t>
      </w:r>
      <w:r>
        <w:rPr>
          <w:lang w:eastAsia="en-US"/>
        </w:rPr>
        <w:t>CRL form can be retrieved in a single HTTP request, by appending the URL field with the field-value pair "?segmentedForm=true" (or "&amp;segmentedForm=true" when a field-value is already present in the URL).</w:t>
      </w:r>
    </w:p>
    <w:p w14:paraId="0735CF8B" w14:textId="6B3B13CB" w:rsidR="00B42355" w:rsidRDefault="00B42355" w:rsidP="0020765F">
      <w:pPr>
        <w:pStyle w:val="NormalParagraph"/>
        <w:rPr>
          <w:lang w:eastAsia="en-US" w:bidi="bn-BD"/>
        </w:rPr>
      </w:pPr>
      <w:r>
        <w:rPr>
          <w:lang w:eastAsia="en-US"/>
        </w:rPr>
        <w:t>When the segmented form exists (i.e. when the encoded size of the standard form exceeds the size limit defined in section 4.6.1), the HTTP response body SHALL</w:t>
      </w:r>
      <w:r w:rsidRPr="00225041">
        <w:rPr>
          <w:lang w:eastAsia="en-US"/>
        </w:rPr>
        <w:t xml:space="preserve"> </w:t>
      </w:r>
      <w:r>
        <w:rPr>
          <w:lang w:eastAsia="en-US"/>
        </w:rPr>
        <w:t>contain</w:t>
      </w:r>
      <w:r w:rsidRPr="00225041">
        <w:rPr>
          <w:lang w:eastAsia="en-US"/>
        </w:rPr>
        <w:t xml:space="preserve"> the </w:t>
      </w:r>
      <w:r>
        <w:rPr>
          <w:lang w:eastAsia="en-US"/>
        </w:rPr>
        <w:t xml:space="preserve">data object </w:t>
      </w:r>
      <w:r w:rsidRPr="006D6808">
        <w:rPr>
          <w:rFonts w:ascii="Consolas" w:hAnsi="Consolas" w:cs="Consolas"/>
          <w:lang w:eastAsia="en-US"/>
        </w:rPr>
        <w:t>SegmentedCrlList</w:t>
      </w:r>
      <w:r w:rsidRPr="009C5496">
        <w:rPr>
          <w:lang w:eastAsia="en-US"/>
        </w:rPr>
        <w:t xml:space="preserve"> </w:t>
      </w:r>
      <w:r>
        <w:rPr>
          <w:lang w:eastAsia="en-US"/>
        </w:rPr>
        <w:t>(as a Base64 encoding of the DER encoding), each entry of the sequence being a segment of the complete CRL. The sequence SHALL be ordered, starting with segment 1.</w:t>
      </w:r>
    </w:p>
    <w:p w14:paraId="0A3AA2DD"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43DBBB5F" w14:textId="77777777" w:rsidR="00B42355" w:rsidRPr="006832AB"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6832AB">
        <w:rPr>
          <w:rFonts w:ascii="Courier New" w:hAnsi="Courier New" w:cs="Courier New"/>
          <w:sz w:val="18"/>
          <w:szCs w:val="18"/>
        </w:rPr>
        <w:t>-- Definition of data structure containing the list of CRL segments</w:t>
      </w:r>
    </w:p>
    <w:p w14:paraId="5FB00580" w14:textId="77777777" w:rsidR="00B42355" w:rsidRPr="006832AB"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6832AB">
        <w:rPr>
          <w:rFonts w:ascii="Courier New" w:hAnsi="Courier New" w:cs="Courier New"/>
          <w:sz w:val="18"/>
          <w:szCs w:val="18"/>
        </w:rPr>
        <w:t>SegmentedCrlList ::= SEQUENCE OF CertificateList</w:t>
      </w:r>
    </w:p>
    <w:p w14:paraId="456B2AAD"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7ECFDF1B" w14:textId="77777777" w:rsidR="00B42355" w:rsidRPr="00444C70" w:rsidRDefault="00B42355" w:rsidP="0020765F">
      <w:pPr>
        <w:pStyle w:val="NormalParagraph"/>
        <w:spacing w:before="240"/>
        <w:rPr>
          <w:lang w:eastAsia="en-US" w:bidi="bn-BD"/>
        </w:rPr>
      </w:pPr>
      <w:r>
        <w:rPr>
          <w:lang w:eastAsia="en-US"/>
        </w:rPr>
        <w:t xml:space="preserve">When the segmented form doesn't exist, the HTTP response SHALL contain </w:t>
      </w:r>
      <w:r w:rsidRPr="00225041">
        <w:rPr>
          <w:lang w:eastAsia="en-US"/>
        </w:rPr>
        <w:t xml:space="preserve">the </w:t>
      </w:r>
      <w:r>
        <w:rPr>
          <w:lang w:eastAsia="en-US"/>
        </w:rPr>
        <w:t xml:space="preserve">data object </w:t>
      </w:r>
      <w:r w:rsidRPr="006D6808">
        <w:rPr>
          <w:rFonts w:ascii="Consolas" w:hAnsi="Consolas" w:cs="Consolas"/>
          <w:lang w:eastAsia="en-US"/>
        </w:rPr>
        <w:t>SegmentedCrlList</w:t>
      </w:r>
      <w:r w:rsidRPr="009C5496">
        <w:rPr>
          <w:lang w:eastAsia="en-US"/>
        </w:rPr>
        <w:t xml:space="preserve"> </w:t>
      </w:r>
      <w:r>
        <w:rPr>
          <w:lang w:eastAsia="en-US"/>
        </w:rPr>
        <w:t>(as a Base64 encoding of the DER encoded) with a single entry being the standard CRL.</w:t>
      </w:r>
    </w:p>
    <w:p w14:paraId="07AF0653" w14:textId="17C94B9E" w:rsidR="00B42355" w:rsidRPr="00444C70" w:rsidRDefault="00B2087C" w:rsidP="00B2087C">
      <w:pPr>
        <w:pStyle w:val="Heading4"/>
        <w:numPr>
          <w:ilvl w:val="0"/>
          <w:numId w:val="0"/>
        </w:numPr>
        <w:ind w:left="1077" w:hanging="1077"/>
      </w:pPr>
      <w:bookmarkStart w:id="1930" w:name="_Ref443036827"/>
      <w:bookmarkStart w:id="1931" w:name="_Toc227925831"/>
      <w:r>
        <w:t>4.5.2.2</w:t>
      </w:r>
      <w:r>
        <w:tab/>
      </w:r>
      <w:r w:rsidR="00B42355" w:rsidRPr="00444C70">
        <w:t xml:space="preserve">Certificate </w:t>
      </w:r>
      <w:bookmarkEnd w:id="1930"/>
      <w:r w:rsidR="00B42355">
        <w:t>V</w:t>
      </w:r>
      <w:r w:rsidR="00B42355" w:rsidRPr="00444C70">
        <w:t>erification</w:t>
      </w:r>
      <w:bookmarkEnd w:id="1931"/>
    </w:p>
    <w:p w14:paraId="609246D6" w14:textId="77777777" w:rsidR="00B42355" w:rsidRDefault="00B42355" w:rsidP="00B42355">
      <w:pPr>
        <w:pStyle w:val="NormalParagraph"/>
      </w:pPr>
      <w:r w:rsidRPr="00444C70">
        <w:t xml:space="preserve">Any of the </w:t>
      </w:r>
      <w:r>
        <w:t>c</w:t>
      </w:r>
      <w:r w:rsidRPr="00444C70">
        <w:t>ertificate</w:t>
      </w:r>
      <w:r>
        <w:t>s</w:t>
      </w:r>
      <w:r w:rsidRPr="00444C70">
        <w:t xml:space="preserve"> described in section </w:t>
      </w:r>
      <w:r>
        <w:t xml:space="preserve">4.5.2 </w:t>
      </w:r>
      <w:r w:rsidRPr="00444C70">
        <w:t>SHALL be verified according to the description given in this section.</w:t>
      </w:r>
    </w:p>
    <w:p w14:paraId="66B471C8" w14:textId="77777777" w:rsidR="00AF1A52" w:rsidRDefault="00AF1A52" w:rsidP="00B42355">
      <w:pPr>
        <w:pStyle w:val="NormalParagraph"/>
      </w:pPr>
      <w:r>
        <w:t>For interoperability, the SM-DP+s and SM-DSs SHALL accept all EID formats defined in SGP.29 [89].</w:t>
      </w:r>
    </w:p>
    <w:p w14:paraId="337DF108" w14:textId="196DEF1C" w:rsidR="006910A5" w:rsidRPr="00444C70" w:rsidRDefault="005B7FB8" w:rsidP="006910A5">
      <w:pPr>
        <w:pStyle w:val="NormalParagraph"/>
      </w:pPr>
      <w:r>
        <w:t xml:space="preserve">The SM-DP+ and SM-DS SHOULD verify </w:t>
      </w:r>
      <w:r w:rsidR="0031607E">
        <w:t>that the EID in the eUICC Certificate starts with one of the IINs permitted in the EUM Certificate</w:t>
      </w:r>
      <w:r>
        <w:t xml:space="preserve"> (see sections 4.5.2.1.0.2 and 4.5.2.1.0.3)</w:t>
      </w:r>
      <w:r w:rsidR="006910A5">
        <w:t>, with the following considerations on SGP.29 [89].</w:t>
      </w:r>
    </w:p>
    <w:p w14:paraId="01947E8D" w14:textId="3A2509CD" w:rsidR="006910A5" w:rsidRDefault="008962E4" w:rsidP="008962E4">
      <w:pPr>
        <w:pStyle w:val="ListBullet1"/>
        <w:numPr>
          <w:ilvl w:val="0"/>
          <w:numId w:val="0"/>
        </w:numPr>
        <w:spacing w:after="0"/>
        <w:ind w:left="680" w:hanging="340"/>
      </w:pPr>
      <w:r>
        <w:sym w:font="Symbol" w:char="F0B7"/>
      </w:r>
      <w:r>
        <w:tab/>
      </w:r>
      <w:r w:rsidR="006910A5">
        <w:t>EIDs issued according to SGP.29</w:t>
      </w:r>
      <w:r w:rsidR="00AF1A52">
        <w:t xml:space="preserve"> [89] </w:t>
      </w:r>
      <w:r w:rsidR="006910A5">
        <w:t>do not have an 8-digit IIN</w:t>
      </w:r>
      <w:r w:rsidR="00AF1A52" w:rsidRPr="00AF1A52">
        <w:t xml:space="preserve"> </w:t>
      </w:r>
      <w:r w:rsidR="00AF1A52">
        <w:t>as defined in SGP.02 [2]</w:t>
      </w:r>
      <w:r w:rsidR="006910A5">
        <w:t>. Instead, they have a variable-length EUM Identification Number (EIN). Therefore:</w:t>
      </w:r>
    </w:p>
    <w:p w14:paraId="38C79501" w14:textId="16481447" w:rsidR="006910A5" w:rsidRDefault="008962E4" w:rsidP="008962E4">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6910A5">
        <w:t>If the EIN is 8 digits long, then the Name Constraint exactly matches the EIN.</w:t>
      </w:r>
    </w:p>
    <w:p w14:paraId="5BAC2087" w14:textId="004B067A" w:rsidR="006910A5" w:rsidRDefault="008962E4" w:rsidP="008962E4">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6910A5">
        <w:t>If the EIN is longer than 8 digits, then the Name Constraint does not fully specify the EIN. In this case, the SM-DP+ and SM-DS SHOULD consider that the Name Constraint cannot fully ensure that EUMs assign values only within their ranges.</w:t>
      </w:r>
    </w:p>
    <w:p w14:paraId="7568C630" w14:textId="748DC33B" w:rsidR="006910A5" w:rsidRPr="00444C70" w:rsidRDefault="008962E4" w:rsidP="008962E4">
      <w:pPr>
        <w:pStyle w:val="ListBullet2"/>
        <w:numPr>
          <w:ilvl w:val="0"/>
          <w:numId w:val="0"/>
        </w:numPr>
        <w:tabs>
          <w:tab w:val="clear" w:pos="1021"/>
          <w:tab w:val="left" w:pos="993"/>
        </w:tabs>
        <w:ind w:left="1020" w:hanging="340"/>
      </w:pPr>
      <w:r>
        <w:rPr>
          <w:rFonts w:ascii="Courier New" w:hAnsi="Courier New" w:cs="Courier New"/>
        </w:rPr>
        <w:t>o</w:t>
      </w:r>
      <w:r>
        <w:rPr>
          <w:rFonts w:ascii="Courier New" w:hAnsi="Courier New" w:cs="Courier New"/>
        </w:rPr>
        <w:tab/>
      </w:r>
      <w:r w:rsidR="006910A5">
        <w:t>If the EIN is shorter than 8 digits, then the Name Constraint also includes the first few digits of the EUM Specific Identification Number (ESIN). This effectively reduces the number of digits available in the ESIN. The EUM SHOULD take care that these digits are assigned the same values in all EIDs.</w:t>
      </w:r>
    </w:p>
    <w:p w14:paraId="32BCF923" w14:textId="77777777" w:rsidR="00B42355" w:rsidRPr="00444C70" w:rsidRDefault="00B42355" w:rsidP="00B42355">
      <w:pPr>
        <w:pStyle w:val="NormalParagraph"/>
      </w:pPr>
      <w:r w:rsidRPr="00444C70">
        <w:t xml:space="preserve">If any of these verifications fail, the </w:t>
      </w:r>
      <w:r>
        <w:t>c</w:t>
      </w:r>
      <w:r w:rsidRPr="00444C70">
        <w:t xml:space="preserve">ertificate SHALL be considered as invalid and the operation </w:t>
      </w:r>
      <w:r>
        <w:t>for which</w:t>
      </w:r>
      <w:r w:rsidRPr="00444C70">
        <w:t xml:space="preserve"> it was used</w:t>
      </w:r>
      <w:r>
        <w:t>,</w:t>
      </w:r>
      <w:r w:rsidRPr="00444C70">
        <w:t xml:space="preserve"> SHALL be rejected.</w:t>
      </w:r>
    </w:p>
    <w:p w14:paraId="16AE92BA" w14:textId="77777777" w:rsidR="00B42355" w:rsidRPr="00444C70" w:rsidRDefault="00B42355" w:rsidP="00B42355">
      <w:pPr>
        <w:pStyle w:val="NormalParagraph"/>
      </w:pPr>
      <w:r>
        <w:t>Every</w:t>
      </w:r>
      <w:r w:rsidRPr="00444C70">
        <w:t xml:space="preserve"> </w:t>
      </w:r>
      <w:r>
        <w:t>c</w:t>
      </w:r>
      <w:r w:rsidRPr="00444C70">
        <w:t>ertificate SHALL:</w:t>
      </w:r>
    </w:p>
    <w:p w14:paraId="423FA956" w14:textId="0E5C8C40" w:rsidR="00B42355" w:rsidRPr="00444C70" w:rsidRDefault="008962E4" w:rsidP="008962E4">
      <w:pPr>
        <w:pStyle w:val="ListBullet1"/>
        <w:numPr>
          <w:ilvl w:val="0"/>
          <w:numId w:val="0"/>
        </w:numPr>
        <w:spacing w:after="0"/>
        <w:ind w:left="680" w:hanging="340"/>
      </w:pPr>
      <w:r>
        <w:sym w:font="Symbol" w:char="F0B7"/>
      </w:r>
      <w:r>
        <w:tab/>
      </w:r>
      <w:r w:rsidR="00B42355">
        <w:t>H</w:t>
      </w:r>
      <w:r w:rsidR="00B42355" w:rsidRPr="00444C70">
        <w:t>ave a valid signature</w:t>
      </w:r>
      <w:r w:rsidR="00B42355">
        <w:t>.</w:t>
      </w:r>
    </w:p>
    <w:p w14:paraId="1F5011D3" w14:textId="15260557" w:rsidR="00B42355" w:rsidRDefault="008962E4" w:rsidP="008962E4">
      <w:pPr>
        <w:pStyle w:val="ListBullet1"/>
        <w:numPr>
          <w:ilvl w:val="0"/>
          <w:numId w:val="0"/>
        </w:numPr>
        <w:spacing w:after="0"/>
        <w:ind w:left="680" w:hanging="340"/>
      </w:pPr>
      <w:r>
        <w:lastRenderedPageBreak/>
        <w:sym w:font="Symbol" w:char="F0B7"/>
      </w:r>
      <w:r>
        <w:tab/>
      </w:r>
      <w:r w:rsidR="00B42355">
        <w:t>B</w:t>
      </w:r>
      <w:r w:rsidR="00B42355" w:rsidRPr="00444C70">
        <w:t xml:space="preserve">e signed by </w:t>
      </w:r>
      <w:r w:rsidR="00B42355">
        <w:t>a</w:t>
      </w:r>
      <w:r w:rsidR="00B42355" w:rsidRPr="00444C70">
        <w:t xml:space="preserve"> GSMA CI, or a trusted chain up to </w:t>
      </w:r>
      <w:r w:rsidR="00B42355">
        <w:t>a</w:t>
      </w:r>
      <w:r w:rsidR="00B42355" w:rsidRPr="00444C70">
        <w:t xml:space="preserve"> GSMA CI</w:t>
      </w:r>
      <w:r w:rsidR="00A8266F">
        <w:t>, except TLS certificates that MAY instead chain to a Public CA (see NOTE)</w:t>
      </w:r>
      <w:r w:rsidR="00B42355" w:rsidRPr="00444C70">
        <w:t xml:space="preserve">. Certificate </w:t>
      </w:r>
      <w:r w:rsidR="00B42355">
        <w:t>p</w:t>
      </w:r>
      <w:r w:rsidR="00B42355" w:rsidRPr="00444C70">
        <w:t>ath validation SHALL follow the process defined in RFC 5280 [17], using the Subject Key Identifier and Authority Key Identifier fields</w:t>
      </w:r>
      <w:r w:rsidR="00B42355" w:rsidRPr="00400BD9">
        <w:t xml:space="preserve">. As a consequence Certificates SHALL have the 'Subject Key Identifier' and 'Authority Key Identifier' extensions set, except </w:t>
      </w:r>
      <w:r w:rsidR="00B42355">
        <w:t xml:space="preserve">the </w:t>
      </w:r>
      <w:r w:rsidR="00B42355" w:rsidRPr="00400BD9">
        <w:t xml:space="preserve">GSMA </w:t>
      </w:r>
      <w:r w:rsidR="00B42355">
        <w:t>CI</w:t>
      </w:r>
      <w:r w:rsidR="00B42355" w:rsidRPr="00400BD9">
        <w:t xml:space="preserve"> certificate that SHALL only have the 'Subject Key Identifier' extensions set.</w:t>
      </w:r>
    </w:p>
    <w:p w14:paraId="71E40E16" w14:textId="3B3E4C52" w:rsidR="00A8266F" w:rsidRPr="00444C70" w:rsidRDefault="00A8266F" w:rsidP="0020765F">
      <w:pPr>
        <w:pStyle w:val="ListBullet1"/>
        <w:numPr>
          <w:ilvl w:val="0"/>
          <w:numId w:val="0"/>
        </w:numPr>
        <w:tabs>
          <w:tab w:val="clear" w:pos="680"/>
          <w:tab w:val="left" w:pos="1560"/>
        </w:tabs>
        <w:ind w:left="1560" w:hanging="880"/>
      </w:pPr>
      <w:r>
        <w:t>NOTE:</w:t>
      </w:r>
      <w:r>
        <w:tab/>
        <w:t>In this version of the specification, the SM-XX TLS certificates always chain to the GSMA CI. This exception provides better forward compatibility when the LPA verifies TLS certificates of SM-XX that is compliant to the future release of the specification.</w:t>
      </w:r>
    </w:p>
    <w:p w14:paraId="54FD5202" w14:textId="1A33D6E2" w:rsidR="00B42355" w:rsidRPr="00444C70" w:rsidRDefault="008962E4" w:rsidP="008962E4">
      <w:pPr>
        <w:pStyle w:val="ListBullet1"/>
        <w:numPr>
          <w:ilvl w:val="0"/>
          <w:numId w:val="0"/>
        </w:numPr>
        <w:spacing w:after="0"/>
        <w:ind w:left="680" w:hanging="340"/>
      </w:pPr>
      <w:r>
        <w:sym w:font="Symbol" w:char="F0B7"/>
      </w:r>
      <w:r>
        <w:tab/>
      </w:r>
      <w:r w:rsidR="00B42355">
        <w:t>N</w:t>
      </w:r>
      <w:r w:rsidR="00B42355" w:rsidRPr="00444C70">
        <w:t xml:space="preserve">ot have been revoked, and no </w:t>
      </w:r>
      <w:r w:rsidR="00B42355">
        <w:t>c</w:t>
      </w:r>
      <w:r w:rsidR="00B42355" w:rsidRPr="00444C70">
        <w:t>ertificate in the trust chain has been revoked</w:t>
      </w:r>
      <w:r w:rsidR="00B42355">
        <w:t xml:space="preserve"> </w:t>
      </w:r>
      <w:r w:rsidR="00B42355" w:rsidRPr="00444C70">
        <w:t>(</w:t>
      </w:r>
      <w:r w:rsidR="00B42355">
        <w:t xml:space="preserve">It should be </w:t>
      </w:r>
      <w:r w:rsidR="00B42355" w:rsidRPr="00444C70">
        <w:t>note</w:t>
      </w:r>
      <w:r w:rsidR="00B42355">
        <w:t>d</w:t>
      </w:r>
      <w:r w:rsidR="00B42355" w:rsidRPr="00444C70">
        <w:t xml:space="preserve"> that </w:t>
      </w:r>
      <w:r w:rsidR="00B42355">
        <w:t xml:space="preserve">the </w:t>
      </w:r>
      <w:r w:rsidR="00B42355" w:rsidRPr="00444C70">
        <w:t xml:space="preserve">eUICC might not </w:t>
      </w:r>
      <w:r w:rsidR="00B42355">
        <w:t xml:space="preserve">support certificate revocation or might not </w:t>
      </w:r>
      <w:r w:rsidR="00B42355" w:rsidRPr="00444C70">
        <w:t xml:space="preserve">have </w:t>
      </w:r>
      <w:r w:rsidR="00B42355">
        <w:t>been provided with the latest CRL</w:t>
      </w:r>
      <w:r w:rsidR="00B42355" w:rsidRPr="00444C70">
        <w:t xml:space="preserve"> to perform this verification)</w:t>
      </w:r>
      <w:r w:rsidR="00B42355">
        <w:t>.</w:t>
      </w:r>
    </w:p>
    <w:p w14:paraId="154005D9" w14:textId="15427017" w:rsidR="00B42355" w:rsidRPr="00444C70" w:rsidRDefault="008962E4" w:rsidP="008962E4">
      <w:pPr>
        <w:pStyle w:val="ListBullet1"/>
        <w:numPr>
          <w:ilvl w:val="0"/>
          <w:numId w:val="0"/>
        </w:numPr>
        <w:spacing w:after="0"/>
        <w:ind w:left="680" w:hanging="340"/>
      </w:pPr>
      <w:r>
        <w:sym w:font="Symbol" w:char="F0B7"/>
      </w:r>
      <w:r>
        <w:tab/>
      </w:r>
      <w:r w:rsidR="00B42355">
        <w:t>N</w:t>
      </w:r>
      <w:r w:rsidR="00B42355" w:rsidRPr="00444C70">
        <w:t>ot have expired (</w:t>
      </w:r>
      <w:r w:rsidR="00B42355">
        <w:t xml:space="preserve">It should be </w:t>
      </w:r>
      <w:r w:rsidR="00B42355" w:rsidRPr="00444C70">
        <w:t>note</w:t>
      </w:r>
      <w:r w:rsidR="00B42355">
        <w:t>d</w:t>
      </w:r>
      <w:r w:rsidR="00B42355" w:rsidRPr="00444C70">
        <w:t xml:space="preserve"> that </w:t>
      </w:r>
      <w:r w:rsidR="00B42355">
        <w:t xml:space="preserve">the </w:t>
      </w:r>
      <w:r w:rsidR="00B42355" w:rsidRPr="00444C70">
        <w:t>eUICC and the Device might not have reliable access to the current time to perform this verification)</w:t>
      </w:r>
      <w:r w:rsidR="00B42355">
        <w:t>.</w:t>
      </w:r>
    </w:p>
    <w:p w14:paraId="542D179E" w14:textId="67DFD8D6" w:rsidR="00B42355" w:rsidRPr="00444C70" w:rsidRDefault="008962E4" w:rsidP="008962E4">
      <w:pPr>
        <w:pStyle w:val="ListBullet1"/>
        <w:numPr>
          <w:ilvl w:val="0"/>
          <w:numId w:val="0"/>
        </w:numPr>
        <w:ind w:left="680" w:hanging="340"/>
      </w:pPr>
      <w:r>
        <w:sym w:font="Symbol" w:char="F0B7"/>
      </w:r>
      <w:r>
        <w:tab/>
      </w:r>
      <w:r w:rsidR="00B42355">
        <w:t>H</w:t>
      </w:r>
      <w:r w:rsidR="00B42355" w:rsidRPr="00444C70">
        <w:t>ave all the 'critical' extension defined for its profile.</w:t>
      </w:r>
    </w:p>
    <w:p w14:paraId="60EFF4AB" w14:textId="77777777" w:rsidR="00B42355" w:rsidRPr="00444C70" w:rsidRDefault="00B42355" w:rsidP="00B42355">
      <w:pPr>
        <w:pStyle w:val="NormalParagraph"/>
      </w:pPr>
      <w:r>
        <w:rPr>
          <w:rFonts w:eastAsiaTheme="minorEastAsia" w:hint="eastAsia"/>
          <w:lang w:eastAsia="ko-KR"/>
        </w:rPr>
        <w:t xml:space="preserve">When the LPA </w:t>
      </w:r>
      <w:r>
        <w:t>verif</w:t>
      </w:r>
      <w:r>
        <w:rPr>
          <w:rFonts w:eastAsiaTheme="minorEastAsia" w:hint="eastAsia"/>
          <w:lang w:eastAsia="ko-KR"/>
        </w:rPr>
        <w:t>ies</w:t>
      </w:r>
      <w:r w:rsidRPr="00B227BB">
        <w:t xml:space="preserve"> </w:t>
      </w:r>
      <w:r>
        <w:rPr>
          <w:rFonts w:eastAsiaTheme="minorEastAsia" w:hint="eastAsia"/>
          <w:lang w:eastAsia="ko-KR"/>
        </w:rPr>
        <w:t xml:space="preserve">SM-XX TLS certificates, it is optional to verify the </w:t>
      </w:r>
      <w:r w:rsidRPr="00B227BB">
        <w:t>restrictions</w:t>
      </w:r>
      <w:r>
        <w:rPr>
          <w:rFonts w:eastAsiaTheme="minorEastAsia" w:hint="eastAsia"/>
          <w:lang w:eastAsia="ko-KR"/>
        </w:rPr>
        <w:t xml:space="preserve"> given in the rest of this section</w:t>
      </w:r>
      <w:r w:rsidRPr="00B227BB">
        <w:t xml:space="preserve">. </w:t>
      </w:r>
      <w:r>
        <w:rPr>
          <w:rFonts w:eastAsiaTheme="minorEastAsia" w:hint="eastAsia"/>
          <w:lang w:eastAsia="ko-KR"/>
        </w:rPr>
        <w:t>F</w:t>
      </w:r>
      <w:r>
        <w:t xml:space="preserve">or </w:t>
      </w:r>
      <w:r>
        <w:rPr>
          <w:rFonts w:eastAsiaTheme="minorEastAsia" w:hint="eastAsia"/>
          <w:lang w:eastAsia="ko-KR"/>
        </w:rPr>
        <w:t xml:space="preserve">any </w:t>
      </w:r>
      <w:r>
        <w:t>other</w:t>
      </w:r>
      <w:r w:rsidRPr="00B227BB">
        <w:t xml:space="preserve"> </w:t>
      </w:r>
      <w:r>
        <w:rPr>
          <w:rFonts w:eastAsiaTheme="minorEastAsia" w:hint="eastAsia"/>
          <w:lang w:eastAsia="ko-KR"/>
        </w:rPr>
        <w:t>cases, i</w:t>
      </w:r>
      <w:r w:rsidRPr="00444C70">
        <w:t xml:space="preserve">n addition to </w:t>
      </w:r>
      <w:r>
        <w:t>the above</w:t>
      </w:r>
      <w:r w:rsidRPr="00444C70">
        <w:t xml:space="preserve"> verification</w:t>
      </w:r>
      <w:r>
        <w:t>s</w:t>
      </w:r>
      <w:r w:rsidRPr="00444C70">
        <w:t xml:space="preserve">, and specifically to those </w:t>
      </w:r>
      <w:r>
        <w:t>c</w:t>
      </w:r>
      <w:r w:rsidRPr="00444C70">
        <w:t>ertificates</w:t>
      </w:r>
      <w:r>
        <w:rPr>
          <w:rFonts w:eastAsiaTheme="minorEastAsia" w:hint="eastAsia"/>
          <w:lang w:eastAsia="ko-KR"/>
        </w:rPr>
        <w:t>, verifiers of certificates SHALL verify the following</w:t>
      </w:r>
      <w:r w:rsidRPr="00444C70">
        <w:t>:</w:t>
      </w:r>
    </w:p>
    <w:p w14:paraId="708A3004" w14:textId="77777777" w:rsidR="00B42355" w:rsidRPr="00444C70" w:rsidRDefault="00B42355" w:rsidP="00B42355">
      <w:pPr>
        <w:pStyle w:val="NormalParagraph"/>
      </w:pPr>
      <w:r w:rsidRPr="00444C70">
        <w:t>CERT.EUICC.ECDSA:</w:t>
      </w:r>
    </w:p>
    <w:p w14:paraId="0060F8E0" w14:textId="168C5934" w:rsidR="00B42355" w:rsidRPr="00444C70" w:rsidRDefault="008962E4" w:rsidP="008962E4">
      <w:pPr>
        <w:pStyle w:val="ListBullet1"/>
        <w:numPr>
          <w:ilvl w:val="0"/>
          <w:numId w:val="0"/>
        </w:numPr>
        <w:spacing w:after="0"/>
        <w:ind w:left="680" w:hanging="340"/>
      </w:pPr>
      <w:r>
        <w:sym w:font="Symbol" w:char="F0B7"/>
      </w:r>
      <w:r>
        <w:tab/>
      </w:r>
      <w:r w:rsidR="00B42355" w:rsidRPr="00444C70">
        <w:t xml:space="preserve">The extension 'Key usage' SHALL be set with the value </w:t>
      </w:r>
      <w:r w:rsidR="00B42355">
        <w:t>'</w:t>
      </w:r>
      <w:r w:rsidR="00B42355" w:rsidRPr="00444C70">
        <w:t>digitalSignature</w:t>
      </w:r>
      <w:r w:rsidR="00B42355">
        <w:t>'.</w:t>
      </w:r>
    </w:p>
    <w:p w14:paraId="233860C0" w14:textId="5A306962" w:rsidR="00B42355" w:rsidRDefault="008962E4" w:rsidP="008962E4">
      <w:pPr>
        <w:pStyle w:val="ListBullet1"/>
        <w:numPr>
          <w:ilvl w:val="0"/>
          <w:numId w:val="0"/>
        </w:numPr>
        <w:spacing w:after="0"/>
        <w:ind w:left="680" w:hanging="340"/>
      </w:pPr>
      <w:r>
        <w:sym w:font="Symbol" w:char="F0B7"/>
      </w:r>
      <w:r>
        <w:tab/>
      </w:r>
      <w:r w:rsidR="00B42355" w:rsidRPr="00444C70">
        <w:t xml:space="preserve">The extension 'Certificate Policies' SHALL be set with the OID </w:t>
      </w:r>
      <w:r w:rsidR="00B42355">
        <w:t>'</w:t>
      </w:r>
      <w:r w:rsidR="00B42355" w:rsidRPr="00444C70">
        <w:t>id-rspRole-euicc</w:t>
      </w:r>
      <w:r w:rsidR="00B42355">
        <w:t>'</w:t>
      </w:r>
      <w:r w:rsidR="00B42355" w:rsidRPr="00444C70">
        <w:t xml:space="preserve"> to indicate an eUICC Certificate.</w:t>
      </w:r>
    </w:p>
    <w:p w14:paraId="44E46225" w14:textId="600CB419" w:rsidR="00B42355" w:rsidRDefault="008962E4" w:rsidP="008962E4">
      <w:pPr>
        <w:pStyle w:val="ListBullet1"/>
        <w:numPr>
          <w:ilvl w:val="0"/>
          <w:numId w:val="0"/>
        </w:numPr>
        <w:spacing w:after="0"/>
        <w:ind w:left="680" w:hanging="340"/>
      </w:pPr>
      <w:r>
        <w:sym w:font="Symbol" w:char="F0B7"/>
      </w:r>
      <w:r>
        <w:tab/>
      </w:r>
      <w:r w:rsidR="00B42355">
        <w:t xml:space="preserve">Verify that the 'subject' field complies to the 'Name constraints' extension contained in the </w:t>
      </w:r>
      <w:r w:rsidR="00B42355" w:rsidRPr="00444C70">
        <w:t>CERT.EUM.ECDSA</w:t>
      </w:r>
      <w:r w:rsidR="00B42355">
        <w:t>:</w:t>
      </w:r>
    </w:p>
    <w:p w14:paraId="0895F6BE" w14:textId="10EA7274" w:rsidR="00B42355" w:rsidRDefault="008962E4" w:rsidP="008962E4">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'organization' attribute value SHALL be one of the possible organization names contained in the 'Name constraints'</w:t>
      </w:r>
    </w:p>
    <w:p w14:paraId="7C278D91" w14:textId="1815AF04" w:rsidR="00B42355" w:rsidRDefault="008962E4" w:rsidP="008962E4">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'serialNumber' attribute value (containing EID) SHALL start with an IIN (1</w:t>
      </w:r>
      <w:r w:rsidR="00B42355" w:rsidRPr="005A7536">
        <w:rPr>
          <w:vertAlign w:val="superscript"/>
        </w:rPr>
        <w:t>st</w:t>
      </w:r>
      <w:r w:rsidR="00B42355">
        <w:t xml:space="preserve"> to 8</w:t>
      </w:r>
      <w:r w:rsidR="00B42355" w:rsidRPr="005A7536">
        <w:rPr>
          <w:vertAlign w:val="superscript"/>
        </w:rPr>
        <w:t>th</w:t>
      </w:r>
      <w:r w:rsidR="00B42355">
        <w:t xml:space="preserve"> digits) </w:t>
      </w:r>
      <w:r w:rsidR="00B42355" w:rsidRPr="00017642">
        <w:t>corresponding to the respective organization name</w:t>
      </w:r>
      <w:r w:rsidR="00B42355">
        <w:t xml:space="preserve"> contained in the 'Name constraints'</w:t>
      </w:r>
    </w:p>
    <w:p w14:paraId="146EFCDF" w14:textId="77777777" w:rsidR="00B42355" w:rsidRPr="00444C70" w:rsidRDefault="00B42355" w:rsidP="0020765F">
      <w:pPr>
        <w:pStyle w:val="ListBullet1"/>
        <w:numPr>
          <w:ilvl w:val="0"/>
          <w:numId w:val="0"/>
        </w:numPr>
        <w:spacing w:before="240"/>
        <w:ind w:left="340"/>
      </w:pPr>
      <w:r>
        <w:t>This verification SHALL be done as defined in section 7.1 of RFC 5280 [17]</w:t>
      </w:r>
    </w:p>
    <w:p w14:paraId="00E7C0F8" w14:textId="77777777" w:rsidR="00B42355" w:rsidRPr="00444C70" w:rsidRDefault="00B42355" w:rsidP="00B42355">
      <w:pPr>
        <w:pStyle w:val="NormalParagraph"/>
      </w:pPr>
      <w:r w:rsidRPr="00444C70">
        <w:t>CERT.EUM.ECDSA:</w:t>
      </w:r>
    </w:p>
    <w:p w14:paraId="55E2A849" w14:textId="35BAE7FA" w:rsidR="00B42355" w:rsidRPr="00444C70" w:rsidRDefault="008962E4" w:rsidP="008962E4">
      <w:pPr>
        <w:pStyle w:val="ListBullet1"/>
        <w:numPr>
          <w:ilvl w:val="0"/>
          <w:numId w:val="0"/>
        </w:numPr>
        <w:spacing w:after="0"/>
        <w:ind w:left="680" w:hanging="340"/>
      </w:pPr>
      <w:r>
        <w:sym w:font="Symbol" w:char="F0B7"/>
      </w:r>
      <w:r>
        <w:tab/>
      </w:r>
      <w:r w:rsidR="00B42355" w:rsidRPr="00444C70">
        <w:t xml:space="preserve">The extension 'Key usage' SHALL be set with the value </w:t>
      </w:r>
      <w:r w:rsidR="00B42355">
        <w:t>'</w:t>
      </w:r>
      <w:r w:rsidR="00B42355" w:rsidRPr="00444C70">
        <w:t>keyCertSign</w:t>
      </w:r>
      <w:r w:rsidR="00B42355">
        <w:t>'.</w:t>
      </w:r>
    </w:p>
    <w:p w14:paraId="735EC937" w14:textId="16FD57DA" w:rsidR="00B42355" w:rsidRDefault="008962E4" w:rsidP="008962E4">
      <w:pPr>
        <w:pStyle w:val="ListBullet1"/>
        <w:numPr>
          <w:ilvl w:val="0"/>
          <w:numId w:val="0"/>
        </w:numPr>
        <w:spacing w:after="0"/>
        <w:ind w:left="680" w:hanging="340"/>
      </w:pPr>
      <w:r>
        <w:sym w:font="Symbol" w:char="F0B7"/>
      </w:r>
      <w:r>
        <w:tab/>
      </w:r>
      <w:r w:rsidR="00B42355" w:rsidRPr="00444C70">
        <w:t xml:space="preserve">The extension 'Certificate Policies' SHALL be set with the OID </w:t>
      </w:r>
      <w:r w:rsidR="00B42355">
        <w:t>'</w:t>
      </w:r>
      <w:r w:rsidR="00B42355" w:rsidRPr="00444C70">
        <w:t>id-rspRole-eum</w:t>
      </w:r>
      <w:r w:rsidR="00B42355">
        <w:t>'</w:t>
      </w:r>
      <w:r w:rsidR="00B42355" w:rsidRPr="00444C70">
        <w:t xml:space="preserve"> to indicate an EUM Certificate.</w:t>
      </w:r>
    </w:p>
    <w:p w14:paraId="165A4057" w14:textId="61888627" w:rsidR="00B42355" w:rsidRPr="00444C70" w:rsidRDefault="008962E4" w:rsidP="008962E4">
      <w:pPr>
        <w:pStyle w:val="ListBullet1"/>
        <w:numPr>
          <w:ilvl w:val="0"/>
          <w:numId w:val="0"/>
        </w:numPr>
        <w:ind w:left="680" w:hanging="340"/>
      </w:pPr>
      <w:r>
        <w:sym w:font="Symbol" w:char="F0B7"/>
      </w:r>
      <w:r>
        <w:tab/>
      </w:r>
      <w:r w:rsidR="00B42355" w:rsidRPr="00317C06">
        <w:t>The extension 'Basic Constraints' SHALL be set to cA=</w:t>
      </w:r>
      <w:r w:rsidR="00B42355">
        <w:t>true</w:t>
      </w:r>
      <w:r w:rsidR="00B42355" w:rsidRPr="00317C06">
        <w:t xml:space="preserve">. The path length restriction </w:t>
      </w:r>
      <w:r w:rsidR="00B42355">
        <w:t>SHALL</w:t>
      </w:r>
      <w:r w:rsidR="00B42355" w:rsidRPr="00317C06">
        <w:t xml:space="preserve"> be set to 0</w:t>
      </w:r>
      <w:r w:rsidR="00B42355">
        <w:t>.</w:t>
      </w:r>
    </w:p>
    <w:p w14:paraId="1F62F8BD" w14:textId="77777777" w:rsidR="00B42355" w:rsidRPr="00444C70" w:rsidRDefault="00B42355" w:rsidP="00B42355">
      <w:pPr>
        <w:pStyle w:val="NormalParagraph"/>
      </w:pPr>
      <w:r w:rsidRPr="00444C70">
        <w:t>CERT.DP</w:t>
      </w:r>
      <w:r>
        <w:t>auth</w:t>
      </w:r>
      <w:r w:rsidRPr="00444C70">
        <w:t>.ECDSA</w:t>
      </w:r>
      <w:r>
        <w:t xml:space="preserve"> / CERT.DPpb.ECDSA</w:t>
      </w:r>
      <w:r w:rsidRPr="00444C70">
        <w:t>:</w:t>
      </w:r>
    </w:p>
    <w:p w14:paraId="32ED27CE" w14:textId="539DEEE6" w:rsidR="00B42355" w:rsidRPr="00444C70" w:rsidRDefault="008962E4" w:rsidP="008962E4">
      <w:pPr>
        <w:pStyle w:val="ListBullet1"/>
        <w:numPr>
          <w:ilvl w:val="0"/>
          <w:numId w:val="0"/>
        </w:numPr>
        <w:spacing w:after="0"/>
        <w:ind w:left="680" w:hanging="340"/>
      </w:pPr>
      <w:r>
        <w:sym w:font="Symbol" w:char="F0B7"/>
      </w:r>
      <w:r>
        <w:tab/>
      </w:r>
      <w:r w:rsidR="00B42355" w:rsidRPr="00444C70">
        <w:t xml:space="preserve">The extension 'Key usage' SHALL be set with the value </w:t>
      </w:r>
      <w:r w:rsidR="00B42355">
        <w:t>'</w:t>
      </w:r>
      <w:r w:rsidR="00B42355" w:rsidRPr="00444C70">
        <w:t>digitalSignature</w:t>
      </w:r>
      <w:r w:rsidR="00B42355">
        <w:t>'.</w:t>
      </w:r>
    </w:p>
    <w:p w14:paraId="4F1CC5B4" w14:textId="1568521A" w:rsidR="00B42355" w:rsidRDefault="008962E4" w:rsidP="008962E4">
      <w:pPr>
        <w:pStyle w:val="ListBullet1"/>
        <w:numPr>
          <w:ilvl w:val="0"/>
          <w:numId w:val="0"/>
        </w:numPr>
        <w:spacing w:after="0"/>
        <w:ind w:left="680" w:hanging="340"/>
      </w:pPr>
      <w:r>
        <w:sym w:font="Symbol" w:char="F0B7"/>
      </w:r>
      <w:r>
        <w:tab/>
      </w:r>
      <w:r w:rsidR="00B42355" w:rsidRPr="00444C70">
        <w:t xml:space="preserve">The extension 'Certificate Policies' SHALL be set with </w:t>
      </w:r>
      <w:r w:rsidR="00B42355">
        <w:t xml:space="preserve">one of </w:t>
      </w:r>
      <w:r w:rsidR="00B42355" w:rsidRPr="00444C70">
        <w:t xml:space="preserve">the </w:t>
      </w:r>
      <w:r w:rsidR="00B42355">
        <w:t xml:space="preserve">following </w:t>
      </w:r>
      <w:r w:rsidR="00B42355" w:rsidRPr="00444C70">
        <w:t>OID</w:t>
      </w:r>
      <w:r w:rsidR="00B42355">
        <w:t>:</w:t>
      </w:r>
    </w:p>
    <w:p w14:paraId="1DD96941" w14:textId="2C93B1F4" w:rsidR="00B42355" w:rsidRDefault="008962E4" w:rsidP="008962E4">
      <w:pPr>
        <w:pStyle w:val="ListBullet2"/>
        <w:numPr>
          <w:ilvl w:val="0"/>
          <w:numId w:val="0"/>
        </w:numPr>
        <w:tabs>
          <w:tab w:val="clear" w:pos="1021"/>
          <w:tab w:val="left" w:pos="993"/>
        </w:tabs>
        <w:spacing w:after="0"/>
        <w:ind w:left="1020" w:hanging="340"/>
      </w:pPr>
      <w:r>
        <w:rPr>
          <w:rFonts w:ascii="Courier New" w:hAnsi="Courier New" w:cs="Courier New"/>
        </w:rPr>
        <w:lastRenderedPageBreak/>
        <w:t>o</w:t>
      </w:r>
      <w:r>
        <w:rPr>
          <w:rFonts w:ascii="Courier New" w:hAnsi="Courier New" w:cs="Courier New"/>
        </w:rPr>
        <w:tab/>
      </w:r>
      <w:r w:rsidR="00B42355" w:rsidRPr="00494514">
        <w:t>'id-rspRole-dp-auth' to indicate an SM-DP+ Certificate for authentication with the eUICC</w:t>
      </w:r>
      <w:r w:rsidR="00B42355">
        <w:t>.</w:t>
      </w:r>
    </w:p>
    <w:p w14:paraId="38A79471" w14:textId="59932C19" w:rsidR="00B42355" w:rsidRDefault="008962E4" w:rsidP="008962E4">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w:t>
      </w:r>
      <w:r w:rsidR="00B42355" w:rsidRPr="00444C70">
        <w:t>id-rspRole-dp</w:t>
      </w:r>
      <w:r w:rsidR="00B42355">
        <w:t>-pb'</w:t>
      </w:r>
      <w:r w:rsidR="00B42355" w:rsidRPr="00444C70">
        <w:t xml:space="preserve"> to indicate an </w:t>
      </w:r>
      <w:r w:rsidR="00B42355">
        <w:t>SM-DP+</w:t>
      </w:r>
      <w:r w:rsidR="00B42355" w:rsidRPr="00444C70">
        <w:t xml:space="preserve"> Certificate</w:t>
      </w:r>
      <w:r w:rsidR="00B42355">
        <w:t xml:space="preserve"> for profile binding</w:t>
      </w:r>
      <w:r w:rsidR="00B42355" w:rsidRPr="00444C70">
        <w:t>.</w:t>
      </w:r>
    </w:p>
    <w:p w14:paraId="0FF684E0" w14:textId="0B90CDED" w:rsidR="00B42355" w:rsidRPr="00444C70" w:rsidRDefault="008962E4" w:rsidP="008962E4">
      <w:pPr>
        <w:pStyle w:val="ListBullet1"/>
        <w:numPr>
          <w:ilvl w:val="0"/>
          <w:numId w:val="0"/>
        </w:numPr>
        <w:ind w:left="680" w:hanging="340"/>
      </w:pPr>
      <w:r>
        <w:sym w:font="Symbol" w:char="F0B7"/>
      </w:r>
      <w:r>
        <w:tab/>
      </w:r>
      <w:r w:rsidR="00B42355">
        <w:t>The extension '</w:t>
      </w:r>
      <w:r w:rsidR="00B42355" w:rsidRPr="00E25619">
        <w:t>subjectAltName' SHALL be set with the SM-DP+ OID.</w:t>
      </w:r>
    </w:p>
    <w:p w14:paraId="7F544656" w14:textId="77777777" w:rsidR="00B42355" w:rsidRPr="00444C70" w:rsidRDefault="00B42355" w:rsidP="00B42355">
      <w:pPr>
        <w:pStyle w:val="NormalParagraph"/>
      </w:pPr>
      <w:r w:rsidRPr="00444C70">
        <w:t>CERT.DP.TLS:</w:t>
      </w:r>
    </w:p>
    <w:p w14:paraId="5F1B3D96" w14:textId="391CF22D" w:rsidR="00B42355" w:rsidRPr="00444C70" w:rsidRDefault="008962E4" w:rsidP="008962E4">
      <w:pPr>
        <w:pStyle w:val="ListBullet1"/>
        <w:numPr>
          <w:ilvl w:val="0"/>
          <w:numId w:val="0"/>
        </w:numPr>
        <w:spacing w:after="0"/>
        <w:ind w:left="680" w:hanging="340"/>
      </w:pPr>
      <w:r>
        <w:sym w:font="Symbol" w:char="F0B7"/>
      </w:r>
      <w:r>
        <w:tab/>
      </w:r>
      <w:r w:rsidR="00B42355">
        <w:t>T</w:t>
      </w:r>
      <w:r w:rsidR="00B42355" w:rsidRPr="00444C70">
        <w:t>he extension '</w:t>
      </w:r>
      <w:r w:rsidR="00B42355">
        <w:t>K</w:t>
      </w:r>
      <w:r w:rsidR="00B42355" w:rsidRPr="00444C70">
        <w:t xml:space="preserve">ey usage' </w:t>
      </w:r>
      <w:r w:rsidR="00B42355">
        <w:t xml:space="preserve">SHALL be </w:t>
      </w:r>
      <w:r w:rsidR="00B42355" w:rsidRPr="00444C70">
        <w:t>set to 'digitalSignature (0)'</w:t>
      </w:r>
      <w:r w:rsidR="00B42355">
        <w:t>.</w:t>
      </w:r>
    </w:p>
    <w:p w14:paraId="33169682" w14:textId="66E545F6" w:rsidR="00B42355" w:rsidRPr="00444C70" w:rsidRDefault="008962E4" w:rsidP="008962E4">
      <w:pPr>
        <w:pStyle w:val="ListBullet1"/>
        <w:numPr>
          <w:ilvl w:val="0"/>
          <w:numId w:val="0"/>
        </w:numPr>
        <w:spacing w:after="0"/>
        <w:ind w:left="680" w:hanging="340"/>
      </w:pPr>
      <w:r>
        <w:sym w:font="Symbol" w:char="F0B7"/>
      </w:r>
      <w:r>
        <w:tab/>
      </w:r>
      <w:r w:rsidR="00B42355">
        <w:t>T</w:t>
      </w:r>
      <w:r w:rsidR="00B42355" w:rsidRPr="00444C70">
        <w:t>he extension 'exten</w:t>
      </w:r>
      <w:r w:rsidR="00B42355">
        <w:t>d</w:t>
      </w:r>
      <w:r w:rsidR="00B42355" w:rsidRPr="00444C70">
        <w:t xml:space="preserve">ed key usage' </w:t>
      </w:r>
      <w:r w:rsidR="00B42355">
        <w:t xml:space="preserve">SHALL be </w:t>
      </w:r>
      <w:r w:rsidR="00B42355" w:rsidRPr="00444C70">
        <w:t>set to 'id-kp-serverAuth'</w:t>
      </w:r>
      <w:r w:rsidR="00B42355" w:rsidRPr="00A37D74">
        <w:t xml:space="preserve"> and </w:t>
      </w:r>
      <w:r w:rsidR="00B42355">
        <w:t>'</w:t>
      </w:r>
      <w:r w:rsidR="00B42355" w:rsidRPr="00A37D74">
        <w:t>id</w:t>
      </w:r>
      <w:r w:rsidR="00B42355">
        <w:noBreakHyphen/>
      </w:r>
      <w:r w:rsidR="00B42355" w:rsidRPr="00A37D74">
        <w:t>kp</w:t>
      </w:r>
      <w:r w:rsidR="00B42355">
        <w:noBreakHyphen/>
      </w:r>
      <w:r w:rsidR="00B42355" w:rsidRPr="00A37D74">
        <w:t>clientAuth</w:t>
      </w:r>
      <w:r w:rsidR="00B42355">
        <w:t>'</w:t>
      </w:r>
      <w:r w:rsidR="00B42355" w:rsidRPr="00444C70">
        <w:t>, and no other extended key usage</w:t>
      </w:r>
      <w:r w:rsidR="00B42355">
        <w:t>.</w:t>
      </w:r>
    </w:p>
    <w:p w14:paraId="0498CC1A" w14:textId="7AA8EFB5" w:rsidR="00B42355" w:rsidRDefault="008962E4" w:rsidP="008962E4">
      <w:pPr>
        <w:pStyle w:val="ListBullet1"/>
        <w:numPr>
          <w:ilvl w:val="0"/>
          <w:numId w:val="0"/>
        </w:numPr>
        <w:ind w:left="680" w:hanging="340"/>
      </w:pPr>
      <w:r>
        <w:sym w:font="Symbol" w:char="F0B7"/>
      </w:r>
      <w:r>
        <w:tab/>
      </w:r>
      <w:r w:rsidR="00B42355" w:rsidRPr="00444C70">
        <w:t>The extension 'Certificate Policies'</w:t>
      </w:r>
      <w:r w:rsidR="00B42355">
        <w:t>, if present,</w:t>
      </w:r>
      <w:r w:rsidR="00B42355" w:rsidRPr="00444C70">
        <w:t xml:space="preserve"> SHALL be set with the OID </w:t>
      </w:r>
      <w:r w:rsidR="00B42355">
        <w:t>'</w:t>
      </w:r>
      <w:r w:rsidR="00B42355" w:rsidRPr="00444C70">
        <w:t>id-rspRole-dp</w:t>
      </w:r>
      <w:r w:rsidR="00B42355">
        <w:t>-tls'</w:t>
      </w:r>
      <w:r w:rsidR="00B42355" w:rsidRPr="00444C70">
        <w:t xml:space="preserve"> to indicate an </w:t>
      </w:r>
      <w:r w:rsidR="00B42355">
        <w:t>SM-DP+</w:t>
      </w:r>
      <w:r w:rsidR="00B42355" w:rsidRPr="00444C70">
        <w:t xml:space="preserve"> Certificate</w:t>
      </w:r>
      <w:r w:rsidR="00B42355">
        <w:t xml:space="preserve"> for TLS</w:t>
      </w:r>
      <w:r w:rsidR="00B42355" w:rsidRPr="00444C70">
        <w:t>.</w:t>
      </w:r>
    </w:p>
    <w:p w14:paraId="74DAB0DF" w14:textId="77777777" w:rsidR="00B42355" w:rsidRPr="00444C70" w:rsidRDefault="00B42355" w:rsidP="00B42355">
      <w:pPr>
        <w:pStyle w:val="NormalParagraph"/>
      </w:pPr>
      <w:r w:rsidRPr="00444C70">
        <w:t>CERT.D</w:t>
      </w:r>
      <w:r>
        <w:rPr>
          <w:rFonts w:eastAsiaTheme="minorEastAsia" w:hint="eastAsia"/>
          <w:lang w:eastAsia="ko-KR"/>
        </w:rPr>
        <w:t>S</w:t>
      </w:r>
      <w:r>
        <w:rPr>
          <w:rFonts w:eastAsiaTheme="minorEastAsia"/>
          <w:lang w:eastAsia="ko-KR"/>
        </w:rPr>
        <w:t>auth</w:t>
      </w:r>
      <w:r w:rsidRPr="00444C70">
        <w:t>.ECDSA</w:t>
      </w:r>
      <w:r>
        <w:rPr>
          <w:rFonts w:eastAsiaTheme="minorEastAsia" w:hint="eastAsia"/>
          <w:lang w:eastAsia="ko-KR"/>
        </w:rPr>
        <w:t>:</w:t>
      </w:r>
    </w:p>
    <w:p w14:paraId="04C05A65" w14:textId="0E143662" w:rsidR="00B42355" w:rsidRPr="00444C70" w:rsidRDefault="008962E4" w:rsidP="008962E4">
      <w:pPr>
        <w:pStyle w:val="ListBullet1"/>
        <w:numPr>
          <w:ilvl w:val="0"/>
          <w:numId w:val="0"/>
        </w:numPr>
        <w:spacing w:after="0"/>
        <w:ind w:left="680" w:hanging="340"/>
      </w:pPr>
      <w:r>
        <w:sym w:font="Symbol" w:char="F0B7"/>
      </w:r>
      <w:r>
        <w:tab/>
      </w:r>
      <w:r w:rsidR="00B42355" w:rsidRPr="00444C70">
        <w:t>The extension 'Key usag</w:t>
      </w:r>
      <w:r w:rsidR="00B42355">
        <w:t>e' SHALL be set with the value '</w:t>
      </w:r>
      <w:r w:rsidR="00B42355" w:rsidRPr="00444C70">
        <w:t>digitalSignature</w:t>
      </w:r>
      <w:r w:rsidR="00B42355">
        <w:t>'.</w:t>
      </w:r>
    </w:p>
    <w:p w14:paraId="62588013" w14:textId="70DDE31B" w:rsidR="00B42355" w:rsidRPr="00444C70" w:rsidRDefault="008962E4" w:rsidP="008962E4">
      <w:pPr>
        <w:pStyle w:val="ListBullet1"/>
        <w:numPr>
          <w:ilvl w:val="0"/>
          <w:numId w:val="0"/>
        </w:numPr>
        <w:ind w:left="680" w:hanging="340"/>
      </w:pPr>
      <w:r>
        <w:sym w:font="Symbol" w:char="F0B7"/>
      </w:r>
      <w:r>
        <w:tab/>
      </w:r>
      <w:r w:rsidR="00B42355" w:rsidRPr="00444C70">
        <w:t xml:space="preserve">The extension 'Certificate Policies' SHALL be set with the OID </w:t>
      </w:r>
      <w:r w:rsidR="00B42355" w:rsidRPr="008962E4">
        <w:rPr>
          <w:rFonts w:hint="eastAsia"/>
        </w:rPr>
        <w:t>'</w:t>
      </w:r>
      <w:r w:rsidR="00B42355" w:rsidRPr="00444C70">
        <w:t>id-rspRole-d</w:t>
      </w:r>
      <w:r w:rsidR="00B42355" w:rsidRPr="008962E4">
        <w:rPr>
          <w:rFonts w:hint="eastAsia"/>
        </w:rPr>
        <w:t>s-auth'</w:t>
      </w:r>
      <w:r w:rsidR="00B42355" w:rsidRPr="00444C70">
        <w:t xml:space="preserve"> to indicate an </w:t>
      </w:r>
      <w:r w:rsidR="00B42355">
        <w:t>SM-D</w:t>
      </w:r>
      <w:r w:rsidR="00B42355" w:rsidRPr="008962E4">
        <w:rPr>
          <w:rFonts w:hint="eastAsia"/>
        </w:rPr>
        <w:t>S</w:t>
      </w:r>
      <w:r w:rsidR="00B42355" w:rsidRPr="00444C70">
        <w:t xml:space="preserve"> Certificate</w:t>
      </w:r>
      <w:r w:rsidR="00B42355">
        <w:t xml:space="preserve"> for </w:t>
      </w:r>
      <w:r w:rsidR="00B42355" w:rsidRPr="008962E4">
        <w:rPr>
          <w:rFonts w:hint="eastAsia"/>
        </w:rPr>
        <w:t>authentication with the eUICC</w:t>
      </w:r>
      <w:r w:rsidR="00B42355" w:rsidRPr="00444C70">
        <w:t>.</w:t>
      </w:r>
    </w:p>
    <w:p w14:paraId="78363942" w14:textId="77777777" w:rsidR="00B42355" w:rsidRPr="00444C70" w:rsidRDefault="00B42355" w:rsidP="00B42355">
      <w:pPr>
        <w:pStyle w:val="NormalParagraph"/>
      </w:pPr>
      <w:r w:rsidRPr="00444C70">
        <w:t>CERT.D</w:t>
      </w:r>
      <w:r>
        <w:rPr>
          <w:rFonts w:eastAsiaTheme="minorEastAsia" w:hint="eastAsia"/>
          <w:lang w:eastAsia="ko-KR"/>
        </w:rPr>
        <w:t>S</w:t>
      </w:r>
      <w:r w:rsidRPr="00444C70">
        <w:t>.TLS:</w:t>
      </w:r>
    </w:p>
    <w:p w14:paraId="533F8971" w14:textId="06849022" w:rsidR="00B42355" w:rsidRPr="00444C70" w:rsidRDefault="008962E4" w:rsidP="008962E4">
      <w:pPr>
        <w:pStyle w:val="ListBullet1"/>
        <w:numPr>
          <w:ilvl w:val="0"/>
          <w:numId w:val="0"/>
        </w:numPr>
        <w:spacing w:after="0"/>
        <w:ind w:left="680" w:hanging="340"/>
      </w:pPr>
      <w:r>
        <w:sym w:font="Symbol" w:char="F0B7"/>
      </w:r>
      <w:r>
        <w:tab/>
      </w:r>
      <w:r w:rsidR="00B42355">
        <w:t>T</w:t>
      </w:r>
      <w:r w:rsidR="00B42355" w:rsidRPr="00444C70">
        <w:t xml:space="preserve">he extension 'key usage' </w:t>
      </w:r>
      <w:r w:rsidR="00B42355">
        <w:t xml:space="preserve">SHALL be </w:t>
      </w:r>
      <w:r w:rsidR="00B42355" w:rsidRPr="00444C70">
        <w:t>set to 'digitalSignature (0)'</w:t>
      </w:r>
      <w:r w:rsidR="00B42355">
        <w:t>.</w:t>
      </w:r>
    </w:p>
    <w:p w14:paraId="4788A69E" w14:textId="0A40A921" w:rsidR="00B42355" w:rsidRPr="00444C70" w:rsidRDefault="008962E4" w:rsidP="008962E4">
      <w:pPr>
        <w:pStyle w:val="ListBullet1"/>
        <w:numPr>
          <w:ilvl w:val="0"/>
          <w:numId w:val="0"/>
        </w:numPr>
        <w:spacing w:after="0"/>
        <w:ind w:left="680" w:hanging="340"/>
      </w:pPr>
      <w:r>
        <w:sym w:font="Symbol" w:char="F0B7"/>
      </w:r>
      <w:r>
        <w:tab/>
      </w:r>
      <w:r w:rsidR="00B42355">
        <w:t>T</w:t>
      </w:r>
      <w:r w:rsidR="00B42355" w:rsidRPr="00444C70">
        <w:t>he extension 'exten</w:t>
      </w:r>
      <w:r w:rsidR="00B42355">
        <w:t>d</w:t>
      </w:r>
      <w:r w:rsidR="00B42355" w:rsidRPr="00444C70">
        <w:t xml:space="preserve">ed key usage' </w:t>
      </w:r>
      <w:r w:rsidR="00B42355">
        <w:t xml:space="preserve">SHALL be </w:t>
      </w:r>
      <w:r w:rsidR="00B42355" w:rsidRPr="00444C70">
        <w:t>set to 'id-kp-serverAuth'</w:t>
      </w:r>
      <w:r w:rsidR="00B42355" w:rsidRPr="00A37D74">
        <w:t xml:space="preserve"> and </w:t>
      </w:r>
      <w:r w:rsidR="00B42355">
        <w:t>'</w:t>
      </w:r>
      <w:r w:rsidR="00B42355" w:rsidRPr="00A37D74">
        <w:t>id</w:t>
      </w:r>
      <w:r w:rsidR="00B42355">
        <w:noBreakHyphen/>
      </w:r>
      <w:r w:rsidR="00B42355" w:rsidRPr="00A37D74">
        <w:t>kp</w:t>
      </w:r>
      <w:r w:rsidR="00B42355">
        <w:noBreakHyphen/>
      </w:r>
      <w:r w:rsidR="00B42355" w:rsidRPr="00A37D74">
        <w:t>clientAuth</w:t>
      </w:r>
      <w:r w:rsidR="00B42355">
        <w:t>'</w:t>
      </w:r>
      <w:r w:rsidR="00B42355" w:rsidRPr="00444C70">
        <w:t>, and no other extended key usage.</w:t>
      </w:r>
    </w:p>
    <w:p w14:paraId="606CCAD2" w14:textId="53122DEB" w:rsidR="00B42355" w:rsidRPr="00444C70" w:rsidRDefault="008962E4" w:rsidP="008962E4">
      <w:pPr>
        <w:pStyle w:val="ListBullet1"/>
        <w:numPr>
          <w:ilvl w:val="0"/>
          <w:numId w:val="0"/>
        </w:numPr>
        <w:spacing w:after="0"/>
        <w:ind w:left="680" w:hanging="340"/>
      </w:pPr>
      <w:r>
        <w:sym w:font="Symbol" w:char="F0B7"/>
      </w:r>
      <w:r>
        <w:tab/>
      </w:r>
      <w:r w:rsidR="00B42355" w:rsidRPr="00444C70">
        <w:t>The extension 'Certificate Policies'</w:t>
      </w:r>
      <w:r w:rsidR="00B42355">
        <w:t>, if present,</w:t>
      </w:r>
      <w:r w:rsidR="00B42355" w:rsidRPr="00444C70">
        <w:t xml:space="preserve"> SHALL be set with the OID </w:t>
      </w:r>
      <w:r w:rsidR="00B42355" w:rsidRPr="008962E4">
        <w:rPr>
          <w:rFonts w:hint="eastAsia"/>
        </w:rPr>
        <w:t>'</w:t>
      </w:r>
      <w:r w:rsidR="00B42355" w:rsidRPr="00444C70">
        <w:t>id-rspRole-d</w:t>
      </w:r>
      <w:r w:rsidR="00B42355" w:rsidRPr="008962E4">
        <w:rPr>
          <w:rFonts w:hint="eastAsia"/>
        </w:rPr>
        <w:t>s</w:t>
      </w:r>
      <w:r w:rsidR="00B42355">
        <w:t>-tls</w:t>
      </w:r>
      <w:r w:rsidR="00B42355" w:rsidRPr="008962E4">
        <w:rPr>
          <w:rFonts w:hint="eastAsia"/>
        </w:rPr>
        <w:t>'</w:t>
      </w:r>
      <w:r w:rsidR="00B42355" w:rsidRPr="00444C70">
        <w:t xml:space="preserve"> to indicate an </w:t>
      </w:r>
      <w:r w:rsidR="00B42355">
        <w:t>SM-D</w:t>
      </w:r>
      <w:r w:rsidR="00B42355" w:rsidRPr="008962E4">
        <w:rPr>
          <w:rFonts w:hint="eastAsia"/>
        </w:rPr>
        <w:t>S</w:t>
      </w:r>
      <w:r w:rsidR="00B42355" w:rsidRPr="00444C70">
        <w:t xml:space="preserve"> Certificate</w:t>
      </w:r>
      <w:r w:rsidR="00B42355">
        <w:t xml:space="preserve"> for TLS</w:t>
      </w:r>
      <w:r w:rsidR="00B42355" w:rsidRPr="00444C70">
        <w:t>.</w:t>
      </w:r>
    </w:p>
    <w:p w14:paraId="48ADC8CF" w14:textId="50FFC7A6" w:rsidR="00B42355" w:rsidRPr="007C3F88" w:rsidRDefault="00B2087C" w:rsidP="00B2087C">
      <w:pPr>
        <w:pStyle w:val="Heading2"/>
        <w:numPr>
          <w:ilvl w:val="0"/>
          <w:numId w:val="0"/>
        </w:numPr>
        <w:ind w:left="624" w:hanging="624"/>
      </w:pPr>
      <w:bookmarkStart w:id="1932" w:name="_Ref446323613"/>
      <w:bookmarkStart w:id="1933" w:name="_Toc456596240"/>
      <w:bookmarkStart w:id="1934" w:name="_Toc473022755"/>
      <w:bookmarkStart w:id="1935" w:name="_Toc486508734"/>
      <w:bookmarkStart w:id="1936" w:name="_Toc492050001"/>
      <w:bookmarkStart w:id="1937" w:name="_Toc227925832"/>
      <w:r>
        <w:t>4.6</w:t>
      </w:r>
      <w:r>
        <w:tab/>
      </w:r>
      <w:r w:rsidR="00B42355" w:rsidRPr="007C3F88">
        <w:t>Certificate Revocation List</w:t>
      </w:r>
      <w:bookmarkEnd w:id="1932"/>
      <w:bookmarkEnd w:id="1933"/>
      <w:bookmarkEnd w:id="1934"/>
      <w:bookmarkEnd w:id="1935"/>
      <w:bookmarkEnd w:id="1936"/>
      <w:bookmarkEnd w:id="1937"/>
    </w:p>
    <w:p w14:paraId="4DFD83F7" w14:textId="77777777" w:rsidR="00B42355" w:rsidRPr="007C3F88" w:rsidRDefault="00B42355" w:rsidP="00B42355">
      <w:pPr>
        <w:pStyle w:val="NormalParagraph"/>
        <w:rPr>
          <w:lang w:bidi="bn-BD"/>
        </w:rPr>
      </w:pPr>
      <w:r w:rsidRPr="007C3F88">
        <w:rPr>
          <w:lang w:bidi="bn-BD"/>
        </w:rPr>
        <w:t xml:space="preserve">A Certificate Revocation List (CRL) is issued by </w:t>
      </w:r>
      <w:r>
        <w:rPr>
          <w:lang w:bidi="bn-BD"/>
        </w:rPr>
        <w:t xml:space="preserve">a </w:t>
      </w:r>
      <w:r w:rsidRPr="007C3F88">
        <w:rPr>
          <w:lang w:bidi="bn-BD"/>
        </w:rPr>
        <w:t xml:space="preserve">GSMA CI and contains one or more revoked </w:t>
      </w:r>
      <w:r>
        <w:rPr>
          <w:lang w:bidi="bn-BD"/>
        </w:rPr>
        <w:t>c</w:t>
      </w:r>
      <w:r w:rsidRPr="007C3F88">
        <w:rPr>
          <w:lang w:bidi="bn-BD"/>
        </w:rPr>
        <w:t xml:space="preserve">ertificates </w:t>
      </w:r>
      <w:r>
        <w:rPr>
          <w:lang w:bidi="bn-BD"/>
        </w:rPr>
        <w:t xml:space="preserve">from </w:t>
      </w:r>
      <w:r w:rsidRPr="007C3F88">
        <w:rPr>
          <w:lang w:bidi="bn-BD"/>
        </w:rPr>
        <w:t xml:space="preserve">among all the unexpired </w:t>
      </w:r>
      <w:r>
        <w:rPr>
          <w:lang w:bidi="bn-BD"/>
        </w:rPr>
        <w:t>c</w:t>
      </w:r>
      <w:r w:rsidRPr="007C3F88">
        <w:rPr>
          <w:lang w:bidi="bn-BD"/>
        </w:rPr>
        <w:t xml:space="preserve">ertificates it has issued. Note that </w:t>
      </w:r>
      <w:r>
        <w:rPr>
          <w:lang w:bidi="bn-BD"/>
        </w:rPr>
        <w:t xml:space="preserve">the </w:t>
      </w:r>
      <w:r w:rsidRPr="007C3F88">
        <w:rPr>
          <w:lang w:bidi="bn-BD"/>
        </w:rPr>
        <w:t xml:space="preserve">RSP architecture supports multiple </w:t>
      </w:r>
      <w:r>
        <w:rPr>
          <w:lang w:bidi="bn-BD"/>
        </w:rPr>
        <w:t xml:space="preserve">GSMA </w:t>
      </w:r>
      <w:r w:rsidRPr="007C3F88">
        <w:rPr>
          <w:lang w:bidi="bn-BD"/>
        </w:rPr>
        <w:t xml:space="preserve">CIs. Each GSMA </w:t>
      </w:r>
      <w:r>
        <w:rPr>
          <w:lang w:bidi="bn-BD"/>
        </w:rPr>
        <w:t xml:space="preserve">CI </w:t>
      </w:r>
      <w:r w:rsidRPr="007C3F88">
        <w:rPr>
          <w:lang w:bidi="bn-BD"/>
        </w:rPr>
        <w:t xml:space="preserve">MAY individually issue </w:t>
      </w:r>
      <w:r>
        <w:rPr>
          <w:lang w:bidi="bn-BD"/>
        </w:rPr>
        <w:t xml:space="preserve">a </w:t>
      </w:r>
      <w:r w:rsidRPr="007C3F88">
        <w:rPr>
          <w:lang w:bidi="bn-BD"/>
        </w:rPr>
        <w:t>CRL.</w:t>
      </w:r>
    </w:p>
    <w:p w14:paraId="11BC819C" w14:textId="77777777" w:rsidR="00B42355" w:rsidRDefault="00B42355" w:rsidP="00B42355">
      <w:pPr>
        <w:pStyle w:val="NormalParagraph"/>
      </w:pPr>
      <w:r w:rsidRPr="007C3F88">
        <w:t>The CRL SHALL follow RFC 5280 [</w:t>
      </w:r>
      <w:r w:rsidRPr="001B2A9B">
        <w:t>17</w:t>
      </w:r>
      <w:r w:rsidRPr="007C3F88">
        <w:t>] with the specific coding and rules given in this section.</w:t>
      </w:r>
    </w:p>
    <w:p w14:paraId="07C50036" w14:textId="77777777" w:rsidR="00B42355" w:rsidRPr="007C3F88" w:rsidRDefault="00B42355" w:rsidP="00B42355">
      <w:pPr>
        <w:pStyle w:val="NormalParagraph"/>
      </w:pPr>
      <w:r>
        <w:t xml:space="preserve">The </w:t>
      </w:r>
      <w:r w:rsidRPr="007C3F88">
        <w:t xml:space="preserve">GSMA CI SHALL maintain </w:t>
      </w:r>
      <w:r>
        <w:t xml:space="preserve">a single </w:t>
      </w:r>
      <w:r w:rsidRPr="007C3F88">
        <w:t>CRL</w:t>
      </w:r>
      <w:r>
        <w:t xml:space="preserve"> referencing</w:t>
      </w:r>
      <w:r w:rsidRPr="007C3F88">
        <w:t xml:space="preserve"> </w:t>
      </w:r>
      <w:r>
        <w:t xml:space="preserve">CERT.CI.ECDSA, CERT.DPauth.ECDSA, CERT.DPpb.ECDSA, CERT.DP.TLS, </w:t>
      </w:r>
      <w:r w:rsidRPr="00895F5D">
        <w:t>CERT.DSauth.ECDSA, CERT.DS.TLS</w:t>
      </w:r>
      <w:r w:rsidRPr="007C3F88">
        <w:t xml:space="preserve"> </w:t>
      </w:r>
      <w:r>
        <w:t xml:space="preserve">and CERT.EUM.ECDSA </w:t>
      </w:r>
      <w:r w:rsidRPr="007C3F88">
        <w:t xml:space="preserve">revoked </w:t>
      </w:r>
      <w:r>
        <w:t>c</w:t>
      </w:r>
      <w:r w:rsidRPr="007C3F88">
        <w:t>ertificates.</w:t>
      </w:r>
    </w:p>
    <w:p w14:paraId="2BA5D67C" w14:textId="77777777" w:rsidR="00B42355" w:rsidRPr="007C3F88" w:rsidRDefault="00B42355" w:rsidP="00B42355">
      <w:pPr>
        <w:pStyle w:val="NormalParagraph"/>
        <w:rPr>
          <w:lang w:bidi="bn-BD"/>
        </w:rPr>
      </w:pPr>
      <w:r w:rsidRPr="007C3F88">
        <w:rPr>
          <w:lang w:bidi="bn-BD"/>
        </w:rPr>
        <w:t xml:space="preserve">A </w:t>
      </w:r>
      <w:r>
        <w:rPr>
          <w:lang w:bidi="bn-BD"/>
        </w:rPr>
        <w:t>c</w:t>
      </w:r>
      <w:r w:rsidRPr="007C3F88">
        <w:rPr>
          <w:lang w:bidi="bn-BD"/>
        </w:rPr>
        <w:t>ertificate listed in a CRL SHALL be considered as definitively revoked (i.e. the 'Hold' state is not considered).</w:t>
      </w:r>
    </w:p>
    <w:p w14:paraId="142215BC" w14:textId="77777777" w:rsidR="00B42355" w:rsidRPr="007C3F88" w:rsidRDefault="00B42355" w:rsidP="00B42355">
      <w:pPr>
        <w:pStyle w:val="NormalParagraph"/>
        <w:rPr>
          <w:lang w:bidi="bn-BD"/>
        </w:rPr>
      </w:pPr>
      <w:r w:rsidRPr="007C3F88">
        <w:rPr>
          <w:lang w:bidi="bn-BD"/>
        </w:rPr>
        <w:t xml:space="preserve">Only the CRLs issued by </w:t>
      </w:r>
      <w:r>
        <w:rPr>
          <w:lang w:bidi="bn-BD"/>
        </w:rPr>
        <w:t>a</w:t>
      </w:r>
      <w:r w:rsidRPr="007C3F88">
        <w:rPr>
          <w:lang w:bidi="bn-BD"/>
        </w:rPr>
        <w:t xml:space="preserve"> GSMA CI SHALL be considered by the SM-DP+, SM-DS, LPA and </w:t>
      </w:r>
      <w:r>
        <w:rPr>
          <w:lang w:bidi="bn-BD"/>
        </w:rPr>
        <w:t>e</w:t>
      </w:r>
      <w:r w:rsidRPr="007C3F88">
        <w:rPr>
          <w:lang w:bidi="bn-BD"/>
        </w:rPr>
        <w:t>UICC in the context of this specification.</w:t>
      </w:r>
    </w:p>
    <w:p w14:paraId="7AA89A18" w14:textId="77777777" w:rsidR="00B42355" w:rsidRPr="007C3F88" w:rsidRDefault="00B42355" w:rsidP="00B42355">
      <w:pPr>
        <w:pStyle w:val="NOTE"/>
      </w:pPr>
      <w:r w:rsidRPr="007C3F88">
        <w:t>N</w:t>
      </w:r>
      <w:r>
        <w:t>OTE</w:t>
      </w:r>
      <w:r w:rsidRPr="007C3F88">
        <w:t xml:space="preserve">: </w:t>
      </w:r>
      <w:r>
        <w:tab/>
      </w:r>
      <w:r w:rsidRPr="007C3F88">
        <w:t>CRL is described using table representation for easiness, but conforms to the ASN</w:t>
      </w:r>
      <w:r>
        <w:t>.</w:t>
      </w:r>
      <w:r w:rsidRPr="007C3F88">
        <w:t>1 format given in RFC 5280 [</w:t>
      </w:r>
      <w:r w:rsidRPr="00A21FF3">
        <w:rPr>
          <w:szCs w:val="20"/>
          <w:lang w:eastAsia="zh-CN" w:bidi="bn-BD"/>
        </w:rPr>
        <w:t>17</w:t>
      </w:r>
      <w:r w:rsidRPr="007C3F88">
        <w:t>].</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4"/>
        <w:gridCol w:w="2072"/>
        <w:gridCol w:w="4970"/>
      </w:tblGrid>
      <w:tr w:rsidR="00B42355" w:rsidRPr="007C3F88" w14:paraId="26065401" w14:textId="77777777" w:rsidTr="008A7EC2">
        <w:trPr>
          <w:cantSplit/>
          <w:jc w:val="center"/>
        </w:trPr>
        <w:tc>
          <w:tcPr>
            <w:tcW w:w="1055" w:type="pct"/>
            <w:shd w:val="clear" w:color="auto" w:fill="C00000"/>
          </w:tcPr>
          <w:p w14:paraId="312C91E4" w14:textId="77777777" w:rsidR="00B42355" w:rsidRPr="007C3F88" w:rsidRDefault="00B42355" w:rsidP="008A7EC2">
            <w:pPr>
              <w:pStyle w:val="TableHeader"/>
              <w:rPr>
                <w:b w:val="0"/>
                <w:lang w:val="en-GB"/>
              </w:rPr>
            </w:pPr>
            <w:r w:rsidRPr="007C3F88">
              <w:rPr>
                <w:lang w:val="en-GB"/>
              </w:rPr>
              <w:lastRenderedPageBreak/>
              <w:t>Field</w:t>
            </w:r>
          </w:p>
        </w:tc>
        <w:tc>
          <w:tcPr>
            <w:tcW w:w="3945" w:type="pct"/>
            <w:gridSpan w:val="2"/>
            <w:shd w:val="clear" w:color="auto" w:fill="C00000"/>
          </w:tcPr>
          <w:p w14:paraId="15E5A562" w14:textId="77777777" w:rsidR="00B42355" w:rsidRPr="007C3F88" w:rsidRDefault="00B42355" w:rsidP="008A7EC2">
            <w:pPr>
              <w:pStyle w:val="TableHeader"/>
              <w:rPr>
                <w:b w:val="0"/>
                <w:lang w:val="en-GB"/>
              </w:rPr>
            </w:pPr>
            <w:r w:rsidRPr="007C3F88">
              <w:rPr>
                <w:lang w:val="en-GB"/>
              </w:rPr>
              <w:t>Value Description</w:t>
            </w:r>
          </w:p>
        </w:tc>
      </w:tr>
      <w:tr w:rsidR="00B42355" w:rsidRPr="007C3F88" w14:paraId="3F2C2FCA" w14:textId="77777777" w:rsidTr="008A7EC2">
        <w:trPr>
          <w:cantSplit/>
          <w:jc w:val="center"/>
        </w:trPr>
        <w:tc>
          <w:tcPr>
            <w:tcW w:w="1055" w:type="pct"/>
          </w:tcPr>
          <w:p w14:paraId="5BD17511" w14:textId="77777777" w:rsidR="00B42355" w:rsidRPr="007C3F88" w:rsidRDefault="00B42355" w:rsidP="008A7EC2">
            <w:pPr>
              <w:pStyle w:val="TableText"/>
            </w:pPr>
            <w:r w:rsidRPr="007C3F88">
              <w:t>tbsCertList</w:t>
            </w:r>
          </w:p>
        </w:tc>
        <w:tc>
          <w:tcPr>
            <w:tcW w:w="3945" w:type="pct"/>
            <w:gridSpan w:val="2"/>
          </w:tcPr>
          <w:p w14:paraId="0D84EAB1" w14:textId="77777777" w:rsidR="00B42355" w:rsidRPr="007C3F88" w:rsidRDefault="00B42355" w:rsidP="008A7EC2">
            <w:pPr>
              <w:pStyle w:val="TableText"/>
            </w:pPr>
            <w:r w:rsidRPr="007C3F88">
              <w:t>Data to be signed</w:t>
            </w:r>
          </w:p>
        </w:tc>
      </w:tr>
      <w:tr w:rsidR="00B42355" w:rsidRPr="007C3F88" w14:paraId="5F57921F" w14:textId="77777777" w:rsidTr="008A7EC2">
        <w:trPr>
          <w:cantSplit/>
          <w:jc w:val="center"/>
        </w:trPr>
        <w:tc>
          <w:tcPr>
            <w:tcW w:w="1055" w:type="pct"/>
          </w:tcPr>
          <w:p w14:paraId="1D3227A9" w14:textId="77777777" w:rsidR="00B42355" w:rsidRPr="007C3F88" w:rsidRDefault="00B42355" w:rsidP="008A7EC2">
            <w:pPr>
              <w:rPr>
                <w:rFonts w:cs="Calibri"/>
                <w:sz w:val="16"/>
                <w:szCs w:val="16"/>
              </w:rPr>
            </w:pPr>
          </w:p>
        </w:tc>
        <w:tc>
          <w:tcPr>
            <w:tcW w:w="1161" w:type="pct"/>
            <w:shd w:val="clear" w:color="auto" w:fill="C00000"/>
          </w:tcPr>
          <w:p w14:paraId="2828389E" w14:textId="77777777" w:rsidR="00B42355" w:rsidRPr="007C3F88" w:rsidRDefault="00B42355" w:rsidP="008A7EC2">
            <w:pPr>
              <w:pStyle w:val="TableHeader"/>
              <w:rPr>
                <w:b w:val="0"/>
                <w:lang w:val="en-GB"/>
              </w:rPr>
            </w:pPr>
            <w:r w:rsidRPr="007C3F88">
              <w:rPr>
                <w:lang w:val="en-GB"/>
              </w:rPr>
              <w:t>Field</w:t>
            </w:r>
          </w:p>
        </w:tc>
        <w:tc>
          <w:tcPr>
            <w:tcW w:w="2784" w:type="pct"/>
            <w:shd w:val="clear" w:color="auto" w:fill="C00000"/>
          </w:tcPr>
          <w:p w14:paraId="2A10BE0C" w14:textId="77777777" w:rsidR="00B42355" w:rsidRPr="007C3F88" w:rsidRDefault="00B42355" w:rsidP="008A7EC2">
            <w:pPr>
              <w:pStyle w:val="TableHeader"/>
              <w:rPr>
                <w:b w:val="0"/>
                <w:lang w:val="en-GB"/>
              </w:rPr>
            </w:pPr>
            <w:r w:rsidRPr="007C3F88">
              <w:rPr>
                <w:lang w:val="en-GB"/>
              </w:rPr>
              <w:t>Value Description</w:t>
            </w:r>
          </w:p>
        </w:tc>
      </w:tr>
      <w:tr w:rsidR="00B42355" w:rsidRPr="007C3F88" w14:paraId="226BA4ED" w14:textId="77777777" w:rsidTr="008A7EC2">
        <w:trPr>
          <w:cantSplit/>
          <w:jc w:val="center"/>
        </w:trPr>
        <w:tc>
          <w:tcPr>
            <w:tcW w:w="1055" w:type="pct"/>
          </w:tcPr>
          <w:p w14:paraId="3D8D9F34" w14:textId="77777777" w:rsidR="00B42355" w:rsidRPr="007C3F88" w:rsidRDefault="00B42355" w:rsidP="008A7EC2">
            <w:pPr>
              <w:pStyle w:val="TableText"/>
            </w:pPr>
          </w:p>
        </w:tc>
        <w:tc>
          <w:tcPr>
            <w:tcW w:w="1161" w:type="pct"/>
          </w:tcPr>
          <w:p w14:paraId="7D2175F6" w14:textId="77777777" w:rsidR="00B42355" w:rsidRPr="007C3F88" w:rsidRDefault="00B42355" w:rsidP="008A7EC2">
            <w:pPr>
              <w:pStyle w:val="TableText"/>
            </w:pPr>
            <w:r w:rsidRPr="007C3F88">
              <w:t>version</w:t>
            </w:r>
          </w:p>
        </w:tc>
        <w:tc>
          <w:tcPr>
            <w:tcW w:w="2784" w:type="pct"/>
          </w:tcPr>
          <w:p w14:paraId="07B76A0A" w14:textId="77777777" w:rsidR="00B42355" w:rsidRPr="007C3F88" w:rsidRDefault="00B42355" w:rsidP="008A7EC2">
            <w:pPr>
              <w:pStyle w:val="TableText"/>
            </w:pPr>
            <w:r w:rsidRPr="007C3F88">
              <w:t>Version SHALL be 2.</w:t>
            </w:r>
          </w:p>
        </w:tc>
      </w:tr>
      <w:tr w:rsidR="00B42355" w:rsidRPr="007C3F88" w14:paraId="72D2C7BF" w14:textId="77777777" w:rsidTr="008A7EC2">
        <w:trPr>
          <w:cantSplit/>
          <w:jc w:val="center"/>
        </w:trPr>
        <w:tc>
          <w:tcPr>
            <w:tcW w:w="1055" w:type="pct"/>
          </w:tcPr>
          <w:p w14:paraId="16A2E0C8" w14:textId="77777777" w:rsidR="00B42355" w:rsidRPr="007C3F88" w:rsidRDefault="00B42355" w:rsidP="008A7EC2">
            <w:pPr>
              <w:pStyle w:val="TableText"/>
            </w:pPr>
          </w:p>
        </w:tc>
        <w:tc>
          <w:tcPr>
            <w:tcW w:w="1161" w:type="pct"/>
          </w:tcPr>
          <w:p w14:paraId="0196137B" w14:textId="77777777" w:rsidR="00B42355" w:rsidRPr="007C3F88" w:rsidRDefault="00B42355" w:rsidP="008A7EC2">
            <w:pPr>
              <w:pStyle w:val="TableText"/>
            </w:pPr>
            <w:r w:rsidRPr="007C3F88">
              <w:t>signature</w:t>
            </w:r>
          </w:p>
        </w:tc>
        <w:tc>
          <w:tcPr>
            <w:tcW w:w="2784" w:type="pct"/>
          </w:tcPr>
          <w:p w14:paraId="7575F959" w14:textId="77777777" w:rsidR="00B42355" w:rsidRPr="007C3F88" w:rsidRDefault="00B42355" w:rsidP="008A7EC2">
            <w:pPr>
              <w:pStyle w:val="TableText"/>
              <w:rPr>
                <w:b/>
                <w:bCs/>
              </w:rPr>
            </w:pPr>
            <w:r w:rsidRPr="007C3F88">
              <w:t>Contains the algorithm identifier and parameters used by the GSMA CI to compute the value of the field 'signatureValue'</w:t>
            </w:r>
            <w:r>
              <w:t xml:space="preserve"> (</w:t>
            </w:r>
            <w:r w:rsidRPr="007C3F88">
              <w:t>section 4.5.</w:t>
            </w:r>
            <w:r>
              <w:t>2</w:t>
            </w:r>
            <w:r w:rsidRPr="007C3F88">
              <w:t>.</w:t>
            </w:r>
            <w:r>
              <w:t>1</w:t>
            </w:r>
            <w:r w:rsidRPr="007C3F88">
              <w:t>.1</w:t>
            </w:r>
            <w:r>
              <w:t>).</w:t>
            </w:r>
          </w:p>
          <w:p w14:paraId="49EBB6DB" w14:textId="77777777" w:rsidR="00B42355" w:rsidRPr="007C3F88" w:rsidRDefault="00B42355" w:rsidP="008A7EC2">
            <w:pPr>
              <w:pStyle w:val="TableText"/>
            </w:pPr>
            <w:r w:rsidRPr="007C3F88">
              <w:t>N</w:t>
            </w:r>
            <w:r>
              <w:t>OTE</w:t>
            </w:r>
            <w:r w:rsidRPr="007C3F88">
              <w:t xml:space="preserve">: The algorithm identifier value and parameters values SHALL be the same as the one of the field </w:t>
            </w:r>
            <w:r>
              <w:t>'</w:t>
            </w:r>
            <w:r w:rsidRPr="007C3F88">
              <w:t>signatureAlgorithm</w:t>
            </w:r>
            <w:r>
              <w:t>'</w:t>
            </w:r>
            <w:r w:rsidRPr="007C3F88">
              <w:t>.</w:t>
            </w:r>
          </w:p>
        </w:tc>
      </w:tr>
      <w:tr w:rsidR="00B42355" w:rsidRPr="007C3F88" w14:paraId="0B6042DB" w14:textId="77777777" w:rsidTr="008A7EC2">
        <w:trPr>
          <w:cantSplit/>
          <w:jc w:val="center"/>
        </w:trPr>
        <w:tc>
          <w:tcPr>
            <w:tcW w:w="1055" w:type="pct"/>
          </w:tcPr>
          <w:p w14:paraId="1B45E293" w14:textId="77777777" w:rsidR="00B42355" w:rsidRPr="007C3F88" w:rsidRDefault="00B42355" w:rsidP="008A7EC2">
            <w:pPr>
              <w:pStyle w:val="TableText"/>
            </w:pPr>
          </w:p>
        </w:tc>
        <w:tc>
          <w:tcPr>
            <w:tcW w:w="1161" w:type="pct"/>
          </w:tcPr>
          <w:p w14:paraId="6311E25D" w14:textId="77777777" w:rsidR="00B42355" w:rsidRPr="007C3F88" w:rsidRDefault="00B42355" w:rsidP="008A7EC2">
            <w:pPr>
              <w:pStyle w:val="TableText"/>
            </w:pPr>
            <w:r w:rsidRPr="007C3F88">
              <w:t>issuer</w:t>
            </w:r>
          </w:p>
        </w:tc>
        <w:tc>
          <w:tcPr>
            <w:tcW w:w="2784" w:type="pct"/>
          </w:tcPr>
          <w:p w14:paraId="4025F622" w14:textId="77777777" w:rsidR="00B42355" w:rsidRPr="007C3F88" w:rsidRDefault="00B42355" w:rsidP="008A7EC2">
            <w:pPr>
              <w:pStyle w:val="TableText"/>
            </w:pPr>
            <w:r w:rsidRPr="007C3F88">
              <w:t>Distinguished Name of the GSMA CI</w:t>
            </w:r>
            <w:r w:rsidRPr="007C3F88" w:rsidDel="008465A4">
              <w:t xml:space="preserve"> </w:t>
            </w:r>
            <w:r w:rsidRPr="007C3F88">
              <w:t xml:space="preserve">that has signed the CRL. This DN SHALL be the same as the one used for issuing </w:t>
            </w:r>
            <w:r>
              <w:t>c</w:t>
            </w:r>
            <w:r w:rsidRPr="007C3F88">
              <w:t>ertificates.</w:t>
            </w:r>
          </w:p>
        </w:tc>
      </w:tr>
      <w:tr w:rsidR="00B42355" w:rsidRPr="007C3F88" w14:paraId="4503BE2C" w14:textId="77777777" w:rsidTr="008A7EC2">
        <w:trPr>
          <w:cantSplit/>
          <w:jc w:val="center"/>
        </w:trPr>
        <w:tc>
          <w:tcPr>
            <w:tcW w:w="1055" w:type="pct"/>
          </w:tcPr>
          <w:p w14:paraId="06F1907F" w14:textId="77777777" w:rsidR="00B42355" w:rsidRPr="007C3F88" w:rsidRDefault="00B42355" w:rsidP="008A7EC2">
            <w:pPr>
              <w:pStyle w:val="TableText"/>
            </w:pPr>
          </w:p>
        </w:tc>
        <w:tc>
          <w:tcPr>
            <w:tcW w:w="1161" w:type="pct"/>
          </w:tcPr>
          <w:p w14:paraId="7C410FCE" w14:textId="77777777" w:rsidR="00B42355" w:rsidRPr="007C3F88" w:rsidRDefault="00B42355" w:rsidP="008A7EC2">
            <w:pPr>
              <w:pStyle w:val="TableText"/>
            </w:pPr>
            <w:r w:rsidRPr="007C3F88">
              <w:t>thisUpdate</w:t>
            </w:r>
          </w:p>
        </w:tc>
        <w:tc>
          <w:tcPr>
            <w:tcW w:w="2784" w:type="pct"/>
          </w:tcPr>
          <w:p w14:paraId="67085076" w14:textId="77777777" w:rsidR="00B42355" w:rsidRPr="007C3F88" w:rsidRDefault="00B42355" w:rsidP="008A7EC2">
            <w:pPr>
              <w:pStyle w:val="TableText"/>
            </w:pPr>
            <w:r w:rsidRPr="007C3F88">
              <w:t>Time stamp of the CRL.</w:t>
            </w:r>
          </w:p>
        </w:tc>
      </w:tr>
      <w:tr w:rsidR="00B42355" w:rsidRPr="007C3F88" w14:paraId="45F971F7" w14:textId="77777777" w:rsidTr="008A7EC2">
        <w:trPr>
          <w:cantSplit/>
          <w:jc w:val="center"/>
        </w:trPr>
        <w:tc>
          <w:tcPr>
            <w:tcW w:w="1055" w:type="pct"/>
          </w:tcPr>
          <w:p w14:paraId="3BA368C3" w14:textId="77777777" w:rsidR="00B42355" w:rsidRPr="007C3F88" w:rsidRDefault="00B42355" w:rsidP="008A7EC2">
            <w:pPr>
              <w:pStyle w:val="TableText"/>
            </w:pPr>
          </w:p>
        </w:tc>
        <w:tc>
          <w:tcPr>
            <w:tcW w:w="1161" w:type="pct"/>
          </w:tcPr>
          <w:p w14:paraId="06F6E553" w14:textId="77777777" w:rsidR="00B42355" w:rsidRPr="007C3F88" w:rsidRDefault="00B42355" w:rsidP="008A7EC2">
            <w:pPr>
              <w:pStyle w:val="TableText"/>
            </w:pPr>
            <w:r>
              <w:t>nextUpdate</w:t>
            </w:r>
          </w:p>
        </w:tc>
        <w:tc>
          <w:tcPr>
            <w:tcW w:w="2784" w:type="pct"/>
          </w:tcPr>
          <w:p w14:paraId="48C84485" w14:textId="77777777" w:rsidR="00B42355" w:rsidRPr="007C3F88" w:rsidRDefault="00B42355" w:rsidP="008A7EC2">
            <w:pPr>
              <w:pStyle w:val="TableText"/>
            </w:pPr>
            <w:r>
              <w:t>Indicates the date by which the next CRL will be issued. The next CRL could be issued before the indicated date (if any revocation occurs before this date), but it will not be issued any later than the indicated date.</w:t>
            </w:r>
          </w:p>
        </w:tc>
      </w:tr>
      <w:tr w:rsidR="00B42355" w:rsidRPr="007C3F88" w14:paraId="7584592B" w14:textId="77777777" w:rsidTr="008A7EC2">
        <w:trPr>
          <w:cantSplit/>
          <w:jc w:val="center"/>
        </w:trPr>
        <w:tc>
          <w:tcPr>
            <w:tcW w:w="1055" w:type="pct"/>
          </w:tcPr>
          <w:p w14:paraId="0D95EDCB" w14:textId="77777777" w:rsidR="00B42355" w:rsidRPr="007C3F88" w:rsidRDefault="00B42355" w:rsidP="008A7EC2">
            <w:pPr>
              <w:pStyle w:val="TableText"/>
            </w:pPr>
          </w:p>
        </w:tc>
        <w:tc>
          <w:tcPr>
            <w:tcW w:w="1161" w:type="pct"/>
          </w:tcPr>
          <w:p w14:paraId="4BD04F26" w14:textId="77777777" w:rsidR="00B42355" w:rsidRPr="007C3F88" w:rsidRDefault="00B42355" w:rsidP="008A7EC2">
            <w:pPr>
              <w:pStyle w:val="TableText"/>
            </w:pPr>
            <w:r w:rsidRPr="007C3F88">
              <w:t>revokedCertificates</w:t>
            </w:r>
          </w:p>
        </w:tc>
        <w:tc>
          <w:tcPr>
            <w:tcW w:w="2784" w:type="pct"/>
          </w:tcPr>
          <w:p w14:paraId="11794CCF" w14:textId="77777777" w:rsidR="00B42355" w:rsidRPr="007C3F88" w:rsidRDefault="00B42355" w:rsidP="008A7EC2">
            <w:pPr>
              <w:pStyle w:val="TableText"/>
            </w:pPr>
            <w:r w:rsidRPr="007C3F88">
              <w:t xml:space="preserve">Sequence of "revocation entry" as described in table </w:t>
            </w:r>
            <w:r>
              <w:t>18</w:t>
            </w:r>
            <w:r w:rsidRPr="007C3F88">
              <w:t>.</w:t>
            </w:r>
          </w:p>
        </w:tc>
      </w:tr>
      <w:tr w:rsidR="00B42355" w:rsidRPr="007C3F88" w14:paraId="55309C62" w14:textId="77777777" w:rsidTr="008A7EC2">
        <w:trPr>
          <w:cantSplit/>
          <w:jc w:val="center"/>
        </w:trPr>
        <w:tc>
          <w:tcPr>
            <w:tcW w:w="1055" w:type="pct"/>
          </w:tcPr>
          <w:p w14:paraId="715DBAC2" w14:textId="77777777" w:rsidR="00B42355" w:rsidRPr="007C3F88" w:rsidRDefault="00B42355" w:rsidP="008A7EC2">
            <w:pPr>
              <w:pStyle w:val="TableText"/>
            </w:pPr>
          </w:p>
        </w:tc>
        <w:tc>
          <w:tcPr>
            <w:tcW w:w="1161" w:type="pct"/>
          </w:tcPr>
          <w:p w14:paraId="33D2934C" w14:textId="77777777" w:rsidR="00B42355" w:rsidRPr="007C3F88" w:rsidRDefault="00B42355" w:rsidP="008A7EC2">
            <w:pPr>
              <w:pStyle w:val="TableText"/>
            </w:pPr>
            <w:r w:rsidRPr="007C3F88">
              <w:t>crlExtensions</w:t>
            </w:r>
          </w:p>
        </w:tc>
        <w:tc>
          <w:tcPr>
            <w:tcW w:w="2784" w:type="pct"/>
          </w:tcPr>
          <w:p w14:paraId="306996F6" w14:textId="77777777" w:rsidR="00B42355" w:rsidRPr="007C3F88" w:rsidRDefault="00B42355" w:rsidP="008A7EC2">
            <w:pPr>
              <w:pStyle w:val="TableText"/>
            </w:pPr>
            <w:r w:rsidRPr="007C3F88">
              <w:t>Extension for Authority Key Identifier (</w:t>
            </w:r>
            <w:r w:rsidRPr="00D20F70">
              <w:t xml:space="preserve">RFC 5280 </w:t>
            </w:r>
            <w:r w:rsidRPr="007C3F88">
              <w:t xml:space="preserve">[17] section </w:t>
            </w:r>
            <w:r>
              <w:t>5.2.1):</w:t>
            </w:r>
          </w:p>
          <w:p w14:paraId="5DD138BA" w14:textId="77777777" w:rsidR="00B42355" w:rsidRPr="007C3F88" w:rsidRDefault="00B42355" w:rsidP="008A7EC2">
            <w:pPr>
              <w:pStyle w:val="TableText"/>
            </w:pPr>
            <w:r w:rsidRPr="007C3F88">
              <w:t>extnID = id-ce- authorityKeyIdentifier</w:t>
            </w:r>
          </w:p>
          <w:p w14:paraId="3E7A1DD9" w14:textId="02823A14" w:rsidR="00B42355" w:rsidRPr="007C3F88" w:rsidRDefault="00B42355" w:rsidP="008A7EC2">
            <w:pPr>
              <w:pStyle w:val="TableText"/>
            </w:pPr>
            <w:r w:rsidRPr="007C3F88">
              <w:t xml:space="preserve">critical = </w:t>
            </w:r>
            <w:r w:rsidR="003D5F97">
              <w:t>false</w:t>
            </w:r>
          </w:p>
          <w:p w14:paraId="6DD7E559" w14:textId="77777777" w:rsidR="00B42355" w:rsidRPr="007C3F88" w:rsidRDefault="00B42355" w:rsidP="008A7EC2">
            <w:pPr>
              <w:pStyle w:val="TableText"/>
            </w:pPr>
            <w:r w:rsidRPr="007C3F88">
              <w:t>extnValue = keyIdentifier [0]</w:t>
            </w:r>
          </w:p>
          <w:p w14:paraId="0E86672B" w14:textId="77777777" w:rsidR="00B42355" w:rsidRPr="007C3F88" w:rsidRDefault="00B42355" w:rsidP="008A7EC2">
            <w:pPr>
              <w:pStyle w:val="TableText"/>
            </w:pPr>
            <w:r w:rsidRPr="007C3F88">
              <w:t>To identify the PK.CI.ECDSA that has to be used to verify this CRL.</w:t>
            </w:r>
          </w:p>
        </w:tc>
      </w:tr>
      <w:tr w:rsidR="00B42355" w:rsidRPr="007C3F88" w14:paraId="6534E7BC" w14:textId="77777777" w:rsidTr="008A7EC2">
        <w:trPr>
          <w:cantSplit/>
          <w:jc w:val="center"/>
        </w:trPr>
        <w:tc>
          <w:tcPr>
            <w:tcW w:w="1055" w:type="pct"/>
          </w:tcPr>
          <w:p w14:paraId="44EC4B8B" w14:textId="77777777" w:rsidR="00B42355" w:rsidRPr="007C3F88" w:rsidRDefault="00B42355" w:rsidP="008A7EC2">
            <w:pPr>
              <w:pStyle w:val="TableText"/>
            </w:pPr>
          </w:p>
        </w:tc>
        <w:tc>
          <w:tcPr>
            <w:tcW w:w="1161" w:type="pct"/>
          </w:tcPr>
          <w:p w14:paraId="381AFB93" w14:textId="77777777" w:rsidR="00B42355" w:rsidRPr="007C3F88" w:rsidRDefault="00B42355" w:rsidP="008A7EC2">
            <w:pPr>
              <w:pStyle w:val="TableText"/>
            </w:pPr>
          </w:p>
        </w:tc>
        <w:tc>
          <w:tcPr>
            <w:tcW w:w="2784" w:type="pct"/>
          </w:tcPr>
          <w:p w14:paraId="7E31F557" w14:textId="77777777" w:rsidR="00B42355" w:rsidRPr="007C3F88" w:rsidRDefault="00B42355" w:rsidP="008A7EC2">
            <w:pPr>
              <w:pStyle w:val="TableText"/>
            </w:pPr>
            <w:r w:rsidRPr="007C3F88">
              <w:t>Extension for CRL Number (</w:t>
            </w:r>
            <w:r w:rsidRPr="00D20F70">
              <w:t xml:space="preserve">RFC 5280 </w:t>
            </w:r>
            <w:r w:rsidRPr="007C3F88">
              <w:t>[17] section 5.2.3):</w:t>
            </w:r>
          </w:p>
          <w:p w14:paraId="5D9DFA9F" w14:textId="77777777" w:rsidR="00B42355" w:rsidRPr="007C3F88" w:rsidRDefault="00B42355" w:rsidP="008A7EC2">
            <w:pPr>
              <w:pStyle w:val="TableText"/>
            </w:pPr>
            <w:r w:rsidRPr="007C3F88">
              <w:t>extnID = id-ce-cRLNumber</w:t>
            </w:r>
          </w:p>
          <w:p w14:paraId="10A494E2" w14:textId="77777777" w:rsidR="00B42355" w:rsidRPr="007C3F88" w:rsidRDefault="00B42355" w:rsidP="008A7EC2">
            <w:pPr>
              <w:pStyle w:val="TableText"/>
            </w:pPr>
            <w:r w:rsidRPr="007C3F88">
              <w:t>critical = false</w:t>
            </w:r>
          </w:p>
          <w:p w14:paraId="14F063E4" w14:textId="77777777" w:rsidR="00B42355" w:rsidRPr="007C3F88" w:rsidRDefault="00B42355" w:rsidP="008A7EC2">
            <w:pPr>
              <w:pStyle w:val="TableText"/>
            </w:pPr>
            <w:r w:rsidRPr="007C3F88">
              <w:t>extnValue = CRL number</w:t>
            </w:r>
            <w:r>
              <w:t>, starting from 0.</w:t>
            </w:r>
          </w:p>
        </w:tc>
      </w:tr>
      <w:tr w:rsidR="00B42355" w:rsidRPr="007C3F88" w14:paraId="0834C8AD" w14:textId="77777777" w:rsidTr="008A7EC2">
        <w:trPr>
          <w:cantSplit/>
          <w:jc w:val="center"/>
        </w:trPr>
        <w:tc>
          <w:tcPr>
            <w:tcW w:w="1055" w:type="pct"/>
          </w:tcPr>
          <w:p w14:paraId="39AB0332" w14:textId="77777777" w:rsidR="00B42355" w:rsidRPr="007C3F88" w:rsidRDefault="00B42355" w:rsidP="008A7EC2">
            <w:pPr>
              <w:pStyle w:val="TableText"/>
            </w:pPr>
          </w:p>
        </w:tc>
        <w:tc>
          <w:tcPr>
            <w:tcW w:w="1161" w:type="pct"/>
          </w:tcPr>
          <w:p w14:paraId="70A65E37" w14:textId="77777777" w:rsidR="00B42355" w:rsidRPr="007C3F88" w:rsidRDefault="00B42355" w:rsidP="008A7EC2">
            <w:pPr>
              <w:pStyle w:val="TableText"/>
            </w:pPr>
          </w:p>
        </w:tc>
        <w:tc>
          <w:tcPr>
            <w:tcW w:w="2784" w:type="pct"/>
          </w:tcPr>
          <w:p w14:paraId="39796801" w14:textId="77777777" w:rsidR="00B42355" w:rsidRPr="007C3F88" w:rsidRDefault="00B42355" w:rsidP="008A7EC2">
            <w:pPr>
              <w:pStyle w:val="TableText"/>
            </w:pPr>
            <w:r w:rsidRPr="007C3F88">
              <w:t xml:space="preserve">Extension for </w:t>
            </w:r>
            <w:r>
              <w:t>Issuing Distribution Point</w:t>
            </w:r>
            <w:r w:rsidRPr="007C3F88">
              <w:t xml:space="preserve"> (</w:t>
            </w:r>
            <w:r w:rsidRPr="00D20F70">
              <w:t xml:space="preserve">RFC 5280 </w:t>
            </w:r>
            <w:r w:rsidRPr="007C3F88">
              <w:t>[17] section 5.2.</w:t>
            </w:r>
            <w:r>
              <w:t>5</w:t>
            </w:r>
            <w:r w:rsidRPr="007C3F88">
              <w:t>):</w:t>
            </w:r>
          </w:p>
          <w:p w14:paraId="0197CA4E" w14:textId="77777777" w:rsidR="00B42355" w:rsidRPr="007C3F88" w:rsidRDefault="00B42355" w:rsidP="008A7EC2">
            <w:pPr>
              <w:pStyle w:val="TableText"/>
            </w:pPr>
            <w:r w:rsidRPr="007C3F88">
              <w:t>extnID = id-ce-</w:t>
            </w:r>
            <w:r>
              <w:t xml:space="preserve"> </w:t>
            </w:r>
            <w:r w:rsidRPr="00A57A32">
              <w:t>issuingDistributionPoint</w:t>
            </w:r>
          </w:p>
          <w:p w14:paraId="3738C0F1" w14:textId="77777777" w:rsidR="00B42355" w:rsidRPr="007C3F88" w:rsidRDefault="00B42355" w:rsidP="008A7EC2">
            <w:pPr>
              <w:pStyle w:val="TableText"/>
            </w:pPr>
            <w:r w:rsidRPr="007C3F88">
              <w:t xml:space="preserve">critical = </w:t>
            </w:r>
            <w:r>
              <w:t>true</w:t>
            </w:r>
          </w:p>
          <w:p w14:paraId="174EB6A5" w14:textId="77777777" w:rsidR="00B42355" w:rsidRDefault="00B42355" w:rsidP="008A7EC2">
            <w:pPr>
              <w:pStyle w:val="TableText"/>
            </w:pPr>
            <w:r w:rsidRPr="007C3F88">
              <w:t>extnValue =</w:t>
            </w:r>
            <w:r>
              <w:t xml:space="preserve"> {</w:t>
            </w:r>
          </w:p>
          <w:p w14:paraId="41C195C2" w14:textId="06ACBA80" w:rsidR="00B42355" w:rsidRDefault="00B42355" w:rsidP="008A7EC2">
            <w:pPr>
              <w:pStyle w:val="TableText"/>
            </w:pPr>
            <w:r>
              <w:t xml:space="preserve">   </w:t>
            </w:r>
            <w:r w:rsidRPr="00A57A32">
              <w:t>distributionPoint</w:t>
            </w:r>
            <w:r>
              <w:t xml:space="preserve"> [0] -- section </w:t>
            </w:r>
            <w:r>
              <w:fldChar w:fldCharType="begin"/>
            </w:r>
            <w:r>
              <w:instrText xml:space="preserve"> REF _Ref446324751 \r \h </w:instrText>
            </w:r>
            <w:r>
              <w:fldChar w:fldCharType="separate"/>
            </w:r>
            <w:r w:rsidR="00136F02">
              <w:t>0</w:t>
            </w:r>
            <w:r>
              <w:fldChar w:fldCharType="end"/>
            </w:r>
          </w:p>
          <w:p w14:paraId="3A9B07B2" w14:textId="77777777" w:rsidR="00B42355" w:rsidRDefault="00B42355" w:rsidP="008A7EC2">
            <w:pPr>
              <w:pStyle w:val="TableText"/>
            </w:pPr>
            <w:r>
              <w:t>}</w:t>
            </w:r>
          </w:p>
          <w:p w14:paraId="688317CB" w14:textId="77777777" w:rsidR="00B42355" w:rsidRPr="007C3F88" w:rsidRDefault="00B42355" w:rsidP="008A7EC2">
            <w:pPr>
              <w:pStyle w:val="TableText"/>
            </w:pPr>
            <w:r>
              <w:t>Others fields (</w:t>
            </w:r>
            <w:r w:rsidRPr="00A57A32">
              <w:t>onlyContainsUserCerts</w:t>
            </w:r>
            <w:r>
              <w:t xml:space="preserve">, </w:t>
            </w:r>
            <w:r w:rsidRPr="00A57A32">
              <w:t>onlyContainsCACerts</w:t>
            </w:r>
            <w:r>
              <w:t xml:space="preserve">, </w:t>
            </w:r>
            <w:r w:rsidRPr="00A57A32">
              <w:t>indirectCRL</w:t>
            </w:r>
            <w:r>
              <w:t xml:space="preserve">, </w:t>
            </w:r>
            <w:r w:rsidRPr="00A57A32">
              <w:t>onlyContainsAttributeCerts</w:t>
            </w:r>
            <w:r>
              <w:t>)</w:t>
            </w:r>
            <w:r w:rsidRPr="00A57A32">
              <w:t xml:space="preserve"> </w:t>
            </w:r>
            <w:r>
              <w:t>MAY be absent or set to false.</w:t>
            </w:r>
          </w:p>
        </w:tc>
      </w:tr>
      <w:tr w:rsidR="00B42355" w:rsidRPr="007C3F88" w14:paraId="66EC9099" w14:textId="77777777" w:rsidTr="008A7EC2">
        <w:trPr>
          <w:cantSplit/>
          <w:jc w:val="center"/>
        </w:trPr>
        <w:tc>
          <w:tcPr>
            <w:tcW w:w="1055" w:type="pct"/>
          </w:tcPr>
          <w:p w14:paraId="6C0346F9" w14:textId="77777777" w:rsidR="00B42355" w:rsidRPr="007C3F88" w:rsidRDefault="00B42355" w:rsidP="008A7EC2">
            <w:pPr>
              <w:pStyle w:val="TableText"/>
            </w:pPr>
          </w:p>
        </w:tc>
        <w:tc>
          <w:tcPr>
            <w:tcW w:w="1161" w:type="pct"/>
          </w:tcPr>
          <w:p w14:paraId="54C6AC27" w14:textId="77777777" w:rsidR="00B42355" w:rsidRPr="007C3F88" w:rsidRDefault="00B42355" w:rsidP="008A7EC2">
            <w:pPr>
              <w:pStyle w:val="TableText"/>
            </w:pPr>
          </w:p>
        </w:tc>
        <w:tc>
          <w:tcPr>
            <w:tcW w:w="2784" w:type="pct"/>
          </w:tcPr>
          <w:p w14:paraId="64C72B02" w14:textId="77777777" w:rsidR="00B42355" w:rsidRDefault="00B42355" w:rsidP="008A7EC2">
            <w:pPr>
              <w:pStyle w:val="TableText"/>
            </w:pPr>
            <w:r w:rsidRPr="007C3F88">
              <w:t>Extension for</w:t>
            </w:r>
            <w:r>
              <w:t xml:space="preserve"> Total Partial CRL Number (section 4.6.2)</w:t>
            </w:r>
          </w:p>
          <w:p w14:paraId="47C9D992" w14:textId="77777777" w:rsidR="00B42355" w:rsidRPr="007C3F88" w:rsidRDefault="00B42355" w:rsidP="008A7EC2">
            <w:pPr>
              <w:pStyle w:val="TableText"/>
            </w:pPr>
            <w:r w:rsidRPr="007C3F88">
              <w:t>extnID = id-</w:t>
            </w:r>
            <w:r>
              <w:t>rsp</w:t>
            </w:r>
            <w:r w:rsidRPr="007C3F88">
              <w:t>-</w:t>
            </w:r>
            <w:r>
              <w:t>totalPartialCrlNumber</w:t>
            </w:r>
          </w:p>
          <w:p w14:paraId="25AC9AD2" w14:textId="77777777" w:rsidR="00B42355" w:rsidRPr="007C3F88" w:rsidRDefault="00B42355" w:rsidP="008A7EC2">
            <w:pPr>
              <w:pStyle w:val="TableText"/>
            </w:pPr>
            <w:r w:rsidRPr="007C3F88">
              <w:t xml:space="preserve">critical = </w:t>
            </w:r>
            <w:r>
              <w:t>false</w:t>
            </w:r>
          </w:p>
          <w:p w14:paraId="69BC2987" w14:textId="77777777" w:rsidR="00B42355" w:rsidRDefault="00B42355" w:rsidP="008A7EC2">
            <w:pPr>
              <w:pStyle w:val="TableText"/>
            </w:pPr>
            <w:r w:rsidRPr="007C3F88">
              <w:t>extnValue =</w:t>
            </w:r>
            <w:r>
              <w:t xml:space="preserve"> TotalPartialCRLNumber</w:t>
            </w:r>
          </w:p>
          <w:p w14:paraId="72920591" w14:textId="77777777" w:rsidR="00B42355" w:rsidRPr="007C3F88" w:rsidRDefault="00B42355" w:rsidP="008A7EC2">
            <w:pPr>
              <w:pStyle w:val="TableText"/>
            </w:pPr>
            <w:r>
              <w:t xml:space="preserve">In the case the CRL would have to be segmented (see section 4.6.1), this extension SHALL be set in the CRL </w:t>
            </w:r>
            <w:r>
              <w:rPr>
                <w:lang w:eastAsia="en-US" w:bidi="bn-BD"/>
              </w:rPr>
              <w:t xml:space="preserve">segmented </w:t>
            </w:r>
            <w:r>
              <w:t>form. This gives the total number of partial-CRL resulting of the segmentation process.</w:t>
            </w:r>
          </w:p>
        </w:tc>
      </w:tr>
      <w:tr w:rsidR="00B42355" w:rsidRPr="007C3F88" w14:paraId="35C4281F" w14:textId="77777777" w:rsidTr="008A7EC2">
        <w:trPr>
          <w:cantSplit/>
          <w:jc w:val="center"/>
        </w:trPr>
        <w:tc>
          <w:tcPr>
            <w:tcW w:w="1055" w:type="pct"/>
          </w:tcPr>
          <w:p w14:paraId="1C74206A" w14:textId="77777777" w:rsidR="00B42355" w:rsidRPr="007C3F88" w:rsidRDefault="00B42355" w:rsidP="008A7EC2">
            <w:pPr>
              <w:pStyle w:val="TableText"/>
            </w:pPr>
          </w:p>
        </w:tc>
        <w:tc>
          <w:tcPr>
            <w:tcW w:w="1161" w:type="pct"/>
          </w:tcPr>
          <w:p w14:paraId="2E0C4C63" w14:textId="77777777" w:rsidR="00B42355" w:rsidRPr="007C3F88" w:rsidRDefault="00B42355" w:rsidP="008A7EC2">
            <w:pPr>
              <w:pStyle w:val="TableText"/>
            </w:pPr>
          </w:p>
        </w:tc>
        <w:tc>
          <w:tcPr>
            <w:tcW w:w="2784" w:type="pct"/>
          </w:tcPr>
          <w:p w14:paraId="28DB4F8D" w14:textId="77777777" w:rsidR="00B42355" w:rsidRDefault="00B42355" w:rsidP="008A7EC2">
            <w:pPr>
              <w:pStyle w:val="TableText"/>
            </w:pPr>
            <w:r w:rsidRPr="007C3F88">
              <w:t>Extension for</w:t>
            </w:r>
            <w:r>
              <w:t xml:space="preserve"> Partial CRL Number (section 4.6.2)</w:t>
            </w:r>
          </w:p>
          <w:p w14:paraId="0087A90C" w14:textId="77777777" w:rsidR="00B42355" w:rsidRPr="007C3F88" w:rsidRDefault="00B42355" w:rsidP="008A7EC2">
            <w:pPr>
              <w:pStyle w:val="TableText"/>
            </w:pPr>
            <w:r w:rsidRPr="007C3F88">
              <w:t>extnID = id-</w:t>
            </w:r>
            <w:r>
              <w:t>rsp</w:t>
            </w:r>
            <w:r w:rsidRPr="007C3F88">
              <w:t>-</w:t>
            </w:r>
            <w:r>
              <w:t>partialCrlNumber</w:t>
            </w:r>
          </w:p>
          <w:p w14:paraId="6F6CD626" w14:textId="77777777" w:rsidR="00B42355" w:rsidRPr="007C3F88" w:rsidRDefault="00B42355" w:rsidP="008A7EC2">
            <w:pPr>
              <w:pStyle w:val="TableText"/>
            </w:pPr>
            <w:r w:rsidRPr="007C3F88">
              <w:t xml:space="preserve">critical = </w:t>
            </w:r>
            <w:r>
              <w:t>false</w:t>
            </w:r>
          </w:p>
          <w:p w14:paraId="3D6050C3" w14:textId="77777777" w:rsidR="00B42355" w:rsidRDefault="00B42355" w:rsidP="008A7EC2">
            <w:pPr>
              <w:pStyle w:val="TableText"/>
            </w:pPr>
            <w:r w:rsidRPr="007C3F88">
              <w:t>extnValue =</w:t>
            </w:r>
            <w:r>
              <w:t xml:space="preserve"> PartialCRLNumber</w:t>
            </w:r>
          </w:p>
          <w:p w14:paraId="33072FDE" w14:textId="77777777" w:rsidR="00B42355" w:rsidRPr="007C3F88" w:rsidRDefault="00B42355" w:rsidP="008A7EC2">
            <w:pPr>
              <w:pStyle w:val="TableText"/>
            </w:pPr>
            <w:r>
              <w:t>This extension SHALL be set jointly with '</w:t>
            </w:r>
            <w:r w:rsidRPr="007C3F88">
              <w:t>id-</w:t>
            </w:r>
            <w:r>
              <w:t>rsp</w:t>
            </w:r>
            <w:r w:rsidRPr="007C3F88">
              <w:t>-</w:t>
            </w:r>
            <w:r>
              <w:t>totalPartialCrlNumber'. This gives the sequence number of the partial-CRL resulting of the segmentation process, starting from 1.</w:t>
            </w:r>
          </w:p>
        </w:tc>
      </w:tr>
      <w:tr w:rsidR="00B42355" w:rsidRPr="007C3F88" w14:paraId="336FB1B2" w14:textId="77777777" w:rsidTr="008A7EC2">
        <w:trPr>
          <w:cantSplit/>
          <w:jc w:val="center"/>
        </w:trPr>
        <w:tc>
          <w:tcPr>
            <w:tcW w:w="1055" w:type="pct"/>
          </w:tcPr>
          <w:p w14:paraId="41440A3F" w14:textId="77777777" w:rsidR="00B42355" w:rsidRPr="007C3F88" w:rsidRDefault="00B42355" w:rsidP="008A7EC2">
            <w:pPr>
              <w:pStyle w:val="TableText"/>
            </w:pPr>
            <w:r w:rsidRPr="007C3F88">
              <w:t>signatureAlgorithm</w:t>
            </w:r>
          </w:p>
        </w:tc>
        <w:tc>
          <w:tcPr>
            <w:tcW w:w="3945" w:type="pct"/>
            <w:gridSpan w:val="2"/>
          </w:tcPr>
          <w:p w14:paraId="6A49FCAF" w14:textId="77777777" w:rsidR="00B42355" w:rsidRPr="007C3F88" w:rsidRDefault="00B42355" w:rsidP="008A7EC2">
            <w:pPr>
              <w:pStyle w:val="TableText"/>
            </w:pPr>
            <w:r w:rsidRPr="007C3F88">
              <w:t>Section 4.5.</w:t>
            </w:r>
            <w:r>
              <w:t>2</w:t>
            </w:r>
            <w:r w:rsidRPr="007C3F88">
              <w:t>.</w:t>
            </w:r>
            <w:r>
              <w:t>1</w:t>
            </w:r>
            <w:r w:rsidRPr="007C3F88">
              <w:t>.1</w:t>
            </w:r>
          </w:p>
        </w:tc>
      </w:tr>
      <w:tr w:rsidR="00B42355" w:rsidRPr="007C3F88" w14:paraId="0D009A26" w14:textId="77777777" w:rsidTr="008A7EC2">
        <w:trPr>
          <w:cantSplit/>
          <w:jc w:val="center"/>
        </w:trPr>
        <w:tc>
          <w:tcPr>
            <w:tcW w:w="1055" w:type="pct"/>
          </w:tcPr>
          <w:p w14:paraId="5F00D79F" w14:textId="77777777" w:rsidR="00B42355" w:rsidRPr="007C3F88" w:rsidRDefault="00B42355" w:rsidP="008A7EC2">
            <w:pPr>
              <w:pStyle w:val="TableText"/>
            </w:pPr>
            <w:r w:rsidRPr="007C3F88">
              <w:t>signatureValue</w:t>
            </w:r>
          </w:p>
        </w:tc>
        <w:tc>
          <w:tcPr>
            <w:tcW w:w="3945" w:type="pct"/>
            <w:gridSpan w:val="2"/>
          </w:tcPr>
          <w:p w14:paraId="3E5CE66C" w14:textId="77777777" w:rsidR="00B42355" w:rsidRPr="007C3F88" w:rsidRDefault="00B42355" w:rsidP="008A7EC2">
            <w:pPr>
              <w:pStyle w:val="TableText"/>
            </w:pPr>
            <w:r w:rsidRPr="007C3F88">
              <w:t>Signature computed accordingly to one of the possible algorithm listed in signatureAlgorithm field</w:t>
            </w:r>
          </w:p>
        </w:tc>
      </w:tr>
    </w:tbl>
    <w:p w14:paraId="6B266045" w14:textId="5D701C5A" w:rsidR="00B42355" w:rsidRPr="00A21FF3" w:rsidRDefault="000D34E8" w:rsidP="000D34E8">
      <w:pPr>
        <w:pStyle w:val="TableCaption"/>
        <w:numPr>
          <w:ilvl w:val="0"/>
          <w:numId w:val="0"/>
        </w:numPr>
      </w:pPr>
      <w:r>
        <w:t>Table 17</w:t>
      </w:r>
      <w:r w:rsidR="00B42355" w:rsidRPr="00A21FF3">
        <w:t xml:space="preserve">: CRL </w:t>
      </w:r>
      <w:r w:rsidR="00B42355">
        <w:t>D</w:t>
      </w:r>
      <w:r w:rsidR="00B42355" w:rsidRPr="00A21FF3">
        <w:t>escription</w:t>
      </w:r>
    </w:p>
    <w:p w14:paraId="3A48274F" w14:textId="77777777" w:rsidR="00B42355" w:rsidRDefault="00B42355" w:rsidP="00B42355">
      <w:pPr>
        <w:pStyle w:val="NormalParagraph"/>
        <w:rPr>
          <w:highlight w:val="yellow"/>
          <w:lang w:eastAsia="en-US" w:bidi="bn-BD"/>
        </w:rPr>
      </w:pPr>
      <w:r>
        <w:rPr>
          <w:lang w:eastAsia="en-US" w:bidi="bn-BD"/>
        </w:rPr>
        <w:t>Delta CRL MAY</w:t>
      </w:r>
      <w:r w:rsidRPr="00C927E0">
        <w:rPr>
          <w:lang w:eastAsia="en-US" w:bidi="bn-BD"/>
        </w:rPr>
        <w:t xml:space="preserve"> be used by </w:t>
      </w:r>
      <w:r>
        <w:rPr>
          <w:lang w:eastAsia="en-US" w:bidi="bn-BD"/>
        </w:rPr>
        <w:t>a GSMA CI. In that case</w:t>
      </w:r>
      <w:r w:rsidRPr="00C927E0">
        <w:rPr>
          <w:lang w:eastAsia="en-US" w:bidi="bn-BD"/>
        </w:rPr>
        <w:t xml:space="preserve"> the CRL SHALL include the extension 'Delta CRL Indicator</w:t>
      </w:r>
      <w:r>
        <w:rPr>
          <w:lang w:eastAsia="en-US" w:bidi="bn-BD"/>
        </w:rPr>
        <w:t>' and 'Freshest CRL' as defined in RFC 5280 [17].</w:t>
      </w:r>
    </w:p>
    <w:tbl>
      <w:tblPr>
        <w:tblW w:w="495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989"/>
        <w:gridCol w:w="6937"/>
      </w:tblGrid>
      <w:tr w:rsidR="00B42355" w:rsidRPr="007C3F88" w14:paraId="4CB150B0" w14:textId="77777777" w:rsidTr="008A7EC2">
        <w:trPr>
          <w:cantSplit/>
          <w:jc w:val="center"/>
        </w:trPr>
        <w:tc>
          <w:tcPr>
            <w:tcW w:w="1114" w:type="pct"/>
            <w:shd w:val="clear" w:color="auto" w:fill="C00000"/>
          </w:tcPr>
          <w:p w14:paraId="7D18DF6E" w14:textId="77777777" w:rsidR="00B42355" w:rsidRPr="007C3F88" w:rsidRDefault="00B42355" w:rsidP="008A7EC2">
            <w:pPr>
              <w:pStyle w:val="TableHeader"/>
              <w:rPr>
                <w:b w:val="0"/>
                <w:lang w:val="en-GB"/>
              </w:rPr>
            </w:pPr>
            <w:r w:rsidRPr="007C3F88">
              <w:rPr>
                <w:lang w:val="en-GB"/>
              </w:rPr>
              <w:t>Field</w:t>
            </w:r>
          </w:p>
        </w:tc>
        <w:tc>
          <w:tcPr>
            <w:tcW w:w="3886" w:type="pct"/>
            <w:shd w:val="clear" w:color="auto" w:fill="C00000"/>
          </w:tcPr>
          <w:p w14:paraId="3E408815" w14:textId="77777777" w:rsidR="00B42355" w:rsidRPr="007C3F88" w:rsidRDefault="00B42355" w:rsidP="008A7EC2">
            <w:pPr>
              <w:pStyle w:val="TableHeader"/>
              <w:rPr>
                <w:b w:val="0"/>
                <w:lang w:val="en-GB"/>
              </w:rPr>
            </w:pPr>
            <w:r w:rsidRPr="007C3F88">
              <w:rPr>
                <w:lang w:val="en-GB"/>
              </w:rPr>
              <w:t>Value Description</w:t>
            </w:r>
          </w:p>
        </w:tc>
      </w:tr>
      <w:tr w:rsidR="00B42355" w:rsidRPr="007C3F88" w14:paraId="6BC2C34D" w14:textId="77777777" w:rsidTr="008A7EC2">
        <w:trPr>
          <w:cantSplit/>
          <w:jc w:val="center"/>
        </w:trPr>
        <w:tc>
          <w:tcPr>
            <w:tcW w:w="1114" w:type="pct"/>
          </w:tcPr>
          <w:p w14:paraId="49715F95" w14:textId="77777777" w:rsidR="00B42355" w:rsidRPr="007C3F88" w:rsidRDefault="00B42355" w:rsidP="008A7EC2">
            <w:pPr>
              <w:pStyle w:val="TableText"/>
            </w:pPr>
            <w:r w:rsidRPr="007C3F88">
              <w:t>userCertificate</w:t>
            </w:r>
          </w:p>
        </w:tc>
        <w:tc>
          <w:tcPr>
            <w:tcW w:w="3886" w:type="pct"/>
          </w:tcPr>
          <w:p w14:paraId="1D6CA355" w14:textId="77777777" w:rsidR="00B42355" w:rsidRPr="007C3F88" w:rsidRDefault="00B42355" w:rsidP="008A7EC2">
            <w:pPr>
              <w:pStyle w:val="TableText"/>
            </w:pPr>
            <w:r w:rsidRPr="007C3F88">
              <w:t xml:space="preserve">Serial number of the revoked </w:t>
            </w:r>
            <w:r>
              <w:t>c</w:t>
            </w:r>
            <w:r w:rsidRPr="007C3F88">
              <w:t>ertificate</w:t>
            </w:r>
          </w:p>
        </w:tc>
      </w:tr>
      <w:tr w:rsidR="00B42355" w:rsidRPr="007C3F88" w14:paraId="05EE53E2" w14:textId="77777777" w:rsidTr="008A7EC2">
        <w:trPr>
          <w:cantSplit/>
          <w:jc w:val="center"/>
        </w:trPr>
        <w:tc>
          <w:tcPr>
            <w:tcW w:w="1114" w:type="pct"/>
          </w:tcPr>
          <w:p w14:paraId="29CB4F7E" w14:textId="77777777" w:rsidR="00B42355" w:rsidRPr="007C3F88" w:rsidRDefault="00B42355" w:rsidP="008A7EC2">
            <w:pPr>
              <w:pStyle w:val="TableText"/>
            </w:pPr>
            <w:r w:rsidRPr="007C3F88">
              <w:t>revocationDate</w:t>
            </w:r>
          </w:p>
        </w:tc>
        <w:tc>
          <w:tcPr>
            <w:tcW w:w="3886" w:type="pct"/>
          </w:tcPr>
          <w:p w14:paraId="77B56B9D" w14:textId="77777777" w:rsidR="00B42355" w:rsidRPr="007C3F88" w:rsidRDefault="00B42355" w:rsidP="008A7EC2">
            <w:pPr>
              <w:pStyle w:val="TableText"/>
            </w:pPr>
            <w:r w:rsidRPr="007C3F88">
              <w:t>Date of revocation</w:t>
            </w:r>
          </w:p>
        </w:tc>
      </w:tr>
      <w:tr w:rsidR="00B42355" w:rsidRPr="007C3F88" w14:paraId="6F00B5C2" w14:textId="77777777" w:rsidTr="008A7EC2">
        <w:trPr>
          <w:cantSplit/>
          <w:jc w:val="center"/>
        </w:trPr>
        <w:tc>
          <w:tcPr>
            <w:tcW w:w="1114" w:type="pct"/>
          </w:tcPr>
          <w:p w14:paraId="2314C3AB" w14:textId="77777777" w:rsidR="00B42355" w:rsidRPr="007C3F88" w:rsidRDefault="00B42355" w:rsidP="008A7EC2">
            <w:pPr>
              <w:pStyle w:val="TableText"/>
            </w:pPr>
            <w:r w:rsidRPr="007C3F88">
              <w:t>crlEntryExtensions</w:t>
            </w:r>
          </w:p>
          <w:p w14:paraId="6EA3444B" w14:textId="77777777" w:rsidR="00B42355" w:rsidRPr="007C3F88" w:rsidRDefault="00B42355" w:rsidP="008A7EC2">
            <w:pPr>
              <w:pStyle w:val="TableText"/>
            </w:pPr>
          </w:p>
        </w:tc>
        <w:tc>
          <w:tcPr>
            <w:tcW w:w="3886" w:type="pct"/>
          </w:tcPr>
          <w:p w14:paraId="087FF4E6" w14:textId="77777777" w:rsidR="00B42355" w:rsidRPr="007C3F88" w:rsidRDefault="00B42355" w:rsidP="008A7EC2">
            <w:pPr>
              <w:pStyle w:val="TableText"/>
            </w:pPr>
            <w:r w:rsidRPr="007C3F88">
              <w:t>Extension for Reason code</w:t>
            </w:r>
            <w:r w:rsidRPr="001B2A9B">
              <w:rPr>
                <w:vertAlign w:val="superscript"/>
              </w:rPr>
              <w:t>(1</w:t>
            </w:r>
            <w:r>
              <w:rPr>
                <w:vertAlign w:val="superscript"/>
              </w:rPr>
              <w:t>)</w:t>
            </w:r>
            <w:r w:rsidRPr="007C3F88">
              <w:t xml:space="preserve"> (</w:t>
            </w:r>
            <w:r w:rsidRPr="00D20F70">
              <w:t xml:space="preserve">RFC 5280 </w:t>
            </w:r>
            <w:r w:rsidRPr="007C3F88">
              <w:t>[17] section 5.3.1):</w:t>
            </w:r>
          </w:p>
          <w:p w14:paraId="2FE2D494" w14:textId="77777777" w:rsidR="00B42355" w:rsidRPr="007C3F88" w:rsidRDefault="00B42355" w:rsidP="008A7EC2">
            <w:pPr>
              <w:pStyle w:val="TableText"/>
            </w:pPr>
            <w:r w:rsidRPr="007C3F88">
              <w:t>extnID = id-ce-cRLReasons</w:t>
            </w:r>
          </w:p>
          <w:p w14:paraId="2C01EE02" w14:textId="77777777" w:rsidR="00B42355" w:rsidRPr="007C3F88" w:rsidRDefault="00B42355" w:rsidP="008A7EC2">
            <w:pPr>
              <w:pStyle w:val="TableText"/>
            </w:pPr>
            <w:r w:rsidRPr="007C3F88">
              <w:t>critical = false</w:t>
            </w:r>
          </w:p>
          <w:p w14:paraId="61149E10" w14:textId="77777777" w:rsidR="00B42355" w:rsidRPr="007C3F88" w:rsidRDefault="00B42355" w:rsidP="008A7EC2">
            <w:pPr>
              <w:pStyle w:val="TableText"/>
            </w:pPr>
            <w:r w:rsidRPr="007C3F88">
              <w:t>extnValue = a reason code</w:t>
            </w:r>
          </w:p>
        </w:tc>
      </w:tr>
      <w:tr w:rsidR="00B42355" w:rsidRPr="007C3F88" w14:paraId="124C1E22" w14:textId="77777777" w:rsidTr="008A7EC2">
        <w:trPr>
          <w:cantSplit/>
          <w:jc w:val="center"/>
        </w:trPr>
        <w:tc>
          <w:tcPr>
            <w:tcW w:w="1114" w:type="pct"/>
            <w:shd w:val="clear" w:color="auto" w:fill="FFFFFF" w:themeFill="background1"/>
          </w:tcPr>
          <w:p w14:paraId="0949CD8A" w14:textId="77777777" w:rsidR="00B42355" w:rsidRPr="007C3F88" w:rsidRDefault="00B42355" w:rsidP="008A7EC2">
            <w:pPr>
              <w:pStyle w:val="TableText"/>
            </w:pPr>
          </w:p>
        </w:tc>
        <w:tc>
          <w:tcPr>
            <w:tcW w:w="3886" w:type="pct"/>
          </w:tcPr>
          <w:p w14:paraId="6F5ED68F" w14:textId="77777777" w:rsidR="00B42355" w:rsidRPr="007C3F88" w:rsidRDefault="00B42355" w:rsidP="008A7EC2">
            <w:pPr>
              <w:pStyle w:val="TableText"/>
            </w:pPr>
            <w:r w:rsidRPr="007C3F88">
              <w:t xml:space="preserve">Extension for Certificate Expiration Date (this extension is defined in section </w:t>
            </w:r>
            <w:r>
              <w:t>4.6.2</w:t>
            </w:r>
            <w:r w:rsidRPr="007C3F88">
              <w:t>)</w:t>
            </w:r>
          </w:p>
          <w:p w14:paraId="245A2B54" w14:textId="77777777" w:rsidR="00B42355" w:rsidRPr="007C3F88" w:rsidRDefault="00B42355" w:rsidP="008A7EC2">
            <w:pPr>
              <w:pStyle w:val="TableText"/>
            </w:pPr>
            <w:r w:rsidRPr="007C3F88">
              <w:t>extnID = id-rsp-expDate</w:t>
            </w:r>
          </w:p>
          <w:p w14:paraId="323D0743" w14:textId="77777777" w:rsidR="00B42355" w:rsidRPr="007C3F88" w:rsidRDefault="00B42355" w:rsidP="008A7EC2">
            <w:pPr>
              <w:pStyle w:val="TableText"/>
            </w:pPr>
            <w:r w:rsidRPr="007C3F88">
              <w:t>critical = true</w:t>
            </w:r>
          </w:p>
          <w:p w14:paraId="6A4C75B2" w14:textId="77777777" w:rsidR="00B42355" w:rsidRPr="007C3F88" w:rsidRDefault="00B42355" w:rsidP="008A7EC2">
            <w:pPr>
              <w:pStyle w:val="TableText"/>
            </w:pPr>
            <w:r w:rsidRPr="007C3F88">
              <w:t xml:space="preserve">extnValue = Expiration date of the revoked </w:t>
            </w:r>
            <w:r>
              <w:t>c</w:t>
            </w:r>
            <w:r w:rsidRPr="007C3F88">
              <w:t xml:space="preserve">ertificate. The date SHALL follow coding rules defined in </w:t>
            </w:r>
            <w:r w:rsidRPr="00D20F70">
              <w:t xml:space="preserve">RFC 5280 </w:t>
            </w:r>
            <w:r w:rsidRPr="007C3F88">
              <w:t xml:space="preserve">[17] for any date. </w:t>
            </w:r>
            <w:r>
              <w:t>Also s</w:t>
            </w:r>
            <w:r w:rsidRPr="007C3F88">
              <w:t xml:space="preserve">ee section 4.6.2 </w:t>
            </w:r>
            <w:r>
              <w:t>for</w:t>
            </w:r>
            <w:r w:rsidRPr="007C3F88">
              <w:t xml:space="preserve"> more details on usage by </w:t>
            </w:r>
            <w:r>
              <w:t xml:space="preserve">the </w:t>
            </w:r>
            <w:r w:rsidRPr="007C3F88">
              <w:t>eUICC.</w:t>
            </w:r>
          </w:p>
        </w:tc>
      </w:tr>
      <w:tr w:rsidR="00B42355" w:rsidRPr="007C3F88" w14:paraId="0A609925" w14:textId="77777777" w:rsidTr="008A7EC2">
        <w:trPr>
          <w:cantSplit/>
          <w:jc w:val="center"/>
        </w:trPr>
        <w:tc>
          <w:tcPr>
            <w:tcW w:w="5000" w:type="pct"/>
            <w:gridSpan w:val="2"/>
            <w:shd w:val="clear" w:color="auto" w:fill="FFFFFF" w:themeFill="background1"/>
          </w:tcPr>
          <w:p w14:paraId="0D2CCA7B" w14:textId="77777777" w:rsidR="00B42355" w:rsidRPr="007C3F88" w:rsidRDefault="00B42355" w:rsidP="008A7EC2">
            <w:pPr>
              <w:pStyle w:val="TableText"/>
            </w:pPr>
            <w:r w:rsidRPr="007C3F88">
              <w:t>N</w:t>
            </w:r>
            <w:r>
              <w:t>OTE 1</w:t>
            </w:r>
            <w:r w:rsidRPr="007C3F88">
              <w:t xml:space="preserve">: in order to limit </w:t>
            </w:r>
            <w:r>
              <w:t>the size of the CRL,</w:t>
            </w:r>
            <w:r w:rsidRPr="007C3F88">
              <w:t xml:space="preserve"> this extension </w:t>
            </w:r>
            <w:r>
              <w:t>MAY</w:t>
            </w:r>
            <w:r w:rsidRPr="007C3F88">
              <w:t xml:space="preserve"> not be set in the </w:t>
            </w:r>
            <w:r>
              <w:rPr>
                <w:lang w:eastAsia="en-US" w:bidi="bn-BD"/>
              </w:rPr>
              <w:t xml:space="preserve">segmented </w:t>
            </w:r>
            <w:r>
              <w:t xml:space="preserve">form of the </w:t>
            </w:r>
            <w:r w:rsidRPr="007C3F88">
              <w:t xml:space="preserve">CRL. But this extension SHALL be set in </w:t>
            </w:r>
            <w:r>
              <w:t xml:space="preserve">the standard form of the </w:t>
            </w:r>
            <w:r w:rsidRPr="007C3F88">
              <w:t>CRL.</w:t>
            </w:r>
          </w:p>
        </w:tc>
      </w:tr>
    </w:tbl>
    <w:p w14:paraId="36DFC65B" w14:textId="72AD2C93" w:rsidR="00B42355" w:rsidRPr="00A21FF3" w:rsidRDefault="000D34E8" w:rsidP="000D34E8">
      <w:pPr>
        <w:pStyle w:val="TableCaption"/>
        <w:numPr>
          <w:ilvl w:val="0"/>
          <w:numId w:val="0"/>
        </w:numPr>
      </w:pPr>
      <w:r>
        <w:t>Table 18</w:t>
      </w:r>
      <w:r w:rsidR="00B42355" w:rsidRPr="00A21FF3">
        <w:t>: Revocation entry</w:t>
      </w:r>
    </w:p>
    <w:p w14:paraId="41C96773" w14:textId="11FC788F" w:rsidR="00B42355" w:rsidRDefault="00B2087C" w:rsidP="00B2087C">
      <w:pPr>
        <w:pStyle w:val="Heading3"/>
        <w:numPr>
          <w:ilvl w:val="0"/>
          <w:numId w:val="0"/>
        </w:numPr>
        <w:ind w:left="851" w:hanging="851"/>
      </w:pPr>
      <w:bookmarkStart w:id="1938" w:name="_Toc456596241"/>
      <w:bookmarkStart w:id="1939" w:name="_Toc473022756"/>
      <w:bookmarkStart w:id="1940" w:name="_Toc486508735"/>
      <w:bookmarkStart w:id="1941" w:name="_Toc492050002"/>
      <w:bookmarkStart w:id="1942" w:name="_Toc227925833"/>
      <w:r>
        <w:lastRenderedPageBreak/>
        <w:t>4.6.1</w:t>
      </w:r>
      <w:r>
        <w:tab/>
      </w:r>
      <w:r w:rsidR="00B42355">
        <w:t>CRL publication rules</w:t>
      </w:r>
      <w:bookmarkEnd w:id="1938"/>
      <w:bookmarkEnd w:id="1939"/>
      <w:bookmarkEnd w:id="1940"/>
      <w:bookmarkEnd w:id="1941"/>
      <w:bookmarkEnd w:id="1942"/>
    </w:p>
    <w:p w14:paraId="6692912C" w14:textId="77777777" w:rsidR="00B42355" w:rsidRDefault="00B42355" w:rsidP="00B42355">
      <w:pPr>
        <w:pStyle w:val="NormalParagraph"/>
        <w:rPr>
          <w:lang w:bidi="bn-BD"/>
        </w:rPr>
      </w:pPr>
      <w:r>
        <w:rPr>
          <w:lang w:bidi="bn-BD"/>
        </w:rPr>
        <w:t xml:space="preserve">Each </w:t>
      </w:r>
      <w:r w:rsidRPr="007C3F88">
        <w:rPr>
          <w:lang w:bidi="bn-BD"/>
        </w:rPr>
        <w:t xml:space="preserve">GSMA CI SHALL issue a new </w:t>
      </w:r>
      <w:r>
        <w:rPr>
          <w:lang w:bidi="bn-BD"/>
        </w:rPr>
        <w:t xml:space="preserve">CRL 1) periodically (even if no new revocation has occurred during the period), and 2) </w:t>
      </w:r>
      <w:r w:rsidRPr="007C3F88">
        <w:rPr>
          <w:lang w:bidi="bn-BD"/>
        </w:rPr>
        <w:t xml:space="preserve">as soon as at least one </w:t>
      </w:r>
      <w:r>
        <w:rPr>
          <w:lang w:bidi="bn-BD"/>
        </w:rPr>
        <w:t>additional c</w:t>
      </w:r>
      <w:r w:rsidRPr="007C3F88">
        <w:rPr>
          <w:lang w:bidi="bn-BD"/>
        </w:rPr>
        <w:t>ertificate is revoked.</w:t>
      </w:r>
    </w:p>
    <w:p w14:paraId="1FD8427E" w14:textId="77777777" w:rsidR="00B42355" w:rsidRDefault="00B42355" w:rsidP="00B42355">
      <w:pPr>
        <w:pStyle w:val="NOTE"/>
      </w:pPr>
      <w:r>
        <w:t xml:space="preserve">NOTE: </w:t>
      </w:r>
      <w:r>
        <w:tab/>
        <w:t xml:space="preserve">The publication periodicity is not defined in this document. This SHALL be defined </w:t>
      </w:r>
      <w:r w:rsidRPr="00C36D4D">
        <w:t xml:space="preserve">in GSMA </w:t>
      </w:r>
      <w:r>
        <w:t>eUICC PKI Certificate Policy</w:t>
      </w:r>
      <w:r w:rsidRPr="00C36D4D">
        <w:t xml:space="preserve"> [</w:t>
      </w:r>
      <w:r>
        <w:t>45</w:t>
      </w:r>
      <w:r w:rsidRPr="00C36D4D">
        <w:t>].</w:t>
      </w:r>
    </w:p>
    <w:p w14:paraId="467B98C4" w14:textId="77777777" w:rsidR="00B42355" w:rsidRDefault="00B42355" w:rsidP="00B42355">
      <w:pPr>
        <w:pStyle w:val="NormalParagraph"/>
        <w:rPr>
          <w:lang w:bidi="bn-BD"/>
        </w:rPr>
      </w:pPr>
      <w:r>
        <w:rPr>
          <w:lang w:bidi="bn-BD"/>
        </w:rPr>
        <w:t>The SM-DP+, SM-DS or any relying party SHALL retrieve the new CRL at the date indicated by the 'nextUpdate' of the previous published CRL, or as soon as notified that a new CRL has been issued.</w:t>
      </w:r>
      <w:r w:rsidRPr="005B32E0">
        <w:t xml:space="preserve"> </w:t>
      </w:r>
      <w:r w:rsidRPr="005B32E0">
        <w:rPr>
          <w:lang w:bidi="bn-BD"/>
        </w:rPr>
        <w:t xml:space="preserve">The means by which the SM-DP+, </w:t>
      </w:r>
      <w:r>
        <w:rPr>
          <w:lang w:bidi="bn-BD"/>
        </w:rPr>
        <w:t xml:space="preserve">the </w:t>
      </w:r>
      <w:r w:rsidRPr="005B32E0">
        <w:rPr>
          <w:lang w:bidi="bn-BD"/>
        </w:rPr>
        <w:t>SM-DS or any relying party can subscribe to CRL update notifications, and how the GSMA CI notifies those CRL updates are out of scope of this release of this specification.</w:t>
      </w:r>
    </w:p>
    <w:p w14:paraId="0EA06B80" w14:textId="77777777" w:rsidR="00B42355" w:rsidRDefault="00B42355" w:rsidP="00B42355">
      <w:pPr>
        <w:pStyle w:val="NormalParagraph"/>
        <w:rPr>
          <w:lang w:bidi="bn-BD"/>
        </w:rPr>
      </w:pPr>
      <w:r>
        <w:rPr>
          <w:lang w:bidi="bn-BD"/>
        </w:rPr>
        <w:t xml:space="preserve">The </w:t>
      </w:r>
      <w:r w:rsidRPr="007C3F88">
        <w:rPr>
          <w:lang w:bidi="bn-BD"/>
        </w:rPr>
        <w:t>CRL</w:t>
      </w:r>
      <w:r w:rsidRPr="00F5281F">
        <w:rPr>
          <w:lang w:bidi="bn-BD"/>
        </w:rPr>
        <w:t xml:space="preserve"> </w:t>
      </w:r>
      <w:r w:rsidRPr="007C3F88">
        <w:rPr>
          <w:lang w:bidi="bn-BD"/>
        </w:rPr>
        <w:t>base list SHALL be complete (i.e. contain all previously revoked Certificates, plus the newly revoked Certificates).</w:t>
      </w:r>
      <w:r w:rsidRPr="00F5281F">
        <w:rPr>
          <w:lang w:bidi="bn-BD"/>
        </w:rPr>
        <w:t xml:space="preserve"> </w:t>
      </w:r>
      <w:r w:rsidRPr="007C3F88">
        <w:rPr>
          <w:lang w:bidi="bn-BD"/>
        </w:rPr>
        <w:t xml:space="preserve">Delta CRLs as defined in </w:t>
      </w:r>
      <w:r w:rsidRPr="007C3F88">
        <w:t>RFC 5280 [</w:t>
      </w:r>
      <w:r w:rsidRPr="001B2A9B">
        <w:t>17</w:t>
      </w:r>
      <w:r w:rsidRPr="007C3F88">
        <w:t xml:space="preserve">] </w:t>
      </w:r>
      <w:r w:rsidRPr="007C3F88">
        <w:rPr>
          <w:lang w:bidi="bn-BD"/>
        </w:rPr>
        <w:t xml:space="preserve">MAY be used by </w:t>
      </w:r>
      <w:r>
        <w:rPr>
          <w:lang w:bidi="bn-BD"/>
        </w:rPr>
        <w:t xml:space="preserve">the GSMA </w:t>
      </w:r>
      <w:r w:rsidRPr="007C3F88">
        <w:rPr>
          <w:lang w:bidi="bn-BD"/>
        </w:rPr>
        <w:t>CI.</w:t>
      </w:r>
      <w:r>
        <w:rPr>
          <w:lang w:bidi="bn-BD"/>
        </w:rPr>
        <w:t xml:space="preserve"> This Delta CRLs mechanism is especially useful to limit the size of the CRL to be loaded onto the eUICC.</w:t>
      </w:r>
    </w:p>
    <w:p w14:paraId="3B48CE3D" w14:textId="0442EF9F" w:rsidR="00B42355" w:rsidRDefault="00B42355" w:rsidP="00B42355">
      <w:pPr>
        <w:pStyle w:val="NormalParagraph"/>
        <w:rPr>
          <w:lang w:bidi="bn-BD"/>
        </w:rPr>
      </w:pPr>
      <w:r>
        <w:rPr>
          <w:lang w:bidi="bn-BD"/>
        </w:rPr>
        <w:t>Considering the limited capabilities of the eUICC, it is required to segment the CRL when</w:t>
      </w:r>
      <w:r w:rsidRPr="009B047E">
        <w:rPr>
          <w:lang w:bidi="bn-BD"/>
        </w:rPr>
        <w:t xml:space="preserve"> the size of the DER encoded CRL exceed</w:t>
      </w:r>
      <w:r>
        <w:rPr>
          <w:lang w:bidi="bn-BD"/>
        </w:rPr>
        <w:t>s</w:t>
      </w:r>
      <w:r w:rsidRPr="009B047E">
        <w:rPr>
          <w:lang w:bidi="bn-BD"/>
        </w:rPr>
        <w:t xml:space="preserve"> 102</w:t>
      </w:r>
      <w:r>
        <w:rPr>
          <w:lang w:bidi="bn-BD"/>
        </w:rPr>
        <w:t>0</w:t>
      </w:r>
      <w:r w:rsidRPr="009B047E">
        <w:rPr>
          <w:lang w:bidi="bn-BD"/>
        </w:rPr>
        <w:t xml:space="preserve"> bytes (similar limitation as for BPP loading). In the case the DER encoded</w:t>
      </w:r>
      <w:r w:rsidRPr="009B047E" w:rsidDel="00780A31">
        <w:rPr>
          <w:lang w:bidi="bn-BD"/>
        </w:rPr>
        <w:t xml:space="preserve"> </w:t>
      </w:r>
      <w:r>
        <w:rPr>
          <w:lang w:bidi="bn-BD"/>
        </w:rPr>
        <w:t xml:space="preserve">size of the CRL is </w:t>
      </w:r>
      <w:r w:rsidRPr="009B047E">
        <w:rPr>
          <w:lang w:bidi="bn-BD"/>
        </w:rPr>
        <w:t>greater than this limit, the GSMA CI SHALL split it in</w:t>
      </w:r>
      <w:r>
        <w:rPr>
          <w:lang w:bidi="bn-BD"/>
        </w:rPr>
        <w:t>to</w:t>
      </w:r>
      <w:r w:rsidRPr="009B047E">
        <w:rPr>
          <w:lang w:bidi="bn-BD"/>
        </w:rPr>
        <w:t xml:space="preserve"> pieces</w:t>
      </w:r>
      <w:r>
        <w:rPr>
          <w:lang w:bidi="bn-BD"/>
        </w:rPr>
        <w:t>,</w:t>
      </w:r>
      <w:r w:rsidRPr="009B047E">
        <w:rPr>
          <w:lang w:bidi="bn-BD"/>
        </w:rPr>
        <w:t xml:space="preserve"> </w:t>
      </w:r>
      <w:r>
        <w:rPr>
          <w:lang w:bidi="bn-BD"/>
        </w:rPr>
        <w:t>none of which are</w:t>
      </w:r>
      <w:r w:rsidRPr="009B047E">
        <w:rPr>
          <w:lang w:bidi="bn-BD"/>
        </w:rPr>
        <w:t xml:space="preserve"> greater than this limit. Each resulting </w:t>
      </w:r>
      <w:r>
        <w:rPr>
          <w:lang w:bidi="bn-BD"/>
        </w:rPr>
        <w:t xml:space="preserve">segmented </w:t>
      </w:r>
      <w:r w:rsidRPr="009B047E">
        <w:rPr>
          <w:lang w:bidi="bn-BD"/>
        </w:rPr>
        <w:t>CRL SHALL have the two specific extensions '</w:t>
      </w:r>
      <w:r>
        <w:rPr>
          <w:lang w:bidi="bn-BD"/>
        </w:rPr>
        <w:t>totalPartialCrlNumber</w:t>
      </w:r>
      <w:r w:rsidRPr="009B047E">
        <w:rPr>
          <w:lang w:bidi="bn-BD"/>
        </w:rPr>
        <w:t>' and '</w:t>
      </w:r>
      <w:r>
        <w:rPr>
          <w:lang w:bidi="bn-BD"/>
        </w:rPr>
        <w:t>partialCrlNumber</w:t>
      </w:r>
      <w:r w:rsidRPr="009B047E">
        <w:rPr>
          <w:lang w:bidi="bn-BD"/>
        </w:rPr>
        <w:t xml:space="preserve">' and </w:t>
      </w:r>
      <w:r>
        <w:rPr>
          <w:lang w:bidi="bn-BD"/>
        </w:rPr>
        <w:t xml:space="preserve">SHALL </w:t>
      </w:r>
      <w:r w:rsidRPr="009B047E">
        <w:rPr>
          <w:lang w:bidi="bn-BD"/>
        </w:rPr>
        <w:t>be individually signed as any CRL</w:t>
      </w:r>
      <w:r>
        <w:rPr>
          <w:lang w:bidi="bn-BD"/>
        </w:rPr>
        <w:t>.</w:t>
      </w:r>
    </w:p>
    <w:p w14:paraId="731CD199" w14:textId="77777777" w:rsidR="00B42355" w:rsidRPr="00115EA7" w:rsidRDefault="00B42355" w:rsidP="00B42355">
      <w:pPr>
        <w:pStyle w:val="NormalParagraph"/>
        <w:rPr>
          <w:lang w:eastAsia="en-US" w:bidi="bn-BD"/>
        </w:rPr>
      </w:pPr>
      <w:r>
        <w:t xml:space="preserve">The GSMA CI SHALL manage </w:t>
      </w:r>
      <w:r w:rsidRPr="007C3F88">
        <w:t>Extension for CRL Number</w:t>
      </w:r>
      <w:r>
        <w:t xml:space="preserve"> accordingly to RFC 5280 [17]. This number SHALL be incremented by one at each new CRL publication.</w:t>
      </w:r>
    </w:p>
    <w:p w14:paraId="33A1D9D0" w14:textId="603B3909" w:rsidR="00B42355" w:rsidRPr="007C3F88" w:rsidRDefault="00B2087C" w:rsidP="00B2087C">
      <w:pPr>
        <w:pStyle w:val="Heading3"/>
        <w:numPr>
          <w:ilvl w:val="0"/>
          <w:numId w:val="0"/>
        </w:numPr>
        <w:ind w:left="851" w:hanging="851"/>
      </w:pPr>
      <w:bookmarkStart w:id="1943" w:name="_Toc456596242"/>
      <w:bookmarkStart w:id="1944" w:name="_Toc473022757"/>
      <w:bookmarkStart w:id="1945" w:name="_Toc486508736"/>
      <w:bookmarkStart w:id="1946" w:name="_Toc492050003"/>
      <w:bookmarkStart w:id="1947" w:name="_Toc227925834"/>
      <w:r>
        <w:t>4.6.2</w:t>
      </w:r>
      <w:r>
        <w:tab/>
      </w:r>
      <w:r w:rsidR="00B42355" w:rsidRPr="007C3F88">
        <w:t xml:space="preserve">Specific CRL </w:t>
      </w:r>
      <w:r w:rsidR="00B42355">
        <w:t>E</w:t>
      </w:r>
      <w:r w:rsidR="00B42355" w:rsidRPr="007C3F88">
        <w:t>xtensions</w:t>
      </w:r>
      <w:bookmarkEnd w:id="1943"/>
      <w:bookmarkEnd w:id="1944"/>
      <w:bookmarkEnd w:id="1945"/>
      <w:bookmarkEnd w:id="1946"/>
      <w:bookmarkEnd w:id="1947"/>
    </w:p>
    <w:p w14:paraId="632DC485" w14:textId="77777777" w:rsidR="00B42355" w:rsidRPr="007C3F88" w:rsidRDefault="00B42355" w:rsidP="00B42355">
      <w:pPr>
        <w:pStyle w:val="NormalParagraph"/>
        <w:rPr>
          <w:lang w:eastAsia="en-US" w:bidi="bn-BD"/>
        </w:rPr>
      </w:pPr>
      <w:r w:rsidRPr="007C3F88">
        <w:rPr>
          <w:lang w:eastAsia="en-US" w:bidi="bn-BD"/>
        </w:rPr>
        <w:t>This section provides the definition of specific CRL extensions used in this specification.</w:t>
      </w:r>
    </w:p>
    <w:p w14:paraId="4BF1F7CD"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6DD918DA"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 Definition of the extension for Certificate Expiration Date</w:t>
      </w:r>
    </w:p>
    <w:p w14:paraId="3C9B4AAC"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id-rsp-expDate OBJECT IDENTIFIER ::= {id-rspExt 1}</w:t>
      </w:r>
    </w:p>
    <w:p w14:paraId="2C8C7C7B"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ExpirationDate ::= Time</w:t>
      </w:r>
    </w:p>
    <w:p w14:paraId="249045EA"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DD6E392"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 Definition of the extension id for total partial-CRL number</w:t>
      </w:r>
    </w:p>
    <w:p w14:paraId="47E52F68"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id-rsp-totalPartialCrlNumber OBJECT IDENTIFIER ::= {id-rspExt 2}</w:t>
      </w:r>
    </w:p>
    <w:p w14:paraId="3E587AAE"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TotalPartialCrlNumber ::= INTEGER</w:t>
      </w:r>
    </w:p>
    <w:p w14:paraId="083BA64F"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367CB36"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 Definition of the extension id for the partial-CRL number</w:t>
      </w:r>
    </w:p>
    <w:p w14:paraId="6FEBBE64"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id-rsp-partialCrlNumber OBJECT IDENTIFIER ::= {id-rspExt 3}</w:t>
      </w:r>
    </w:p>
    <w:p w14:paraId="41F3F232"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PartialCrlNumber ::= INTEGER</w:t>
      </w:r>
    </w:p>
    <w:p w14:paraId="7DFCF21C"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1948" w:name="_Ref446417526"/>
      <w:bookmarkStart w:id="1949" w:name="_Toc456596243"/>
      <w:bookmarkStart w:id="1950" w:name="_Toc473022758"/>
      <w:bookmarkStart w:id="1951" w:name="_Toc486508737"/>
      <w:bookmarkStart w:id="1952" w:name="_Toc492050004"/>
      <w:r>
        <w:rPr>
          <w:rFonts w:ascii="Courier New" w:hAnsi="Courier New" w:cs="Courier New"/>
          <w:sz w:val="18"/>
          <w:szCs w:val="18"/>
        </w:rPr>
        <w:t>-- ASN1STOP</w:t>
      </w:r>
    </w:p>
    <w:p w14:paraId="469F4959" w14:textId="789EC4FC" w:rsidR="00B42355" w:rsidRPr="007C3F88" w:rsidRDefault="00B2087C" w:rsidP="00B2087C">
      <w:pPr>
        <w:pStyle w:val="Heading3"/>
        <w:numPr>
          <w:ilvl w:val="0"/>
          <w:numId w:val="0"/>
        </w:numPr>
        <w:ind w:left="851" w:hanging="851"/>
      </w:pPr>
      <w:bookmarkStart w:id="1953" w:name="_Toc227925835"/>
      <w:r>
        <w:t>4.6.3</w:t>
      </w:r>
      <w:r>
        <w:tab/>
      </w:r>
      <w:r w:rsidR="00B42355" w:rsidRPr="007C3F88">
        <w:t xml:space="preserve">eUICC </w:t>
      </w:r>
      <w:bookmarkEnd w:id="1948"/>
      <w:r w:rsidR="00B42355">
        <w:t>C</w:t>
      </w:r>
      <w:r w:rsidR="00B42355" w:rsidRPr="007C3F88">
        <w:t>onsiderations</w:t>
      </w:r>
      <w:bookmarkEnd w:id="1949"/>
      <w:bookmarkEnd w:id="1950"/>
      <w:bookmarkEnd w:id="1951"/>
      <w:bookmarkEnd w:id="1952"/>
      <w:bookmarkEnd w:id="1953"/>
    </w:p>
    <w:p w14:paraId="67CDA55C" w14:textId="77777777" w:rsidR="00B42355" w:rsidRPr="007C3F88" w:rsidRDefault="00B42355" w:rsidP="00B42355">
      <w:pPr>
        <w:pStyle w:val="NormalParagraph"/>
        <w:rPr>
          <w:lang w:eastAsia="en-US" w:bidi="bn-BD"/>
        </w:rPr>
      </w:pPr>
      <w:r>
        <w:rPr>
          <w:lang w:eastAsia="en-US" w:bidi="bn-BD"/>
        </w:rPr>
        <w:t xml:space="preserve">The </w:t>
      </w:r>
      <w:r w:rsidRPr="007C3F88">
        <w:rPr>
          <w:lang w:eastAsia="en-US" w:bidi="bn-BD"/>
        </w:rPr>
        <w:t>eUICC faces two general issues regarding time management and CRL.</w:t>
      </w:r>
    </w:p>
    <w:p w14:paraId="574DA5F1" w14:textId="17366D52" w:rsidR="00B42355" w:rsidRPr="007C3F88" w:rsidRDefault="008962E4" w:rsidP="008962E4">
      <w:pPr>
        <w:pStyle w:val="ListBullet1"/>
        <w:numPr>
          <w:ilvl w:val="0"/>
          <w:numId w:val="0"/>
        </w:numPr>
        <w:spacing w:after="0"/>
        <w:ind w:left="680" w:hanging="340"/>
      </w:pPr>
      <w:r>
        <w:sym w:font="Symbol" w:char="F0B7"/>
      </w:r>
      <w:r>
        <w:tab/>
      </w:r>
      <w:r w:rsidR="00B42355">
        <w:t xml:space="preserve">The </w:t>
      </w:r>
      <w:r w:rsidR="00B42355" w:rsidRPr="007C3F88">
        <w:t>eUICC does</w:t>
      </w:r>
      <w:r w:rsidR="00B42355">
        <w:t xml:space="preserve"> </w:t>
      </w:r>
      <w:r w:rsidR="00B42355" w:rsidRPr="007C3F88">
        <w:t>n</w:t>
      </w:r>
      <w:r w:rsidR="00B42355">
        <w:t>o</w:t>
      </w:r>
      <w:r w:rsidR="00B42355" w:rsidRPr="007C3F88">
        <w:t xml:space="preserve">t have any time reference internally and can only rely on time provided from an off-card entity (with the question on reliability of this information). This limitation prevents the eUCC to verify that a </w:t>
      </w:r>
      <w:r w:rsidR="00B42355">
        <w:t>c</w:t>
      </w:r>
      <w:r w:rsidR="00B42355" w:rsidRPr="007C3F88">
        <w:t>ertificate has expired.</w:t>
      </w:r>
    </w:p>
    <w:p w14:paraId="58E4017D" w14:textId="44A7836F" w:rsidR="00B42355" w:rsidRPr="007C3F88" w:rsidRDefault="008962E4" w:rsidP="008962E4">
      <w:pPr>
        <w:pStyle w:val="ListBullet1"/>
        <w:numPr>
          <w:ilvl w:val="0"/>
          <w:numId w:val="0"/>
        </w:numPr>
        <w:ind w:left="680" w:hanging="340"/>
      </w:pPr>
      <w:r>
        <w:sym w:font="Symbol" w:char="F0B7"/>
      </w:r>
      <w:r>
        <w:tab/>
      </w:r>
      <w:r w:rsidR="00B42355">
        <w:t xml:space="preserve">The </w:t>
      </w:r>
      <w:r w:rsidR="00B42355" w:rsidRPr="007C3F88">
        <w:t xml:space="preserve">eUICC is in general very constrained </w:t>
      </w:r>
      <w:r w:rsidR="00B42355">
        <w:t>with regard to its</w:t>
      </w:r>
      <w:r w:rsidR="00B42355" w:rsidRPr="007C3F88">
        <w:t xml:space="preserve"> </w:t>
      </w:r>
      <w:r w:rsidR="00B42355">
        <w:t>n</w:t>
      </w:r>
      <w:r w:rsidR="00B42355" w:rsidRPr="007C3F88">
        <w:t>on-</w:t>
      </w:r>
      <w:r w:rsidR="00B42355">
        <w:t>v</w:t>
      </w:r>
      <w:r w:rsidR="00B42355" w:rsidRPr="007C3F88">
        <w:t xml:space="preserve">olatile </w:t>
      </w:r>
      <w:r w:rsidR="00B42355">
        <w:t>m</w:t>
      </w:r>
      <w:r w:rsidR="00B42355" w:rsidRPr="007C3F88">
        <w:t xml:space="preserve">emory size. But the list of revoked </w:t>
      </w:r>
      <w:r w:rsidR="00B42355">
        <w:t>c</w:t>
      </w:r>
      <w:r w:rsidR="00B42355" w:rsidRPr="007C3F88">
        <w:t>ertificate is expected to be growing</w:t>
      </w:r>
      <w:r w:rsidR="00B42355">
        <w:t xml:space="preserve"> continually</w:t>
      </w:r>
      <w:r w:rsidR="00B42355" w:rsidRPr="007C3F88">
        <w:t xml:space="preserve">. This may be a </w:t>
      </w:r>
      <w:r w:rsidR="00B42355" w:rsidRPr="007C3F88">
        <w:lastRenderedPageBreak/>
        <w:t>challenge to store such information on the eUICC (it</w:t>
      </w:r>
      <w:r w:rsidR="00B42355">
        <w:t xml:space="preserve"> i</w:t>
      </w:r>
      <w:r w:rsidR="00B42355" w:rsidRPr="007C3F88">
        <w:t xml:space="preserve">s even worse considering that </w:t>
      </w:r>
      <w:r w:rsidR="00B42355">
        <w:t xml:space="preserve">the </w:t>
      </w:r>
      <w:r w:rsidR="00B42355" w:rsidRPr="007C3F88">
        <w:t>eUICC will have to manage a CRL per GSMA</w:t>
      </w:r>
      <w:r w:rsidR="00B42355">
        <w:t xml:space="preserve"> CI</w:t>
      </w:r>
      <w:r w:rsidR="00B42355" w:rsidRPr="007C3F88">
        <w:t>).</w:t>
      </w:r>
    </w:p>
    <w:p w14:paraId="3E1A0AAD" w14:textId="77777777" w:rsidR="00B42355" w:rsidRPr="007C3F88" w:rsidRDefault="00B42355" w:rsidP="00B42355">
      <w:pPr>
        <w:pStyle w:val="NormalParagraph"/>
        <w:rPr>
          <w:lang w:eastAsia="en-US" w:bidi="bn-BD"/>
        </w:rPr>
      </w:pPr>
      <w:r w:rsidRPr="007C3F88">
        <w:rPr>
          <w:lang w:eastAsia="en-US" w:bidi="bn-BD"/>
        </w:rPr>
        <w:t xml:space="preserve">This section </w:t>
      </w:r>
      <w:r>
        <w:rPr>
          <w:lang w:eastAsia="en-US" w:bidi="bn-BD"/>
        </w:rPr>
        <w:t xml:space="preserve">provides </w:t>
      </w:r>
      <w:r w:rsidRPr="007C3F88">
        <w:rPr>
          <w:lang w:eastAsia="en-US" w:bidi="bn-BD"/>
        </w:rPr>
        <w:t xml:space="preserve">rules for </w:t>
      </w:r>
      <w:r>
        <w:rPr>
          <w:lang w:eastAsia="en-US" w:bidi="bn-BD"/>
        </w:rPr>
        <w:t xml:space="preserve">the </w:t>
      </w:r>
      <w:r w:rsidRPr="007C3F88">
        <w:rPr>
          <w:lang w:eastAsia="en-US" w:bidi="bn-BD"/>
        </w:rPr>
        <w:t>eUICC implementation to address these two concerns.</w:t>
      </w:r>
    </w:p>
    <w:p w14:paraId="081868C4" w14:textId="77777777" w:rsidR="00B42355" w:rsidRPr="007C3F88" w:rsidRDefault="00B42355" w:rsidP="00B42355">
      <w:pPr>
        <w:pStyle w:val="NormalParagraph"/>
        <w:rPr>
          <w:lang w:eastAsia="en-US" w:bidi="bn-BD"/>
        </w:rPr>
      </w:pPr>
      <w:r w:rsidRPr="007C3F88">
        <w:rPr>
          <w:lang w:eastAsia="en-US" w:bidi="bn-BD"/>
        </w:rPr>
        <w:t xml:space="preserve">The CRL 'tbsCertList.thisUpdate' field contains a time reference that can be considered as reliable because </w:t>
      </w:r>
      <w:r>
        <w:rPr>
          <w:lang w:eastAsia="en-US" w:bidi="bn-BD"/>
        </w:rPr>
        <w:t xml:space="preserve">it is </w:t>
      </w:r>
      <w:r w:rsidRPr="007C3F88">
        <w:rPr>
          <w:lang w:eastAsia="en-US" w:bidi="bn-BD"/>
        </w:rPr>
        <w:t xml:space="preserve">signed by the GSMA CI. Once the CRL </w:t>
      </w:r>
      <w:r>
        <w:rPr>
          <w:lang w:eastAsia="en-US" w:bidi="bn-BD"/>
        </w:rPr>
        <w:t>(or CRL segment)</w:t>
      </w:r>
      <w:r w:rsidRPr="007C3F88">
        <w:rPr>
          <w:lang w:eastAsia="en-US" w:bidi="bn-BD"/>
        </w:rPr>
        <w:t xml:space="preserve"> has been verified by the eUICC, this time stamp </w:t>
      </w:r>
      <w:r>
        <w:rPr>
          <w:lang w:eastAsia="en-US" w:bidi="bn-BD"/>
        </w:rPr>
        <w:t>SHALL</w:t>
      </w:r>
      <w:r w:rsidRPr="007C3F88">
        <w:rPr>
          <w:lang w:eastAsia="en-US" w:bidi="bn-BD"/>
        </w:rPr>
        <w:t xml:space="preserve"> be used to verify if a </w:t>
      </w:r>
      <w:r>
        <w:rPr>
          <w:lang w:eastAsia="en-US" w:bidi="bn-BD"/>
        </w:rPr>
        <w:t>c</w:t>
      </w:r>
      <w:r w:rsidRPr="007C3F88">
        <w:rPr>
          <w:lang w:eastAsia="en-US" w:bidi="bn-BD"/>
        </w:rPr>
        <w:t xml:space="preserve">ertificate has expired. Any </w:t>
      </w:r>
      <w:r>
        <w:rPr>
          <w:lang w:eastAsia="en-US" w:bidi="bn-BD"/>
        </w:rPr>
        <w:t>c</w:t>
      </w:r>
      <w:r w:rsidRPr="007C3F88">
        <w:rPr>
          <w:lang w:eastAsia="en-US" w:bidi="bn-BD"/>
        </w:rPr>
        <w:t xml:space="preserve">ertificate with an expiration date that is before the time reference of the last received valid CRL </w:t>
      </w:r>
      <w:r>
        <w:rPr>
          <w:lang w:eastAsia="en-US" w:bidi="bn-BD"/>
        </w:rPr>
        <w:t>(or CRL segment)</w:t>
      </w:r>
      <w:r w:rsidRPr="007C3F88">
        <w:rPr>
          <w:lang w:eastAsia="en-US" w:bidi="bn-BD"/>
        </w:rPr>
        <w:t xml:space="preserve"> SHALL be considered has expired by the eUICC.</w:t>
      </w:r>
    </w:p>
    <w:p w14:paraId="2B77D97B" w14:textId="77777777" w:rsidR="00B42355" w:rsidRDefault="00B42355" w:rsidP="00B42355">
      <w:pPr>
        <w:pStyle w:val="NormalParagraph"/>
      </w:pPr>
      <w:r w:rsidRPr="007C3F88">
        <w:t>Each CRL entry contains an extension that gives the expiry date of the revoked Certificate. When the eUICC receives a new valid CRL</w:t>
      </w:r>
      <w:r>
        <w:t xml:space="preserve"> </w:t>
      </w:r>
      <w:r>
        <w:rPr>
          <w:lang w:eastAsia="en-US" w:bidi="bn-BD"/>
        </w:rPr>
        <w:t>(or CRL segment)</w:t>
      </w:r>
      <w:r w:rsidRPr="007C3F88">
        <w:t xml:space="preserve">, the eUICC </w:t>
      </w:r>
      <w:r>
        <w:t>MAY</w:t>
      </w:r>
      <w:r w:rsidRPr="007C3F88">
        <w:t xml:space="preserve"> remove from its internal storage any revoked </w:t>
      </w:r>
      <w:r>
        <w:t>c</w:t>
      </w:r>
      <w:r w:rsidRPr="007C3F88">
        <w:t>ertificate reference having an expiration date which is before the time reference contained in the received CRL</w:t>
      </w:r>
      <w:r>
        <w:t xml:space="preserve"> </w:t>
      </w:r>
      <w:r>
        <w:rPr>
          <w:lang w:eastAsia="en-US" w:bidi="bn-BD"/>
        </w:rPr>
        <w:t>(or CRL segment)</w:t>
      </w:r>
      <w:r w:rsidRPr="007C3F88">
        <w:t xml:space="preserve">. This allows </w:t>
      </w:r>
      <w:r>
        <w:t xml:space="preserve">the </w:t>
      </w:r>
      <w:r w:rsidRPr="007C3F88">
        <w:t xml:space="preserve">eUICC to perform clean-up of its internal storage </w:t>
      </w:r>
      <w:r>
        <w:t>over</w:t>
      </w:r>
      <w:r w:rsidRPr="007C3F88">
        <w:t xml:space="preserve"> the time.</w:t>
      </w:r>
      <w:bookmarkStart w:id="1954" w:name="_Toc438038991"/>
      <w:bookmarkStart w:id="1955" w:name="_Toc438302031"/>
    </w:p>
    <w:p w14:paraId="2FDF18F4" w14:textId="7BE22977" w:rsidR="00B42355" w:rsidRDefault="00B2087C" w:rsidP="00B2087C">
      <w:pPr>
        <w:pStyle w:val="Heading2"/>
        <w:numPr>
          <w:ilvl w:val="0"/>
          <w:numId w:val="0"/>
        </w:numPr>
        <w:ind w:left="624" w:hanging="624"/>
      </w:pPr>
      <w:bookmarkStart w:id="1956" w:name="_Toc456596244"/>
      <w:bookmarkStart w:id="1957" w:name="_Toc473022759"/>
      <w:bookmarkStart w:id="1958" w:name="_Toc486508738"/>
      <w:bookmarkStart w:id="1959" w:name="_Toc492050005"/>
      <w:bookmarkStart w:id="1960" w:name="_Toc227925836"/>
      <w:r>
        <w:t>4.7</w:t>
      </w:r>
      <w:r>
        <w:tab/>
      </w:r>
      <w:r w:rsidR="00B42355">
        <w:t>Confirmation Code</w:t>
      </w:r>
      <w:bookmarkEnd w:id="1956"/>
      <w:bookmarkEnd w:id="1957"/>
      <w:bookmarkEnd w:id="1958"/>
      <w:bookmarkEnd w:id="1959"/>
      <w:bookmarkEnd w:id="1960"/>
    </w:p>
    <w:p w14:paraId="1CCD173E" w14:textId="77777777" w:rsidR="00B42355" w:rsidRDefault="00B42355" w:rsidP="00B42355">
      <w:pPr>
        <w:pStyle w:val="NormalParagraph"/>
      </w:pPr>
      <w:r>
        <w:t>A Profile download order MAY be protected by a specific Confirmation Code. The Confirmation Code is provided by the Operator to the SM-DP+ and the End User during the Profile download initiation procedure (section 3.1.1). The means by which the Confirmation Code is provided to the End User is out of scope of this specification.</w:t>
      </w:r>
    </w:p>
    <w:p w14:paraId="03016DC2" w14:textId="77777777" w:rsidR="00B42355" w:rsidRDefault="00B42355" w:rsidP="00B42355">
      <w:pPr>
        <w:pStyle w:val="NormalParagraph"/>
      </w:pPr>
      <w:r>
        <w:t>During the Profile download and installation procedure (section 3.1.3), if the Profile download order is protected by a Confirmation Code, the SM-DP+ SHALL verify that the Confirmation Code provided by the End User matches the Confirmation Code provided by the Operator.</w:t>
      </w:r>
    </w:p>
    <w:p w14:paraId="68DC62D9" w14:textId="77777777" w:rsidR="00B42355" w:rsidRDefault="00B42355" w:rsidP="00B42355">
      <w:pPr>
        <w:pStyle w:val="NormalParagraph"/>
      </w:pPr>
      <w:r>
        <w:t xml:space="preserve">In addition, the SM-DP+ SHALL protect </w:t>
      </w:r>
      <w:r w:rsidRPr="001137B0">
        <w:t>against excessive incorrect entries of the Confirmation Code</w:t>
      </w:r>
      <w:r>
        <w:t>. The maximum number of Confirmation Code retries allowed to an End User is defined by the Operator and communicated to the SM-DP+ by means out of scope of this specification.</w:t>
      </w:r>
    </w:p>
    <w:p w14:paraId="69C90196" w14:textId="77777777" w:rsidR="00B42355" w:rsidRDefault="00B42355" w:rsidP="00B42355">
      <w:pPr>
        <w:pStyle w:val="NormalParagraph"/>
      </w:pPr>
      <w:r>
        <w:t>Once the maximum number of Confirmation Code retries is exceeded for a Profile download order, the Profile download order SHALL be terminated and the SM-DP+ SHALL communicate the final status to the Operator. The Operator is free to request a new Profile download order corresponding to the same Profile, with the same or a different Confirmation Code.</w:t>
      </w:r>
    </w:p>
    <w:p w14:paraId="39A79234" w14:textId="2D45055E" w:rsidR="00AB0F50" w:rsidRPr="0020765F" w:rsidRDefault="00B2087C" w:rsidP="00084CA6">
      <w:pPr>
        <w:pStyle w:val="Heading2"/>
        <w:numPr>
          <w:ilvl w:val="0"/>
          <w:numId w:val="0"/>
        </w:numPr>
        <w:ind w:left="624" w:hanging="624"/>
      </w:pPr>
      <w:bookmarkStart w:id="1961" w:name="_Toc227925837"/>
      <w:r w:rsidRPr="00B2087C">
        <w:t>4.8</w:t>
      </w:r>
      <w:r w:rsidRPr="00B2087C">
        <w:tab/>
      </w:r>
      <w:r w:rsidR="00AB0F50" w:rsidRPr="00B2087C">
        <w:t>Void</w:t>
      </w:r>
      <w:bookmarkEnd w:id="1961"/>
    </w:p>
    <w:p w14:paraId="6BEBC723" w14:textId="5AA30696" w:rsidR="00AB0F50" w:rsidRPr="0020765F" w:rsidRDefault="00084CA6" w:rsidP="00B2087C">
      <w:pPr>
        <w:pStyle w:val="Heading2"/>
        <w:numPr>
          <w:ilvl w:val="0"/>
          <w:numId w:val="0"/>
        </w:numPr>
        <w:ind w:left="624" w:hanging="624"/>
      </w:pPr>
      <w:bookmarkStart w:id="1962" w:name="_Toc227925838"/>
      <w:r w:rsidRPr="00B2087C">
        <w:t>4.9</w:t>
      </w:r>
      <w:r w:rsidRPr="00B2087C">
        <w:tab/>
      </w:r>
      <w:r w:rsidR="00AB0F50" w:rsidRPr="00B2087C">
        <w:t>Activation Code Retrieval Information</w:t>
      </w:r>
      <w:bookmarkEnd w:id="1962"/>
    </w:p>
    <w:p w14:paraId="4F437B3B" w14:textId="20DBF137" w:rsidR="00AB0F50" w:rsidRPr="0020765F" w:rsidRDefault="00084CA6" w:rsidP="00084CA6">
      <w:pPr>
        <w:pStyle w:val="Heading3"/>
        <w:numPr>
          <w:ilvl w:val="0"/>
          <w:numId w:val="0"/>
        </w:numPr>
        <w:ind w:left="851" w:hanging="851"/>
      </w:pPr>
      <w:bookmarkStart w:id="1963" w:name="_Toc143764820"/>
      <w:bookmarkStart w:id="1964" w:name="_Toc227925839"/>
      <w:r>
        <w:rPr>
          <w:rFonts w:ascii="Arial Bold" w:hAnsi="Arial Bold"/>
          <w:szCs w:val="24"/>
        </w:rPr>
        <w:t>4.9.1</w:t>
      </w:r>
      <w:r>
        <w:rPr>
          <w:rFonts w:ascii="Arial Bold" w:hAnsi="Arial Bold"/>
          <w:szCs w:val="24"/>
        </w:rPr>
        <w:tab/>
      </w:r>
      <w:r w:rsidR="00AB0F50" w:rsidRPr="00AB0F50">
        <w:rPr>
          <w:rFonts w:ascii="Arial Bold" w:hAnsi="Arial Bold"/>
          <w:szCs w:val="24"/>
        </w:rPr>
        <w:t xml:space="preserve">MatchingID definition </w:t>
      </w:r>
      <w:r w:rsidR="007D4AE8" w:rsidRPr="007D4AE8">
        <w:rPr>
          <w:rFonts w:ascii="Arial Bold" w:hAnsi="Arial Bold"/>
          <w:szCs w:val="24"/>
        </w:rPr>
        <w:t>for Activation Code Retrieval</w:t>
      </w:r>
      <w:bookmarkEnd w:id="1963"/>
      <w:bookmarkEnd w:id="1964"/>
    </w:p>
    <w:p w14:paraId="7E1D22AF" w14:textId="5DB2BF5D" w:rsidR="00AB0F50" w:rsidRPr="00AB0F50" w:rsidRDefault="007D4AE8" w:rsidP="0020765F">
      <w:pPr>
        <w:pStyle w:val="NormalParagraph"/>
      </w:pPr>
      <w:bookmarkStart w:id="1965" w:name="_Hlk167448709"/>
      <w:r>
        <w:t>If the LPAd wants to get</w:t>
      </w:r>
      <w:bookmarkEnd w:id="1965"/>
      <w:r>
        <w:t xml:space="preserve"> </w:t>
      </w:r>
      <w:r w:rsidR="00AB0F50" w:rsidRPr="00AB0F50">
        <w:t xml:space="preserve">the Activation Code </w:t>
      </w:r>
      <w:bookmarkStart w:id="1966" w:name="_Hlk167448728"/>
      <w:r w:rsidR="00FC2466">
        <w:t>or check the availability of Activation Code Retrieval</w:t>
      </w:r>
      <w:bookmarkEnd w:id="1966"/>
      <w:r w:rsidR="00FC2466">
        <w:t xml:space="preserve"> </w:t>
      </w:r>
      <w:r w:rsidR="00AB0F50" w:rsidRPr="00AB0F50">
        <w:t>associated with an already installed Profile (see procedure</w:t>
      </w:r>
      <w:r w:rsidR="00FC2466">
        <w:t>s</w:t>
      </w:r>
      <w:r w:rsidR="00AB0F50" w:rsidRPr="00AB0F50">
        <w:t xml:space="preserve"> in section 3.1.7</w:t>
      </w:r>
      <w:r w:rsidR="00FC2466">
        <w:t xml:space="preserve"> </w:t>
      </w:r>
      <w:bookmarkStart w:id="1967" w:name="_Hlk167448740"/>
      <w:r w:rsidR="00FC2466">
        <w:t>and 3.1.8</w:t>
      </w:r>
      <w:bookmarkEnd w:id="1967"/>
      <w:r w:rsidR="00AB0F50" w:rsidRPr="00AB0F50">
        <w:t>), the LPAd constructs a MatchingID as the concatenation of the following strings listed in the following table:</w:t>
      </w:r>
    </w:p>
    <w:tbl>
      <w:tblPr>
        <w:tblW w:w="85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8"/>
        <w:gridCol w:w="6026"/>
        <w:gridCol w:w="871"/>
      </w:tblGrid>
      <w:tr w:rsidR="000C323F" w:rsidRPr="00AB0F50" w14:paraId="1B720666" w14:textId="77777777" w:rsidTr="008F59F0">
        <w:trPr>
          <w:cantSplit/>
          <w:tblHeader/>
        </w:trPr>
        <w:tc>
          <w:tcPr>
            <w:tcW w:w="1658" w:type="dxa"/>
            <w:shd w:val="clear" w:color="auto" w:fill="DE002B"/>
          </w:tcPr>
          <w:p w14:paraId="3EC8877D" w14:textId="77777777" w:rsidR="00AB0F50" w:rsidRPr="00AB0F50" w:rsidRDefault="00AB0F50" w:rsidP="00F64039">
            <w:pPr>
              <w:keepNext/>
              <w:spacing w:before="60" w:line="276" w:lineRule="auto"/>
              <w:rPr>
                <w:rFonts w:cs="Arial"/>
                <w:b/>
                <w:color w:val="FFFFFF"/>
                <w:szCs w:val="22"/>
                <w:lang w:val="en-US" w:eastAsia="en-GB" w:bidi="ar-SA"/>
              </w:rPr>
            </w:pPr>
            <w:r w:rsidRPr="00AB0F50">
              <w:rPr>
                <w:rFonts w:cs="Arial"/>
                <w:b/>
                <w:color w:val="FFFFFF"/>
                <w:szCs w:val="22"/>
                <w:lang w:val="en-US" w:eastAsia="en-GB" w:bidi="ar-SA"/>
              </w:rPr>
              <w:lastRenderedPageBreak/>
              <w:t>Name</w:t>
            </w:r>
          </w:p>
        </w:tc>
        <w:tc>
          <w:tcPr>
            <w:tcW w:w="6026" w:type="dxa"/>
            <w:shd w:val="clear" w:color="auto" w:fill="DE002B"/>
          </w:tcPr>
          <w:p w14:paraId="2E02A040" w14:textId="77777777" w:rsidR="00AB0F50" w:rsidRPr="00AB0F50" w:rsidRDefault="00AB0F50" w:rsidP="00F64039">
            <w:pPr>
              <w:keepNext/>
              <w:spacing w:before="60" w:line="276" w:lineRule="auto"/>
              <w:rPr>
                <w:rFonts w:cs="Arial"/>
                <w:b/>
                <w:color w:val="FFFFFF"/>
                <w:szCs w:val="22"/>
                <w:lang w:val="en-US" w:eastAsia="en-GB" w:bidi="ar-SA"/>
              </w:rPr>
            </w:pPr>
            <w:r w:rsidRPr="00AB0F50">
              <w:rPr>
                <w:rFonts w:cs="Arial"/>
                <w:b/>
                <w:color w:val="FFFFFF"/>
                <w:szCs w:val="22"/>
                <w:lang w:val="en-US" w:eastAsia="en-GB" w:bidi="ar-SA"/>
              </w:rPr>
              <w:t>Description</w:t>
            </w:r>
          </w:p>
        </w:tc>
        <w:tc>
          <w:tcPr>
            <w:tcW w:w="871" w:type="dxa"/>
            <w:shd w:val="clear" w:color="auto" w:fill="DE002B"/>
          </w:tcPr>
          <w:p w14:paraId="35CA88EC" w14:textId="77777777" w:rsidR="00AB0F50" w:rsidRPr="00AB0F50" w:rsidRDefault="00AB0F50" w:rsidP="00F64039">
            <w:pPr>
              <w:keepNext/>
              <w:spacing w:before="60" w:line="276" w:lineRule="auto"/>
              <w:rPr>
                <w:rFonts w:cs="Arial"/>
                <w:b/>
                <w:color w:val="FFFFFF"/>
                <w:szCs w:val="22"/>
                <w:lang w:val="en-US" w:eastAsia="en-GB" w:bidi="ar-SA"/>
              </w:rPr>
            </w:pPr>
            <w:r w:rsidRPr="00AB0F50">
              <w:rPr>
                <w:rFonts w:cs="Arial"/>
                <w:b/>
                <w:color w:val="FFFFFF"/>
                <w:szCs w:val="22"/>
                <w:lang w:val="en-US" w:eastAsia="en-GB" w:bidi="ar-SA"/>
              </w:rPr>
              <w:t>MOC</w:t>
            </w:r>
          </w:p>
        </w:tc>
      </w:tr>
      <w:tr w:rsidR="000C323F" w:rsidRPr="00AB0F50" w14:paraId="66376E70" w14:textId="77777777" w:rsidTr="008F59F0">
        <w:tc>
          <w:tcPr>
            <w:tcW w:w="1658" w:type="dxa"/>
            <w:vAlign w:val="center"/>
          </w:tcPr>
          <w:p w14:paraId="5E2C5CD9" w14:textId="77777777" w:rsidR="00AB0F50" w:rsidRPr="00AB0F50" w:rsidRDefault="00AB0F50" w:rsidP="00F64039">
            <w:pPr>
              <w:spacing w:before="40" w:after="40" w:line="276" w:lineRule="auto"/>
              <w:rPr>
                <w:sz w:val="20"/>
                <w:szCs w:val="22"/>
                <w:lang w:eastAsia="de-DE" w:bidi="ar-SA"/>
              </w:rPr>
            </w:pPr>
            <w:r w:rsidRPr="00AB0F50">
              <w:rPr>
                <w:sz w:val="20"/>
                <w:szCs w:val="22"/>
                <w:lang w:eastAsia="de-DE" w:bidi="ar-SA"/>
              </w:rPr>
              <w:t>MatchingID pattern</w:t>
            </w:r>
          </w:p>
        </w:tc>
        <w:tc>
          <w:tcPr>
            <w:tcW w:w="6026" w:type="dxa"/>
          </w:tcPr>
          <w:p w14:paraId="66F2E2F2" w14:textId="7CDD3A4B" w:rsidR="00AB0F50" w:rsidRPr="00AB0F50" w:rsidRDefault="00AB0F50" w:rsidP="00F64039">
            <w:pPr>
              <w:spacing w:before="40" w:after="40" w:line="276" w:lineRule="auto"/>
              <w:rPr>
                <w:sz w:val="20"/>
                <w:szCs w:val="22"/>
                <w:lang w:eastAsia="de-DE" w:bidi="ar-SA"/>
              </w:rPr>
            </w:pPr>
            <w:r w:rsidRPr="00AB0F50">
              <w:rPr>
                <w:sz w:val="20"/>
                <w:szCs w:val="22"/>
                <w:lang w:eastAsia="de-DE" w:bidi="ar-SA"/>
              </w:rPr>
              <w:t xml:space="preserve">SHALL be set to "ACR" if the </w:t>
            </w:r>
            <w:r w:rsidR="00FC2466" w:rsidRPr="00FC2466">
              <w:rPr>
                <w:sz w:val="20"/>
                <w:szCs w:val="22"/>
                <w:lang w:eastAsia="de-DE" w:bidi="ar-SA"/>
              </w:rPr>
              <w:t>MatchingID is used for the Activation Code Retrieval as defined in section 3.1.7 and 3.1.8</w:t>
            </w:r>
          </w:p>
        </w:tc>
        <w:tc>
          <w:tcPr>
            <w:tcW w:w="871" w:type="dxa"/>
          </w:tcPr>
          <w:p w14:paraId="0EF95042" w14:textId="77777777" w:rsidR="00AB0F50" w:rsidRPr="00AB0F50" w:rsidRDefault="00AB0F50" w:rsidP="00F64039">
            <w:pPr>
              <w:spacing w:before="40" w:after="40" w:line="276" w:lineRule="auto"/>
              <w:rPr>
                <w:sz w:val="20"/>
                <w:szCs w:val="22"/>
                <w:lang w:eastAsia="de-DE" w:bidi="ar-SA"/>
              </w:rPr>
            </w:pPr>
            <w:r w:rsidRPr="00AB0F50">
              <w:rPr>
                <w:sz w:val="20"/>
                <w:szCs w:val="22"/>
                <w:lang w:eastAsia="de-DE" w:bidi="ar-SA"/>
              </w:rPr>
              <w:t>M</w:t>
            </w:r>
          </w:p>
        </w:tc>
      </w:tr>
      <w:tr w:rsidR="000C323F" w:rsidRPr="00AB0F50" w14:paraId="59C96273" w14:textId="77777777" w:rsidTr="008F59F0">
        <w:tc>
          <w:tcPr>
            <w:tcW w:w="1658" w:type="dxa"/>
            <w:vAlign w:val="center"/>
          </w:tcPr>
          <w:p w14:paraId="4F9B12A8" w14:textId="77777777" w:rsidR="00AB0F50" w:rsidRPr="00AB0F50" w:rsidRDefault="00AB0F50" w:rsidP="00F64039">
            <w:pPr>
              <w:spacing w:before="40" w:after="40" w:line="276" w:lineRule="auto"/>
              <w:rPr>
                <w:sz w:val="20"/>
                <w:szCs w:val="22"/>
                <w:lang w:eastAsia="de-DE" w:bidi="ar-SA"/>
              </w:rPr>
            </w:pPr>
            <w:r w:rsidRPr="00AB0F50">
              <w:rPr>
                <w:sz w:val="20"/>
                <w:szCs w:val="22"/>
                <w:lang w:eastAsia="de-DE" w:bidi="ar-SA"/>
              </w:rPr>
              <w:t>Delimiter</w:t>
            </w:r>
          </w:p>
        </w:tc>
        <w:tc>
          <w:tcPr>
            <w:tcW w:w="6026" w:type="dxa"/>
          </w:tcPr>
          <w:p w14:paraId="0B278CAE" w14:textId="77777777" w:rsidR="00AB0F50" w:rsidRPr="00AB0F50" w:rsidRDefault="00AB0F50" w:rsidP="00F64039">
            <w:pPr>
              <w:spacing w:before="40" w:after="40" w:line="276" w:lineRule="auto"/>
              <w:rPr>
                <w:sz w:val="20"/>
                <w:szCs w:val="22"/>
                <w:lang w:eastAsia="de-DE" w:bidi="ar-SA"/>
              </w:rPr>
            </w:pPr>
            <w:r w:rsidRPr="00AB0F50">
              <w:rPr>
                <w:sz w:val="20"/>
                <w:szCs w:val="22"/>
                <w:lang w:eastAsia="de-DE" w:bidi="ar-SA"/>
              </w:rPr>
              <w:t xml:space="preserve">SHALL be set to "-" </w:t>
            </w:r>
          </w:p>
        </w:tc>
        <w:tc>
          <w:tcPr>
            <w:tcW w:w="871" w:type="dxa"/>
          </w:tcPr>
          <w:p w14:paraId="074C93EE" w14:textId="77777777" w:rsidR="00AB0F50" w:rsidRPr="00AB0F50" w:rsidRDefault="00AB0F50" w:rsidP="00F64039">
            <w:pPr>
              <w:spacing w:before="40" w:after="40" w:line="276" w:lineRule="auto"/>
              <w:rPr>
                <w:sz w:val="20"/>
                <w:szCs w:val="22"/>
                <w:lang w:eastAsia="de-DE" w:bidi="ar-SA"/>
              </w:rPr>
            </w:pPr>
            <w:r w:rsidRPr="00AB0F50">
              <w:rPr>
                <w:sz w:val="20"/>
                <w:szCs w:val="22"/>
                <w:lang w:eastAsia="de-DE" w:bidi="ar-SA"/>
              </w:rPr>
              <w:t>M</w:t>
            </w:r>
          </w:p>
        </w:tc>
      </w:tr>
      <w:tr w:rsidR="000C323F" w:rsidRPr="00AB0F50" w14:paraId="4CD13A45" w14:textId="77777777" w:rsidTr="008F59F0">
        <w:tc>
          <w:tcPr>
            <w:tcW w:w="1658" w:type="dxa"/>
            <w:vAlign w:val="center"/>
          </w:tcPr>
          <w:p w14:paraId="135128B7" w14:textId="2A119A10" w:rsidR="000C010C" w:rsidRPr="00AB0F50" w:rsidRDefault="000C010C" w:rsidP="000C010C">
            <w:pPr>
              <w:spacing w:before="40" w:after="40" w:line="276" w:lineRule="auto"/>
              <w:rPr>
                <w:sz w:val="20"/>
                <w:szCs w:val="22"/>
                <w:lang w:eastAsia="de-DE" w:bidi="ar-SA"/>
              </w:rPr>
            </w:pPr>
            <w:r w:rsidRPr="00D72AB8">
              <w:rPr>
                <w:rFonts w:hint="eastAsia"/>
                <w:sz w:val="20"/>
                <w:szCs w:val="22"/>
                <w:lang w:eastAsia="de-DE" w:bidi="ar-SA"/>
              </w:rPr>
              <w:t>Request Type</w:t>
            </w:r>
          </w:p>
        </w:tc>
        <w:tc>
          <w:tcPr>
            <w:tcW w:w="6026" w:type="dxa"/>
          </w:tcPr>
          <w:p w14:paraId="005015A2" w14:textId="77777777" w:rsidR="000C010C" w:rsidRPr="00FC2466" w:rsidRDefault="000C010C" w:rsidP="000C010C">
            <w:pPr>
              <w:pStyle w:val="TableText"/>
              <w:rPr>
                <w:szCs w:val="20"/>
              </w:rPr>
            </w:pPr>
            <w:r w:rsidRPr="00FC2466">
              <w:rPr>
                <w:szCs w:val="20"/>
              </w:rPr>
              <w:t>Specifies the request associated with the MatchingID as follows:</w:t>
            </w:r>
          </w:p>
          <w:p w14:paraId="1B5AA419" w14:textId="77777777" w:rsidR="000C010C" w:rsidRPr="00FC2466" w:rsidRDefault="000C010C" w:rsidP="000C010C">
            <w:pPr>
              <w:pStyle w:val="TableText"/>
              <w:ind w:left="518" w:hangingChars="259" w:hanging="518"/>
              <w:rPr>
                <w:szCs w:val="20"/>
              </w:rPr>
            </w:pPr>
            <w:r w:rsidRPr="00FC2466">
              <w:rPr>
                <w:szCs w:val="20"/>
              </w:rPr>
              <w:t>"0" – the MatchingID is used to retrieve the Activation Code as defined in section 3.1.7 or,</w:t>
            </w:r>
          </w:p>
          <w:p w14:paraId="2B93BB4A" w14:textId="7F56080E" w:rsidR="000C010C" w:rsidRPr="00AB0F50" w:rsidRDefault="000C010C" w:rsidP="0020765F">
            <w:pPr>
              <w:pStyle w:val="TableText"/>
              <w:ind w:left="518" w:hangingChars="259" w:hanging="518"/>
            </w:pPr>
            <w:r w:rsidRPr="0020765F">
              <w:rPr>
                <w:szCs w:val="20"/>
              </w:rPr>
              <w:t>"1" – the MatchingID is used to check the availability of the Activation Code Retrieval as defined in section 3.1.8</w:t>
            </w:r>
          </w:p>
        </w:tc>
        <w:tc>
          <w:tcPr>
            <w:tcW w:w="871" w:type="dxa"/>
          </w:tcPr>
          <w:p w14:paraId="5D84D24F" w14:textId="227FF96C" w:rsidR="000C010C" w:rsidRPr="00AB0F50" w:rsidRDefault="000C010C" w:rsidP="000C010C">
            <w:pPr>
              <w:spacing w:before="40" w:after="40" w:line="276" w:lineRule="auto"/>
              <w:rPr>
                <w:sz w:val="20"/>
                <w:szCs w:val="22"/>
                <w:lang w:eastAsia="de-DE" w:bidi="ar-SA"/>
              </w:rPr>
            </w:pPr>
            <w:r>
              <w:rPr>
                <w:rFonts w:eastAsia="Malgun Gothic" w:hint="eastAsia"/>
                <w:lang w:eastAsia="ko-KR"/>
              </w:rPr>
              <w:t>M</w:t>
            </w:r>
          </w:p>
        </w:tc>
      </w:tr>
      <w:tr w:rsidR="000C323F" w:rsidRPr="00AB0F50" w14:paraId="373DF110" w14:textId="77777777" w:rsidTr="008F59F0">
        <w:tc>
          <w:tcPr>
            <w:tcW w:w="1658" w:type="dxa"/>
            <w:vAlign w:val="center"/>
          </w:tcPr>
          <w:p w14:paraId="1BBA49E1" w14:textId="22907349" w:rsidR="000C010C" w:rsidRPr="00AB0F50" w:rsidRDefault="000C010C" w:rsidP="000C010C">
            <w:pPr>
              <w:spacing w:before="40" w:after="40" w:line="276" w:lineRule="auto"/>
              <w:rPr>
                <w:sz w:val="20"/>
                <w:szCs w:val="22"/>
                <w:lang w:eastAsia="de-DE" w:bidi="ar-SA"/>
              </w:rPr>
            </w:pPr>
            <w:r w:rsidRPr="00D72AB8">
              <w:rPr>
                <w:sz w:val="20"/>
                <w:szCs w:val="22"/>
                <w:lang w:eastAsia="de-DE" w:bidi="ar-SA"/>
              </w:rPr>
              <w:t>Delimiter</w:t>
            </w:r>
          </w:p>
        </w:tc>
        <w:tc>
          <w:tcPr>
            <w:tcW w:w="6026" w:type="dxa"/>
          </w:tcPr>
          <w:p w14:paraId="54B0F276" w14:textId="1AA38333" w:rsidR="000C010C" w:rsidRPr="00AB0F50" w:rsidRDefault="000C010C" w:rsidP="000C010C">
            <w:pPr>
              <w:spacing w:before="40" w:after="40" w:line="276" w:lineRule="auto"/>
              <w:rPr>
                <w:sz w:val="20"/>
                <w:szCs w:val="22"/>
                <w:lang w:eastAsia="de-DE" w:bidi="ar-SA"/>
              </w:rPr>
            </w:pPr>
            <w:r w:rsidRPr="00D72AB8">
              <w:rPr>
                <w:sz w:val="20"/>
              </w:rPr>
              <w:t xml:space="preserve">SHALL be set to "-" </w:t>
            </w:r>
          </w:p>
        </w:tc>
        <w:tc>
          <w:tcPr>
            <w:tcW w:w="871" w:type="dxa"/>
          </w:tcPr>
          <w:p w14:paraId="23527BC6" w14:textId="0DED008A" w:rsidR="000C010C" w:rsidRPr="00AB0F50" w:rsidRDefault="000C010C" w:rsidP="000C010C">
            <w:pPr>
              <w:spacing w:before="40" w:after="40" w:line="276" w:lineRule="auto"/>
              <w:rPr>
                <w:sz w:val="20"/>
                <w:szCs w:val="22"/>
                <w:lang w:eastAsia="de-DE" w:bidi="ar-SA"/>
              </w:rPr>
            </w:pPr>
            <w:r>
              <w:t>M</w:t>
            </w:r>
          </w:p>
        </w:tc>
      </w:tr>
      <w:tr w:rsidR="000C323F" w:rsidRPr="00AB0F50" w14:paraId="047D5758" w14:textId="77777777" w:rsidTr="008F59F0">
        <w:tc>
          <w:tcPr>
            <w:tcW w:w="1658" w:type="dxa"/>
            <w:vAlign w:val="center"/>
          </w:tcPr>
          <w:p w14:paraId="1A3CBC9A" w14:textId="77777777" w:rsidR="00AB0F50" w:rsidRPr="00AB0F50" w:rsidRDefault="00AB0F50" w:rsidP="00F64039">
            <w:pPr>
              <w:spacing w:before="40" w:after="40" w:line="276" w:lineRule="auto"/>
              <w:rPr>
                <w:sz w:val="20"/>
                <w:szCs w:val="22"/>
                <w:lang w:eastAsia="de-DE" w:bidi="ar-SA"/>
              </w:rPr>
            </w:pPr>
            <w:r w:rsidRPr="00AB0F50">
              <w:rPr>
                <w:sz w:val="20"/>
                <w:szCs w:val="22"/>
                <w:lang w:eastAsia="de-DE" w:bidi="ar-SA"/>
              </w:rPr>
              <w:t>ICCID</w:t>
            </w:r>
          </w:p>
        </w:tc>
        <w:tc>
          <w:tcPr>
            <w:tcW w:w="6026" w:type="dxa"/>
          </w:tcPr>
          <w:p w14:paraId="271C3118" w14:textId="77777777" w:rsidR="00AB0F50" w:rsidRPr="00AB0F50" w:rsidRDefault="00AB0F50" w:rsidP="00F64039">
            <w:pPr>
              <w:spacing w:before="40" w:after="40" w:line="276" w:lineRule="auto"/>
              <w:rPr>
                <w:sz w:val="20"/>
                <w:szCs w:val="22"/>
                <w:lang w:eastAsia="de-DE" w:bidi="ar-SA"/>
              </w:rPr>
            </w:pPr>
            <w:r w:rsidRPr="00AB0F50">
              <w:rPr>
                <w:sz w:val="20"/>
                <w:szCs w:val="22"/>
                <w:lang w:eastAsia="de-DE" w:bidi="ar-SA"/>
              </w:rPr>
              <w:t xml:space="preserve">It SHALL consist of only numerical characters (0-9) of the ICCID </w:t>
            </w:r>
          </w:p>
        </w:tc>
        <w:tc>
          <w:tcPr>
            <w:tcW w:w="871" w:type="dxa"/>
          </w:tcPr>
          <w:p w14:paraId="7F9434B1" w14:textId="77777777" w:rsidR="00AB0F50" w:rsidRPr="00AB0F50" w:rsidRDefault="00AB0F50" w:rsidP="00F64039">
            <w:pPr>
              <w:spacing w:before="40" w:after="40" w:line="276" w:lineRule="auto"/>
              <w:rPr>
                <w:sz w:val="20"/>
                <w:szCs w:val="22"/>
                <w:lang w:eastAsia="de-DE" w:bidi="ar-SA"/>
              </w:rPr>
            </w:pPr>
            <w:r w:rsidRPr="00AB0F50">
              <w:rPr>
                <w:sz w:val="20"/>
                <w:szCs w:val="22"/>
                <w:lang w:eastAsia="de-DE" w:bidi="ar-SA"/>
              </w:rPr>
              <w:t>M</w:t>
            </w:r>
          </w:p>
        </w:tc>
      </w:tr>
    </w:tbl>
    <w:p w14:paraId="34F60D15" w14:textId="60F7477F" w:rsidR="00AB0F50" w:rsidRPr="00AB0F50" w:rsidRDefault="00AB0F50" w:rsidP="00AB0F50">
      <w:pPr>
        <w:tabs>
          <w:tab w:val="left" w:pos="1009"/>
        </w:tabs>
        <w:spacing w:after="200" w:line="276" w:lineRule="auto"/>
        <w:jc w:val="center"/>
        <w:rPr>
          <w:rFonts w:cs="Arial"/>
          <w:b/>
          <w:lang w:eastAsia="de-DE" w:bidi="ar-SA"/>
        </w:rPr>
      </w:pPr>
      <w:r w:rsidRPr="00AB0F50">
        <w:rPr>
          <w:rFonts w:cs="Arial"/>
          <w:b/>
          <w:lang w:val="en-US" w:eastAsia="de-DE" w:bidi="ar-SA"/>
        </w:rPr>
        <w:t xml:space="preserve">Table </w:t>
      </w:r>
      <w:r w:rsidR="00092D89">
        <w:rPr>
          <w:rFonts w:cs="Arial"/>
          <w:b/>
          <w:lang w:val="en-US" w:eastAsia="de-DE" w:bidi="ar-SA"/>
        </w:rPr>
        <w:t>18a</w:t>
      </w:r>
      <w:r w:rsidRPr="00AB0F50">
        <w:rPr>
          <w:rFonts w:cs="Arial"/>
          <w:b/>
          <w:lang w:val="en-US" w:eastAsia="de-DE" w:bidi="ar-SA"/>
        </w:rPr>
        <w:t>: ACR Matching ID format</w:t>
      </w:r>
    </w:p>
    <w:p w14:paraId="5E60A3F0" w14:textId="700ADA7C" w:rsidR="00AB0F50" w:rsidRPr="00AB0F50" w:rsidRDefault="00AB0F50" w:rsidP="00E72CC3">
      <w:pPr>
        <w:pStyle w:val="NormalParagraph"/>
      </w:pPr>
      <w:r w:rsidRPr="00AB0F50">
        <w:t xml:space="preserve">The LPAd then uses </w:t>
      </w:r>
      <w:r w:rsidR="003A17D2">
        <w:t>the constructed</w:t>
      </w:r>
      <w:r w:rsidRPr="00AB0F50">
        <w:t xml:space="preserve"> MatchingID </w:t>
      </w:r>
      <w:bookmarkStart w:id="1968" w:name="_Hlk167448874"/>
      <w:r w:rsidR="003A17D2">
        <w:t>for the procedures</w:t>
      </w:r>
      <w:bookmarkEnd w:id="1968"/>
      <w:r w:rsidR="003A17D2">
        <w:t xml:space="preserve"> </w:t>
      </w:r>
      <w:r w:rsidRPr="00AB0F50">
        <w:t xml:space="preserve">as described in section 3.1.7 </w:t>
      </w:r>
      <w:r w:rsidR="003A17D2">
        <w:t>or 3.1.8</w:t>
      </w:r>
      <w:r w:rsidRPr="00AB0F50">
        <w:t>.</w:t>
      </w:r>
    </w:p>
    <w:p w14:paraId="3C7E08B4" w14:textId="72410DB6" w:rsidR="00AB0F50" w:rsidRPr="00AB0F50" w:rsidRDefault="00AB0F50" w:rsidP="00E72CC3">
      <w:pPr>
        <w:pStyle w:val="NormalParagraph"/>
      </w:pPr>
      <w:r w:rsidRPr="00AB0F50">
        <w:t xml:space="preserve">Example of MatchingID definition </w:t>
      </w:r>
      <w:bookmarkStart w:id="1969" w:name="_Hlk167448920"/>
      <w:r w:rsidR="003A17D2">
        <w:t>for Activation Code Retrieval as follow</w:t>
      </w:r>
      <w:bookmarkEnd w:id="1969"/>
      <w:r w:rsidR="003A17D2">
        <w:t>s</w:t>
      </w:r>
      <w:r w:rsidRPr="00AB0F50">
        <w:t>:</w:t>
      </w:r>
    </w:p>
    <w:p w14:paraId="2DF5755F" w14:textId="297ACD2E" w:rsidR="003A17D2" w:rsidRDefault="008962E4" w:rsidP="008962E4">
      <w:pPr>
        <w:pStyle w:val="ListBullet1"/>
        <w:numPr>
          <w:ilvl w:val="0"/>
          <w:numId w:val="0"/>
        </w:numPr>
        <w:spacing w:after="0"/>
        <w:ind w:left="680" w:hanging="340"/>
      </w:pPr>
      <w:r>
        <w:sym w:font="Symbol" w:char="F0B7"/>
      </w:r>
      <w:r>
        <w:tab/>
      </w:r>
      <w:r w:rsidR="00AB0F50" w:rsidRPr="00AB0F50">
        <w:t>ACR</w:t>
      </w:r>
      <w:r w:rsidR="00E72CC3">
        <w:t>-</w:t>
      </w:r>
      <w:r w:rsidR="003A17D2">
        <w:t>0</w:t>
      </w:r>
      <w:r w:rsidR="00AB0F50" w:rsidRPr="00AB0F50">
        <w:t>-8947010000123456784</w:t>
      </w:r>
      <w:bookmarkStart w:id="1970" w:name="_Hlk167448939"/>
      <w:bookmarkStart w:id="1971" w:name="_Toc143764821"/>
      <w:r w:rsidR="00E72CC3">
        <w:br/>
      </w:r>
      <w:r w:rsidR="003A17D2">
        <w:t>(if the MatchingID is used to retrieve the Activation Code)</w:t>
      </w:r>
    </w:p>
    <w:p w14:paraId="3CA47B41" w14:textId="704A9BCF" w:rsidR="003A17D2" w:rsidRPr="003756EE" w:rsidRDefault="008962E4" w:rsidP="008962E4">
      <w:pPr>
        <w:pStyle w:val="ListBullet1"/>
        <w:numPr>
          <w:ilvl w:val="0"/>
          <w:numId w:val="0"/>
        </w:numPr>
        <w:spacing w:after="0"/>
        <w:ind w:left="680" w:hanging="340"/>
      </w:pPr>
      <w:r>
        <w:sym w:font="Symbol" w:char="F0B7"/>
      </w:r>
      <w:r>
        <w:tab/>
      </w:r>
      <w:r w:rsidR="003A17D2">
        <w:t>ACR-1-</w:t>
      </w:r>
      <w:r w:rsidR="003A17D2" w:rsidRPr="009E4776">
        <w:t>8947010000123456784</w:t>
      </w:r>
      <w:r w:rsidR="00E72CC3">
        <w:br/>
      </w:r>
      <w:r w:rsidR="003A17D2">
        <w:t>(if the MatchingID is used to check the availability of the Activation Code Retrieval)</w:t>
      </w:r>
    </w:p>
    <w:p w14:paraId="6168BE62" w14:textId="14FF918A" w:rsidR="00AB0F50" w:rsidRPr="0020765F" w:rsidRDefault="00084CA6" w:rsidP="00084CA6">
      <w:pPr>
        <w:pStyle w:val="Heading3"/>
        <w:numPr>
          <w:ilvl w:val="0"/>
          <w:numId w:val="0"/>
        </w:numPr>
        <w:ind w:left="851" w:hanging="851"/>
      </w:pPr>
      <w:bookmarkStart w:id="1972" w:name="_Toc227925840"/>
      <w:bookmarkEnd w:id="1970"/>
      <w:r>
        <w:rPr>
          <w:rFonts w:ascii="Arial Bold" w:hAnsi="Arial Bold"/>
          <w:szCs w:val="24"/>
        </w:rPr>
        <w:t>4.9.2</w:t>
      </w:r>
      <w:r>
        <w:rPr>
          <w:rFonts w:ascii="Arial Bold" w:hAnsi="Arial Bold"/>
          <w:szCs w:val="24"/>
        </w:rPr>
        <w:tab/>
      </w:r>
      <w:r w:rsidR="00AB0F50" w:rsidRPr="00AB0F50">
        <w:rPr>
          <w:rFonts w:ascii="Arial Bold" w:hAnsi="Arial Bold"/>
          <w:szCs w:val="24"/>
        </w:rPr>
        <w:t>Profile Metadata definition</w:t>
      </w:r>
      <w:bookmarkEnd w:id="1971"/>
      <w:bookmarkEnd w:id="1972"/>
    </w:p>
    <w:p w14:paraId="0A5CAD91" w14:textId="77777777" w:rsidR="00AB0F50" w:rsidRPr="00AB0F50" w:rsidRDefault="00AB0F50" w:rsidP="00E72CC3">
      <w:pPr>
        <w:pStyle w:val="NormalParagraph"/>
      </w:pPr>
      <w:r w:rsidRPr="00AB0F50">
        <w:t>If the SM-DP+ knows and manages the Profile which:</w:t>
      </w:r>
    </w:p>
    <w:p w14:paraId="207B3FBC" w14:textId="18DF17FB" w:rsidR="00AB0F50" w:rsidRPr="00AB0F50" w:rsidRDefault="008962E4" w:rsidP="008962E4">
      <w:pPr>
        <w:pStyle w:val="ListBullet1"/>
        <w:numPr>
          <w:ilvl w:val="0"/>
          <w:numId w:val="0"/>
        </w:numPr>
        <w:spacing w:after="0"/>
        <w:ind w:left="680" w:hanging="340"/>
      </w:pPr>
      <w:r>
        <w:sym w:font="Symbol" w:char="F0B7"/>
      </w:r>
      <w:r>
        <w:tab/>
      </w:r>
      <w:r w:rsidR="00AB0F50" w:rsidRPr="00AB0F50">
        <w:t>Is identified by the ICCID indicated in the MatchingID as defined in the previous section, and</w:t>
      </w:r>
    </w:p>
    <w:p w14:paraId="3348E1A5" w14:textId="5414B583" w:rsidR="00AB0F50" w:rsidRPr="00AB0F50" w:rsidRDefault="008962E4" w:rsidP="008962E4">
      <w:pPr>
        <w:pStyle w:val="ListBullet1"/>
        <w:numPr>
          <w:ilvl w:val="0"/>
          <w:numId w:val="0"/>
        </w:numPr>
        <w:spacing w:after="0"/>
        <w:ind w:left="680" w:hanging="340"/>
      </w:pPr>
      <w:r>
        <w:sym w:font="Symbol" w:char="F0B7"/>
      </w:r>
      <w:r>
        <w:tab/>
      </w:r>
      <w:r w:rsidR="00AB0F50" w:rsidRPr="00AB0F50">
        <w:t>Is in 'installed' state associated with the EID, and</w:t>
      </w:r>
    </w:p>
    <w:p w14:paraId="0E054253" w14:textId="51842467" w:rsidR="00AB0F50" w:rsidRPr="00AB0F50" w:rsidRDefault="008962E4" w:rsidP="008962E4">
      <w:pPr>
        <w:pStyle w:val="ListBullet1"/>
        <w:numPr>
          <w:ilvl w:val="0"/>
          <w:numId w:val="0"/>
        </w:numPr>
        <w:ind w:left="680" w:hanging="340"/>
      </w:pPr>
      <w:r>
        <w:sym w:font="Symbol" w:char="F0B7"/>
      </w:r>
      <w:r>
        <w:tab/>
      </w:r>
      <w:r w:rsidR="00AB0F50" w:rsidRPr="00AB0F50">
        <w:t>Can be re-downloaded to another eUICC if and only if the associated Delete Notification has been successfully received.</w:t>
      </w:r>
    </w:p>
    <w:p w14:paraId="7ACE1349" w14:textId="0A722358" w:rsidR="00AB0F50" w:rsidRPr="00AB0F50" w:rsidRDefault="00AB0F50" w:rsidP="00E72CC3">
      <w:pPr>
        <w:pStyle w:val="NormalParagraph"/>
      </w:pPr>
      <w:r w:rsidRPr="00AB0F50">
        <w:t>The Profile metadata field SHALL include the following:</w:t>
      </w:r>
    </w:p>
    <w:p w14:paraId="4EC6CD02" w14:textId="6583A978" w:rsidR="00AB0F50" w:rsidRPr="00AB0F50" w:rsidRDefault="008962E4" w:rsidP="008962E4">
      <w:pPr>
        <w:pStyle w:val="ListBullet1"/>
        <w:numPr>
          <w:ilvl w:val="0"/>
          <w:numId w:val="0"/>
        </w:numPr>
        <w:spacing w:after="0"/>
        <w:ind w:left="680" w:hanging="340"/>
      </w:pPr>
      <w:r>
        <w:sym w:font="Symbol" w:char="F0B7"/>
      </w:r>
      <w:r>
        <w:tab/>
      </w:r>
      <w:r w:rsidR="00AB0F50" w:rsidRPr="00AB0F50">
        <w:t>ICCID of the Profile as indicated in the MatchingID as defined in the previous section 4.9.1.</w:t>
      </w:r>
    </w:p>
    <w:p w14:paraId="3BB39860" w14:textId="2C081BE9" w:rsidR="00AB0F50" w:rsidRPr="00E72CC3" w:rsidRDefault="008962E4" w:rsidP="008962E4">
      <w:pPr>
        <w:pStyle w:val="ListBullet1"/>
        <w:numPr>
          <w:ilvl w:val="0"/>
          <w:numId w:val="0"/>
        </w:numPr>
        <w:spacing w:after="0"/>
        <w:ind w:left="680" w:hanging="340"/>
      </w:pPr>
      <w:r>
        <w:sym w:font="Symbol" w:char="F0B7"/>
      </w:r>
      <w:r>
        <w:tab/>
      </w:r>
      <w:r w:rsidR="00AB0F50" w:rsidRPr="00AB0F50">
        <w:rPr>
          <w:rFonts w:cs="Arial"/>
        </w:rPr>
        <w:t>Service Provider Name.</w:t>
      </w:r>
    </w:p>
    <w:p w14:paraId="73E95BC3" w14:textId="3884439C" w:rsidR="00AB0F50" w:rsidRPr="00E72CC3" w:rsidRDefault="008962E4" w:rsidP="008962E4">
      <w:pPr>
        <w:pStyle w:val="ListBullet1"/>
        <w:numPr>
          <w:ilvl w:val="0"/>
          <w:numId w:val="0"/>
        </w:numPr>
        <w:spacing w:after="0"/>
        <w:ind w:left="680" w:hanging="340"/>
      </w:pPr>
      <w:r>
        <w:sym w:font="Symbol" w:char="F0B7"/>
      </w:r>
      <w:r>
        <w:tab/>
      </w:r>
      <w:r w:rsidR="00AB0F50" w:rsidRPr="00AB0F50">
        <w:rPr>
          <w:rFonts w:cs="Arial"/>
        </w:rPr>
        <w:t>ProfileName.</w:t>
      </w:r>
    </w:p>
    <w:p w14:paraId="5A722D37" w14:textId="0F7E0B54" w:rsidR="00AB0F50" w:rsidRDefault="008962E4" w:rsidP="008962E4">
      <w:pPr>
        <w:pStyle w:val="ListBullet1"/>
        <w:numPr>
          <w:ilvl w:val="0"/>
          <w:numId w:val="0"/>
        </w:numPr>
        <w:ind w:left="680" w:hanging="340"/>
      </w:pPr>
      <w:r>
        <w:sym w:font="Symbol" w:char="F0B7"/>
      </w:r>
      <w:r>
        <w:tab/>
      </w:r>
      <w:r w:rsidR="00AB0F50" w:rsidRPr="00AB0F50">
        <w:rPr>
          <w:rFonts w:ascii="Courier New" w:hAnsi="Courier New" w:cs="Courier New"/>
        </w:rPr>
        <w:t>ServiceSpecificDatanotstoredineUICC</w:t>
      </w:r>
      <w:r w:rsidR="00AB0F50" w:rsidRPr="00AB0F50">
        <w:t xml:space="preserve"> field set with the </w:t>
      </w:r>
      <w:r w:rsidR="00AB0F50" w:rsidRPr="00AB0F50">
        <w:rPr>
          <w:rFonts w:ascii="Courier New" w:hAnsi="Courier New" w:cs="Courier New"/>
        </w:rPr>
        <w:t xml:space="preserve">ActivationCodeRetrievalInfo </w:t>
      </w:r>
      <w:r w:rsidR="00AB0F50" w:rsidRPr="00AB0F50">
        <w:t>data object.</w:t>
      </w:r>
    </w:p>
    <w:p w14:paraId="1DDEF713" w14:textId="24AC957E" w:rsidR="00AB0F50" w:rsidRPr="00E72CC3" w:rsidRDefault="00AB0F50" w:rsidP="00E72CC3">
      <w:pPr>
        <w:pStyle w:val="NormalParagraph"/>
      </w:pPr>
      <w:r>
        <w:t xml:space="preserve">The data type </w:t>
      </w:r>
      <w:r>
        <w:rPr>
          <w:rFonts w:ascii="Courier New" w:hAnsi="Courier New" w:cs="Courier New"/>
        </w:rPr>
        <w:t>ActivationCodeRetrievalInfo</w:t>
      </w:r>
      <w:r>
        <w:t xml:space="preserve"> defines the fields containing the Activation Code to be used for Profile re-download. It SHALL be included in the </w:t>
      </w:r>
      <w:r w:rsidRPr="00655F3C">
        <w:rPr>
          <w:rFonts w:ascii="Courier New" w:eastAsia="Times New Roman" w:hAnsi="Courier New" w:cs="Courier New"/>
          <w:lang w:eastAsia="ko-KR"/>
        </w:rPr>
        <w:t>vendorSpecificData</w:t>
      </w:r>
      <w:r>
        <w:rPr>
          <w:rFonts w:ascii="Courier New" w:eastAsia="Times New Roman" w:hAnsi="Courier New" w:cs="Courier New"/>
          <w:lang w:eastAsia="ko-KR"/>
        </w:rPr>
        <w:t xml:space="preserve"> </w:t>
      </w:r>
      <w:r>
        <w:t xml:space="preserve">data object within the </w:t>
      </w:r>
      <w:r w:rsidRPr="006A6CC7">
        <w:rPr>
          <w:rFonts w:ascii="Courier New" w:hAnsi="Courier New" w:cs="Courier New"/>
        </w:rPr>
        <w:t>serviceSpecificDataNotStoredInEuicc</w:t>
      </w:r>
      <w:r>
        <w:t xml:space="preserve">. </w:t>
      </w:r>
      <w:r>
        <w:rPr>
          <w:rFonts w:eastAsiaTheme="minorEastAsia"/>
          <w:lang w:eastAsia="ko-KR"/>
        </w:rPr>
        <w:t xml:space="preserve">The value of the </w:t>
      </w:r>
      <w:r w:rsidRPr="00655F3C">
        <w:rPr>
          <w:rFonts w:ascii="Courier New" w:eastAsia="Times New Roman" w:hAnsi="Courier New" w:cs="Courier New"/>
          <w:lang w:eastAsia="ko-KR"/>
        </w:rPr>
        <w:t>vendorOid</w:t>
      </w:r>
      <w:r>
        <w:rPr>
          <w:rFonts w:ascii="Courier New" w:eastAsia="Times New Roman" w:hAnsi="Courier New" w:cs="Courier New"/>
          <w:sz w:val="18"/>
          <w:szCs w:val="18"/>
          <w:lang w:eastAsia="ko-KR"/>
        </w:rPr>
        <w:t xml:space="preserve"> </w:t>
      </w:r>
      <w:r>
        <w:rPr>
          <w:rFonts w:eastAsiaTheme="minorEastAsia"/>
          <w:lang w:eastAsia="ko-KR"/>
        </w:rPr>
        <w:t xml:space="preserve">SHALL be set to </w:t>
      </w:r>
      <w:r w:rsidRPr="00B771E2">
        <w:rPr>
          <w:rFonts w:ascii="Courier New" w:hAnsi="Courier New" w:cs="Courier New"/>
        </w:rPr>
        <w:t>id-rsp-metadata-</w:t>
      </w:r>
      <w:r w:rsidR="00C86C3F">
        <w:rPr>
          <w:rFonts w:ascii="Courier New" w:hAnsi="Courier New" w:cs="Courier New"/>
        </w:rPr>
        <w:t>a</w:t>
      </w:r>
      <w:r w:rsidRPr="00B771E2">
        <w:rPr>
          <w:rFonts w:ascii="Courier New" w:hAnsi="Courier New" w:cs="Courier New"/>
        </w:rPr>
        <w:t>ctivationCodeRetrievalInfo</w:t>
      </w:r>
      <w:r>
        <w:rPr>
          <w:rFonts w:eastAsiaTheme="minorEastAsia"/>
          <w:lang w:eastAsia="ko-KR"/>
        </w:rPr>
        <w:t xml:space="preserve"> as defined below.</w:t>
      </w:r>
    </w:p>
    <w:p w14:paraId="797F0785" w14:textId="6277FC2E" w:rsidR="00AB0F50" w:rsidRPr="00AB0F50" w:rsidRDefault="00AB0F50" w:rsidP="00AB0F50">
      <w:pPr>
        <w:shd w:val="clear" w:color="auto" w:fill="D9D9D9"/>
        <w:tabs>
          <w:tab w:val="left" w:pos="284"/>
          <w:tab w:val="left" w:pos="567"/>
          <w:tab w:val="left" w:pos="851"/>
          <w:tab w:val="left" w:pos="1134"/>
          <w:tab w:val="left" w:pos="1418"/>
          <w:tab w:val="left" w:pos="1701"/>
          <w:tab w:val="left" w:pos="1985"/>
        </w:tabs>
        <w:spacing w:before="0"/>
        <w:jc w:val="left"/>
      </w:pPr>
      <w:r w:rsidRPr="00AB0F50">
        <w:rPr>
          <w:rFonts w:ascii="Courier New" w:hAnsi="Courier New" w:cs="Courier New"/>
          <w:sz w:val="18"/>
          <w:szCs w:val="18"/>
        </w:rPr>
        <w:lastRenderedPageBreak/>
        <w:t>-- ASN1START</w:t>
      </w:r>
      <w:r w:rsidRPr="00AB0F50">
        <w:t xml:space="preserve"> </w:t>
      </w:r>
    </w:p>
    <w:p w14:paraId="19507D1E" w14:textId="61F2FCB9" w:rsidR="00AB0F50" w:rsidRPr="00AB0F50" w:rsidRDefault="00AB0F50" w:rsidP="00AB0F50">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B0F50">
        <w:rPr>
          <w:rFonts w:ascii="Courier New" w:hAnsi="Courier New" w:cs="Courier New"/>
          <w:sz w:val="18"/>
          <w:szCs w:val="18"/>
        </w:rPr>
        <w:t xml:space="preserve">ActivationCodeRetrievalInfo ::= </w:t>
      </w:r>
      <w:bookmarkStart w:id="1973" w:name="_Hlk167449004"/>
      <w:r w:rsidR="003A17D2">
        <w:rPr>
          <w:rFonts w:ascii="Courier New" w:hAnsi="Courier New" w:cs="Courier New"/>
          <w:sz w:val="18"/>
          <w:szCs w:val="18"/>
        </w:rPr>
        <w:t>CHOICE</w:t>
      </w:r>
      <w:bookmarkEnd w:id="1973"/>
      <w:r w:rsidRPr="00AB0F50">
        <w:rPr>
          <w:rFonts w:ascii="Courier New" w:hAnsi="Courier New" w:cs="Courier New"/>
          <w:sz w:val="18"/>
          <w:szCs w:val="18"/>
        </w:rPr>
        <w:t xml:space="preserve"> {</w:t>
      </w:r>
    </w:p>
    <w:p w14:paraId="3FDCAEDB" w14:textId="58DFF7F5" w:rsidR="00AB0F50" w:rsidRDefault="00AB0F50" w:rsidP="00AB0F50">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B0F50">
        <w:rPr>
          <w:rFonts w:ascii="Courier New" w:hAnsi="Courier New" w:cs="Courier New"/>
          <w:sz w:val="18"/>
          <w:szCs w:val="18"/>
        </w:rPr>
        <w:tab/>
        <w:t>activationCodeForProfileRedownload</w:t>
      </w:r>
      <w:r w:rsidR="003A17D2">
        <w:rPr>
          <w:rFonts w:ascii="Courier New" w:hAnsi="Courier New" w:cs="Courier New"/>
          <w:sz w:val="18"/>
          <w:szCs w:val="18"/>
        </w:rPr>
        <w:t xml:space="preserve"> [1]</w:t>
      </w:r>
      <w:r w:rsidRPr="00AB0F50" w:rsidDel="00F50BE0">
        <w:rPr>
          <w:rFonts w:ascii="Courier New" w:hAnsi="Courier New" w:cs="Courier New"/>
          <w:sz w:val="18"/>
          <w:szCs w:val="18"/>
        </w:rPr>
        <w:t xml:space="preserve"> </w:t>
      </w:r>
      <w:r w:rsidRPr="00AB0F50">
        <w:rPr>
          <w:rFonts w:ascii="Courier New" w:hAnsi="Courier New" w:cs="Courier New"/>
          <w:sz w:val="18"/>
          <w:szCs w:val="18"/>
        </w:rPr>
        <w:t>UTF8String (SIZE(0..255))</w:t>
      </w:r>
      <w:r w:rsidR="003A17D2">
        <w:rPr>
          <w:rFonts w:ascii="Courier New" w:hAnsi="Courier New" w:cs="Courier New"/>
          <w:sz w:val="18"/>
          <w:szCs w:val="18"/>
        </w:rPr>
        <w:t>,</w:t>
      </w:r>
      <w:r w:rsidRPr="00AB0F50">
        <w:rPr>
          <w:rFonts w:ascii="Courier New" w:hAnsi="Courier New" w:cs="Courier New"/>
          <w:sz w:val="18"/>
          <w:szCs w:val="18"/>
        </w:rPr>
        <w:t xml:space="preserve"> -- Activation Code to be used for Profile re-download</w:t>
      </w:r>
    </w:p>
    <w:p w14:paraId="66B33EE0" w14:textId="59A68CB5" w:rsidR="003A17D2" w:rsidRDefault="00A462D0" w:rsidP="003A17D2">
      <w:pPr>
        <w:shd w:val="clear" w:color="auto" w:fill="D9D9D9"/>
        <w:tabs>
          <w:tab w:val="left" w:pos="284"/>
          <w:tab w:val="left" w:pos="390"/>
          <w:tab w:val="left" w:pos="851"/>
          <w:tab w:val="left" w:pos="1134"/>
          <w:tab w:val="left" w:pos="1418"/>
          <w:tab w:val="left" w:pos="1701"/>
          <w:tab w:val="left" w:pos="1985"/>
        </w:tabs>
        <w:spacing w:before="0"/>
        <w:jc w:val="left"/>
        <w:rPr>
          <w:rFonts w:ascii="Courier New" w:hAnsi="Courier New" w:cs="Courier New"/>
          <w:sz w:val="18"/>
          <w:szCs w:val="18"/>
        </w:rPr>
      </w:pPr>
      <w:bookmarkStart w:id="1974" w:name="_Hlk167449031"/>
      <w:r>
        <w:rPr>
          <w:rFonts w:ascii="Courier New" w:hAnsi="Courier New" w:cs="Courier New"/>
          <w:sz w:val="18"/>
          <w:szCs w:val="18"/>
        </w:rPr>
        <w:tab/>
      </w:r>
      <w:r w:rsidR="003A17D2">
        <w:rPr>
          <w:rFonts w:ascii="Courier New" w:hAnsi="Courier New" w:cs="Courier New"/>
          <w:sz w:val="18"/>
          <w:szCs w:val="18"/>
        </w:rPr>
        <w:t xml:space="preserve">activationCodeRetrievalAvailable [2] BOOLEAN, -- </w:t>
      </w:r>
      <w:r w:rsidR="003A17D2" w:rsidRPr="002A2754">
        <w:rPr>
          <w:rFonts w:ascii="Courier New" w:hAnsi="Courier New" w:cs="Courier New"/>
          <w:sz w:val="18"/>
          <w:szCs w:val="18"/>
        </w:rPr>
        <w:t>the Activation Code Retrieval is available</w:t>
      </w:r>
    </w:p>
    <w:p w14:paraId="68321766" w14:textId="41D63899" w:rsidR="003A17D2" w:rsidRPr="00AB0F50" w:rsidRDefault="003A17D2" w:rsidP="00AB0F50">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t xml:space="preserve">retryDelay [3] INTEGER -- </w:t>
      </w:r>
      <w:r>
        <w:rPr>
          <w:rFonts w:ascii="Courier New" w:eastAsiaTheme="minorEastAsia" w:hAnsi="Courier New" w:cs="Courier New"/>
          <w:sz w:val="18"/>
          <w:szCs w:val="18"/>
          <w:lang w:eastAsia="ko-KR"/>
        </w:rPr>
        <w:t>expected time (in minutes) by when the SM-DP is ready</w:t>
      </w:r>
      <w:bookmarkEnd w:id="1974"/>
    </w:p>
    <w:p w14:paraId="102CE1ED" w14:textId="77777777" w:rsidR="00AB0F50" w:rsidRPr="00AB0F50" w:rsidRDefault="00AB0F50" w:rsidP="00AB0F50">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B0F50">
        <w:rPr>
          <w:rFonts w:ascii="Courier New" w:hAnsi="Courier New" w:cs="Courier New"/>
          <w:sz w:val="18"/>
          <w:szCs w:val="18"/>
        </w:rPr>
        <w:t>}</w:t>
      </w:r>
    </w:p>
    <w:p w14:paraId="24E3F6D3" w14:textId="77777777" w:rsidR="00AB0F50" w:rsidRPr="00AB0F50" w:rsidRDefault="00AB0F50" w:rsidP="00AB0F50">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880B931" w14:textId="77777777" w:rsidR="00AB0F50" w:rsidRPr="00AB0F50" w:rsidRDefault="00AB0F50" w:rsidP="00AB0F50">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B0F50">
        <w:rPr>
          <w:rFonts w:ascii="Courier New" w:hAnsi="Courier New" w:cs="Courier New"/>
          <w:sz w:val="18"/>
          <w:szCs w:val="18"/>
        </w:rPr>
        <w:t>id-rsp-metadata OBJECT IDENTIFIER ::= { id-rsp metadata(3)}</w:t>
      </w:r>
    </w:p>
    <w:p w14:paraId="5D4D8403" w14:textId="77777777" w:rsidR="00AB0F50" w:rsidRPr="00AB0F50" w:rsidRDefault="00AB0F50" w:rsidP="00AB0F50">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B0F50">
        <w:rPr>
          <w:rFonts w:ascii="Courier New" w:hAnsi="Courier New" w:cs="Courier New"/>
          <w:sz w:val="18"/>
          <w:szCs w:val="18"/>
        </w:rPr>
        <w:t>id-rsp-metadata-serviceSpecificOIDs OBJECT IDENTIFIER ::= { id-rsp-metadata serviceSpecificOIDs (1)}</w:t>
      </w:r>
    </w:p>
    <w:p w14:paraId="01CE408F" w14:textId="657523A4" w:rsidR="00AB0F50" w:rsidRPr="00AB0F50" w:rsidRDefault="00AB0F50" w:rsidP="00AB0F50">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B0F50">
        <w:rPr>
          <w:rFonts w:ascii="Courier New" w:hAnsi="Courier New" w:cs="Courier New"/>
          <w:sz w:val="18"/>
          <w:szCs w:val="18"/>
        </w:rPr>
        <w:t>id-rsp-metadata-</w:t>
      </w:r>
      <w:r w:rsidR="00C86C3F">
        <w:rPr>
          <w:rFonts w:ascii="Courier New" w:hAnsi="Courier New" w:cs="Courier New"/>
          <w:sz w:val="18"/>
          <w:szCs w:val="18"/>
        </w:rPr>
        <w:t>a</w:t>
      </w:r>
      <w:r w:rsidRPr="00AB0F50">
        <w:rPr>
          <w:rFonts w:ascii="Courier New" w:hAnsi="Courier New" w:cs="Courier New"/>
          <w:sz w:val="18"/>
          <w:szCs w:val="18"/>
        </w:rPr>
        <w:t>ctivationCodeRetrievalInfo</w:t>
      </w:r>
      <w:r w:rsidRPr="00AB0F50" w:rsidDel="005E66BA">
        <w:rPr>
          <w:rFonts w:ascii="Courier New" w:hAnsi="Courier New" w:cs="Courier New"/>
          <w:sz w:val="18"/>
          <w:szCs w:val="18"/>
        </w:rPr>
        <w:t xml:space="preserve"> </w:t>
      </w:r>
      <w:r w:rsidRPr="00AB0F50">
        <w:rPr>
          <w:rFonts w:ascii="Courier New" w:hAnsi="Courier New" w:cs="Courier New"/>
          <w:sz w:val="18"/>
          <w:szCs w:val="18"/>
        </w:rPr>
        <w:t xml:space="preserve">OBJECT IDENTIFIER ::= { id-rsp-metadata-serviceSpecificOIDs </w:t>
      </w:r>
      <w:r w:rsidR="00EC2DF5">
        <w:rPr>
          <w:rFonts w:ascii="Courier New" w:hAnsi="Courier New" w:cs="Courier New"/>
          <w:sz w:val="18"/>
          <w:szCs w:val="18"/>
        </w:rPr>
        <w:t>a</w:t>
      </w:r>
      <w:r w:rsidRPr="00AB0F50">
        <w:rPr>
          <w:rFonts w:ascii="Courier New" w:hAnsi="Courier New" w:cs="Courier New"/>
          <w:sz w:val="18"/>
          <w:szCs w:val="18"/>
        </w:rPr>
        <w:t>ctivationCodeRetrievalInfo</w:t>
      </w:r>
      <w:r w:rsidRPr="00AB0F50" w:rsidDel="005E66BA">
        <w:rPr>
          <w:rFonts w:ascii="Courier New" w:hAnsi="Courier New" w:cs="Courier New"/>
          <w:sz w:val="18"/>
          <w:szCs w:val="18"/>
        </w:rPr>
        <w:t xml:space="preserve"> </w:t>
      </w:r>
      <w:r w:rsidRPr="00AB0F50">
        <w:rPr>
          <w:rFonts w:ascii="Courier New" w:hAnsi="Courier New" w:cs="Courier New"/>
          <w:sz w:val="18"/>
          <w:szCs w:val="18"/>
        </w:rPr>
        <w:t>(1)}</w:t>
      </w:r>
    </w:p>
    <w:p w14:paraId="1D9AF63D" w14:textId="73DD9874" w:rsidR="00AB0F50" w:rsidRPr="00F64039" w:rsidRDefault="00AB0F50" w:rsidP="00F64039">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B0F50">
        <w:rPr>
          <w:rFonts w:ascii="Courier New" w:hAnsi="Courier New" w:cs="Courier New"/>
          <w:sz w:val="18"/>
          <w:szCs w:val="18"/>
        </w:rPr>
        <w:t>-- ASN1STOP</w:t>
      </w:r>
    </w:p>
    <w:p w14:paraId="5CE5569A" w14:textId="524614EE" w:rsidR="00AB0F50" w:rsidRPr="00AB0F50" w:rsidRDefault="00AB0F50" w:rsidP="00E72CC3">
      <w:pPr>
        <w:spacing w:after="160" w:line="256" w:lineRule="auto"/>
        <w:rPr>
          <w:rFonts w:ascii="Courier New" w:hAnsi="Courier New" w:cs="Courier New"/>
          <w:lang w:eastAsia="ko-KR"/>
        </w:rPr>
      </w:pPr>
      <w:r w:rsidRPr="00AB0F50">
        <w:t xml:space="preserve">The </w:t>
      </w:r>
      <w:r w:rsidRPr="00AB0F50">
        <w:rPr>
          <w:rFonts w:ascii="Courier New" w:hAnsi="Courier New" w:cs="Courier New"/>
        </w:rPr>
        <w:t>ActivationCodeRetrievalInfo</w:t>
      </w:r>
      <w:r w:rsidRPr="00AB0F50">
        <w:rPr>
          <w:rFonts w:ascii="Courier New" w:hAnsi="Courier New" w:cs="Courier New"/>
          <w:szCs w:val="22"/>
        </w:rPr>
        <w:t xml:space="preserve"> </w:t>
      </w:r>
      <w:r w:rsidR="003A17D2">
        <w:t>comprises one</w:t>
      </w:r>
      <w:r w:rsidRPr="00AB0F50">
        <w:t xml:space="preserve"> of the following data object:</w:t>
      </w:r>
    </w:p>
    <w:p w14:paraId="1CF51E2A" w14:textId="4676D172" w:rsidR="00E72CC3" w:rsidRPr="00E72CC3" w:rsidRDefault="008962E4" w:rsidP="008962E4">
      <w:pPr>
        <w:pStyle w:val="ListBullet1"/>
        <w:numPr>
          <w:ilvl w:val="0"/>
          <w:numId w:val="0"/>
        </w:numPr>
        <w:spacing w:after="0"/>
        <w:ind w:left="680" w:hanging="340"/>
      </w:pPr>
      <w:r>
        <w:sym w:font="Symbol" w:char="F0B7"/>
      </w:r>
      <w:r>
        <w:tab/>
      </w:r>
      <w:r w:rsidR="00AB0F50" w:rsidRPr="00AB0F50">
        <w:rPr>
          <w:rFonts w:ascii="Courier New" w:hAnsi="Courier New" w:cs="Courier New"/>
          <w:lang w:eastAsia="ko-KR"/>
        </w:rPr>
        <w:t>activationCodeForProfileRedownload</w:t>
      </w:r>
      <w:r w:rsidR="00AB0F50" w:rsidRPr="00AB0F50">
        <w:rPr>
          <w:lang w:eastAsia="ko-KR"/>
        </w:rPr>
        <w:t xml:space="preserve"> contains the Activation Code to be used to download the Profile on another or </w:t>
      </w:r>
      <w:r w:rsidR="00AB0F50" w:rsidRPr="00EC2DF5">
        <w:rPr>
          <w:lang w:eastAsia="ko-KR"/>
        </w:rPr>
        <w:t>same eUICC</w:t>
      </w:r>
      <w:r w:rsidR="00621B8B" w:rsidRPr="00EC2DF5">
        <w:rPr>
          <w:lang w:eastAsia="ko-KR"/>
        </w:rPr>
        <w:t>,</w:t>
      </w:r>
      <w:bookmarkStart w:id="1975" w:name="_Hlk167449073"/>
    </w:p>
    <w:p w14:paraId="65212A46" w14:textId="626FBCCE" w:rsidR="003A17D2" w:rsidRDefault="008962E4" w:rsidP="008962E4">
      <w:pPr>
        <w:pStyle w:val="ListBullet1"/>
        <w:numPr>
          <w:ilvl w:val="0"/>
          <w:numId w:val="0"/>
        </w:numPr>
        <w:spacing w:after="0"/>
        <w:ind w:left="680" w:hanging="340"/>
      </w:pPr>
      <w:r>
        <w:sym w:font="Symbol" w:char="F0B7"/>
      </w:r>
      <w:r>
        <w:tab/>
      </w:r>
      <w:r w:rsidR="003A17D2" w:rsidRPr="008E25AB">
        <w:rPr>
          <w:rFonts w:ascii="Courier New" w:hAnsi="Courier New" w:cs="Courier New"/>
          <w:lang w:eastAsia="ko-KR"/>
        </w:rPr>
        <w:t>a</w:t>
      </w:r>
      <w:r w:rsidR="003A17D2">
        <w:rPr>
          <w:rFonts w:ascii="Courier New" w:hAnsi="Courier New" w:cs="Courier New"/>
          <w:lang w:eastAsia="ko-KR"/>
        </w:rPr>
        <w:t xml:space="preserve">ctivationCodeRetrievalAvailable </w:t>
      </w:r>
      <w:r w:rsidR="003A17D2">
        <w:rPr>
          <w:lang w:eastAsia="ko-KR"/>
        </w:rPr>
        <w:t>indicates that the installed Profile is available for Activation Code Retrieval and the SM-DP+ can process the Activation Code Retrieval request from the LPAd,</w:t>
      </w:r>
    </w:p>
    <w:p w14:paraId="49E222F0" w14:textId="219237AD" w:rsidR="003A17D2" w:rsidRPr="00AB0F50" w:rsidRDefault="008962E4" w:rsidP="008962E4">
      <w:pPr>
        <w:pStyle w:val="ListBullet1"/>
        <w:numPr>
          <w:ilvl w:val="0"/>
          <w:numId w:val="0"/>
        </w:numPr>
        <w:spacing w:after="0"/>
        <w:ind w:left="680" w:hanging="340"/>
      </w:pPr>
      <w:r>
        <w:sym w:font="Symbol" w:char="F0B7"/>
      </w:r>
      <w:r>
        <w:tab/>
      </w:r>
      <w:r w:rsidR="003A17D2">
        <w:rPr>
          <w:rFonts w:ascii="Courier New" w:hAnsi="Courier New" w:cs="Courier New"/>
          <w:lang w:eastAsia="ko-KR"/>
        </w:rPr>
        <w:t>retryDelay</w:t>
      </w:r>
      <w:r w:rsidR="003A17D2">
        <w:rPr>
          <w:lang w:eastAsia="ko-KR"/>
        </w:rPr>
        <w:t xml:space="preserve"> contains expected time for the SM-DP+ to complete the processing of the request from the LPAd.</w:t>
      </w:r>
      <w:bookmarkEnd w:id="1975"/>
    </w:p>
    <w:p w14:paraId="3B0800BF" w14:textId="19A18188" w:rsidR="00AB0F50" w:rsidRPr="00AB0F50" w:rsidRDefault="00AB0F50" w:rsidP="008962E4">
      <w:pPr>
        <w:spacing w:before="0" w:after="160" w:line="257" w:lineRule="auto"/>
        <w:ind w:left="1701" w:hanging="1015"/>
        <w:rPr>
          <w:lang w:eastAsia="ko-KR"/>
        </w:rPr>
      </w:pPr>
      <w:r w:rsidRPr="00AB0F50">
        <w:rPr>
          <w:rFonts w:hint="eastAsia"/>
          <w:lang w:eastAsia="ko-KR"/>
        </w:rPr>
        <w:t>NOTE:</w:t>
      </w:r>
      <w:r w:rsidR="00E72CC3">
        <w:rPr>
          <w:lang w:eastAsia="ko-KR"/>
        </w:rPr>
        <w:tab/>
      </w:r>
      <w:r w:rsidRPr="00AB0F50">
        <w:rPr>
          <w:lang w:eastAsia="ko-KR"/>
        </w:rPr>
        <w:t>the use of Confirmation Code in the download procedure can provide additional protection of the procedure.</w:t>
      </w:r>
    </w:p>
    <w:p w14:paraId="5F4ED7C5" w14:textId="7ED7FC15" w:rsidR="00B42355" w:rsidRPr="00005874" w:rsidRDefault="00502FA5" w:rsidP="00502FA5">
      <w:pPr>
        <w:pStyle w:val="Heading1"/>
        <w:numPr>
          <w:ilvl w:val="0"/>
          <w:numId w:val="0"/>
        </w:numPr>
        <w:ind w:left="431" w:hanging="431"/>
      </w:pPr>
      <w:bookmarkStart w:id="1976" w:name="_Toc456596245"/>
      <w:bookmarkStart w:id="1977" w:name="_Toc473022760"/>
      <w:bookmarkStart w:id="1978" w:name="_Toc486508739"/>
      <w:bookmarkStart w:id="1979" w:name="_Toc492050006"/>
      <w:bookmarkStart w:id="1980" w:name="_Toc227925841"/>
      <w:r>
        <w:t>5</w:t>
      </w:r>
      <w:r>
        <w:tab/>
      </w:r>
      <w:r w:rsidR="00B42355">
        <w:t>Functions</w:t>
      </w:r>
      <w:bookmarkEnd w:id="1954"/>
      <w:bookmarkEnd w:id="1955"/>
      <w:bookmarkEnd w:id="1976"/>
      <w:bookmarkEnd w:id="1977"/>
      <w:bookmarkEnd w:id="1978"/>
      <w:bookmarkEnd w:id="1979"/>
      <w:bookmarkEnd w:id="1980"/>
    </w:p>
    <w:p w14:paraId="6EB87934" w14:textId="77777777" w:rsidR="00B42355" w:rsidRPr="003E4A37" w:rsidRDefault="00B42355" w:rsidP="00B42355">
      <w:pPr>
        <w:pStyle w:val="NormalParagraph"/>
      </w:pPr>
      <w:r w:rsidRPr="00262FE4">
        <w:t>This section specifies the Functions associated with the Remote SIM Provisioning and Manage</w:t>
      </w:r>
      <w:r w:rsidRPr="00C36D4D">
        <w:t>ment of the eUICC for c</w:t>
      </w:r>
      <w:r w:rsidRPr="003E4A37">
        <w:t>onsumer Devices.</w:t>
      </w:r>
    </w:p>
    <w:p w14:paraId="360EBB86" w14:textId="2EFBE23E" w:rsidR="00B42355" w:rsidRPr="00005874" w:rsidRDefault="00502FA5" w:rsidP="00502FA5">
      <w:pPr>
        <w:pStyle w:val="Heading2"/>
        <w:numPr>
          <w:ilvl w:val="0"/>
          <w:numId w:val="0"/>
        </w:numPr>
        <w:ind w:left="624" w:hanging="624"/>
      </w:pPr>
      <w:bookmarkStart w:id="1981" w:name="_Toc438038992"/>
      <w:bookmarkStart w:id="1982" w:name="_Toc438302032"/>
      <w:bookmarkStart w:id="1983" w:name="_Toc456596246"/>
      <w:bookmarkStart w:id="1984" w:name="_Toc473022761"/>
      <w:bookmarkStart w:id="1985" w:name="_Toc486508740"/>
      <w:bookmarkStart w:id="1986" w:name="_Toc492050007"/>
      <w:bookmarkStart w:id="1987" w:name="_Toc227925842"/>
      <w:bookmarkStart w:id="1988" w:name="_Toc427838845"/>
      <w:r>
        <w:t>5.1</w:t>
      </w:r>
      <w:r>
        <w:tab/>
      </w:r>
      <w:r w:rsidR="00B42355" w:rsidRPr="00005874">
        <w:t xml:space="preserve">Overview of </w:t>
      </w:r>
      <w:r w:rsidR="00B42355">
        <w:t xml:space="preserve">Functions per </w:t>
      </w:r>
      <w:r w:rsidR="00B42355" w:rsidRPr="00005874">
        <w:t>Interface</w:t>
      </w:r>
      <w:bookmarkEnd w:id="1981"/>
      <w:bookmarkEnd w:id="1982"/>
      <w:bookmarkEnd w:id="1983"/>
      <w:bookmarkEnd w:id="1984"/>
      <w:bookmarkEnd w:id="1985"/>
      <w:bookmarkEnd w:id="1986"/>
      <w:bookmarkEnd w:id="1987"/>
    </w:p>
    <w:p w14:paraId="6E3CD26D" w14:textId="77777777" w:rsidR="00B42355" w:rsidRPr="00B43806" w:rsidRDefault="00B42355" w:rsidP="00B42355">
      <w:pPr>
        <w:pStyle w:val="NormalParagraph"/>
      </w:pPr>
      <w:r>
        <w:t>P</w:t>
      </w:r>
      <w:r w:rsidRPr="00B43806">
        <w:t>rovides the description of the interfaces and functions within the Remote SIM Provisioning and Management system involving the eUICC, including the following:</w:t>
      </w:r>
    </w:p>
    <w:p w14:paraId="2E619C21" w14:textId="77777777" w:rsidR="00B42355" w:rsidRDefault="00B42355" w:rsidP="00E72CC3">
      <w:pPr>
        <w:spacing w:line="276" w:lineRule="auto"/>
        <w:rPr>
          <w:i/>
        </w:rPr>
      </w:pPr>
      <w:r w:rsidRPr="001375A3">
        <w:rPr>
          <w:b/>
          <w:i/>
        </w:rPr>
        <w:t>eUICC Interfaces</w:t>
      </w:r>
    </w:p>
    <w:p w14:paraId="71AF73A1" w14:textId="68EBE01A" w:rsidR="00B42355" w:rsidRPr="001B7B30" w:rsidRDefault="00F30B91" w:rsidP="00F30B91">
      <w:pPr>
        <w:pStyle w:val="ListBullet1"/>
        <w:numPr>
          <w:ilvl w:val="0"/>
          <w:numId w:val="0"/>
        </w:numPr>
        <w:spacing w:after="0"/>
        <w:ind w:left="680" w:hanging="340"/>
      </w:pPr>
      <w:r>
        <w:sym w:font="Symbol" w:char="F0B7"/>
      </w:r>
      <w:r>
        <w:tab/>
      </w:r>
      <w:r w:rsidR="00B42355" w:rsidRPr="003E4A37">
        <w:t>ES6: The interface used by the Operator</w:t>
      </w:r>
      <w:r w:rsidR="00B42355" w:rsidRPr="001B7B30">
        <w:t xml:space="preserve"> to manage the content of their Profile.</w:t>
      </w:r>
    </w:p>
    <w:p w14:paraId="72F3D8ED" w14:textId="70A1F88D" w:rsidR="00B42355" w:rsidRDefault="00F30B91" w:rsidP="00F30B91">
      <w:pPr>
        <w:pStyle w:val="ListBullet1"/>
        <w:numPr>
          <w:ilvl w:val="0"/>
          <w:numId w:val="0"/>
        </w:numPr>
        <w:spacing w:after="0"/>
        <w:ind w:left="680" w:hanging="340"/>
      </w:pPr>
      <w:r>
        <w:sym w:font="Symbol" w:char="F0B7"/>
      </w:r>
      <w:r>
        <w:tab/>
      </w:r>
      <w:r w:rsidR="00B42355" w:rsidRPr="001B7B30">
        <w:t>ES8+:</w:t>
      </w:r>
      <w:r w:rsidR="00B42355" w:rsidRPr="00135861">
        <w:t xml:space="preserve"> Provides a secure end-to-end channel between the SM-DP+ and the eUICC for the administration of the ISD-P and the associated Profile during download and installation.</w:t>
      </w:r>
    </w:p>
    <w:p w14:paraId="0FD5FC9A" w14:textId="7AE8B75D" w:rsidR="00B42355" w:rsidRPr="001B7B30" w:rsidRDefault="00F30B91" w:rsidP="00F30B91">
      <w:pPr>
        <w:pStyle w:val="ListBullet1"/>
        <w:numPr>
          <w:ilvl w:val="0"/>
          <w:numId w:val="0"/>
        </w:numPr>
        <w:spacing w:after="0"/>
        <w:ind w:left="680" w:hanging="340"/>
      </w:pPr>
      <w:r>
        <w:sym w:font="Symbol" w:char="F0B7"/>
      </w:r>
      <w:r>
        <w:tab/>
      </w:r>
      <w:r w:rsidR="00B42355">
        <w:t xml:space="preserve">ES9+: </w:t>
      </w:r>
      <w:r w:rsidR="00B42355" w:rsidRPr="00ED1540">
        <w:t>Used to provide a secure transport between the SM-DP+ and the LPA</w:t>
      </w:r>
      <w:r w:rsidR="00B42355">
        <w:t>e</w:t>
      </w:r>
      <w:r w:rsidR="00B42355" w:rsidRPr="00ED1540">
        <w:t xml:space="preserve"> (LPD</w:t>
      </w:r>
      <w:r w:rsidR="00B42355">
        <w:t>e</w:t>
      </w:r>
      <w:r w:rsidR="00B42355" w:rsidRPr="00ED1540">
        <w:t xml:space="preserve">) for the </w:t>
      </w:r>
      <w:r w:rsidR="00B42355">
        <w:t>delivery of the Profile Package.</w:t>
      </w:r>
    </w:p>
    <w:p w14:paraId="1F486734" w14:textId="41EFB70A" w:rsidR="00B42355" w:rsidRDefault="00F30B91" w:rsidP="00F30B91">
      <w:pPr>
        <w:pStyle w:val="ListBullet1"/>
        <w:numPr>
          <w:ilvl w:val="0"/>
          <w:numId w:val="0"/>
        </w:numPr>
        <w:spacing w:after="0"/>
        <w:ind w:left="680" w:hanging="340"/>
      </w:pPr>
      <w:r>
        <w:sym w:font="Symbol" w:char="F0B7"/>
      </w:r>
      <w:r>
        <w:tab/>
      </w:r>
      <w:r w:rsidR="00B42355" w:rsidRPr="000942D1">
        <w:t xml:space="preserve">ES10a: Used by the LPAd to get the configured addresses from the eUICC for Root SM-DS, and </w:t>
      </w:r>
      <w:r w:rsidR="00B42355">
        <w:t>optionally the</w:t>
      </w:r>
      <w:r w:rsidR="00B42355" w:rsidRPr="000942D1">
        <w:t xml:space="preserve"> default SM-DP+.</w:t>
      </w:r>
    </w:p>
    <w:p w14:paraId="37AC05C4" w14:textId="76242D3C" w:rsidR="00B42355" w:rsidRPr="00C36D4D" w:rsidRDefault="00F30B91" w:rsidP="00F30B91">
      <w:pPr>
        <w:pStyle w:val="ListBullet1"/>
        <w:numPr>
          <w:ilvl w:val="0"/>
          <w:numId w:val="0"/>
        </w:numPr>
        <w:spacing w:after="0"/>
        <w:ind w:left="680" w:hanging="340"/>
      </w:pPr>
      <w:r>
        <w:sym w:font="Symbol" w:char="F0B7"/>
      </w:r>
      <w:r>
        <w:tab/>
      </w:r>
      <w:r w:rsidR="00B42355" w:rsidRPr="00C36D4D">
        <w:t>ES10b: Used by the LPA</w:t>
      </w:r>
      <w:r w:rsidR="00B42355">
        <w:t>d</w:t>
      </w:r>
      <w:r w:rsidR="00B42355" w:rsidRPr="00C36D4D">
        <w:t xml:space="preserve"> to transfer a Profile Package to the eUICC.</w:t>
      </w:r>
    </w:p>
    <w:p w14:paraId="5D65FBCE" w14:textId="5AEF862B" w:rsidR="00B42355" w:rsidRPr="00B43806" w:rsidRDefault="00F30B91" w:rsidP="00F30B91">
      <w:pPr>
        <w:pStyle w:val="ListBullet1"/>
        <w:numPr>
          <w:ilvl w:val="0"/>
          <w:numId w:val="0"/>
        </w:numPr>
        <w:spacing w:after="0"/>
        <w:ind w:left="680" w:hanging="340"/>
      </w:pPr>
      <w:r>
        <w:sym w:font="Symbol" w:char="F0B7"/>
      </w:r>
      <w:r>
        <w:tab/>
      </w:r>
      <w:r w:rsidR="00B42355" w:rsidRPr="00B43806">
        <w:t xml:space="preserve">ES10c: Used </w:t>
      </w:r>
      <w:r w:rsidR="00B42355">
        <w:t xml:space="preserve">by the LPAd </w:t>
      </w:r>
      <w:r w:rsidR="00B42355" w:rsidRPr="00B43806">
        <w:t>for local End User management of Profiles installed on the eUICC (e.g. Enable, Disable, Delete).</w:t>
      </w:r>
    </w:p>
    <w:p w14:paraId="2C79F23E" w14:textId="22B27AC5" w:rsidR="00B42355" w:rsidRPr="00C36D4D" w:rsidRDefault="00F30B91" w:rsidP="00F30B91">
      <w:pPr>
        <w:pStyle w:val="ListBullet1"/>
        <w:numPr>
          <w:ilvl w:val="0"/>
          <w:numId w:val="0"/>
        </w:numPr>
        <w:spacing w:after="0"/>
        <w:ind w:left="680" w:hanging="340"/>
      </w:pPr>
      <w:r>
        <w:sym w:font="Symbol" w:char="F0B7"/>
      </w:r>
      <w:r>
        <w:tab/>
      </w:r>
      <w:r w:rsidR="00B42355">
        <w:t xml:space="preserve">ES11: </w:t>
      </w:r>
      <w:r w:rsidR="00B42355" w:rsidRPr="009141F6">
        <w:t>Interface between the LPAe and an SM-DS (Alternative SM-DS or Root SM-DS) for the Event retrieval</w:t>
      </w:r>
      <w:r w:rsidR="00B42355">
        <w:t>.</w:t>
      </w:r>
    </w:p>
    <w:p w14:paraId="5D4EF748" w14:textId="77777777" w:rsidR="00B42355" w:rsidRPr="00E72CC3" w:rsidRDefault="00B42355" w:rsidP="00E72CC3">
      <w:pPr>
        <w:spacing w:line="276" w:lineRule="auto"/>
        <w:rPr>
          <w:i/>
        </w:rPr>
      </w:pPr>
      <w:bookmarkStart w:id="1989" w:name="_Toc436717907"/>
      <w:bookmarkStart w:id="1990" w:name="_Toc436735715"/>
      <w:bookmarkEnd w:id="1989"/>
      <w:bookmarkEnd w:id="1990"/>
      <w:r w:rsidRPr="001375A3">
        <w:rPr>
          <w:b/>
          <w:i/>
        </w:rPr>
        <w:t>Server to Server Interface</w:t>
      </w:r>
      <w:r>
        <w:rPr>
          <w:b/>
          <w:i/>
        </w:rPr>
        <w:t>s</w:t>
      </w:r>
    </w:p>
    <w:p w14:paraId="39717F4A" w14:textId="4368FD40" w:rsidR="00B42355" w:rsidRDefault="00F30B91" w:rsidP="00F30B91">
      <w:pPr>
        <w:pStyle w:val="ListBullet1"/>
        <w:numPr>
          <w:ilvl w:val="0"/>
          <w:numId w:val="0"/>
        </w:numPr>
        <w:spacing w:after="0"/>
        <w:ind w:left="680" w:hanging="340"/>
      </w:pPr>
      <w:r>
        <w:lastRenderedPageBreak/>
        <w:sym w:font="Symbol" w:char="F0B7"/>
      </w:r>
      <w:r>
        <w:tab/>
      </w:r>
      <w:r w:rsidR="00B42355" w:rsidRPr="001B7B30">
        <w:t>ES2+: Interface between the Operator and the SM-DP+ used by the Operator to order Profile Package preparation.</w:t>
      </w:r>
    </w:p>
    <w:p w14:paraId="522D1691" w14:textId="00234549" w:rsidR="00B42355" w:rsidRDefault="00F30B91" w:rsidP="00F30B91">
      <w:pPr>
        <w:pStyle w:val="ListBullet1"/>
        <w:numPr>
          <w:ilvl w:val="0"/>
          <w:numId w:val="0"/>
        </w:numPr>
        <w:spacing w:after="0"/>
        <w:ind w:left="680" w:hanging="340"/>
      </w:pPr>
      <w:r>
        <w:sym w:font="Symbol" w:char="F0B7"/>
      </w:r>
      <w:r>
        <w:tab/>
      </w:r>
      <w:r w:rsidR="00B42355">
        <w:t xml:space="preserve">ES12: </w:t>
      </w:r>
      <w:r w:rsidR="00B42355" w:rsidRPr="00E44E29">
        <w:t>Interface between the SM-DP</w:t>
      </w:r>
      <w:r w:rsidR="00B42355">
        <w:t>+ and an SM-DS (Alternative SM-</w:t>
      </w:r>
      <w:r w:rsidR="00B42355" w:rsidRPr="00E44E29">
        <w:t>D</w:t>
      </w:r>
      <w:r w:rsidR="00B42355">
        <w:t>S</w:t>
      </w:r>
      <w:r w:rsidR="00B42355" w:rsidRPr="00E44E29">
        <w:t xml:space="preserve"> or Root SM-DS) for the Event management</w:t>
      </w:r>
      <w:r w:rsidR="00B42355">
        <w:t>.</w:t>
      </w:r>
    </w:p>
    <w:p w14:paraId="26C7ACF7" w14:textId="3BB5E80E" w:rsidR="00B42355" w:rsidRPr="001B7B30" w:rsidRDefault="00F30B91" w:rsidP="00F30B91">
      <w:pPr>
        <w:pStyle w:val="ListBullet1"/>
        <w:numPr>
          <w:ilvl w:val="0"/>
          <w:numId w:val="0"/>
        </w:numPr>
        <w:spacing w:after="0"/>
        <w:ind w:left="680" w:hanging="340"/>
      </w:pPr>
      <w:r>
        <w:sym w:font="Symbol" w:char="F0B7"/>
      </w:r>
      <w:r>
        <w:tab/>
      </w:r>
      <w:r w:rsidR="00B42355">
        <w:t xml:space="preserve">ES15: </w:t>
      </w:r>
      <w:r w:rsidR="00B42355" w:rsidRPr="00E44E29">
        <w:t>Interface between an Alternative SM-DS and the Root SM-DS for the Event management</w:t>
      </w:r>
      <w:r w:rsidR="00B42355">
        <w:t>.</w:t>
      </w:r>
    </w:p>
    <w:p w14:paraId="554355F9" w14:textId="77777777" w:rsidR="00B42355" w:rsidRPr="00E72CC3" w:rsidRDefault="00B42355" w:rsidP="00E72CC3">
      <w:pPr>
        <w:spacing w:line="276" w:lineRule="auto"/>
        <w:rPr>
          <w:i/>
        </w:rPr>
      </w:pPr>
      <w:r w:rsidRPr="001375A3">
        <w:rPr>
          <w:b/>
          <w:i/>
        </w:rPr>
        <w:t>Device to Server</w:t>
      </w:r>
      <w:r>
        <w:rPr>
          <w:b/>
          <w:i/>
        </w:rPr>
        <w:t xml:space="preserve"> Interfaces</w:t>
      </w:r>
    </w:p>
    <w:p w14:paraId="13460DEC" w14:textId="157807A2" w:rsidR="00B42355" w:rsidRDefault="00F30B91" w:rsidP="00F30B91">
      <w:pPr>
        <w:pStyle w:val="ListBullet1"/>
        <w:numPr>
          <w:ilvl w:val="0"/>
          <w:numId w:val="0"/>
        </w:numPr>
        <w:spacing w:after="0"/>
        <w:ind w:left="680" w:hanging="340"/>
      </w:pPr>
      <w:r>
        <w:sym w:font="Symbol" w:char="F0B7"/>
      </w:r>
      <w:r>
        <w:tab/>
      </w:r>
      <w:r w:rsidR="00B42355" w:rsidRPr="006D768B">
        <w:t>ES9+: Used to provide a secure transport between the SM-DP+ and the LPA</w:t>
      </w:r>
      <w:r w:rsidR="00B42355">
        <w:t>d</w:t>
      </w:r>
      <w:r w:rsidR="00B42355" w:rsidRPr="006D768B">
        <w:t xml:space="preserve"> (LPD</w:t>
      </w:r>
      <w:r w:rsidR="00B42355">
        <w:t>d</w:t>
      </w:r>
      <w:r w:rsidR="00B42355" w:rsidRPr="006D768B">
        <w:t>) for the delivery of the Profile Package.</w:t>
      </w:r>
    </w:p>
    <w:p w14:paraId="0190CFC2" w14:textId="3AC4CB7D" w:rsidR="00B42355" w:rsidRPr="00C36D4D" w:rsidRDefault="00F30B91" w:rsidP="00F30B91">
      <w:pPr>
        <w:pStyle w:val="ListBullet1"/>
        <w:numPr>
          <w:ilvl w:val="0"/>
          <w:numId w:val="0"/>
        </w:numPr>
        <w:ind w:left="680" w:hanging="340"/>
      </w:pPr>
      <w:r>
        <w:sym w:font="Symbol" w:char="F0B7"/>
      </w:r>
      <w:r>
        <w:tab/>
      </w:r>
      <w:r w:rsidR="00B42355">
        <w:t xml:space="preserve">ES11: </w:t>
      </w:r>
      <w:r w:rsidR="00B42355" w:rsidRPr="009141F6">
        <w:t>Interface between the LPAd and an SM-DS (Alternative SM-DS or Root SM-DS) for the Event retrieval</w:t>
      </w:r>
      <w:r w:rsidR="00B42355">
        <w:t>.</w:t>
      </w:r>
    </w:p>
    <w:p w14:paraId="2B7F01B8" w14:textId="77777777" w:rsidR="00B42355" w:rsidRPr="00CA2342" w:rsidRDefault="00B42355" w:rsidP="00B42355">
      <w:pPr>
        <w:pStyle w:val="NormalParagraph"/>
      </w:pPr>
      <w:r w:rsidRPr="001B7B30">
        <w:t>ESop (</w:t>
      </w:r>
      <w:r>
        <w:t>i</w:t>
      </w:r>
      <w:r w:rsidRPr="001B7B30">
        <w:t>nterface between the End User and the Operator)</w:t>
      </w:r>
      <w:r>
        <w:t xml:space="preserve">, </w:t>
      </w:r>
      <w:r w:rsidRPr="003E4A37">
        <w:t xml:space="preserve">ESeum </w:t>
      </w:r>
      <w:r>
        <w:t>(I</w:t>
      </w:r>
      <w:r w:rsidRPr="003E4A37">
        <w:t>nterface between the EUM and the eUICC</w:t>
      </w:r>
      <w:r>
        <w:t>)</w:t>
      </w:r>
      <w:r w:rsidRPr="001B7B30">
        <w:t xml:space="preserve"> and ESeu</w:t>
      </w:r>
      <w:r>
        <w:t xml:space="preserve"> </w:t>
      </w:r>
      <w:r w:rsidRPr="001B7B30">
        <w:t>(Interface between the End User and the LUI) are out of scope of this document.</w:t>
      </w:r>
    </w:p>
    <w:p w14:paraId="4271CB2F" w14:textId="77777777" w:rsidR="00B42355" w:rsidRPr="001B7B30" w:rsidRDefault="00B42355" w:rsidP="00B42355">
      <w:pPr>
        <w:pStyle w:val="NormalParagraph"/>
      </w:pPr>
      <w:r w:rsidRPr="00A97E81">
        <w:t>The following table presents the normative list of all the functions that are defined in this section.</w:t>
      </w:r>
    </w:p>
    <w:p w14:paraId="228C992A" w14:textId="77777777" w:rsidR="00B42355" w:rsidRPr="00F96E8D" w:rsidRDefault="00B42355" w:rsidP="00B42355">
      <w:pPr>
        <w:pStyle w:val="NormalParagraph"/>
        <w:rPr>
          <w:b/>
        </w:rPr>
      </w:pPr>
      <w:r w:rsidRPr="00F96E8D">
        <w:rPr>
          <w:b/>
        </w:rPr>
        <w:t>Request-</w:t>
      </w:r>
      <w:r>
        <w:rPr>
          <w:b/>
        </w:rPr>
        <w:t>R</w:t>
      </w:r>
      <w:r w:rsidRPr="00F96E8D">
        <w:rPr>
          <w:b/>
        </w:rPr>
        <w:t xml:space="preserve">esponse </w:t>
      </w:r>
      <w:r>
        <w:rPr>
          <w:b/>
        </w:rPr>
        <w:t>F</w:t>
      </w:r>
      <w:r w:rsidRPr="00F96E8D">
        <w:rPr>
          <w:b/>
        </w:rPr>
        <w:t>unctions:</w:t>
      </w:r>
    </w:p>
    <w:tbl>
      <w:tblPr>
        <w:tblW w:w="4636"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058"/>
        <w:gridCol w:w="4891"/>
        <w:gridCol w:w="2411"/>
      </w:tblGrid>
      <w:tr w:rsidR="00B42355" w:rsidRPr="00B72ED0" w14:paraId="5C589FE1" w14:textId="77777777" w:rsidTr="00E72CC3">
        <w:trPr>
          <w:cantSplit/>
          <w:trHeight w:val="327"/>
        </w:trPr>
        <w:tc>
          <w:tcPr>
            <w:tcW w:w="633" w:type="pct"/>
            <w:shd w:val="clear" w:color="auto" w:fill="C00000"/>
            <w:vAlign w:val="center"/>
            <w:hideMark/>
          </w:tcPr>
          <w:p w14:paraId="06DC9C34" w14:textId="77777777" w:rsidR="00B42355" w:rsidRPr="00F96E8D" w:rsidRDefault="00B42355" w:rsidP="008A7EC2">
            <w:pPr>
              <w:pStyle w:val="TableHeader"/>
            </w:pPr>
            <w:r w:rsidRPr="00F96E8D">
              <w:t>Interface</w:t>
            </w:r>
          </w:p>
        </w:tc>
        <w:tc>
          <w:tcPr>
            <w:tcW w:w="2925" w:type="pct"/>
            <w:shd w:val="clear" w:color="auto" w:fill="C00000"/>
            <w:vAlign w:val="center"/>
            <w:hideMark/>
          </w:tcPr>
          <w:p w14:paraId="5861365B" w14:textId="77777777" w:rsidR="00B42355" w:rsidRPr="00F96E8D" w:rsidRDefault="00B42355" w:rsidP="008A7EC2">
            <w:pPr>
              <w:pStyle w:val="TableHeader"/>
            </w:pPr>
            <w:r w:rsidRPr="00F96E8D">
              <w:t>Functions</w:t>
            </w:r>
          </w:p>
        </w:tc>
        <w:tc>
          <w:tcPr>
            <w:tcW w:w="1442" w:type="pct"/>
            <w:shd w:val="clear" w:color="auto" w:fill="C00000"/>
            <w:vAlign w:val="center"/>
            <w:hideMark/>
          </w:tcPr>
          <w:p w14:paraId="246F1521" w14:textId="77777777" w:rsidR="00B42355" w:rsidRPr="00F96E8D" w:rsidRDefault="00B42355" w:rsidP="008A7EC2">
            <w:pPr>
              <w:pStyle w:val="TableHeader"/>
            </w:pPr>
            <w:r w:rsidRPr="00F96E8D">
              <w:t>Function</w:t>
            </w:r>
          </w:p>
          <w:p w14:paraId="548A652F" w14:textId="77777777" w:rsidR="00B42355" w:rsidRPr="00F96E8D" w:rsidRDefault="00B42355" w:rsidP="008A7EC2">
            <w:pPr>
              <w:pStyle w:val="TableHeader"/>
            </w:pPr>
            <w:r w:rsidRPr="00F96E8D">
              <w:t>provider Role</w:t>
            </w:r>
          </w:p>
        </w:tc>
      </w:tr>
      <w:tr w:rsidR="000F6C83" w:rsidRPr="00B72ED0" w14:paraId="3CC7BCE4" w14:textId="77777777" w:rsidTr="000F6C83">
        <w:trPr>
          <w:cantSplit/>
          <w:trHeight w:val="1328"/>
        </w:trPr>
        <w:tc>
          <w:tcPr>
            <w:tcW w:w="633" w:type="pct"/>
            <w:vAlign w:val="center"/>
          </w:tcPr>
          <w:p w14:paraId="4EFA527B" w14:textId="77777777" w:rsidR="000F6C83" w:rsidRPr="001B7B30" w:rsidRDefault="000F6C83" w:rsidP="008A7EC2">
            <w:pPr>
              <w:pStyle w:val="TableText"/>
            </w:pPr>
            <w:r w:rsidRPr="001B7B30">
              <w:t>ES2+</w:t>
            </w:r>
          </w:p>
        </w:tc>
        <w:tc>
          <w:tcPr>
            <w:tcW w:w="2925" w:type="pct"/>
            <w:vAlign w:val="center"/>
          </w:tcPr>
          <w:p w14:paraId="6015C192" w14:textId="77777777" w:rsidR="000F6C83" w:rsidRPr="001B7B30" w:rsidRDefault="000F6C83" w:rsidP="008A7EC2">
            <w:pPr>
              <w:pStyle w:val="TableText"/>
            </w:pPr>
            <w:r w:rsidRPr="001B7B30">
              <w:t>DownloadOrder</w:t>
            </w:r>
          </w:p>
          <w:p w14:paraId="3DAFFAF2" w14:textId="77777777" w:rsidR="000F6C83" w:rsidRPr="001B7B30" w:rsidRDefault="000F6C83" w:rsidP="008A7EC2">
            <w:pPr>
              <w:pStyle w:val="TableText"/>
            </w:pPr>
            <w:r w:rsidRPr="001B7B30">
              <w:t>ConfirmOrder</w:t>
            </w:r>
          </w:p>
          <w:p w14:paraId="233AE7E3" w14:textId="77777777" w:rsidR="000F6C83" w:rsidRPr="001B7B30" w:rsidRDefault="000F6C83" w:rsidP="008A7EC2">
            <w:pPr>
              <w:pStyle w:val="TableText"/>
            </w:pPr>
            <w:r>
              <w:t>CancelOrder</w:t>
            </w:r>
          </w:p>
          <w:p w14:paraId="25DEBE5E" w14:textId="77777777" w:rsidR="000F6C83" w:rsidRDefault="000F6C83" w:rsidP="008A7EC2">
            <w:pPr>
              <w:pStyle w:val="TableText"/>
            </w:pPr>
            <w:r w:rsidRPr="00A60B7C">
              <w:t>ReleaseProfile</w:t>
            </w:r>
          </w:p>
          <w:p w14:paraId="743B070E" w14:textId="6D39D9E3" w:rsidR="000F6C83" w:rsidRPr="001B7B30" w:rsidRDefault="000F6C83" w:rsidP="00860A90">
            <w:pPr>
              <w:pStyle w:val="TableText"/>
            </w:pPr>
            <w:r>
              <w:t>HandleAcrRequest</w:t>
            </w:r>
          </w:p>
        </w:tc>
        <w:tc>
          <w:tcPr>
            <w:tcW w:w="1442" w:type="pct"/>
            <w:vAlign w:val="center"/>
          </w:tcPr>
          <w:p w14:paraId="7585F895" w14:textId="77777777" w:rsidR="000F6C83" w:rsidRPr="001B7B30" w:rsidRDefault="000F6C83" w:rsidP="008A7EC2">
            <w:pPr>
              <w:pStyle w:val="TableText"/>
            </w:pPr>
            <w:r w:rsidRPr="001B7B30">
              <w:t>SM-DP+</w:t>
            </w:r>
          </w:p>
          <w:p w14:paraId="2F9E62F7" w14:textId="77777777" w:rsidR="000F6C83" w:rsidRPr="001B7B30" w:rsidRDefault="000F6C83" w:rsidP="008A7EC2">
            <w:pPr>
              <w:pStyle w:val="TableText"/>
            </w:pPr>
            <w:r w:rsidRPr="001B7B30">
              <w:t>SM-DP+</w:t>
            </w:r>
          </w:p>
          <w:p w14:paraId="6A477AB7" w14:textId="77777777" w:rsidR="000F6C83" w:rsidRPr="001B7B30" w:rsidRDefault="000F6C83" w:rsidP="008A7EC2">
            <w:pPr>
              <w:pStyle w:val="TableText"/>
            </w:pPr>
            <w:r>
              <w:t>SM-DP+</w:t>
            </w:r>
          </w:p>
          <w:p w14:paraId="533BA847" w14:textId="77777777" w:rsidR="000F6C83" w:rsidRDefault="000F6C83" w:rsidP="008A7EC2">
            <w:pPr>
              <w:pStyle w:val="TableText"/>
            </w:pPr>
            <w:r>
              <w:t>SM-DP+</w:t>
            </w:r>
          </w:p>
          <w:p w14:paraId="178AA424" w14:textId="32B397EA" w:rsidR="000F6C83" w:rsidRPr="001B7B30" w:rsidRDefault="000F6C83" w:rsidP="00860A90">
            <w:pPr>
              <w:pStyle w:val="TableText"/>
            </w:pPr>
            <w:r>
              <w:rPr>
                <w:rFonts w:eastAsiaTheme="minorEastAsia" w:hint="eastAsia"/>
                <w:lang w:eastAsia="ko-KR"/>
              </w:rPr>
              <w:t>Operator</w:t>
            </w:r>
          </w:p>
        </w:tc>
      </w:tr>
      <w:tr w:rsidR="00B42355" w:rsidRPr="00B72ED0" w14:paraId="617A929F" w14:textId="77777777" w:rsidTr="00E72CC3">
        <w:trPr>
          <w:cantSplit/>
          <w:trHeight w:val="340"/>
        </w:trPr>
        <w:tc>
          <w:tcPr>
            <w:tcW w:w="633" w:type="pct"/>
            <w:vAlign w:val="center"/>
          </w:tcPr>
          <w:p w14:paraId="70836AF1" w14:textId="77777777" w:rsidR="00B42355" w:rsidRPr="001B7B30" w:rsidRDefault="00B42355" w:rsidP="008A7EC2">
            <w:pPr>
              <w:pStyle w:val="TableText"/>
            </w:pPr>
            <w:r>
              <w:t>ES6</w:t>
            </w:r>
          </w:p>
        </w:tc>
        <w:tc>
          <w:tcPr>
            <w:tcW w:w="2925" w:type="pct"/>
            <w:vAlign w:val="center"/>
          </w:tcPr>
          <w:p w14:paraId="7CAA8586" w14:textId="77777777" w:rsidR="00B42355" w:rsidRPr="001B7B30" w:rsidRDefault="00B42355" w:rsidP="008A7EC2">
            <w:pPr>
              <w:pStyle w:val="TableText"/>
            </w:pPr>
            <w:r w:rsidRPr="00E32361">
              <w:t>UpdateMetadata</w:t>
            </w:r>
          </w:p>
        </w:tc>
        <w:tc>
          <w:tcPr>
            <w:tcW w:w="1442" w:type="pct"/>
            <w:vAlign w:val="center"/>
          </w:tcPr>
          <w:p w14:paraId="34D16E20" w14:textId="77777777" w:rsidR="00B42355" w:rsidRPr="001B7B30" w:rsidRDefault="00B42355" w:rsidP="008A7EC2">
            <w:pPr>
              <w:pStyle w:val="TableText"/>
            </w:pPr>
            <w:r w:rsidRPr="00E32361">
              <w:t>ISD-P</w:t>
            </w:r>
          </w:p>
        </w:tc>
      </w:tr>
      <w:tr w:rsidR="00B42355" w:rsidRPr="00B72ED0" w14:paraId="69E0061E" w14:textId="77777777" w:rsidTr="00E72CC3">
        <w:trPr>
          <w:cantSplit/>
          <w:trHeight w:val="1320"/>
        </w:trPr>
        <w:tc>
          <w:tcPr>
            <w:tcW w:w="633" w:type="pct"/>
            <w:vAlign w:val="center"/>
          </w:tcPr>
          <w:p w14:paraId="3657C52A" w14:textId="77777777" w:rsidR="00B42355" w:rsidRPr="001B7B30" w:rsidRDefault="00B42355" w:rsidP="008A7EC2">
            <w:pPr>
              <w:pStyle w:val="TableText"/>
            </w:pPr>
            <w:r w:rsidRPr="001B7B30">
              <w:t>ES8+</w:t>
            </w:r>
          </w:p>
        </w:tc>
        <w:tc>
          <w:tcPr>
            <w:tcW w:w="2925" w:type="pct"/>
            <w:vAlign w:val="center"/>
          </w:tcPr>
          <w:p w14:paraId="6033A935" w14:textId="77777777" w:rsidR="00B42355" w:rsidRPr="001B7B30" w:rsidRDefault="00B42355" w:rsidP="008A7EC2">
            <w:pPr>
              <w:pStyle w:val="TableText"/>
            </w:pPr>
            <w:r w:rsidRPr="001B7B30">
              <w:t>InitialiseSecureChannel</w:t>
            </w:r>
          </w:p>
          <w:p w14:paraId="38EF4500" w14:textId="77777777" w:rsidR="00B42355" w:rsidRPr="001B7B30" w:rsidRDefault="00B42355" w:rsidP="008A7EC2">
            <w:pPr>
              <w:pStyle w:val="TableText"/>
            </w:pPr>
            <w:r w:rsidRPr="001B7B30">
              <w:t>ReplaceSessionKeys</w:t>
            </w:r>
          </w:p>
          <w:p w14:paraId="4E36D64F" w14:textId="77777777" w:rsidR="00B42355" w:rsidRPr="001B7B30" w:rsidRDefault="00B42355" w:rsidP="008A7EC2">
            <w:pPr>
              <w:pStyle w:val="TableText"/>
            </w:pPr>
            <w:r w:rsidRPr="001B7B30">
              <w:t>ConfigureISDP</w:t>
            </w:r>
          </w:p>
          <w:p w14:paraId="28C86F37" w14:textId="77777777" w:rsidR="00B42355" w:rsidRPr="001B7B30" w:rsidRDefault="00B42355" w:rsidP="008A7EC2">
            <w:pPr>
              <w:pStyle w:val="TableText"/>
            </w:pPr>
            <w:r w:rsidRPr="001B7B30">
              <w:t>StoreMetadata</w:t>
            </w:r>
          </w:p>
          <w:p w14:paraId="2C5F54A4" w14:textId="77777777" w:rsidR="00B42355" w:rsidRPr="001B7B30" w:rsidRDefault="00B42355" w:rsidP="008A7EC2">
            <w:pPr>
              <w:pStyle w:val="TableText"/>
            </w:pPr>
            <w:r w:rsidRPr="001B7B30">
              <w:t>LoadProfileElements</w:t>
            </w:r>
          </w:p>
        </w:tc>
        <w:tc>
          <w:tcPr>
            <w:tcW w:w="1442" w:type="pct"/>
            <w:vAlign w:val="center"/>
          </w:tcPr>
          <w:p w14:paraId="603EF23D" w14:textId="77777777" w:rsidR="00B42355" w:rsidRPr="001B7B30" w:rsidRDefault="00B42355" w:rsidP="008A7EC2">
            <w:pPr>
              <w:pStyle w:val="TableText"/>
            </w:pPr>
            <w:r w:rsidRPr="001B7B30">
              <w:t>ISD-R/ISD-P</w:t>
            </w:r>
            <w:r w:rsidRPr="001B7B30" w:rsidDel="00892FEB">
              <w:t xml:space="preserve"> </w:t>
            </w:r>
          </w:p>
        </w:tc>
      </w:tr>
      <w:tr w:rsidR="00B42355" w:rsidRPr="00B72ED0" w14:paraId="0083C07F" w14:textId="77777777" w:rsidTr="00E72CC3">
        <w:trPr>
          <w:cantSplit/>
          <w:trHeight w:val="270"/>
        </w:trPr>
        <w:tc>
          <w:tcPr>
            <w:tcW w:w="633" w:type="pct"/>
            <w:vAlign w:val="center"/>
          </w:tcPr>
          <w:p w14:paraId="5257A5AF" w14:textId="77777777" w:rsidR="00B42355" w:rsidRPr="001B7B30" w:rsidRDefault="00B42355" w:rsidP="008A7EC2">
            <w:pPr>
              <w:pStyle w:val="TableText"/>
            </w:pPr>
            <w:r w:rsidRPr="001B7B30">
              <w:t>ES9+</w:t>
            </w:r>
          </w:p>
        </w:tc>
        <w:tc>
          <w:tcPr>
            <w:tcW w:w="2925" w:type="pct"/>
            <w:vAlign w:val="center"/>
          </w:tcPr>
          <w:p w14:paraId="077BFCED" w14:textId="77777777" w:rsidR="00B42355" w:rsidRPr="001B7B30" w:rsidRDefault="00B42355" w:rsidP="008A7EC2">
            <w:pPr>
              <w:pStyle w:val="TableText"/>
            </w:pPr>
            <w:r w:rsidRPr="001B7B30">
              <w:t>InitiateAuthentication</w:t>
            </w:r>
          </w:p>
          <w:p w14:paraId="3AA2B51D" w14:textId="77777777" w:rsidR="00B42355" w:rsidRPr="001B7B30" w:rsidRDefault="00B42355" w:rsidP="008A7EC2">
            <w:pPr>
              <w:pStyle w:val="TableText"/>
            </w:pPr>
            <w:r w:rsidRPr="001B7B30">
              <w:t>GetBoundProfilePackage</w:t>
            </w:r>
          </w:p>
          <w:p w14:paraId="0F0AE90A" w14:textId="77777777" w:rsidR="00B42355" w:rsidRDefault="00B42355" w:rsidP="008A7EC2">
            <w:pPr>
              <w:pStyle w:val="TableText"/>
            </w:pPr>
            <w:r w:rsidRPr="00876B07">
              <w:t>AuthenticateClient</w:t>
            </w:r>
          </w:p>
          <w:p w14:paraId="309ACD65" w14:textId="77777777" w:rsidR="00B42355" w:rsidRPr="001B7B30" w:rsidRDefault="00B42355" w:rsidP="008A7EC2">
            <w:pPr>
              <w:pStyle w:val="TableText"/>
            </w:pPr>
            <w:r>
              <w:t>CancelSession</w:t>
            </w:r>
          </w:p>
        </w:tc>
        <w:tc>
          <w:tcPr>
            <w:tcW w:w="1442" w:type="pct"/>
            <w:vAlign w:val="center"/>
          </w:tcPr>
          <w:p w14:paraId="3DC66E56" w14:textId="77777777" w:rsidR="00B42355" w:rsidRPr="001B7B30" w:rsidRDefault="00B42355" w:rsidP="008A7EC2">
            <w:pPr>
              <w:pStyle w:val="TableText"/>
            </w:pPr>
            <w:r w:rsidRPr="001B7B30">
              <w:t>SM-DP+</w:t>
            </w:r>
          </w:p>
        </w:tc>
      </w:tr>
      <w:tr w:rsidR="00B42355" w:rsidRPr="00B72ED0" w14:paraId="23A83CF9" w14:textId="77777777" w:rsidTr="00E72CC3">
        <w:trPr>
          <w:cantSplit/>
          <w:trHeight w:val="270"/>
        </w:trPr>
        <w:tc>
          <w:tcPr>
            <w:tcW w:w="633" w:type="pct"/>
            <w:vAlign w:val="center"/>
          </w:tcPr>
          <w:p w14:paraId="597C8726" w14:textId="77777777" w:rsidR="00B42355" w:rsidRPr="001B7B30" w:rsidRDefault="00B42355" w:rsidP="008A7EC2">
            <w:pPr>
              <w:pStyle w:val="TableText"/>
            </w:pPr>
            <w:r>
              <w:t>ES10a</w:t>
            </w:r>
          </w:p>
        </w:tc>
        <w:tc>
          <w:tcPr>
            <w:tcW w:w="2925" w:type="pct"/>
            <w:vAlign w:val="center"/>
          </w:tcPr>
          <w:p w14:paraId="1959B3CB" w14:textId="77777777" w:rsidR="00B42355" w:rsidRDefault="00B42355" w:rsidP="008A7EC2">
            <w:pPr>
              <w:pStyle w:val="TableText"/>
            </w:pPr>
            <w:r w:rsidRPr="00876B07">
              <w:t>GetEuiccConfiguredAddresses</w:t>
            </w:r>
          </w:p>
          <w:p w14:paraId="215342C6" w14:textId="77777777" w:rsidR="00B42355" w:rsidRPr="001B7B30" w:rsidRDefault="00B42355" w:rsidP="008A7EC2">
            <w:pPr>
              <w:pStyle w:val="TableText"/>
            </w:pPr>
            <w:r>
              <w:t>SetDefaultDpAddress</w:t>
            </w:r>
          </w:p>
        </w:tc>
        <w:tc>
          <w:tcPr>
            <w:tcW w:w="1442" w:type="pct"/>
            <w:vAlign w:val="center"/>
          </w:tcPr>
          <w:p w14:paraId="1235591C" w14:textId="77777777" w:rsidR="00B42355" w:rsidRPr="001B7B30" w:rsidRDefault="00B42355" w:rsidP="008A7EC2">
            <w:pPr>
              <w:pStyle w:val="TableText"/>
            </w:pPr>
            <w:r w:rsidRPr="00876B07">
              <w:t>ISD-R (LPA Services)</w:t>
            </w:r>
          </w:p>
        </w:tc>
      </w:tr>
      <w:tr w:rsidR="00B42355" w:rsidRPr="00B72ED0" w14:paraId="4BAFFD2D" w14:textId="77777777" w:rsidTr="00E72CC3">
        <w:trPr>
          <w:cantSplit/>
          <w:trHeight w:val="270"/>
        </w:trPr>
        <w:tc>
          <w:tcPr>
            <w:tcW w:w="633" w:type="pct"/>
            <w:vAlign w:val="center"/>
          </w:tcPr>
          <w:p w14:paraId="0837DFF9" w14:textId="77777777" w:rsidR="00B42355" w:rsidRPr="001B7B30" w:rsidRDefault="00B42355" w:rsidP="008A7EC2">
            <w:pPr>
              <w:pStyle w:val="TableText"/>
            </w:pPr>
            <w:r w:rsidRPr="001B7B30">
              <w:lastRenderedPageBreak/>
              <w:t>ES10b</w:t>
            </w:r>
          </w:p>
        </w:tc>
        <w:tc>
          <w:tcPr>
            <w:tcW w:w="2925" w:type="pct"/>
            <w:vAlign w:val="center"/>
          </w:tcPr>
          <w:p w14:paraId="6297F9D2" w14:textId="77777777" w:rsidR="00B42355" w:rsidRPr="001B7B30" w:rsidRDefault="00B42355" w:rsidP="008A7EC2">
            <w:pPr>
              <w:pStyle w:val="TableText"/>
            </w:pPr>
            <w:r w:rsidRPr="001B7B30">
              <w:t>GetEUICCChallenge</w:t>
            </w:r>
          </w:p>
          <w:p w14:paraId="7B57C720" w14:textId="77777777" w:rsidR="00B42355" w:rsidRPr="001B7B30" w:rsidRDefault="00B42355" w:rsidP="008A7EC2">
            <w:pPr>
              <w:pStyle w:val="TableText"/>
            </w:pPr>
            <w:r w:rsidRPr="001B7B30">
              <w:t>GetEUICCInfo</w:t>
            </w:r>
          </w:p>
          <w:p w14:paraId="717F0EA8" w14:textId="77777777" w:rsidR="00B42355" w:rsidRPr="001B7B30" w:rsidRDefault="00B42355" w:rsidP="008A7EC2">
            <w:pPr>
              <w:pStyle w:val="TableText"/>
            </w:pPr>
            <w:r w:rsidRPr="001B7B30">
              <w:t>PrepareDownload</w:t>
            </w:r>
          </w:p>
          <w:p w14:paraId="326242EF" w14:textId="77777777" w:rsidR="00B42355" w:rsidRPr="001B7B30" w:rsidRDefault="00B42355" w:rsidP="008A7EC2">
            <w:pPr>
              <w:pStyle w:val="TableText"/>
            </w:pPr>
            <w:r w:rsidRPr="001B7B30">
              <w:t>LoadBoundProfilePackage</w:t>
            </w:r>
          </w:p>
          <w:p w14:paraId="7EAEA70F" w14:textId="77777777" w:rsidR="00B42355" w:rsidRDefault="00B42355" w:rsidP="008A7EC2">
            <w:pPr>
              <w:pStyle w:val="TableText"/>
            </w:pPr>
            <w:r>
              <w:t>ListNotification</w:t>
            </w:r>
          </w:p>
          <w:p w14:paraId="0D4BDB4B" w14:textId="77777777" w:rsidR="00B42355" w:rsidRDefault="00B42355" w:rsidP="008A7EC2">
            <w:pPr>
              <w:pStyle w:val="TableText"/>
            </w:pPr>
            <w:r w:rsidRPr="007A78C6">
              <w:t>RetrieveNotificationsList</w:t>
            </w:r>
          </w:p>
          <w:p w14:paraId="32289501" w14:textId="77777777" w:rsidR="00B42355" w:rsidRDefault="00B42355" w:rsidP="008A7EC2">
            <w:pPr>
              <w:pStyle w:val="TableText"/>
            </w:pPr>
            <w:r w:rsidRPr="007A78C6">
              <w:t>RemoveNotificationFromList</w:t>
            </w:r>
          </w:p>
          <w:p w14:paraId="59E90926" w14:textId="77777777" w:rsidR="00B42355" w:rsidRDefault="00B42355" w:rsidP="008A7EC2">
            <w:pPr>
              <w:pStyle w:val="TableText"/>
            </w:pPr>
            <w:r w:rsidRPr="00234EB8">
              <w:t>LoadCRL</w:t>
            </w:r>
          </w:p>
          <w:p w14:paraId="5C10E313" w14:textId="77777777" w:rsidR="00B42355" w:rsidRDefault="00B42355" w:rsidP="008A7EC2">
            <w:pPr>
              <w:pStyle w:val="TableText"/>
            </w:pPr>
            <w:r>
              <w:t>AuthenticateServer</w:t>
            </w:r>
          </w:p>
          <w:p w14:paraId="0EE43BCD" w14:textId="77777777" w:rsidR="00B42355" w:rsidRDefault="00B42355" w:rsidP="008A7EC2">
            <w:pPr>
              <w:pStyle w:val="TableText"/>
            </w:pPr>
            <w:r>
              <w:t>CancelSession</w:t>
            </w:r>
          </w:p>
          <w:p w14:paraId="64D6F087" w14:textId="77777777" w:rsidR="00B42355" w:rsidRPr="001B7B30" w:rsidDel="00700DD1" w:rsidRDefault="00B42355" w:rsidP="008A7EC2">
            <w:pPr>
              <w:pStyle w:val="TableText"/>
            </w:pPr>
            <w:r>
              <w:t>GetRAT</w:t>
            </w:r>
          </w:p>
        </w:tc>
        <w:tc>
          <w:tcPr>
            <w:tcW w:w="1442" w:type="pct"/>
            <w:vAlign w:val="center"/>
          </w:tcPr>
          <w:p w14:paraId="24D648B5" w14:textId="77777777" w:rsidR="00B42355" w:rsidRPr="001B7B30" w:rsidRDefault="00B42355" w:rsidP="008A7EC2">
            <w:pPr>
              <w:pStyle w:val="TableText"/>
            </w:pPr>
            <w:r w:rsidRPr="001B7B30">
              <w:t>ISD-R</w:t>
            </w:r>
            <w:r w:rsidRPr="001B7B30" w:rsidDel="00892FEB">
              <w:t xml:space="preserve"> </w:t>
            </w:r>
            <w:r>
              <w:t>(LPA Services)</w:t>
            </w:r>
          </w:p>
        </w:tc>
      </w:tr>
      <w:tr w:rsidR="00B42355" w:rsidRPr="00B72ED0" w14:paraId="6846E6A3" w14:textId="77777777" w:rsidTr="00E72CC3">
        <w:trPr>
          <w:cantSplit/>
          <w:trHeight w:val="2127"/>
        </w:trPr>
        <w:tc>
          <w:tcPr>
            <w:tcW w:w="633" w:type="pct"/>
            <w:vAlign w:val="center"/>
          </w:tcPr>
          <w:p w14:paraId="399094BE" w14:textId="77777777" w:rsidR="00B42355" w:rsidRPr="001B7B30" w:rsidRDefault="00B42355" w:rsidP="008A7EC2">
            <w:pPr>
              <w:pStyle w:val="TableText"/>
            </w:pPr>
            <w:r w:rsidRPr="001B7B30">
              <w:t>ES10c</w:t>
            </w:r>
          </w:p>
        </w:tc>
        <w:tc>
          <w:tcPr>
            <w:tcW w:w="2925" w:type="pct"/>
            <w:vAlign w:val="center"/>
          </w:tcPr>
          <w:p w14:paraId="7AA71E5A" w14:textId="77777777" w:rsidR="00B42355" w:rsidRPr="001B7B30" w:rsidRDefault="00B42355" w:rsidP="008A7EC2">
            <w:pPr>
              <w:pStyle w:val="TableText"/>
            </w:pPr>
            <w:r w:rsidRPr="001B7B30">
              <w:t>GetProfile</w:t>
            </w:r>
            <w:r>
              <w:t>sInfo</w:t>
            </w:r>
          </w:p>
          <w:p w14:paraId="78446105" w14:textId="77777777" w:rsidR="00B42355" w:rsidRPr="001B7B30" w:rsidRDefault="00B42355" w:rsidP="008A7EC2">
            <w:pPr>
              <w:pStyle w:val="TableText"/>
            </w:pPr>
            <w:r w:rsidRPr="001B7B30">
              <w:t>EnableProfile</w:t>
            </w:r>
          </w:p>
          <w:p w14:paraId="724B069B" w14:textId="77777777" w:rsidR="00B42355" w:rsidRPr="001B7B30" w:rsidRDefault="00B42355" w:rsidP="008A7EC2">
            <w:pPr>
              <w:pStyle w:val="TableText"/>
            </w:pPr>
            <w:r w:rsidRPr="001B7B30">
              <w:t>DisableProfile</w:t>
            </w:r>
          </w:p>
          <w:p w14:paraId="43496A02" w14:textId="77777777" w:rsidR="00B42355" w:rsidRPr="001B7B30" w:rsidRDefault="00B42355" w:rsidP="008A7EC2">
            <w:pPr>
              <w:pStyle w:val="TableText"/>
            </w:pPr>
            <w:r w:rsidRPr="001B7B30">
              <w:t>DeleteProfile</w:t>
            </w:r>
          </w:p>
          <w:p w14:paraId="7274B8BF" w14:textId="77777777" w:rsidR="00B42355" w:rsidRPr="001B7B30" w:rsidRDefault="00B42355" w:rsidP="008A7EC2">
            <w:pPr>
              <w:pStyle w:val="TableText"/>
            </w:pPr>
            <w:r w:rsidRPr="001B7B30">
              <w:t>eUICCMemoryReset</w:t>
            </w:r>
          </w:p>
          <w:p w14:paraId="02E0786B" w14:textId="77777777" w:rsidR="00B42355" w:rsidRDefault="00B42355" w:rsidP="008A7EC2">
            <w:pPr>
              <w:pStyle w:val="TableText"/>
            </w:pPr>
            <w:r w:rsidRPr="001B7B30">
              <w:t>GetEID</w:t>
            </w:r>
            <w:r>
              <w:t xml:space="preserve"> </w:t>
            </w:r>
          </w:p>
          <w:p w14:paraId="78784C40" w14:textId="77777777" w:rsidR="00B42355" w:rsidRPr="001B7B30" w:rsidDel="00700DD1" w:rsidRDefault="00B42355" w:rsidP="008A7EC2">
            <w:pPr>
              <w:pStyle w:val="TableText"/>
            </w:pPr>
            <w:r>
              <w:t>Set</w:t>
            </w:r>
            <w:r w:rsidRPr="002F7512">
              <w:t>Nickname</w:t>
            </w:r>
          </w:p>
        </w:tc>
        <w:tc>
          <w:tcPr>
            <w:tcW w:w="1442" w:type="pct"/>
            <w:vAlign w:val="center"/>
          </w:tcPr>
          <w:p w14:paraId="3A1239F9" w14:textId="77777777" w:rsidR="00B42355" w:rsidRPr="001B7B30" w:rsidRDefault="00B42355" w:rsidP="008A7EC2">
            <w:pPr>
              <w:pStyle w:val="TableText"/>
            </w:pPr>
            <w:r w:rsidRPr="001B7B30">
              <w:t>ISD-R</w:t>
            </w:r>
            <w:r w:rsidRPr="001B7B30" w:rsidDel="00892FEB">
              <w:t xml:space="preserve"> </w:t>
            </w:r>
            <w:r>
              <w:t>(LPA Services)</w:t>
            </w:r>
          </w:p>
        </w:tc>
      </w:tr>
    </w:tbl>
    <w:p w14:paraId="030AEB9C" w14:textId="5C1F9C6F" w:rsidR="00B42355" w:rsidRPr="001B7B30" w:rsidRDefault="000F6C83" w:rsidP="000F6C83">
      <w:pPr>
        <w:pStyle w:val="TableCaption"/>
        <w:numPr>
          <w:ilvl w:val="0"/>
          <w:numId w:val="0"/>
        </w:numPr>
        <w:rPr>
          <w:lang w:val="en-US"/>
        </w:rPr>
      </w:pPr>
      <w:r>
        <w:rPr>
          <w:lang w:val="en-US"/>
        </w:rPr>
        <w:t>Table 19</w:t>
      </w:r>
      <w:r w:rsidR="00B42355" w:rsidRPr="001B7B30">
        <w:rPr>
          <w:lang w:val="en-US"/>
        </w:rPr>
        <w:t>: Request-</w:t>
      </w:r>
      <w:r w:rsidR="00B42355">
        <w:rPr>
          <w:lang w:val="en-US"/>
        </w:rPr>
        <w:t>R</w:t>
      </w:r>
      <w:r w:rsidR="00B42355" w:rsidRPr="001B7B30">
        <w:rPr>
          <w:lang w:val="en-US"/>
        </w:rPr>
        <w:t xml:space="preserve">esponse </w:t>
      </w:r>
      <w:r w:rsidR="00B42355">
        <w:rPr>
          <w:lang w:val="en-US"/>
        </w:rPr>
        <w:t>F</w:t>
      </w:r>
      <w:r w:rsidR="00B42355" w:rsidRPr="001B7B30">
        <w:rPr>
          <w:lang w:val="en-US"/>
        </w:rPr>
        <w:t>unctions</w:t>
      </w:r>
    </w:p>
    <w:p w14:paraId="54FD84D4" w14:textId="77777777" w:rsidR="00B42355" w:rsidRPr="00F96E8D" w:rsidRDefault="00B42355" w:rsidP="00B42355">
      <w:pPr>
        <w:pStyle w:val="NormalParagraph"/>
        <w:rPr>
          <w:b/>
        </w:rPr>
      </w:pPr>
      <w:r w:rsidRPr="00F96E8D">
        <w:rPr>
          <w:b/>
        </w:rPr>
        <w:t xml:space="preserve">Notification </w:t>
      </w:r>
      <w:r>
        <w:rPr>
          <w:b/>
        </w:rPr>
        <w:t>H</w:t>
      </w:r>
      <w:r w:rsidRPr="00F96E8D">
        <w:rPr>
          <w:b/>
        </w:rPr>
        <w:t xml:space="preserve">andler </w:t>
      </w:r>
      <w:r>
        <w:rPr>
          <w:b/>
        </w:rPr>
        <w:t>F</w:t>
      </w:r>
      <w:r w:rsidRPr="00F96E8D">
        <w:rPr>
          <w:b/>
        </w:rPr>
        <w:t>unctions:</w:t>
      </w:r>
    </w:p>
    <w:tbl>
      <w:tblPr>
        <w:tblW w:w="4636"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128"/>
        <w:gridCol w:w="5053"/>
        <w:gridCol w:w="2179"/>
      </w:tblGrid>
      <w:tr w:rsidR="00B42355" w:rsidRPr="0014727E" w14:paraId="49303339" w14:textId="77777777" w:rsidTr="008A7EC2">
        <w:trPr>
          <w:trHeight w:val="327"/>
        </w:trPr>
        <w:tc>
          <w:tcPr>
            <w:tcW w:w="675" w:type="pct"/>
            <w:shd w:val="clear" w:color="auto" w:fill="C00000"/>
            <w:vAlign w:val="center"/>
          </w:tcPr>
          <w:p w14:paraId="1CDDABF6" w14:textId="77777777" w:rsidR="00B42355" w:rsidRPr="00F96E8D" w:rsidRDefault="00B42355" w:rsidP="008A7EC2">
            <w:pPr>
              <w:pStyle w:val="TableHeader"/>
              <w:rPr>
                <w:b w:val="0"/>
              </w:rPr>
            </w:pPr>
            <w:r w:rsidRPr="00F96E8D">
              <w:t>Interface</w:t>
            </w:r>
          </w:p>
        </w:tc>
        <w:tc>
          <w:tcPr>
            <w:tcW w:w="3022" w:type="pct"/>
            <w:shd w:val="clear" w:color="auto" w:fill="C00000"/>
            <w:vAlign w:val="center"/>
          </w:tcPr>
          <w:p w14:paraId="7F1AB8E8" w14:textId="77777777" w:rsidR="00B42355" w:rsidRPr="00F96E8D" w:rsidRDefault="00B42355" w:rsidP="008A7EC2">
            <w:pPr>
              <w:pStyle w:val="TableHeader"/>
              <w:rPr>
                <w:b w:val="0"/>
              </w:rPr>
            </w:pPr>
            <w:r w:rsidRPr="00F96E8D">
              <w:t>Notification handler functions</w:t>
            </w:r>
          </w:p>
        </w:tc>
        <w:tc>
          <w:tcPr>
            <w:tcW w:w="1303" w:type="pct"/>
            <w:shd w:val="clear" w:color="auto" w:fill="C00000"/>
            <w:vAlign w:val="center"/>
          </w:tcPr>
          <w:p w14:paraId="3F34937E" w14:textId="77777777" w:rsidR="00B42355" w:rsidRPr="00F96E8D" w:rsidRDefault="00B42355" w:rsidP="008A7EC2">
            <w:pPr>
              <w:pStyle w:val="TableHeader"/>
              <w:rPr>
                <w:b w:val="0"/>
              </w:rPr>
            </w:pPr>
            <w:r w:rsidRPr="00F96E8D">
              <w:t>Function</w:t>
            </w:r>
          </w:p>
          <w:p w14:paraId="5F0B2250" w14:textId="77777777" w:rsidR="00B42355" w:rsidRPr="00F96E8D" w:rsidRDefault="00B42355" w:rsidP="008A7EC2">
            <w:pPr>
              <w:pStyle w:val="TableHeader"/>
              <w:rPr>
                <w:b w:val="0"/>
              </w:rPr>
            </w:pPr>
            <w:r w:rsidRPr="00F96E8D">
              <w:t>handler/recipient</w:t>
            </w:r>
          </w:p>
        </w:tc>
      </w:tr>
      <w:tr w:rsidR="00B42355" w:rsidRPr="002B617E" w14:paraId="4A3340BA" w14:textId="77777777" w:rsidTr="00E72CC3">
        <w:trPr>
          <w:trHeight w:val="340"/>
        </w:trPr>
        <w:tc>
          <w:tcPr>
            <w:tcW w:w="675" w:type="pct"/>
            <w:vAlign w:val="center"/>
          </w:tcPr>
          <w:p w14:paraId="5929FB94" w14:textId="77777777" w:rsidR="00B42355" w:rsidRPr="00C36D4D" w:rsidRDefault="00B42355" w:rsidP="008A7EC2">
            <w:pPr>
              <w:pStyle w:val="TableText"/>
            </w:pPr>
            <w:r w:rsidRPr="00C36D4D">
              <w:t>ES2+</w:t>
            </w:r>
          </w:p>
        </w:tc>
        <w:tc>
          <w:tcPr>
            <w:tcW w:w="3022" w:type="pct"/>
            <w:vAlign w:val="center"/>
          </w:tcPr>
          <w:p w14:paraId="3AA54FDB" w14:textId="77777777" w:rsidR="00B42355" w:rsidRPr="00B43806" w:rsidRDefault="00B42355" w:rsidP="008A7EC2">
            <w:pPr>
              <w:pStyle w:val="TableText"/>
            </w:pPr>
            <w:r w:rsidRPr="00B43806">
              <w:t>Handle</w:t>
            </w:r>
            <w:r w:rsidRPr="00C95143">
              <w:t>DownloadProgressInfo</w:t>
            </w:r>
          </w:p>
        </w:tc>
        <w:tc>
          <w:tcPr>
            <w:tcW w:w="1303" w:type="pct"/>
            <w:vAlign w:val="center"/>
          </w:tcPr>
          <w:p w14:paraId="72F55E65" w14:textId="77777777" w:rsidR="00B42355" w:rsidRPr="003E4A37" w:rsidRDefault="00B42355" w:rsidP="008A7EC2">
            <w:pPr>
              <w:pStyle w:val="TableText"/>
            </w:pPr>
            <w:r w:rsidRPr="003E4A37">
              <w:t>Operator</w:t>
            </w:r>
          </w:p>
        </w:tc>
      </w:tr>
      <w:tr w:rsidR="00B42355" w:rsidRPr="002B617E" w14:paraId="11C3E1D8" w14:textId="77777777" w:rsidTr="00E72CC3">
        <w:trPr>
          <w:trHeight w:val="340"/>
        </w:trPr>
        <w:tc>
          <w:tcPr>
            <w:tcW w:w="675" w:type="pct"/>
            <w:vAlign w:val="center"/>
          </w:tcPr>
          <w:p w14:paraId="2B46F91C" w14:textId="77777777" w:rsidR="00B42355" w:rsidRPr="002B617E" w:rsidRDefault="00B42355" w:rsidP="008A7EC2">
            <w:pPr>
              <w:pStyle w:val="TableText"/>
            </w:pPr>
            <w:r w:rsidRPr="002B617E">
              <w:t>ES9+</w:t>
            </w:r>
          </w:p>
        </w:tc>
        <w:tc>
          <w:tcPr>
            <w:tcW w:w="3022" w:type="pct"/>
            <w:vAlign w:val="center"/>
          </w:tcPr>
          <w:p w14:paraId="5CCF8355" w14:textId="77777777" w:rsidR="00B42355" w:rsidRPr="002B617E" w:rsidRDefault="00B42355" w:rsidP="008A7EC2">
            <w:pPr>
              <w:pStyle w:val="TableText"/>
            </w:pPr>
            <w:r w:rsidRPr="001C204F">
              <w:t>HandleNotification</w:t>
            </w:r>
          </w:p>
        </w:tc>
        <w:tc>
          <w:tcPr>
            <w:tcW w:w="1303" w:type="pct"/>
            <w:vAlign w:val="center"/>
          </w:tcPr>
          <w:p w14:paraId="1FEE3DC1" w14:textId="77777777" w:rsidR="00B42355" w:rsidRPr="002B617E" w:rsidRDefault="00B42355" w:rsidP="008A7EC2">
            <w:pPr>
              <w:pStyle w:val="TableText"/>
            </w:pPr>
            <w:r w:rsidRPr="002B617E">
              <w:t>SM-DP+</w:t>
            </w:r>
          </w:p>
        </w:tc>
      </w:tr>
    </w:tbl>
    <w:p w14:paraId="22BBCEF2" w14:textId="7293E3CD" w:rsidR="00B42355" w:rsidRPr="00F96E8D" w:rsidRDefault="000F6C83" w:rsidP="000F6C83">
      <w:pPr>
        <w:pStyle w:val="TableCaption"/>
        <w:numPr>
          <w:ilvl w:val="0"/>
          <w:numId w:val="0"/>
        </w:numPr>
        <w:rPr>
          <w:b w:val="0"/>
          <w:szCs w:val="22"/>
          <w:lang w:eastAsia="en-GB"/>
        </w:rPr>
      </w:pPr>
      <w:r>
        <w:rPr>
          <w:lang w:val="en-US"/>
        </w:rPr>
        <w:t>Table 20</w:t>
      </w:r>
      <w:r w:rsidR="00B42355" w:rsidRPr="002B617E">
        <w:rPr>
          <w:lang w:val="en-US"/>
        </w:rPr>
        <w:t xml:space="preserve">: Notification </w:t>
      </w:r>
      <w:r w:rsidR="00B42355">
        <w:rPr>
          <w:lang w:val="en-US"/>
        </w:rPr>
        <w:t>H</w:t>
      </w:r>
      <w:r w:rsidR="00B42355" w:rsidRPr="002B617E">
        <w:rPr>
          <w:lang w:val="en-US"/>
        </w:rPr>
        <w:t xml:space="preserve">andler </w:t>
      </w:r>
      <w:r w:rsidR="00B42355">
        <w:rPr>
          <w:lang w:val="en-US"/>
        </w:rPr>
        <w:t>F</w:t>
      </w:r>
      <w:r w:rsidR="00B42355" w:rsidRPr="002B617E">
        <w:rPr>
          <w:lang w:val="en-US"/>
        </w:rPr>
        <w:t>unctions</w:t>
      </w:r>
    </w:p>
    <w:p w14:paraId="19FEEB97" w14:textId="63B8D42B" w:rsidR="00B42355" w:rsidRPr="00700C79" w:rsidRDefault="00502FA5" w:rsidP="00502FA5">
      <w:pPr>
        <w:pStyle w:val="Heading2"/>
        <w:numPr>
          <w:ilvl w:val="0"/>
          <w:numId w:val="0"/>
        </w:numPr>
        <w:ind w:left="624" w:hanging="624"/>
      </w:pPr>
      <w:bookmarkStart w:id="1991" w:name="_Toc374348507"/>
      <w:bookmarkStart w:id="1992" w:name="_Toc375158264"/>
      <w:bookmarkStart w:id="1993" w:name="_Toc438039000"/>
      <w:bookmarkStart w:id="1994" w:name="_Toc438302040"/>
      <w:bookmarkStart w:id="1995" w:name="_Toc456596247"/>
      <w:bookmarkStart w:id="1996" w:name="_Toc473022762"/>
      <w:bookmarkStart w:id="1997" w:name="_Toc486508741"/>
      <w:bookmarkStart w:id="1998" w:name="_Toc492050008"/>
      <w:bookmarkStart w:id="1999" w:name="_Toc227925843"/>
      <w:bookmarkStart w:id="2000" w:name="_Toc438038993"/>
      <w:bookmarkStart w:id="2001" w:name="_Toc438302033"/>
      <w:r>
        <w:t>5.2</w:t>
      </w:r>
      <w:r>
        <w:tab/>
      </w:r>
      <w:r w:rsidR="00B42355">
        <w:t xml:space="preserve">Server to Server </w:t>
      </w:r>
      <w:r w:rsidR="00B42355" w:rsidRPr="00700C79">
        <w:t xml:space="preserve">Function </w:t>
      </w:r>
      <w:r w:rsidR="00B42355">
        <w:t>C</w:t>
      </w:r>
      <w:r w:rsidR="00B42355" w:rsidRPr="00700C79">
        <w:t>ommonalities</w:t>
      </w:r>
      <w:bookmarkEnd w:id="1991"/>
      <w:bookmarkEnd w:id="1992"/>
      <w:bookmarkEnd w:id="1993"/>
      <w:bookmarkEnd w:id="1994"/>
      <w:bookmarkEnd w:id="1995"/>
      <w:bookmarkEnd w:id="1996"/>
      <w:bookmarkEnd w:id="1997"/>
      <w:bookmarkEnd w:id="1998"/>
      <w:bookmarkEnd w:id="1999"/>
    </w:p>
    <w:p w14:paraId="63A0B2E1" w14:textId="77777777" w:rsidR="00B42355" w:rsidRPr="001B7B30" w:rsidRDefault="00B42355" w:rsidP="00B42355">
      <w:pPr>
        <w:pStyle w:val="NormalParagraph"/>
      </w:pPr>
      <w:r w:rsidRPr="001B7B30">
        <w:t>Each functions represents an entry points that is provided by a Role (function provider), and that can be called by other Roles (function requester).</w:t>
      </w:r>
    </w:p>
    <w:p w14:paraId="26FB5654" w14:textId="56D789BC" w:rsidR="00B42355" w:rsidRPr="008D370D" w:rsidRDefault="00502FA5" w:rsidP="00502FA5">
      <w:pPr>
        <w:pStyle w:val="Heading3"/>
        <w:numPr>
          <w:ilvl w:val="0"/>
          <w:numId w:val="0"/>
        </w:numPr>
        <w:ind w:left="851" w:hanging="851"/>
      </w:pPr>
      <w:bookmarkStart w:id="2002" w:name="_Toc356915036"/>
      <w:bookmarkStart w:id="2003" w:name="_Toc356915566"/>
      <w:bookmarkStart w:id="2004" w:name="_Toc356918330"/>
      <w:bookmarkStart w:id="2005" w:name="_Toc356918457"/>
      <w:bookmarkStart w:id="2006" w:name="_Toc356915037"/>
      <w:bookmarkStart w:id="2007" w:name="_Toc356915567"/>
      <w:bookmarkStart w:id="2008" w:name="_Toc356918331"/>
      <w:bookmarkStart w:id="2009" w:name="_Toc356918458"/>
      <w:bookmarkStart w:id="2010" w:name="_Toc356915038"/>
      <w:bookmarkStart w:id="2011" w:name="_Toc356915568"/>
      <w:bookmarkStart w:id="2012" w:name="_Toc356918332"/>
      <w:bookmarkStart w:id="2013" w:name="_Toc356918459"/>
      <w:bookmarkStart w:id="2014" w:name="_Toc356915039"/>
      <w:bookmarkStart w:id="2015" w:name="_Toc356915569"/>
      <w:bookmarkStart w:id="2016" w:name="_Toc356918333"/>
      <w:bookmarkStart w:id="2017" w:name="_Toc356918460"/>
      <w:bookmarkStart w:id="2018" w:name="_Toc356915040"/>
      <w:bookmarkStart w:id="2019" w:name="_Toc356915570"/>
      <w:bookmarkStart w:id="2020" w:name="_Toc356918334"/>
      <w:bookmarkStart w:id="2021" w:name="_Toc356918461"/>
      <w:bookmarkStart w:id="2022" w:name="_Toc356915041"/>
      <w:bookmarkStart w:id="2023" w:name="_Toc356915571"/>
      <w:bookmarkStart w:id="2024" w:name="_Toc356918335"/>
      <w:bookmarkStart w:id="2025" w:name="_Toc356918462"/>
      <w:bookmarkStart w:id="2026" w:name="_Toc356915042"/>
      <w:bookmarkStart w:id="2027" w:name="_Toc356915572"/>
      <w:bookmarkStart w:id="2028" w:name="_Toc356918336"/>
      <w:bookmarkStart w:id="2029" w:name="_Toc356918463"/>
      <w:bookmarkStart w:id="2030" w:name="_Toc352671563"/>
      <w:bookmarkStart w:id="2031" w:name="_Ref346031679"/>
      <w:bookmarkStart w:id="2032" w:name="_Toc345955214"/>
      <w:bookmarkStart w:id="2033" w:name="_Toc368932253"/>
      <w:bookmarkStart w:id="2034" w:name="_Toc375158265"/>
      <w:bookmarkStart w:id="2035" w:name="_Toc456596248"/>
      <w:bookmarkStart w:id="2036" w:name="_Toc473022763"/>
      <w:bookmarkStart w:id="2037" w:name="_Toc486508742"/>
      <w:bookmarkStart w:id="2038" w:name="_Toc492050009"/>
      <w:bookmarkStart w:id="2039" w:name="_Toc227925844"/>
      <w:bookmarkStart w:id="2040" w:name="_Toc345955208"/>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r>
        <w:t>5.2.1</w:t>
      </w:r>
      <w:r>
        <w:tab/>
      </w:r>
      <w:r w:rsidR="00B42355" w:rsidRPr="008D370D">
        <w:t xml:space="preserve">Common </w:t>
      </w:r>
      <w:r w:rsidR="00B42355">
        <w:t>D</w:t>
      </w:r>
      <w:r w:rsidR="00B42355" w:rsidRPr="008D370D">
        <w:t xml:space="preserve">ata </w:t>
      </w:r>
      <w:r w:rsidR="00B42355">
        <w:t>T</w:t>
      </w:r>
      <w:r w:rsidR="00B42355" w:rsidRPr="008D370D">
        <w:t>ypes</w:t>
      </w:r>
      <w:bookmarkEnd w:id="2030"/>
      <w:bookmarkEnd w:id="2031"/>
      <w:bookmarkEnd w:id="2032"/>
      <w:bookmarkEnd w:id="2033"/>
      <w:bookmarkEnd w:id="2034"/>
      <w:bookmarkEnd w:id="2035"/>
      <w:bookmarkEnd w:id="2036"/>
      <w:bookmarkEnd w:id="2037"/>
      <w:bookmarkEnd w:id="2038"/>
      <w:bookmarkEnd w:id="2039"/>
    </w:p>
    <w:p w14:paraId="132BA045" w14:textId="77777777" w:rsidR="00B42355" w:rsidRPr="001B7B30" w:rsidRDefault="00B42355" w:rsidP="00B42355">
      <w:pPr>
        <w:pStyle w:val="NormalParagraph"/>
      </w:pPr>
      <w:r w:rsidRPr="001B7B30">
        <w:t xml:space="preserve">The functions provided in this section deal with management of </w:t>
      </w:r>
      <w:r>
        <w:t xml:space="preserve">the </w:t>
      </w:r>
      <w:r w:rsidRPr="001B7B30">
        <w:t>eUICC and Profile, so that the common data defined in this section need</w:t>
      </w:r>
      <w:r>
        <w:t>s</w:t>
      </w:r>
      <w:r w:rsidRPr="001B7B30">
        <w:t xml:space="preserve"> to be used in most of the functions.</w:t>
      </w:r>
    </w:p>
    <w:tbl>
      <w:tblPr>
        <w:tblW w:w="9660" w:type="dxa"/>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59"/>
        <w:gridCol w:w="4539"/>
        <w:gridCol w:w="3262"/>
      </w:tblGrid>
      <w:tr w:rsidR="00B42355" w:rsidRPr="00700C79" w14:paraId="7CE61A9E" w14:textId="77777777" w:rsidTr="008A7EC2">
        <w:trPr>
          <w:cantSplit/>
          <w:trHeight w:val="342"/>
        </w:trPr>
        <w:tc>
          <w:tcPr>
            <w:tcW w:w="1859" w:type="dxa"/>
            <w:shd w:val="clear" w:color="auto" w:fill="C00000"/>
            <w:vAlign w:val="center"/>
            <w:hideMark/>
          </w:tcPr>
          <w:p w14:paraId="0BB0430C" w14:textId="77777777" w:rsidR="00B42355" w:rsidRPr="00700C79" w:rsidRDefault="00B42355" w:rsidP="008A7EC2">
            <w:pPr>
              <w:pStyle w:val="TableHeader"/>
            </w:pPr>
            <w:r w:rsidRPr="00700C79">
              <w:t>Type name</w:t>
            </w:r>
          </w:p>
        </w:tc>
        <w:tc>
          <w:tcPr>
            <w:tcW w:w="4539" w:type="dxa"/>
            <w:shd w:val="clear" w:color="auto" w:fill="C00000"/>
            <w:vAlign w:val="center"/>
            <w:hideMark/>
          </w:tcPr>
          <w:p w14:paraId="0408DDE2" w14:textId="77777777" w:rsidR="00B42355" w:rsidRPr="00700C79" w:rsidRDefault="00B42355" w:rsidP="008A7EC2">
            <w:pPr>
              <w:pStyle w:val="TableHeader"/>
            </w:pPr>
            <w:r w:rsidRPr="00700C79">
              <w:t>Description</w:t>
            </w:r>
          </w:p>
        </w:tc>
        <w:tc>
          <w:tcPr>
            <w:tcW w:w="3262" w:type="dxa"/>
            <w:shd w:val="clear" w:color="auto" w:fill="C00000"/>
            <w:vAlign w:val="center"/>
            <w:hideMark/>
          </w:tcPr>
          <w:p w14:paraId="6334D541" w14:textId="77777777" w:rsidR="00B42355" w:rsidRPr="00700C79" w:rsidRDefault="00B42355" w:rsidP="008A7EC2">
            <w:pPr>
              <w:pStyle w:val="TableHeader"/>
            </w:pPr>
            <w:r w:rsidRPr="00700C79">
              <w:t>Type definition</w:t>
            </w:r>
          </w:p>
        </w:tc>
      </w:tr>
      <w:tr w:rsidR="00B42355" w:rsidRPr="00700C79" w14:paraId="72974571" w14:textId="77777777" w:rsidTr="008A7EC2">
        <w:trPr>
          <w:cantSplit/>
          <w:trHeight w:val="282"/>
        </w:trPr>
        <w:tc>
          <w:tcPr>
            <w:tcW w:w="1859" w:type="dxa"/>
            <w:vAlign w:val="center"/>
          </w:tcPr>
          <w:p w14:paraId="229810D8" w14:textId="77777777" w:rsidR="00B42355" w:rsidRPr="001B7B30" w:rsidRDefault="00B42355" w:rsidP="008A7EC2">
            <w:pPr>
              <w:pStyle w:val="TableText"/>
            </w:pPr>
            <w:r w:rsidRPr="001B7B30">
              <w:t>Hexadecimal String</w:t>
            </w:r>
          </w:p>
        </w:tc>
        <w:tc>
          <w:tcPr>
            <w:tcW w:w="4539" w:type="dxa"/>
          </w:tcPr>
          <w:p w14:paraId="3ECAE23F" w14:textId="77777777" w:rsidR="00B42355" w:rsidRPr="001B7B30" w:rsidRDefault="00B42355" w:rsidP="008A7EC2">
            <w:pPr>
              <w:pStyle w:val="TableText"/>
            </w:pPr>
            <w:r w:rsidRPr="001B7B30">
              <w:t xml:space="preserve">String of even length composed of characters between </w:t>
            </w:r>
            <w:r>
              <w:t>'</w:t>
            </w:r>
            <w:r w:rsidRPr="001B7B30">
              <w:t>0</w:t>
            </w:r>
            <w:r>
              <w:t>'</w:t>
            </w:r>
            <w:r w:rsidRPr="001B7B30">
              <w:t xml:space="preserve"> to </w:t>
            </w:r>
            <w:r>
              <w:t>'</w:t>
            </w:r>
            <w:r w:rsidRPr="001B7B30">
              <w:t>9</w:t>
            </w:r>
            <w:r>
              <w:t>'</w:t>
            </w:r>
            <w:r w:rsidRPr="001B7B30">
              <w:t xml:space="preserve"> and </w:t>
            </w:r>
            <w:r>
              <w:t>'</w:t>
            </w:r>
            <w:r w:rsidRPr="001B7B30">
              <w:t>A</w:t>
            </w:r>
            <w:r>
              <w:t>'</w:t>
            </w:r>
            <w:r w:rsidRPr="001B7B30">
              <w:t xml:space="preserve"> to </w:t>
            </w:r>
            <w:r>
              <w:t>'</w:t>
            </w:r>
            <w:r w:rsidRPr="001B7B30">
              <w:t>F</w:t>
            </w:r>
            <w:r>
              <w:t>'</w:t>
            </w:r>
            <w:r w:rsidRPr="001B7B30">
              <w:t xml:space="preserve"> or </w:t>
            </w:r>
            <w:r>
              <w:t>'</w:t>
            </w:r>
            <w:r w:rsidRPr="001B7B30">
              <w:t>a</w:t>
            </w:r>
            <w:r>
              <w:t>'</w:t>
            </w:r>
            <w:r w:rsidRPr="001B7B30">
              <w:t xml:space="preserve"> to </w:t>
            </w:r>
            <w:r>
              <w:t>'</w:t>
            </w:r>
            <w:r w:rsidRPr="001B7B30">
              <w:t>f</w:t>
            </w:r>
            <w:r>
              <w:t>'</w:t>
            </w:r>
            <w:r w:rsidRPr="001B7B30">
              <w:t>.</w:t>
            </w:r>
          </w:p>
        </w:tc>
        <w:tc>
          <w:tcPr>
            <w:tcW w:w="3262" w:type="dxa"/>
            <w:vAlign w:val="center"/>
          </w:tcPr>
          <w:p w14:paraId="08565213" w14:textId="77777777" w:rsidR="00B42355" w:rsidRPr="001B7B30" w:rsidRDefault="00B42355" w:rsidP="008A7EC2">
            <w:pPr>
              <w:pStyle w:val="TableText"/>
            </w:pPr>
          </w:p>
        </w:tc>
      </w:tr>
      <w:tr w:rsidR="00B42355" w:rsidRPr="00700C79" w14:paraId="4C44B97F" w14:textId="77777777" w:rsidTr="008A7EC2">
        <w:trPr>
          <w:cantSplit/>
          <w:trHeight w:val="282"/>
        </w:trPr>
        <w:tc>
          <w:tcPr>
            <w:tcW w:w="1859" w:type="dxa"/>
            <w:vAlign w:val="center"/>
            <w:hideMark/>
          </w:tcPr>
          <w:p w14:paraId="304FF624" w14:textId="77777777" w:rsidR="00B42355" w:rsidRPr="001B7B30" w:rsidRDefault="00B42355" w:rsidP="008A7EC2">
            <w:pPr>
              <w:pStyle w:val="TableText"/>
            </w:pPr>
            <w:r w:rsidRPr="001B7B30">
              <w:t>AID</w:t>
            </w:r>
          </w:p>
        </w:tc>
        <w:tc>
          <w:tcPr>
            <w:tcW w:w="4539" w:type="dxa"/>
            <w:hideMark/>
          </w:tcPr>
          <w:p w14:paraId="06A280BF" w14:textId="77777777" w:rsidR="00B42355" w:rsidRPr="001B7B30" w:rsidRDefault="00B42355" w:rsidP="008A7EC2">
            <w:pPr>
              <w:pStyle w:val="TableText"/>
            </w:pPr>
            <w:r w:rsidRPr="001B7B30">
              <w:t xml:space="preserve">The AID (Application Identifier) of an Executable Load File, an Executable Module, a </w:t>
            </w:r>
            <w:r>
              <w:t>S</w:t>
            </w:r>
            <w:r w:rsidRPr="001B7B30">
              <w:t xml:space="preserve">ecurity </w:t>
            </w:r>
            <w:r>
              <w:t>D</w:t>
            </w:r>
            <w:r w:rsidRPr="001B7B30">
              <w:t>omain, or an Application.</w:t>
            </w:r>
          </w:p>
        </w:tc>
        <w:tc>
          <w:tcPr>
            <w:tcW w:w="3262" w:type="dxa"/>
            <w:vAlign w:val="center"/>
            <w:hideMark/>
          </w:tcPr>
          <w:p w14:paraId="2331E5AC" w14:textId="77777777" w:rsidR="00B42355" w:rsidRPr="001B7B30" w:rsidRDefault="00B42355" w:rsidP="008A7EC2">
            <w:pPr>
              <w:pStyle w:val="TableText"/>
            </w:pPr>
            <w:r w:rsidRPr="001B7B30">
              <w:t>Hexadecimal string representation of 5 to 16 bytes.</w:t>
            </w:r>
          </w:p>
        </w:tc>
      </w:tr>
      <w:tr w:rsidR="00B42355" w:rsidRPr="00700C79" w14:paraId="0F3528BF" w14:textId="77777777" w:rsidTr="008A7EC2">
        <w:trPr>
          <w:cantSplit/>
          <w:trHeight w:val="282"/>
        </w:trPr>
        <w:tc>
          <w:tcPr>
            <w:tcW w:w="1859" w:type="dxa"/>
            <w:vAlign w:val="center"/>
            <w:hideMark/>
          </w:tcPr>
          <w:p w14:paraId="038D17F4" w14:textId="77777777" w:rsidR="00B42355" w:rsidRPr="001B7B30" w:rsidRDefault="00B42355" w:rsidP="008A7EC2">
            <w:pPr>
              <w:pStyle w:val="TableText"/>
            </w:pPr>
            <w:r w:rsidRPr="001B7B30">
              <w:lastRenderedPageBreak/>
              <w:t>DATETIME</w:t>
            </w:r>
          </w:p>
        </w:tc>
        <w:tc>
          <w:tcPr>
            <w:tcW w:w="4539" w:type="dxa"/>
            <w:hideMark/>
          </w:tcPr>
          <w:p w14:paraId="56DCA4CF" w14:textId="77777777" w:rsidR="00B42355" w:rsidRPr="001B7B30" w:rsidRDefault="00B42355" w:rsidP="008A7EC2">
            <w:pPr>
              <w:pStyle w:val="TableText"/>
            </w:pPr>
            <w:r w:rsidRPr="001B7B30">
              <w:t>Any date and time used within any interface of this specification</w:t>
            </w:r>
            <w:r>
              <w:t>.</w:t>
            </w:r>
          </w:p>
        </w:tc>
        <w:tc>
          <w:tcPr>
            <w:tcW w:w="3262" w:type="dxa"/>
            <w:hideMark/>
          </w:tcPr>
          <w:p w14:paraId="69AB89BD" w14:textId="77777777" w:rsidR="00B42355" w:rsidRPr="001B7B30" w:rsidRDefault="00B42355" w:rsidP="008A7EC2">
            <w:pPr>
              <w:pStyle w:val="TableText"/>
            </w:pPr>
            <w:r w:rsidRPr="001B7B30">
              <w:t>String format as specified by W3C:</w:t>
            </w:r>
          </w:p>
          <w:p w14:paraId="74D0111E" w14:textId="77777777" w:rsidR="00B42355" w:rsidRPr="001B7B30" w:rsidRDefault="00B42355" w:rsidP="008A7EC2">
            <w:pPr>
              <w:pStyle w:val="TableText"/>
            </w:pPr>
            <w:r w:rsidRPr="001B7B30">
              <w:t>YYYY-MM-DDThh:mm:ssTZD</w:t>
            </w:r>
            <w:r w:rsidRPr="001B7B30">
              <w:br/>
            </w:r>
          </w:p>
          <w:p w14:paraId="6D2D9698" w14:textId="6D680FEB" w:rsidR="00B42355" w:rsidRPr="001B7B30" w:rsidRDefault="00B42355" w:rsidP="008A7EC2">
            <w:pPr>
              <w:pStyle w:val="TableText"/>
            </w:pPr>
            <w:r w:rsidRPr="001B7B30">
              <w:t>Where:</w:t>
            </w:r>
            <w:r w:rsidRPr="001B7B30">
              <w:br/>
              <w:t>YYYY = four-digit year</w:t>
            </w:r>
            <w:r w:rsidRPr="001B7B30">
              <w:br/>
              <w:t>MM = two-digit month (01=Jan, etc.)</w:t>
            </w:r>
            <w:r w:rsidRPr="001B7B30">
              <w:br/>
              <w:t>DD = two-digit day of month (01-31)</w:t>
            </w:r>
            <w:r w:rsidRPr="001B7B30">
              <w:br/>
              <w:t>hh = two digits of hour (00 -23)</w:t>
            </w:r>
            <w:r w:rsidRPr="001B7B30">
              <w:br/>
              <w:t>mm = two digits of minute (00 - 59)</w:t>
            </w:r>
            <w:r w:rsidRPr="001B7B30">
              <w:br/>
              <w:t>ss = two digits of second (00 - 59)</w:t>
            </w:r>
            <w:r w:rsidRPr="001B7B30">
              <w:br/>
              <w:t>TZD = time zone designator (Z, +hh:mm or -hh:mm)</w:t>
            </w:r>
          </w:p>
          <w:p w14:paraId="08F7383D" w14:textId="77777777" w:rsidR="00B42355" w:rsidRPr="001B7B30" w:rsidRDefault="00B42355" w:rsidP="008A7EC2">
            <w:pPr>
              <w:pStyle w:val="TableText"/>
            </w:pPr>
            <w:r w:rsidRPr="001B7B30">
              <w:t>Ex: 2001-12-17T09:30:47Z</w:t>
            </w:r>
          </w:p>
        </w:tc>
      </w:tr>
      <w:tr w:rsidR="00B42355" w:rsidRPr="00700C79" w14:paraId="1CFD61D4" w14:textId="77777777" w:rsidTr="008A7EC2">
        <w:trPr>
          <w:cantSplit/>
          <w:trHeight w:val="282"/>
        </w:trPr>
        <w:tc>
          <w:tcPr>
            <w:tcW w:w="1859" w:type="dxa"/>
            <w:vAlign w:val="center"/>
            <w:hideMark/>
          </w:tcPr>
          <w:p w14:paraId="0568DDCA" w14:textId="77777777" w:rsidR="00B42355" w:rsidRPr="001B7B30" w:rsidRDefault="00B42355" w:rsidP="008A7EC2">
            <w:pPr>
              <w:pStyle w:val="TableText"/>
            </w:pPr>
            <w:r w:rsidRPr="001B7B30">
              <w:t>EID</w:t>
            </w:r>
          </w:p>
        </w:tc>
        <w:tc>
          <w:tcPr>
            <w:tcW w:w="4539" w:type="dxa"/>
            <w:vAlign w:val="center"/>
            <w:hideMark/>
          </w:tcPr>
          <w:p w14:paraId="23113CEA" w14:textId="132A68D2" w:rsidR="00B42355" w:rsidRPr="001B7B30" w:rsidRDefault="00B42355" w:rsidP="00AF1A52">
            <w:pPr>
              <w:pStyle w:val="TableText"/>
            </w:pPr>
            <w:r w:rsidRPr="001B7B30">
              <w:t xml:space="preserve">The EID type is for representing an eUICC-ID. An eUICC-ID is primarily used in the </w:t>
            </w:r>
            <w:r>
              <w:t>"</w:t>
            </w:r>
            <w:r w:rsidRPr="001B7B30">
              <w:t>Embedded UICC Remote Provisioning and Management System</w:t>
            </w:r>
            <w:r>
              <w:t>"</w:t>
            </w:r>
            <w:r w:rsidRPr="001B7B30">
              <w:t xml:space="preserve"> to identify an eUICC. See SGP.02</w:t>
            </w:r>
            <w:r>
              <w:t xml:space="preserve"> section </w:t>
            </w:r>
            <w:r w:rsidR="00AF1A52">
              <w:t xml:space="preserve">4.3.1 </w:t>
            </w:r>
            <w:r w:rsidRPr="001B7B30">
              <w:t>for EID description.</w:t>
            </w:r>
          </w:p>
        </w:tc>
        <w:tc>
          <w:tcPr>
            <w:tcW w:w="3262" w:type="dxa"/>
            <w:vAlign w:val="center"/>
            <w:hideMark/>
          </w:tcPr>
          <w:p w14:paraId="675AAF21" w14:textId="77777777" w:rsidR="00B42355" w:rsidRPr="001B7B30" w:rsidRDefault="00B42355" w:rsidP="008A7EC2">
            <w:pPr>
              <w:pStyle w:val="TableText"/>
            </w:pPr>
            <w:r>
              <w:t>S</w:t>
            </w:r>
            <w:r w:rsidRPr="001B7B30">
              <w:t>tring</w:t>
            </w:r>
            <w:r>
              <w:t xml:space="preserve"> of 32 decimal characters</w:t>
            </w:r>
          </w:p>
        </w:tc>
      </w:tr>
      <w:tr w:rsidR="00B42355" w:rsidRPr="00700C79" w14:paraId="69F7AC89" w14:textId="77777777" w:rsidTr="008A7EC2">
        <w:trPr>
          <w:cantSplit/>
          <w:trHeight w:val="282"/>
        </w:trPr>
        <w:tc>
          <w:tcPr>
            <w:tcW w:w="1859" w:type="dxa"/>
            <w:vAlign w:val="center"/>
          </w:tcPr>
          <w:p w14:paraId="3F9EB784" w14:textId="77777777" w:rsidR="00B42355" w:rsidRPr="001B7B30" w:rsidRDefault="00B42355" w:rsidP="008A7EC2">
            <w:pPr>
              <w:pStyle w:val="TableText"/>
            </w:pPr>
            <w:r>
              <w:t>FQDN</w:t>
            </w:r>
          </w:p>
        </w:tc>
        <w:tc>
          <w:tcPr>
            <w:tcW w:w="4539" w:type="dxa"/>
            <w:vAlign w:val="center"/>
          </w:tcPr>
          <w:p w14:paraId="46F310F4" w14:textId="77777777" w:rsidR="00B42355" w:rsidRPr="001B7B30" w:rsidRDefault="00B42355" w:rsidP="008A7EC2">
            <w:pPr>
              <w:pStyle w:val="TableText"/>
            </w:pPr>
            <w:r>
              <w:t xml:space="preserve">The FQDN type is for representing a Fully Qualified Domain Name </w:t>
            </w:r>
            <w:r w:rsidRPr="001B7B30">
              <w:t>(e.g. smdp.gsma.com)</w:t>
            </w:r>
            <w:r>
              <w:t>.</w:t>
            </w:r>
          </w:p>
        </w:tc>
        <w:tc>
          <w:tcPr>
            <w:tcW w:w="3262" w:type="dxa"/>
            <w:vAlign w:val="center"/>
          </w:tcPr>
          <w:p w14:paraId="75DE3DD9" w14:textId="77777777" w:rsidR="00B42355" w:rsidRPr="001B7B30" w:rsidRDefault="00B42355" w:rsidP="008A7EC2">
            <w:pPr>
              <w:pStyle w:val="TableText"/>
            </w:pPr>
            <w:r>
              <w:t>String, as a list of domain labels c</w:t>
            </w:r>
            <w:r w:rsidRPr="000A0A9D">
              <w:t>oncatenated using the full stop (dot, period) character as separator between labels</w:t>
            </w:r>
            <w:r>
              <w:t>.</w:t>
            </w:r>
            <w:r w:rsidRPr="001B7B30">
              <w:t xml:space="preserve"> </w:t>
            </w:r>
            <w:r>
              <w:t xml:space="preserve">Labels are </w:t>
            </w:r>
            <w:r w:rsidRPr="001B7B30">
              <w:t>restricted to the Alphanumeric mode character set defined in table 5 of ISO/IEC 18004 [</w:t>
            </w:r>
            <w:hyperlink w:anchor="ISO18004" w:history="1">
              <w:r w:rsidRPr="001B7B30">
                <w:t>15</w:t>
              </w:r>
            </w:hyperlink>
            <w:r w:rsidRPr="001B7B30">
              <w:t>]</w:t>
            </w:r>
          </w:p>
        </w:tc>
      </w:tr>
      <w:tr w:rsidR="00B42355" w:rsidRPr="00700C79" w14:paraId="0D5178D7" w14:textId="77777777" w:rsidTr="008A7EC2">
        <w:trPr>
          <w:cantSplit/>
          <w:trHeight w:val="282"/>
        </w:trPr>
        <w:tc>
          <w:tcPr>
            <w:tcW w:w="1859" w:type="dxa"/>
            <w:vAlign w:val="center"/>
            <w:hideMark/>
          </w:tcPr>
          <w:p w14:paraId="5DA2E39A" w14:textId="77777777" w:rsidR="00B42355" w:rsidRPr="001B7B30" w:rsidRDefault="00B42355" w:rsidP="008A7EC2">
            <w:pPr>
              <w:pStyle w:val="TableText"/>
            </w:pPr>
            <w:r w:rsidRPr="001B7B30">
              <w:t>ICCID</w:t>
            </w:r>
          </w:p>
        </w:tc>
        <w:tc>
          <w:tcPr>
            <w:tcW w:w="4539" w:type="dxa"/>
            <w:vAlign w:val="center"/>
            <w:hideMark/>
          </w:tcPr>
          <w:p w14:paraId="4D0270FF" w14:textId="77777777" w:rsidR="00B42355" w:rsidRPr="001B7B30" w:rsidRDefault="00B42355" w:rsidP="008A7EC2">
            <w:pPr>
              <w:pStyle w:val="TableText"/>
            </w:pPr>
            <w:r w:rsidRPr="001B7B30">
              <w:t>The ICCID type is for representing an ICCID (Integrated Circuit Card Identifier). The ICCID is primarily used to identify a Profile.</w:t>
            </w:r>
          </w:p>
          <w:p w14:paraId="71B5CF9C" w14:textId="77777777" w:rsidR="00B42355" w:rsidRPr="001B7B30" w:rsidRDefault="00B42355" w:rsidP="008A7EC2">
            <w:pPr>
              <w:pStyle w:val="TableText"/>
            </w:pPr>
            <w:r w:rsidRPr="001B7B30">
              <w:t xml:space="preserve">ICCID is defined according to ITU-T recommendation E.118 </w:t>
            </w:r>
            <w:r w:rsidRPr="00265CA1">
              <w:t>[21].</w:t>
            </w:r>
            <w:r>
              <w:t xml:space="preserve"> </w:t>
            </w:r>
            <w:r w:rsidRPr="00CA411F">
              <w:t>However, the ICCID SHALL either consist of 19 or 20 digits.</w:t>
            </w:r>
          </w:p>
        </w:tc>
        <w:tc>
          <w:tcPr>
            <w:tcW w:w="3262" w:type="dxa"/>
            <w:vAlign w:val="center"/>
            <w:hideMark/>
          </w:tcPr>
          <w:p w14:paraId="66EA7FDE" w14:textId="77777777" w:rsidR="00B42355" w:rsidRPr="001B7B30" w:rsidRDefault="00B42355" w:rsidP="008A7EC2">
            <w:pPr>
              <w:pStyle w:val="TableText"/>
            </w:pPr>
            <w:r w:rsidRPr="001B7B30">
              <w:t xml:space="preserve">String representation of </w:t>
            </w:r>
            <w:r>
              <w:t>19 or</w:t>
            </w:r>
            <w:r w:rsidRPr="001B7B30">
              <w:t xml:space="preserve"> 20 digits, </w:t>
            </w:r>
            <w:r>
              <w:t>where the 20</w:t>
            </w:r>
            <w:r w:rsidRPr="00640609">
              <w:rPr>
                <w:vertAlign w:val="superscript"/>
              </w:rPr>
              <w:t>th</w:t>
            </w:r>
            <w:r>
              <w:t xml:space="preserve"> digit MAY optionally be the</w:t>
            </w:r>
            <w:r w:rsidRPr="001B7B30">
              <w:t xml:space="preserve"> padd</w:t>
            </w:r>
            <w:r>
              <w:t>ing</w:t>
            </w:r>
            <w:r w:rsidRPr="001B7B30">
              <w:t xml:space="preserve"> </w:t>
            </w:r>
            <w:r>
              <w:t>character</w:t>
            </w:r>
            <w:r w:rsidRPr="001B7B30">
              <w:t xml:space="preserve"> F.</w:t>
            </w:r>
          </w:p>
          <w:p w14:paraId="4D384C94" w14:textId="77777777" w:rsidR="00B42355" w:rsidRDefault="00B42355" w:rsidP="008A7EC2">
            <w:pPr>
              <w:pStyle w:val="TableText"/>
            </w:pPr>
            <w:r w:rsidRPr="001B7B30">
              <w:t>Ex: 8947010000123456784F</w:t>
            </w:r>
          </w:p>
          <w:p w14:paraId="03DE96F2" w14:textId="77777777" w:rsidR="00B42355" w:rsidRPr="001B7B30" w:rsidRDefault="00B42355" w:rsidP="008A7EC2">
            <w:pPr>
              <w:pStyle w:val="TableText"/>
            </w:pPr>
            <w:r w:rsidRPr="00CA411F">
              <w:t>A 19 digit ICCID with and without padding SHALL identify the same Profile.</w:t>
            </w:r>
          </w:p>
        </w:tc>
      </w:tr>
      <w:tr w:rsidR="00B42355" w:rsidRPr="00700C79" w14:paraId="35771450" w14:textId="77777777" w:rsidTr="008A7EC2">
        <w:trPr>
          <w:cantSplit/>
          <w:trHeight w:val="282"/>
        </w:trPr>
        <w:tc>
          <w:tcPr>
            <w:tcW w:w="1859" w:type="dxa"/>
            <w:vAlign w:val="center"/>
            <w:hideMark/>
          </w:tcPr>
          <w:p w14:paraId="0995890E" w14:textId="77777777" w:rsidR="00B42355" w:rsidRPr="001B7B30" w:rsidRDefault="00B42355" w:rsidP="008A7EC2">
            <w:pPr>
              <w:pStyle w:val="TableText"/>
            </w:pPr>
            <w:r w:rsidRPr="001B7B30">
              <w:t>OID</w:t>
            </w:r>
          </w:p>
        </w:tc>
        <w:tc>
          <w:tcPr>
            <w:tcW w:w="4539" w:type="dxa"/>
            <w:vAlign w:val="center"/>
            <w:hideMark/>
          </w:tcPr>
          <w:p w14:paraId="48B7935C" w14:textId="77777777" w:rsidR="00B42355" w:rsidRPr="001B7B30" w:rsidRDefault="00B42355" w:rsidP="008A7EC2">
            <w:pPr>
              <w:pStyle w:val="TableText"/>
            </w:pPr>
            <w:r w:rsidRPr="001B7B30">
              <w:t>An Object Identifier</w:t>
            </w:r>
            <w:r>
              <w:t>.</w:t>
            </w:r>
          </w:p>
        </w:tc>
        <w:tc>
          <w:tcPr>
            <w:tcW w:w="3262" w:type="dxa"/>
            <w:vAlign w:val="center"/>
            <w:hideMark/>
          </w:tcPr>
          <w:p w14:paraId="459D0FE1" w14:textId="77777777" w:rsidR="00B42355" w:rsidRPr="001B7B30" w:rsidRDefault="00B42355" w:rsidP="008A7EC2">
            <w:pPr>
              <w:pStyle w:val="TableText"/>
            </w:pPr>
            <w:r w:rsidRPr="001B7B30">
              <w:t>String representation of an OID, i.e. of integers separated with dots (e.g.: '1.2', '3.4.5')</w:t>
            </w:r>
          </w:p>
        </w:tc>
      </w:tr>
      <w:tr w:rsidR="00B42355" w:rsidRPr="00700C79" w14:paraId="55C7432A" w14:textId="77777777" w:rsidTr="008A7EC2">
        <w:trPr>
          <w:cantSplit/>
          <w:trHeight w:val="282"/>
        </w:trPr>
        <w:tc>
          <w:tcPr>
            <w:tcW w:w="1859" w:type="dxa"/>
            <w:vAlign w:val="center"/>
            <w:hideMark/>
          </w:tcPr>
          <w:p w14:paraId="34531848" w14:textId="77777777" w:rsidR="00B42355" w:rsidRPr="001B7B30" w:rsidRDefault="00B42355" w:rsidP="008A7EC2">
            <w:pPr>
              <w:pStyle w:val="TableText"/>
            </w:pPr>
            <w:r w:rsidRPr="001B7B30">
              <w:t>VERSION</w:t>
            </w:r>
          </w:p>
        </w:tc>
        <w:tc>
          <w:tcPr>
            <w:tcW w:w="4539" w:type="dxa"/>
            <w:vAlign w:val="center"/>
            <w:hideMark/>
          </w:tcPr>
          <w:p w14:paraId="72D7461D" w14:textId="77777777" w:rsidR="00B42355" w:rsidRPr="001B7B30" w:rsidRDefault="00B42355" w:rsidP="008A7EC2">
            <w:pPr>
              <w:pStyle w:val="TableText"/>
            </w:pPr>
            <w:r w:rsidRPr="001B7B30">
              <w:t>The Version type is for indicating a version of any entity used within this specification. A version is defined by its major, minor and revision number</w:t>
            </w:r>
            <w:r>
              <w:t>.</w:t>
            </w:r>
          </w:p>
        </w:tc>
        <w:tc>
          <w:tcPr>
            <w:tcW w:w="3262" w:type="dxa"/>
            <w:vAlign w:val="center"/>
          </w:tcPr>
          <w:p w14:paraId="47A9BD12" w14:textId="77777777" w:rsidR="00B42355" w:rsidRPr="001B7B30" w:rsidRDefault="00B42355" w:rsidP="008A7EC2">
            <w:pPr>
              <w:pStyle w:val="TableText"/>
            </w:pPr>
            <w:r w:rsidRPr="001B7B30">
              <w:t>String representation of three integers separated with dots (e.g.: ‘1.15.3’).</w:t>
            </w:r>
          </w:p>
        </w:tc>
      </w:tr>
    </w:tbl>
    <w:p w14:paraId="5868841D" w14:textId="43754794" w:rsidR="00B42355" w:rsidRPr="00F96E8D" w:rsidRDefault="000F6C83" w:rsidP="000F6C83">
      <w:pPr>
        <w:pStyle w:val="TableCaption"/>
        <w:numPr>
          <w:ilvl w:val="0"/>
          <w:numId w:val="0"/>
        </w:numPr>
        <w:rPr>
          <w:szCs w:val="22"/>
          <w:lang w:val="en-US" w:eastAsia="en-GB"/>
        </w:rPr>
      </w:pPr>
      <w:r>
        <w:rPr>
          <w:lang w:val="en-US"/>
        </w:rPr>
        <w:t>Table 21</w:t>
      </w:r>
      <w:r w:rsidR="00B42355" w:rsidRPr="001B7B30">
        <w:rPr>
          <w:lang w:val="en-US"/>
        </w:rPr>
        <w:t>: Common data types</w:t>
      </w:r>
    </w:p>
    <w:p w14:paraId="3CA12EEB" w14:textId="4F1A273F" w:rsidR="00B42355" w:rsidRDefault="00502FA5" w:rsidP="00502FA5">
      <w:pPr>
        <w:pStyle w:val="Heading3"/>
        <w:numPr>
          <w:ilvl w:val="0"/>
          <w:numId w:val="0"/>
        </w:numPr>
        <w:ind w:left="851" w:hanging="851"/>
      </w:pPr>
      <w:bookmarkStart w:id="2041" w:name="_Toc456596249"/>
      <w:bookmarkStart w:id="2042" w:name="_Toc473022764"/>
      <w:bookmarkStart w:id="2043" w:name="_Toc486508743"/>
      <w:bookmarkStart w:id="2044" w:name="_Toc492050010"/>
      <w:bookmarkStart w:id="2045" w:name="_Toc227925845"/>
      <w:bookmarkStart w:id="2046" w:name="_Toc368932269"/>
      <w:bookmarkStart w:id="2047" w:name="_Toc375158266"/>
      <w:bookmarkStart w:id="2048" w:name="_Toc398214850"/>
      <w:bookmarkStart w:id="2049" w:name="_Toc400964122"/>
      <w:r>
        <w:t>5.2.2</w:t>
      </w:r>
      <w:r>
        <w:tab/>
      </w:r>
      <w:r w:rsidR="00B42355" w:rsidRPr="00EB304D">
        <w:t>Request-Response Function</w:t>
      </w:r>
      <w:bookmarkEnd w:id="2041"/>
      <w:bookmarkEnd w:id="2042"/>
      <w:bookmarkEnd w:id="2043"/>
      <w:bookmarkEnd w:id="2044"/>
      <w:bookmarkEnd w:id="2045"/>
    </w:p>
    <w:p w14:paraId="0E91B3CF" w14:textId="77777777" w:rsidR="00B42355" w:rsidRDefault="00B42355" w:rsidP="00B42355">
      <w:pPr>
        <w:pStyle w:val="NormalParagraph"/>
        <w:rPr>
          <w:rFonts w:eastAsiaTheme="minorEastAsia"/>
          <w:lang w:eastAsia="ko-KR"/>
        </w:rPr>
      </w:pPr>
      <w:r w:rsidRPr="00C36D4D">
        <w:t xml:space="preserve">As defined in </w:t>
      </w:r>
      <w:r w:rsidRPr="009D6E9E">
        <w:t xml:space="preserve">SGP.02 </w:t>
      </w:r>
      <w:r w:rsidRPr="00C36D4D">
        <w:t>[</w:t>
      </w:r>
      <w:hyperlink w:anchor="SGP02" w:history="1">
        <w:r w:rsidRPr="00B43806">
          <w:t>2</w:t>
        </w:r>
      </w:hyperlink>
      <w:r w:rsidRPr="00C36D4D">
        <w:t>]</w:t>
      </w:r>
      <w:r>
        <w:rPr>
          <w:rFonts w:eastAsiaTheme="minorEastAsia" w:hint="eastAsia"/>
          <w:lang w:eastAsia="ko-KR"/>
        </w:rPr>
        <w:t xml:space="preserve"> subject to the following constraint:</w:t>
      </w:r>
    </w:p>
    <w:p w14:paraId="06ABB5CA" w14:textId="59471531" w:rsidR="00B42355" w:rsidRPr="00F30B91" w:rsidRDefault="00F30B91" w:rsidP="00F30B91">
      <w:pPr>
        <w:pStyle w:val="ListBullet1"/>
        <w:numPr>
          <w:ilvl w:val="0"/>
          <w:numId w:val="0"/>
        </w:numPr>
        <w:spacing w:after="0"/>
        <w:ind w:left="680" w:hanging="340"/>
      </w:pPr>
      <w:r>
        <w:sym w:font="Symbol" w:char="F0B7"/>
      </w:r>
      <w:r>
        <w:tab/>
      </w:r>
      <w:r w:rsidR="00B42355">
        <w:rPr>
          <w:rFonts w:eastAsiaTheme="minorEastAsia" w:hint="eastAsia"/>
          <w:lang w:eastAsia="ko-KR"/>
        </w:rPr>
        <w:t xml:space="preserve">The Validity Period defined in SGP.02 [2] </w:t>
      </w:r>
      <w:r w:rsidR="00B42355">
        <w:rPr>
          <w:rFonts w:eastAsiaTheme="minorEastAsia"/>
          <w:lang w:eastAsia="ko-KR"/>
        </w:rPr>
        <w:t>is not used</w:t>
      </w:r>
      <w:r w:rsidR="00B42355">
        <w:rPr>
          <w:rFonts w:eastAsiaTheme="minorEastAsia" w:hint="eastAsia"/>
          <w:lang w:eastAsia="ko-KR"/>
        </w:rPr>
        <w:t xml:space="preserve"> in this specification.</w:t>
      </w:r>
    </w:p>
    <w:p w14:paraId="0469B298" w14:textId="5D396B27" w:rsidR="00B42355" w:rsidRPr="00A63A66" w:rsidRDefault="00502FA5" w:rsidP="00502FA5">
      <w:pPr>
        <w:pStyle w:val="Heading3"/>
        <w:numPr>
          <w:ilvl w:val="0"/>
          <w:numId w:val="0"/>
        </w:numPr>
        <w:ind w:left="851" w:hanging="851"/>
      </w:pPr>
      <w:bookmarkStart w:id="2050" w:name="_Toc467491248"/>
      <w:bookmarkStart w:id="2051" w:name="_Toc469996253"/>
      <w:bookmarkStart w:id="2052" w:name="_Toc473022765"/>
      <w:bookmarkStart w:id="2053" w:name="_Toc474479904"/>
      <w:bookmarkStart w:id="2054" w:name="_Toc474480158"/>
      <w:bookmarkStart w:id="2055" w:name="_Toc456596250"/>
      <w:bookmarkStart w:id="2056" w:name="_Toc473022766"/>
      <w:bookmarkStart w:id="2057" w:name="_Toc486508744"/>
      <w:bookmarkStart w:id="2058" w:name="_Toc492050011"/>
      <w:bookmarkStart w:id="2059" w:name="_Toc227925846"/>
      <w:bookmarkEnd w:id="2050"/>
      <w:bookmarkEnd w:id="2051"/>
      <w:bookmarkEnd w:id="2052"/>
      <w:bookmarkEnd w:id="2053"/>
      <w:bookmarkEnd w:id="2054"/>
      <w:r>
        <w:lastRenderedPageBreak/>
        <w:t>5.2.3</w:t>
      </w:r>
      <w:r>
        <w:tab/>
      </w:r>
      <w:r w:rsidR="00B42355" w:rsidRPr="00A63A66">
        <w:t>Notification Handler Function</w:t>
      </w:r>
      <w:bookmarkEnd w:id="2055"/>
      <w:bookmarkEnd w:id="2056"/>
      <w:bookmarkEnd w:id="2057"/>
      <w:bookmarkEnd w:id="2058"/>
      <w:bookmarkEnd w:id="2059"/>
    </w:p>
    <w:p w14:paraId="65F52B23" w14:textId="77777777" w:rsidR="00B42355" w:rsidRPr="00C36D4D" w:rsidRDefault="00B42355" w:rsidP="00B42355">
      <w:pPr>
        <w:pStyle w:val="NormalParagraph"/>
      </w:pPr>
      <w:r w:rsidRPr="00C36D4D">
        <w:t xml:space="preserve">As defined in </w:t>
      </w:r>
      <w:r w:rsidRPr="009D6E9E">
        <w:t xml:space="preserve">SGP.02 </w:t>
      </w:r>
      <w:r w:rsidRPr="00C36D4D">
        <w:t>[</w:t>
      </w:r>
      <w:hyperlink w:anchor="SGP02" w:history="1">
        <w:r w:rsidRPr="00B43806">
          <w:t>2</w:t>
        </w:r>
      </w:hyperlink>
      <w:r w:rsidRPr="00C36D4D">
        <w:t>].</w:t>
      </w:r>
    </w:p>
    <w:p w14:paraId="0984C738" w14:textId="3142055E" w:rsidR="00B42355" w:rsidRPr="00A63A66" w:rsidRDefault="00502FA5" w:rsidP="00502FA5">
      <w:pPr>
        <w:pStyle w:val="Heading3"/>
        <w:numPr>
          <w:ilvl w:val="0"/>
          <w:numId w:val="0"/>
        </w:numPr>
        <w:ind w:left="851" w:hanging="851"/>
      </w:pPr>
      <w:bookmarkStart w:id="2060" w:name="_Toc456596251"/>
      <w:bookmarkStart w:id="2061" w:name="_Toc473022767"/>
      <w:bookmarkStart w:id="2062" w:name="_Toc486508745"/>
      <w:bookmarkStart w:id="2063" w:name="_Toc492050012"/>
      <w:bookmarkStart w:id="2064" w:name="_Toc227925847"/>
      <w:r>
        <w:t>5.2.4</w:t>
      </w:r>
      <w:r>
        <w:tab/>
      </w:r>
      <w:r w:rsidR="00B42355" w:rsidRPr="00A63A66">
        <w:t xml:space="preserve">Functions Input </w:t>
      </w:r>
      <w:r w:rsidR="00B42355">
        <w:t>H</w:t>
      </w:r>
      <w:r w:rsidR="00B42355" w:rsidRPr="00A63A66">
        <w:t>eader</w:t>
      </w:r>
      <w:bookmarkEnd w:id="2060"/>
      <w:bookmarkEnd w:id="2061"/>
      <w:bookmarkEnd w:id="2062"/>
      <w:bookmarkEnd w:id="2063"/>
      <w:bookmarkEnd w:id="2064"/>
    </w:p>
    <w:p w14:paraId="45DB593B" w14:textId="77777777" w:rsidR="00B42355" w:rsidRDefault="00B42355" w:rsidP="00B42355">
      <w:pPr>
        <w:pStyle w:val="NormalParagraph"/>
        <w:rPr>
          <w:rFonts w:eastAsiaTheme="minorEastAsia"/>
          <w:lang w:eastAsia="ko-KR"/>
        </w:rPr>
      </w:pPr>
      <w:r w:rsidRPr="00C36D4D">
        <w:t xml:space="preserve">As defined in </w:t>
      </w:r>
      <w:r w:rsidRPr="009D6E9E">
        <w:t xml:space="preserve">SGP.02 </w:t>
      </w:r>
      <w:r w:rsidRPr="00C36D4D">
        <w:t>[</w:t>
      </w:r>
      <w:hyperlink w:anchor="SGP02" w:history="1">
        <w:r w:rsidRPr="00B43806">
          <w:t>2</w:t>
        </w:r>
      </w:hyperlink>
      <w:r w:rsidRPr="00C36D4D">
        <w:t>]</w:t>
      </w:r>
      <w:r>
        <w:rPr>
          <w:rFonts w:eastAsiaTheme="minorEastAsia" w:hint="eastAsia"/>
          <w:lang w:eastAsia="ko-KR"/>
        </w:rPr>
        <w:t xml:space="preserve"> subject to the following constraint:</w:t>
      </w:r>
    </w:p>
    <w:p w14:paraId="0AFAF485" w14:textId="6927CDA0" w:rsidR="00B42355" w:rsidRPr="00F30B91" w:rsidRDefault="00F30B91" w:rsidP="00F30B91">
      <w:pPr>
        <w:pStyle w:val="ListBullet1"/>
        <w:numPr>
          <w:ilvl w:val="0"/>
          <w:numId w:val="0"/>
        </w:numPr>
        <w:spacing w:after="0"/>
        <w:ind w:left="680" w:hanging="340"/>
      </w:pPr>
      <w:r>
        <w:sym w:font="Symbol" w:char="F0B7"/>
      </w:r>
      <w:r>
        <w:tab/>
      </w:r>
      <w:r w:rsidR="00B42355">
        <w:rPr>
          <w:rFonts w:eastAsiaTheme="minorEastAsia" w:hint="eastAsia"/>
          <w:lang w:eastAsia="ko-KR"/>
        </w:rPr>
        <w:t xml:space="preserve">The field </w:t>
      </w:r>
      <w:r w:rsidR="00B42355" w:rsidRPr="005C4F01">
        <w:rPr>
          <w:rFonts w:ascii="Courier New" w:eastAsiaTheme="minorEastAsia" w:hAnsi="Courier New" w:cs="Courier New"/>
          <w:lang w:eastAsia="ko-KR"/>
        </w:rPr>
        <w:t xml:space="preserve">Validity Period </w:t>
      </w:r>
      <w:r w:rsidR="00B42355">
        <w:rPr>
          <w:rFonts w:eastAsiaTheme="minorEastAsia" w:hint="eastAsia"/>
          <w:lang w:eastAsia="ko-KR"/>
        </w:rPr>
        <w:t xml:space="preserve">SHALL </w:t>
      </w:r>
      <w:r w:rsidR="00B42355">
        <w:rPr>
          <w:rFonts w:eastAsiaTheme="minorEastAsia"/>
          <w:lang w:eastAsia="ko-KR"/>
        </w:rPr>
        <w:t xml:space="preserve">not </w:t>
      </w:r>
      <w:r w:rsidR="00B42355">
        <w:rPr>
          <w:rFonts w:eastAsiaTheme="minorEastAsia" w:hint="eastAsia"/>
          <w:lang w:eastAsia="ko-KR"/>
        </w:rPr>
        <w:t xml:space="preserve">be present in </w:t>
      </w:r>
      <w:r w:rsidR="00B42355" w:rsidRPr="005C4F01">
        <w:rPr>
          <w:rFonts w:ascii="Courier New" w:eastAsiaTheme="minorEastAsia" w:hAnsi="Courier New" w:cs="Courier New"/>
          <w:lang w:eastAsia="ko-KR"/>
        </w:rPr>
        <w:t>Functions Input Headers</w:t>
      </w:r>
      <w:r w:rsidR="00B42355">
        <w:rPr>
          <w:rFonts w:eastAsiaTheme="minorEastAsia" w:hint="eastAsia"/>
          <w:lang w:eastAsia="ko-KR"/>
        </w:rPr>
        <w:t>.</w:t>
      </w:r>
    </w:p>
    <w:p w14:paraId="58833BC0" w14:textId="6212787B" w:rsidR="00B42355" w:rsidRPr="00A63A66" w:rsidRDefault="00502FA5" w:rsidP="00502FA5">
      <w:pPr>
        <w:pStyle w:val="Heading3"/>
        <w:numPr>
          <w:ilvl w:val="0"/>
          <w:numId w:val="0"/>
        </w:numPr>
        <w:ind w:left="851" w:hanging="851"/>
      </w:pPr>
      <w:bookmarkStart w:id="2065" w:name="_Toc456596252"/>
      <w:bookmarkStart w:id="2066" w:name="_Toc473022768"/>
      <w:bookmarkStart w:id="2067" w:name="_Toc486508746"/>
      <w:bookmarkStart w:id="2068" w:name="_Toc492050013"/>
      <w:bookmarkStart w:id="2069" w:name="_Toc227925848"/>
      <w:r>
        <w:t>5.2.5</w:t>
      </w:r>
      <w:r>
        <w:tab/>
      </w:r>
      <w:r w:rsidR="00B42355" w:rsidRPr="00A63A66">
        <w:t xml:space="preserve">Functions Output </w:t>
      </w:r>
      <w:r w:rsidR="00B42355">
        <w:t>H</w:t>
      </w:r>
      <w:r w:rsidR="00B42355" w:rsidRPr="00A63A66">
        <w:t>eader</w:t>
      </w:r>
      <w:bookmarkEnd w:id="2065"/>
      <w:bookmarkEnd w:id="2066"/>
      <w:bookmarkEnd w:id="2067"/>
      <w:bookmarkEnd w:id="2068"/>
      <w:bookmarkEnd w:id="2069"/>
    </w:p>
    <w:p w14:paraId="3D981FC0" w14:textId="77777777" w:rsidR="00B42355" w:rsidRDefault="00B42355" w:rsidP="00B42355">
      <w:pPr>
        <w:pStyle w:val="NormalParagraph"/>
        <w:rPr>
          <w:rFonts w:eastAsiaTheme="minorEastAsia"/>
          <w:lang w:eastAsia="ko-KR"/>
        </w:rPr>
      </w:pPr>
      <w:r w:rsidRPr="00C36D4D">
        <w:t xml:space="preserve">As defined in </w:t>
      </w:r>
      <w:r w:rsidRPr="009D6E9E">
        <w:t xml:space="preserve">SGP.02 </w:t>
      </w:r>
      <w:r w:rsidRPr="00C36D4D">
        <w:t>[</w:t>
      </w:r>
      <w:hyperlink w:anchor="SGP02" w:history="1">
        <w:r w:rsidRPr="00B43806">
          <w:t>2</w:t>
        </w:r>
      </w:hyperlink>
      <w:r w:rsidRPr="00C36D4D">
        <w:t>]</w:t>
      </w:r>
      <w:bookmarkStart w:id="2070" w:name="_Toc356915044"/>
      <w:bookmarkStart w:id="2071" w:name="_Toc435083034"/>
      <w:bookmarkStart w:id="2072" w:name="_Toc435083177"/>
      <w:bookmarkStart w:id="2073" w:name="_Toc435967741"/>
      <w:bookmarkStart w:id="2074" w:name="_Toc435083036"/>
      <w:bookmarkStart w:id="2075" w:name="_Toc435083179"/>
      <w:bookmarkStart w:id="2076" w:name="_Toc435967743"/>
      <w:bookmarkEnd w:id="2040"/>
      <w:bookmarkEnd w:id="2046"/>
      <w:bookmarkEnd w:id="2047"/>
      <w:bookmarkEnd w:id="2048"/>
      <w:bookmarkEnd w:id="2049"/>
      <w:bookmarkEnd w:id="2070"/>
      <w:bookmarkEnd w:id="2071"/>
      <w:bookmarkEnd w:id="2072"/>
      <w:bookmarkEnd w:id="2073"/>
      <w:bookmarkEnd w:id="2074"/>
      <w:bookmarkEnd w:id="2075"/>
      <w:bookmarkEnd w:id="2076"/>
      <w:r w:rsidRPr="003B5F98">
        <w:rPr>
          <w:rFonts w:eastAsiaTheme="minorEastAsia" w:hint="eastAsia"/>
          <w:lang w:eastAsia="ko-KR"/>
        </w:rPr>
        <w:t xml:space="preserve"> </w:t>
      </w:r>
      <w:r>
        <w:rPr>
          <w:rFonts w:eastAsiaTheme="minorEastAsia" w:hint="eastAsia"/>
          <w:lang w:eastAsia="ko-KR"/>
        </w:rPr>
        <w:t>subject to the following constraint:</w:t>
      </w:r>
    </w:p>
    <w:p w14:paraId="1006CAEA" w14:textId="158B7BDB" w:rsidR="00B42355" w:rsidRPr="00F30B91" w:rsidRDefault="00F30B91" w:rsidP="00F30B91">
      <w:pPr>
        <w:pStyle w:val="ListBullet1"/>
        <w:numPr>
          <w:ilvl w:val="0"/>
          <w:numId w:val="0"/>
        </w:numPr>
        <w:spacing w:after="0"/>
        <w:ind w:left="680" w:hanging="340"/>
      </w:pPr>
      <w:r>
        <w:sym w:font="Symbol" w:char="F0B7"/>
      </w:r>
      <w:r>
        <w:tab/>
      </w:r>
      <w:r w:rsidR="00B42355">
        <w:rPr>
          <w:rFonts w:eastAsiaTheme="minorEastAsia" w:hint="eastAsia"/>
          <w:lang w:eastAsia="ko-KR"/>
        </w:rPr>
        <w:t xml:space="preserve">The fields </w:t>
      </w:r>
      <w:r w:rsidR="00B42355" w:rsidRPr="005C4F01">
        <w:rPr>
          <w:rFonts w:ascii="Courier New" w:eastAsiaTheme="minorEastAsia" w:hAnsi="Courier New" w:cs="Courier New"/>
          <w:lang w:eastAsia="ko-KR"/>
        </w:rPr>
        <w:t>Processing Start</w:t>
      </w:r>
      <w:r w:rsidR="00B42355">
        <w:rPr>
          <w:rFonts w:eastAsiaTheme="minorEastAsia"/>
          <w:lang w:eastAsia="ko-KR"/>
        </w:rPr>
        <w:t>,</w:t>
      </w:r>
      <w:r w:rsidR="00B42355">
        <w:rPr>
          <w:rFonts w:eastAsiaTheme="minorEastAsia" w:hint="eastAsia"/>
          <w:lang w:eastAsia="ko-KR"/>
        </w:rPr>
        <w:t xml:space="preserve"> </w:t>
      </w:r>
      <w:r w:rsidR="00B42355" w:rsidRPr="005C4F01">
        <w:rPr>
          <w:rFonts w:ascii="Courier New" w:eastAsiaTheme="minorEastAsia" w:hAnsi="Courier New" w:cs="Courier New"/>
          <w:lang w:eastAsia="ko-KR"/>
        </w:rPr>
        <w:t>Processing End</w:t>
      </w:r>
      <w:r w:rsidR="00B42355">
        <w:rPr>
          <w:rFonts w:eastAsiaTheme="minorEastAsia" w:hint="eastAsia"/>
          <w:lang w:eastAsia="ko-KR"/>
        </w:rPr>
        <w:t xml:space="preserve"> </w:t>
      </w:r>
      <w:r w:rsidR="00B42355">
        <w:rPr>
          <w:rFonts w:eastAsiaTheme="minorEastAsia"/>
          <w:lang w:eastAsia="ko-KR"/>
        </w:rPr>
        <w:t xml:space="preserve">and </w:t>
      </w:r>
      <w:r w:rsidR="00B42355">
        <w:rPr>
          <w:rFonts w:ascii="Courier New" w:eastAsiaTheme="minorEastAsia" w:hAnsi="Courier New" w:cs="Courier New"/>
          <w:lang w:eastAsia="ko-KR"/>
        </w:rPr>
        <w:t>Acceptable V</w:t>
      </w:r>
      <w:r w:rsidR="00B42355" w:rsidRPr="00B42F3B">
        <w:rPr>
          <w:rFonts w:ascii="Courier New" w:eastAsiaTheme="minorEastAsia" w:hAnsi="Courier New" w:cs="Courier New"/>
          <w:lang w:eastAsia="ko-KR"/>
        </w:rPr>
        <w:t>alidity Period</w:t>
      </w:r>
      <w:r w:rsidR="00B42355">
        <w:rPr>
          <w:rFonts w:eastAsiaTheme="minorEastAsia" w:hint="eastAsia"/>
          <w:lang w:eastAsia="ko-KR"/>
        </w:rPr>
        <w:t xml:space="preserve"> SHALL </w:t>
      </w:r>
      <w:r w:rsidR="00B42355">
        <w:rPr>
          <w:rFonts w:eastAsiaTheme="minorEastAsia"/>
          <w:lang w:eastAsia="ko-KR"/>
        </w:rPr>
        <w:t xml:space="preserve">not </w:t>
      </w:r>
      <w:r w:rsidR="00B42355">
        <w:rPr>
          <w:rFonts w:eastAsiaTheme="minorEastAsia" w:hint="eastAsia"/>
          <w:lang w:eastAsia="ko-KR"/>
        </w:rPr>
        <w:t xml:space="preserve">be present in </w:t>
      </w:r>
      <w:r w:rsidR="00B42355" w:rsidRPr="005C4F01">
        <w:rPr>
          <w:rFonts w:ascii="Courier New" w:eastAsiaTheme="minorEastAsia" w:hAnsi="Courier New" w:cs="Courier New"/>
          <w:lang w:eastAsia="ko-KR"/>
        </w:rPr>
        <w:t>Functions Output Headers</w:t>
      </w:r>
      <w:r w:rsidR="00B42355">
        <w:rPr>
          <w:rFonts w:eastAsiaTheme="minorEastAsia" w:hint="eastAsia"/>
          <w:lang w:eastAsia="ko-KR"/>
        </w:rPr>
        <w:t>.</w:t>
      </w:r>
    </w:p>
    <w:p w14:paraId="6FA33564" w14:textId="18B2FB28" w:rsidR="00B42355" w:rsidRPr="008D3671" w:rsidRDefault="00502FA5" w:rsidP="00502FA5">
      <w:pPr>
        <w:pStyle w:val="Heading3"/>
        <w:numPr>
          <w:ilvl w:val="0"/>
          <w:numId w:val="0"/>
        </w:numPr>
        <w:ind w:left="851" w:hanging="851"/>
      </w:pPr>
      <w:bookmarkStart w:id="2077" w:name="_Status_Code"/>
      <w:bookmarkStart w:id="2078" w:name="_Toc368932275"/>
      <w:bookmarkStart w:id="2079" w:name="_Toc375158270"/>
      <w:bookmarkStart w:id="2080" w:name="_Toc398214854"/>
      <w:bookmarkStart w:id="2081" w:name="_Toc400964126"/>
      <w:bookmarkStart w:id="2082" w:name="_Toc456596253"/>
      <w:bookmarkStart w:id="2083" w:name="_Toc473022769"/>
      <w:bookmarkStart w:id="2084" w:name="_Toc486508747"/>
      <w:bookmarkStart w:id="2085" w:name="_Toc492050014"/>
      <w:bookmarkStart w:id="2086" w:name="_Toc227925849"/>
      <w:bookmarkEnd w:id="2077"/>
      <w:r>
        <w:t>5.2.6</w:t>
      </w:r>
      <w:r>
        <w:tab/>
      </w:r>
      <w:r w:rsidR="00B42355" w:rsidRPr="008D3671">
        <w:t>Status Code</w:t>
      </w:r>
      <w:bookmarkEnd w:id="2078"/>
      <w:bookmarkEnd w:id="2079"/>
      <w:bookmarkEnd w:id="2080"/>
      <w:bookmarkEnd w:id="2081"/>
      <w:bookmarkEnd w:id="2082"/>
      <w:bookmarkEnd w:id="2083"/>
      <w:bookmarkEnd w:id="2084"/>
      <w:bookmarkEnd w:id="2085"/>
      <w:bookmarkEnd w:id="2086"/>
    </w:p>
    <w:p w14:paraId="63443AFB" w14:textId="77777777" w:rsidR="00B42355" w:rsidRPr="00B43806" w:rsidRDefault="00B42355" w:rsidP="00B42355">
      <w:pPr>
        <w:pStyle w:val="NormalParagraph"/>
      </w:pPr>
      <w:r w:rsidRPr="00C36D4D">
        <w:t xml:space="preserve">This specification relies on </w:t>
      </w:r>
      <w:r>
        <w:t>s</w:t>
      </w:r>
      <w:r w:rsidRPr="00C36D4D">
        <w:t xml:space="preserve">ubject </w:t>
      </w:r>
      <w:r>
        <w:t>c</w:t>
      </w:r>
      <w:r w:rsidRPr="00C36D4D">
        <w:t xml:space="preserve">odes and </w:t>
      </w:r>
      <w:r>
        <w:t>r</w:t>
      </w:r>
      <w:r w:rsidRPr="00C36D4D">
        <w:t xml:space="preserve">eason </w:t>
      </w:r>
      <w:r>
        <w:t>c</w:t>
      </w:r>
      <w:r w:rsidRPr="00C36D4D">
        <w:t xml:space="preserve">odes as defined in SGP.02 [2]. In addition this specification defines the </w:t>
      </w:r>
      <w:r w:rsidRPr="00253781">
        <w:t xml:space="preserve">additional </w:t>
      </w:r>
      <w:r w:rsidRPr="00C36D4D">
        <w:t>codes</w:t>
      </w:r>
      <w:r>
        <w:t>.</w:t>
      </w:r>
    </w:p>
    <w:p w14:paraId="4B97A08D" w14:textId="1FAA1680" w:rsidR="00B42355" w:rsidRDefault="00502FA5" w:rsidP="00502FA5">
      <w:pPr>
        <w:pStyle w:val="Heading4"/>
        <w:numPr>
          <w:ilvl w:val="0"/>
          <w:numId w:val="0"/>
        </w:numPr>
        <w:ind w:left="1077" w:hanging="1077"/>
      </w:pPr>
      <w:bookmarkStart w:id="2087" w:name="_Toc227925850"/>
      <w:r>
        <w:t>5.2.6.1</w:t>
      </w:r>
      <w:r>
        <w:tab/>
      </w:r>
      <w:r w:rsidR="00B42355">
        <w:t>Subject Code</w:t>
      </w:r>
      <w:bookmarkEnd w:id="2087"/>
    </w:p>
    <w:p w14:paraId="12F7143F" w14:textId="77777777" w:rsidR="00B42355" w:rsidRDefault="00B42355" w:rsidP="00B42355">
      <w:pPr>
        <w:pStyle w:val="NormalParagraph"/>
      </w:pPr>
      <w:r>
        <w:t>Hereunder are listed the subject codes used in this specification:</w:t>
      </w:r>
    </w:p>
    <w:p w14:paraId="2BD07241" w14:textId="77777777" w:rsidR="00B42355" w:rsidRDefault="00B42355" w:rsidP="00B42355">
      <w:pPr>
        <w:pStyle w:val="NormalParagraph"/>
      </w:pPr>
      <w:r>
        <w:t>1. Generic (as defined in SGP.02 [2])</w:t>
      </w:r>
    </w:p>
    <w:p w14:paraId="76BBF862" w14:textId="77A27A66" w:rsidR="00B42355" w:rsidRDefault="00141221" w:rsidP="00141221">
      <w:pPr>
        <w:pStyle w:val="NormalParagraph"/>
      </w:pPr>
      <w:r>
        <w:tab/>
      </w:r>
      <w:r w:rsidR="00B42355">
        <w:t>1.1. Function Requester (as defined in SGP.02 [2])</w:t>
      </w:r>
    </w:p>
    <w:p w14:paraId="2434C077" w14:textId="103E8012" w:rsidR="00B42355" w:rsidRDefault="00141221" w:rsidP="00141221">
      <w:pPr>
        <w:pStyle w:val="NormalParagraph"/>
      </w:pPr>
      <w:r>
        <w:tab/>
      </w:r>
      <w:r w:rsidR="00B42355">
        <w:t>1.2. Function Provider (as defined in SGP.02 [2])</w:t>
      </w:r>
    </w:p>
    <w:p w14:paraId="16C84842" w14:textId="48C3F1A1" w:rsidR="00B42355" w:rsidRDefault="00141221" w:rsidP="00141221">
      <w:pPr>
        <w:pStyle w:val="NormalParagraph"/>
      </w:pPr>
      <w:r>
        <w:tab/>
      </w:r>
      <w:r w:rsidR="00B42355">
        <w:t>1.3. Protocol (as defined in SGP.02 [2])</w:t>
      </w:r>
    </w:p>
    <w:p w14:paraId="1C88DA34" w14:textId="0E133712" w:rsidR="00B42355" w:rsidRDefault="00141221" w:rsidP="00141221">
      <w:pPr>
        <w:pStyle w:val="NormalParagraph"/>
      </w:pPr>
      <w:r>
        <w:tab/>
      </w:r>
      <w:r>
        <w:tab/>
      </w:r>
      <w:r w:rsidR="00B42355">
        <w:t>1.3.1. Protocol Format (as defined in SGP.02 [2])</w:t>
      </w:r>
    </w:p>
    <w:p w14:paraId="4927C8A5" w14:textId="277C16A7" w:rsidR="00B42355" w:rsidRDefault="00141221" w:rsidP="00141221">
      <w:pPr>
        <w:pStyle w:val="NormalParagraph"/>
      </w:pPr>
      <w:r>
        <w:tab/>
      </w:r>
      <w:r>
        <w:tab/>
      </w:r>
      <w:r w:rsidR="00B42355">
        <w:t>1.3.2. Protocol Version (as defined in SGP.02 [2])</w:t>
      </w:r>
    </w:p>
    <w:p w14:paraId="16492DEC" w14:textId="5E7DDAAF" w:rsidR="00B42355" w:rsidRDefault="00141221" w:rsidP="00141221">
      <w:pPr>
        <w:pStyle w:val="NormalParagraph"/>
      </w:pPr>
      <w:r>
        <w:tab/>
      </w:r>
      <w:r w:rsidR="00B42355">
        <w:t>1.6. Function (as defined in SGP.02 [2])</w:t>
      </w:r>
    </w:p>
    <w:p w14:paraId="10737142" w14:textId="77777777" w:rsidR="00B42355" w:rsidRDefault="00B42355" w:rsidP="00B42355">
      <w:pPr>
        <w:pStyle w:val="NormalParagraph"/>
      </w:pPr>
      <w:r>
        <w:t>8. eUICC Remote Provisioning (as defined in SGP.02 [2])</w:t>
      </w:r>
    </w:p>
    <w:p w14:paraId="37CC9F22" w14:textId="73E0419C" w:rsidR="00B42355" w:rsidRPr="001B7B30" w:rsidRDefault="00141221" w:rsidP="00141221">
      <w:pPr>
        <w:pStyle w:val="NormalParagraph"/>
      </w:pPr>
      <w:r>
        <w:tab/>
      </w:r>
      <w:r w:rsidR="00B42355" w:rsidRPr="001B7B30">
        <w:t>8.1</w:t>
      </w:r>
      <w:r w:rsidR="00B42355">
        <w:t>.</w:t>
      </w:r>
      <w:r w:rsidR="00B42355" w:rsidRPr="001B7B30">
        <w:t xml:space="preserve"> eUICC</w:t>
      </w:r>
      <w:r w:rsidR="00B42355">
        <w:t xml:space="preserve"> </w:t>
      </w:r>
      <w:r w:rsidR="00B42355" w:rsidRPr="00253781">
        <w:t>(as defined in SGP.02 [2])</w:t>
      </w:r>
    </w:p>
    <w:p w14:paraId="4001B0FF" w14:textId="77777777" w:rsidR="00B42355" w:rsidRPr="001B7B30" w:rsidRDefault="00B42355" w:rsidP="00B42355">
      <w:pPr>
        <w:pStyle w:val="NormalParagraph"/>
      </w:pPr>
      <w:r>
        <w:tab/>
      </w:r>
      <w:r>
        <w:tab/>
        <w:t>8.1.1. EID (as defined in SGP.02 [2])</w:t>
      </w:r>
    </w:p>
    <w:p w14:paraId="1BEFF1B8" w14:textId="77777777" w:rsidR="00B42355" w:rsidRPr="001B7B30" w:rsidRDefault="00B42355" w:rsidP="00B42355">
      <w:pPr>
        <w:pStyle w:val="NormalParagraph"/>
      </w:pPr>
      <w:r w:rsidRPr="001B7B30">
        <w:tab/>
      </w:r>
      <w:r>
        <w:tab/>
      </w:r>
      <w:r w:rsidRPr="001B7B30">
        <w:t>8.1.2</w:t>
      </w:r>
      <w:r>
        <w:t>.</w:t>
      </w:r>
      <w:r w:rsidRPr="001B7B30">
        <w:t xml:space="preserve"> EUM Certificate</w:t>
      </w:r>
    </w:p>
    <w:p w14:paraId="5F18D378" w14:textId="77777777" w:rsidR="00B42355" w:rsidRPr="001B7B30" w:rsidRDefault="00B42355" w:rsidP="00B42355">
      <w:pPr>
        <w:pStyle w:val="NormalParagraph"/>
      </w:pPr>
      <w:r w:rsidRPr="001B7B30">
        <w:tab/>
      </w:r>
      <w:r>
        <w:tab/>
      </w:r>
      <w:r w:rsidRPr="001B7B30">
        <w:t>8.1.3</w:t>
      </w:r>
      <w:r>
        <w:t>.</w:t>
      </w:r>
      <w:r w:rsidRPr="001B7B30">
        <w:t xml:space="preserve"> eUICC Certificate</w:t>
      </w:r>
    </w:p>
    <w:p w14:paraId="56758234" w14:textId="6B027096" w:rsidR="00B42355" w:rsidRDefault="00141221" w:rsidP="00141221">
      <w:pPr>
        <w:pStyle w:val="NormalParagraph"/>
      </w:pPr>
      <w:r>
        <w:tab/>
      </w:r>
      <w:r w:rsidR="00B42355">
        <w:t xml:space="preserve">8.2. Profile </w:t>
      </w:r>
      <w:r w:rsidR="00B42355" w:rsidRPr="00253781">
        <w:t>(as defined in SGP.02 [2])</w:t>
      </w:r>
    </w:p>
    <w:p w14:paraId="7510D609" w14:textId="79DEF32E" w:rsidR="00B42355" w:rsidRDefault="00141221" w:rsidP="00141221">
      <w:pPr>
        <w:pStyle w:val="NormalParagraph"/>
      </w:pPr>
      <w:r>
        <w:tab/>
      </w:r>
      <w:r w:rsidR="00B42355">
        <w:tab/>
        <w:t>8.2.1. Profile ICCID (as defined in SGP.02 [2])</w:t>
      </w:r>
    </w:p>
    <w:p w14:paraId="21F00C9C" w14:textId="7924223F" w:rsidR="00B42355" w:rsidRDefault="00141221" w:rsidP="00141221">
      <w:pPr>
        <w:pStyle w:val="NormalParagraph"/>
      </w:pPr>
      <w:r>
        <w:tab/>
      </w:r>
      <w:r w:rsidR="00B42355">
        <w:tab/>
        <w:t xml:space="preserve">8.2.5. </w:t>
      </w:r>
      <w:r w:rsidR="00B42355" w:rsidRPr="00D31EBA">
        <w:t>Profile Type</w:t>
      </w:r>
      <w:r w:rsidR="00B42355">
        <w:t xml:space="preserve"> (as defined in SGP.02 [2])</w:t>
      </w:r>
    </w:p>
    <w:p w14:paraId="11208189" w14:textId="77777777" w:rsidR="00B42355" w:rsidRDefault="00B42355" w:rsidP="00B42355">
      <w:pPr>
        <w:pStyle w:val="NormalParagraph"/>
      </w:pPr>
      <w:r>
        <w:lastRenderedPageBreak/>
        <w:tab/>
      </w:r>
      <w:r>
        <w:tab/>
        <w:t>8.2.6. Matching ID</w:t>
      </w:r>
    </w:p>
    <w:p w14:paraId="2716157A" w14:textId="77777777" w:rsidR="00B42355" w:rsidRDefault="00B42355" w:rsidP="00B42355">
      <w:pPr>
        <w:pStyle w:val="NormalParagraph"/>
      </w:pPr>
      <w:r>
        <w:tab/>
      </w:r>
      <w:r>
        <w:tab/>
        <w:t>8.2.7. Confirmation Code</w:t>
      </w:r>
    </w:p>
    <w:p w14:paraId="15429F59" w14:textId="77777777" w:rsidR="00B42355" w:rsidRDefault="00B42355" w:rsidP="00B42355">
      <w:pPr>
        <w:pStyle w:val="NormalParagraph"/>
      </w:pPr>
      <w:r>
        <w:tab/>
      </w:r>
      <w:r>
        <w:tab/>
        <w:t>8.2.8. PPR</w:t>
      </w:r>
    </w:p>
    <w:p w14:paraId="37E7CB63" w14:textId="77777777" w:rsidR="00B42355" w:rsidRDefault="00B42355" w:rsidP="00B42355">
      <w:pPr>
        <w:pStyle w:val="NormalParagraph"/>
      </w:pPr>
      <w:r>
        <w:tab/>
      </w:r>
      <w:r>
        <w:tab/>
        <w:t>8.2.9. Profile Metadata</w:t>
      </w:r>
    </w:p>
    <w:p w14:paraId="52725554" w14:textId="77777777" w:rsidR="00B42355" w:rsidRDefault="00B42355" w:rsidP="00B42355">
      <w:pPr>
        <w:pStyle w:val="NormalParagraph"/>
      </w:pPr>
      <w:r>
        <w:tab/>
      </w:r>
      <w:r>
        <w:tab/>
        <w:t>8.2.10. Bound Profile Package</w:t>
      </w:r>
    </w:p>
    <w:p w14:paraId="0740527B" w14:textId="04E6D924" w:rsidR="00B42355" w:rsidRDefault="00141221" w:rsidP="00141221">
      <w:pPr>
        <w:pStyle w:val="NormalParagraph"/>
      </w:pPr>
      <w:r>
        <w:tab/>
      </w:r>
      <w:r w:rsidR="00B42355">
        <w:t>8.8. SM-DP+</w:t>
      </w:r>
    </w:p>
    <w:p w14:paraId="49A8FFCA" w14:textId="77777777" w:rsidR="00B42355" w:rsidRDefault="00B42355" w:rsidP="00B42355">
      <w:pPr>
        <w:pStyle w:val="NormalParagraph"/>
      </w:pPr>
      <w:r>
        <w:tab/>
      </w:r>
      <w:r>
        <w:tab/>
        <w:t>8.8.1. SM-DP+ Address</w:t>
      </w:r>
    </w:p>
    <w:p w14:paraId="7369D0AE" w14:textId="77777777" w:rsidR="00B42355" w:rsidRDefault="00B42355" w:rsidP="00B42355">
      <w:pPr>
        <w:pStyle w:val="NormalParagraph"/>
      </w:pPr>
      <w:r>
        <w:tab/>
      </w:r>
      <w:r>
        <w:tab/>
        <w:t>8.8.2. Security configuration</w:t>
      </w:r>
    </w:p>
    <w:p w14:paraId="3D779D6B" w14:textId="77777777" w:rsidR="00B42355" w:rsidRDefault="00B42355" w:rsidP="00B42355">
      <w:pPr>
        <w:pStyle w:val="NormalParagraph"/>
      </w:pPr>
      <w:r>
        <w:tab/>
      </w:r>
      <w:r>
        <w:tab/>
      </w:r>
      <w:r w:rsidRPr="0049374D">
        <w:t>8.8.3</w:t>
      </w:r>
      <w:r>
        <w:t>.</w:t>
      </w:r>
      <w:r w:rsidRPr="0049374D">
        <w:t xml:space="preserve"> Specification Version Number (SVN)</w:t>
      </w:r>
    </w:p>
    <w:p w14:paraId="30DEF59A" w14:textId="54958729" w:rsidR="00B42355" w:rsidRDefault="00141221" w:rsidP="00141221">
      <w:pPr>
        <w:pStyle w:val="NormalParagraph"/>
      </w:pPr>
      <w:r>
        <w:tab/>
      </w:r>
      <w:r>
        <w:tab/>
      </w:r>
      <w:r w:rsidR="00B42355">
        <w:t>8.8.4. SM-DP+ Certificate</w:t>
      </w:r>
    </w:p>
    <w:p w14:paraId="7480E5B7" w14:textId="03B90351" w:rsidR="00B42355" w:rsidRDefault="00141221" w:rsidP="00141221">
      <w:pPr>
        <w:pStyle w:val="NormalParagraph"/>
      </w:pPr>
      <w:r>
        <w:tab/>
      </w:r>
      <w:r w:rsidR="00B42355">
        <w:tab/>
        <w:t>8.8.5</w:t>
      </w:r>
      <w:r w:rsidR="00A61154">
        <w:t>.</w:t>
      </w:r>
      <w:r w:rsidR="00B42355">
        <w:t xml:space="preserve"> </w:t>
      </w:r>
      <w:r w:rsidR="00B42355" w:rsidRPr="00AB5323">
        <w:t>Download orde</w:t>
      </w:r>
      <w:r w:rsidR="00B42355">
        <w:t>r</w:t>
      </w:r>
    </w:p>
    <w:p w14:paraId="0FF99658" w14:textId="3C6796D1" w:rsidR="00B42355" w:rsidRDefault="00141221" w:rsidP="00141221">
      <w:pPr>
        <w:pStyle w:val="NormalParagraph"/>
      </w:pPr>
      <w:r>
        <w:tab/>
      </w:r>
      <w:r w:rsidR="00B42355">
        <w:t>8.9. SM-DS</w:t>
      </w:r>
    </w:p>
    <w:p w14:paraId="750960FE" w14:textId="10136369" w:rsidR="00B42355" w:rsidRDefault="00141221" w:rsidP="00141221">
      <w:pPr>
        <w:pStyle w:val="NormalParagraph"/>
      </w:pPr>
      <w:r>
        <w:tab/>
      </w:r>
      <w:r w:rsidR="00B42355">
        <w:tab/>
        <w:t>8.9.1. SM-DS Address</w:t>
      </w:r>
    </w:p>
    <w:p w14:paraId="03DAE4DE" w14:textId="7ADDC0F0" w:rsidR="00B42355" w:rsidRDefault="00141221" w:rsidP="00141221">
      <w:pPr>
        <w:pStyle w:val="NormalParagraph"/>
      </w:pPr>
      <w:r>
        <w:tab/>
      </w:r>
      <w:r w:rsidR="00B42355">
        <w:tab/>
        <w:t>8.9.2. Security configuration</w:t>
      </w:r>
    </w:p>
    <w:p w14:paraId="7F8ABE09" w14:textId="283FA915" w:rsidR="00B42355" w:rsidRDefault="00141221" w:rsidP="00141221">
      <w:pPr>
        <w:pStyle w:val="NormalParagraph"/>
      </w:pPr>
      <w:r>
        <w:tab/>
      </w:r>
      <w:r w:rsidR="00B42355">
        <w:tab/>
      </w:r>
      <w:r w:rsidR="00B42355" w:rsidRPr="0049374D">
        <w:t>8.</w:t>
      </w:r>
      <w:r w:rsidR="00B42355">
        <w:t>9</w:t>
      </w:r>
      <w:r w:rsidR="00B42355" w:rsidRPr="0049374D">
        <w:t>.3</w:t>
      </w:r>
      <w:r w:rsidR="00B42355">
        <w:t>.</w:t>
      </w:r>
      <w:r w:rsidR="00B42355" w:rsidRPr="0049374D">
        <w:t xml:space="preserve"> Specification Version Number (SVN)</w:t>
      </w:r>
    </w:p>
    <w:p w14:paraId="08A9519D" w14:textId="6BC0EC53" w:rsidR="00B42355" w:rsidRDefault="00141221" w:rsidP="00141221">
      <w:pPr>
        <w:pStyle w:val="NormalParagraph"/>
      </w:pPr>
      <w:r>
        <w:tab/>
      </w:r>
      <w:r w:rsidR="00B42355">
        <w:tab/>
        <w:t>8.9.4</w:t>
      </w:r>
      <w:r w:rsidR="00A61154">
        <w:t>.</w:t>
      </w:r>
      <w:r w:rsidR="00B42355">
        <w:t xml:space="preserve"> SM-DS Certificate</w:t>
      </w:r>
    </w:p>
    <w:p w14:paraId="62ACAEB4" w14:textId="70B52152" w:rsidR="00B42355" w:rsidRDefault="00141221" w:rsidP="00141221">
      <w:pPr>
        <w:pStyle w:val="NormalParagraph"/>
      </w:pPr>
      <w:r>
        <w:tab/>
      </w:r>
      <w:r>
        <w:tab/>
      </w:r>
      <w:r w:rsidR="00B42355">
        <w:t>8.9.5. Event Record</w:t>
      </w:r>
    </w:p>
    <w:p w14:paraId="15B711D9" w14:textId="37F1BE3F" w:rsidR="00B42355" w:rsidRPr="006D13B8" w:rsidRDefault="00141221" w:rsidP="00141221">
      <w:pPr>
        <w:pStyle w:val="NormalParagraph"/>
      </w:pPr>
      <w:r>
        <w:tab/>
      </w:r>
      <w:r w:rsidR="00B42355" w:rsidRPr="006D13B8">
        <w:t>8.10</w:t>
      </w:r>
      <w:r w:rsidR="00B42355">
        <w:t>.</w:t>
      </w:r>
      <w:r w:rsidR="00B42355" w:rsidRPr="006D13B8">
        <w:t xml:space="preserve"> RSP Operation</w:t>
      </w:r>
    </w:p>
    <w:p w14:paraId="2B347F3C" w14:textId="770BE9B3" w:rsidR="00B42355" w:rsidRDefault="00141221" w:rsidP="00141221">
      <w:pPr>
        <w:pStyle w:val="NormalParagraph"/>
      </w:pPr>
      <w:r>
        <w:tab/>
      </w:r>
      <w:r w:rsidR="00B42355" w:rsidRPr="006D13B8">
        <w:tab/>
        <w:t>8.10.1</w:t>
      </w:r>
      <w:r w:rsidR="00B42355">
        <w:t>.</w:t>
      </w:r>
      <w:r w:rsidR="00B42355" w:rsidRPr="006D13B8">
        <w:t xml:space="preserve"> Transaction</w:t>
      </w:r>
      <w:r w:rsidR="00B42355">
        <w:t>Id</w:t>
      </w:r>
    </w:p>
    <w:p w14:paraId="1801ECA1" w14:textId="216C20FF" w:rsidR="00B42355" w:rsidRDefault="00141221" w:rsidP="00141221">
      <w:pPr>
        <w:pStyle w:val="NormalParagraph"/>
      </w:pPr>
      <w:r>
        <w:tab/>
      </w:r>
      <w:r w:rsidR="00B42355">
        <w:t>8.11. GSMA CI</w:t>
      </w:r>
    </w:p>
    <w:p w14:paraId="1CDF8913" w14:textId="72FA5CB2" w:rsidR="00B42355" w:rsidRDefault="00141221" w:rsidP="00141221">
      <w:pPr>
        <w:pStyle w:val="NormalParagraph"/>
      </w:pPr>
      <w:r>
        <w:tab/>
      </w:r>
      <w:r w:rsidR="00B42355">
        <w:tab/>
        <w:t>8.11.1. Public Key (PK)</w:t>
      </w:r>
    </w:p>
    <w:p w14:paraId="469A544D" w14:textId="7D3742BA" w:rsidR="00B42355" w:rsidRDefault="00502FA5" w:rsidP="00502FA5">
      <w:pPr>
        <w:pStyle w:val="Heading4"/>
        <w:numPr>
          <w:ilvl w:val="0"/>
          <w:numId w:val="0"/>
        </w:numPr>
        <w:ind w:left="1077" w:hanging="1077"/>
      </w:pPr>
      <w:bookmarkStart w:id="2088" w:name="_Toc227925851"/>
      <w:r>
        <w:t>5.2.6.2</w:t>
      </w:r>
      <w:r>
        <w:tab/>
      </w:r>
      <w:r w:rsidR="00B42355">
        <w:t>Reason Code</w:t>
      </w:r>
      <w:bookmarkEnd w:id="2088"/>
    </w:p>
    <w:p w14:paraId="29A0E2DE" w14:textId="77777777" w:rsidR="00B42355" w:rsidRDefault="00B42355" w:rsidP="00B42355">
      <w:pPr>
        <w:pStyle w:val="NormalParagraph"/>
        <w:rPr>
          <w:lang w:eastAsia="en-US" w:bidi="bn-BD"/>
        </w:rPr>
      </w:pPr>
      <w:r>
        <w:t xml:space="preserve">Hereunder are listed the </w:t>
      </w:r>
      <w:r>
        <w:rPr>
          <w:lang w:eastAsia="en-US" w:bidi="bn-BD"/>
        </w:rPr>
        <w:t>reason codes</w:t>
      </w:r>
      <w:r w:rsidRPr="00261FC6">
        <w:t xml:space="preserve"> </w:t>
      </w:r>
      <w:r>
        <w:t>used in this specification</w:t>
      </w:r>
      <w:r>
        <w:rPr>
          <w:lang w:eastAsia="en-US" w:bidi="bn-BD"/>
        </w:rPr>
        <w:t>:</w:t>
      </w:r>
    </w:p>
    <w:p w14:paraId="1C2C30C6" w14:textId="77777777" w:rsidR="00B42355" w:rsidRDefault="00B42355" w:rsidP="00B42355">
      <w:pPr>
        <w:pStyle w:val="NormalParagraph"/>
      </w:pPr>
      <w:r>
        <w:t>1. Access Error (as defined in SGP.02 [2])</w:t>
      </w:r>
    </w:p>
    <w:p w14:paraId="6657D267" w14:textId="0547D660" w:rsidR="00B42355" w:rsidRDefault="00141221" w:rsidP="00141221">
      <w:pPr>
        <w:pStyle w:val="NormalParagraph"/>
      </w:pPr>
      <w:r>
        <w:tab/>
      </w:r>
      <w:r w:rsidR="00B42355">
        <w:t>1.1. Unknown (Identification or Authentication) (as defined in SGP.02 [2])</w:t>
      </w:r>
    </w:p>
    <w:p w14:paraId="522F9547" w14:textId="2FF7D759" w:rsidR="00B42355" w:rsidRDefault="00141221" w:rsidP="00141221">
      <w:pPr>
        <w:pStyle w:val="NormalParagraph"/>
      </w:pPr>
      <w:r>
        <w:tab/>
      </w:r>
      <w:r w:rsidR="00B42355">
        <w:t>1.2. Not Allowed (Authorisation)</w:t>
      </w:r>
      <w:r w:rsidR="00B42355" w:rsidRPr="001B7B30">
        <w:t xml:space="preserve"> </w:t>
      </w:r>
      <w:r w:rsidR="00B42355">
        <w:t>(as defined in SGP.02 [2])</w:t>
      </w:r>
    </w:p>
    <w:p w14:paraId="067EB929" w14:textId="77777777" w:rsidR="00B42355" w:rsidRDefault="00B42355" w:rsidP="00B42355">
      <w:pPr>
        <w:pStyle w:val="NormalParagraph"/>
      </w:pPr>
      <w:r>
        <w:t>2. Format Error (as defined in SGP.02 [2])</w:t>
      </w:r>
    </w:p>
    <w:p w14:paraId="469210BE" w14:textId="26053978" w:rsidR="00B42355" w:rsidRDefault="00141221" w:rsidP="00141221">
      <w:pPr>
        <w:pStyle w:val="NormalParagraph"/>
      </w:pPr>
      <w:r>
        <w:tab/>
      </w:r>
      <w:r w:rsidR="00B42355">
        <w:t>2.1. Invalid (as defined in SGP.02 [2])</w:t>
      </w:r>
    </w:p>
    <w:p w14:paraId="6C99215D" w14:textId="7D8FEB36" w:rsidR="00B42355" w:rsidRDefault="00141221" w:rsidP="00141221">
      <w:pPr>
        <w:pStyle w:val="NormalParagraph"/>
      </w:pPr>
      <w:r>
        <w:tab/>
      </w:r>
      <w:r w:rsidR="00B42355">
        <w:t>2.2. Mandatory Element Missing (as defined in SGP.02 [2])</w:t>
      </w:r>
    </w:p>
    <w:p w14:paraId="49A1CC8B" w14:textId="47EC67A3" w:rsidR="00B42355" w:rsidRDefault="00141221" w:rsidP="00141221">
      <w:pPr>
        <w:pStyle w:val="NormalParagraph"/>
      </w:pPr>
      <w:r>
        <w:lastRenderedPageBreak/>
        <w:tab/>
      </w:r>
      <w:r w:rsidR="00B42355">
        <w:t>2.3. Conditional Element Missing (as defined in SGP.02 [2])</w:t>
      </w:r>
    </w:p>
    <w:p w14:paraId="5F30CFBA" w14:textId="77777777" w:rsidR="00B42355" w:rsidRDefault="00B42355" w:rsidP="00B42355">
      <w:pPr>
        <w:pStyle w:val="NormalParagraph"/>
      </w:pPr>
      <w:r>
        <w:t>3. Conditions of Use Not Satisfied (as defined in SGP.02 [2])</w:t>
      </w:r>
    </w:p>
    <w:p w14:paraId="6E9E0D9A" w14:textId="5350B9FF" w:rsidR="00B42355" w:rsidRPr="00E83387" w:rsidRDefault="00141221" w:rsidP="00141221">
      <w:pPr>
        <w:pStyle w:val="NormalParagraph"/>
      </w:pPr>
      <w:r>
        <w:tab/>
      </w:r>
      <w:r w:rsidR="00B42355" w:rsidRPr="00E83387">
        <w:t>3.1. Unsupported (as defined in SGP.02 [2])</w:t>
      </w:r>
    </w:p>
    <w:p w14:paraId="407CB086" w14:textId="5AFC470C" w:rsidR="00B42355" w:rsidRPr="00E83387" w:rsidRDefault="00141221" w:rsidP="00141221">
      <w:pPr>
        <w:pStyle w:val="NormalParagraph"/>
      </w:pPr>
      <w:r>
        <w:tab/>
      </w:r>
      <w:r w:rsidR="00B42355" w:rsidRPr="00E83387">
        <w:t xml:space="preserve">3.3. Already in Use (Uniqueness) </w:t>
      </w:r>
      <w:r w:rsidR="00B42355">
        <w:t>(as defined in SGP.02 [2])</w:t>
      </w:r>
    </w:p>
    <w:p w14:paraId="0A8CEDF5" w14:textId="1B3E8847" w:rsidR="00B42355" w:rsidRDefault="00141221" w:rsidP="00141221">
      <w:pPr>
        <w:pStyle w:val="NormalParagraph"/>
      </w:pPr>
      <w:r>
        <w:tab/>
      </w:r>
      <w:r w:rsidR="00B42355" w:rsidRPr="00E83387">
        <w:t>3.7. Unavailable</w:t>
      </w:r>
      <w:r w:rsidR="00B42355">
        <w:t xml:space="preserve"> (as defined in SGP.02 [2])</w:t>
      </w:r>
    </w:p>
    <w:p w14:paraId="5B918B59" w14:textId="4FAEC80C" w:rsidR="00B42355" w:rsidRDefault="00141221" w:rsidP="00141221">
      <w:pPr>
        <w:pStyle w:val="NormalParagraph"/>
      </w:pPr>
      <w:r>
        <w:tab/>
      </w:r>
      <w:r w:rsidR="00B42355">
        <w:t>3.8. Refused (as defined in SGP.02 [2])</w:t>
      </w:r>
    </w:p>
    <w:p w14:paraId="799BA9C6" w14:textId="195BB5CD" w:rsidR="00B42355" w:rsidRDefault="00141221" w:rsidP="00141221">
      <w:pPr>
        <w:pStyle w:val="NormalParagraph"/>
      </w:pPr>
      <w:r>
        <w:tab/>
      </w:r>
      <w:r w:rsidR="00B42355">
        <w:t>3.9. Unknown (as defined in SGP.02 [2])</w:t>
      </w:r>
    </w:p>
    <w:p w14:paraId="63CD05F7" w14:textId="3FFB4EE5" w:rsidR="00B42355" w:rsidRDefault="00141221" w:rsidP="00141221">
      <w:pPr>
        <w:pStyle w:val="NormalParagraph"/>
      </w:pPr>
      <w:r>
        <w:tab/>
      </w:r>
      <w:r w:rsidR="00B42355">
        <w:t xml:space="preserve">3.10. </w:t>
      </w:r>
      <w:r w:rsidR="00B42355" w:rsidRPr="006231ED">
        <w:t>Invalid Association</w:t>
      </w:r>
    </w:p>
    <w:p w14:paraId="4B6ACA71" w14:textId="557A6834" w:rsidR="00B42355" w:rsidRDefault="00141221" w:rsidP="00141221">
      <w:pPr>
        <w:pStyle w:val="NormalParagraph"/>
      </w:pPr>
      <w:r>
        <w:tab/>
      </w:r>
      <w:r w:rsidR="00B42355">
        <w:t>3.11. Value has Changed</w:t>
      </w:r>
    </w:p>
    <w:p w14:paraId="5AE5389A" w14:textId="77777777" w:rsidR="00B42355" w:rsidRDefault="00B42355" w:rsidP="00B42355">
      <w:pPr>
        <w:pStyle w:val="NormalParagraph"/>
      </w:pPr>
      <w:r>
        <w:t>4. Processing Error (as defined in SGP.02 [2])</w:t>
      </w:r>
    </w:p>
    <w:p w14:paraId="26B946D6" w14:textId="77777777" w:rsidR="00B42355" w:rsidRDefault="00B42355" w:rsidP="00B42355">
      <w:pPr>
        <w:pStyle w:val="NormalParagraph"/>
      </w:pPr>
      <w:r>
        <w:tab/>
        <w:t>4.2. Execution Error (as defined in SGP.02 [2])</w:t>
      </w:r>
    </w:p>
    <w:p w14:paraId="2CDF3FE2" w14:textId="77777777" w:rsidR="00B42355" w:rsidRDefault="00B42355" w:rsidP="00B42355">
      <w:pPr>
        <w:pStyle w:val="NormalParagraph"/>
      </w:pPr>
      <w:r>
        <w:tab/>
        <w:t>4.3. Stopped on Warning (as defined in SGP.02 [2])</w:t>
      </w:r>
    </w:p>
    <w:p w14:paraId="0BA2872A" w14:textId="77777777" w:rsidR="00B42355" w:rsidRDefault="00B42355" w:rsidP="00B42355">
      <w:pPr>
        <w:pStyle w:val="NormalParagraph"/>
      </w:pPr>
      <w:r>
        <w:tab/>
        <w:t>4.8. Insufficient Memory (as defined in SGP.02 [2])</w:t>
      </w:r>
    </w:p>
    <w:p w14:paraId="7528035D" w14:textId="63372B4E" w:rsidR="00B42355" w:rsidRDefault="00B42355" w:rsidP="00B42355">
      <w:pPr>
        <w:pStyle w:val="NormalParagraph"/>
      </w:pPr>
      <w:r>
        <w:tab/>
        <w:t>4.10</w:t>
      </w:r>
      <w:r w:rsidR="00A61154">
        <w:t>.</w:t>
      </w:r>
      <w:r>
        <w:t xml:space="preserve"> Time to Live Expired</w:t>
      </w:r>
    </w:p>
    <w:p w14:paraId="1B15EDF7" w14:textId="77777777" w:rsidR="00B42355" w:rsidRDefault="00B42355" w:rsidP="00B42355">
      <w:pPr>
        <w:pStyle w:val="NormalParagraph"/>
      </w:pPr>
      <w:r>
        <w:t>5. Transport Error (as defined in SGP.02 [2])</w:t>
      </w:r>
    </w:p>
    <w:p w14:paraId="3356D4DA" w14:textId="77777777" w:rsidR="00B42355" w:rsidRDefault="00B42355" w:rsidP="00B42355">
      <w:pPr>
        <w:pStyle w:val="NormalParagraph"/>
      </w:pPr>
      <w:r>
        <w:tab/>
        <w:t>5.1. Inaccessible (as defined in SGP.02 [2])</w:t>
      </w:r>
    </w:p>
    <w:p w14:paraId="25308AE9" w14:textId="77777777" w:rsidR="00B42355" w:rsidRPr="001B7B30" w:rsidRDefault="00B42355" w:rsidP="00B42355">
      <w:pPr>
        <w:pStyle w:val="NormalParagraph"/>
      </w:pPr>
      <w:r w:rsidRPr="001B7B30">
        <w:t>6. Security Error</w:t>
      </w:r>
      <w:r>
        <w:t xml:space="preserve"> </w:t>
      </w:r>
      <w:r w:rsidRPr="008C7780">
        <w:t>(as defined in SGP.02 [2])</w:t>
      </w:r>
    </w:p>
    <w:p w14:paraId="524DCCB5" w14:textId="245511E6" w:rsidR="00B42355" w:rsidRPr="001B7B30" w:rsidRDefault="00141221" w:rsidP="00141221">
      <w:pPr>
        <w:pStyle w:val="NormalParagraph"/>
      </w:pPr>
      <w:r>
        <w:tab/>
      </w:r>
      <w:r w:rsidR="00B42355">
        <w:t>6.1. Verification Failed (as defined in SGP.02 [2])</w:t>
      </w:r>
    </w:p>
    <w:p w14:paraId="0DB32136" w14:textId="77777777" w:rsidR="00B42355" w:rsidRDefault="00B42355" w:rsidP="00B42355">
      <w:pPr>
        <w:pStyle w:val="NormalParagraph"/>
      </w:pPr>
      <w:r>
        <w:tab/>
      </w:r>
      <w:r w:rsidRPr="001B7B30">
        <w:t>6.3</w:t>
      </w:r>
      <w:r>
        <w:t>.</w:t>
      </w:r>
      <w:r w:rsidRPr="001B7B30">
        <w:t xml:space="preserve"> Expired</w:t>
      </w:r>
    </w:p>
    <w:p w14:paraId="2C0DC5D9" w14:textId="77777777" w:rsidR="00B42355" w:rsidRDefault="00B42355" w:rsidP="00B42355">
      <w:pPr>
        <w:pStyle w:val="NormalParagraph"/>
      </w:pPr>
      <w:r>
        <w:tab/>
        <w:t xml:space="preserve">6.4. </w:t>
      </w:r>
      <w:r w:rsidRPr="002B790D">
        <w:t>Maximum number of retries exceeded</w:t>
      </w:r>
    </w:p>
    <w:p w14:paraId="276BD646" w14:textId="72EC5B7D" w:rsidR="00B42355" w:rsidRPr="008D3671" w:rsidRDefault="00502FA5" w:rsidP="00502FA5">
      <w:pPr>
        <w:pStyle w:val="Heading4"/>
        <w:numPr>
          <w:ilvl w:val="0"/>
          <w:numId w:val="0"/>
        </w:numPr>
        <w:ind w:left="1077" w:hanging="1077"/>
      </w:pPr>
      <w:bookmarkStart w:id="2089" w:name="_Toc227925852"/>
      <w:r>
        <w:t>5.2.6.3</w:t>
      </w:r>
      <w:r>
        <w:tab/>
      </w:r>
      <w:r w:rsidR="00B42355" w:rsidRPr="008D3671">
        <w:t>Common Function Status Code</w:t>
      </w:r>
      <w:bookmarkEnd w:id="2089"/>
    </w:p>
    <w:p w14:paraId="6F07F6FF" w14:textId="77777777" w:rsidR="00B42355" w:rsidRPr="00234258" w:rsidRDefault="00B42355" w:rsidP="00B42355">
      <w:pPr>
        <w:pStyle w:val="NormalParagraph"/>
      </w:pPr>
      <w:r w:rsidRPr="00C36D4D">
        <w:t xml:space="preserve">As defined in </w:t>
      </w:r>
      <w:r w:rsidRPr="009D6E9E">
        <w:t xml:space="preserve">SGP.02 </w:t>
      </w:r>
      <w:r w:rsidRPr="00C36D4D">
        <w:t>[</w:t>
      </w:r>
      <w:hyperlink w:anchor="SGP02" w:history="1">
        <w:r w:rsidRPr="00B43806">
          <w:t>2</w:t>
        </w:r>
      </w:hyperlink>
      <w:r w:rsidRPr="00C36D4D">
        <w:t>].</w:t>
      </w:r>
    </w:p>
    <w:p w14:paraId="1F9B7DFD" w14:textId="3C09D072" w:rsidR="00B42355" w:rsidRPr="00303B1D" w:rsidRDefault="00502FA5" w:rsidP="00502FA5">
      <w:pPr>
        <w:pStyle w:val="Heading2"/>
        <w:numPr>
          <w:ilvl w:val="0"/>
          <w:numId w:val="0"/>
        </w:numPr>
        <w:ind w:left="624" w:hanging="624"/>
      </w:pPr>
      <w:bookmarkStart w:id="2090" w:name="_Toc433615180"/>
      <w:bookmarkStart w:id="2091" w:name="_Toc438039001"/>
      <w:bookmarkStart w:id="2092" w:name="_Toc438302041"/>
      <w:bookmarkStart w:id="2093" w:name="_Toc456596254"/>
      <w:bookmarkStart w:id="2094" w:name="_Toc473022770"/>
      <w:bookmarkStart w:id="2095" w:name="_Toc486508748"/>
      <w:bookmarkStart w:id="2096" w:name="_Toc492050015"/>
      <w:bookmarkStart w:id="2097" w:name="_Toc227925853"/>
      <w:r>
        <w:t>5.3</w:t>
      </w:r>
      <w:r>
        <w:tab/>
      </w:r>
      <w:r w:rsidR="00B42355" w:rsidRPr="00303B1D">
        <w:t>ES2</w:t>
      </w:r>
      <w:r w:rsidR="00B42355">
        <w:t>+</w:t>
      </w:r>
      <w:r w:rsidR="00B42355" w:rsidRPr="00303B1D">
        <w:t xml:space="preserve"> (Operator </w:t>
      </w:r>
      <w:r w:rsidR="00B42355">
        <w:t>--</w:t>
      </w:r>
      <w:r w:rsidR="00B42355" w:rsidRPr="00303B1D">
        <w:t xml:space="preserve"> SM-DP+)</w:t>
      </w:r>
      <w:bookmarkEnd w:id="2090"/>
      <w:bookmarkEnd w:id="2091"/>
      <w:bookmarkEnd w:id="2092"/>
      <w:bookmarkEnd w:id="2093"/>
      <w:bookmarkEnd w:id="2094"/>
      <w:bookmarkEnd w:id="2095"/>
      <w:bookmarkEnd w:id="2096"/>
      <w:bookmarkEnd w:id="2097"/>
    </w:p>
    <w:p w14:paraId="2B3D1560" w14:textId="77777777" w:rsidR="00B42355" w:rsidRPr="001B7B30" w:rsidRDefault="00B42355" w:rsidP="00B42355">
      <w:pPr>
        <w:pStyle w:val="NormalParagraph"/>
      </w:pPr>
      <w:r w:rsidRPr="001B7B30">
        <w:t>The ES2+ interface is used by the Operator to order the Profile Package preparation for specific eUICC(s) and the delivery of the Profile Package from the SM-DP+.</w:t>
      </w:r>
    </w:p>
    <w:p w14:paraId="6169BBC5" w14:textId="77777777" w:rsidR="00B42355" w:rsidRDefault="00E20F83" w:rsidP="00B42355">
      <w:pPr>
        <w:pStyle w:val="NormalParagraph"/>
      </w:pPr>
      <w:r w:rsidRPr="009B5B73">
        <w:rPr>
          <w:rFonts w:ascii="Arial Bold" w:eastAsia="Times New Roman" w:hAnsi="Arial Bold" w:cs="Arial"/>
          <w:iCs/>
          <w:noProof/>
          <w:szCs w:val="28"/>
          <w:lang w:eastAsia="en-US"/>
        </w:rPr>
        <w:object w:dxaOrig="9800" w:dyaOrig="2891" w14:anchorId="641A1440">
          <v:shape id="_x0000_i1035" type="#_x0000_t75" alt="" style="width:489.4pt;height:2in;mso-width-percent:0;mso-height-percent:0;mso-width-percent:0;mso-height-percent:0" o:ole="">
            <v:imagedata r:id="rId62" o:title=""/>
          </v:shape>
          <o:OLEObject Type="Embed" ProgID="PowerPoint.Show.8" ShapeID="_x0000_i1035" DrawAspect="Content" ObjectID="_1838788840" r:id="rId63"/>
        </w:object>
      </w:r>
    </w:p>
    <w:p w14:paraId="305561BD" w14:textId="48AA1918" w:rsidR="00B42355" w:rsidRPr="001B7B30" w:rsidRDefault="000F6C83" w:rsidP="000F6C83">
      <w:pPr>
        <w:pStyle w:val="Figurecaption"/>
        <w:numPr>
          <w:ilvl w:val="0"/>
          <w:numId w:val="0"/>
        </w:numPr>
      </w:pPr>
      <w:r>
        <w:t>Figure 31</w:t>
      </w:r>
      <w:r w:rsidR="00B42355" w:rsidRPr="001B7B30">
        <w:t>: ES2+</w:t>
      </w:r>
    </w:p>
    <w:p w14:paraId="56935C16" w14:textId="77777777" w:rsidR="00B42355" w:rsidRDefault="00B42355" w:rsidP="00B42355">
      <w:pPr>
        <w:pStyle w:val="NormalParagraph"/>
      </w:pPr>
      <w:r w:rsidRPr="00C36D4D">
        <w:t>The Operator communicates with the SM-DP+ through a secure connection. The level of security requested on this interface and the level of data encryption is defined in GSMA SAS SM specification</w:t>
      </w:r>
      <w:r w:rsidRPr="00CE1DEC">
        <w:t xml:space="preserve"> </w:t>
      </w:r>
      <w:r w:rsidRPr="00C36D4D">
        <w:t>[23].</w:t>
      </w:r>
    </w:p>
    <w:p w14:paraId="6E409C52" w14:textId="77777777" w:rsidR="00B42355" w:rsidRPr="00C36D4D" w:rsidRDefault="00B42355" w:rsidP="00B42355">
      <w:pPr>
        <w:pStyle w:val="NormalParagraph"/>
      </w:pPr>
      <w:r>
        <w:t>The SM-DP+ MAY perform additional functions, which are out of scope of this specification.</w:t>
      </w:r>
    </w:p>
    <w:p w14:paraId="3FB9D7F2" w14:textId="47DCD98A" w:rsidR="00B42355" w:rsidRPr="008D370D" w:rsidRDefault="00502FA5" w:rsidP="00502FA5">
      <w:pPr>
        <w:pStyle w:val="Heading3"/>
        <w:numPr>
          <w:ilvl w:val="0"/>
          <w:numId w:val="0"/>
        </w:numPr>
        <w:ind w:left="851" w:hanging="851"/>
      </w:pPr>
      <w:bookmarkStart w:id="2098" w:name="_Function:_DownloadOrder"/>
      <w:bookmarkStart w:id="2099" w:name="_Toc433615181"/>
      <w:bookmarkStart w:id="2100" w:name="_Ref440455929"/>
      <w:bookmarkStart w:id="2101" w:name="_Toc456596255"/>
      <w:bookmarkStart w:id="2102" w:name="_Toc473022771"/>
      <w:bookmarkStart w:id="2103" w:name="_Toc486508749"/>
      <w:bookmarkStart w:id="2104" w:name="_Toc492050016"/>
      <w:bookmarkStart w:id="2105" w:name="_Toc227925854"/>
      <w:bookmarkEnd w:id="2098"/>
      <w:r>
        <w:t>5.3.1</w:t>
      </w:r>
      <w:r>
        <w:tab/>
      </w:r>
      <w:r w:rsidR="00B42355" w:rsidRPr="008D370D">
        <w:t>Function: DownloadOrder</w:t>
      </w:r>
      <w:bookmarkEnd w:id="2099"/>
      <w:bookmarkEnd w:id="2100"/>
      <w:bookmarkEnd w:id="2101"/>
      <w:bookmarkEnd w:id="2102"/>
      <w:bookmarkEnd w:id="2103"/>
      <w:bookmarkEnd w:id="2104"/>
      <w:bookmarkEnd w:id="2105"/>
    </w:p>
    <w:p w14:paraId="579E36F4" w14:textId="77777777" w:rsidR="00B42355" w:rsidRPr="00EB304D" w:rsidRDefault="00B42355" w:rsidP="00B42355">
      <w:pPr>
        <w:pStyle w:val="NormalParagraph"/>
        <w:rPr>
          <w:b/>
        </w:rPr>
      </w:pPr>
      <w:r w:rsidRPr="00EB304D">
        <w:rPr>
          <w:b/>
        </w:rPr>
        <w:t xml:space="preserve">Related Procedures: </w:t>
      </w:r>
      <w:r>
        <w:t>Download initiation</w:t>
      </w:r>
    </w:p>
    <w:p w14:paraId="6BAF18E3" w14:textId="77777777" w:rsidR="00B42355" w:rsidRPr="00EB304D" w:rsidRDefault="00B42355" w:rsidP="00B42355">
      <w:pPr>
        <w:pStyle w:val="NormalParagraph"/>
      </w:pPr>
      <w:r w:rsidRPr="00EB304D">
        <w:rPr>
          <w:b/>
        </w:rPr>
        <w:t xml:space="preserve">Function Provider </w:t>
      </w:r>
      <w:r>
        <w:rPr>
          <w:b/>
        </w:rPr>
        <w:t>E</w:t>
      </w:r>
      <w:r w:rsidRPr="00EB304D">
        <w:rPr>
          <w:b/>
        </w:rPr>
        <w:t>ntity</w:t>
      </w:r>
      <w:r w:rsidRPr="00F96E8D">
        <w:rPr>
          <w:b/>
        </w:rPr>
        <w:t>:</w:t>
      </w:r>
      <w:r w:rsidRPr="00EB304D">
        <w:t xml:space="preserve"> SM-DP+</w:t>
      </w:r>
    </w:p>
    <w:p w14:paraId="375AAC09" w14:textId="77777777" w:rsidR="00B42355" w:rsidRPr="00F96E8D" w:rsidRDefault="00B42355" w:rsidP="00B42355">
      <w:pPr>
        <w:pStyle w:val="NormalParagraph"/>
        <w:rPr>
          <w:b/>
        </w:rPr>
      </w:pPr>
      <w:r w:rsidRPr="00EB304D">
        <w:rPr>
          <w:b/>
        </w:rPr>
        <w:t>Description:</w:t>
      </w:r>
    </w:p>
    <w:p w14:paraId="2C869A94" w14:textId="77777777" w:rsidR="00B42355" w:rsidRDefault="00B42355" w:rsidP="00B42355">
      <w:pPr>
        <w:pStyle w:val="NormalParagraph"/>
      </w:pPr>
      <w:r w:rsidRPr="00EB304D">
        <w:t>This function is used to instruct the SM-DP+ of a new Profile download request.</w:t>
      </w:r>
    </w:p>
    <w:p w14:paraId="42E4FA47" w14:textId="77777777" w:rsidR="00B42355" w:rsidRPr="00EB304D" w:rsidRDefault="00B42355" w:rsidP="00B42355">
      <w:pPr>
        <w:pStyle w:val="NormalParagraph"/>
      </w:pPr>
      <w:r>
        <w:t>The EID is optional and MAY not be known at this stage. In this case the SM-DP+, with the Operator, MAY verify if the EID acquired during the Download and installation procedure is compatible with the requested Profile Type (</w:t>
      </w:r>
      <w:r w:rsidRPr="00D11AB4">
        <w:t xml:space="preserve">see also Annex </w:t>
      </w:r>
      <w:r>
        <w:t xml:space="preserve">F). </w:t>
      </w:r>
      <w:r w:rsidRPr="005305AF">
        <w:t>If the SM-DS or Default SM-DP+ is to be used for the Profile download, then the EID SH</w:t>
      </w:r>
      <w:r>
        <w:t>OULD</w:t>
      </w:r>
      <w:r w:rsidRPr="005305AF">
        <w:t xml:space="preserve"> be present</w:t>
      </w:r>
      <w:r>
        <w:t>; if not present, the EID SHALL be provided later in "ES2+.ConfirmOrder"</w:t>
      </w:r>
      <w:r w:rsidRPr="005305AF">
        <w:t>.</w:t>
      </w:r>
    </w:p>
    <w:p w14:paraId="65625FD1" w14:textId="77777777" w:rsidR="00B42355" w:rsidRPr="00EB304D" w:rsidRDefault="00B42355" w:rsidP="00B42355">
      <w:pPr>
        <w:pStyle w:val="NormalParagraph"/>
      </w:pPr>
      <w:r>
        <w:t>Upo</w:t>
      </w:r>
      <w:r w:rsidRPr="00EB304D">
        <w:t>n reception of this function call, the SM-DP</w:t>
      </w:r>
      <w:r>
        <w:t>+</w:t>
      </w:r>
      <w:r w:rsidRPr="00EB304D">
        <w:t xml:space="preserve"> </w:t>
      </w:r>
      <w:r>
        <w:t>SHALL</w:t>
      </w:r>
      <w:r w:rsidRPr="00EB304D">
        <w:t>:</w:t>
      </w:r>
    </w:p>
    <w:p w14:paraId="0A02AF98" w14:textId="1C67C073" w:rsidR="00B42355" w:rsidRPr="001B7B30" w:rsidRDefault="00F30B91" w:rsidP="00F30B91">
      <w:pPr>
        <w:pStyle w:val="ListBullet1"/>
        <w:numPr>
          <w:ilvl w:val="0"/>
          <w:numId w:val="0"/>
        </w:numPr>
        <w:spacing w:after="0"/>
        <w:ind w:left="680" w:hanging="340"/>
      </w:pPr>
      <w:r>
        <w:sym w:font="Symbol" w:char="F0B7"/>
      </w:r>
      <w:r>
        <w:tab/>
      </w:r>
      <w:r w:rsidR="00B42355" w:rsidRPr="001B7B30">
        <w:t xml:space="preserve">Reserve an ICCID in its inventory. If the ICCID was provided as input data, the reservation SHALL use this value. </w:t>
      </w:r>
      <w:r w:rsidR="00B42355">
        <w:t>Otherwise</w:t>
      </w:r>
      <w:r w:rsidR="00B42355" w:rsidRPr="001B7B30">
        <w:t xml:space="preserve"> the reservation SHALL be done corresponding to the requested Profile Type with a value available in the SM-DP+'s inventory.</w:t>
      </w:r>
    </w:p>
    <w:p w14:paraId="24170574" w14:textId="3A9E85B4" w:rsidR="00B42355" w:rsidRPr="001B7B30" w:rsidRDefault="00F30B91" w:rsidP="00F30B91">
      <w:pPr>
        <w:pStyle w:val="ListBullet1"/>
        <w:numPr>
          <w:ilvl w:val="0"/>
          <w:numId w:val="0"/>
        </w:numPr>
        <w:spacing w:after="0"/>
        <w:ind w:left="680" w:hanging="340"/>
      </w:pPr>
      <w:r>
        <w:sym w:font="Symbol" w:char="F0B7"/>
      </w:r>
      <w:r>
        <w:tab/>
      </w:r>
      <w:r w:rsidR="00B42355" w:rsidRPr="001B7B30">
        <w:t xml:space="preserve">Optionally, if not already done, the SM-DP+ performs the </w:t>
      </w:r>
      <w:r w:rsidR="00B42355">
        <w:t>'</w:t>
      </w:r>
      <w:r w:rsidR="00B42355" w:rsidRPr="001B7B30">
        <w:t>Profile generation</w:t>
      </w:r>
      <w:r w:rsidR="00B42355">
        <w:t>'</w:t>
      </w:r>
      <w:r w:rsidR="00B42355" w:rsidRPr="001B7B30">
        <w:t xml:space="preserve"> and </w:t>
      </w:r>
      <w:r w:rsidR="00B42355">
        <w:t>'</w:t>
      </w:r>
      <w:r w:rsidR="00B42355" w:rsidRPr="001B7B30">
        <w:t>Profile protection</w:t>
      </w:r>
      <w:r w:rsidR="00B42355">
        <w:t>'</w:t>
      </w:r>
      <w:r w:rsidR="00B42355" w:rsidRPr="001B7B30">
        <w:t xml:space="preserve"> steps, as described in section </w:t>
      </w:r>
      <w:r>
        <w:t>2.5.3</w:t>
      </w:r>
      <w:r w:rsidR="00B42355" w:rsidRPr="001B7B30">
        <w:t>, for the Profile identified by its ICCID.</w:t>
      </w:r>
    </w:p>
    <w:p w14:paraId="22390590" w14:textId="61F35913" w:rsidR="00B42355" w:rsidRPr="001B7B30" w:rsidRDefault="00F30B91" w:rsidP="00F30B91">
      <w:pPr>
        <w:pStyle w:val="ListBullet1"/>
        <w:numPr>
          <w:ilvl w:val="0"/>
          <w:numId w:val="0"/>
        </w:numPr>
        <w:ind w:left="680" w:hanging="340"/>
      </w:pPr>
      <w:r>
        <w:sym w:font="Symbol" w:char="F0B7"/>
      </w:r>
      <w:r>
        <w:tab/>
      </w:r>
      <w:r w:rsidR="00B42355" w:rsidRPr="001B7B30">
        <w:t xml:space="preserve">If the EID is known, the ICCID is </w:t>
      </w:r>
      <w:r w:rsidR="00B42355">
        <w:t>linked</w:t>
      </w:r>
      <w:r w:rsidR="00B42355" w:rsidRPr="001B7B30">
        <w:t xml:space="preserve"> to this EID</w:t>
      </w:r>
      <w:r w:rsidR="00B42355">
        <w:t xml:space="preserve"> and the Profile state SHALL be set to "Linked"</w:t>
      </w:r>
      <w:r w:rsidR="00B42355" w:rsidRPr="001B7B30">
        <w:t>.</w:t>
      </w:r>
      <w:r w:rsidR="00B42355">
        <w:t xml:space="preserve"> Otherwise, the Profile state SHALL be set to "Allocated".</w:t>
      </w:r>
    </w:p>
    <w:p w14:paraId="009737AA" w14:textId="77777777" w:rsidR="00B42355" w:rsidRPr="00DC0AA5" w:rsidRDefault="00B42355" w:rsidP="00B42355">
      <w:pPr>
        <w:pStyle w:val="NormalParagraph"/>
      </w:pPr>
      <w:r>
        <w:t xml:space="preserve">The </w:t>
      </w:r>
      <w:r w:rsidRPr="00EB304D">
        <w:t xml:space="preserve">SM-DP+ </w:t>
      </w:r>
      <w:r>
        <w:t>MAY</w:t>
      </w:r>
      <w:r w:rsidRPr="00EB304D">
        <w:t xml:space="preserve"> perform additional operations</w:t>
      </w:r>
      <w:r>
        <w:t>,</w:t>
      </w:r>
      <w:r w:rsidRPr="00CF01E6">
        <w:t xml:space="preserve"> which are out of scope of this specification</w:t>
      </w:r>
      <w:r w:rsidRPr="00EB304D">
        <w:t>.</w:t>
      </w:r>
    </w:p>
    <w:p w14:paraId="443F19C6"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43CC906E" w14:textId="1F8C5EE3" w:rsidR="00B42355" w:rsidRPr="001B7B30" w:rsidRDefault="00F30B91" w:rsidP="00F30B91">
      <w:pPr>
        <w:pStyle w:val="ListBullet1"/>
        <w:numPr>
          <w:ilvl w:val="0"/>
          <w:numId w:val="0"/>
        </w:numPr>
        <w:spacing w:after="0"/>
        <w:ind w:left="680" w:hanging="340"/>
      </w:pPr>
      <w:r>
        <w:lastRenderedPageBreak/>
        <w:sym w:font="Symbol" w:char="F0B7"/>
      </w:r>
      <w:r>
        <w:tab/>
      </w:r>
      <w:r w:rsidR="00B42355" w:rsidRPr="001B7B30">
        <w:t xml:space="preserve">A </w:t>
      </w:r>
      <w:r w:rsidR="00B42355">
        <w:t>'</w:t>
      </w:r>
      <w:r w:rsidR="00B42355" w:rsidRPr="001B7B30">
        <w:t>Function execution status</w:t>
      </w:r>
      <w:r w:rsidR="00B42355">
        <w:t>'</w:t>
      </w:r>
      <w:r w:rsidR="00B42355" w:rsidRPr="001B7B30">
        <w:t xml:space="preserve"> with </w:t>
      </w:r>
      <w:r w:rsidR="00B42355">
        <w:t>'</w:t>
      </w:r>
      <w:r w:rsidR="00B42355" w:rsidRPr="001B7B30">
        <w:t>Executed-</w:t>
      </w:r>
      <w:r w:rsidR="00B42355">
        <w:t>S</w:t>
      </w:r>
      <w:r w:rsidR="00B42355" w:rsidRPr="001B7B30">
        <w:t>uccess</w:t>
      </w:r>
      <w:r w:rsidR="00B42355">
        <w:t>'</w:t>
      </w:r>
      <w:r w:rsidR="00B42355" w:rsidRPr="001B7B30">
        <w:t xml:space="preserve"> indicating th</w:t>
      </w:r>
      <w:r w:rsidR="00B42355">
        <w:t>at the ICCID has been reserved.</w:t>
      </w:r>
    </w:p>
    <w:p w14:paraId="19CDA68D" w14:textId="4064AEED" w:rsidR="00B42355" w:rsidRPr="002B617E" w:rsidRDefault="00F30B91" w:rsidP="00F30B91">
      <w:pPr>
        <w:pStyle w:val="ListBullet1"/>
        <w:numPr>
          <w:ilvl w:val="0"/>
          <w:numId w:val="0"/>
        </w:numPr>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indicating </w:t>
      </w:r>
      <w:r w:rsidR="00B42355">
        <w:t>'</w:t>
      </w:r>
      <w:r w:rsidR="00B42355" w:rsidRPr="001B7B30">
        <w:t>Failed</w:t>
      </w:r>
      <w:r w:rsidR="00B42355">
        <w:t>'</w:t>
      </w:r>
      <w:r w:rsidR="00B42355" w:rsidRPr="001B7B30">
        <w:t xml:space="preserve"> with a status code as defined</w:t>
      </w:r>
      <w:r w:rsidR="00B42355">
        <w:t xml:space="preserve"> in table</w:t>
      </w:r>
      <w:r>
        <w:rPr>
          <w:lang w:val="en-US" w:eastAsia="ko-KR"/>
        </w:rPr>
        <w:t> </w:t>
      </w:r>
      <w:r w:rsidR="00B42355">
        <w:t>24</w:t>
      </w:r>
      <w:r w:rsidR="00B42355" w:rsidRPr="001B7B30">
        <w:t xml:space="preserve"> or a specific status code as defined in the </w:t>
      </w:r>
      <w:r w:rsidR="00B42355">
        <w:t xml:space="preserve">following </w:t>
      </w:r>
      <w:r w:rsidR="00B42355" w:rsidRPr="001B7B30">
        <w:t>table.</w:t>
      </w:r>
    </w:p>
    <w:p w14:paraId="017B39DB" w14:textId="77777777" w:rsidR="00B42355" w:rsidRPr="00F96E8D" w:rsidRDefault="00B42355" w:rsidP="00B42355">
      <w:pPr>
        <w:spacing w:before="0" w:after="200" w:line="276" w:lineRule="auto"/>
        <w:jc w:val="left"/>
        <w:rPr>
          <w:b/>
          <w:i/>
          <w:szCs w:val="22"/>
          <w:u w:val="single"/>
          <w:lang w:val="en-US" w:eastAsia="en-GB" w:bidi="ar-SA"/>
        </w:rPr>
      </w:pPr>
      <w:r w:rsidRPr="00F96E8D">
        <w:rPr>
          <w:b/>
          <w:i/>
          <w:szCs w:val="22"/>
          <w:u w:val="single"/>
          <w:lang w:val="en-US" w:eastAsia="en-GB" w:bidi="ar-SA"/>
        </w:rPr>
        <w:t xml:space="preserve">Additional </w:t>
      </w:r>
      <w:r>
        <w:rPr>
          <w:b/>
          <w:i/>
          <w:szCs w:val="22"/>
          <w:u w:val="single"/>
          <w:lang w:val="en-US" w:eastAsia="en-GB" w:bidi="ar-SA"/>
        </w:rPr>
        <w:t>I</w:t>
      </w:r>
      <w:r w:rsidRPr="00F96E8D">
        <w:rPr>
          <w:b/>
          <w:i/>
          <w:szCs w:val="22"/>
          <w:u w:val="single"/>
          <w:lang w:val="en-US" w:eastAsia="en-GB" w:bidi="ar-SA"/>
        </w:rPr>
        <w:t xml:space="preserve">nput </w:t>
      </w:r>
      <w:r>
        <w:rPr>
          <w:b/>
          <w:i/>
          <w:szCs w:val="22"/>
          <w:u w:val="single"/>
          <w:lang w:val="en-US" w:eastAsia="en-GB" w:bidi="ar-SA"/>
        </w:rPr>
        <w:t>D</w:t>
      </w:r>
      <w:r w:rsidRPr="00F96E8D">
        <w:rPr>
          <w:b/>
          <w:i/>
          <w:szCs w:val="22"/>
          <w:u w:val="single"/>
          <w:lang w:val="en-US" w:eastAsia="en-GB" w:bidi="ar-SA"/>
        </w:rPr>
        <w:t>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89"/>
        <w:gridCol w:w="4714"/>
        <w:gridCol w:w="1532"/>
        <w:gridCol w:w="495"/>
        <w:gridCol w:w="654"/>
      </w:tblGrid>
      <w:tr w:rsidR="00B42355" w:rsidRPr="00EB304D" w14:paraId="13FE0AAF" w14:textId="77777777" w:rsidTr="008A7EC2">
        <w:trPr>
          <w:trHeight w:val="342"/>
        </w:trPr>
        <w:tc>
          <w:tcPr>
            <w:tcW w:w="1913" w:type="dxa"/>
            <w:shd w:val="clear" w:color="auto" w:fill="C00000"/>
            <w:vAlign w:val="center"/>
            <w:hideMark/>
          </w:tcPr>
          <w:p w14:paraId="6F6736BC" w14:textId="77777777" w:rsidR="00B42355" w:rsidRPr="00EB304D" w:rsidRDefault="00B42355" w:rsidP="008A7EC2">
            <w:pPr>
              <w:pStyle w:val="TableHeader"/>
            </w:pPr>
            <w:r w:rsidRPr="00EB304D">
              <w:t>Input data name</w:t>
            </w:r>
          </w:p>
        </w:tc>
        <w:tc>
          <w:tcPr>
            <w:tcW w:w="4820" w:type="dxa"/>
            <w:shd w:val="clear" w:color="auto" w:fill="C00000"/>
            <w:vAlign w:val="center"/>
            <w:hideMark/>
          </w:tcPr>
          <w:p w14:paraId="65ABC2A2" w14:textId="77777777" w:rsidR="00B42355" w:rsidRPr="00EB304D" w:rsidRDefault="00B42355" w:rsidP="008A7EC2">
            <w:pPr>
              <w:pStyle w:val="TableHeader"/>
            </w:pPr>
            <w:r w:rsidRPr="00EB304D">
              <w:t>Description</w:t>
            </w:r>
          </w:p>
        </w:tc>
        <w:tc>
          <w:tcPr>
            <w:tcW w:w="1559" w:type="dxa"/>
            <w:shd w:val="clear" w:color="auto" w:fill="C00000"/>
            <w:vAlign w:val="center"/>
            <w:hideMark/>
          </w:tcPr>
          <w:p w14:paraId="09569B4B" w14:textId="77777777" w:rsidR="00B42355" w:rsidRPr="00EB304D" w:rsidRDefault="00B42355" w:rsidP="008A7EC2">
            <w:pPr>
              <w:pStyle w:val="TableHeader"/>
            </w:pPr>
            <w:r w:rsidRPr="00EB304D">
              <w:t>Type</w:t>
            </w:r>
          </w:p>
        </w:tc>
        <w:tc>
          <w:tcPr>
            <w:tcW w:w="425" w:type="dxa"/>
            <w:shd w:val="clear" w:color="auto" w:fill="C00000"/>
            <w:vAlign w:val="center"/>
            <w:hideMark/>
          </w:tcPr>
          <w:p w14:paraId="5A9048F0" w14:textId="77777777" w:rsidR="00B42355" w:rsidRPr="00EB304D" w:rsidRDefault="00B42355" w:rsidP="008A7EC2">
            <w:pPr>
              <w:pStyle w:val="TableHeader"/>
            </w:pPr>
            <w:r w:rsidRPr="00EB304D">
              <w:t>No.</w:t>
            </w:r>
          </w:p>
        </w:tc>
        <w:tc>
          <w:tcPr>
            <w:tcW w:w="567" w:type="dxa"/>
            <w:shd w:val="clear" w:color="auto" w:fill="C00000"/>
            <w:vAlign w:val="center"/>
          </w:tcPr>
          <w:p w14:paraId="6C4AFDF8" w14:textId="77777777" w:rsidR="00B42355" w:rsidRPr="00EB304D" w:rsidRDefault="00B42355" w:rsidP="008A7EC2">
            <w:pPr>
              <w:pStyle w:val="TableHeader"/>
            </w:pPr>
            <w:r w:rsidRPr="00EB304D">
              <w:t>MOC</w:t>
            </w:r>
          </w:p>
        </w:tc>
      </w:tr>
      <w:tr w:rsidR="00B42355" w:rsidRPr="00EB304D" w14:paraId="49C0C2CC" w14:textId="77777777" w:rsidTr="008A7EC2">
        <w:trPr>
          <w:trHeight w:val="452"/>
        </w:trPr>
        <w:tc>
          <w:tcPr>
            <w:tcW w:w="1913" w:type="dxa"/>
            <w:vAlign w:val="center"/>
          </w:tcPr>
          <w:p w14:paraId="13EC8B28" w14:textId="77777777" w:rsidR="00B42355" w:rsidRPr="001B7B30" w:rsidRDefault="00B42355" w:rsidP="008A7EC2">
            <w:pPr>
              <w:pStyle w:val="TableText"/>
            </w:pPr>
            <w:r w:rsidRPr="001B7B30">
              <w:t>eid</w:t>
            </w:r>
          </w:p>
        </w:tc>
        <w:tc>
          <w:tcPr>
            <w:tcW w:w="4820" w:type="dxa"/>
            <w:vAlign w:val="center"/>
          </w:tcPr>
          <w:p w14:paraId="74A33E1E" w14:textId="77777777" w:rsidR="00B42355" w:rsidRPr="001B7B30" w:rsidRDefault="00B42355" w:rsidP="008A7EC2">
            <w:pPr>
              <w:pStyle w:val="TableText"/>
            </w:pPr>
            <w:r w:rsidRPr="001B7B30">
              <w:t>Identification of the targeted eUICC.</w:t>
            </w:r>
          </w:p>
        </w:tc>
        <w:tc>
          <w:tcPr>
            <w:tcW w:w="1559" w:type="dxa"/>
            <w:vAlign w:val="center"/>
          </w:tcPr>
          <w:p w14:paraId="3592F4C4" w14:textId="77777777" w:rsidR="00B42355" w:rsidRPr="001B7B30" w:rsidRDefault="00B42355" w:rsidP="008A7EC2">
            <w:pPr>
              <w:pStyle w:val="TableText"/>
            </w:pPr>
            <w:r w:rsidRPr="001B7B30">
              <w:t>EID</w:t>
            </w:r>
          </w:p>
        </w:tc>
        <w:tc>
          <w:tcPr>
            <w:tcW w:w="425" w:type="dxa"/>
            <w:vAlign w:val="center"/>
          </w:tcPr>
          <w:p w14:paraId="61C4E462" w14:textId="77777777" w:rsidR="00B42355" w:rsidRPr="001B7B30" w:rsidRDefault="00B42355" w:rsidP="008A7EC2">
            <w:pPr>
              <w:pStyle w:val="TableText"/>
            </w:pPr>
            <w:r w:rsidRPr="001B7B30">
              <w:t>1</w:t>
            </w:r>
          </w:p>
        </w:tc>
        <w:tc>
          <w:tcPr>
            <w:tcW w:w="567" w:type="dxa"/>
            <w:vAlign w:val="center"/>
          </w:tcPr>
          <w:p w14:paraId="597A73FE" w14:textId="77777777" w:rsidR="00B42355" w:rsidRPr="001B7B30" w:rsidRDefault="00B42355" w:rsidP="008A7EC2">
            <w:pPr>
              <w:pStyle w:val="TableText"/>
            </w:pPr>
            <w:r w:rsidRPr="001B7B30">
              <w:t>O</w:t>
            </w:r>
          </w:p>
        </w:tc>
      </w:tr>
      <w:tr w:rsidR="00B42355" w:rsidRPr="00EB304D" w14:paraId="452F04F7" w14:textId="77777777" w:rsidTr="008A7EC2">
        <w:trPr>
          <w:trHeight w:val="282"/>
        </w:trPr>
        <w:tc>
          <w:tcPr>
            <w:tcW w:w="1913" w:type="dxa"/>
            <w:vAlign w:val="center"/>
          </w:tcPr>
          <w:p w14:paraId="02FDD8B1" w14:textId="77777777" w:rsidR="00B42355" w:rsidRPr="001B7B30" w:rsidRDefault="00B42355" w:rsidP="008A7EC2">
            <w:pPr>
              <w:pStyle w:val="TableText"/>
            </w:pPr>
            <w:r w:rsidRPr="001B7B30">
              <w:t>iccid</w:t>
            </w:r>
          </w:p>
        </w:tc>
        <w:tc>
          <w:tcPr>
            <w:tcW w:w="4820" w:type="dxa"/>
            <w:vAlign w:val="center"/>
          </w:tcPr>
          <w:p w14:paraId="5F6EA3D7" w14:textId="77777777" w:rsidR="00B42355" w:rsidRPr="001B7B30" w:rsidRDefault="00B42355" w:rsidP="008A7EC2">
            <w:pPr>
              <w:pStyle w:val="TableText"/>
            </w:pPr>
            <w:r w:rsidRPr="001B7B30">
              <w:t>Identification of the Profile to download and install in the eUICC.</w:t>
            </w:r>
          </w:p>
        </w:tc>
        <w:tc>
          <w:tcPr>
            <w:tcW w:w="1559" w:type="dxa"/>
            <w:vAlign w:val="center"/>
          </w:tcPr>
          <w:p w14:paraId="32904906" w14:textId="77777777" w:rsidR="00B42355" w:rsidRPr="001B7B30" w:rsidRDefault="00B42355" w:rsidP="008A7EC2">
            <w:pPr>
              <w:pStyle w:val="TableText"/>
            </w:pPr>
            <w:r w:rsidRPr="001B7B30">
              <w:t>ICCID</w:t>
            </w:r>
          </w:p>
        </w:tc>
        <w:tc>
          <w:tcPr>
            <w:tcW w:w="425" w:type="dxa"/>
            <w:vAlign w:val="center"/>
          </w:tcPr>
          <w:p w14:paraId="644E3475" w14:textId="77777777" w:rsidR="00B42355" w:rsidRPr="001B7B30" w:rsidRDefault="00B42355" w:rsidP="008A7EC2">
            <w:pPr>
              <w:pStyle w:val="TableText"/>
            </w:pPr>
            <w:r w:rsidRPr="001B7B30">
              <w:t>1</w:t>
            </w:r>
          </w:p>
        </w:tc>
        <w:tc>
          <w:tcPr>
            <w:tcW w:w="567" w:type="dxa"/>
            <w:vAlign w:val="center"/>
          </w:tcPr>
          <w:p w14:paraId="273F5F12" w14:textId="77777777" w:rsidR="00B42355" w:rsidRPr="001B7B30" w:rsidRDefault="00B42355" w:rsidP="008A7EC2">
            <w:pPr>
              <w:pStyle w:val="TableText"/>
            </w:pPr>
            <w:r w:rsidRPr="001B7B30">
              <w:t>C</w:t>
            </w:r>
          </w:p>
        </w:tc>
      </w:tr>
      <w:tr w:rsidR="00B42355" w:rsidRPr="00EB304D" w14:paraId="1F0B0340" w14:textId="77777777" w:rsidTr="008A7EC2">
        <w:trPr>
          <w:trHeight w:val="282"/>
        </w:trPr>
        <w:tc>
          <w:tcPr>
            <w:tcW w:w="1913" w:type="dxa"/>
          </w:tcPr>
          <w:p w14:paraId="37DE3FE3" w14:textId="77777777" w:rsidR="00B42355" w:rsidRPr="001B7B30" w:rsidRDefault="00B42355" w:rsidP="008A7EC2">
            <w:pPr>
              <w:pStyle w:val="TableText"/>
            </w:pPr>
            <w:r w:rsidRPr="001B7B30">
              <w:t>profileType</w:t>
            </w:r>
          </w:p>
        </w:tc>
        <w:tc>
          <w:tcPr>
            <w:tcW w:w="4820" w:type="dxa"/>
          </w:tcPr>
          <w:p w14:paraId="6445BE3B" w14:textId="77777777" w:rsidR="00B42355" w:rsidRPr="001B7B30" w:rsidRDefault="00B42355" w:rsidP="008A7EC2">
            <w:pPr>
              <w:pStyle w:val="TableText"/>
            </w:pPr>
            <w:r w:rsidRPr="001B7B30">
              <w:t xml:space="preserve">Identification of the Profile </w:t>
            </w:r>
            <w:r>
              <w:t>T</w:t>
            </w:r>
            <w:r w:rsidRPr="001B7B30">
              <w:t>ype to dow</w:t>
            </w:r>
            <w:r>
              <w:t>nload and install in the eUICC.</w:t>
            </w:r>
          </w:p>
        </w:tc>
        <w:tc>
          <w:tcPr>
            <w:tcW w:w="1559" w:type="dxa"/>
          </w:tcPr>
          <w:p w14:paraId="629FC44F" w14:textId="77777777" w:rsidR="00B42355" w:rsidRPr="001B7B30" w:rsidRDefault="00B42355" w:rsidP="008A7EC2">
            <w:pPr>
              <w:pStyle w:val="TableText"/>
            </w:pPr>
            <w:r w:rsidRPr="001B7B30">
              <w:t>String</w:t>
            </w:r>
          </w:p>
        </w:tc>
        <w:tc>
          <w:tcPr>
            <w:tcW w:w="425" w:type="dxa"/>
          </w:tcPr>
          <w:p w14:paraId="263AF39A" w14:textId="77777777" w:rsidR="00B42355" w:rsidRPr="001B7B30" w:rsidRDefault="00B42355" w:rsidP="008A7EC2">
            <w:pPr>
              <w:pStyle w:val="TableText"/>
            </w:pPr>
            <w:r w:rsidRPr="001B7B30">
              <w:t>1</w:t>
            </w:r>
          </w:p>
        </w:tc>
        <w:tc>
          <w:tcPr>
            <w:tcW w:w="567" w:type="dxa"/>
          </w:tcPr>
          <w:p w14:paraId="3EA019D0" w14:textId="77777777" w:rsidR="00B42355" w:rsidRPr="001B7B30" w:rsidRDefault="00B42355" w:rsidP="008A7EC2">
            <w:pPr>
              <w:pStyle w:val="TableText"/>
            </w:pPr>
            <w:r w:rsidRPr="001B7B30">
              <w:t>C</w:t>
            </w:r>
          </w:p>
        </w:tc>
      </w:tr>
    </w:tbl>
    <w:p w14:paraId="04887B0E" w14:textId="65CF9AA7" w:rsidR="00B42355" w:rsidRPr="001B7B30" w:rsidRDefault="000F6C83" w:rsidP="000F6C83">
      <w:pPr>
        <w:pStyle w:val="TableCaption"/>
        <w:numPr>
          <w:ilvl w:val="0"/>
          <w:numId w:val="0"/>
        </w:numPr>
        <w:rPr>
          <w:lang w:val="en-US"/>
        </w:rPr>
      </w:pPr>
      <w:r>
        <w:rPr>
          <w:lang w:val="en-US"/>
        </w:rPr>
        <w:t>Table 22</w:t>
      </w:r>
      <w:r w:rsidR="00B42355" w:rsidRPr="001B7B30">
        <w:rPr>
          <w:lang w:val="en-US"/>
        </w:rPr>
        <w:t>: DownloadOrder Additional Input</w:t>
      </w:r>
      <w:r w:rsidR="00B42355">
        <w:rPr>
          <w:lang w:val="en-US"/>
        </w:rPr>
        <w:t xml:space="preserve"> Data</w:t>
      </w:r>
    </w:p>
    <w:p w14:paraId="02E58289" w14:textId="77777777" w:rsidR="00B42355" w:rsidRPr="002329F5" w:rsidRDefault="00B42355" w:rsidP="00B42355">
      <w:pPr>
        <w:pStyle w:val="NOTE"/>
      </w:pPr>
      <w:r w:rsidRPr="002329F5">
        <w:t>NOTE:</w:t>
      </w:r>
      <w:r>
        <w:tab/>
        <w:t xml:space="preserve">The </w:t>
      </w:r>
      <w:r w:rsidRPr="002329F5">
        <w:t xml:space="preserve">Operator can provide the ICCID and/or the Profile Type. In case where the Profile </w:t>
      </w:r>
      <w:r w:rsidRPr="000D4F1D">
        <w:t xml:space="preserve">Type is provided, the SM-DP+ is free to select one of the Profiles that matches the Profile </w:t>
      </w:r>
      <w:r w:rsidRPr="0048491C">
        <w:t>Type.</w:t>
      </w:r>
    </w:p>
    <w:p w14:paraId="39CD68F5" w14:textId="77777777" w:rsidR="00B42355" w:rsidRPr="0090244F" w:rsidRDefault="00B42355" w:rsidP="00B42355">
      <w:pPr>
        <w:pStyle w:val="NormalParagraph"/>
        <w:rPr>
          <w:b/>
          <w:i/>
          <w:u w:val="single"/>
        </w:rPr>
      </w:pPr>
      <w:r w:rsidRPr="0090244F">
        <w:rPr>
          <w:b/>
          <w:i/>
          <w:u w:val="single"/>
        </w:rPr>
        <w:t xml:space="preserve">Additional </w:t>
      </w:r>
      <w:r>
        <w:rPr>
          <w:b/>
          <w:i/>
          <w:u w:val="single"/>
        </w:rPr>
        <w:t>O</w:t>
      </w:r>
      <w:r w:rsidRPr="0090244F">
        <w:rPr>
          <w:b/>
          <w:i/>
          <w:u w:val="single"/>
        </w:rPr>
        <w:t xml:space="preserve">utput </w:t>
      </w:r>
      <w:r>
        <w:rPr>
          <w:b/>
          <w:i/>
          <w:u w:val="single"/>
        </w:rPr>
        <w:t>D</w:t>
      </w:r>
      <w:r w:rsidRPr="0090244F">
        <w:rPr>
          <w:b/>
          <w:i/>
          <w:u w:val="single"/>
        </w:rPr>
        <w:t>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82"/>
        <w:gridCol w:w="4720"/>
        <w:gridCol w:w="1533"/>
        <w:gridCol w:w="495"/>
        <w:gridCol w:w="654"/>
      </w:tblGrid>
      <w:tr w:rsidR="00B42355" w:rsidRPr="00EB304D" w14:paraId="65C2221C" w14:textId="77777777" w:rsidTr="008A7EC2">
        <w:trPr>
          <w:trHeight w:val="342"/>
        </w:trPr>
        <w:tc>
          <w:tcPr>
            <w:tcW w:w="1913" w:type="dxa"/>
            <w:shd w:val="clear" w:color="auto" w:fill="C00000"/>
            <w:vAlign w:val="center"/>
            <w:hideMark/>
          </w:tcPr>
          <w:p w14:paraId="184058C6" w14:textId="77777777" w:rsidR="00B42355" w:rsidRPr="00EB304D" w:rsidRDefault="00B42355" w:rsidP="008A7EC2">
            <w:pPr>
              <w:pStyle w:val="TableHeader"/>
            </w:pPr>
            <w:r w:rsidRPr="00EB304D">
              <w:t>Output data name</w:t>
            </w:r>
          </w:p>
        </w:tc>
        <w:tc>
          <w:tcPr>
            <w:tcW w:w="4820" w:type="dxa"/>
            <w:shd w:val="clear" w:color="auto" w:fill="C00000"/>
            <w:vAlign w:val="center"/>
            <w:hideMark/>
          </w:tcPr>
          <w:p w14:paraId="779A5F45" w14:textId="77777777" w:rsidR="00B42355" w:rsidRPr="00EB304D" w:rsidRDefault="00B42355" w:rsidP="008A7EC2">
            <w:pPr>
              <w:pStyle w:val="TableHeader"/>
            </w:pPr>
            <w:r w:rsidRPr="00EB304D">
              <w:t>Description</w:t>
            </w:r>
          </w:p>
        </w:tc>
        <w:tc>
          <w:tcPr>
            <w:tcW w:w="1559" w:type="dxa"/>
            <w:shd w:val="clear" w:color="auto" w:fill="C00000"/>
            <w:vAlign w:val="center"/>
            <w:hideMark/>
          </w:tcPr>
          <w:p w14:paraId="7845D4DF" w14:textId="77777777" w:rsidR="00B42355" w:rsidRPr="00EB304D" w:rsidRDefault="00B42355" w:rsidP="008A7EC2">
            <w:pPr>
              <w:pStyle w:val="TableHeader"/>
            </w:pPr>
            <w:r w:rsidRPr="00EB304D">
              <w:t>Type</w:t>
            </w:r>
          </w:p>
        </w:tc>
        <w:tc>
          <w:tcPr>
            <w:tcW w:w="425" w:type="dxa"/>
            <w:shd w:val="clear" w:color="auto" w:fill="C00000"/>
            <w:vAlign w:val="center"/>
            <w:hideMark/>
          </w:tcPr>
          <w:p w14:paraId="2A046420" w14:textId="77777777" w:rsidR="00B42355" w:rsidRPr="00EB304D" w:rsidRDefault="00B42355" w:rsidP="008A7EC2">
            <w:pPr>
              <w:pStyle w:val="TableHeader"/>
            </w:pPr>
            <w:r w:rsidRPr="00EB304D">
              <w:t>No.</w:t>
            </w:r>
          </w:p>
        </w:tc>
        <w:tc>
          <w:tcPr>
            <w:tcW w:w="567" w:type="dxa"/>
            <w:shd w:val="clear" w:color="auto" w:fill="C00000"/>
            <w:vAlign w:val="center"/>
          </w:tcPr>
          <w:p w14:paraId="0581F5DF" w14:textId="77777777" w:rsidR="00B42355" w:rsidRPr="00EB304D" w:rsidRDefault="00B42355" w:rsidP="008A7EC2">
            <w:pPr>
              <w:pStyle w:val="TableHeader"/>
            </w:pPr>
            <w:r w:rsidRPr="00EB304D">
              <w:t>MOC</w:t>
            </w:r>
          </w:p>
        </w:tc>
      </w:tr>
      <w:tr w:rsidR="00B42355" w:rsidRPr="00EB304D" w14:paraId="2124F0DC" w14:textId="77777777" w:rsidTr="008A7EC2">
        <w:trPr>
          <w:trHeight w:val="452"/>
        </w:trPr>
        <w:tc>
          <w:tcPr>
            <w:tcW w:w="1913" w:type="dxa"/>
            <w:vAlign w:val="center"/>
          </w:tcPr>
          <w:p w14:paraId="63A36B8E" w14:textId="77777777" w:rsidR="00B42355" w:rsidRPr="001B7B30" w:rsidRDefault="00B42355" w:rsidP="008A7EC2">
            <w:pPr>
              <w:pStyle w:val="TableText"/>
            </w:pPr>
            <w:r>
              <w:t>i</w:t>
            </w:r>
            <w:r w:rsidRPr="001B7B30">
              <w:t>ccid</w:t>
            </w:r>
          </w:p>
        </w:tc>
        <w:tc>
          <w:tcPr>
            <w:tcW w:w="4820" w:type="dxa"/>
            <w:vAlign w:val="center"/>
          </w:tcPr>
          <w:p w14:paraId="0F620932" w14:textId="77777777" w:rsidR="00B42355" w:rsidRPr="001B7B30" w:rsidRDefault="00B42355" w:rsidP="008A7EC2">
            <w:pPr>
              <w:pStyle w:val="TableText"/>
            </w:pPr>
            <w:r w:rsidRPr="001B7B30">
              <w:t xml:space="preserve">Identification of the Profile to download and install in the eUICC. If </w:t>
            </w:r>
            <w:r>
              <w:t>ICCID</w:t>
            </w:r>
            <w:r w:rsidRPr="001B7B30">
              <w:t xml:space="preserve"> was provided as an input data, the returned value SHALL be the same. If not provided as an input data the returned value SHALL be one of the values available in the SM-DP+ inventory and corresponding to the Profile Type.</w:t>
            </w:r>
          </w:p>
        </w:tc>
        <w:tc>
          <w:tcPr>
            <w:tcW w:w="1559" w:type="dxa"/>
            <w:vAlign w:val="center"/>
          </w:tcPr>
          <w:p w14:paraId="3F077824" w14:textId="77777777" w:rsidR="00B42355" w:rsidRPr="001B7B30" w:rsidRDefault="00B42355" w:rsidP="008A7EC2">
            <w:pPr>
              <w:pStyle w:val="TableText"/>
            </w:pPr>
            <w:r w:rsidRPr="001B7B30">
              <w:t>ICCID</w:t>
            </w:r>
          </w:p>
        </w:tc>
        <w:tc>
          <w:tcPr>
            <w:tcW w:w="425" w:type="dxa"/>
            <w:vAlign w:val="center"/>
          </w:tcPr>
          <w:p w14:paraId="1C98C0AA" w14:textId="77777777" w:rsidR="00B42355" w:rsidRPr="001B7B30" w:rsidRDefault="00B42355" w:rsidP="008A7EC2">
            <w:pPr>
              <w:pStyle w:val="TableText"/>
            </w:pPr>
            <w:r w:rsidRPr="001B7B30">
              <w:t>1</w:t>
            </w:r>
          </w:p>
        </w:tc>
        <w:tc>
          <w:tcPr>
            <w:tcW w:w="567" w:type="dxa"/>
            <w:vAlign w:val="center"/>
          </w:tcPr>
          <w:p w14:paraId="2B240D74" w14:textId="77777777" w:rsidR="00B42355" w:rsidRPr="001B7B30" w:rsidRDefault="00B42355" w:rsidP="008A7EC2">
            <w:pPr>
              <w:pStyle w:val="TableText"/>
            </w:pPr>
            <w:r w:rsidRPr="001B7B30">
              <w:t>M</w:t>
            </w:r>
          </w:p>
        </w:tc>
      </w:tr>
    </w:tbl>
    <w:p w14:paraId="2138F9F8" w14:textId="3CC35BCF" w:rsidR="00B42355" w:rsidRPr="001B7B30" w:rsidRDefault="000F6C83" w:rsidP="000F6C83">
      <w:pPr>
        <w:pStyle w:val="TableCaption"/>
        <w:numPr>
          <w:ilvl w:val="0"/>
          <w:numId w:val="0"/>
        </w:numPr>
        <w:rPr>
          <w:lang w:val="en-US"/>
        </w:rPr>
      </w:pPr>
      <w:r>
        <w:rPr>
          <w:lang w:val="en-US"/>
        </w:rPr>
        <w:t>Table 23</w:t>
      </w:r>
      <w:r w:rsidR="00B42355" w:rsidRPr="001B7B30">
        <w:rPr>
          <w:lang w:val="en-US"/>
        </w:rPr>
        <w:t>: DownloadOrder Additional Output</w:t>
      </w:r>
      <w:r w:rsidR="00B42355">
        <w:rPr>
          <w:lang w:val="en-US"/>
        </w:rPr>
        <w:t xml:space="preserve"> Data</w:t>
      </w:r>
    </w:p>
    <w:p w14:paraId="21DA74F7" w14:textId="77777777" w:rsidR="00B42355" w:rsidRPr="0090244F" w:rsidRDefault="00B42355" w:rsidP="00B42355">
      <w:pPr>
        <w:pStyle w:val="NormalParagraph"/>
        <w:rPr>
          <w:b/>
          <w:i/>
          <w:u w:val="single"/>
        </w:rPr>
      </w:pPr>
      <w:r w:rsidRPr="0090244F">
        <w:rPr>
          <w:b/>
          <w:i/>
          <w:u w:val="single"/>
        </w:rPr>
        <w:t>Specific status codes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935"/>
        <w:gridCol w:w="935"/>
        <w:gridCol w:w="1940"/>
        <w:gridCol w:w="4539"/>
      </w:tblGrid>
      <w:tr w:rsidR="00B42355" w:rsidRPr="00EB304D" w14:paraId="7F55E772" w14:textId="77777777" w:rsidTr="008A7EC2">
        <w:trPr>
          <w:trHeight w:val="342"/>
        </w:trPr>
        <w:tc>
          <w:tcPr>
            <w:tcW w:w="935" w:type="dxa"/>
            <w:shd w:val="clear" w:color="auto" w:fill="C00000"/>
            <w:vAlign w:val="center"/>
          </w:tcPr>
          <w:p w14:paraId="54C5E159" w14:textId="77777777" w:rsidR="00B42355" w:rsidRPr="00DC0AA5" w:rsidRDefault="00B42355" w:rsidP="008A7EC2">
            <w:pPr>
              <w:pStyle w:val="TableHeader"/>
            </w:pPr>
            <w:r w:rsidRPr="00DC0AA5">
              <w:t>Subject</w:t>
            </w:r>
          </w:p>
          <w:p w14:paraId="46630752" w14:textId="77777777" w:rsidR="00B42355" w:rsidRPr="00DC0AA5" w:rsidRDefault="00B42355" w:rsidP="008A7EC2">
            <w:pPr>
              <w:pStyle w:val="TableHeader"/>
            </w:pPr>
            <w:r w:rsidRPr="00DC0AA5">
              <w:t>Code</w:t>
            </w:r>
          </w:p>
        </w:tc>
        <w:tc>
          <w:tcPr>
            <w:tcW w:w="935" w:type="dxa"/>
            <w:shd w:val="clear" w:color="auto" w:fill="C00000"/>
            <w:vAlign w:val="center"/>
          </w:tcPr>
          <w:p w14:paraId="601CB585" w14:textId="77777777" w:rsidR="00B42355" w:rsidRPr="00DC0AA5" w:rsidRDefault="00B42355" w:rsidP="008A7EC2">
            <w:pPr>
              <w:pStyle w:val="TableHeader"/>
            </w:pPr>
            <w:r w:rsidRPr="00DC0AA5">
              <w:t>Subject</w:t>
            </w:r>
          </w:p>
        </w:tc>
        <w:tc>
          <w:tcPr>
            <w:tcW w:w="935" w:type="dxa"/>
            <w:shd w:val="clear" w:color="auto" w:fill="C00000"/>
            <w:vAlign w:val="center"/>
          </w:tcPr>
          <w:p w14:paraId="486C9C43" w14:textId="77777777" w:rsidR="00B42355" w:rsidRPr="00DC0AA5" w:rsidRDefault="00B42355" w:rsidP="008A7EC2">
            <w:pPr>
              <w:pStyle w:val="TableHeader"/>
            </w:pPr>
            <w:r w:rsidRPr="00DC0AA5">
              <w:t>Reason</w:t>
            </w:r>
          </w:p>
          <w:p w14:paraId="09B3943B" w14:textId="77777777" w:rsidR="00B42355" w:rsidRPr="00DC0AA5" w:rsidRDefault="00B42355" w:rsidP="008A7EC2">
            <w:pPr>
              <w:pStyle w:val="TableHeader"/>
            </w:pPr>
            <w:r w:rsidRPr="00DC0AA5">
              <w:t>code</w:t>
            </w:r>
          </w:p>
        </w:tc>
        <w:tc>
          <w:tcPr>
            <w:tcW w:w="1940" w:type="dxa"/>
            <w:shd w:val="clear" w:color="auto" w:fill="C00000"/>
            <w:vAlign w:val="center"/>
          </w:tcPr>
          <w:p w14:paraId="494A3F66" w14:textId="77777777" w:rsidR="00B42355" w:rsidRPr="00DC0AA5" w:rsidRDefault="00B42355" w:rsidP="008A7EC2">
            <w:pPr>
              <w:pStyle w:val="TableHeader"/>
            </w:pPr>
            <w:r w:rsidRPr="00DC0AA5">
              <w:t>Reason</w:t>
            </w:r>
          </w:p>
        </w:tc>
        <w:tc>
          <w:tcPr>
            <w:tcW w:w="4539" w:type="dxa"/>
            <w:shd w:val="clear" w:color="auto" w:fill="C00000"/>
            <w:vAlign w:val="center"/>
          </w:tcPr>
          <w:p w14:paraId="406F0D16" w14:textId="77777777" w:rsidR="00B42355" w:rsidRPr="00DC0AA5" w:rsidRDefault="00B42355" w:rsidP="008A7EC2">
            <w:pPr>
              <w:pStyle w:val="TableHeader"/>
            </w:pPr>
            <w:r w:rsidRPr="00DC0AA5">
              <w:t>Description</w:t>
            </w:r>
          </w:p>
        </w:tc>
      </w:tr>
      <w:tr w:rsidR="00B42355" w:rsidRPr="00EB304D" w14:paraId="31DF042E" w14:textId="77777777" w:rsidTr="008A7EC2">
        <w:trPr>
          <w:trHeight w:val="282"/>
        </w:trPr>
        <w:tc>
          <w:tcPr>
            <w:tcW w:w="935" w:type="dxa"/>
            <w:vAlign w:val="center"/>
          </w:tcPr>
          <w:p w14:paraId="1D9CF42E" w14:textId="77777777" w:rsidR="00B42355" w:rsidRPr="001B7B30" w:rsidRDefault="00B42355" w:rsidP="008A7EC2">
            <w:pPr>
              <w:pStyle w:val="TableText"/>
            </w:pPr>
            <w:r w:rsidRPr="001B7B30">
              <w:t>8.2.1</w:t>
            </w:r>
          </w:p>
        </w:tc>
        <w:tc>
          <w:tcPr>
            <w:tcW w:w="935" w:type="dxa"/>
            <w:vAlign w:val="center"/>
          </w:tcPr>
          <w:p w14:paraId="2950549D" w14:textId="77777777" w:rsidR="00B42355" w:rsidRPr="001B7B30" w:rsidRDefault="00B42355" w:rsidP="008A7EC2">
            <w:pPr>
              <w:pStyle w:val="TableText"/>
            </w:pPr>
            <w:r w:rsidRPr="001B7B30">
              <w:t>Profile ICCID</w:t>
            </w:r>
          </w:p>
        </w:tc>
        <w:tc>
          <w:tcPr>
            <w:tcW w:w="935" w:type="dxa"/>
            <w:vAlign w:val="center"/>
          </w:tcPr>
          <w:p w14:paraId="09CAE4F4" w14:textId="77777777" w:rsidR="00B42355" w:rsidRPr="001B7B30" w:rsidRDefault="00B42355" w:rsidP="008A7EC2">
            <w:pPr>
              <w:pStyle w:val="TableText"/>
            </w:pPr>
            <w:r w:rsidRPr="001B7B30">
              <w:t>3.9</w:t>
            </w:r>
          </w:p>
        </w:tc>
        <w:tc>
          <w:tcPr>
            <w:tcW w:w="1940" w:type="dxa"/>
            <w:vAlign w:val="center"/>
          </w:tcPr>
          <w:p w14:paraId="47BE16EB" w14:textId="77777777" w:rsidR="00B42355" w:rsidRPr="001B7B30" w:rsidRDefault="00B42355" w:rsidP="008A7EC2">
            <w:pPr>
              <w:pStyle w:val="TableText"/>
            </w:pPr>
            <w:r w:rsidRPr="001B7B30">
              <w:t>Unknown</w:t>
            </w:r>
          </w:p>
        </w:tc>
        <w:tc>
          <w:tcPr>
            <w:tcW w:w="4539" w:type="dxa"/>
            <w:vAlign w:val="center"/>
          </w:tcPr>
          <w:p w14:paraId="62820AA3" w14:textId="77777777" w:rsidR="00B42355" w:rsidRPr="001B7B30" w:rsidRDefault="00B42355" w:rsidP="008A7EC2">
            <w:pPr>
              <w:pStyle w:val="TableText"/>
            </w:pPr>
            <w:r w:rsidRPr="001B7B30">
              <w:t xml:space="preserve">Indicates that the Profile, identified by this </w:t>
            </w:r>
            <w:r>
              <w:t>ICCID</w:t>
            </w:r>
            <w:r w:rsidRPr="001B7B30">
              <w:t xml:space="preserve"> is unknown to the SM-DP+. </w:t>
            </w:r>
          </w:p>
        </w:tc>
      </w:tr>
      <w:tr w:rsidR="00B42355" w:rsidRPr="00EB304D" w14:paraId="6F90E286" w14:textId="77777777" w:rsidTr="008A7EC2">
        <w:trPr>
          <w:trHeight w:val="282"/>
        </w:trPr>
        <w:tc>
          <w:tcPr>
            <w:tcW w:w="935" w:type="dxa"/>
            <w:vAlign w:val="center"/>
          </w:tcPr>
          <w:p w14:paraId="53B020F1" w14:textId="77777777" w:rsidR="00B42355" w:rsidRPr="001B7B30" w:rsidRDefault="00B42355" w:rsidP="008A7EC2">
            <w:pPr>
              <w:pStyle w:val="TableText"/>
            </w:pPr>
            <w:r w:rsidRPr="001B7B30">
              <w:t>8.2.1</w:t>
            </w:r>
          </w:p>
        </w:tc>
        <w:tc>
          <w:tcPr>
            <w:tcW w:w="935" w:type="dxa"/>
            <w:vAlign w:val="center"/>
          </w:tcPr>
          <w:p w14:paraId="26EC9B4A" w14:textId="77777777" w:rsidR="00B42355" w:rsidRPr="001B7B30" w:rsidRDefault="00B42355" w:rsidP="008A7EC2">
            <w:pPr>
              <w:pStyle w:val="TableText"/>
            </w:pPr>
            <w:r w:rsidRPr="001B7B30">
              <w:t>Profile ICCID</w:t>
            </w:r>
          </w:p>
        </w:tc>
        <w:tc>
          <w:tcPr>
            <w:tcW w:w="935" w:type="dxa"/>
          </w:tcPr>
          <w:p w14:paraId="5E0E2246" w14:textId="77777777" w:rsidR="00B42355" w:rsidRPr="001B7B30" w:rsidRDefault="00B42355" w:rsidP="008A7EC2">
            <w:pPr>
              <w:pStyle w:val="TableText"/>
            </w:pPr>
            <w:r w:rsidRPr="001B7B30">
              <w:t>1.2</w:t>
            </w:r>
          </w:p>
        </w:tc>
        <w:tc>
          <w:tcPr>
            <w:tcW w:w="1940" w:type="dxa"/>
          </w:tcPr>
          <w:p w14:paraId="5F45C0B4" w14:textId="77777777" w:rsidR="00B42355" w:rsidRPr="001B7B30" w:rsidRDefault="00B42355" w:rsidP="008A7EC2">
            <w:pPr>
              <w:pStyle w:val="TableText"/>
            </w:pPr>
            <w:r w:rsidRPr="001B7B30">
              <w:t>Not Allowed (Authorisation)</w:t>
            </w:r>
          </w:p>
        </w:tc>
        <w:tc>
          <w:tcPr>
            <w:tcW w:w="4539" w:type="dxa"/>
            <w:vAlign w:val="center"/>
          </w:tcPr>
          <w:p w14:paraId="11FE9B1A" w14:textId="77777777" w:rsidR="00B42355" w:rsidRPr="001B7B30" w:rsidRDefault="00B42355" w:rsidP="008A7EC2">
            <w:pPr>
              <w:pStyle w:val="TableText"/>
            </w:pPr>
            <w:r w:rsidRPr="001B7B30">
              <w:t>Indicates that the function caller is not allowed to perform this function on the target Profile</w:t>
            </w:r>
            <w:r>
              <w:t>.</w:t>
            </w:r>
          </w:p>
        </w:tc>
      </w:tr>
      <w:tr w:rsidR="00B42355" w:rsidRPr="00EB304D" w14:paraId="4A7128EA" w14:textId="77777777" w:rsidTr="008A7EC2">
        <w:trPr>
          <w:trHeight w:val="282"/>
        </w:trPr>
        <w:tc>
          <w:tcPr>
            <w:tcW w:w="935" w:type="dxa"/>
            <w:vAlign w:val="center"/>
          </w:tcPr>
          <w:p w14:paraId="244F23B8" w14:textId="77777777" w:rsidR="00B42355" w:rsidRPr="001B7B30" w:rsidRDefault="00B42355" w:rsidP="008A7EC2">
            <w:pPr>
              <w:pStyle w:val="TableText"/>
            </w:pPr>
            <w:r>
              <w:t>8.2.1</w:t>
            </w:r>
          </w:p>
        </w:tc>
        <w:tc>
          <w:tcPr>
            <w:tcW w:w="935" w:type="dxa"/>
            <w:vAlign w:val="center"/>
          </w:tcPr>
          <w:p w14:paraId="0B1A1932" w14:textId="77777777" w:rsidR="00B42355" w:rsidRPr="001B7B30" w:rsidRDefault="00B42355" w:rsidP="008A7EC2">
            <w:pPr>
              <w:pStyle w:val="TableText"/>
            </w:pPr>
            <w:r w:rsidRPr="001B7B30">
              <w:t>Profile ICCID</w:t>
            </w:r>
          </w:p>
        </w:tc>
        <w:tc>
          <w:tcPr>
            <w:tcW w:w="935" w:type="dxa"/>
            <w:vAlign w:val="center"/>
          </w:tcPr>
          <w:p w14:paraId="0345545B" w14:textId="77777777" w:rsidR="00B42355" w:rsidRPr="001B7B30" w:rsidRDefault="00B42355" w:rsidP="008A7EC2">
            <w:pPr>
              <w:pStyle w:val="TableText"/>
            </w:pPr>
            <w:r>
              <w:t>3.3</w:t>
            </w:r>
          </w:p>
        </w:tc>
        <w:tc>
          <w:tcPr>
            <w:tcW w:w="1940" w:type="dxa"/>
            <w:vAlign w:val="center"/>
          </w:tcPr>
          <w:p w14:paraId="15C1DB96" w14:textId="77777777" w:rsidR="00B42355" w:rsidRPr="001B7B30" w:rsidRDefault="00B42355" w:rsidP="008A7EC2">
            <w:pPr>
              <w:pStyle w:val="TableText"/>
            </w:pPr>
            <w:r w:rsidRPr="00ED2710">
              <w:t>Already in Use</w:t>
            </w:r>
          </w:p>
        </w:tc>
        <w:tc>
          <w:tcPr>
            <w:tcW w:w="4539" w:type="dxa"/>
            <w:vAlign w:val="center"/>
          </w:tcPr>
          <w:p w14:paraId="4911C9A2" w14:textId="77777777" w:rsidR="00B42355" w:rsidRPr="001B7B30" w:rsidRDefault="00B42355" w:rsidP="008A7EC2">
            <w:pPr>
              <w:pStyle w:val="TableText"/>
            </w:pPr>
            <w:r>
              <w:t>Indicates that the Profile identified by the provided</w:t>
            </w:r>
            <w:r w:rsidRPr="00ED2710">
              <w:t xml:space="preserve"> ICCID is </w:t>
            </w:r>
            <w:r>
              <w:t>not available</w:t>
            </w:r>
            <w:r w:rsidRPr="00ED2710">
              <w:t>.</w:t>
            </w:r>
          </w:p>
        </w:tc>
      </w:tr>
      <w:tr w:rsidR="00B42355" w:rsidRPr="00EB304D" w14:paraId="1B373711" w14:textId="77777777" w:rsidTr="008A7EC2">
        <w:trPr>
          <w:trHeight w:val="282"/>
        </w:trPr>
        <w:tc>
          <w:tcPr>
            <w:tcW w:w="935" w:type="dxa"/>
            <w:vAlign w:val="center"/>
          </w:tcPr>
          <w:p w14:paraId="723B6369" w14:textId="77777777" w:rsidR="00B42355" w:rsidRPr="001B7B30" w:rsidRDefault="00B42355" w:rsidP="008A7EC2">
            <w:pPr>
              <w:pStyle w:val="TableText"/>
            </w:pPr>
            <w:r w:rsidRPr="001B7B30">
              <w:t>8.2.5</w:t>
            </w:r>
          </w:p>
        </w:tc>
        <w:tc>
          <w:tcPr>
            <w:tcW w:w="935" w:type="dxa"/>
            <w:vAlign w:val="center"/>
          </w:tcPr>
          <w:p w14:paraId="6B619B25" w14:textId="77777777" w:rsidR="00B42355" w:rsidRPr="001B7B30" w:rsidRDefault="00B42355" w:rsidP="008A7EC2">
            <w:pPr>
              <w:pStyle w:val="TableText"/>
            </w:pPr>
            <w:r w:rsidRPr="001B7B30">
              <w:t>Profile Type</w:t>
            </w:r>
          </w:p>
        </w:tc>
        <w:tc>
          <w:tcPr>
            <w:tcW w:w="935" w:type="dxa"/>
          </w:tcPr>
          <w:p w14:paraId="1A89B8C7" w14:textId="77777777" w:rsidR="00B42355" w:rsidRPr="001B7B30" w:rsidRDefault="00B42355" w:rsidP="008A7EC2">
            <w:pPr>
              <w:pStyle w:val="TableText"/>
            </w:pPr>
            <w:r w:rsidRPr="001B7B30">
              <w:t>3.9</w:t>
            </w:r>
          </w:p>
        </w:tc>
        <w:tc>
          <w:tcPr>
            <w:tcW w:w="1940" w:type="dxa"/>
          </w:tcPr>
          <w:p w14:paraId="30827825" w14:textId="77777777" w:rsidR="00B42355" w:rsidRPr="001B7B30" w:rsidRDefault="00B42355" w:rsidP="008A7EC2">
            <w:pPr>
              <w:pStyle w:val="TableText"/>
            </w:pPr>
            <w:r w:rsidRPr="001B7B30">
              <w:t>Unknown</w:t>
            </w:r>
          </w:p>
        </w:tc>
        <w:tc>
          <w:tcPr>
            <w:tcW w:w="4539" w:type="dxa"/>
            <w:vAlign w:val="center"/>
          </w:tcPr>
          <w:p w14:paraId="1847F2B8" w14:textId="77777777" w:rsidR="00B42355" w:rsidRPr="001B7B30" w:rsidRDefault="00B42355" w:rsidP="008A7EC2">
            <w:pPr>
              <w:pStyle w:val="TableText"/>
            </w:pPr>
            <w:r w:rsidRPr="001B7B30">
              <w:t xml:space="preserve">Indicates that the Profile </w:t>
            </w:r>
            <w:r>
              <w:t>T</w:t>
            </w:r>
            <w:r w:rsidRPr="001B7B30">
              <w:t>ype identified by this Profile Type is unknown to the SM-DP+.</w:t>
            </w:r>
          </w:p>
        </w:tc>
      </w:tr>
      <w:tr w:rsidR="00B42355" w:rsidRPr="00EB304D" w14:paraId="635EEE27" w14:textId="77777777" w:rsidTr="008A7EC2">
        <w:trPr>
          <w:trHeight w:val="282"/>
        </w:trPr>
        <w:tc>
          <w:tcPr>
            <w:tcW w:w="935" w:type="dxa"/>
            <w:vAlign w:val="center"/>
          </w:tcPr>
          <w:p w14:paraId="30483FD3" w14:textId="77777777" w:rsidR="00B42355" w:rsidRPr="001B7B30" w:rsidRDefault="00B42355" w:rsidP="008A7EC2">
            <w:pPr>
              <w:pStyle w:val="TableText"/>
            </w:pPr>
            <w:r w:rsidRPr="001B7B30">
              <w:t>8.2.5</w:t>
            </w:r>
          </w:p>
        </w:tc>
        <w:tc>
          <w:tcPr>
            <w:tcW w:w="935" w:type="dxa"/>
            <w:vAlign w:val="center"/>
          </w:tcPr>
          <w:p w14:paraId="5EC5416A" w14:textId="77777777" w:rsidR="00B42355" w:rsidRPr="001B7B30" w:rsidRDefault="00B42355" w:rsidP="008A7EC2">
            <w:pPr>
              <w:pStyle w:val="TableText"/>
            </w:pPr>
            <w:r w:rsidRPr="001B7B30">
              <w:t>Profile Type</w:t>
            </w:r>
          </w:p>
        </w:tc>
        <w:tc>
          <w:tcPr>
            <w:tcW w:w="935" w:type="dxa"/>
            <w:vAlign w:val="center"/>
          </w:tcPr>
          <w:p w14:paraId="506B6F73" w14:textId="77777777" w:rsidR="00B42355" w:rsidRPr="001B7B30" w:rsidRDefault="00B42355" w:rsidP="008A7EC2">
            <w:pPr>
              <w:pStyle w:val="TableText"/>
            </w:pPr>
            <w:r w:rsidRPr="001B7B30">
              <w:t>1.2</w:t>
            </w:r>
          </w:p>
        </w:tc>
        <w:tc>
          <w:tcPr>
            <w:tcW w:w="1940" w:type="dxa"/>
            <w:vAlign w:val="center"/>
          </w:tcPr>
          <w:p w14:paraId="449F76DA" w14:textId="77777777" w:rsidR="00B42355" w:rsidRPr="001B7B30" w:rsidRDefault="00B42355" w:rsidP="008A7EC2">
            <w:pPr>
              <w:pStyle w:val="TableText"/>
            </w:pPr>
            <w:r w:rsidRPr="001B7B30">
              <w:t>Not Allowed (Authorisation)</w:t>
            </w:r>
          </w:p>
        </w:tc>
        <w:tc>
          <w:tcPr>
            <w:tcW w:w="4539" w:type="dxa"/>
            <w:vAlign w:val="center"/>
          </w:tcPr>
          <w:p w14:paraId="349F6E80" w14:textId="77777777" w:rsidR="00B42355" w:rsidRPr="001B7B30" w:rsidRDefault="00B42355" w:rsidP="008A7EC2">
            <w:pPr>
              <w:pStyle w:val="TableText"/>
            </w:pPr>
            <w:r w:rsidRPr="001B7B30">
              <w:t>Indicates that the function caller is not allowed to perform this function on the Profile Type.</w:t>
            </w:r>
          </w:p>
        </w:tc>
      </w:tr>
      <w:tr w:rsidR="00B42355" w:rsidRPr="00EB304D" w14:paraId="2C744D53"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BE33D36" w14:textId="77777777" w:rsidR="00B42355" w:rsidRPr="001B7B30" w:rsidRDefault="00B42355" w:rsidP="008A7EC2">
            <w:pPr>
              <w:pStyle w:val="TableText"/>
            </w:pPr>
            <w:r w:rsidRPr="001B7B30">
              <w:lastRenderedPageBreak/>
              <w:t>8.2.5</w:t>
            </w:r>
          </w:p>
        </w:tc>
        <w:tc>
          <w:tcPr>
            <w:tcW w:w="935" w:type="dxa"/>
            <w:tcBorders>
              <w:top w:val="single" w:sz="6" w:space="0" w:color="auto"/>
              <w:left w:val="single" w:sz="6" w:space="0" w:color="auto"/>
              <w:bottom w:val="single" w:sz="6" w:space="0" w:color="auto"/>
              <w:right w:val="single" w:sz="6" w:space="0" w:color="auto"/>
            </w:tcBorders>
            <w:vAlign w:val="center"/>
          </w:tcPr>
          <w:p w14:paraId="67B021CC" w14:textId="77777777" w:rsidR="00B42355" w:rsidRPr="001B7B30" w:rsidRDefault="00B42355" w:rsidP="008A7EC2">
            <w:pPr>
              <w:pStyle w:val="TableText"/>
            </w:pPr>
            <w:r w:rsidRPr="001B7B30">
              <w:t>Profile Type</w:t>
            </w:r>
          </w:p>
        </w:tc>
        <w:tc>
          <w:tcPr>
            <w:tcW w:w="935" w:type="dxa"/>
            <w:tcBorders>
              <w:top w:val="single" w:sz="6" w:space="0" w:color="auto"/>
              <w:left w:val="single" w:sz="6" w:space="0" w:color="auto"/>
              <w:bottom w:val="single" w:sz="6" w:space="0" w:color="auto"/>
              <w:right w:val="single" w:sz="6" w:space="0" w:color="auto"/>
            </w:tcBorders>
            <w:vAlign w:val="center"/>
          </w:tcPr>
          <w:p w14:paraId="6B0D7F80" w14:textId="77777777" w:rsidR="00B42355" w:rsidRPr="001B7B30" w:rsidRDefault="00B42355" w:rsidP="008A7EC2">
            <w:pPr>
              <w:pStyle w:val="TableText"/>
            </w:pPr>
            <w:r w:rsidRPr="001B7B30">
              <w:t>3.7</w:t>
            </w:r>
          </w:p>
        </w:tc>
        <w:tc>
          <w:tcPr>
            <w:tcW w:w="1940" w:type="dxa"/>
            <w:tcBorders>
              <w:top w:val="single" w:sz="6" w:space="0" w:color="auto"/>
              <w:left w:val="single" w:sz="6" w:space="0" w:color="auto"/>
              <w:bottom w:val="single" w:sz="6" w:space="0" w:color="auto"/>
              <w:right w:val="single" w:sz="6" w:space="0" w:color="auto"/>
            </w:tcBorders>
            <w:vAlign w:val="center"/>
          </w:tcPr>
          <w:p w14:paraId="7FE13D05" w14:textId="77777777" w:rsidR="00B42355" w:rsidRPr="001B7B30" w:rsidRDefault="00B42355" w:rsidP="008A7EC2">
            <w:pPr>
              <w:pStyle w:val="TableText"/>
            </w:pPr>
            <w:r w:rsidRPr="001B7B30">
              <w:t>Unavailable</w:t>
            </w:r>
          </w:p>
        </w:tc>
        <w:tc>
          <w:tcPr>
            <w:tcW w:w="4539" w:type="dxa"/>
            <w:tcBorders>
              <w:top w:val="single" w:sz="6" w:space="0" w:color="auto"/>
              <w:left w:val="single" w:sz="6" w:space="0" w:color="auto"/>
              <w:bottom w:val="single" w:sz="6" w:space="0" w:color="auto"/>
              <w:right w:val="single" w:sz="4" w:space="0" w:color="auto"/>
            </w:tcBorders>
            <w:vAlign w:val="center"/>
          </w:tcPr>
          <w:p w14:paraId="7EEEDBD4" w14:textId="77777777" w:rsidR="00B42355" w:rsidRPr="001B7B30" w:rsidRDefault="00B42355" w:rsidP="008A7EC2">
            <w:pPr>
              <w:pStyle w:val="TableText"/>
            </w:pPr>
            <w:r w:rsidRPr="001B7B30">
              <w:t>No more Profile available for the requested Profile Type.</w:t>
            </w:r>
          </w:p>
        </w:tc>
      </w:tr>
      <w:tr w:rsidR="00B42355" w:rsidRPr="001B7B30" w14:paraId="63EC604D"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04C745FE" w14:textId="77777777" w:rsidR="00B42355" w:rsidRPr="001B7B30" w:rsidRDefault="00B42355" w:rsidP="008A7EC2">
            <w:pPr>
              <w:pStyle w:val="TableText"/>
            </w:pPr>
            <w:r>
              <w:t>8.2.5</w:t>
            </w:r>
          </w:p>
        </w:tc>
        <w:tc>
          <w:tcPr>
            <w:tcW w:w="935" w:type="dxa"/>
            <w:tcBorders>
              <w:top w:val="single" w:sz="6" w:space="0" w:color="auto"/>
              <w:left w:val="single" w:sz="6" w:space="0" w:color="auto"/>
              <w:bottom w:val="single" w:sz="6" w:space="0" w:color="auto"/>
              <w:right w:val="single" w:sz="6" w:space="0" w:color="auto"/>
            </w:tcBorders>
            <w:vAlign w:val="center"/>
          </w:tcPr>
          <w:p w14:paraId="6BD4D6C5" w14:textId="77777777" w:rsidR="00B42355" w:rsidRPr="001B7B30" w:rsidRDefault="00B42355" w:rsidP="008A7EC2">
            <w:pPr>
              <w:pStyle w:val="TableText"/>
            </w:pPr>
            <w:r>
              <w:t>Profile Type</w:t>
            </w:r>
          </w:p>
        </w:tc>
        <w:tc>
          <w:tcPr>
            <w:tcW w:w="935" w:type="dxa"/>
            <w:tcBorders>
              <w:top w:val="single" w:sz="6" w:space="0" w:color="auto"/>
              <w:left w:val="single" w:sz="6" w:space="0" w:color="auto"/>
              <w:bottom w:val="single" w:sz="6" w:space="0" w:color="auto"/>
              <w:right w:val="single" w:sz="6" w:space="0" w:color="auto"/>
            </w:tcBorders>
            <w:vAlign w:val="center"/>
          </w:tcPr>
          <w:p w14:paraId="5F4037EE" w14:textId="77777777" w:rsidR="00B42355" w:rsidRPr="001B7B30" w:rsidRDefault="00B42355" w:rsidP="008A7EC2">
            <w:pPr>
              <w:pStyle w:val="TableText"/>
            </w:pPr>
            <w:r>
              <w:t>3.8</w:t>
            </w:r>
          </w:p>
        </w:tc>
        <w:tc>
          <w:tcPr>
            <w:tcW w:w="1940" w:type="dxa"/>
            <w:tcBorders>
              <w:top w:val="single" w:sz="6" w:space="0" w:color="auto"/>
              <w:left w:val="single" w:sz="6" w:space="0" w:color="auto"/>
              <w:bottom w:val="single" w:sz="6" w:space="0" w:color="auto"/>
              <w:right w:val="single" w:sz="6" w:space="0" w:color="auto"/>
            </w:tcBorders>
            <w:vAlign w:val="center"/>
          </w:tcPr>
          <w:p w14:paraId="3DAE82BF" w14:textId="77777777" w:rsidR="00B42355" w:rsidRPr="001B7B30" w:rsidRDefault="00B42355" w:rsidP="008A7EC2">
            <w:pPr>
              <w:pStyle w:val="TableText"/>
            </w:pPr>
            <w:r>
              <w:t>Refused</w:t>
            </w:r>
          </w:p>
        </w:tc>
        <w:tc>
          <w:tcPr>
            <w:tcW w:w="4539" w:type="dxa"/>
            <w:tcBorders>
              <w:top w:val="single" w:sz="6" w:space="0" w:color="auto"/>
              <w:left w:val="single" w:sz="6" w:space="0" w:color="auto"/>
              <w:bottom w:val="single" w:sz="6" w:space="0" w:color="auto"/>
              <w:right w:val="single" w:sz="4" w:space="0" w:color="auto"/>
            </w:tcBorders>
            <w:vAlign w:val="center"/>
          </w:tcPr>
          <w:p w14:paraId="6ADAB8B1" w14:textId="77777777" w:rsidR="00B42355" w:rsidRPr="001B7B30" w:rsidRDefault="00B42355" w:rsidP="008A7EC2">
            <w:pPr>
              <w:pStyle w:val="TableText"/>
            </w:pPr>
            <w:r>
              <w:t xml:space="preserve">Indicates that the </w:t>
            </w:r>
            <w:r w:rsidRPr="001B7B30">
              <w:t xml:space="preserve">Profile </w:t>
            </w:r>
            <w:r>
              <w:t>T</w:t>
            </w:r>
            <w:r w:rsidRPr="001B7B30">
              <w:t>ype identified by this Profile Type is</w:t>
            </w:r>
            <w:r>
              <w:t xml:space="preserve"> not aligned with the Profile Type of Profile identified by the</w:t>
            </w:r>
            <w:r w:rsidRPr="001B7B30">
              <w:t xml:space="preserve"> </w:t>
            </w:r>
            <w:r>
              <w:t>ICCID.</w:t>
            </w:r>
          </w:p>
        </w:tc>
      </w:tr>
    </w:tbl>
    <w:p w14:paraId="7E374981" w14:textId="44A788BF" w:rsidR="00B42355" w:rsidRDefault="000F6C83" w:rsidP="000F6C83">
      <w:pPr>
        <w:pStyle w:val="TableCaption"/>
        <w:numPr>
          <w:ilvl w:val="0"/>
          <w:numId w:val="0"/>
        </w:numPr>
        <w:rPr>
          <w:lang w:val="en-US"/>
        </w:rPr>
      </w:pPr>
      <w:bookmarkStart w:id="2106" w:name="_Ref438304827"/>
      <w:bookmarkStart w:id="2107" w:name="_Toc433615182"/>
      <w:r>
        <w:rPr>
          <w:lang w:val="en-US"/>
        </w:rPr>
        <w:t>Table 24</w:t>
      </w:r>
      <w:r w:rsidR="00B42355" w:rsidRPr="001B7B30">
        <w:rPr>
          <w:lang w:val="en-US"/>
        </w:rPr>
        <w:t xml:space="preserve">: DownloadOrder Specific </w:t>
      </w:r>
      <w:r w:rsidR="00B42355">
        <w:rPr>
          <w:lang w:val="en-US"/>
        </w:rPr>
        <w:t>S</w:t>
      </w:r>
      <w:r w:rsidR="00B42355" w:rsidRPr="001B7B30">
        <w:rPr>
          <w:lang w:val="en-US"/>
        </w:rPr>
        <w:t xml:space="preserve">tatus </w:t>
      </w:r>
      <w:r w:rsidR="00B42355">
        <w:rPr>
          <w:lang w:val="en-US"/>
        </w:rPr>
        <w:t>C</w:t>
      </w:r>
      <w:r w:rsidR="00B42355" w:rsidRPr="001B7B30">
        <w:rPr>
          <w:lang w:val="en-US"/>
        </w:rPr>
        <w:t>odes</w:t>
      </w:r>
      <w:bookmarkEnd w:id="2106"/>
    </w:p>
    <w:p w14:paraId="19599DD1" w14:textId="2A0DF9D9" w:rsidR="00361A30" w:rsidRPr="00361A30" w:rsidRDefault="00361A30" w:rsidP="00F30B91">
      <w:pPr>
        <w:pStyle w:val="NOTE"/>
        <w:spacing w:after="0"/>
        <w:rPr>
          <w:lang w:eastAsia="de-DE"/>
        </w:rPr>
      </w:pPr>
      <w:r w:rsidRPr="00361A30">
        <w:t xml:space="preserve">NOTE: </w:t>
      </w:r>
      <w:r w:rsidRPr="00361A30">
        <w:tab/>
        <w:t>If the Profile identified by the ICCID is already in state “Linked” or “Allocated” and this function would result in exactly this state when performed on an unallocated Profile, the function may return 'Executed-Success' and take no other action.</w:t>
      </w:r>
      <w:r w:rsidR="00F30B91">
        <w:br/>
      </w:r>
      <w:r w:rsidRPr="00361A30">
        <w:t>This allows graceful handling of resends in case a response on ES2+ gets lost.</w:t>
      </w:r>
    </w:p>
    <w:p w14:paraId="1E081F56" w14:textId="4D1B40B5" w:rsidR="00B42355" w:rsidRPr="00EB304D" w:rsidRDefault="00502FA5" w:rsidP="00502FA5">
      <w:pPr>
        <w:pStyle w:val="Heading3"/>
        <w:numPr>
          <w:ilvl w:val="0"/>
          <w:numId w:val="0"/>
        </w:numPr>
        <w:ind w:left="851" w:hanging="851"/>
        <w:rPr>
          <w:lang w:bidi="ar-SA"/>
        </w:rPr>
      </w:pPr>
      <w:bookmarkStart w:id="2108" w:name="_Function:_ConfirmOrder"/>
      <w:bookmarkStart w:id="2109" w:name="_Ref440456118"/>
      <w:bookmarkStart w:id="2110" w:name="_Toc456596256"/>
      <w:bookmarkStart w:id="2111" w:name="_Toc473022772"/>
      <w:bookmarkStart w:id="2112" w:name="_Toc486508750"/>
      <w:bookmarkStart w:id="2113" w:name="_Toc492050017"/>
      <w:bookmarkStart w:id="2114" w:name="_Toc227925855"/>
      <w:bookmarkEnd w:id="2108"/>
      <w:r>
        <w:rPr>
          <w:lang w:bidi="ar-SA"/>
        </w:rPr>
        <w:t>5.3.2</w:t>
      </w:r>
      <w:r>
        <w:rPr>
          <w:lang w:bidi="ar-SA"/>
        </w:rPr>
        <w:tab/>
      </w:r>
      <w:r w:rsidR="00B42355">
        <w:rPr>
          <w:lang w:bidi="ar-SA"/>
        </w:rPr>
        <w:t>Function</w:t>
      </w:r>
      <w:r w:rsidR="00B42355" w:rsidRPr="00EB304D">
        <w:rPr>
          <w:lang w:bidi="ar-SA"/>
        </w:rPr>
        <w:t xml:space="preserve">: </w:t>
      </w:r>
      <w:r w:rsidR="00B42355" w:rsidRPr="001B7B30">
        <w:rPr>
          <w:lang w:val="en-US" w:bidi="ar-SA"/>
        </w:rPr>
        <w:t>ConfirmOrder</w:t>
      </w:r>
      <w:bookmarkEnd w:id="2109"/>
      <w:bookmarkEnd w:id="2110"/>
      <w:bookmarkEnd w:id="2111"/>
      <w:bookmarkEnd w:id="2112"/>
      <w:bookmarkEnd w:id="2113"/>
      <w:bookmarkEnd w:id="2114"/>
    </w:p>
    <w:p w14:paraId="38A6F9DD" w14:textId="77777777" w:rsidR="00B42355" w:rsidRPr="00EB304D" w:rsidRDefault="00B42355" w:rsidP="00B42355">
      <w:pPr>
        <w:pStyle w:val="NormalParagraph"/>
        <w:rPr>
          <w:b/>
        </w:rPr>
      </w:pPr>
      <w:r w:rsidRPr="00EB304D">
        <w:rPr>
          <w:b/>
        </w:rPr>
        <w:t xml:space="preserve">Related Procedures: </w:t>
      </w:r>
      <w:r>
        <w:t>Download initiation</w:t>
      </w:r>
    </w:p>
    <w:p w14:paraId="78CC6208" w14:textId="77777777" w:rsidR="00B42355" w:rsidRPr="00EB304D" w:rsidRDefault="00B42355" w:rsidP="00B42355">
      <w:pPr>
        <w:pStyle w:val="NormalParagraph"/>
      </w:pPr>
      <w:r w:rsidRPr="00B43806">
        <w:rPr>
          <w:b/>
        </w:rPr>
        <w:t xml:space="preserve">Function Provider </w:t>
      </w:r>
      <w:r>
        <w:rPr>
          <w:b/>
        </w:rPr>
        <w:t>E</w:t>
      </w:r>
      <w:r w:rsidRPr="00B43806">
        <w:rPr>
          <w:b/>
        </w:rPr>
        <w:t>ntity</w:t>
      </w:r>
      <w:r w:rsidRPr="00F96E8D">
        <w:rPr>
          <w:b/>
        </w:rPr>
        <w:t xml:space="preserve">: </w:t>
      </w:r>
      <w:r w:rsidRPr="00EB304D">
        <w:t>SM-DP+</w:t>
      </w:r>
    </w:p>
    <w:p w14:paraId="53D9C970" w14:textId="77777777" w:rsidR="00B42355" w:rsidRPr="00F96E8D" w:rsidRDefault="00B42355" w:rsidP="00B42355">
      <w:pPr>
        <w:pStyle w:val="NormalParagraph"/>
        <w:rPr>
          <w:b/>
        </w:rPr>
      </w:pPr>
      <w:r w:rsidRPr="00EB304D">
        <w:rPr>
          <w:b/>
        </w:rPr>
        <w:t>Description:</w:t>
      </w:r>
    </w:p>
    <w:p w14:paraId="6511A354" w14:textId="77777777" w:rsidR="00B42355" w:rsidRPr="00EB304D" w:rsidRDefault="00B42355" w:rsidP="00B42355">
      <w:pPr>
        <w:pStyle w:val="NormalParagraph"/>
      </w:pPr>
      <w:r w:rsidRPr="00EB304D">
        <w:t xml:space="preserve">This function is used to </w:t>
      </w:r>
      <w:r>
        <w:t>confirm a previously requested download order.</w:t>
      </w:r>
    </w:p>
    <w:p w14:paraId="70B3BEF4" w14:textId="5C19583D" w:rsidR="00B42355" w:rsidRDefault="00B42355" w:rsidP="00B42355">
      <w:pPr>
        <w:pStyle w:val="NormalParagraph"/>
      </w:pPr>
      <w:r w:rsidRPr="005305AF">
        <w:t>If the SM-DS or Default SM-DP+ is to be used for the Profile download</w:t>
      </w:r>
      <w:r>
        <w:t xml:space="preserve"> and the EID has not been provided within the DownloadOrder function</w:t>
      </w:r>
      <w:r w:rsidRPr="005305AF">
        <w:t xml:space="preserve">, then the EID </w:t>
      </w:r>
      <w:r>
        <w:t>SHALL</w:t>
      </w:r>
      <w:r w:rsidRPr="005305AF">
        <w:t xml:space="preserve"> be present.</w:t>
      </w:r>
      <w:r>
        <w:t xml:space="preserve"> If EID is not present, the SM-DP+ SHALL return a '</w:t>
      </w:r>
      <w:r w:rsidRPr="001B7B30">
        <w:t>Function execution status</w:t>
      </w:r>
      <w:r>
        <w:t xml:space="preserve">' </w:t>
      </w:r>
      <w:r w:rsidRPr="001B7B30">
        <w:t xml:space="preserve">indicating </w:t>
      </w:r>
      <w:r>
        <w:t>'</w:t>
      </w:r>
      <w:r w:rsidRPr="001B7B30">
        <w:t>Failed</w:t>
      </w:r>
      <w:r>
        <w:t>'</w:t>
      </w:r>
      <w:r w:rsidRPr="001B7B30">
        <w:t xml:space="preserve"> with a status code</w:t>
      </w:r>
      <w:r>
        <w:t xml:space="preserve"> '8.1.1 </w:t>
      </w:r>
      <w:r w:rsidRPr="003F2AAA">
        <w:t>EID</w:t>
      </w:r>
      <w:r>
        <w:t xml:space="preserve"> </w:t>
      </w:r>
      <w:r w:rsidR="00A61154">
        <w:t>–</w:t>
      </w:r>
      <w:r>
        <w:t xml:space="preserve"> 2.2 </w:t>
      </w:r>
      <w:r w:rsidRPr="003F2AAA">
        <w:t>Mandatory Element Missing</w:t>
      </w:r>
      <w:r>
        <w:t>'.</w:t>
      </w:r>
    </w:p>
    <w:p w14:paraId="3AB196FE" w14:textId="39A75C2F" w:rsidR="00B42355" w:rsidRPr="00EB304D" w:rsidRDefault="00B42355" w:rsidP="00B42355">
      <w:pPr>
        <w:pStyle w:val="NormalParagraph"/>
      </w:pPr>
      <w:r>
        <w:t>If the EID is present in both the DownloadOrder and ConfirmOrder functions it SHALL be the same value. If EID is different, the SM-DP+ SHALL return a '</w:t>
      </w:r>
      <w:r w:rsidRPr="001B7B30">
        <w:t>Function execution status</w:t>
      </w:r>
      <w:r>
        <w:t xml:space="preserve">' </w:t>
      </w:r>
      <w:r w:rsidRPr="001B7B30">
        <w:t xml:space="preserve">indicating </w:t>
      </w:r>
      <w:r>
        <w:t>'</w:t>
      </w:r>
      <w:r w:rsidRPr="001B7B30">
        <w:t>Failed</w:t>
      </w:r>
      <w:r>
        <w:t>'</w:t>
      </w:r>
      <w:r w:rsidRPr="001B7B30">
        <w:t xml:space="preserve"> with a status code</w:t>
      </w:r>
      <w:r>
        <w:t xml:space="preserve"> '8.1.1 </w:t>
      </w:r>
      <w:r w:rsidRPr="003F2AAA">
        <w:t>EID</w:t>
      </w:r>
      <w:r>
        <w:t xml:space="preserve"> </w:t>
      </w:r>
      <w:r w:rsidR="00A61154">
        <w:t>–</w:t>
      </w:r>
      <w:r>
        <w:t xml:space="preserve"> 3.10 </w:t>
      </w:r>
      <w:r w:rsidRPr="003F2AAA">
        <w:t>Invalid Association</w:t>
      </w:r>
      <w:r>
        <w:t>'.</w:t>
      </w:r>
    </w:p>
    <w:p w14:paraId="49FA6DF5" w14:textId="77777777" w:rsidR="00B42355" w:rsidRPr="00EB304D" w:rsidRDefault="00B42355" w:rsidP="00B42355">
      <w:pPr>
        <w:pStyle w:val="NormalParagraph"/>
      </w:pPr>
      <w:r w:rsidRPr="00EB304D">
        <w:t>On reception of this function call, the SM-DP</w:t>
      </w:r>
      <w:r>
        <w:t>+</w:t>
      </w:r>
      <w:r w:rsidRPr="00EB304D">
        <w:t xml:space="preserve"> </w:t>
      </w:r>
      <w:r>
        <w:t>SHALL</w:t>
      </w:r>
      <w:r w:rsidRPr="00EB304D">
        <w:t>:</w:t>
      </w:r>
    </w:p>
    <w:p w14:paraId="2759281F" w14:textId="47B7FDA6" w:rsidR="00B42355" w:rsidRPr="001B7B30" w:rsidRDefault="00517C62" w:rsidP="00517C62">
      <w:pPr>
        <w:pStyle w:val="ListBullet1"/>
        <w:numPr>
          <w:ilvl w:val="0"/>
          <w:numId w:val="0"/>
        </w:numPr>
        <w:spacing w:after="0"/>
        <w:ind w:left="680" w:hanging="340"/>
      </w:pPr>
      <w:r>
        <w:sym w:font="Symbol" w:char="F0B7"/>
      </w:r>
      <w:r>
        <w:tab/>
      </w:r>
      <w:r w:rsidR="00B42355" w:rsidRPr="001B7B30">
        <w:t>Confirm the allocation of an ICCID in its inventory.</w:t>
      </w:r>
    </w:p>
    <w:p w14:paraId="2264F81E" w14:textId="3679937E" w:rsidR="00B42355" w:rsidRDefault="00517C62" w:rsidP="00517C62">
      <w:pPr>
        <w:pStyle w:val="ListBullet1"/>
        <w:numPr>
          <w:ilvl w:val="0"/>
          <w:numId w:val="0"/>
        </w:numPr>
        <w:spacing w:after="0"/>
        <w:ind w:left="680" w:hanging="340"/>
      </w:pPr>
      <w:r>
        <w:sym w:font="Symbol" w:char="F0B7"/>
      </w:r>
      <w:r>
        <w:tab/>
      </w:r>
      <w:r w:rsidR="00B42355" w:rsidRPr="001B7B30">
        <w:t>Generate a MatchingID (section</w:t>
      </w:r>
      <w:r w:rsidR="00B42355">
        <w:t xml:space="preserve"> </w:t>
      </w:r>
      <w:r>
        <w:t>4.1.1</w:t>
      </w:r>
      <w:r w:rsidR="00B42355" w:rsidRPr="001B7B30">
        <w:t>) if it is not provided by the Operator.</w:t>
      </w:r>
    </w:p>
    <w:p w14:paraId="168F5BFC" w14:textId="223B72E8" w:rsidR="00B42355" w:rsidRDefault="00517C62" w:rsidP="00517C62">
      <w:pPr>
        <w:pStyle w:val="ListBullet1"/>
        <w:numPr>
          <w:ilvl w:val="0"/>
          <w:numId w:val="0"/>
        </w:numPr>
        <w:spacing w:after="0"/>
        <w:ind w:left="680" w:hanging="340"/>
      </w:pPr>
      <w:r>
        <w:sym w:font="Symbol" w:char="F0B7"/>
      </w:r>
      <w:r>
        <w:tab/>
      </w:r>
      <w:r w:rsidR="00B42355" w:rsidRPr="001B7B30">
        <w:t>Store the MatchingID.</w:t>
      </w:r>
    </w:p>
    <w:p w14:paraId="14C89829" w14:textId="616BCDA0" w:rsidR="00B42355" w:rsidRPr="001B7B30" w:rsidRDefault="00517C62" w:rsidP="00517C62">
      <w:pPr>
        <w:pStyle w:val="ListBullet1"/>
        <w:numPr>
          <w:ilvl w:val="0"/>
          <w:numId w:val="0"/>
        </w:numPr>
        <w:spacing w:after="0"/>
        <w:ind w:left="680" w:hanging="340"/>
      </w:pPr>
      <w:r>
        <w:sym w:font="Symbol" w:char="F0B7"/>
      </w:r>
      <w:r>
        <w:tab/>
      </w:r>
      <w:r w:rsidR="00B42355" w:rsidRPr="00893BFE">
        <w:t>Store the EID if available</w:t>
      </w:r>
      <w:r w:rsidR="00B42355">
        <w:t>.</w:t>
      </w:r>
    </w:p>
    <w:p w14:paraId="6E82068D" w14:textId="4231C579" w:rsidR="00B42355" w:rsidRDefault="00517C62" w:rsidP="00517C62">
      <w:pPr>
        <w:pStyle w:val="ListBullet1"/>
        <w:numPr>
          <w:ilvl w:val="0"/>
          <w:numId w:val="0"/>
        </w:numPr>
        <w:spacing w:after="0"/>
        <w:ind w:left="680" w:hanging="340"/>
      </w:pPr>
      <w:r>
        <w:sym w:font="Symbol" w:char="F0B7"/>
      </w:r>
      <w:r>
        <w:tab/>
      </w:r>
      <w:r w:rsidR="00B42355" w:rsidRPr="00DE4219">
        <w:t>If the Confirmation Code is provi</w:t>
      </w:r>
      <w:r w:rsidR="00B42355">
        <w:t>ded by the Operator, calculate</w:t>
      </w:r>
      <w:r w:rsidR="00B42355" w:rsidRPr="001B7B30">
        <w:t xml:space="preserve"> the </w:t>
      </w:r>
      <w:r w:rsidR="00B42355">
        <w:t>h</w:t>
      </w:r>
      <w:r w:rsidR="00B42355" w:rsidRPr="001B7B30">
        <w:t xml:space="preserve">ash of the Confirmation Code </w:t>
      </w:r>
      <w:r w:rsidR="00B42355" w:rsidRPr="00DE4219">
        <w:t xml:space="preserve">and store the hash value </w:t>
      </w:r>
      <w:r w:rsidR="00B42355" w:rsidRPr="001B7B30">
        <w:t>together with the MatchingID</w:t>
      </w:r>
      <w:r w:rsidR="00B42355" w:rsidRPr="0047244C">
        <w:t>, where the hash value is SHA256(Confirmation Code)</w:t>
      </w:r>
      <w:r w:rsidR="00B42355" w:rsidRPr="001B7B30">
        <w:t>.</w:t>
      </w:r>
    </w:p>
    <w:p w14:paraId="0D424F21" w14:textId="637413EC" w:rsidR="00B42355" w:rsidRDefault="00517C62" w:rsidP="00517C62">
      <w:pPr>
        <w:pStyle w:val="ListBullet1"/>
        <w:numPr>
          <w:ilvl w:val="0"/>
          <w:numId w:val="0"/>
        </w:numPr>
        <w:spacing w:after="0"/>
        <w:ind w:left="680" w:hanging="340"/>
      </w:pPr>
      <w:r>
        <w:sym w:font="Symbol" w:char="F0B7"/>
      </w:r>
      <w:r>
        <w:tab/>
      </w:r>
      <w:r w:rsidR="00B42355" w:rsidRPr="0032157F">
        <w:t>If SM-DS address is provided</w:t>
      </w:r>
      <w:r w:rsidR="00B42355">
        <w:t>:</w:t>
      </w:r>
    </w:p>
    <w:p w14:paraId="43E25ADD" w14:textId="23491BCE" w:rsidR="00B42355" w:rsidRDefault="00517C62" w:rsidP="00517C62">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C53302">
        <w:t>Verify that the MatchingID is not a zero length value</w:t>
      </w:r>
      <w:r w:rsidR="00B42355">
        <w:t>.</w:t>
      </w:r>
    </w:p>
    <w:p w14:paraId="5DC49AC3" w14:textId="64257816" w:rsidR="00B42355" w:rsidRDefault="00517C62" w:rsidP="00517C62">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Store the SM-DS address with the Profile to be used later for Event Registration and Event Deletion.</w:t>
      </w:r>
    </w:p>
    <w:p w14:paraId="5A7219CF" w14:textId="27601590" w:rsidR="00B42355" w:rsidRPr="001B7B30" w:rsidRDefault="00517C62" w:rsidP="00517C62">
      <w:pPr>
        <w:pStyle w:val="ListBullet2"/>
        <w:numPr>
          <w:ilvl w:val="0"/>
          <w:numId w:val="0"/>
        </w:numPr>
        <w:tabs>
          <w:tab w:val="clear" w:pos="1021"/>
          <w:tab w:val="left" w:pos="993"/>
        </w:tabs>
        <w:ind w:left="1020" w:hanging="340"/>
      </w:pPr>
      <w:r>
        <w:rPr>
          <w:rFonts w:ascii="Courier New" w:hAnsi="Courier New" w:cs="Courier New"/>
        </w:rPr>
        <w:t>o</w:t>
      </w:r>
      <w:r>
        <w:rPr>
          <w:rFonts w:ascii="Courier New" w:hAnsi="Courier New" w:cs="Courier New"/>
        </w:rPr>
        <w:tab/>
      </w:r>
      <w:r w:rsidR="00B42355">
        <w:t>If the releaseFlag is set to true</w:t>
      </w:r>
      <w:r w:rsidR="00B42355" w:rsidRPr="0032157F">
        <w:t>, perform Event Registration to the SM</w:t>
      </w:r>
      <w:r w:rsidR="00B42355">
        <w:noBreakHyphen/>
      </w:r>
      <w:r w:rsidR="00B42355" w:rsidRPr="0032157F">
        <w:t xml:space="preserve">DS </w:t>
      </w:r>
      <w:r w:rsidR="00B42355">
        <w:t>address stored with the Profile</w:t>
      </w:r>
      <w:r w:rsidR="00B42355" w:rsidRPr="0032157F">
        <w:t xml:space="preserve"> as defined in section 3.6.1, where the MatchingID SHALL be used as the EventID</w:t>
      </w:r>
      <w:r w:rsidR="00B42355">
        <w:t>.</w:t>
      </w:r>
      <w:r w:rsidR="00B42355" w:rsidRPr="00EF0BB7">
        <w:t xml:space="preserve"> </w:t>
      </w:r>
      <w:r w:rsidR="00B42355">
        <w:t xml:space="preserve">Otherwise the Event Registration at this point in time is </w:t>
      </w:r>
      <w:r w:rsidR="00B42355">
        <w:lastRenderedPageBreak/>
        <w:t>optional. If it is not done in this step, it will be done during the ReleaseProfile function.</w:t>
      </w:r>
    </w:p>
    <w:p w14:paraId="6654F469" w14:textId="77777777" w:rsidR="00B42355" w:rsidRPr="00DC0AA5" w:rsidRDefault="00B42355" w:rsidP="00B42355">
      <w:pPr>
        <w:pStyle w:val="NormalParagraph"/>
      </w:pPr>
      <w:r>
        <w:t xml:space="preserve">The </w:t>
      </w:r>
      <w:r w:rsidRPr="00EB304D">
        <w:t xml:space="preserve">SM-DP+ </w:t>
      </w:r>
      <w:r>
        <w:t>MAY</w:t>
      </w:r>
      <w:r w:rsidRPr="00EB304D">
        <w:t xml:space="preserve"> perform additional operations.</w:t>
      </w:r>
    </w:p>
    <w:p w14:paraId="643154A8"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53899C2E" w14:textId="645F594E" w:rsidR="00B42355" w:rsidRPr="001B7B30" w:rsidRDefault="00517C62" w:rsidP="00517C62">
      <w:pPr>
        <w:pStyle w:val="ListBullet1"/>
        <w:numPr>
          <w:ilvl w:val="0"/>
          <w:numId w:val="0"/>
        </w:numPr>
        <w:spacing w:after="0"/>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with </w:t>
      </w:r>
      <w:r w:rsidR="00B42355">
        <w:t>'</w:t>
      </w:r>
      <w:r w:rsidR="00B42355" w:rsidRPr="001B7B30">
        <w:t>Executed-</w:t>
      </w:r>
      <w:r w:rsidR="00B42355">
        <w:t>S</w:t>
      </w:r>
      <w:r w:rsidR="00B42355" w:rsidRPr="001B7B30">
        <w:t>uccess</w:t>
      </w:r>
      <w:r w:rsidR="00B42355">
        <w:t>'</w:t>
      </w:r>
      <w:r w:rsidR="00B42355" w:rsidRPr="001B7B30">
        <w:t xml:space="preserve"> indicating that the ICCID has been reserved.</w:t>
      </w:r>
    </w:p>
    <w:p w14:paraId="613960CF" w14:textId="445F20A4" w:rsidR="00B42355" w:rsidRPr="001B7B30" w:rsidRDefault="00517C62" w:rsidP="00517C62">
      <w:pPr>
        <w:pStyle w:val="ListBullet1"/>
        <w:numPr>
          <w:ilvl w:val="0"/>
          <w:numId w:val="0"/>
        </w:numPr>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indicating </w:t>
      </w:r>
      <w:r w:rsidR="00B42355">
        <w:t>'</w:t>
      </w:r>
      <w:r w:rsidR="00B42355" w:rsidRPr="001B7B30">
        <w:t>Failed</w:t>
      </w:r>
      <w:r w:rsidR="00B42355">
        <w:t>'</w:t>
      </w:r>
      <w:r w:rsidR="00B42355" w:rsidRPr="001B7B30">
        <w:t xml:space="preserve"> with a status code as defined </w:t>
      </w:r>
      <w:r w:rsidR="00B42355">
        <w:t>in section 5.2.6</w:t>
      </w:r>
      <w:r w:rsidR="00B42355" w:rsidRPr="001B7B30">
        <w:t xml:space="preserve"> or a specific status code as defined in the </w:t>
      </w:r>
      <w:r w:rsidR="00B42355">
        <w:t xml:space="preserve">following </w:t>
      </w:r>
      <w:r w:rsidR="00B42355" w:rsidRPr="001B7B30">
        <w:t>table.</w:t>
      </w:r>
    </w:p>
    <w:p w14:paraId="7143C5B4" w14:textId="77777777" w:rsidR="00B42355" w:rsidRPr="0090244F" w:rsidRDefault="00B42355" w:rsidP="00B42355">
      <w:pPr>
        <w:pStyle w:val="NormalParagraph"/>
        <w:rPr>
          <w:b/>
          <w:i/>
          <w:u w:val="single"/>
        </w:rPr>
      </w:pPr>
      <w:r w:rsidRPr="0090244F">
        <w:rPr>
          <w:b/>
          <w:i/>
          <w:u w:val="single"/>
        </w:rPr>
        <w:t xml:space="preserve">Additional </w:t>
      </w:r>
      <w:r>
        <w:rPr>
          <w:b/>
          <w:i/>
          <w:u w:val="single"/>
        </w:rPr>
        <w:t>I</w:t>
      </w:r>
      <w:r w:rsidRPr="0090244F">
        <w:rPr>
          <w:b/>
          <w:i/>
          <w:u w:val="single"/>
        </w:rPr>
        <w:t xml:space="preserve">nput </w:t>
      </w:r>
      <w:r>
        <w:rPr>
          <w:b/>
          <w:i/>
          <w:u w:val="single"/>
        </w:rPr>
        <w:t>D</w:t>
      </w:r>
      <w:r w:rsidRPr="0090244F">
        <w:rPr>
          <w:b/>
          <w:i/>
          <w:u w:val="single"/>
        </w:rPr>
        <w:t>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906"/>
        <w:gridCol w:w="4700"/>
        <w:gridCol w:w="1529"/>
        <w:gridCol w:w="495"/>
        <w:gridCol w:w="654"/>
      </w:tblGrid>
      <w:tr w:rsidR="00B42355" w:rsidRPr="00EB304D" w14:paraId="4FB27556" w14:textId="77777777" w:rsidTr="008A7EC2">
        <w:trPr>
          <w:trHeight w:val="342"/>
        </w:trPr>
        <w:tc>
          <w:tcPr>
            <w:tcW w:w="1906" w:type="dxa"/>
            <w:shd w:val="clear" w:color="auto" w:fill="C00000"/>
            <w:vAlign w:val="center"/>
            <w:hideMark/>
          </w:tcPr>
          <w:p w14:paraId="500488CB" w14:textId="77777777" w:rsidR="00B42355" w:rsidRPr="00EB304D" w:rsidRDefault="00B42355" w:rsidP="008A7EC2">
            <w:pPr>
              <w:pStyle w:val="TableHeader"/>
            </w:pPr>
            <w:r w:rsidRPr="00EB304D">
              <w:t>Input data name</w:t>
            </w:r>
          </w:p>
        </w:tc>
        <w:tc>
          <w:tcPr>
            <w:tcW w:w="4700" w:type="dxa"/>
            <w:shd w:val="clear" w:color="auto" w:fill="C00000"/>
            <w:vAlign w:val="center"/>
            <w:hideMark/>
          </w:tcPr>
          <w:p w14:paraId="5900BE11" w14:textId="77777777" w:rsidR="00B42355" w:rsidRPr="00EB304D" w:rsidRDefault="00B42355" w:rsidP="008A7EC2">
            <w:pPr>
              <w:pStyle w:val="TableHeader"/>
            </w:pPr>
            <w:r w:rsidRPr="00EB304D">
              <w:t>Description</w:t>
            </w:r>
          </w:p>
        </w:tc>
        <w:tc>
          <w:tcPr>
            <w:tcW w:w="1529" w:type="dxa"/>
            <w:shd w:val="clear" w:color="auto" w:fill="C00000"/>
            <w:vAlign w:val="center"/>
            <w:hideMark/>
          </w:tcPr>
          <w:p w14:paraId="0C8888B7" w14:textId="77777777" w:rsidR="00B42355" w:rsidRPr="00EB304D" w:rsidRDefault="00B42355" w:rsidP="008A7EC2">
            <w:pPr>
              <w:pStyle w:val="TableHeader"/>
            </w:pPr>
            <w:r w:rsidRPr="00EB304D">
              <w:t>Type</w:t>
            </w:r>
          </w:p>
        </w:tc>
        <w:tc>
          <w:tcPr>
            <w:tcW w:w="495" w:type="dxa"/>
            <w:shd w:val="clear" w:color="auto" w:fill="C00000"/>
            <w:vAlign w:val="center"/>
            <w:hideMark/>
          </w:tcPr>
          <w:p w14:paraId="6CF19597" w14:textId="77777777" w:rsidR="00B42355" w:rsidRPr="00EB304D" w:rsidRDefault="00B42355" w:rsidP="008A7EC2">
            <w:pPr>
              <w:pStyle w:val="TableHeader"/>
            </w:pPr>
            <w:r w:rsidRPr="00EB304D">
              <w:t>No.</w:t>
            </w:r>
          </w:p>
        </w:tc>
        <w:tc>
          <w:tcPr>
            <w:tcW w:w="654" w:type="dxa"/>
            <w:shd w:val="clear" w:color="auto" w:fill="C00000"/>
            <w:vAlign w:val="center"/>
          </w:tcPr>
          <w:p w14:paraId="0B04BC24" w14:textId="77777777" w:rsidR="00B42355" w:rsidRPr="00EB304D" w:rsidRDefault="00B42355" w:rsidP="008A7EC2">
            <w:pPr>
              <w:pStyle w:val="TableHeader"/>
            </w:pPr>
            <w:r w:rsidRPr="00EB304D">
              <w:t>MOC</w:t>
            </w:r>
          </w:p>
        </w:tc>
      </w:tr>
      <w:tr w:rsidR="00B42355" w:rsidRPr="00EB304D" w14:paraId="7DE05CDC" w14:textId="77777777" w:rsidTr="008A7EC2">
        <w:trPr>
          <w:trHeight w:val="282"/>
        </w:trPr>
        <w:tc>
          <w:tcPr>
            <w:tcW w:w="1906" w:type="dxa"/>
            <w:vAlign w:val="center"/>
          </w:tcPr>
          <w:p w14:paraId="0C4C504B" w14:textId="77777777" w:rsidR="00B42355" w:rsidRPr="001B7B30" w:rsidRDefault="00B42355" w:rsidP="008A7EC2">
            <w:pPr>
              <w:pStyle w:val="TableText"/>
            </w:pPr>
            <w:r w:rsidRPr="001B7B30">
              <w:t>iccid</w:t>
            </w:r>
          </w:p>
        </w:tc>
        <w:tc>
          <w:tcPr>
            <w:tcW w:w="4700" w:type="dxa"/>
            <w:vAlign w:val="center"/>
          </w:tcPr>
          <w:p w14:paraId="66B0FDDF" w14:textId="77777777" w:rsidR="00B42355" w:rsidRPr="001B7B30" w:rsidRDefault="00B42355" w:rsidP="008A7EC2">
            <w:pPr>
              <w:pStyle w:val="TableText"/>
            </w:pPr>
            <w:r w:rsidRPr="001B7B30">
              <w:t>Identification of the Profile to download and install in the eUICC</w:t>
            </w:r>
          </w:p>
        </w:tc>
        <w:tc>
          <w:tcPr>
            <w:tcW w:w="1529" w:type="dxa"/>
            <w:vAlign w:val="center"/>
          </w:tcPr>
          <w:p w14:paraId="2F084FCB" w14:textId="77777777" w:rsidR="00B42355" w:rsidRPr="001B7B30" w:rsidRDefault="00B42355" w:rsidP="008A7EC2">
            <w:pPr>
              <w:pStyle w:val="TableText"/>
            </w:pPr>
            <w:r w:rsidRPr="001B7B30">
              <w:t>ICCID</w:t>
            </w:r>
          </w:p>
        </w:tc>
        <w:tc>
          <w:tcPr>
            <w:tcW w:w="495" w:type="dxa"/>
            <w:vAlign w:val="center"/>
          </w:tcPr>
          <w:p w14:paraId="6CE9FB48" w14:textId="77777777" w:rsidR="00B42355" w:rsidRPr="001B7B30" w:rsidRDefault="00B42355" w:rsidP="008A7EC2">
            <w:pPr>
              <w:pStyle w:val="TableText"/>
            </w:pPr>
            <w:r w:rsidRPr="001B7B30">
              <w:t>1</w:t>
            </w:r>
          </w:p>
        </w:tc>
        <w:tc>
          <w:tcPr>
            <w:tcW w:w="654" w:type="dxa"/>
            <w:vAlign w:val="center"/>
          </w:tcPr>
          <w:p w14:paraId="6759DF82" w14:textId="77777777" w:rsidR="00B42355" w:rsidRPr="001B7B30" w:rsidRDefault="00B42355" w:rsidP="008A7EC2">
            <w:pPr>
              <w:pStyle w:val="TableText"/>
            </w:pPr>
            <w:r w:rsidRPr="001B7B30">
              <w:t>M</w:t>
            </w:r>
          </w:p>
        </w:tc>
      </w:tr>
      <w:tr w:rsidR="00B42355" w:rsidRPr="00EB304D" w14:paraId="5D902A87" w14:textId="77777777" w:rsidTr="008A7EC2">
        <w:trPr>
          <w:trHeight w:val="282"/>
        </w:trPr>
        <w:tc>
          <w:tcPr>
            <w:tcW w:w="1906" w:type="dxa"/>
            <w:vAlign w:val="center"/>
          </w:tcPr>
          <w:p w14:paraId="23574D93" w14:textId="77777777" w:rsidR="00B42355" w:rsidRPr="001B7B30" w:rsidRDefault="00B42355" w:rsidP="008A7EC2">
            <w:pPr>
              <w:pStyle w:val="TableText"/>
            </w:pPr>
            <w:r>
              <w:t>eid</w:t>
            </w:r>
          </w:p>
        </w:tc>
        <w:tc>
          <w:tcPr>
            <w:tcW w:w="4700" w:type="dxa"/>
            <w:vAlign w:val="center"/>
          </w:tcPr>
          <w:p w14:paraId="6747B85F" w14:textId="77777777" w:rsidR="00B42355" w:rsidRPr="001B7B30" w:rsidRDefault="00B42355" w:rsidP="008A7EC2">
            <w:pPr>
              <w:pStyle w:val="TableText"/>
            </w:pPr>
            <w:r w:rsidRPr="0013190D">
              <w:t>Identification of the targeted eUICC</w:t>
            </w:r>
          </w:p>
        </w:tc>
        <w:tc>
          <w:tcPr>
            <w:tcW w:w="1529" w:type="dxa"/>
            <w:vAlign w:val="center"/>
          </w:tcPr>
          <w:p w14:paraId="457908A7" w14:textId="77777777" w:rsidR="00B42355" w:rsidRPr="001B7B30" w:rsidRDefault="00B42355" w:rsidP="008A7EC2">
            <w:pPr>
              <w:pStyle w:val="TableText"/>
            </w:pPr>
            <w:r>
              <w:t>EID</w:t>
            </w:r>
          </w:p>
        </w:tc>
        <w:tc>
          <w:tcPr>
            <w:tcW w:w="495" w:type="dxa"/>
            <w:vAlign w:val="center"/>
          </w:tcPr>
          <w:p w14:paraId="4F4DB6F9" w14:textId="77777777" w:rsidR="00B42355" w:rsidRPr="001B7B30" w:rsidRDefault="00B42355" w:rsidP="008A7EC2">
            <w:pPr>
              <w:pStyle w:val="TableText"/>
            </w:pPr>
            <w:r>
              <w:t>1</w:t>
            </w:r>
          </w:p>
        </w:tc>
        <w:tc>
          <w:tcPr>
            <w:tcW w:w="654" w:type="dxa"/>
            <w:vAlign w:val="center"/>
          </w:tcPr>
          <w:p w14:paraId="73715328" w14:textId="77777777" w:rsidR="00B42355" w:rsidRPr="001B7B30" w:rsidRDefault="00B42355" w:rsidP="008A7EC2">
            <w:pPr>
              <w:pStyle w:val="TableText"/>
            </w:pPr>
            <w:r>
              <w:t>O</w:t>
            </w:r>
          </w:p>
        </w:tc>
      </w:tr>
      <w:tr w:rsidR="00B42355" w:rsidRPr="00EB304D" w14:paraId="6C70248B" w14:textId="77777777" w:rsidTr="008A7EC2">
        <w:trPr>
          <w:trHeight w:val="282"/>
        </w:trPr>
        <w:tc>
          <w:tcPr>
            <w:tcW w:w="1906" w:type="dxa"/>
          </w:tcPr>
          <w:p w14:paraId="7EBC66C3" w14:textId="77777777" w:rsidR="00B42355" w:rsidRPr="001B7B30" w:rsidRDefault="00B42355" w:rsidP="008A7EC2">
            <w:pPr>
              <w:pStyle w:val="TableText"/>
            </w:pPr>
            <w:r w:rsidRPr="001B7B30">
              <w:t>matchingI</w:t>
            </w:r>
            <w:r>
              <w:t>d</w:t>
            </w:r>
          </w:p>
        </w:tc>
        <w:tc>
          <w:tcPr>
            <w:tcW w:w="4700" w:type="dxa"/>
          </w:tcPr>
          <w:p w14:paraId="1CBF525C" w14:textId="39177B43" w:rsidR="00B42355" w:rsidRPr="001B7B30" w:rsidRDefault="00B42355" w:rsidP="008A7EC2">
            <w:pPr>
              <w:pStyle w:val="TableText"/>
            </w:pPr>
            <w:r w:rsidRPr="001B7B30">
              <w:t>The MatchingID as defined in section (</w:t>
            </w:r>
            <w:r>
              <w:fldChar w:fldCharType="begin"/>
            </w:r>
            <w:r>
              <w:instrText xml:space="preserve"> REF _Ref440457378 \r \h </w:instrText>
            </w:r>
            <w:r>
              <w:fldChar w:fldCharType="separate"/>
            </w:r>
            <w:r w:rsidR="00136F02">
              <w:t>0</w:t>
            </w:r>
            <w:r>
              <w:fldChar w:fldCharType="end"/>
            </w:r>
            <w:r w:rsidRPr="001B7B30">
              <w:t>), when generated by the Operator</w:t>
            </w:r>
          </w:p>
        </w:tc>
        <w:tc>
          <w:tcPr>
            <w:tcW w:w="1529" w:type="dxa"/>
          </w:tcPr>
          <w:p w14:paraId="72C74F49" w14:textId="77777777" w:rsidR="00B42355" w:rsidRPr="001B7B30" w:rsidRDefault="00B42355" w:rsidP="008A7EC2">
            <w:pPr>
              <w:pStyle w:val="TableText"/>
            </w:pPr>
            <w:r w:rsidRPr="001B7B30">
              <w:t>String</w:t>
            </w:r>
          </w:p>
        </w:tc>
        <w:tc>
          <w:tcPr>
            <w:tcW w:w="495" w:type="dxa"/>
            <w:vAlign w:val="center"/>
          </w:tcPr>
          <w:p w14:paraId="6339A8BD" w14:textId="77777777" w:rsidR="00B42355" w:rsidRPr="001B7B30" w:rsidRDefault="00B42355" w:rsidP="008A7EC2">
            <w:pPr>
              <w:pStyle w:val="TableText"/>
            </w:pPr>
            <w:r w:rsidRPr="001B7B30">
              <w:t>1</w:t>
            </w:r>
          </w:p>
        </w:tc>
        <w:tc>
          <w:tcPr>
            <w:tcW w:w="654" w:type="dxa"/>
            <w:vAlign w:val="center"/>
          </w:tcPr>
          <w:p w14:paraId="360B595D" w14:textId="77777777" w:rsidR="00B42355" w:rsidRPr="001B7B30" w:rsidRDefault="00B42355" w:rsidP="008A7EC2">
            <w:pPr>
              <w:pStyle w:val="TableText"/>
            </w:pPr>
            <w:r w:rsidRPr="001B7B30">
              <w:t>O</w:t>
            </w:r>
          </w:p>
        </w:tc>
      </w:tr>
      <w:tr w:rsidR="00B42355" w:rsidRPr="00EB304D" w14:paraId="46D02971" w14:textId="77777777" w:rsidTr="008A7EC2">
        <w:trPr>
          <w:trHeight w:val="282"/>
        </w:trPr>
        <w:tc>
          <w:tcPr>
            <w:tcW w:w="1906" w:type="dxa"/>
          </w:tcPr>
          <w:p w14:paraId="2536C795" w14:textId="77777777" w:rsidR="00B42355" w:rsidRPr="001B7B30" w:rsidRDefault="00B42355" w:rsidP="008A7EC2">
            <w:pPr>
              <w:pStyle w:val="TableText"/>
            </w:pPr>
            <w:r w:rsidRPr="001B7B30">
              <w:t>confirmationCode</w:t>
            </w:r>
          </w:p>
        </w:tc>
        <w:tc>
          <w:tcPr>
            <w:tcW w:w="4700" w:type="dxa"/>
          </w:tcPr>
          <w:p w14:paraId="419365F0" w14:textId="77777777" w:rsidR="00B42355" w:rsidRPr="001B7B30" w:rsidRDefault="00B42355" w:rsidP="008A7EC2">
            <w:pPr>
              <w:pStyle w:val="TableText"/>
            </w:pPr>
            <w:r w:rsidRPr="001B7B30">
              <w:t>A code used to authorise the usage of the MatchingID to confirm the download and installation of the Profile</w:t>
            </w:r>
          </w:p>
        </w:tc>
        <w:tc>
          <w:tcPr>
            <w:tcW w:w="1529" w:type="dxa"/>
          </w:tcPr>
          <w:p w14:paraId="4EBA749D" w14:textId="77777777" w:rsidR="00B42355" w:rsidRPr="001B7B30" w:rsidRDefault="00B42355" w:rsidP="008A7EC2">
            <w:pPr>
              <w:pStyle w:val="TableText"/>
            </w:pPr>
            <w:r w:rsidRPr="001B7B30">
              <w:t>String</w:t>
            </w:r>
          </w:p>
        </w:tc>
        <w:tc>
          <w:tcPr>
            <w:tcW w:w="495" w:type="dxa"/>
            <w:vAlign w:val="center"/>
          </w:tcPr>
          <w:p w14:paraId="62188F5D" w14:textId="77777777" w:rsidR="00B42355" w:rsidRPr="001B7B30" w:rsidRDefault="00B42355" w:rsidP="008A7EC2">
            <w:pPr>
              <w:pStyle w:val="TableText"/>
            </w:pPr>
            <w:r w:rsidRPr="001B7B30">
              <w:t>1</w:t>
            </w:r>
          </w:p>
        </w:tc>
        <w:tc>
          <w:tcPr>
            <w:tcW w:w="654" w:type="dxa"/>
            <w:vAlign w:val="center"/>
          </w:tcPr>
          <w:p w14:paraId="6340C4F0" w14:textId="77777777" w:rsidR="00B42355" w:rsidRPr="001B7B30" w:rsidRDefault="00B42355" w:rsidP="008A7EC2">
            <w:pPr>
              <w:pStyle w:val="TableText"/>
            </w:pPr>
            <w:r w:rsidRPr="001B7B30">
              <w:t>O</w:t>
            </w:r>
          </w:p>
        </w:tc>
      </w:tr>
      <w:tr w:rsidR="00B42355" w:rsidRPr="00EB304D" w14:paraId="7443E0DD" w14:textId="77777777" w:rsidTr="008A7EC2">
        <w:trPr>
          <w:trHeight w:val="282"/>
        </w:trPr>
        <w:tc>
          <w:tcPr>
            <w:tcW w:w="1906" w:type="dxa"/>
          </w:tcPr>
          <w:p w14:paraId="3AD2B05D" w14:textId="77777777" w:rsidR="00B42355" w:rsidRPr="001B7B30" w:rsidRDefault="00B42355" w:rsidP="008A7EC2">
            <w:pPr>
              <w:pStyle w:val="TableText"/>
            </w:pPr>
            <w:r>
              <w:rPr>
                <w:rFonts w:eastAsiaTheme="minorEastAsia" w:hint="eastAsia"/>
                <w:lang w:eastAsia="ko-KR"/>
              </w:rPr>
              <w:t>smdsAddress</w:t>
            </w:r>
          </w:p>
        </w:tc>
        <w:tc>
          <w:tcPr>
            <w:tcW w:w="4700" w:type="dxa"/>
          </w:tcPr>
          <w:p w14:paraId="3FC4B13C" w14:textId="77777777" w:rsidR="00B42355" w:rsidRPr="001B7B30" w:rsidRDefault="00B42355" w:rsidP="008A7EC2">
            <w:pPr>
              <w:pStyle w:val="TableText"/>
            </w:pPr>
            <w:r>
              <w:rPr>
                <w:rFonts w:eastAsiaTheme="minorEastAsia" w:hint="eastAsia"/>
                <w:lang w:eastAsia="ko-KR"/>
              </w:rPr>
              <w:t>The SM-DS address to be used for Event Registration</w:t>
            </w:r>
          </w:p>
        </w:tc>
        <w:tc>
          <w:tcPr>
            <w:tcW w:w="1529" w:type="dxa"/>
          </w:tcPr>
          <w:p w14:paraId="77D00F47" w14:textId="77777777" w:rsidR="00B42355" w:rsidRPr="001B7B30" w:rsidRDefault="00B42355" w:rsidP="008A7EC2">
            <w:pPr>
              <w:pStyle w:val="TableText"/>
            </w:pPr>
            <w:r>
              <w:rPr>
                <w:rFonts w:eastAsiaTheme="minorEastAsia"/>
                <w:lang w:eastAsia="ko-KR"/>
              </w:rPr>
              <w:t>FQDN</w:t>
            </w:r>
          </w:p>
        </w:tc>
        <w:tc>
          <w:tcPr>
            <w:tcW w:w="495" w:type="dxa"/>
            <w:vAlign w:val="center"/>
          </w:tcPr>
          <w:p w14:paraId="03E717C0" w14:textId="77777777" w:rsidR="00B42355" w:rsidRPr="001B7B30" w:rsidRDefault="00B42355" w:rsidP="008A7EC2">
            <w:pPr>
              <w:pStyle w:val="TableText"/>
            </w:pPr>
            <w:r>
              <w:rPr>
                <w:rFonts w:eastAsiaTheme="minorEastAsia" w:hint="eastAsia"/>
                <w:lang w:eastAsia="ko-KR"/>
              </w:rPr>
              <w:t>1</w:t>
            </w:r>
          </w:p>
        </w:tc>
        <w:tc>
          <w:tcPr>
            <w:tcW w:w="654" w:type="dxa"/>
            <w:vAlign w:val="center"/>
          </w:tcPr>
          <w:p w14:paraId="5386C517" w14:textId="77777777" w:rsidR="00B42355" w:rsidRPr="001B7B30" w:rsidRDefault="00B42355" w:rsidP="008A7EC2">
            <w:pPr>
              <w:pStyle w:val="TableText"/>
            </w:pPr>
            <w:r>
              <w:rPr>
                <w:rFonts w:eastAsiaTheme="minorEastAsia" w:hint="eastAsia"/>
                <w:lang w:eastAsia="ko-KR"/>
              </w:rPr>
              <w:t>O</w:t>
            </w:r>
          </w:p>
        </w:tc>
      </w:tr>
      <w:tr w:rsidR="00B42355" w:rsidRPr="00EB304D" w14:paraId="060C3159" w14:textId="77777777" w:rsidTr="008A7EC2">
        <w:trPr>
          <w:trHeight w:val="282"/>
        </w:trPr>
        <w:tc>
          <w:tcPr>
            <w:tcW w:w="1906" w:type="dxa"/>
          </w:tcPr>
          <w:p w14:paraId="6B16727F" w14:textId="77777777" w:rsidR="00B42355" w:rsidRDefault="00B42355" w:rsidP="008A7EC2">
            <w:pPr>
              <w:pStyle w:val="TableText"/>
              <w:rPr>
                <w:rFonts w:eastAsiaTheme="minorEastAsia"/>
                <w:lang w:eastAsia="ko-KR"/>
              </w:rPr>
            </w:pPr>
            <w:r w:rsidRPr="00A60B7C">
              <w:rPr>
                <w:rFonts w:eastAsiaTheme="minorEastAsia"/>
                <w:lang w:eastAsia="ko-KR"/>
              </w:rPr>
              <w:t>releaseFlag</w:t>
            </w:r>
          </w:p>
        </w:tc>
        <w:tc>
          <w:tcPr>
            <w:tcW w:w="4700" w:type="dxa"/>
          </w:tcPr>
          <w:p w14:paraId="573367D9" w14:textId="77777777" w:rsidR="00B42355" w:rsidRDefault="00B42355" w:rsidP="008A7EC2">
            <w:pPr>
              <w:pStyle w:val="TableText"/>
              <w:rPr>
                <w:rFonts w:eastAsiaTheme="minorEastAsia"/>
                <w:lang w:eastAsia="ko-KR"/>
              </w:rPr>
            </w:pPr>
            <w:r w:rsidRPr="0096697E">
              <w:rPr>
                <w:rFonts w:eastAsiaTheme="minorEastAsia"/>
                <w:lang w:eastAsia="ko-KR"/>
              </w:rPr>
              <w:t>If 'true'</w:t>
            </w:r>
            <w:r>
              <w:rPr>
                <w:rFonts w:eastAsiaTheme="minorEastAsia"/>
                <w:lang w:eastAsia="ko-KR"/>
              </w:rPr>
              <w:t>, the</w:t>
            </w:r>
            <w:r w:rsidRPr="0096697E">
              <w:rPr>
                <w:rFonts w:eastAsiaTheme="minorEastAsia"/>
                <w:lang w:eastAsia="ko-KR"/>
              </w:rPr>
              <w:t xml:space="preserve"> Profile SHALL be </w:t>
            </w:r>
            <w:r>
              <w:rPr>
                <w:rFonts w:eastAsiaTheme="minorEastAsia"/>
                <w:lang w:eastAsia="ko-KR"/>
              </w:rPr>
              <w:t xml:space="preserve">immediately </w:t>
            </w:r>
            <w:r w:rsidRPr="0096697E">
              <w:rPr>
                <w:rFonts w:eastAsiaTheme="minorEastAsia"/>
                <w:lang w:eastAsia="ko-KR"/>
              </w:rPr>
              <w:t>released for Profile download and installation</w:t>
            </w:r>
          </w:p>
        </w:tc>
        <w:tc>
          <w:tcPr>
            <w:tcW w:w="1529" w:type="dxa"/>
          </w:tcPr>
          <w:p w14:paraId="6A23D775" w14:textId="77777777" w:rsidR="00B42355" w:rsidRDefault="00B42355" w:rsidP="008A7EC2">
            <w:pPr>
              <w:pStyle w:val="TableText"/>
              <w:rPr>
                <w:rFonts w:eastAsiaTheme="minorEastAsia"/>
                <w:lang w:eastAsia="ko-KR"/>
              </w:rPr>
            </w:pPr>
            <w:r w:rsidRPr="00A60B7C">
              <w:rPr>
                <w:rFonts w:eastAsiaTheme="minorEastAsia"/>
                <w:lang w:eastAsia="ko-KR"/>
              </w:rPr>
              <w:t>Boolean</w:t>
            </w:r>
          </w:p>
        </w:tc>
        <w:tc>
          <w:tcPr>
            <w:tcW w:w="495" w:type="dxa"/>
            <w:vAlign w:val="center"/>
          </w:tcPr>
          <w:p w14:paraId="7C0D855B" w14:textId="77777777" w:rsidR="00B42355" w:rsidRDefault="00B42355" w:rsidP="008A7EC2">
            <w:pPr>
              <w:pStyle w:val="TableText"/>
              <w:rPr>
                <w:rFonts w:eastAsiaTheme="minorEastAsia"/>
                <w:lang w:eastAsia="ko-KR"/>
              </w:rPr>
            </w:pPr>
            <w:r>
              <w:rPr>
                <w:rFonts w:eastAsiaTheme="minorEastAsia"/>
                <w:lang w:eastAsia="ko-KR"/>
              </w:rPr>
              <w:t>1</w:t>
            </w:r>
          </w:p>
        </w:tc>
        <w:tc>
          <w:tcPr>
            <w:tcW w:w="654" w:type="dxa"/>
            <w:vAlign w:val="center"/>
          </w:tcPr>
          <w:p w14:paraId="2DC1FCCE" w14:textId="77777777" w:rsidR="00B42355" w:rsidRDefault="00B42355" w:rsidP="008A7EC2">
            <w:pPr>
              <w:pStyle w:val="TableText"/>
              <w:rPr>
                <w:rFonts w:eastAsiaTheme="minorEastAsia"/>
                <w:lang w:eastAsia="ko-KR"/>
              </w:rPr>
            </w:pPr>
            <w:r>
              <w:rPr>
                <w:rFonts w:eastAsiaTheme="minorEastAsia"/>
                <w:lang w:eastAsia="ko-KR"/>
              </w:rPr>
              <w:t>M</w:t>
            </w:r>
          </w:p>
        </w:tc>
      </w:tr>
    </w:tbl>
    <w:p w14:paraId="1CCDD3E3" w14:textId="054DCD86" w:rsidR="00B42355" w:rsidRPr="001B7B30" w:rsidRDefault="000F6C83" w:rsidP="000F6C83">
      <w:pPr>
        <w:pStyle w:val="TableCaption"/>
        <w:numPr>
          <w:ilvl w:val="0"/>
          <w:numId w:val="0"/>
        </w:numPr>
        <w:rPr>
          <w:lang w:val="en-US"/>
        </w:rPr>
      </w:pPr>
      <w:r>
        <w:rPr>
          <w:lang w:val="en-US"/>
        </w:rPr>
        <w:t>Table 25</w:t>
      </w:r>
      <w:r w:rsidR="00B42355" w:rsidRPr="001B7B30">
        <w:rPr>
          <w:lang w:val="en-US"/>
        </w:rPr>
        <w:t>: ConfirmOrder Additional Input</w:t>
      </w:r>
      <w:r w:rsidR="00B42355">
        <w:rPr>
          <w:lang w:val="en-US"/>
        </w:rPr>
        <w:t xml:space="preserve"> Data</w:t>
      </w:r>
    </w:p>
    <w:p w14:paraId="1F4679EB" w14:textId="77777777" w:rsidR="00B42355" w:rsidRPr="0090244F" w:rsidRDefault="00B42355" w:rsidP="00B42355">
      <w:pPr>
        <w:pStyle w:val="NormalParagraph"/>
        <w:rPr>
          <w:b/>
          <w:i/>
          <w:u w:val="single"/>
        </w:rPr>
      </w:pPr>
      <w:r w:rsidRPr="0090244F">
        <w:rPr>
          <w:b/>
          <w:i/>
          <w:u w:val="single"/>
        </w:rPr>
        <w:t xml:space="preserve">Additional </w:t>
      </w:r>
      <w:r>
        <w:rPr>
          <w:b/>
          <w:i/>
          <w:u w:val="single"/>
        </w:rPr>
        <w:t>O</w:t>
      </w:r>
      <w:r w:rsidRPr="0090244F">
        <w:rPr>
          <w:b/>
          <w:i/>
          <w:u w:val="single"/>
        </w:rPr>
        <w:t xml:space="preserve">utput </w:t>
      </w:r>
      <w:r>
        <w:rPr>
          <w:b/>
          <w:i/>
          <w:u w:val="single"/>
        </w:rPr>
        <w:t>D</w:t>
      </w:r>
      <w:r w:rsidRPr="0090244F">
        <w:rPr>
          <w:b/>
          <w:i/>
          <w:u w:val="single"/>
        </w:rPr>
        <w:t>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95"/>
        <w:gridCol w:w="4708"/>
        <w:gridCol w:w="1532"/>
        <w:gridCol w:w="495"/>
        <w:gridCol w:w="654"/>
      </w:tblGrid>
      <w:tr w:rsidR="00B42355" w:rsidRPr="00EB304D" w14:paraId="4CCC0F7A" w14:textId="77777777" w:rsidTr="008A7EC2">
        <w:trPr>
          <w:trHeight w:val="342"/>
        </w:trPr>
        <w:tc>
          <w:tcPr>
            <w:tcW w:w="1913" w:type="dxa"/>
            <w:shd w:val="clear" w:color="auto" w:fill="C00000"/>
            <w:vAlign w:val="center"/>
            <w:hideMark/>
          </w:tcPr>
          <w:p w14:paraId="6DBFE6AA" w14:textId="77777777" w:rsidR="00B42355" w:rsidRPr="00EB304D" w:rsidRDefault="00B42355" w:rsidP="008A7EC2">
            <w:pPr>
              <w:pStyle w:val="TableHeader"/>
            </w:pPr>
            <w:r w:rsidRPr="00EB304D">
              <w:t>Output data name</w:t>
            </w:r>
          </w:p>
        </w:tc>
        <w:tc>
          <w:tcPr>
            <w:tcW w:w="4820" w:type="dxa"/>
            <w:shd w:val="clear" w:color="auto" w:fill="C00000"/>
            <w:vAlign w:val="center"/>
            <w:hideMark/>
          </w:tcPr>
          <w:p w14:paraId="7600EDBB" w14:textId="77777777" w:rsidR="00B42355" w:rsidRPr="00EB304D" w:rsidRDefault="00B42355" w:rsidP="008A7EC2">
            <w:pPr>
              <w:pStyle w:val="TableHeader"/>
            </w:pPr>
            <w:r w:rsidRPr="00EB304D">
              <w:t>Description</w:t>
            </w:r>
          </w:p>
        </w:tc>
        <w:tc>
          <w:tcPr>
            <w:tcW w:w="1559" w:type="dxa"/>
            <w:shd w:val="clear" w:color="auto" w:fill="C00000"/>
            <w:vAlign w:val="center"/>
            <w:hideMark/>
          </w:tcPr>
          <w:p w14:paraId="1CAD2761" w14:textId="77777777" w:rsidR="00B42355" w:rsidRPr="00EB304D" w:rsidRDefault="00B42355" w:rsidP="008A7EC2">
            <w:pPr>
              <w:pStyle w:val="TableHeader"/>
            </w:pPr>
            <w:r w:rsidRPr="00EB304D">
              <w:t>Type</w:t>
            </w:r>
          </w:p>
        </w:tc>
        <w:tc>
          <w:tcPr>
            <w:tcW w:w="425" w:type="dxa"/>
            <w:shd w:val="clear" w:color="auto" w:fill="C00000"/>
            <w:vAlign w:val="center"/>
            <w:hideMark/>
          </w:tcPr>
          <w:p w14:paraId="39CC853D" w14:textId="77777777" w:rsidR="00B42355" w:rsidRPr="00EB304D" w:rsidRDefault="00B42355" w:rsidP="008A7EC2">
            <w:pPr>
              <w:pStyle w:val="TableHeader"/>
            </w:pPr>
            <w:r w:rsidRPr="00EB304D">
              <w:t>No.</w:t>
            </w:r>
          </w:p>
        </w:tc>
        <w:tc>
          <w:tcPr>
            <w:tcW w:w="567" w:type="dxa"/>
            <w:shd w:val="clear" w:color="auto" w:fill="C00000"/>
            <w:vAlign w:val="center"/>
          </w:tcPr>
          <w:p w14:paraId="76203632" w14:textId="77777777" w:rsidR="00B42355" w:rsidRPr="00EB304D" w:rsidRDefault="00B42355" w:rsidP="008A7EC2">
            <w:pPr>
              <w:pStyle w:val="TableHeader"/>
            </w:pPr>
            <w:r w:rsidRPr="00EB304D">
              <w:t>MOC</w:t>
            </w:r>
          </w:p>
        </w:tc>
      </w:tr>
      <w:tr w:rsidR="00B42355" w:rsidRPr="00EB304D" w14:paraId="3E1955C4" w14:textId="77777777" w:rsidTr="008A7EC2">
        <w:trPr>
          <w:trHeight w:val="452"/>
        </w:trPr>
        <w:tc>
          <w:tcPr>
            <w:tcW w:w="1913" w:type="dxa"/>
            <w:vAlign w:val="center"/>
          </w:tcPr>
          <w:p w14:paraId="4B7AAA24" w14:textId="77777777" w:rsidR="00B42355" w:rsidRPr="001B7B30" w:rsidRDefault="00B42355" w:rsidP="008A7EC2">
            <w:pPr>
              <w:pStyle w:val="TableText"/>
            </w:pPr>
            <w:r>
              <w:t>eid</w:t>
            </w:r>
          </w:p>
        </w:tc>
        <w:tc>
          <w:tcPr>
            <w:tcW w:w="4820" w:type="dxa"/>
            <w:vAlign w:val="center"/>
          </w:tcPr>
          <w:p w14:paraId="3BDDF35B" w14:textId="77777777" w:rsidR="00B42355" w:rsidRPr="001B7B30" w:rsidRDefault="00B42355" w:rsidP="008A7EC2">
            <w:pPr>
              <w:pStyle w:val="TableText"/>
            </w:pPr>
            <w:r w:rsidRPr="0013190D">
              <w:t>Identification of the targeted eUICC. EID SHALL be returned if bound to this order.</w:t>
            </w:r>
          </w:p>
        </w:tc>
        <w:tc>
          <w:tcPr>
            <w:tcW w:w="1559" w:type="dxa"/>
          </w:tcPr>
          <w:p w14:paraId="4CCDC073" w14:textId="77777777" w:rsidR="00B42355" w:rsidRPr="001B7B30" w:rsidRDefault="00B42355" w:rsidP="008A7EC2">
            <w:pPr>
              <w:pStyle w:val="TableText"/>
            </w:pPr>
            <w:r>
              <w:t>EID</w:t>
            </w:r>
          </w:p>
        </w:tc>
        <w:tc>
          <w:tcPr>
            <w:tcW w:w="425" w:type="dxa"/>
            <w:vAlign w:val="center"/>
          </w:tcPr>
          <w:p w14:paraId="0C5CE62E" w14:textId="77777777" w:rsidR="00B42355" w:rsidRPr="001B7B30" w:rsidRDefault="00B42355" w:rsidP="008A7EC2">
            <w:pPr>
              <w:pStyle w:val="TableText"/>
            </w:pPr>
            <w:r>
              <w:t>1</w:t>
            </w:r>
          </w:p>
        </w:tc>
        <w:tc>
          <w:tcPr>
            <w:tcW w:w="567" w:type="dxa"/>
            <w:vAlign w:val="center"/>
          </w:tcPr>
          <w:p w14:paraId="62F7237D" w14:textId="77777777" w:rsidR="00B42355" w:rsidRPr="001B7B30" w:rsidRDefault="00B42355" w:rsidP="008A7EC2">
            <w:pPr>
              <w:pStyle w:val="TableText"/>
            </w:pPr>
            <w:r>
              <w:t>C</w:t>
            </w:r>
          </w:p>
        </w:tc>
      </w:tr>
      <w:tr w:rsidR="00B42355" w:rsidRPr="00EB304D" w14:paraId="76CACE2F" w14:textId="77777777" w:rsidTr="008A7EC2">
        <w:trPr>
          <w:trHeight w:val="452"/>
        </w:trPr>
        <w:tc>
          <w:tcPr>
            <w:tcW w:w="1913" w:type="dxa"/>
            <w:vAlign w:val="center"/>
          </w:tcPr>
          <w:p w14:paraId="6CFC147F" w14:textId="77777777" w:rsidR="00B42355" w:rsidRPr="001B7B30" w:rsidRDefault="00B42355" w:rsidP="008A7EC2">
            <w:pPr>
              <w:pStyle w:val="TableText"/>
            </w:pPr>
            <w:r w:rsidRPr="001B7B30">
              <w:t>matchingI</w:t>
            </w:r>
            <w:r>
              <w:t>d</w:t>
            </w:r>
          </w:p>
        </w:tc>
        <w:tc>
          <w:tcPr>
            <w:tcW w:w="4820" w:type="dxa"/>
            <w:vAlign w:val="center"/>
          </w:tcPr>
          <w:p w14:paraId="1DAB333E" w14:textId="451F4D08" w:rsidR="00B42355" w:rsidRPr="001B7B30" w:rsidRDefault="00B42355" w:rsidP="008A7EC2">
            <w:pPr>
              <w:pStyle w:val="TableText"/>
            </w:pPr>
            <w:r w:rsidRPr="001B7B30">
              <w:t>The MatchingID as defined in section (</w:t>
            </w:r>
            <w:r>
              <w:fldChar w:fldCharType="begin"/>
            </w:r>
            <w:r>
              <w:instrText xml:space="preserve"> REF _Ref440457391 \r \h </w:instrText>
            </w:r>
            <w:r>
              <w:fldChar w:fldCharType="separate"/>
            </w:r>
            <w:r w:rsidR="00136F02">
              <w:t>0</w:t>
            </w:r>
            <w:r>
              <w:fldChar w:fldCharType="end"/>
            </w:r>
            <w:r w:rsidRPr="001B7B30">
              <w:t>).</w:t>
            </w:r>
          </w:p>
        </w:tc>
        <w:tc>
          <w:tcPr>
            <w:tcW w:w="1559" w:type="dxa"/>
          </w:tcPr>
          <w:p w14:paraId="4BD9829A" w14:textId="77777777" w:rsidR="00B42355" w:rsidRPr="001B7B30" w:rsidRDefault="00B42355" w:rsidP="008A7EC2">
            <w:pPr>
              <w:pStyle w:val="TableText"/>
            </w:pPr>
            <w:r w:rsidRPr="001B7B30">
              <w:t>String</w:t>
            </w:r>
          </w:p>
        </w:tc>
        <w:tc>
          <w:tcPr>
            <w:tcW w:w="425" w:type="dxa"/>
            <w:vAlign w:val="center"/>
          </w:tcPr>
          <w:p w14:paraId="727426CF" w14:textId="77777777" w:rsidR="00B42355" w:rsidRPr="001B7B30" w:rsidRDefault="00B42355" w:rsidP="008A7EC2">
            <w:pPr>
              <w:pStyle w:val="TableText"/>
            </w:pPr>
            <w:r w:rsidRPr="001B7B30">
              <w:t>1</w:t>
            </w:r>
          </w:p>
        </w:tc>
        <w:tc>
          <w:tcPr>
            <w:tcW w:w="567" w:type="dxa"/>
            <w:vAlign w:val="center"/>
          </w:tcPr>
          <w:p w14:paraId="6D01BD5F" w14:textId="77777777" w:rsidR="00B42355" w:rsidRPr="001B7B30" w:rsidRDefault="00B42355" w:rsidP="008A7EC2">
            <w:pPr>
              <w:pStyle w:val="TableText"/>
            </w:pPr>
            <w:r w:rsidRPr="001B7B30">
              <w:t>M</w:t>
            </w:r>
          </w:p>
        </w:tc>
      </w:tr>
      <w:tr w:rsidR="00B42355" w:rsidRPr="00EB304D" w14:paraId="23F170C4" w14:textId="77777777" w:rsidTr="008A7EC2">
        <w:trPr>
          <w:trHeight w:val="452"/>
        </w:trPr>
        <w:tc>
          <w:tcPr>
            <w:tcW w:w="1913" w:type="dxa"/>
            <w:vAlign w:val="center"/>
          </w:tcPr>
          <w:p w14:paraId="5D54D7D6" w14:textId="77777777" w:rsidR="00B42355" w:rsidRPr="001B7B30" w:rsidRDefault="00B42355" w:rsidP="008A7EC2">
            <w:pPr>
              <w:pStyle w:val="TableText"/>
            </w:pPr>
            <w:r w:rsidRPr="00DE4219">
              <w:t>smdpAdd</w:t>
            </w:r>
            <w:r>
              <w:t>ress</w:t>
            </w:r>
          </w:p>
        </w:tc>
        <w:tc>
          <w:tcPr>
            <w:tcW w:w="4820" w:type="dxa"/>
            <w:vAlign w:val="center"/>
          </w:tcPr>
          <w:p w14:paraId="1AE902D6" w14:textId="77777777" w:rsidR="00B42355" w:rsidRPr="001B7B30" w:rsidRDefault="00B42355" w:rsidP="008A7EC2">
            <w:pPr>
              <w:pStyle w:val="TableText"/>
            </w:pPr>
            <w:r w:rsidRPr="00DE4219">
              <w:t>The SM-DP+ address to be used for this specific download order.</w:t>
            </w:r>
          </w:p>
        </w:tc>
        <w:tc>
          <w:tcPr>
            <w:tcW w:w="1559" w:type="dxa"/>
          </w:tcPr>
          <w:p w14:paraId="781E9A44" w14:textId="77777777" w:rsidR="00B42355" w:rsidRPr="001B7B30" w:rsidRDefault="00B42355" w:rsidP="008A7EC2">
            <w:pPr>
              <w:pStyle w:val="TableText"/>
            </w:pPr>
            <w:r>
              <w:t>FQDN</w:t>
            </w:r>
          </w:p>
        </w:tc>
        <w:tc>
          <w:tcPr>
            <w:tcW w:w="425" w:type="dxa"/>
            <w:vAlign w:val="center"/>
          </w:tcPr>
          <w:p w14:paraId="49110A54" w14:textId="77777777" w:rsidR="00B42355" w:rsidRPr="001B7B30" w:rsidRDefault="00B42355" w:rsidP="008A7EC2">
            <w:pPr>
              <w:pStyle w:val="TableText"/>
            </w:pPr>
            <w:r>
              <w:t>1</w:t>
            </w:r>
          </w:p>
        </w:tc>
        <w:tc>
          <w:tcPr>
            <w:tcW w:w="567" w:type="dxa"/>
            <w:vAlign w:val="center"/>
          </w:tcPr>
          <w:p w14:paraId="2DC61A73" w14:textId="77777777" w:rsidR="00B42355" w:rsidRPr="001B7B30" w:rsidRDefault="00B42355" w:rsidP="008A7EC2">
            <w:pPr>
              <w:pStyle w:val="TableText"/>
            </w:pPr>
            <w:r>
              <w:t>O</w:t>
            </w:r>
          </w:p>
        </w:tc>
      </w:tr>
    </w:tbl>
    <w:p w14:paraId="007FD185" w14:textId="41565846" w:rsidR="00B42355" w:rsidRPr="001B7B30" w:rsidRDefault="000F6C83" w:rsidP="000F6C83">
      <w:pPr>
        <w:pStyle w:val="TableCaption"/>
        <w:numPr>
          <w:ilvl w:val="0"/>
          <w:numId w:val="0"/>
        </w:numPr>
        <w:rPr>
          <w:lang w:val="en-US"/>
        </w:rPr>
      </w:pPr>
      <w:r>
        <w:rPr>
          <w:lang w:val="en-US"/>
        </w:rPr>
        <w:t>Table 26</w:t>
      </w:r>
      <w:r w:rsidR="00B42355" w:rsidRPr="001B7B30">
        <w:rPr>
          <w:lang w:val="en-US"/>
        </w:rPr>
        <w:t>: ConfirmOrder Additional Output</w:t>
      </w:r>
      <w:r w:rsidR="00B42355">
        <w:rPr>
          <w:lang w:val="en-US"/>
        </w:rPr>
        <w:t xml:space="preserve"> Data</w:t>
      </w:r>
    </w:p>
    <w:p w14:paraId="42958547" w14:textId="77777777" w:rsidR="00B42355" w:rsidRPr="0090244F" w:rsidRDefault="00B42355" w:rsidP="00B42355">
      <w:pPr>
        <w:pStyle w:val="NormalParagraph"/>
        <w:rPr>
          <w:b/>
          <w:i/>
          <w:u w:val="single"/>
        </w:rPr>
      </w:pPr>
      <w:r w:rsidRPr="0090244F">
        <w:rPr>
          <w:b/>
          <w:i/>
          <w:u w:val="single"/>
        </w:rPr>
        <w:t xml:space="preserve">Specific </w:t>
      </w:r>
      <w:r>
        <w:rPr>
          <w:b/>
          <w:i/>
          <w:u w:val="single"/>
        </w:rPr>
        <w:t>S</w:t>
      </w:r>
      <w:r w:rsidRPr="0090244F">
        <w:rPr>
          <w:b/>
          <w:i/>
          <w:u w:val="single"/>
        </w:rPr>
        <w:t xml:space="preserve">tatus </w:t>
      </w:r>
      <w:r>
        <w:rPr>
          <w:b/>
          <w:i/>
          <w:u w:val="single"/>
        </w:rPr>
        <w:t>C</w:t>
      </w:r>
      <w:r w:rsidRPr="0090244F">
        <w:rPr>
          <w:b/>
          <w:i/>
          <w:u w:val="single"/>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952"/>
        <w:gridCol w:w="935"/>
        <w:gridCol w:w="1938"/>
        <w:gridCol w:w="4524"/>
      </w:tblGrid>
      <w:tr w:rsidR="00B42355" w:rsidRPr="00EB304D" w14:paraId="79DEF44E" w14:textId="77777777" w:rsidTr="008A7EC2">
        <w:trPr>
          <w:trHeight w:val="342"/>
        </w:trPr>
        <w:tc>
          <w:tcPr>
            <w:tcW w:w="935" w:type="dxa"/>
            <w:shd w:val="clear" w:color="auto" w:fill="C00000"/>
            <w:vAlign w:val="center"/>
          </w:tcPr>
          <w:p w14:paraId="7D26C3D7" w14:textId="77777777" w:rsidR="00B42355" w:rsidRPr="00DC0AA5" w:rsidRDefault="00B42355" w:rsidP="008A7EC2">
            <w:pPr>
              <w:pStyle w:val="TableHeader"/>
            </w:pPr>
            <w:r w:rsidRPr="00DC0AA5">
              <w:t>Subject</w:t>
            </w:r>
          </w:p>
          <w:p w14:paraId="53340C9C" w14:textId="77777777" w:rsidR="00B42355" w:rsidRPr="00DC0AA5" w:rsidRDefault="00B42355" w:rsidP="008A7EC2">
            <w:pPr>
              <w:pStyle w:val="TableHeader"/>
            </w:pPr>
            <w:r w:rsidRPr="00DC0AA5">
              <w:t>Code</w:t>
            </w:r>
          </w:p>
        </w:tc>
        <w:tc>
          <w:tcPr>
            <w:tcW w:w="952" w:type="dxa"/>
            <w:shd w:val="clear" w:color="auto" w:fill="C00000"/>
            <w:vAlign w:val="center"/>
          </w:tcPr>
          <w:p w14:paraId="0ED4A01B" w14:textId="77777777" w:rsidR="00B42355" w:rsidRPr="00DC0AA5" w:rsidRDefault="00B42355" w:rsidP="008A7EC2">
            <w:pPr>
              <w:pStyle w:val="TableHeader"/>
            </w:pPr>
            <w:r w:rsidRPr="00DC0AA5">
              <w:t>Subject</w:t>
            </w:r>
          </w:p>
        </w:tc>
        <w:tc>
          <w:tcPr>
            <w:tcW w:w="935" w:type="dxa"/>
            <w:shd w:val="clear" w:color="auto" w:fill="C00000"/>
            <w:vAlign w:val="center"/>
          </w:tcPr>
          <w:p w14:paraId="0E0EE0B6" w14:textId="77777777" w:rsidR="00B42355" w:rsidRPr="00DC0AA5" w:rsidRDefault="00B42355" w:rsidP="008A7EC2">
            <w:pPr>
              <w:pStyle w:val="TableHeader"/>
            </w:pPr>
            <w:r w:rsidRPr="00DC0AA5">
              <w:t>Reason</w:t>
            </w:r>
          </w:p>
          <w:p w14:paraId="6BCF62BB" w14:textId="77777777" w:rsidR="00B42355" w:rsidRPr="00DC0AA5" w:rsidRDefault="00B42355" w:rsidP="008A7EC2">
            <w:pPr>
              <w:pStyle w:val="TableHeader"/>
            </w:pPr>
            <w:r w:rsidRPr="00DC0AA5">
              <w:t>code</w:t>
            </w:r>
          </w:p>
        </w:tc>
        <w:tc>
          <w:tcPr>
            <w:tcW w:w="1938" w:type="dxa"/>
            <w:shd w:val="clear" w:color="auto" w:fill="C00000"/>
            <w:vAlign w:val="center"/>
          </w:tcPr>
          <w:p w14:paraId="0E0B9E1E" w14:textId="77777777" w:rsidR="00B42355" w:rsidRPr="00DC0AA5" w:rsidRDefault="00B42355" w:rsidP="008A7EC2">
            <w:pPr>
              <w:pStyle w:val="TableHeader"/>
            </w:pPr>
            <w:r w:rsidRPr="00DC0AA5">
              <w:t>Reason</w:t>
            </w:r>
          </w:p>
        </w:tc>
        <w:tc>
          <w:tcPr>
            <w:tcW w:w="4524" w:type="dxa"/>
            <w:shd w:val="clear" w:color="auto" w:fill="C00000"/>
            <w:vAlign w:val="center"/>
          </w:tcPr>
          <w:p w14:paraId="6EBD93E0" w14:textId="77777777" w:rsidR="00B42355" w:rsidRPr="00DC0AA5" w:rsidRDefault="00B42355" w:rsidP="008A7EC2">
            <w:pPr>
              <w:pStyle w:val="TableHeader"/>
            </w:pPr>
            <w:r w:rsidRPr="00DC0AA5">
              <w:t>Description</w:t>
            </w:r>
          </w:p>
        </w:tc>
      </w:tr>
      <w:tr w:rsidR="00B42355" w:rsidRPr="00EB304D" w14:paraId="72D6DD2B" w14:textId="77777777" w:rsidTr="008A7EC2">
        <w:trPr>
          <w:trHeight w:val="282"/>
        </w:trPr>
        <w:tc>
          <w:tcPr>
            <w:tcW w:w="935" w:type="dxa"/>
            <w:vAlign w:val="center"/>
          </w:tcPr>
          <w:p w14:paraId="794F3EF5" w14:textId="77777777" w:rsidR="00B42355" w:rsidRPr="001B7B30" w:rsidRDefault="00B42355" w:rsidP="008A7EC2">
            <w:pPr>
              <w:pStyle w:val="TableText"/>
            </w:pPr>
            <w:r w:rsidRPr="001B7B30">
              <w:t>8.2.1</w:t>
            </w:r>
          </w:p>
        </w:tc>
        <w:tc>
          <w:tcPr>
            <w:tcW w:w="952" w:type="dxa"/>
            <w:vAlign w:val="center"/>
          </w:tcPr>
          <w:p w14:paraId="702F291F" w14:textId="77777777" w:rsidR="00B42355" w:rsidRPr="001B7B30" w:rsidRDefault="00B42355" w:rsidP="008A7EC2">
            <w:pPr>
              <w:pStyle w:val="TableText"/>
            </w:pPr>
            <w:r w:rsidRPr="001B7B30">
              <w:t>Profile ICCID</w:t>
            </w:r>
          </w:p>
        </w:tc>
        <w:tc>
          <w:tcPr>
            <w:tcW w:w="935" w:type="dxa"/>
            <w:vAlign w:val="center"/>
          </w:tcPr>
          <w:p w14:paraId="5C498EA9" w14:textId="77777777" w:rsidR="00B42355" w:rsidRPr="001B7B30" w:rsidRDefault="00B42355" w:rsidP="008A7EC2">
            <w:pPr>
              <w:pStyle w:val="TableText"/>
            </w:pPr>
            <w:r w:rsidRPr="001B7B30">
              <w:t>3.9</w:t>
            </w:r>
          </w:p>
        </w:tc>
        <w:tc>
          <w:tcPr>
            <w:tcW w:w="1938" w:type="dxa"/>
            <w:vAlign w:val="center"/>
          </w:tcPr>
          <w:p w14:paraId="0CF2C1BD" w14:textId="77777777" w:rsidR="00B42355" w:rsidRPr="001B7B30" w:rsidRDefault="00B42355" w:rsidP="008A7EC2">
            <w:pPr>
              <w:pStyle w:val="TableText"/>
            </w:pPr>
            <w:r w:rsidRPr="001B7B30">
              <w:t>Unknown</w:t>
            </w:r>
          </w:p>
        </w:tc>
        <w:tc>
          <w:tcPr>
            <w:tcW w:w="4524" w:type="dxa"/>
            <w:vAlign w:val="center"/>
          </w:tcPr>
          <w:p w14:paraId="57FF290E" w14:textId="77777777" w:rsidR="00B42355" w:rsidRPr="001B7B30" w:rsidRDefault="00B42355" w:rsidP="008A7EC2">
            <w:pPr>
              <w:pStyle w:val="TableText"/>
            </w:pPr>
            <w:r w:rsidRPr="001B7B30">
              <w:t xml:space="preserve">Indicates that the Profile, identified by this </w:t>
            </w:r>
            <w:r>
              <w:t>ICCID</w:t>
            </w:r>
            <w:r w:rsidRPr="001B7B30">
              <w:t xml:space="preserve"> is unknown to the SM-DP+. </w:t>
            </w:r>
          </w:p>
        </w:tc>
      </w:tr>
      <w:tr w:rsidR="00B42355" w:rsidRPr="00EB304D" w14:paraId="26200147" w14:textId="77777777" w:rsidTr="008A7EC2">
        <w:trPr>
          <w:trHeight w:val="282"/>
        </w:trPr>
        <w:tc>
          <w:tcPr>
            <w:tcW w:w="935" w:type="dxa"/>
            <w:vAlign w:val="center"/>
          </w:tcPr>
          <w:p w14:paraId="37EFA7B8" w14:textId="77777777" w:rsidR="00B42355" w:rsidRPr="001B7B30" w:rsidRDefault="00B42355" w:rsidP="008A7EC2">
            <w:pPr>
              <w:pStyle w:val="TableText"/>
            </w:pPr>
            <w:r w:rsidRPr="001B7B30">
              <w:lastRenderedPageBreak/>
              <w:t>8.2.1</w:t>
            </w:r>
          </w:p>
        </w:tc>
        <w:tc>
          <w:tcPr>
            <w:tcW w:w="952" w:type="dxa"/>
            <w:vAlign w:val="center"/>
          </w:tcPr>
          <w:p w14:paraId="0002034E" w14:textId="77777777" w:rsidR="00B42355" w:rsidRPr="001B7B30" w:rsidRDefault="00B42355" w:rsidP="008A7EC2">
            <w:pPr>
              <w:pStyle w:val="TableText"/>
            </w:pPr>
            <w:r w:rsidRPr="001B7B30">
              <w:t>Profile ICCID</w:t>
            </w:r>
          </w:p>
        </w:tc>
        <w:tc>
          <w:tcPr>
            <w:tcW w:w="935" w:type="dxa"/>
          </w:tcPr>
          <w:p w14:paraId="6845896C" w14:textId="77777777" w:rsidR="00B42355" w:rsidRPr="001B7B30" w:rsidRDefault="00B42355" w:rsidP="008A7EC2">
            <w:pPr>
              <w:pStyle w:val="TableText"/>
            </w:pPr>
            <w:r w:rsidRPr="001B7B30">
              <w:t>1.2</w:t>
            </w:r>
          </w:p>
        </w:tc>
        <w:tc>
          <w:tcPr>
            <w:tcW w:w="1938" w:type="dxa"/>
          </w:tcPr>
          <w:p w14:paraId="4EB5D604" w14:textId="77777777" w:rsidR="00B42355" w:rsidRPr="001B7B30" w:rsidRDefault="00B42355" w:rsidP="008A7EC2">
            <w:pPr>
              <w:pStyle w:val="TableText"/>
            </w:pPr>
            <w:r w:rsidRPr="001B7B30">
              <w:t>Not Allowed (Authorisation)</w:t>
            </w:r>
          </w:p>
        </w:tc>
        <w:tc>
          <w:tcPr>
            <w:tcW w:w="4524" w:type="dxa"/>
            <w:vAlign w:val="center"/>
          </w:tcPr>
          <w:p w14:paraId="30E040BB" w14:textId="77777777" w:rsidR="00B42355" w:rsidRPr="001B7B30" w:rsidRDefault="00B42355" w:rsidP="008A7EC2">
            <w:pPr>
              <w:pStyle w:val="TableText"/>
            </w:pPr>
            <w:r w:rsidRPr="001B7B30">
              <w:t>Indicates that the function caller is not allowed to perform this function on the target Profile</w:t>
            </w:r>
            <w:r>
              <w:t>.</w:t>
            </w:r>
          </w:p>
        </w:tc>
      </w:tr>
      <w:tr w:rsidR="00B42355" w:rsidRPr="00EB304D" w14:paraId="1AA783B8"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34DDD53D" w14:textId="77777777" w:rsidR="00B42355" w:rsidRPr="001B7B30" w:rsidRDefault="00B42355" w:rsidP="008A7EC2">
            <w:pPr>
              <w:pStyle w:val="TableText"/>
            </w:pPr>
            <w:r w:rsidRPr="001B7B30">
              <w:t>8.2.6</w:t>
            </w:r>
          </w:p>
        </w:tc>
        <w:tc>
          <w:tcPr>
            <w:tcW w:w="952" w:type="dxa"/>
            <w:tcBorders>
              <w:top w:val="single" w:sz="6" w:space="0" w:color="auto"/>
              <w:left w:val="single" w:sz="6" w:space="0" w:color="auto"/>
              <w:bottom w:val="single" w:sz="6" w:space="0" w:color="auto"/>
              <w:right w:val="single" w:sz="6" w:space="0" w:color="auto"/>
            </w:tcBorders>
            <w:vAlign w:val="center"/>
          </w:tcPr>
          <w:p w14:paraId="3D4A53D6" w14:textId="77777777" w:rsidR="00B42355" w:rsidRPr="001B7B30" w:rsidRDefault="00B42355" w:rsidP="008A7EC2">
            <w:pPr>
              <w:pStyle w:val="TableText"/>
            </w:pPr>
            <w:r w:rsidRPr="001B7B30">
              <w:t>Matching ID</w:t>
            </w:r>
          </w:p>
        </w:tc>
        <w:tc>
          <w:tcPr>
            <w:tcW w:w="935" w:type="dxa"/>
            <w:tcBorders>
              <w:top w:val="single" w:sz="6" w:space="0" w:color="auto"/>
              <w:left w:val="single" w:sz="6" w:space="0" w:color="auto"/>
              <w:bottom w:val="single" w:sz="6" w:space="0" w:color="auto"/>
              <w:right w:val="single" w:sz="6" w:space="0" w:color="auto"/>
            </w:tcBorders>
            <w:vAlign w:val="center"/>
          </w:tcPr>
          <w:p w14:paraId="677F07F0" w14:textId="77777777" w:rsidR="00B42355" w:rsidRPr="001B7B30" w:rsidRDefault="00B42355" w:rsidP="008A7EC2">
            <w:pPr>
              <w:pStyle w:val="TableText"/>
            </w:pPr>
            <w:r w:rsidRPr="001B7B30">
              <w:t>3.3</w:t>
            </w:r>
          </w:p>
        </w:tc>
        <w:tc>
          <w:tcPr>
            <w:tcW w:w="1938" w:type="dxa"/>
            <w:tcBorders>
              <w:top w:val="single" w:sz="6" w:space="0" w:color="auto"/>
              <w:left w:val="single" w:sz="6" w:space="0" w:color="auto"/>
              <w:bottom w:val="single" w:sz="6" w:space="0" w:color="auto"/>
              <w:right w:val="single" w:sz="6" w:space="0" w:color="auto"/>
            </w:tcBorders>
            <w:vAlign w:val="center"/>
          </w:tcPr>
          <w:p w14:paraId="0F60822B" w14:textId="77777777" w:rsidR="00B42355" w:rsidRPr="001B7B30" w:rsidRDefault="00B42355" w:rsidP="008A7EC2">
            <w:pPr>
              <w:pStyle w:val="TableText"/>
            </w:pPr>
            <w:r w:rsidRPr="001B7B30">
              <w:t>Already in Use (Uniqueness)</w:t>
            </w:r>
          </w:p>
        </w:tc>
        <w:tc>
          <w:tcPr>
            <w:tcW w:w="4524" w:type="dxa"/>
            <w:tcBorders>
              <w:top w:val="single" w:sz="6" w:space="0" w:color="auto"/>
              <w:left w:val="single" w:sz="6" w:space="0" w:color="auto"/>
              <w:bottom w:val="single" w:sz="6" w:space="0" w:color="auto"/>
              <w:right w:val="single" w:sz="4" w:space="0" w:color="auto"/>
            </w:tcBorders>
            <w:vAlign w:val="center"/>
          </w:tcPr>
          <w:p w14:paraId="046E6864" w14:textId="77777777" w:rsidR="00B42355" w:rsidRPr="001B7B30" w:rsidRDefault="00B42355" w:rsidP="008A7EC2">
            <w:pPr>
              <w:pStyle w:val="TableText"/>
            </w:pPr>
            <w:r w:rsidRPr="001B7B30">
              <w:t>Conflicting MatchingID value</w:t>
            </w:r>
            <w:r>
              <w:t>.</w:t>
            </w:r>
          </w:p>
        </w:tc>
      </w:tr>
      <w:tr w:rsidR="00B42355" w:rsidRPr="00EB304D" w14:paraId="2F6E73EC"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2774F6F2" w14:textId="77777777" w:rsidR="00B42355" w:rsidRPr="001B7B30" w:rsidRDefault="00B42355" w:rsidP="008A7EC2">
            <w:pPr>
              <w:pStyle w:val="TableText"/>
            </w:pPr>
            <w:r>
              <w:t>8.9</w:t>
            </w:r>
          </w:p>
        </w:tc>
        <w:tc>
          <w:tcPr>
            <w:tcW w:w="952" w:type="dxa"/>
            <w:tcBorders>
              <w:top w:val="single" w:sz="6" w:space="0" w:color="auto"/>
              <w:left w:val="single" w:sz="6" w:space="0" w:color="auto"/>
              <w:bottom w:val="single" w:sz="6" w:space="0" w:color="auto"/>
              <w:right w:val="single" w:sz="6" w:space="0" w:color="auto"/>
            </w:tcBorders>
          </w:tcPr>
          <w:p w14:paraId="4D32783B" w14:textId="77777777" w:rsidR="00B42355" w:rsidRPr="001B7B30" w:rsidRDefault="00B42355" w:rsidP="008A7EC2">
            <w:pPr>
              <w:pStyle w:val="TableText"/>
            </w:pPr>
            <w:r>
              <w:t>SM-DS</w:t>
            </w:r>
          </w:p>
        </w:tc>
        <w:tc>
          <w:tcPr>
            <w:tcW w:w="935" w:type="dxa"/>
            <w:tcBorders>
              <w:top w:val="single" w:sz="6" w:space="0" w:color="auto"/>
              <w:left w:val="single" w:sz="6" w:space="0" w:color="auto"/>
              <w:bottom w:val="single" w:sz="6" w:space="0" w:color="auto"/>
              <w:right w:val="single" w:sz="6" w:space="0" w:color="auto"/>
            </w:tcBorders>
          </w:tcPr>
          <w:p w14:paraId="243B52DE" w14:textId="77777777" w:rsidR="00B42355" w:rsidRPr="001B7B30" w:rsidRDefault="00B42355" w:rsidP="008A7EC2">
            <w:pPr>
              <w:pStyle w:val="TableText"/>
            </w:pPr>
            <w:r>
              <w:t>5.1</w:t>
            </w:r>
          </w:p>
        </w:tc>
        <w:tc>
          <w:tcPr>
            <w:tcW w:w="1938" w:type="dxa"/>
            <w:tcBorders>
              <w:top w:val="single" w:sz="6" w:space="0" w:color="auto"/>
              <w:left w:val="single" w:sz="6" w:space="0" w:color="auto"/>
              <w:bottom w:val="single" w:sz="6" w:space="0" w:color="auto"/>
              <w:right w:val="single" w:sz="6" w:space="0" w:color="auto"/>
            </w:tcBorders>
          </w:tcPr>
          <w:p w14:paraId="12E6C38D" w14:textId="77777777" w:rsidR="00B42355" w:rsidRPr="001B7B30" w:rsidRDefault="00B42355" w:rsidP="008A7EC2">
            <w:pPr>
              <w:pStyle w:val="TableText"/>
            </w:pPr>
            <w:r w:rsidRPr="008C7780">
              <w:t>Inaccessible</w:t>
            </w:r>
          </w:p>
        </w:tc>
        <w:tc>
          <w:tcPr>
            <w:tcW w:w="4524" w:type="dxa"/>
            <w:tcBorders>
              <w:top w:val="single" w:sz="6" w:space="0" w:color="auto"/>
              <w:left w:val="single" w:sz="6" w:space="0" w:color="auto"/>
              <w:bottom w:val="single" w:sz="6" w:space="0" w:color="auto"/>
              <w:right w:val="single" w:sz="4" w:space="0" w:color="auto"/>
            </w:tcBorders>
            <w:vAlign w:val="center"/>
          </w:tcPr>
          <w:p w14:paraId="39E8B4D7" w14:textId="77777777" w:rsidR="00B42355" w:rsidRPr="001B7B30" w:rsidRDefault="00B42355" w:rsidP="008A7EC2">
            <w:pPr>
              <w:pStyle w:val="TableText"/>
            </w:pPr>
            <w:r>
              <w:t xml:space="preserve">Indicates that the </w:t>
            </w:r>
            <w:r>
              <w:rPr>
                <w:rFonts w:eastAsiaTheme="minorEastAsia" w:hint="eastAsia"/>
                <w:lang w:eastAsia="ko-KR"/>
              </w:rPr>
              <w:t>smdsAddress</w:t>
            </w:r>
            <w:r>
              <w:rPr>
                <w:rFonts w:eastAsiaTheme="minorEastAsia"/>
                <w:lang w:eastAsia="ko-KR"/>
              </w:rPr>
              <w:t xml:space="preserve"> is invalid or not reachable.</w:t>
            </w:r>
          </w:p>
        </w:tc>
      </w:tr>
      <w:tr w:rsidR="00B42355" w:rsidRPr="00EB304D" w14:paraId="30FAE8C9"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3B61FA14" w14:textId="77777777" w:rsidR="00B42355" w:rsidDel="008C7780" w:rsidRDefault="00B42355" w:rsidP="008A7EC2">
            <w:pPr>
              <w:pStyle w:val="TableText"/>
            </w:pPr>
            <w:r w:rsidRPr="008C7780">
              <w:t>8.9</w:t>
            </w:r>
          </w:p>
        </w:tc>
        <w:tc>
          <w:tcPr>
            <w:tcW w:w="952" w:type="dxa"/>
            <w:tcBorders>
              <w:top w:val="single" w:sz="6" w:space="0" w:color="auto"/>
              <w:left w:val="single" w:sz="6" w:space="0" w:color="auto"/>
              <w:bottom w:val="single" w:sz="6" w:space="0" w:color="auto"/>
              <w:right w:val="single" w:sz="6" w:space="0" w:color="auto"/>
            </w:tcBorders>
          </w:tcPr>
          <w:p w14:paraId="38C3A6D6" w14:textId="77777777" w:rsidR="00B42355" w:rsidRPr="00501A42" w:rsidDel="008C7780" w:rsidRDefault="00B42355" w:rsidP="008A7EC2">
            <w:pPr>
              <w:pStyle w:val="TableText"/>
            </w:pPr>
            <w:r w:rsidRPr="008C7780">
              <w:t>SM-DS</w:t>
            </w:r>
          </w:p>
        </w:tc>
        <w:tc>
          <w:tcPr>
            <w:tcW w:w="935" w:type="dxa"/>
            <w:tcBorders>
              <w:top w:val="single" w:sz="6" w:space="0" w:color="auto"/>
              <w:left w:val="single" w:sz="6" w:space="0" w:color="auto"/>
              <w:bottom w:val="single" w:sz="6" w:space="0" w:color="auto"/>
              <w:right w:val="single" w:sz="6" w:space="0" w:color="auto"/>
            </w:tcBorders>
          </w:tcPr>
          <w:p w14:paraId="44E423DA" w14:textId="77777777" w:rsidR="00B42355" w:rsidRPr="00501A42" w:rsidDel="008C7780" w:rsidRDefault="00B42355" w:rsidP="008A7EC2">
            <w:pPr>
              <w:pStyle w:val="TableText"/>
            </w:pPr>
            <w:r>
              <w:t>4.2</w:t>
            </w:r>
          </w:p>
        </w:tc>
        <w:tc>
          <w:tcPr>
            <w:tcW w:w="1938" w:type="dxa"/>
            <w:tcBorders>
              <w:top w:val="single" w:sz="6" w:space="0" w:color="auto"/>
              <w:left w:val="single" w:sz="6" w:space="0" w:color="auto"/>
              <w:bottom w:val="single" w:sz="6" w:space="0" w:color="auto"/>
              <w:right w:val="single" w:sz="6" w:space="0" w:color="auto"/>
            </w:tcBorders>
          </w:tcPr>
          <w:p w14:paraId="7F40404D" w14:textId="77777777" w:rsidR="00B42355" w:rsidRPr="008C7780" w:rsidRDefault="00B42355" w:rsidP="008A7EC2">
            <w:pPr>
              <w:pStyle w:val="TableText"/>
            </w:pPr>
            <w:r w:rsidRPr="008C7780">
              <w:t xml:space="preserve">Execution </w:t>
            </w:r>
            <w:r>
              <w:t>E</w:t>
            </w:r>
            <w:r w:rsidRPr="008C7780">
              <w:t>rror</w:t>
            </w:r>
          </w:p>
        </w:tc>
        <w:tc>
          <w:tcPr>
            <w:tcW w:w="4524" w:type="dxa"/>
            <w:tcBorders>
              <w:top w:val="single" w:sz="6" w:space="0" w:color="auto"/>
              <w:left w:val="single" w:sz="6" w:space="0" w:color="auto"/>
              <w:bottom w:val="single" w:sz="6" w:space="0" w:color="auto"/>
              <w:right w:val="single" w:sz="4" w:space="0" w:color="auto"/>
            </w:tcBorders>
            <w:vAlign w:val="center"/>
          </w:tcPr>
          <w:p w14:paraId="5EEFCF91" w14:textId="77777777" w:rsidR="00B42355" w:rsidRDefault="00B42355" w:rsidP="008A7EC2">
            <w:pPr>
              <w:pStyle w:val="TableText"/>
            </w:pPr>
            <w:r w:rsidRPr="008C7780">
              <w:t>The cascade SM-DS registration has failed. SM-DS has raised an error.</w:t>
            </w:r>
          </w:p>
        </w:tc>
      </w:tr>
      <w:tr w:rsidR="00B42355" w:rsidRPr="00EB304D" w14:paraId="05FD08B8"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24C12B35" w14:textId="77777777" w:rsidR="00B42355" w:rsidRPr="001B7B30" w:rsidRDefault="00B42355" w:rsidP="008A7EC2">
            <w:pPr>
              <w:pStyle w:val="TableText"/>
            </w:pPr>
            <w:r>
              <w:t>8.1.1</w:t>
            </w:r>
          </w:p>
        </w:tc>
        <w:tc>
          <w:tcPr>
            <w:tcW w:w="952" w:type="dxa"/>
            <w:tcBorders>
              <w:top w:val="single" w:sz="6" w:space="0" w:color="auto"/>
              <w:left w:val="single" w:sz="6" w:space="0" w:color="auto"/>
              <w:bottom w:val="single" w:sz="6" w:space="0" w:color="auto"/>
              <w:right w:val="single" w:sz="6" w:space="0" w:color="auto"/>
            </w:tcBorders>
            <w:vAlign w:val="center"/>
          </w:tcPr>
          <w:p w14:paraId="21A34EF9" w14:textId="77777777" w:rsidR="00B42355" w:rsidRPr="001B7B30" w:rsidRDefault="00B42355" w:rsidP="008A7EC2">
            <w:pPr>
              <w:pStyle w:val="TableText"/>
            </w:pPr>
            <w:r>
              <w:t>EID</w:t>
            </w:r>
          </w:p>
        </w:tc>
        <w:tc>
          <w:tcPr>
            <w:tcW w:w="935" w:type="dxa"/>
            <w:tcBorders>
              <w:top w:val="single" w:sz="6" w:space="0" w:color="auto"/>
              <w:left w:val="single" w:sz="6" w:space="0" w:color="auto"/>
              <w:bottom w:val="single" w:sz="6" w:space="0" w:color="auto"/>
              <w:right w:val="single" w:sz="6" w:space="0" w:color="auto"/>
            </w:tcBorders>
            <w:vAlign w:val="center"/>
          </w:tcPr>
          <w:p w14:paraId="11195B36" w14:textId="77777777" w:rsidR="00B42355" w:rsidRPr="001B7B30" w:rsidRDefault="00B42355" w:rsidP="008A7EC2">
            <w:pPr>
              <w:pStyle w:val="TableText"/>
            </w:pPr>
            <w:r>
              <w:t>2.2</w:t>
            </w:r>
          </w:p>
        </w:tc>
        <w:tc>
          <w:tcPr>
            <w:tcW w:w="1938" w:type="dxa"/>
            <w:tcBorders>
              <w:top w:val="single" w:sz="6" w:space="0" w:color="auto"/>
              <w:left w:val="single" w:sz="6" w:space="0" w:color="auto"/>
              <w:bottom w:val="single" w:sz="6" w:space="0" w:color="auto"/>
              <w:right w:val="single" w:sz="6" w:space="0" w:color="auto"/>
            </w:tcBorders>
            <w:vAlign w:val="center"/>
          </w:tcPr>
          <w:p w14:paraId="14CCD54D" w14:textId="77777777" w:rsidR="00B42355" w:rsidRPr="001B7B30" w:rsidRDefault="00B42355" w:rsidP="008A7EC2">
            <w:pPr>
              <w:pStyle w:val="TableText"/>
            </w:pPr>
            <w:r>
              <w:t>Mandatory Element Missing</w:t>
            </w:r>
          </w:p>
        </w:tc>
        <w:tc>
          <w:tcPr>
            <w:tcW w:w="4524" w:type="dxa"/>
            <w:tcBorders>
              <w:top w:val="single" w:sz="6" w:space="0" w:color="auto"/>
              <w:left w:val="single" w:sz="6" w:space="0" w:color="auto"/>
              <w:bottom w:val="single" w:sz="6" w:space="0" w:color="auto"/>
              <w:right w:val="single" w:sz="4" w:space="0" w:color="auto"/>
            </w:tcBorders>
            <w:vAlign w:val="center"/>
          </w:tcPr>
          <w:p w14:paraId="111FA4AC" w14:textId="77777777" w:rsidR="00B42355" w:rsidRPr="001B7B30" w:rsidRDefault="00B42355" w:rsidP="008A7EC2">
            <w:pPr>
              <w:pStyle w:val="TableText"/>
            </w:pPr>
            <w:r>
              <w:t>Indicates that the EID is missing in the context of this order (SM-DS address provided or MatchingID value is empty).</w:t>
            </w:r>
          </w:p>
        </w:tc>
      </w:tr>
      <w:tr w:rsidR="00B42355" w:rsidRPr="00EB304D" w14:paraId="5A8F8E3D"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57443117" w14:textId="77777777" w:rsidR="00B42355" w:rsidDel="008C7780" w:rsidRDefault="00B42355" w:rsidP="008A7EC2">
            <w:pPr>
              <w:pStyle w:val="TableText"/>
            </w:pPr>
            <w:r>
              <w:t>8.1.1</w:t>
            </w:r>
          </w:p>
        </w:tc>
        <w:tc>
          <w:tcPr>
            <w:tcW w:w="952" w:type="dxa"/>
            <w:tcBorders>
              <w:top w:val="single" w:sz="6" w:space="0" w:color="auto"/>
              <w:left w:val="single" w:sz="6" w:space="0" w:color="auto"/>
              <w:bottom w:val="single" w:sz="6" w:space="0" w:color="auto"/>
              <w:right w:val="single" w:sz="6" w:space="0" w:color="auto"/>
            </w:tcBorders>
            <w:vAlign w:val="center"/>
          </w:tcPr>
          <w:p w14:paraId="6E1C2CAC" w14:textId="77777777" w:rsidR="00B42355" w:rsidDel="008C7780" w:rsidRDefault="00B42355" w:rsidP="008A7EC2">
            <w:pPr>
              <w:pStyle w:val="TableText"/>
            </w:pPr>
            <w:r>
              <w:t>EID</w:t>
            </w:r>
          </w:p>
        </w:tc>
        <w:tc>
          <w:tcPr>
            <w:tcW w:w="935" w:type="dxa"/>
            <w:tcBorders>
              <w:top w:val="single" w:sz="6" w:space="0" w:color="auto"/>
              <w:left w:val="single" w:sz="6" w:space="0" w:color="auto"/>
              <w:bottom w:val="single" w:sz="6" w:space="0" w:color="auto"/>
              <w:right w:val="single" w:sz="6" w:space="0" w:color="auto"/>
            </w:tcBorders>
            <w:vAlign w:val="center"/>
          </w:tcPr>
          <w:p w14:paraId="49EAC336" w14:textId="77777777" w:rsidR="00B42355" w:rsidDel="008C7780" w:rsidRDefault="00B42355" w:rsidP="008A7EC2">
            <w:pPr>
              <w:pStyle w:val="TableText"/>
            </w:pPr>
            <w:r>
              <w:t>3.10</w:t>
            </w:r>
          </w:p>
        </w:tc>
        <w:tc>
          <w:tcPr>
            <w:tcW w:w="1938" w:type="dxa"/>
            <w:tcBorders>
              <w:top w:val="single" w:sz="6" w:space="0" w:color="auto"/>
              <w:left w:val="single" w:sz="6" w:space="0" w:color="auto"/>
              <w:bottom w:val="single" w:sz="6" w:space="0" w:color="auto"/>
              <w:right w:val="single" w:sz="6" w:space="0" w:color="auto"/>
            </w:tcBorders>
            <w:vAlign w:val="center"/>
          </w:tcPr>
          <w:p w14:paraId="4E4FCADA" w14:textId="77777777" w:rsidR="00B42355" w:rsidDel="008C7780" w:rsidRDefault="00B42355" w:rsidP="008A7EC2">
            <w:pPr>
              <w:pStyle w:val="TableText"/>
            </w:pPr>
            <w:r w:rsidRPr="000B3B34">
              <w:t>Invalid Association</w:t>
            </w:r>
            <w:r w:rsidRPr="000B3B34" w:rsidDel="00CB7BF1">
              <w:t xml:space="preserve"> </w:t>
            </w:r>
          </w:p>
        </w:tc>
        <w:tc>
          <w:tcPr>
            <w:tcW w:w="4524" w:type="dxa"/>
            <w:tcBorders>
              <w:top w:val="single" w:sz="6" w:space="0" w:color="auto"/>
              <w:left w:val="single" w:sz="6" w:space="0" w:color="auto"/>
              <w:bottom w:val="single" w:sz="6" w:space="0" w:color="auto"/>
              <w:right w:val="single" w:sz="4" w:space="0" w:color="auto"/>
            </w:tcBorders>
            <w:vAlign w:val="center"/>
          </w:tcPr>
          <w:p w14:paraId="6625FE09" w14:textId="77777777" w:rsidR="00B42355" w:rsidRDefault="00B42355" w:rsidP="008A7EC2">
            <w:pPr>
              <w:pStyle w:val="TableText"/>
            </w:pPr>
            <w:r w:rsidRPr="0013190D">
              <w:t>Indicates that a different EID is already associated with this ICCID</w:t>
            </w:r>
            <w:r>
              <w:t>.</w:t>
            </w:r>
          </w:p>
        </w:tc>
      </w:tr>
    </w:tbl>
    <w:bookmarkEnd w:id="2107"/>
    <w:p w14:paraId="50509460" w14:textId="62F570D7" w:rsidR="00B42355" w:rsidRDefault="000F6C83" w:rsidP="000F6C83">
      <w:pPr>
        <w:pStyle w:val="TableCaption"/>
        <w:numPr>
          <w:ilvl w:val="0"/>
          <w:numId w:val="0"/>
        </w:numPr>
        <w:rPr>
          <w:lang w:val="en-US"/>
        </w:rPr>
      </w:pPr>
      <w:r>
        <w:rPr>
          <w:lang w:val="en-US"/>
        </w:rPr>
        <w:t>Table 27</w:t>
      </w:r>
      <w:r w:rsidR="00B42355" w:rsidRPr="001B7B30">
        <w:rPr>
          <w:lang w:val="en-US"/>
        </w:rPr>
        <w:t>: ConfirmOrder Specific Status Codes</w:t>
      </w:r>
    </w:p>
    <w:p w14:paraId="67DDB09D" w14:textId="3854509F" w:rsidR="00361A30" w:rsidRPr="00361A30" w:rsidRDefault="00361A30" w:rsidP="00517C62">
      <w:pPr>
        <w:pStyle w:val="NOTE"/>
        <w:spacing w:after="0"/>
      </w:pPr>
      <w:r>
        <w:t xml:space="preserve">NOTE: </w:t>
      </w:r>
      <w:r>
        <w:tab/>
        <w:t>If the Profile identified by the ICCID is already in state “Confirmed” and this function would result in exactly this state when performed on the Profile in a previous state, the function may return 'Executed-Success' and take no other action.</w:t>
      </w:r>
      <w:r w:rsidR="00517C62">
        <w:br/>
      </w:r>
      <w:r>
        <w:t>If the Profile identified by the ICCID is already in state “Released” or any subsequent state and this function would result in state “Released” when performed on the Profile in a previous state, the function may return 'Executed-Success' and take no other action.</w:t>
      </w:r>
      <w:r w:rsidR="00517C62">
        <w:br/>
      </w:r>
      <w:r>
        <w:t>This allows graceful handling of resends in case a response on ES2+ gets lost.</w:t>
      </w:r>
    </w:p>
    <w:p w14:paraId="3ECD579E" w14:textId="66285533" w:rsidR="00B42355" w:rsidRPr="009A425E" w:rsidRDefault="00502FA5" w:rsidP="00502FA5">
      <w:pPr>
        <w:pStyle w:val="Heading3"/>
        <w:numPr>
          <w:ilvl w:val="0"/>
          <w:numId w:val="0"/>
        </w:numPr>
        <w:ind w:left="851" w:hanging="851"/>
      </w:pPr>
      <w:bookmarkStart w:id="2115" w:name="_Toc456596257"/>
      <w:bookmarkStart w:id="2116" w:name="_Toc473022773"/>
      <w:bookmarkStart w:id="2117" w:name="_Toc486508751"/>
      <w:bookmarkStart w:id="2118" w:name="_Toc492050018"/>
      <w:bookmarkStart w:id="2119" w:name="_Toc227925856"/>
      <w:r>
        <w:t>5.3.3</w:t>
      </w:r>
      <w:r>
        <w:tab/>
      </w:r>
      <w:r w:rsidR="00B42355" w:rsidRPr="009A425E">
        <w:t xml:space="preserve">Function: </w:t>
      </w:r>
      <w:r w:rsidR="00B42355" w:rsidRPr="001375A3">
        <w:t>CancelOrder</w:t>
      </w:r>
      <w:bookmarkEnd w:id="2115"/>
      <w:bookmarkEnd w:id="2116"/>
      <w:bookmarkEnd w:id="2117"/>
      <w:bookmarkEnd w:id="2118"/>
      <w:bookmarkEnd w:id="2119"/>
    </w:p>
    <w:p w14:paraId="66A72768" w14:textId="77777777" w:rsidR="00B42355" w:rsidRPr="00EB304D" w:rsidRDefault="00B42355" w:rsidP="00B42355">
      <w:pPr>
        <w:pStyle w:val="NormalParagraph"/>
        <w:rPr>
          <w:b/>
        </w:rPr>
      </w:pPr>
      <w:r w:rsidRPr="00EB304D">
        <w:rPr>
          <w:b/>
        </w:rPr>
        <w:t xml:space="preserve">Related Procedures: </w:t>
      </w:r>
      <w:r>
        <w:t>Download initiation</w:t>
      </w:r>
    </w:p>
    <w:p w14:paraId="359FA6E9" w14:textId="77777777" w:rsidR="00B42355" w:rsidRPr="00EB304D" w:rsidRDefault="00B42355" w:rsidP="00B42355">
      <w:pPr>
        <w:pStyle w:val="NormalParagraph"/>
      </w:pPr>
      <w:r w:rsidRPr="00B43806">
        <w:rPr>
          <w:b/>
        </w:rPr>
        <w:t xml:space="preserve">Function Provider </w:t>
      </w:r>
      <w:r>
        <w:rPr>
          <w:b/>
        </w:rPr>
        <w:t>E</w:t>
      </w:r>
      <w:r w:rsidRPr="00B43806">
        <w:rPr>
          <w:b/>
        </w:rPr>
        <w:t>ntity</w:t>
      </w:r>
      <w:r w:rsidRPr="00F96E8D">
        <w:rPr>
          <w:b/>
        </w:rPr>
        <w:t xml:space="preserve">: </w:t>
      </w:r>
      <w:r w:rsidRPr="00EB304D">
        <w:t>SM-DP+</w:t>
      </w:r>
    </w:p>
    <w:p w14:paraId="48D30239" w14:textId="77777777" w:rsidR="00B42355" w:rsidRPr="00F96E8D" w:rsidRDefault="00B42355" w:rsidP="00B42355">
      <w:pPr>
        <w:pStyle w:val="NormalParagraph"/>
        <w:rPr>
          <w:b/>
        </w:rPr>
      </w:pPr>
      <w:r w:rsidRPr="00EB304D">
        <w:rPr>
          <w:b/>
        </w:rPr>
        <w:t>Description:</w:t>
      </w:r>
    </w:p>
    <w:p w14:paraId="62092CC8" w14:textId="77777777" w:rsidR="00B42355" w:rsidRPr="00EB304D" w:rsidRDefault="00B42355" w:rsidP="00B42355">
      <w:pPr>
        <w:pStyle w:val="NormalParagraph"/>
      </w:pPr>
      <w:r w:rsidRPr="00EB304D">
        <w:t xml:space="preserve">This function is used to </w:t>
      </w:r>
      <w:r>
        <w:t>cancel a pending download order request.</w:t>
      </w:r>
    </w:p>
    <w:p w14:paraId="1507D9F6" w14:textId="77777777" w:rsidR="00B42355" w:rsidRPr="00EB304D" w:rsidRDefault="00B42355" w:rsidP="00B42355">
      <w:pPr>
        <w:pStyle w:val="NormalParagraph"/>
      </w:pPr>
      <w:r w:rsidRPr="00EB304D">
        <w:t>On reception of this function call, the SM-DP</w:t>
      </w:r>
      <w:r>
        <w:t>+</w:t>
      </w:r>
      <w:r w:rsidRPr="00EB304D">
        <w:t xml:space="preserve"> </w:t>
      </w:r>
      <w:r>
        <w:t>SHALL</w:t>
      </w:r>
      <w:r w:rsidRPr="00EB304D">
        <w:t>:</w:t>
      </w:r>
    </w:p>
    <w:p w14:paraId="69417C05" w14:textId="151FD381" w:rsidR="00B42355" w:rsidRDefault="00517C62" w:rsidP="00517C62">
      <w:pPr>
        <w:pStyle w:val="ListBullet1"/>
        <w:numPr>
          <w:ilvl w:val="0"/>
          <w:numId w:val="0"/>
        </w:numPr>
        <w:spacing w:after="0"/>
        <w:ind w:left="680" w:hanging="340"/>
      </w:pPr>
      <w:r>
        <w:sym w:font="Symbol" w:char="F0B7"/>
      </w:r>
      <w:r>
        <w:tab/>
      </w:r>
      <w:r w:rsidR="00B42355" w:rsidRPr="001B7B30">
        <w:t xml:space="preserve">Confirm </w:t>
      </w:r>
      <w:r w:rsidR="00B42355">
        <w:t xml:space="preserve">that </w:t>
      </w:r>
      <w:r w:rsidR="00B42355" w:rsidRPr="001B7B30">
        <w:t>the</w:t>
      </w:r>
      <w:r w:rsidR="00B42355">
        <w:t xml:space="preserve"> Profile identified by the provided ICCID is allocated and not yet downloaded.</w:t>
      </w:r>
    </w:p>
    <w:p w14:paraId="103FBADD" w14:textId="494A98D2" w:rsidR="00B42355" w:rsidRDefault="00517C62" w:rsidP="00517C62">
      <w:pPr>
        <w:pStyle w:val="ListBullet1"/>
        <w:numPr>
          <w:ilvl w:val="0"/>
          <w:numId w:val="0"/>
        </w:numPr>
        <w:spacing w:after="0"/>
        <w:ind w:left="680" w:hanging="340"/>
      </w:pPr>
      <w:r>
        <w:sym w:font="Symbol" w:char="F0B7"/>
      </w:r>
      <w:r>
        <w:tab/>
      </w:r>
      <w:r w:rsidR="00B42355">
        <w:t xml:space="preserve">If there is a MatchingID </w:t>
      </w:r>
      <w:r w:rsidR="00AB3927">
        <w:t>provided in the cancelOrder function</w:t>
      </w:r>
      <w:r w:rsidR="00B42355">
        <w:t>, then check that the provided MatchingID is the one associated with the ICCID.</w:t>
      </w:r>
    </w:p>
    <w:p w14:paraId="77F06B1A" w14:textId="37E02E04" w:rsidR="00B42355" w:rsidRPr="001B7B30" w:rsidRDefault="00517C62" w:rsidP="00517C62">
      <w:pPr>
        <w:pStyle w:val="ListBullet1"/>
        <w:numPr>
          <w:ilvl w:val="0"/>
          <w:numId w:val="0"/>
        </w:numPr>
        <w:ind w:left="680" w:hanging="340"/>
      </w:pPr>
      <w:r>
        <w:sym w:font="Symbol" w:char="F0B7"/>
      </w:r>
      <w:r>
        <w:tab/>
      </w:r>
      <w:r w:rsidR="00B42355">
        <w:t>If there is an EID already associated with the ICCID, then check that the provided EID is the one associated with the ICCID.</w:t>
      </w:r>
    </w:p>
    <w:p w14:paraId="5D49B4D6" w14:textId="77777777" w:rsidR="00B42355" w:rsidRDefault="00B42355" w:rsidP="00B42355">
      <w:pPr>
        <w:pStyle w:val="NormalParagraph"/>
      </w:pPr>
      <w:r>
        <w:t xml:space="preserve">If any of these verifications fail, the SM-DP+ SHALL return </w:t>
      </w:r>
      <w:r w:rsidRPr="00432042">
        <w:t>a 'Function execution status' indicating 'Failed' with the relevant status code</w:t>
      </w:r>
      <w:r>
        <w:t>.</w:t>
      </w:r>
    </w:p>
    <w:p w14:paraId="6FAB6143" w14:textId="77777777" w:rsidR="00B42355" w:rsidRPr="001B7B30" w:rsidRDefault="00B42355" w:rsidP="00B42355">
      <w:pPr>
        <w:pStyle w:val="NormalParagraph"/>
      </w:pPr>
      <w:r w:rsidRPr="00432042">
        <w:t>Otherwise</w:t>
      </w:r>
      <w:r>
        <w:t xml:space="preserve"> the SM-DP+ SHALL:</w:t>
      </w:r>
    </w:p>
    <w:p w14:paraId="1CBF3A48" w14:textId="06D4C532" w:rsidR="00B42355" w:rsidRDefault="00517C62" w:rsidP="00517C62">
      <w:pPr>
        <w:pStyle w:val="ListBullet1"/>
        <w:numPr>
          <w:ilvl w:val="0"/>
          <w:numId w:val="0"/>
        </w:numPr>
        <w:spacing w:after="0"/>
        <w:ind w:left="680" w:hanging="340"/>
      </w:pPr>
      <w:r>
        <w:lastRenderedPageBreak/>
        <w:sym w:font="Symbol" w:char="F0B7"/>
      </w:r>
      <w:r>
        <w:tab/>
      </w:r>
      <w:r w:rsidR="00B42355">
        <w:t>Cancel the pending order if possible, and return the ICCID to inventory or mark it as not available for future use, based on the provided final Profile status indicator.</w:t>
      </w:r>
    </w:p>
    <w:p w14:paraId="6F2BA835" w14:textId="239421F5" w:rsidR="00B42355" w:rsidRPr="001B7B30" w:rsidRDefault="00517C62" w:rsidP="00517C62">
      <w:pPr>
        <w:pStyle w:val="ListBullet1"/>
        <w:numPr>
          <w:ilvl w:val="0"/>
          <w:numId w:val="0"/>
        </w:numPr>
        <w:ind w:left="680" w:hanging="340"/>
      </w:pPr>
      <w:r>
        <w:sym w:font="Symbol" w:char="F0B7"/>
      </w:r>
      <w:r>
        <w:tab/>
      </w:r>
      <w:r w:rsidR="00B42355">
        <w:t>If the order was previously linked to an event registration, the SM-DP+ SHALL subsequently execute the event deletion procedure.</w:t>
      </w:r>
    </w:p>
    <w:p w14:paraId="78E0E11A" w14:textId="77777777" w:rsidR="00B42355" w:rsidRPr="00DC0AA5" w:rsidRDefault="00B42355" w:rsidP="00B42355">
      <w:pPr>
        <w:pStyle w:val="NormalParagraph"/>
      </w:pPr>
      <w:r>
        <w:t xml:space="preserve">The </w:t>
      </w:r>
      <w:r w:rsidRPr="00EB304D">
        <w:t xml:space="preserve">SM-DP+ </w:t>
      </w:r>
      <w:r>
        <w:t>MAY</w:t>
      </w:r>
      <w:r w:rsidRPr="00EB304D">
        <w:t xml:space="preserve"> perform additional operations.</w:t>
      </w:r>
    </w:p>
    <w:p w14:paraId="6628995B"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3E901C17" w14:textId="045DF863" w:rsidR="00B42355" w:rsidRPr="001B7B30" w:rsidRDefault="00517C62" w:rsidP="00517C62">
      <w:pPr>
        <w:pStyle w:val="ListBullet1"/>
        <w:numPr>
          <w:ilvl w:val="0"/>
          <w:numId w:val="0"/>
        </w:numPr>
        <w:spacing w:after="0"/>
        <w:ind w:left="680" w:hanging="340"/>
      </w:pPr>
      <w:r>
        <w:sym w:font="Symbol" w:char="F0B7"/>
      </w:r>
      <w:r>
        <w:tab/>
      </w:r>
      <w:r w:rsidR="00B42355" w:rsidRPr="001B7B30">
        <w:t xml:space="preserve">A </w:t>
      </w:r>
      <w:r w:rsidR="00B42355">
        <w:t>'Function execution status' with '</w:t>
      </w:r>
      <w:r w:rsidR="00B42355" w:rsidRPr="001B7B30">
        <w:t>Executed-</w:t>
      </w:r>
      <w:r w:rsidR="00B42355">
        <w:t>S</w:t>
      </w:r>
      <w:r w:rsidR="00B42355" w:rsidRPr="001B7B30">
        <w:t>uccess</w:t>
      </w:r>
      <w:r w:rsidR="00B42355">
        <w:t>'</w:t>
      </w:r>
      <w:r w:rsidR="00B42355" w:rsidRPr="001B7B30">
        <w:t xml:space="preserve"> indicating that the ICCID has been </w:t>
      </w:r>
      <w:r w:rsidR="00B42355">
        <w:t>released from the MatchingID and the associated profile will not be downloaded</w:t>
      </w:r>
      <w:r w:rsidR="00B42355" w:rsidRPr="001B7B30">
        <w:t>.</w:t>
      </w:r>
    </w:p>
    <w:p w14:paraId="399264A4" w14:textId="6E27DA4E" w:rsidR="00B42355" w:rsidRDefault="00517C62" w:rsidP="00517C62">
      <w:pPr>
        <w:pStyle w:val="ListBullet1"/>
        <w:numPr>
          <w:ilvl w:val="0"/>
          <w:numId w:val="0"/>
        </w:numPr>
        <w:ind w:left="680" w:hanging="340"/>
      </w:pPr>
      <w:r>
        <w:sym w:font="Symbol" w:char="F0B7"/>
      </w:r>
      <w:r>
        <w:tab/>
      </w:r>
      <w:r w:rsidR="00B42355">
        <w:t>A 'Function execution status'</w:t>
      </w:r>
      <w:r w:rsidR="00B42355" w:rsidRPr="001B7B30">
        <w:t xml:space="preserve"> indicati</w:t>
      </w:r>
      <w:r w:rsidR="00B42355">
        <w:t>ng 'Failed' with a status code as defined in section 5.2.6</w:t>
      </w:r>
      <w:r w:rsidR="00B42355" w:rsidRPr="001B7B30">
        <w:t xml:space="preserve"> or a specific status code as defined in the table here after.</w:t>
      </w:r>
    </w:p>
    <w:p w14:paraId="6615E0AB" w14:textId="77777777" w:rsidR="00B42355" w:rsidRPr="0090244F" w:rsidRDefault="00B42355" w:rsidP="00B42355">
      <w:pPr>
        <w:pStyle w:val="NormalParagraph"/>
        <w:rPr>
          <w:b/>
          <w:i/>
          <w:u w:val="single"/>
        </w:rPr>
      </w:pPr>
      <w:r w:rsidRPr="0090244F">
        <w:rPr>
          <w:b/>
          <w:i/>
          <w:u w:val="single"/>
        </w:rPr>
        <w:t xml:space="preserve">Additional </w:t>
      </w:r>
      <w:r>
        <w:rPr>
          <w:b/>
          <w:i/>
          <w:u w:val="single"/>
        </w:rPr>
        <w:t>I</w:t>
      </w:r>
      <w:r w:rsidRPr="0090244F">
        <w:rPr>
          <w:b/>
          <w:i/>
          <w:u w:val="single"/>
        </w:rPr>
        <w:t xml:space="preserve">nput </w:t>
      </w:r>
      <w:r>
        <w:rPr>
          <w:b/>
          <w:i/>
          <w:u w:val="single"/>
        </w:rPr>
        <w:t>D</w:t>
      </w:r>
      <w:r w:rsidRPr="0090244F">
        <w:rPr>
          <w:b/>
          <w:i/>
          <w:u w:val="single"/>
        </w:rPr>
        <w:t>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408"/>
        <w:gridCol w:w="4315"/>
        <w:gridCol w:w="1412"/>
        <w:gridCol w:w="495"/>
        <w:gridCol w:w="654"/>
      </w:tblGrid>
      <w:tr w:rsidR="00B42355" w:rsidRPr="00EB304D" w14:paraId="3FD6E30B" w14:textId="77777777" w:rsidTr="008A7EC2">
        <w:trPr>
          <w:trHeight w:val="342"/>
        </w:trPr>
        <w:tc>
          <w:tcPr>
            <w:tcW w:w="2408" w:type="dxa"/>
            <w:shd w:val="clear" w:color="auto" w:fill="C00000"/>
            <w:vAlign w:val="center"/>
            <w:hideMark/>
          </w:tcPr>
          <w:p w14:paraId="7058DFA7" w14:textId="77777777" w:rsidR="00B42355" w:rsidRPr="00EB304D" w:rsidRDefault="00B42355" w:rsidP="008A7EC2">
            <w:pPr>
              <w:pStyle w:val="TableHeader"/>
            </w:pPr>
            <w:r w:rsidRPr="00EB304D">
              <w:t>Input data name</w:t>
            </w:r>
          </w:p>
        </w:tc>
        <w:tc>
          <w:tcPr>
            <w:tcW w:w="4315" w:type="dxa"/>
            <w:shd w:val="clear" w:color="auto" w:fill="C00000"/>
            <w:vAlign w:val="center"/>
            <w:hideMark/>
          </w:tcPr>
          <w:p w14:paraId="1C88FA36" w14:textId="77777777" w:rsidR="00B42355" w:rsidRPr="00EB304D" w:rsidRDefault="00B42355" w:rsidP="008A7EC2">
            <w:pPr>
              <w:pStyle w:val="TableHeader"/>
            </w:pPr>
            <w:r w:rsidRPr="00EB304D">
              <w:t>Description</w:t>
            </w:r>
          </w:p>
        </w:tc>
        <w:tc>
          <w:tcPr>
            <w:tcW w:w="1412" w:type="dxa"/>
            <w:shd w:val="clear" w:color="auto" w:fill="C00000"/>
            <w:vAlign w:val="center"/>
            <w:hideMark/>
          </w:tcPr>
          <w:p w14:paraId="4DF3BCDD" w14:textId="77777777" w:rsidR="00B42355" w:rsidRPr="00EB304D" w:rsidRDefault="00B42355" w:rsidP="008A7EC2">
            <w:pPr>
              <w:pStyle w:val="TableHeader"/>
            </w:pPr>
            <w:r w:rsidRPr="00EB304D">
              <w:t>Type</w:t>
            </w:r>
          </w:p>
        </w:tc>
        <w:tc>
          <w:tcPr>
            <w:tcW w:w="495" w:type="dxa"/>
            <w:shd w:val="clear" w:color="auto" w:fill="C00000"/>
            <w:vAlign w:val="center"/>
            <w:hideMark/>
          </w:tcPr>
          <w:p w14:paraId="1AA13C8F" w14:textId="77777777" w:rsidR="00B42355" w:rsidRPr="00EB304D" w:rsidRDefault="00B42355" w:rsidP="008A7EC2">
            <w:pPr>
              <w:pStyle w:val="TableHeader"/>
            </w:pPr>
            <w:r w:rsidRPr="00EB304D">
              <w:t>No.</w:t>
            </w:r>
          </w:p>
        </w:tc>
        <w:tc>
          <w:tcPr>
            <w:tcW w:w="654" w:type="dxa"/>
            <w:shd w:val="clear" w:color="auto" w:fill="C00000"/>
            <w:vAlign w:val="center"/>
          </w:tcPr>
          <w:p w14:paraId="369CFE5C" w14:textId="77777777" w:rsidR="00B42355" w:rsidRPr="00EB304D" w:rsidRDefault="00B42355" w:rsidP="008A7EC2">
            <w:pPr>
              <w:pStyle w:val="TableHeader"/>
            </w:pPr>
            <w:r w:rsidRPr="00EB304D">
              <w:t>MOC</w:t>
            </w:r>
          </w:p>
        </w:tc>
      </w:tr>
      <w:tr w:rsidR="00B42355" w:rsidRPr="00EB304D" w14:paraId="316AF2F8" w14:textId="77777777" w:rsidTr="008A7EC2">
        <w:trPr>
          <w:trHeight w:val="282"/>
        </w:trPr>
        <w:tc>
          <w:tcPr>
            <w:tcW w:w="2408" w:type="dxa"/>
            <w:vAlign w:val="center"/>
          </w:tcPr>
          <w:p w14:paraId="31D0EBBF" w14:textId="77777777" w:rsidR="00B42355" w:rsidRPr="001B7B30" w:rsidRDefault="00B42355" w:rsidP="008A7EC2">
            <w:pPr>
              <w:pStyle w:val="TableText"/>
            </w:pPr>
            <w:r w:rsidRPr="001B7B30">
              <w:t>iccid</w:t>
            </w:r>
          </w:p>
        </w:tc>
        <w:tc>
          <w:tcPr>
            <w:tcW w:w="4315" w:type="dxa"/>
            <w:vAlign w:val="center"/>
          </w:tcPr>
          <w:p w14:paraId="36F0D48E" w14:textId="77777777" w:rsidR="00B42355" w:rsidRPr="001B7B30" w:rsidRDefault="00B42355" w:rsidP="008A7EC2">
            <w:pPr>
              <w:pStyle w:val="TableText"/>
            </w:pPr>
            <w:r w:rsidRPr="001B7B30">
              <w:t xml:space="preserve">Identification of the Profile to </w:t>
            </w:r>
            <w:r>
              <w:t>be cancelled from previously requested download order</w:t>
            </w:r>
            <w:r w:rsidRPr="001B7B30">
              <w:t>.</w:t>
            </w:r>
          </w:p>
        </w:tc>
        <w:tc>
          <w:tcPr>
            <w:tcW w:w="1412" w:type="dxa"/>
            <w:vAlign w:val="center"/>
          </w:tcPr>
          <w:p w14:paraId="50172114" w14:textId="77777777" w:rsidR="00B42355" w:rsidRPr="001B7B30" w:rsidRDefault="00B42355" w:rsidP="008A7EC2">
            <w:pPr>
              <w:pStyle w:val="TableText"/>
            </w:pPr>
            <w:r w:rsidRPr="001B7B30">
              <w:t>ICCID</w:t>
            </w:r>
          </w:p>
        </w:tc>
        <w:tc>
          <w:tcPr>
            <w:tcW w:w="495" w:type="dxa"/>
            <w:vAlign w:val="center"/>
          </w:tcPr>
          <w:p w14:paraId="225CDFC6" w14:textId="77777777" w:rsidR="00B42355" w:rsidRPr="001B7B30" w:rsidRDefault="00B42355" w:rsidP="008A7EC2">
            <w:pPr>
              <w:pStyle w:val="TableText"/>
            </w:pPr>
            <w:r w:rsidRPr="001B7B30">
              <w:t>1</w:t>
            </w:r>
          </w:p>
        </w:tc>
        <w:tc>
          <w:tcPr>
            <w:tcW w:w="654" w:type="dxa"/>
            <w:vAlign w:val="center"/>
          </w:tcPr>
          <w:p w14:paraId="60016ACC" w14:textId="77777777" w:rsidR="00B42355" w:rsidRPr="001B7B30" w:rsidRDefault="00B42355" w:rsidP="008A7EC2">
            <w:pPr>
              <w:pStyle w:val="TableText"/>
            </w:pPr>
            <w:r w:rsidRPr="001B7B30">
              <w:t>M</w:t>
            </w:r>
          </w:p>
        </w:tc>
      </w:tr>
      <w:tr w:rsidR="00B42355" w:rsidRPr="00EB304D" w14:paraId="5A46FF53" w14:textId="77777777" w:rsidTr="008A7EC2">
        <w:trPr>
          <w:trHeight w:val="282"/>
        </w:trPr>
        <w:tc>
          <w:tcPr>
            <w:tcW w:w="2408" w:type="dxa"/>
          </w:tcPr>
          <w:p w14:paraId="6EF7EC48" w14:textId="77777777" w:rsidR="00B42355" w:rsidRPr="001B7B30" w:rsidRDefault="00B42355" w:rsidP="008A7EC2">
            <w:pPr>
              <w:pStyle w:val="TableText"/>
            </w:pPr>
            <w:r>
              <w:t>eid</w:t>
            </w:r>
          </w:p>
        </w:tc>
        <w:tc>
          <w:tcPr>
            <w:tcW w:w="4315" w:type="dxa"/>
          </w:tcPr>
          <w:p w14:paraId="38307E58" w14:textId="77777777" w:rsidR="00B42355" w:rsidRPr="001B7B30" w:rsidRDefault="00B42355" w:rsidP="008A7EC2">
            <w:pPr>
              <w:pStyle w:val="TableText"/>
            </w:pPr>
            <w:r>
              <w:t>eUICC Identifier.</w:t>
            </w:r>
          </w:p>
        </w:tc>
        <w:tc>
          <w:tcPr>
            <w:tcW w:w="1412" w:type="dxa"/>
          </w:tcPr>
          <w:p w14:paraId="376BB6EF" w14:textId="77777777" w:rsidR="00B42355" w:rsidRPr="001B7B30" w:rsidRDefault="00B42355" w:rsidP="008A7EC2">
            <w:pPr>
              <w:pStyle w:val="TableText"/>
            </w:pPr>
            <w:r>
              <w:t>EID</w:t>
            </w:r>
          </w:p>
        </w:tc>
        <w:tc>
          <w:tcPr>
            <w:tcW w:w="495" w:type="dxa"/>
          </w:tcPr>
          <w:p w14:paraId="3A55B4CF" w14:textId="77777777" w:rsidR="00B42355" w:rsidRPr="001B7B30" w:rsidRDefault="00B42355" w:rsidP="008A7EC2">
            <w:pPr>
              <w:pStyle w:val="TableText"/>
            </w:pPr>
            <w:r>
              <w:t>1</w:t>
            </w:r>
          </w:p>
        </w:tc>
        <w:tc>
          <w:tcPr>
            <w:tcW w:w="654" w:type="dxa"/>
          </w:tcPr>
          <w:p w14:paraId="050635B4" w14:textId="77777777" w:rsidR="00B42355" w:rsidRDefault="00B42355" w:rsidP="008A7EC2">
            <w:pPr>
              <w:pStyle w:val="TableText"/>
            </w:pPr>
            <w:r>
              <w:t>C</w:t>
            </w:r>
          </w:p>
        </w:tc>
      </w:tr>
      <w:tr w:rsidR="00B42355" w:rsidRPr="00EB304D" w14:paraId="26DBE710" w14:textId="77777777" w:rsidTr="008A7EC2">
        <w:trPr>
          <w:trHeight w:val="282"/>
        </w:trPr>
        <w:tc>
          <w:tcPr>
            <w:tcW w:w="2408" w:type="dxa"/>
          </w:tcPr>
          <w:p w14:paraId="70BDF12F" w14:textId="77777777" w:rsidR="00B42355" w:rsidRPr="001B7B30" w:rsidRDefault="00B42355" w:rsidP="008A7EC2">
            <w:pPr>
              <w:pStyle w:val="TableText"/>
            </w:pPr>
            <w:r w:rsidRPr="001B7B30">
              <w:t>matchingI</w:t>
            </w:r>
            <w:r>
              <w:t>d</w:t>
            </w:r>
          </w:p>
        </w:tc>
        <w:tc>
          <w:tcPr>
            <w:tcW w:w="4315" w:type="dxa"/>
          </w:tcPr>
          <w:p w14:paraId="41DA96B4" w14:textId="77777777" w:rsidR="00B42355" w:rsidRPr="001B7B30" w:rsidRDefault="00B42355" w:rsidP="008A7EC2">
            <w:pPr>
              <w:pStyle w:val="TableText"/>
            </w:pPr>
            <w:r w:rsidRPr="001B7B30">
              <w:t xml:space="preserve">The MatchingID as </w:t>
            </w:r>
            <w:r>
              <w:t>generated in ConfirmOrder</w:t>
            </w:r>
            <w:r w:rsidRPr="001B7B30">
              <w:t>.</w:t>
            </w:r>
          </w:p>
        </w:tc>
        <w:tc>
          <w:tcPr>
            <w:tcW w:w="1412" w:type="dxa"/>
          </w:tcPr>
          <w:p w14:paraId="79D45054" w14:textId="77777777" w:rsidR="00B42355" w:rsidRPr="001B7B30" w:rsidRDefault="00B42355" w:rsidP="008A7EC2">
            <w:pPr>
              <w:pStyle w:val="TableText"/>
            </w:pPr>
            <w:r w:rsidRPr="001B7B30">
              <w:t>String</w:t>
            </w:r>
          </w:p>
        </w:tc>
        <w:tc>
          <w:tcPr>
            <w:tcW w:w="495" w:type="dxa"/>
          </w:tcPr>
          <w:p w14:paraId="611A97A8" w14:textId="77777777" w:rsidR="00B42355" w:rsidRPr="001B7B30" w:rsidRDefault="00B42355" w:rsidP="008A7EC2">
            <w:pPr>
              <w:pStyle w:val="TableText"/>
            </w:pPr>
            <w:r w:rsidRPr="001B7B30">
              <w:t>1</w:t>
            </w:r>
          </w:p>
        </w:tc>
        <w:tc>
          <w:tcPr>
            <w:tcW w:w="654" w:type="dxa"/>
          </w:tcPr>
          <w:p w14:paraId="5438ECA9" w14:textId="77777777" w:rsidR="00B42355" w:rsidRPr="001B7B30" w:rsidRDefault="00B42355" w:rsidP="008A7EC2">
            <w:pPr>
              <w:pStyle w:val="TableText"/>
            </w:pPr>
            <w:r>
              <w:t>C</w:t>
            </w:r>
          </w:p>
        </w:tc>
      </w:tr>
      <w:tr w:rsidR="00B42355" w:rsidRPr="00EB304D" w14:paraId="2F9FCAB4" w14:textId="77777777" w:rsidTr="008A7EC2">
        <w:trPr>
          <w:trHeight w:val="282"/>
        </w:trPr>
        <w:tc>
          <w:tcPr>
            <w:tcW w:w="2408" w:type="dxa"/>
          </w:tcPr>
          <w:p w14:paraId="5D3C1838" w14:textId="77777777" w:rsidR="00B42355" w:rsidRPr="001B7B30" w:rsidRDefault="00B42355" w:rsidP="008A7EC2">
            <w:pPr>
              <w:pStyle w:val="TableText"/>
            </w:pPr>
            <w:r>
              <w:t>finalProfileStatusIndicator</w:t>
            </w:r>
          </w:p>
        </w:tc>
        <w:tc>
          <w:tcPr>
            <w:tcW w:w="4315" w:type="dxa"/>
          </w:tcPr>
          <w:p w14:paraId="6579FA27" w14:textId="77777777" w:rsidR="00B42355" w:rsidRPr="001B7B30" w:rsidRDefault="00B42355" w:rsidP="008A7EC2">
            <w:pPr>
              <w:pStyle w:val="TableText"/>
            </w:pPr>
            <w:r>
              <w:t>An indicator uses to indicate to the SM-DP+ to perform additional operations.</w:t>
            </w:r>
          </w:p>
        </w:tc>
        <w:tc>
          <w:tcPr>
            <w:tcW w:w="1412" w:type="dxa"/>
          </w:tcPr>
          <w:p w14:paraId="137E93E5" w14:textId="77777777" w:rsidR="00B42355" w:rsidRPr="001B7B30" w:rsidRDefault="00B42355" w:rsidP="008A7EC2">
            <w:pPr>
              <w:pStyle w:val="TableText"/>
            </w:pPr>
            <w:r>
              <w:t>String</w:t>
            </w:r>
          </w:p>
        </w:tc>
        <w:tc>
          <w:tcPr>
            <w:tcW w:w="495" w:type="dxa"/>
          </w:tcPr>
          <w:p w14:paraId="79FC76FA" w14:textId="77777777" w:rsidR="00B42355" w:rsidRPr="001B7B30" w:rsidRDefault="00B42355" w:rsidP="008A7EC2">
            <w:pPr>
              <w:pStyle w:val="TableText"/>
            </w:pPr>
            <w:r>
              <w:t>1</w:t>
            </w:r>
          </w:p>
        </w:tc>
        <w:tc>
          <w:tcPr>
            <w:tcW w:w="654" w:type="dxa"/>
          </w:tcPr>
          <w:p w14:paraId="656D5D43" w14:textId="77777777" w:rsidR="00B42355" w:rsidRPr="001B7B30" w:rsidRDefault="00B42355" w:rsidP="008A7EC2">
            <w:pPr>
              <w:pStyle w:val="TableText"/>
            </w:pPr>
            <w:r>
              <w:t>M</w:t>
            </w:r>
          </w:p>
        </w:tc>
      </w:tr>
    </w:tbl>
    <w:p w14:paraId="20301C6E" w14:textId="0E78906B" w:rsidR="00B42355" w:rsidRDefault="000F6C83" w:rsidP="000F6C83">
      <w:pPr>
        <w:pStyle w:val="TableCaption"/>
        <w:numPr>
          <w:ilvl w:val="0"/>
          <w:numId w:val="0"/>
        </w:numPr>
        <w:rPr>
          <w:lang w:val="en-US"/>
        </w:rPr>
      </w:pPr>
      <w:r>
        <w:rPr>
          <w:lang w:val="en-US"/>
        </w:rPr>
        <w:t>Table 28</w:t>
      </w:r>
      <w:r w:rsidR="00B42355" w:rsidRPr="001B7B30">
        <w:rPr>
          <w:lang w:val="en-US"/>
        </w:rPr>
        <w:t>: C</w:t>
      </w:r>
      <w:r w:rsidR="00B42355">
        <w:rPr>
          <w:lang w:val="en-US"/>
        </w:rPr>
        <w:t>ancel</w:t>
      </w:r>
      <w:r w:rsidR="00B42355" w:rsidRPr="001B7B30">
        <w:rPr>
          <w:lang w:val="en-US"/>
        </w:rPr>
        <w:t>Order Additional Input</w:t>
      </w:r>
      <w:r w:rsidR="00B42355" w:rsidRPr="00824C6E">
        <w:rPr>
          <w:lang w:val="en-US"/>
        </w:rPr>
        <w:t xml:space="preserve"> </w:t>
      </w:r>
      <w:r w:rsidR="00B42355">
        <w:rPr>
          <w:lang w:val="en-US"/>
        </w:rPr>
        <w:t>Data</w:t>
      </w:r>
    </w:p>
    <w:p w14:paraId="70BF74E9" w14:textId="77777777" w:rsidR="00B42355" w:rsidRDefault="00B42355" w:rsidP="00B42355">
      <w:pPr>
        <w:pStyle w:val="NormalParagraph"/>
        <w:rPr>
          <w:lang w:val="en-US" w:eastAsia="de-DE"/>
        </w:rPr>
      </w:pPr>
      <w:r>
        <w:rPr>
          <w:lang w:val="en-US" w:eastAsia="de-DE"/>
        </w:rPr>
        <w:t>The eid input data SHALL be provided if an EID has been associated for the download order to cancel.</w:t>
      </w:r>
    </w:p>
    <w:p w14:paraId="7BF4FD63" w14:textId="6C8E2DEE" w:rsidR="00B42355" w:rsidRDefault="00B42355" w:rsidP="00B42355">
      <w:pPr>
        <w:pStyle w:val="NormalParagraph"/>
        <w:rPr>
          <w:lang w:val="en-US" w:eastAsia="de-DE"/>
        </w:rPr>
      </w:pPr>
      <w:r>
        <w:rPr>
          <w:lang w:val="en-US" w:eastAsia="de-DE"/>
        </w:rPr>
        <w:t xml:space="preserve">The matchingId input data SHALL be provided if a MatchingID </w:t>
      </w:r>
      <w:r w:rsidR="00AB3927">
        <w:rPr>
          <w:lang w:val="en-US" w:eastAsia="de-DE"/>
        </w:rPr>
        <w:t xml:space="preserve">is available at the Operator </w:t>
      </w:r>
      <w:r>
        <w:rPr>
          <w:lang w:val="en-US" w:eastAsia="de-DE"/>
        </w:rPr>
        <w:t>for the download order to cancel.</w:t>
      </w:r>
    </w:p>
    <w:p w14:paraId="00A9AACA" w14:textId="77777777" w:rsidR="00AB3927" w:rsidRPr="00AB3927" w:rsidRDefault="00AB3927" w:rsidP="00AB3927">
      <w:pPr>
        <w:pStyle w:val="NOTE"/>
      </w:pPr>
      <w:r w:rsidRPr="00F1516B">
        <w:t xml:space="preserve">NOTE: </w:t>
      </w:r>
      <w:r w:rsidRPr="00F1516B">
        <w:tab/>
      </w:r>
      <w:r>
        <w:t>The SM-DP+ is recommended to execute a CancelOrder request even if the MatchingID is missing. This may resolve error cases where a response to an earlier function call got lost</w:t>
      </w:r>
      <w:r w:rsidRPr="00F1516B">
        <w:t>.</w:t>
      </w:r>
    </w:p>
    <w:tbl>
      <w:tblPr>
        <w:tblW w:w="88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197"/>
        <w:gridCol w:w="6671"/>
      </w:tblGrid>
      <w:tr w:rsidR="00B42355" w:rsidRPr="00EB304D" w14:paraId="7879CDAD" w14:textId="77777777" w:rsidTr="008A7EC2">
        <w:trPr>
          <w:trHeight w:val="331"/>
        </w:trPr>
        <w:tc>
          <w:tcPr>
            <w:tcW w:w="2197" w:type="dxa"/>
            <w:shd w:val="clear" w:color="auto" w:fill="C00000"/>
            <w:vAlign w:val="center"/>
          </w:tcPr>
          <w:p w14:paraId="0809C98C" w14:textId="77777777" w:rsidR="00B42355" w:rsidRPr="00DC0AA5" w:rsidRDefault="00B42355" w:rsidP="008A7EC2">
            <w:pPr>
              <w:pStyle w:val="TableHeader"/>
            </w:pPr>
            <w:r>
              <w:t>Final Profile Status Indicator</w:t>
            </w:r>
          </w:p>
        </w:tc>
        <w:tc>
          <w:tcPr>
            <w:tcW w:w="6671" w:type="dxa"/>
            <w:shd w:val="clear" w:color="auto" w:fill="C00000"/>
            <w:vAlign w:val="center"/>
          </w:tcPr>
          <w:p w14:paraId="7A85C23E" w14:textId="77777777" w:rsidR="00B42355" w:rsidRPr="00DC0AA5" w:rsidRDefault="00B42355" w:rsidP="008A7EC2">
            <w:pPr>
              <w:pStyle w:val="TableHeader"/>
            </w:pPr>
            <w:r w:rsidRPr="00DC0AA5">
              <w:t>Description</w:t>
            </w:r>
          </w:p>
        </w:tc>
      </w:tr>
      <w:tr w:rsidR="00B42355" w:rsidRPr="00EB304D" w14:paraId="1F19523F" w14:textId="77777777" w:rsidTr="008A7EC2">
        <w:trPr>
          <w:trHeight w:val="273"/>
        </w:trPr>
        <w:tc>
          <w:tcPr>
            <w:tcW w:w="2197" w:type="dxa"/>
            <w:vAlign w:val="center"/>
          </w:tcPr>
          <w:p w14:paraId="73D465E6" w14:textId="77777777" w:rsidR="00B42355" w:rsidRPr="001B7B30" w:rsidRDefault="00B42355" w:rsidP="008A7EC2">
            <w:pPr>
              <w:pStyle w:val="TableText"/>
            </w:pPr>
            <w:r>
              <w:t>Available</w:t>
            </w:r>
          </w:p>
        </w:tc>
        <w:tc>
          <w:tcPr>
            <w:tcW w:w="6671" w:type="dxa"/>
            <w:vAlign w:val="center"/>
          </w:tcPr>
          <w:p w14:paraId="365612BB" w14:textId="77777777" w:rsidR="00B42355" w:rsidRPr="001B7B30" w:rsidRDefault="00B42355" w:rsidP="008A7EC2">
            <w:pPr>
              <w:pStyle w:val="TableText"/>
            </w:pPr>
            <w:r w:rsidRPr="001B7B30">
              <w:t xml:space="preserve">Indicates that the </w:t>
            </w:r>
            <w:r>
              <w:t xml:space="preserve">download order for this </w:t>
            </w:r>
            <w:r w:rsidRPr="001B7B30">
              <w:t xml:space="preserve">Profile, identified by this </w:t>
            </w:r>
            <w:r>
              <w:t>ICCID will be cancelled; and the ICCID is released back to the inventory and available for future use.</w:t>
            </w:r>
          </w:p>
        </w:tc>
      </w:tr>
      <w:tr w:rsidR="00B42355" w:rsidRPr="00EB304D" w14:paraId="36E69CCD" w14:textId="77777777" w:rsidTr="008A7EC2">
        <w:trPr>
          <w:trHeight w:val="273"/>
        </w:trPr>
        <w:tc>
          <w:tcPr>
            <w:tcW w:w="2197" w:type="dxa"/>
          </w:tcPr>
          <w:p w14:paraId="29750B36" w14:textId="77777777" w:rsidR="00B42355" w:rsidRPr="001B7B30" w:rsidRDefault="00B42355" w:rsidP="008A7EC2">
            <w:pPr>
              <w:pStyle w:val="TableText"/>
            </w:pPr>
            <w:r>
              <w:t>Unavailable</w:t>
            </w:r>
          </w:p>
        </w:tc>
        <w:tc>
          <w:tcPr>
            <w:tcW w:w="6671" w:type="dxa"/>
            <w:vAlign w:val="center"/>
          </w:tcPr>
          <w:p w14:paraId="0A3BE5AC" w14:textId="77777777" w:rsidR="00B42355" w:rsidRPr="001B7B30" w:rsidRDefault="00B42355" w:rsidP="008A7EC2">
            <w:pPr>
              <w:pStyle w:val="TableText"/>
            </w:pPr>
            <w:r w:rsidRPr="001B7B30">
              <w:t xml:space="preserve">Indicates that the </w:t>
            </w:r>
            <w:r>
              <w:t xml:space="preserve">download order for this </w:t>
            </w:r>
            <w:r w:rsidRPr="001B7B30">
              <w:t xml:space="preserve">Profile, identified by this </w:t>
            </w:r>
            <w:r>
              <w:t>ICCID will be cancelled; and the ICCID is not available for future use.</w:t>
            </w:r>
          </w:p>
        </w:tc>
      </w:tr>
    </w:tbl>
    <w:p w14:paraId="481A297B" w14:textId="002051B8" w:rsidR="00B42355" w:rsidRPr="001B7B30" w:rsidRDefault="000F6C83" w:rsidP="000F6C83">
      <w:pPr>
        <w:pStyle w:val="TableCaption"/>
        <w:numPr>
          <w:ilvl w:val="0"/>
          <w:numId w:val="0"/>
        </w:numPr>
        <w:rPr>
          <w:lang w:val="en-US"/>
        </w:rPr>
      </w:pPr>
      <w:r>
        <w:rPr>
          <w:lang w:val="en-US"/>
        </w:rPr>
        <w:t>Table 29</w:t>
      </w:r>
      <w:r w:rsidR="00B42355">
        <w:rPr>
          <w:lang w:val="en-US"/>
        </w:rPr>
        <w:t>: Definition of Final Profile Status Indicator</w:t>
      </w:r>
    </w:p>
    <w:p w14:paraId="2EB638B0" w14:textId="77777777" w:rsidR="00B42355" w:rsidRPr="0090244F" w:rsidRDefault="00B42355" w:rsidP="00B42355">
      <w:pPr>
        <w:pStyle w:val="NormalParagraph"/>
        <w:rPr>
          <w:b/>
          <w:i/>
          <w:u w:val="single"/>
        </w:rPr>
      </w:pPr>
      <w:r>
        <w:rPr>
          <w:b/>
          <w:i/>
          <w:u w:val="single"/>
        </w:rPr>
        <w:t>Additional Out</w:t>
      </w:r>
      <w:r w:rsidRPr="0090244F">
        <w:rPr>
          <w:b/>
          <w:i/>
          <w:u w:val="single"/>
        </w:rPr>
        <w:t xml:space="preserve">put </w:t>
      </w:r>
      <w:r>
        <w:rPr>
          <w:b/>
          <w:i/>
          <w:u w:val="single"/>
        </w:rPr>
        <w:t>D</w:t>
      </w:r>
      <w:r w:rsidRPr="0090244F">
        <w:rPr>
          <w:b/>
          <w:i/>
          <w:u w:val="single"/>
        </w:rPr>
        <w:t>ata:</w:t>
      </w:r>
    </w:p>
    <w:p w14:paraId="1FA98C16" w14:textId="77777777" w:rsidR="00B42355" w:rsidRPr="001375A3" w:rsidRDefault="00B42355" w:rsidP="00B42355">
      <w:pPr>
        <w:pStyle w:val="NormalParagraph"/>
      </w:pPr>
      <w:r w:rsidRPr="001375A3">
        <w:t>No additional output data</w:t>
      </w:r>
      <w:r>
        <w:t>.</w:t>
      </w:r>
    </w:p>
    <w:p w14:paraId="466FDACB" w14:textId="77777777" w:rsidR="00B42355" w:rsidRPr="0090244F" w:rsidRDefault="00B42355" w:rsidP="00B42355">
      <w:pPr>
        <w:pStyle w:val="NormalParagraph"/>
        <w:rPr>
          <w:b/>
          <w:i/>
          <w:u w:val="single"/>
        </w:rPr>
      </w:pPr>
      <w:r w:rsidRPr="0090244F">
        <w:rPr>
          <w:b/>
          <w:i/>
          <w:u w:val="single"/>
        </w:rPr>
        <w:lastRenderedPageBreak/>
        <w:t xml:space="preserve">Specific </w:t>
      </w:r>
      <w:r>
        <w:rPr>
          <w:b/>
          <w:i/>
          <w:u w:val="single"/>
        </w:rPr>
        <w:t>S</w:t>
      </w:r>
      <w:r w:rsidRPr="0090244F">
        <w:rPr>
          <w:b/>
          <w:i/>
          <w:u w:val="single"/>
        </w:rPr>
        <w:t xml:space="preserve">tatus </w:t>
      </w:r>
      <w:r>
        <w:rPr>
          <w:b/>
          <w:i/>
          <w:u w:val="single"/>
        </w:rPr>
        <w:t>C</w:t>
      </w:r>
      <w:r w:rsidRPr="0090244F">
        <w:rPr>
          <w:b/>
          <w:i/>
          <w:u w:val="single"/>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952"/>
        <w:gridCol w:w="935"/>
        <w:gridCol w:w="1938"/>
        <w:gridCol w:w="4524"/>
      </w:tblGrid>
      <w:tr w:rsidR="00B42355" w:rsidRPr="00EB304D" w14:paraId="01B51630" w14:textId="77777777" w:rsidTr="008A7EC2">
        <w:trPr>
          <w:trHeight w:val="342"/>
        </w:trPr>
        <w:tc>
          <w:tcPr>
            <w:tcW w:w="935" w:type="dxa"/>
            <w:shd w:val="clear" w:color="auto" w:fill="C00000"/>
            <w:vAlign w:val="center"/>
          </w:tcPr>
          <w:p w14:paraId="4C297D6E" w14:textId="77777777" w:rsidR="00B42355" w:rsidRPr="00DC0AA5" w:rsidRDefault="00B42355" w:rsidP="008A7EC2">
            <w:pPr>
              <w:pStyle w:val="TableHeader"/>
            </w:pPr>
            <w:r w:rsidRPr="00DC0AA5">
              <w:t>Subject</w:t>
            </w:r>
          </w:p>
          <w:p w14:paraId="6EBDBD13" w14:textId="77777777" w:rsidR="00B42355" w:rsidRPr="00DC0AA5" w:rsidRDefault="00B42355" w:rsidP="008A7EC2">
            <w:pPr>
              <w:pStyle w:val="TableHeader"/>
            </w:pPr>
            <w:r w:rsidRPr="00DC0AA5">
              <w:t>Code</w:t>
            </w:r>
          </w:p>
        </w:tc>
        <w:tc>
          <w:tcPr>
            <w:tcW w:w="952" w:type="dxa"/>
            <w:shd w:val="clear" w:color="auto" w:fill="C00000"/>
            <w:vAlign w:val="center"/>
          </w:tcPr>
          <w:p w14:paraId="000B7320" w14:textId="77777777" w:rsidR="00B42355" w:rsidRPr="00DC0AA5" w:rsidRDefault="00B42355" w:rsidP="008A7EC2">
            <w:pPr>
              <w:pStyle w:val="TableHeader"/>
            </w:pPr>
            <w:r w:rsidRPr="00DC0AA5">
              <w:t>Subject</w:t>
            </w:r>
          </w:p>
        </w:tc>
        <w:tc>
          <w:tcPr>
            <w:tcW w:w="935" w:type="dxa"/>
            <w:shd w:val="clear" w:color="auto" w:fill="C00000"/>
            <w:vAlign w:val="center"/>
          </w:tcPr>
          <w:p w14:paraId="524C316B" w14:textId="77777777" w:rsidR="00B42355" w:rsidRPr="00DC0AA5" w:rsidRDefault="00B42355" w:rsidP="008A7EC2">
            <w:pPr>
              <w:pStyle w:val="TableHeader"/>
            </w:pPr>
            <w:r w:rsidRPr="00DC0AA5">
              <w:t>Reason</w:t>
            </w:r>
          </w:p>
          <w:p w14:paraId="5010C8D0" w14:textId="77777777" w:rsidR="00B42355" w:rsidRPr="00DC0AA5" w:rsidRDefault="00B42355" w:rsidP="008A7EC2">
            <w:pPr>
              <w:pStyle w:val="TableHeader"/>
            </w:pPr>
            <w:r w:rsidRPr="00DC0AA5">
              <w:t>code</w:t>
            </w:r>
          </w:p>
        </w:tc>
        <w:tc>
          <w:tcPr>
            <w:tcW w:w="1938" w:type="dxa"/>
            <w:shd w:val="clear" w:color="auto" w:fill="C00000"/>
            <w:vAlign w:val="center"/>
          </w:tcPr>
          <w:p w14:paraId="2EF4AD1A" w14:textId="77777777" w:rsidR="00B42355" w:rsidRPr="00DC0AA5" w:rsidRDefault="00B42355" w:rsidP="008A7EC2">
            <w:pPr>
              <w:pStyle w:val="TableHeader"/>
            </w:pPr>
            <w:r w:rsidRPr="00DC0AA5">
              <w:t>Reason</w:t>
            </w:r>
          </w:p>
        </w:tc>
        <w:tc>
          <w:tcPr>
            <w:tcW w:w="4524" w:type="dxa"/>
            <w:shd w:val="clear" w:color="auto" w:fill="C00000"/>
            <w:vAlign w:val="center"/>
          </w:tcPr>
          <w:p w14:paraId="7BA19A9B" w14:textId="77777777" w:rsidR="00B42355" w:rsidRPr="00DC0AA5" w:rsidRDefault="00B42355" w:rsidP="008A7EC2">
            <w:pPr>
              <w:pStyle w:val="TableHeader"/>
            </w:pPr>
            <w:r w:rsidRPr="00DC0AA5">
              <w:t>Description</w:t>
            </w:r>
          </w:p>
        </w:tc>
      </w:tr>
      <w:tr w:rsidR="00B42355" w:rsidRPr="00EB304D" w14:paraId="0580942C" w14:textId="77777777" w:rsidTr="008A7EC2">
        <w:trPr>
          <w:trHeight w:val="282"/>
        </w:trPr>
        <w:tc>
          <w:tcPr>
            <w:tcW w:w="935" w:type="dxa"/>
            <w:vAlign w:val="center"/>
          </w:tcPr>
          <w:p w14:paraId="1B20D5E1" w14:textId="77777777" w:rsidR="00B42355" w:rsidRPr="001B7B30" w:rsidRDefault="00B42355" w:rsidP="008A7EC2">
            <w:pPr>
              <w:pStyle w:val="TableText"/>
            </w:pPr>
            <w:r w:rsidRPr="001B7B30">
              <w:t>8.2.1</w:t>
            </w:r>
          </w:p>
        </w:tc>
        <w:tc>
          <w:tcPr>
            <w:tcW w:w="952" w:type="dxa"/>
            <w:vAlign w:val="center"/>
          </w:tcPr>
          <w:p w14:paraId="55B9D32F" w14:textId="77777777" w:rsidR="00B42355" w:rsidRPr="001B7B30" w:rsidRDefault="00B42355" w:rsidP="008A7EC2">
            <w:pPr>
              <w:pStyle w:val="TableText"/>
            </w:pPr>
            <w:r w:rsidRPr="001B7B30">
              <w:t>Profile ICCID</w:t>
            </w:r>
          </w:p>
        </w:tc>
        <w:tc>
          <w:tcPr>
            <w:tcW w:w="935" w:type="dxa"/>
            <w:vAlign w:val="center"/>
          </w:tcPr>
          <w:p w14:paraId="54E796A1" w14:textId="77777777" w:rsidR="00B42355" w:rsidRPr="001B7B30" w:rsidRDefault="00B42355" w:rsidP="008A7EC2">
            <w:pPr>
              <w:pStyle w:val="TableText"/>
            </w:pPr>
            <w:r w:rsidRPr="001B7B30">
              <w:t>3.9</w:t>
            </w:r>
          </w:p>
        </w:tc>
        <w:tc>
          <w:tcPr>
            <w:tcW w:w="1938" w:type="dxa"/>
            <w:vAlign w:val="center"/>
          </w:tcPr>
          <w:p w14:paraId="538A6F2F" w14:textId="77777777" w:rsidR="00B42355" w:rsidRPr="001B7B30" w:rsidRDefault="00B42355" w:rsidP="008A7EC2">
            <w:pPr>
              <w:pStyle w:val="TableText"/>
            </w:pPr>
            <w:r w:rsidRPr="001B7B30">
              <w:t>Unknown</w:t>
            </w:r>
          </w:p>
        </w:tc>
        <w:tc>
          <w:tcPr>
            <w:tcW w:w="4524" w:type="dxa"/>
            <w:vAlign w:val="center"/>
          </w:tcPr>
          <w:p w14:paraId="00D84FF8" w14:textId="77777777" w:rsidR="00B42355" w:rsidRPr="001B7B30" w:rsidRDefault="00B42355" w:rsidP="008A7EC2">
            <w:pPr>
              <w:pStyle w:val="TableText"/>
            </w:pPr>
            <w:r w:rsidRPr="001B7B30">
              <w:t xml:space="preserve">Indicates that the Profile, identified by this </w:t>
            </w:r>
            <w:r>
              <w:t>ICCID is unknown to the SM-DP+.</w:t>
            </w:r>
          </w:p>
        </w:tc>
      </w:tr>
      <w:tr w:rsidR="00B42355" w:rsidRPr="00EB304D" w14:paraId="7A21E081" w14:textId="77777777" w:rsidTr="008A7EC2">
        <w:trPr>
          <w:trHeight w:val="282"/>
        </w:trPr>
        <w:tc>
          <w:tcPr>
            <w:tcW w:w="935" w:type="dxa"/>
            <w:vAlign w:val="center"/>
          </w:tcPr>
          <w:p w14:paraId="30C0FC81" w14:textId="77777777" w:rsidR="00B42355" w:rsidRPr="001B7B30" w:rsidRDefault="00B42355" w:rsidP="008A7EC2">
            <w:pPr>
              <w:pStyle w:val="TableText"/>
            </w:pPr>
            <w:r w:rsidRPr="001B7B30">
              <w:t>8.2.1</w:t>
            </w:r>
          </w:p>
        </w:tc>
        <w:tc>
          <w:tcPr>
            <w:tcW w:w="952" w:type="dxa"/>
            <w:vAlign w:val="center"/>
          </w:tcPr>
          <w:p w14:paraId="76A3BFC1" w14:textId="77777777" w:rsidR="00B42355" w:rsidRPr="001B7B30" w:rsidRDefault="00B42355" w:rsidP="008A7EC2">
            <w:pPr>
              <w:pStyle w:val="TableText"/>
            </w:pPr>
            <w:r w:rsidRPr="001B7B30">
              <w:t>Profile ICCID</w:t>
            </w:r>
          </w:p>
        </w:tc>
        <w:tc>
          <w:tcPr>
            <w:tcW w:w="935" w:type="dxa"/>
            <w:vAlign w:val="center"/>
          </w:tcPr>
          <w:p w14:paraId="03003655" w14:textId="77777777" w:rsidR="00B42355" w:rsidRPr="001B7B30" w:rsidRDefault="00B42355" w:rsidP="008A7EC2">
            <w:pPr>
              <w:pStyle w:val="TableText"/>
            </w:pPr>
            <w:r w:rsidRPr="001B7B30">
              <w:t>1.2</w:t>
            </w:r>
          </w:p>
        </w:tc>
        <w:tc>
          <w:tcPr>
            <w:tcW w:w="1938" w:type="dxa"/>
          </w:tcPr>
          <w:p w14:paraId="3A310344" w14:textId="77777777" w:rsidR="00B42355" w:rsidRPr="001B7B30" w:rsidRDefault="00B42355" w:rsidP="008A7EC2">
            <w:pPr>
              <w:pStyle w:val="TableText"/>
            </w:pPr>
            <w:r w:rsidRPr="001B7B30">
              <w:t>Not Allowed (Authorisation)</w:t>
            </w:r>
          </w:p>
        </w:tc>
        <w:tc>
          <w:tcPr>
            <w:tcW w:w="4524" w:type="dxa"/>
            <w:vAlign w:val="center"/>
          </w:tcPr>
          <w:p w14:paraId="05571DE0" w14:textId="77777777" w:rsidR="00B42355" w:rsidRPr="001B7B30" w:rsidRDefault="00B42355" w:rsidP="008A7EC2">
            <w:pPr>
              <w:pStyle w:val="TableText"/>
            </w:pPr>
            <w:r w:rsidRPr="001B7B30">
              <w:t>Indicates that the function caller is not allowed to perform this function on the target Profile</w:t>
            </w:r>
            <w:r>
              <w:t>.</w:t>
            </w:r>
          </w:p>
        </w:tc>
      </w:tr>
      <w:tr w:rsidR="00B42355" w:rsidRPr="00EB304D" w14:paraId="608849A2" w14:textId="77777777" w:rsidTr="008A7EC2">
        <w:trPr>
          <w:trHeight w:val="282"/>
        </w:trPr>
        <w:tc>
          <w:tcPr>
            <w:tcW w:w="935" w:type="dxa"/>
            <w:vAlign w:val="center"/>
          </w:tcPr>
          <w:p w14:paraId="00AEB5AB" w14:textId="77777777" w:rsidR="00B42355" w:rsidRPr="001B7B30" w:rsidRDefault="00B42355" w:rsidP="008A7EC2">
            <w:pPr>
              <w:pStyle w:val="TableText"/>
            </w:pPr>
            <w:r>
              <w:t>8.2.1</w:t>
            </w:r>
          </w:p>
        </w:tc>
        <w:tc>
          <w:tcPr>
            <w:tcW w:w="952" w:type="dxa"/>
            <w:vAlign w:val="center"/>
          </w:tcPr>
          <w:p w14:paraId="497C1DE3" w14:textId="77777777" w:rsidR="00B42355" w:rsidRPr="001B7B30" w:rsidRDefault="00B42355" w:rsidP="008A7EC2">
            <w:pPr>
              <w:pStyle w:val="TableText"/>
            </w:pPr>
            <w:r>
              <w:t>Profile ICCID</w:t>
            </w:r>
          </w:p>
        </w:tc>
        <w:tc>
          <w:tcPr>
            <w:tcW w:w="935" w:type="dxa"/>
          </w:tcPr>
          <w:p w14:paraId="39937338" w14:textId="77777777" w:rsidR="00B42355" w:rsidRPr="001B7B30" w:rsidRDefault="00B42355" w:rsidP="008A7EC2">
            <w:pPr>
              <w:pStyle w:val="TableText"/>
            </w:pPr>
            <w:r>
              <w:t>3.3</w:t>
            </w:r>
          </w:p>
        </w:tc>
        <w:tc>
          <w:tcPr>
            <w:tcW w:w="1938" w:type="dxa"/>
            <w:vAlign w:val="center"/>
          </w:tcPr>
          <w:p w14:paraId="68B803E8" w14:textId="77777777" w:rsidR="00B42355" w:rsidRPr="001B7B30" w:rsidRDefault="00B42355" w:rsidP="008A7EC2">
            <w:pPr>
              <w:pStyle w:val="TableText"/>
            </w:pPr>
            <w:r>
              <w:t>Already in Use</w:t>
            </w:r>
          </w:p>
        </w:tc>
        <w:tc>
          <w:tcPr>
            <w:tcW w:w="4524" w:type="dxa"/>
            <w:vAlign w:val="center"/>
          </w:tcPr>
          <w:p w14:paraId="767ACFF1" w14:textId="77777777" w:rsidR="00B42355" w:rsidRPr="001B7B30" w:rsidRDefault="00B42355" w:rsidP="008A7EC2">
            <w:pPr>
              <w:pStyle w:val="TableText"/>
            </w:pPr>
            <w:r>
              <w:t>The profile, identified by this ICCID, is already downloaded.</w:t>
            </w:r>
          </w:p>
        </w:tc>
      </w:tr>
      <w:tr w:rsidR="00B42355" w:rsidRPr="00EB304D" w14:paraId="6E516C6B" w14:textId="77777777" w:rsidTr="008A7EC2">
        <w:trPr>
          <w:trHeight w:val="282"/>
        </w:trPr>
        <w:tc>
          <w:tcPr>
            <w:tcW w:w="935" w:type="dxa"/>
            <w:vAlign w:val="center"/>
          </w:tcPr>
          <w:p w14:paraId="677DBA12" w14:textId="77777777" w:rsidR="00B42355" w:rsidRDefault="00B42355" w:rsidP="008A7EC2">
            <w:pPr>
              <w:pStyle w:val="TableText"/>
            </w:pPr>
            <w:r>
              <w:t>8.2.1</w:t>
            </w:r>
          </w:p>
        </w:tc>
        <w:tc>
          <w:tcPr>
            <w:tcW w:w="952" w:type="dxa"/>
            <w:vAlign w:val="center"/>
          </w:tcPr>
          <w:p w14:paraId="5D5825CB" w14:textId="77777777" w:rsidR="00B42355" w:rsidRDefault="00B42355" w:rsidP="008A7EC2">
            <w:pPr>
              <w:pStyle w:val="TableText"/>
            </w:pPr>
            <w:r>
              <w:t>Profile ICCID</w:t>
            </w:r>
          </w:p>
        </w:tc>
        <w:tc>
          <w:tcPr>
            <w:tcW w:w="935" w:type="dxa"/>
            <w:vAlign w:val="center"/>
          </w:tcPr>
          <w:p w14:paraId="19AED41C" w14:textId="77777777" w:rsidR="00B42355" w:rsidRPr="001375A3" w:rsidDel="006231ED" w:rsidRDefault="00B42355" w:rsidP="008A7EC2">
            <w:pPr>
              <w:pStyle w:val="TableText"/>
              <w:rPr>
                <w:highlight w:val="yellow"/>
              </w:rPr>
            </w:pPr>
            <w:r w:rsidRPr="006231ED">
              <w:t>3.10</w:t>
            </w:r>
          </w:p>
        </w:tc>
        <w:tc>
          <w:tcPr>
            <w:tcW w:w="1938" w:type="dxa"/>
            <w:vAlign w:val="center"/>
          </w:tcPr>
          <w:p w14:paraId="630BF735" w14:textId="77777777" w:rsidR="00B42355" w:rsidRDefault="00B42355" w:rsidP="008A7EC2">
            <w:pPr>
              <w:pStyle w:val="TableText"/>
            </w:pPr>
            <w:r w:rsidRPr="006231ED">
              <w:t>Invalid Association</w:t>
            </w:r>
          </w:p>
        </w:tc>
        <w:tc>
          <w:tcPr>
            <w:tcW w:w="4524" w:type="dxa"/>
            <w:vAlign w:val="center"/>
          </w:tcPr>
          <w:p w14:paraId="5D179F91" w14:textId="77777777" w:rsidR="00B42355" w:rsidRDefault="00B42355" w:rsidP="008A7EC2">
            <w:pPr>
              <w:pStyle w:val="TableText"/>
            </w:pPr>
            <w:r w:rsidRPr="006231ED">
              <w:t xml:space="preserve">Indicates that </w:t>
            </w:r>
            <w:r>
              <w:t>a different</w:t>
            </w:r>
            <w:r w:rsidRPr="006231ED">
              <w:t xml:space="preserve"> EID is </w:t>
            </w:r>
            <w:r>
              <w:t>associated with this</w:t>
            </w:r>
            <w:r w:rsidRPr="006231ED">
              <w:t xml:space="preserve"> ICCID</w:t>
            </w:r>
            <w:r>
              <w:t>.</w:t>
            </w:r>
          </w:p>
        </w:tc>
      </w:tr>
      <w:tr w:rsidR="00B42355" w:rsidRPr="00EB304D" w14:paraId="5AB4F678"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4B9308B" w14:textId="77777777" w:rsidR="00B42355" w:rsidRPr="001B7B30" w:rsidRDefault="00B42355" w:rsidP="008A7EC2">
            <w:pPr>
              <w:pStyle w:val="TableText"/>
            </w:pPr>
            <w:r w:rsidRPr="001B7B30">
              <w:t>8.2.6</w:t>
            </w:r>
          </w:p>
        </w:tc>
        <w:tc>
          <w:tcPr>
            <w:tcW w:w="952" w:type="dxa"/>
            <w:tcBorders>
              <w:top w:val="single" w:sz="6" w:space="0" w:color="auto"/>
              <w:left w:val="single" w:sz="6" w:space="0" w:color="auto"/>
              <w:bottom w:val="single" w:sz="6" w:space="0" w:color="auto"/>
              <w:right w:val="single" w:sz="6" w:space="0" w:color="auto"/>
            </w:tcBorders>
            <w:vAlign w:val="center"/>
          </w:tcPr>
          <w:p w14:paraId="0F881F16" w14:textId="77777777" w:rsidR="00B42355" w:rsidRPr="001B7B30" w:rsidRDefault="00B42355" w:rsidP="008A7EC2">
            <w:pPr>
              <w:pStyle w:val="TableText"/>
            </w:pPr>
            <w:r w:rsidRPr="001B7B30">
              <w:t>Matching ID</w:t>
            </w:r>
          </w:p>
        </w:tc>
        <w:tc>
          <w:tcPr>
            <w:tcW w:w="935" w:type="dxa"/>
            <w:tcBorders>
              <w:top w:val="single" w:sz="6" w:space="0" w:color="auto"/>
              <w:left w:val="single" w:sz="6" w:space="0" w:color="auto"/>
              <w:bottom w:val="single" w:sz="6" w:space="0" w:color="auto"/>
              <w:right w:val="single" w:sz="6" w:space="0" w:color="auto"/>
            </w:tcBorders>
            <w:vAlign w:val="center"/>
          </w:tcPr>
          <w:p w14:paraId="741D599E" w14:textId="77777777" w:rsidR="00B42355" w:rsidRPr="001B7B30" w:rsidRDefault="00B42355" w:rsidP="008A7EC2">
            <w:pPr>
              <w:pStyle w:val="TableText"/>
            </w:pPr>
            <w:r w:rsidRPr="001B7B30">
              <w:t>3.</w:t>
            </w:r>
            <w:r>
              <w:t>10</w:t>
            </w:r>
          </w:p>
        </w:tc>
        <w:tc>
          <w:tcPr>
            <w:tcW w:w="1938" w:type="dxa"/>
            <w:tcBorders>
              <w:top w:val="single" w:sz="6" w:space="0" w:color="auto"/>
              <w:left w:val="single" w:sz="6" w:space="0" w:color="auto"/>
              <w:bottom w:val="single" w:sz="6" w:space="0" w:color="auto"/>
              <w:right w:val="single" w:sz="6" w:space="0" w:color="auto"/>
            </w:tcBorders>
            <w:vAlign w:val="center"/>
          </w:tcPr>
          <w:p w14:paraId="2503FF4E" w14:textId="77777777" w:rsidR="00B42355" w:rsidRPr="001B7B30" w:rsidRDefault="00B42355" w:rsidP="008A7EC2">
            <w:pPr>
              <w:pStyle w:val="TableText"/>
            </w:pPr>
            <w:r w:rsidRPr="006231ED">
              <w:t>Invalid Association</w:t>
            </w:r>
          </w:p>
        </w:tc>
        <w:tc>
          <w:tcPr>
            <w:tcW w:w="4524" w:type="dxa"/>
            <w:tcBorders>
              <w:top w:val="single" w:sz="6" w:space="0" w:color="auto"/>
              <w:left w:val="single" w:sz="6" w:space="0" w:color="auto"/>
              <w:bottom w:val="single" w:sz="6" w:space="0" w:color="auto"/>
              <w:right w:val="single" w:sz="4" w:space="0" w:color="auto"/>
            </w:tcBorders>
            <w:vAlign w:val="center"/>
          </w:tcPr>
          <w:p w14:paraId="25662562" w14:textId="77777777" w:rsidR="00B42355" w:rsidRPr="001B7B30" w:rsidRDefault="00B42355" w:rsidP="008A7EC2">
            <w:pPr>
              <w:pStyle w:val="TableText"/>
            </w:pPr>
            <w:r w:rsidRPr="006231ED">
              <w:t xml:space="preserve">Indicates that </w:t>
            </w:r>
            <w:r>
              <w:t>a different</w:t>
            </w:r>
            <w:r w:rsidRPr="006231ED">
              <w:t xml:space="preserve"> </w:t>
            </w:r>
            <w:r>
              <w:t>MatchingID</w:t>
            </w:r>
            <w:r w:rsidRPr="006231ED">
              <w:t xml:space="preserve"> is </w:t>
            </w:r>
            <w:r>
              <w:t>associated</w:t>
            </w:r>
            <w:r w:rsidRPr="006231ED">
              <w:t xml:space="preserve"> </w:t>
            </w:r>
            <w:r>
              <w:t>with this</w:t>
            </w:r>
            <w:r w:rsidRPr="006231ED">
              <w:t xml:space="preserve"> ICCID</w:t>
            </w:r>
            <w:r>
              <w:t>.</w:t>
            </w:r>
          </w:p>
        </w:tc>
      </w:tr>
    </w:tbl>
    <w:p w14:paraId="6B603993" w14:textId="20EBB0C2" w:rsidR="00B42355" w:rsidRDefault="000F6C83" w:rsidP="000F6C83">
      <w:pPr>
        <w:pStyle w:val="TableCaption"/>
        <w:numPr>
          <w:ilvl w:val="0"/>
          <w:numId w:val="0"/>
        </w:numPr>
        <w:rPr>
          <w:lang w:val="en-US"/>
        </w:rPr>
      </w:pPr>
      <w:r>
        <w:rPr>
          <w:lang w:val="en-US"/>
        </w:rPr>
        <w:t>Table 30</w:t>
      </w:r>
      <w:r w:rsidR="00B42355">
        <w:rPr>
          <w:lang w:val="en-US"/>
        </w:rPr>
        <w:t>: Cancel</w:t>
      </w:r>
      <w:r w:rsidR="00B42355" w:rsidRPr="001B7B30">
        <w:rPr>
          <w:lang w:val="en-US"/>
        </w:rPr>
        <w:t>Order Specific Status Codes</w:t>
      </w:r>
    </w:p>
    <w:p w14:paraId="658DB064" w14:textId="58A70431" w:rsidR="00B42355" w:rsidRPr="009A425E" w:rsidRDefault="00502FA5" w:rsidP="00502FA5">
      <w:pPr>
        <w:pStyle w:val="Heading3"/>
        <w:numPr>
          <w:ilvl w:val="0"/>
          <w:numId w:val="0"/>
        </w:numPr>
        <w:ind w:left="851" w:hanging="851"/>
      </w:pPr>
      <w:bookmarkStart w:id="2120" w:name="_Toc456596258"/>
      <w:bookmarkStart w:id="2121" w:name="_Toc473022774"/>
      <w:bookmarkStart w:id="2122" w:name="_Toc486508752"/>
      <w:bookmarkStart w:id="2123" w:name="_Toc492050019"/>
      <w:bookmarkStart w:id="2124" w:name="_Toc227925857"/>
      <w:bookmarkStart w:id="2125" w:name="_Toc438038994"/>
      <w:bookmarkStart w:id="2126" w:name="_Toc438302034"/>
      <w:r>
        <w:t>5.3.4</w:t>
      </w:r>
      <w:r>
        <w:tab/>
      </w:r>
      <w:r w:rsidR="00B42355" w:rsidRPr="009A425E">
        <w:t xml:space="preserve">Function: </w:t>
      </w:r>
      <w:r w:rsidR="00B42355">
        <w:t>ReleaseProfile</w:t>
      </w:r>
      <w:bookmarkEnd w:id="2120"/>
      <w:bookmarkEnd w:id="2121"/>
      <w:bookmarkEnd w:id="2122"/>
      <w:bookmarkEnd w:id="2123"/>
      <w:bookmarkEnd w:id="2124"/>
    </w:p>
    <w:p w14:paraId="07B4CD10" w14:textId="77777777" w:rsidR="00B42355" w:rsidRPr="00EB304D" w:rsidRDefault="00B42355" w:rsidP="00B42355">
      <w:pPr>
        <w:pStyle w:val="NormalParagraph"/>
        <w:rPr>
          <w:b/>
        </w:rPr>
      </w:pPr>
      <w:r w:rsidRPr="00EB304D">
        <w:rPr>
          <w:b/>
        </w:rPr>
        <w:t xml:space="preserve">Related Procedures: </w:t>
      </w:r>
      <w:r>
        <w:t>Download initiation</w:t>
      </w:r>
    </w:p>
    <w:p w14:paraId="3E2BA565" w14:textId="77777777" w:rsidR="00B42355" w:rsidRPr="00EB304D" w:rsidRDefault="00B42355" w:rsidP="00B42355">
      <w:pPr>
        <w:pStyle w:val="NormalParagraph"/>
      </w:pPr>
      <w:r w:rsidRPr="00B43806">
        <w:rPr>
          <w:b/>
        </w:rPr>
        <w:t xml:space="preserve">Function Provider </w:t>
      </w:r>
      <w:r>
        <w:rPr>
          <w:b/>
        </w:rPr>
        <w:t>E</w:t>
      </w:r>
      <w:r w:rsidRPr="00B43806">
        <w:rPr>
          <w:b/>
        </w:rPr>
        <w:t>ntity</w:t>
      </w:r>
      <w:r w:rsidRPr="00F96E8D">
        <w:rPr>
          <w:b/>
        </w:rPr>
        <w:t xml:space="preserve">: </w:t>
      </w:r>
      <w:r w:rsidRPr="00EB304D">
        <w:t>SM-DP+</w:t>
      </w:r>
    </w:p>
    <w:p w14:paraId="2B74F194" w14:textId="77777777" w:rsidR="00B42355" w:rsidRPr="00F96E8D" w:rsidRDefault="00B42355" w:rsidP="00B42355">
      <w:pPr>
        <w:pStyle w:val="NormalParagraph"/>
        <w:rPr>
          <w:b/>
        </w:rPr>
      </w:pPr>
      <w:r w:rsidRPr="00EB304D">
        <w:rPr>
          <w:b/>
        </w:rPr>
        <w:t>Description:</w:t>
      </w:r>
    </w:p>
    <w:p w14:paraId="40648518" w14:textId="77777777" w:rsidR="00B42355" w:rsidRPr="00EB304D" w:rsidRDefault="00B42355" w:rsidP="00B42355">
      <w:pPr>
        <w:pStyle w:val="NormalParagraph"/>
      </w:pPr>
      <w:r w:rsidRPr="00EB304D">
        <w:t xml:space="preserve">This function is used to </w:t>
      </w:r>
      <w:r>
        <w:t>release the Profile in order to allow the End User to start the download and installation procedure after the Operator</w:t>
      </w:r>
      <w:r w:rsidRPr="008F3056">
        <w:t xml:space="preserve"> perform</w:t>
      </w:r>
      <w:r>
        <w:t>s</w:t>
      </w:r>
      <w:r w:rsidRPr="008F3056">
        <w:t xml:space="preserve"> any relevant operation on its back-end (e.g. provisioning of HLR).</w:t>
      </w:r>
    </w:p>
    <w:p w14:paraId="6B52CAC0" w14:textId="77777777" w:rsidR="00B42355" w:rsidRPr="00EB304D" w:rsidRDefault="00B42355" w:rsidP="00B42355">
      <w:pPr>
        <w:pStyle w:val="NormalParagraph"/>
      </w:pPr>
      <w:r w:rsidRPr="00EB304D">
        <w:t>On reception of this function call, the SM-DP</w:t>
      </w:r>
      <w:r>
        <w:t>+</w:t>
      </w:r>
      <w:r w:rsidRPr="00EB304D">
        <w:t xml:space="preserve"> </w:t>
      </w:r>
      <w:r>
        <w:t>SHALL</w:t>
      </w:r>
      <w:r w:rsidRPr="00EB304D">
        <w:t>:</w:t>
      </w:r>
    </w:p>
    <w:p w14:paraId="62390A34" w14:textId="0AC11C67" w:rsidR="00B42355" w:rsidRPr="00517C62" w:rsidRDefault="00517C62" w:rsidP="00517C62">
      <w:pPr>
        <w:pStyle w:val="ListBullet1"/>
        <w:numPr>
          <w:ilvl w:val="0"/>
          <w:numId w:val="0"/>
        </w:numPr>
        <w:spacing w:after="0"/>
        <w:ind w:left="680" w:hanging="340"/>
      </w:pPr>
      <w:r>
        <w:sym w:font="Symbol" w:char="F0B7"/>
      </w:r>
      <w:r>
        <w:tab/>
      </w:r>
      <w:r w:rsidR="00B42355">
        <w:t>Verify</w:t>
      </w:r>
      <w:r w:rsidR="00B42355" w:rsidRPr="001B7B30">
        <w:t xml:space="preserve"> </w:t>
      </w:r>
      <w:r w:rsidR="00B42355">
        <w:t xml:space="preserve">that </w:t>
      </w:r>
      <w:r w:rsidR="00B42355" w:rsidRPr="001B7B30">
        <w:t>the</w:t>
      </w:r>
      <w:r w:rsidR="00B42355">
        <w:t xml:space="preserve"> Profile identified by the provided ICCID has been processed with "ES2+.DownloadOrder" and "ES2+.ConfirmOrder", but not released yet. If this verification fails, the SM-DP+ SHALL return error status "8.2.1 Profile ICCID - 3.5 </w:t>
      </w:r>
      <w:r w:rsidR="00B42355" w:rsidRPr="00F71099">
        <w:t>Invalid transition</w:t>
      </w:r>
      <w:r w:rsidR="00B42355">
        <w:t>"</w:t>
      </w:r>
    </w:p>
    <w:p w14:paraId="414960CE" w14:textId="48B71B08" w:rsidR="00B42355" w:rsidRDefault="00517C62" w:rsidP="00517C62">
      <w:pPr>
        <w:pStyle w:val="ListBullet1"/>
        <w:numPr>
          <w:ilvl w:val="0"/>
          <w:numId w:val="0"/>
        </w:numPr>
        <w:spacing w:after="0"/>
        <w:ind w:left="680" w:hanging="340"/>
      </w:pPr>
      <w:r>
        <w:sym w:font="Symbol" w:char="F0B7"/>
      </w:r>
      <w:r>
        <w:tab/>
      </w:r>
      <w:r w:rsidR="00B42355" w:rsidRPr="006C2EDF">
        <w:t xml:space="preserve">Set the </w:t>
      </w:r>
      <w:r w:rsidR="00B42355">
        <w:t xml:space="preserve">Profile </w:t>
      </w:r>
      <w:r w:rsidR="00B42355" w:rsidRPr="006C2EDF">
        <w:t>stat</w:t>
      </w:r>
      <w:r w:rsidR="00B42355">
        <w:t>e</w:t>
      </w:r>
      <w:r w:rsidR="00B42355" w:rsidRPr="006C2EDF">
        <w:t xml:space="preserve"> </w:t>
      </w:r>
      <w:r w:rsidR="00B42355">
        <w:t>as 'R</w:t>
      </w:r>
      <w:r w:rsidR="00B42355" w:rsidRPr="006C2EDF">
        <w:t>eleased</w:t>
      </w:r>
      <w:r w:rsidR="00B42355">
        <w:t>' to allow the download.</w:t>
      </w:r>
    </w:p>
    <w:p w14:paraId="3713989A" w14:textId="08FA3200" w:rsidR="00B42355" w:rsidRDefault="00517C62" w:rsidP="00517C62">
      <w:pPr>
        <w:pStyle w:val="ListBullet1"/>
        <w:numPr>
          <w:ilvl w:val="0"/>
          <w:numId w:val="0"/>
        </w:numPr>
        <w:ind w:left="680" w:hanging="340"/>
      </w:pPr>
      <w:r>
        <w:sym w:font="Symbol" w:char="F0B7"/>
      </w:r>
      <w:r>
        <w:tab/>
      </w:r>
      <w:r w:rsidR="00B42355" w:rsidRPr="00EF0BB7">
        <w:t>If SM-DS address was stored with the Profile</w:t>
      </w:r>
      <w:r w:rsidR="00B42355">
        <w:t xml:space="preserve"> and if the </w:t>
      </w:r>
      <w:r w:rsidR="00B42355" w:rsidRPr="00EF0BB7">
        <w:t>Event Registration</w:t>
      </w:r>
      <w:r w:rsidR="00B42355">
        <w:t xml:space="preserve"> was not already done</w:t>
      </w:r>
      <w:r w:rsidR="00B42355" w:rsidRPr="00EF0BB7">
        <w:t>, perform Event Registration to the SM</w:t>
      </w:r>
      <w:r w:rsidR="00B42355">
        <w:noBreakHyphen/>
      </w:r>
      <w:r w:rsidR="00B42355" w:rsidRPr="00EF0BB7">
        <w:t>DS as defined in section 3.6.1, where the MatchingID SHALL be used as the EventID.</w:t>
      </w:r>
    </w:p>
    <w:p w14:paraId="05D216A7" w14:textId="77777777" w:rsidR="00B42355" w:rsidRPr="00DC0AA5" w:rsidRDefault="00B42355" w:rsidP="00B42355">
      <w:pPr>
        <w:pStyle w:val="NormalParagraph"/>
      </w:pPr>
      <w:r>
        <w:t xml:space="preserve">The </w:t>
      </w:r>
      <w:r w:rsidRPr="00EB304D">
        <w:t xml:space="preserve">SM-DP+ </w:t>
      </w:r>
      <w:r>
        <w:t>MAY</w:t>
      </w:r>
      <w:r w:rsidRPr="00EB304D">
        <w:t xml:space="preserve"> perform additional operations</w:t>
      </w:r>
      <w:r>
        <w:t xml:space="preserve">, </w:t>
      </w:r>
      <w:r w:rsidRPr="00CF01E6">
        <w:t>which are out of scope of this specification</w:t>
      </w:r>
      <w:r w:rsidRPr="00EB304D">
        <w:t>.</w:t>
      </w:r>
    </w:p>
    <w:p w14:paraId="67BBBBD0"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28210EC7" w14:textId="5CE28010" w:rsidR="00B42355" w:rsidRPr="001B7B30" w:rsidRDefault="00517C62" w:rsidP="00517C62">
      <w:pPr>
        <w:pStyle w:val="ListBullet1"/>
        <w:numPr>
          <w:ilvl w:val="0"/>
          <w:numId w:val="0"/>
        </w:numPr>
        <w:spacing w:after="0"/>
        <w:ind w:left="680" w:hanging="340"/>
      </w:pPr>
      <w:r>
        <w:sym w:font="Symbol" w:char="F0B7"/>
      </w:r>
      <w:r>
        <w:tab/>
      </w:r>
      <w:r w:rsidR="00B42355" w:rsidRPr="001B7B30">
        <w:t xml:space="preserve">A </w:t>
      </w:r>
      <w:r w:rsidR="00B42355">
        <w:t>'Function execution status' with '</w:t>
      </w:r>
      <w:r w:rsidR="00B42355" w:rsidRPr="001B7B30">
        <w:t>Executed-</w:t>
      </w:r>
      <w:r w:rsidR="00B42355">
        <w:t>S</w:t>
      </w:r>
      <w:r w:rsidR="00B42355" w:rsidRPr="001B7B30">
        <w:t>uccess</w:t>
      </w:r>
      <w:r w:rsidR="00B42355">
        <w:t>'</w:t>
      </w:r>
      <w:r w:rsidR="00B42355" w:rsidRPr="001B7B30">
        <w:t xml:space="preserve"> indicating that the </w:t>
      </w:r>
      <w:r w:rsidR="00B42355" w:rsidRPr="00AE6D91">
        <w:t xml:space="preserve">Profile </w:t>
      </w:r>
      <w:r w:rsidR="00B42355">
        <w:t>identified by the provided ICCID</w:t>
      </w:r>
      <w:r w:rsidR="00B42355" w:rsidRPr="00AE6D91">
        <w:t xml:space="preserve"> has been released</w:t>
      </w:r>
      <w:r w:rsidR="00B42355">
        <w:t xml:space="preserve"> </w:t>
      </w:r>
      <w:r w:rsidR="00B42355" w:rsidRPr="00AE6D91">
        <w:t>and is ready to download.</w:t>
      </w:r>
    </w:p>
    <w:p w14:paraId="1740B792" w14:textId="3ACEA65D" w:rsidR="00B42355" w:rsidRDefault="00517C62" w:rsidP="00517C62">
      <w:pPr>
        <w:pStyle w:val="ListBullet1"/>
        <w:numPr>
          <w:ilvl w:val="0"/>
          <w:numId w:val="0"/>
        </w:numPr>
        <w:ind w:left="680" w:hanging="340"/>
      </w:pPr>
      <w:r>
        <w:sym w:font="Symbol" w:char="F0B7"/>
      </w:r>
      <w:r>
        <w:tab/>
      </w:r>
      <w:r w:rsidR="00B42355">
        <w:t>A 'Function execution status'</w:t>
      </w:r>
      <w:r w:rsidR="00B42355" w:rsidRPr="001B7B30">
        <w:t xml:space="preserve"> indic</w:t>
      </w:r>
      <w:r w:rsidR="00B42355">
        <w:t>a</w:t>
      </w:r>
      <w:r w:rsidR="00B42355" w:rsidRPr="001B7B30">
        <w:t>ti</w:t>
      </w:r>
      <w:r w:rsidR="00B42355">
        <w:t xml:space="preserve">ng 'Failed' with a status code as defined in section </w:t>
      </w:r>
      <w:hyperlink w:anchor="_Status_Code" w:history="1">
        <w:r w:rsidR="00B42355" w:rsidRPr="001B7B30">
          <w:t>5.</w:t>
        </w:r>
        <w:r w:rsidR="00B42355">
          <w:t>2</w:t>
        </w:r>
        <w:r w:rsidR="00B42355" w:rsidRPr="001B7B30">
          <w:t>.6</w:t>
        </w:r>
      </w:hyperlink>
      <w:r w:rsidR="00B42355" w:rsidRPr="001B7B30">
        <w:t xml:space="preserve"> or a</w:t>
      </w:r>
      <w:r w:rsidR="00B42355">
        <w:t xml:space="preserve"> </w:t>
      </w:r>
      <w:r w:rsidR="00B42355" w:rsidRPr="001B7B30">
        <w:t>specific sta</w:t>
      </w:r>
      <w:r w:rsidR="00B42355">
        <w:t>t</w:t>
      </w:r>
      <w:r w:rsidR="00B42355" w:rsidRPr="001B7B30">
        <w:t>us cod</w:t>
      </w:r>
      <w:r w:rsidR="00B42355">
        <w:t>e</w:t>
      </w:r>
      <w:r w:rsidR="00B42355" w:rsidRPr="001B7B30">
        <w:t xml:space="preserve"> as defined in the table here after.</w:t>
      </w:r>
    </w:p>
    <w:p w14:paraId="2B95C0FD" w14:textId="77777777" w:rsidR="00B42355" w:rsidRPr="0090244F" w:rsidRDefault="00B42355" w:rsidP="00B42355">
      <w:pPr>
        <w:pStyle w:val="NormalParagraph"/>
        <w:rPr>
          <w:b/>
          <w:i/>
          <w:u w:val="single"/>
        </w:rPr>
      </w:pPr>
      <w:r w:rsidRPr="0090244F">
        <w:rPr>
          <w:b/>
          <w:i/>
          <w:u w:val="single"/>
        </w:rPr>
        <w:t xml:space="preserve">Additional </w:t>
      </w:r>
      <w:r>
        <w:rPr>
          <w:b/>
          <w:i/>
          <w:u w:val="single"/>
        </w:rPr>
        <w:t>I</w:t>
      </w:r>
      <w:r w:rsidRPr="0090244F">
        <w:rPr>
          <w:b/>
          <w:i/>
          <w:u w:val="single"/>
        </w:rPr>
        <w:t xml:space="preserve">nput </w:t>
      </w:r>
      <w:r>
        <w:rPr>
          <w:b/>
          <w:i/>
          <w:u w:val="single"/>
        </w:rPr>
        <w:t>D</w:t>
      </w:r>
      <w:r w:rsidRPr="0090244F">
        <w:rPr>
          <w:b/>
          <w:i/>
          <w:u w:val="single"/>
        </w:rPr>
        <w:t>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408"/>
        <w:gridCol w:w="4315"/>
        <w:gridCol w:w="1412"/>
        <w:gridCol w:w="495"/>
        <w:gridCol w:w="654"/>
      </w:tblGrid>
      <w:tr w:rsidR="00B42355" w:rsidRPr="00EB304D" w14:paraId="6238FA50" w14:textId="77777777" w:rsidTr="008A7EC2">
        <w:trPr>
          <w:trHeight w:val="342"/>
        </w:trPr>
        <w:tc>
          <w:tcPr>
            <w:tcW w:w="2408" w:type="dxa"/>
            <w:shd w:val="clear" w:color="auto" w:fill="C00000"/>
            <w:vAlign w:val="center"/>
            <w:hideMark/>
          </w:tcPr>
          <w:p w14:paraId="2B1969AD" w14:textId="77777777" w:rsidR="00B42355" w:rsidRPr="00EB304D" w:rsidRDefault="00B42355" w:rsidP="008A7EC2">
            <w:pPr>
              <w:pStyle w:val="TableHeader"/>
            </w:pPr>
            <w:r w:rsidRPr="00EB304D">
              <w:lastRenderedPageBreak/>
              <w:t>Input data name</w:t>
            </w:r>
          </w:p>
        </w:tc>
        <w:tc>
          <w:tcPr>
            <w:tcW w:w="4315" w:type="dxa"/>
            <w:shd w:val="clear" w:color="auto" w:fill="C00000"/>
            <w:vAlign w:val="center"/>
            <w:hideMark/>
          </w:tcPr>
          <w:p w14:paraId="08F7DB6E" w14:textId="77777777" w:rsidR="00B42355" w:rsidRPr="00EB304D" w:rsidRDefault="00B42355" w:rsidP="008A7EC2">
            <w:pPr>
              <w:pStyle w:val="TableHeader"/>
            </w:pPr>
            <w:r w:rsidRPr="00EB304D">
              <w:t>Description</w:t>
            </w:r>
          </w:p>
        </w:tc>
        <w:tc>
          <w:tcPr>
            <w:tcW w:w="1412" w:type="dxa"/>
            <w:shd w:val="clear" w:color="auto" w:fill="C00000"/>
            <w:vAlign w:val="center"/>
            <w:hideMark/>
          </w:tcPr>
          <w:p w14:paraId="27A9CCAD" w14:textId="77777777" w:rsidR="00B42355" w:rsidRPr="00EB304D" w:rsidRDefault="00B42355" w:rsidP="008A7EC2">
            <w:pPr>
              <w:pStyle w:val="TableHeader"/>
            </w:pPr>
            <w:r w:rsidRPr="00EB304D">
              <w:t>Type</w:t>
            </w:r>
          </w:p>
        </w:tc>
        <w:tc>
          <w:tcPr>
            <w:tcW w:w="495" w:type="dxa"/>
            <w:shd w:val="clear" w:color="auto" w:fill="C00000"/>
            <w:vAlign w:val="center"/>
            <w:hideMark/>
          </w:tcPr>
          <w:p w14:paraId="381DC7CA" w14:textId="77777777" w:rsidR="00B42355" w:rsidRPr="00EB304D" w:rsidRDefault="00B42355" w:rsidP="008A7EC2">
            <w:pPr>
              <w:pStyle w:val="TableHeader"/>
            </w:pPr>
            <w:r w:rsidRPr="00EB304D">
              <w:t>No.</w:t>
            </w:r>
          </w:p>
        </w:tc>
        <w:tc>
          <w:tcPr>
            <w:tcW w:w="654" w:type="dxa"/>
            <w:shd w:val="clear" w:color="auto" w:fill="C00000"/>
            <w:vAlign w:val="center"/>
          </w:tcPr>
          <w:p w14:paraId="69865A09" w14:textId="77777777" w:rsidR="00B42355" w:rsidRPr="00EB304D" w:rsidRDefault="00B42355" w:rsidP="008A7EC2">
            <w:pPr>
              <w:pStyle w:val="TableHeader"/>
            </w:pPr>
            <w:r w:rsidRPr="00EB304D">
              <w:t>MOC</w:t>
            </w:r>
          </w:p>
        </w:tc>
      </w:tr>
      <w:tr w:rsidR="00B42355" w:rsidRPr="00EB304D" w14:paraId="650A536E" w14:textId="77777777" w:rsidTr="008A7EC2">
        <w:trPr>
          <w:trHeight w:val="282"/>
        </w:trPr>
        <w:tc>
          <w:tcPr>
            <w:tcW w:w="2408" w:type="dxa"/>
            <w:vAlign w:val="center"/>
          </w:tcPr>
          <w:p w14:paraId="3EE7B03F" w14:textId="77777777" w:rsidR="00B42355" w:rsidRPr="001B7B30" w:rsidRDefault="00B42355" w:rsidP="008A7EC2">
            <w:pPr>
              <w:pStyle w:val="TableText"/>
            </w:pPr>
            <w:r w:rsidRPr="001B7B30">
              <w:t>iccid</w:t>
            </w:r>
          </w:p>
        </w:tc>
        <w:tc>
          <w:tcPr>
            <w:tcW w:w="4315" w:type="dxa"/>
            <w:vAlign w:val="center"/>
          </w:tcPr>
          <w:p w14:paraId="59612AEA" w14:textId="77777777" w:rsidR="00B42355" w:rsidRPr="001B7B30" w:rsidRDefault="00B42355" w:rsidP="008A7EC2">
            <w:pPr>
              <w:pStyle w:val="TableText"/>
            </w:pPr>
            <w:r w:rsidRPr="001B7B30">
              <w:t xml:space="preserve">Identification of the Profile to </w:t>
            </w:r>
            <w:r>
              <w:t>be released from previously requested download order</w:t>
            </w:r>
            <w:r w:rsidRPr="001B7B30">
              <w:t>.</w:t>
            </w:r>
          </w:p>
        </w:tc>
        <w:tc>
          <w:tcPr>
            <w:tcW w:w="1412" w:type="dxa"/>
            <w:vAlign w:val="center"/>
          </w:tcPr>
          <w:p w14:paraId="7FB83E87" w14:textId="77777777" w:rsidR="00B42355" w:rsidRPr="001B7B30" w:rsidRDefault="00B42355" w:rsidP="008A7EC2">
            <w:pPr>
              <w:pStyle w:val="TableText"/>
            </w:pPr>
            <w:r w:rsidRPr="001B7B30">
              <w:t>ICCID</w:t>
            </w:r>
          </w:p>
        </w:tc>
        <w:tc>
          <w:tcPr>
            <w:tcW w:w="495" w:type="dxa"/>
            <w:vAlign w:val="center"/>
          </w:tcPr>
          <w:p w14:paraId="5A43B3FB" w14:textId="77777777" w:rsidR="00B42355" w:rsidRPr="001B7B30" w:rsidRDefault="00B42355" w:rsidP="008A7EC2">
            <w:pPr>
              <w:pStyle w:val="TableText"/>
            </w:pPr>
            <w:r w:rsidRPr="001B7B30">
              <w:t>1</w:t>
            </w:r>
          </w:p>
        </w:tc>
        <w:tc>
          <w:tcPr>
            <w:tcW w:w="654" w:type="dxa"/>
            <w:vAlign w:val="center"/>
          </w:tcPr>
          <w:p w14:paraId="725C9699" w14:textId="77777777" w:rsidR="00B42355" w:rsidRPr="001B7B30" w:rsidRDefault="00B42355" w:rsidP="008A7EC2">
            <w:pPr>
              <w:pStyle w:val="TableText"/>
            </w:pPr>
            <w:r w:rsidRPr="001B7B30">
              <w:t>M</w:t>
            </w:r>
          </w:p>
        </w:tc>
      </w:tr>
    </w:tbl>
    <w:p w14:paraId="582F99DF" w14:textId="5D31B8EC" w:rsidR="00B42355" w:rsidRPr="00167EB3" w:rsidRDefault="000F6C83" w:rsidP="000F6C83">
      <w:pPr>
        <w:pStyle w:val="TableCaption"/>
        <w:numPr>
          <w:ilvl w:val="0"/>
          <w:numId w:val="0"/>
        </w:numPr>
        <w:rPr>
          <w:lang w:val="en-US"/>
        </w:rPr>
      </w:pPr>
      <w:r>
        <w:rPr>
          <w:lang w:val="en-US"/>
        </w:rPr>
        <w:t>Table 31</w:t>
      </w:r>
      <w:r w:rsidR="00B42355" w:rsidRPr="001B7B30">
        <w:rPr>
          <w:lang w:val="en-US"/>
        </w:rPr>
        <w:t xml:space="preserve">: </w:t>
      </w:r>
      <w:r w:rsidR="00B42355">
        <w:rPr>
          <w:lang w:val="en-US"/>
        </w:rPr>
        <w:t>ReleaseProfile</w:t>
      </w:r>
      <w:r w:rsidR="00B42355" w:rsidRPr="001B7B30">
        <w:rPr>
          <w:lang w:val="en-US"/>
        </w:rPr>
        <w:t xml:space="preserve"> Additional Input</w:t>
      </w:r>
      <w:r w:rsidR="00B42355" w:rsidRPr="00824C6E">
        <w:rPr>
          <w:lang w:val="en-US"/>
        </w:rPr>
        <w:t xml:space="preserve"> </w:t>
      </w:r>
      <w:r w:rsidR="00B42355">
        <w:rPr>
          <w:lang w:val="en-US"/>
        </w:rPr>
        <w:t>Data</w:t>
      </w:r>
    </w:p>
    <w:p w14:paraId="352EE3F8" w14:textId="77777777" w:rsidR="00B42355" w:rsidRPr="0090244F" w:rsidRDefault="00B42355" w:rsidP="00B42355">
      <w:pPr>
        <w:pStyle w:val="NormalParagraph"/>
        <w:rPr>
          <w:b/>
          <w:i/>
          <w:u w:val="single"/>
        </w:rPr>
      </w:pPr>
      <w:r>
        <w:rPr>
          <w:b/>
          <w:i/>
          <w:u w:val="single"/>
        </w:rPr>
        <w:t>Additional Out</w:t>
      </w:r>
      <w:r w:rsidRPr="0090244F">
        <w:rPr>
          <w:b/>
          <w:i/>
          <w:u w:val="single"/>
        </w:rPr>
        <w:t xml:space="preserve">put </w:t>
      </w:r>
      <w:r>
        <w:rPr>
          <w:b/>
          <w:i/>
          <w:u w:val="single"/>
        </w:rPr>
        <w:t>D</w:t>
      </w:r>
      <w:r w:rsidRPr="0090244F">
        <w:rPr>
          <w:b/>
          <w:i/>
          <w:u w:val="single"/>
        </w:rPr>
        <w:t>ata:</w:t>
      </w:r>
    </w:p>
    <w:p w14:paraId="62EC6068" w14:textId="77777777" w:rsidR="00B42355" w:rsidRPr="001375A3" w:rsidRDefault="00B42355" w:rsidP="00B42355">
      <w:pPr>
        <w:pStyle w:val="NormalParagraph"/>
      </w:pPr>
      <w:r w:rsidRPr="001375A3">
        <w:t>No additional output data</w:t>
      </w:r>
      <w:r>
        <w:t>.</w:t>
      </w:r>
    </w:p>
    <w:p w14:paraId="213B6248" w14:textId="77777777" w:rsidR="00B42355" w:rsidRPr="0090244F" w:rsidRDefault="00B42355" w:rsidP="00B42355">
      <w:pPr>
        <w:pStyle w:val="NormalParagraph"/>
        <w:rPr>
          <w:b/>
          <w:i/>
          <w:u w:val="single"/>
        </w:rPr>
      </w:pPr>
      <w:r w:rsidRPr="0090244F">
        <w:rPr>
          <w:b/>
          <w:i/>
          <w:u w:val="single"/>
        </w:rPr>
        <w:t xml:space="preserve">Specific </w:t>
      </w:r>
      <w:r>
        <w:rPr>
          <w:b/>
          <w:i/>
          <w:u w:val="single"/>
        </w:rPr>
        <w:t>S</w:t>
      </w:r>
      <w:r w:rsidRPr="0090244F">
        <w:rPr>
          <w:b/>
          <w:i/>
          <w:u w:val="single"/>
        </w:rPr>
        <w:t xml:space="preserve">tatus </w:t>
      </w:r>
      <w:r>
        <w:rPr>
          <w:b/>
          <w:i/>
          <w:u w:val="single"/>
        </w:rPr>
        <w:t>C</w:t>
      </w:r>
      <w:r w:rsidRPr="0090244F">
        <w:rPr>
          <w:b/>
          <w:i/>
          <w:u w:val="single"/>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952"/>
        <w:gridCol w:w="935"/>
        <w:gridCol w:w="1938"/>
        <w:gridCol w:w="4524"/>
      </w:tblGrid>
      <w:tr w:rsidR="00B42355" w:rsidRPr="00EB304D" w14:paraId="1898C023" w14:textId="77777777" w:rsidTr="008A7EC2">
        <w:trPr>
          <w:trHeight w:val="342"/>
        </w:trPr>
        <w:tc>
          <w:tcPr>
            <w:tcW w:w="935" w:type="dxa"/>
            <w:shd w:val="clear" w:color="auto" w:fill="C00000"/>
            <w:vAlign w:val="center"/>
          </w:tcPr>
          <w:p w14:paraId="7E36183A" w14:textId="77777777" w:rsidR="00B42355" w:rsidRPr="00DC0AA5" w:rsidRDefault="00B42355" w:rsidP="008A7EC2">
            <w:pPr>
              <w:pStyle w:val="TableHeader"/>
            </w:pPr>
            <w:r w:rsidRPr="00DC0AA5">
              <w:t>Subject</w:t>
            </w:r>
          </w:p>
          <w:p w14:paraId="7C4C727C" w14:textId="77777777" w:rsidR="00B42355" w:rsidRPr="00DC0AA5" w:rsidRDefault="00B42355" w:rsidP="008A7EC2">
            <w:pPr>
              <w:pStyle w:val="TableHeader"/>
            </w:pPr>
            <w:r w:rsidRPr="00DC0AA5">
              <w:t>Code</w:t>
            </w:r>
          </w:p>
        </w:tc>
        <w:tc>
          <w:tcPr>
            <w:tcW w:w="952" w:type="dxa"/>
            <w:shd w:val="clear" w:color="auto" w:fill="C00000"/>
            <w:vAlign w:val="center"/>
          </w:tcPr>
          <w:p w14:paraId="1BD10459" w14:textId="77777777" w:rsidR="00B42355" w:rsidRPr="00DC0AA5" w:rsidRDefault="00B42355" w:rsidP="008A7EC2">
            <w:pPr>
              <w:pStyle w:val="TableHeader"/>
            </w:pPr>
            <w:r w:rsidRPr="00DC0AA5">
              <w:t>Subject</w:t>
            </w:r>
          </w:p>
        </w:tc>
        <w:tc>
          <w:tcPr>
            <w:tcW w:w="935" w:type="dxa"/>
            <w:shd w:val="clear" w:color="auto" w:fill="C00000"/>
            <w:vAlign w:val="center"/>
          </w:tcPr>
          <w:p w14:paraId="3CA08334" w14:textId="77777777" w:rsidR="00B42355" w:rsidRPr="00DC0AA5" w:rsidRDefault="00B42355" w:rsidP="008A7EC2">
            <w:pPr>
              <w:pStyle w:val="TableHeader"/>
            </w:pPr>
            <w:r w:rsidRPr="00DC0AA5">
              <w:t>Reason</w:t>
            </w:r>
          </w:p>
          <w:p w14:paraId="74D6368F" w14:textId="77777777" w:rsidR="00B42355" w:rsidRPr="00DC0AA5" w:rsidRDefault="00B42355" w:rsidP="008A7EC2">
            <w:pPr>
              <w:pStyle w:val="TableHeader"/>
            </w:pPr>
            <w:r w:rsidRPr="00DC0AA5">
              <w:t>code</w:t>
            </w:r>
          </w:p>
        </w:tc>
        <w:tc>
          <w:tcPr>
            <w:tcW w:w="1938" w:type="dxa"/>
            <w:shd w:val="clear" w:color="auto" w:fill="C00000"/>
            <w:vAlign w:val="center"/>
          </w:tcPr>
          <w:p w14:paraId="58F7EF87" w14:textId="77777777" w:rsidR="00B42355" w:rsidRPr="00DC0AA5" w:rsidRDefault="00B42355" w:rsidP="008A7EC2">
            <w:pPr>
              <w:pStyle w:val="TableHeader"/>
            </w:pPr>
            <w:r w:rsidRPr="00DC0AA5">
              <w:t>Reason</w:t>
            </w:r>
          </w:p>
        </w:tc>
        <w:tc>
          <w:tcPr>
            <w:tcW w:w="4524" w:type="dxa"/>
            <w:shd w:val="clear" w:color="auto" w:fill="C00000"/>
            <w:vAlign w:val="center"/>
          </w:tcPr>
          <w:p w14:paraId="3AACF751" w14:textId="77777777" w:rsidR="00B42355" w:rsidRPr="00DC0AA5" w:rsidRDefault="00B42355" w:rsidP="008A7EC2">
            <w:pPr>
              <w:pStyle w:val="TableHeader"/>
            </w:pPr>
            <w:r w:rsidRPr="00DC0AA5">
              <w:t>Description</w:t>
            </w:r>
          </w:p>
        </w:tc>
      </w:tr>
      <w:tr w:rsidR="00B42355" w:rsidRPr="00EB304D" w14:paraId="7D9180FE" w14:textId="77777777" w:rsidTr="008A7EC2">
        <w:trPr>
          <w:trHeight w:val="282"/>
        </w:trPr>
        <w:tc>
          <w:tcPr>
            <w:tcW w:w="935" w:type="dxa"/>
            <w:vAlign w:val="center"/>
          </w:tcPr>
          <w:p w14:paraId="370FACCC" w14:textId="77777777" w:rsidR="00B42355" w:rsidRPr="001B7B30" w:rsidRDefault="00B42355" w:rsidP="008A7EC2">
            <w:pPr>
              <w:pStyle w:val="TableText"/>
            </w:pPr>
            <w:r w:rsidRPr="001B7B30">
              <w:t>8.2.1</w:t>
            </w:r>
          </w:p>
        </w:tc>
        <w:tc>
          <w:tcPr>
            <w:tcW w:w="952" w:type="dxa"/>
            <w:vAlign w:val="center"/>
          </w:tcPr>
          <w:p w14:paraId="6F64DCC8" w14:textId="77777777" w:rsidR="00B42355" w:rsidRPr="001B7B30" w:rsidRDefault="00B42355" w:rsidP="008A7EC2">
            <w:pPr>
              <w:pStyle w:val="TableText"/>
            </w:pPr>
            <w:r w:rsidRPr="001B7B30">
              <w:t>Profile ICCID</w:t>
            </w:r>
          </w:p>
        </w:tc>
        <w:tc>
          <w:tcPr>
            <w:tcW w:w="935" w:type="dxa"/>
            <w:vAlign w:val="center"/>
          </w:tcPr>
          <w:p w14:paraId="0B76DA39" w14:textId="77777777" w:rsidR="00B42355" w:rsidRPr="001B7B30" w:rsidRDefault="00B42355" w:rsidP="008A7EC2">
            <w:pPr>
              <w:pStyle w:val="TableText"/>
            </w:pPr>
            <w:r w:rsidRPr="001B7B30">
              <w:t>3.9</w:t>
            </w:r>
          </w:p>
        </w:tc>
        <w:tc>
          <w:tcPr>
            <w:tcW w:w="1938" w:type="dxa"/>
            <w:vAlign w:val="center"/>
          </w:tcPr>
          <w:p w14:paraId="699E7008" w14:textId="77777777" w:rsidR="00B42355" w:rsidRPr="001B7B30" w:rsidRDefault="00B42355" w:rsidP="008A7EC2">
            <w:pPr>
              <w:pStyle w:val="TableText"/>
            </w:pPr>
            <w:r w:rsidRPr="001B7B30">
              <w:t>Unknown</w:t>
            </w:r>
          </w:p>
        </w:tc>
        <w:tc>
          <w:tcPr>
            <w:tcW w:w="4524" w:type="dxa"/>
            <w:vAlign w:val="center"/>
          </w:tcPr>
          <w:p w14:paraId="7E3CCD00" w14:textId="77777777" w:rsidR="00B42355" w:rsidRPr="001B7B30" w:rsidRDefault="00B42355" w:rsidP="008A7EC2">
            <w:pPr>
              <w:pStyle w:val="TableText"/>
            </w:pPr>
            <w:r w:rsidRPr="001B7B30">
              <w:t xml:space="preserve">Indicates that the Profile, identified by this </w:t>
            </w:r>
            <w:r>
              <w:t>ICCID, is unknown to the SM-DP+.</w:t>
            </w:r>
          </w:p>
        </w:tc>
      </w:tr>
      <w:tr w:rsidR="00B42355" w:rsidRPr="00EB304D" w14:paraId="58FB48A9" w14:textId="77777777" w:rsidTr="008A7EC2">
        <w:trPr>
          <w:trHeight w:val="282"/>
        </w:trPr>
        <w:tc>
          <w:tcPr>
            <w:tcW w:w="935" w:type="dxa"/>
            <w:vAlign w:val="center"/>
          </w:tcPr>
          <w:p w14:paraId="520E8430" w14:textId="77777777" w:rsidR="00B42355" w:rsidRPr="001B7B30" w:rsidRDefault="00B42355" w:rsidP="008A7EC2">
            <w:pPr>
              <w:pStyle w:val="TableText"/>
            </w:pPr>
            <w:r w:rsidRPr="001B7B30">
              <w:t>8.2.1</w:t>
            </w:r>
          </w:p>
        </w:tc>
        <w:tc>
          <w:tcPr>
            <w:tcW w:w="952" w:type="dxa"/>
            <w:vAlign w:val="center"/>
          </w:tcPr>
          <w:p w14:paraId="11F1FF48" w14:textId="77777777" w:rsidR="00B42355" w:rsidRPr="001B7B30" w:rsidRDefault="00B42355" w:rsidP="008A7EC2">
            <w:pPr>
              <w:pStyle w:val="TableText"/>
            </w:pPr>
            <w:r w:rsidRPr="001B7B30">
              <w:t>Profile ICCID</w:t>
            </w:r>
          </w:p>
        </w:tc>
        <w:tc>
          <w:tcPr>
            <w:tcW w:w="935" w:type="dxa"/>
            <w:vAlign w:val="center"/>
          </w:tcPr>
          <w:p w14:paraId="0BDB1878" w14:textId="77777777" w:rsidR="00B42355" w:rsidRPr="001B7B30" w:rsidRDefault="00B42355" w:rsidP="008A7EC2">
            <w:pPr>
              <w:pStyle w:val="TableText"/>
            </w:pPr>
            <w:r w:rsidRPr="001B7B30">
              <w:t>1.2</w:t>
            </w:r>
          </w:p>
        </w:tc>
        <w:tc>
          <w:tcPr>
            <w:tcW w:w="1938" w:type="dxa"/>
          </w:tcPr>
          <w:p w14:paraId="6F46669E" w14:textId="77777777" w:rsidR="00B42355" w:rsidRPr="001B7B30" w:rsidRDefault="00B42355" w:rsidP="008A7EC2">
            <w:pPr>
              <w:pStyle w:val="TableText"/>
            </w:pPr>
            <w:r w:rsidRPr="001B7B30">
              <w:t>Not Allowed (Authorisation)</w:t>
            </w:r>
          </w:p>
        </w:tc>
        <w:tc>
          <w:tcPr>
            <w:tcW w:w="4524" w:type="dxa"/>
            <w:vAlign w:val="center"/>
          </w:tcPr>
          <w:p w14:paraId="7ADBAFFC" w14:textId="77777777" w:rsidR="00B42355" w:rsidRPr="001B7B30" w:rsidRDefault="00B42355" w:rsidP="008A7EC2">
            <w:pPr>
              <w:pStyle w:val="TableText"/>
            </w:pPr>
            <w:r w:rsidRPr="001B7B30">
              <w:t>Indicates that the function caller is not allowed to perform this function on the target Profile</w:t>
            </w:r>
            <w:r>
              <w:t>.</w:t>
            </w:r>
          </w:p>
        </w:tc>
      </w:tr>
      <w:tr w:rsidR="00B42355" w:rsidRPr="001B7B30" w14:paraId="09C3A6DE" w14:textId="77777777" w:rsidTr="008A7EC2">
        <w:trPr>
          <w:trHeight w:val="282"/>
        </w:trPr>
        <w:tc>
          <w:tcPr>
            <w:tcW w:w="935" w:type="dxa"/>
            <w:vAlign w:val="center"/>
          </w:tcPr>
          <w:p w14:paraId="3B1F6DD0" w14:textId="77777777" w:rsidR="00B42355" w:rsidRPr="001B7B30" w:rsidRDefault="00B42355" w:rsidP="008A7EC2">
            <w:pPr>
              <w:pStyle w:val="TableText"/>
            </w:pPr>
            <w:r w:rsidRPr="001B7B30">
              <w:t>8.2.1</w:t>
            </w:r>
          </w:p>
        </w:tc>
        <w:tc>
          <w:tcPr>
            <w:tcW w:w="952" w:type="dxa"/>
            <w:vAlign w:val="center"/>
          </w:tcPr>
          <w:p w14:paraId="3FC4860D" w14:textId="77777777" w:rsidR="00B42355" w:rsidRPr="001B7B30" w:rsidRDefault="00B42355" w:rsidP="008A7EC2">
            <w:pPr>
              <w:pStyle w:val="TableText"/>
            </w:pPr>
            <w:r w:rsidRPr="001B7B30">
              <w:t>Profile ICCID</w:t>
            </w:r>
          </w:p>
        </w:tc>
        <w:tc>
          <w:tcPr>
            <w:tcW w:w="935" w:type="dxa"/>
            <w:vAlign w:val="center"/>
          </w:tcPr>
          <w:p w14:paraId="7157711E" w14:textId="77777777" w:rsidR="00B42355" w:rsidRPr="001B7B30" w:rsidRDefault="00B42355" w:rsidP="008A7EC2">
            <w:pPr>
              <w:pStyle w:val="TableText"/>
            </w:pPr>
            <w:r>
              <w:t>3.5</w:t>
            </w:r>
          </w:p>
        </w:tc>
        <w:tc>
          <w:tcPr>
            <w:tcW w:w="1938" w:type="dxa"/>
            <w:vAlign w:val="center"/>
          </w:tcPr>
          <w:p w14:paraId="429B8848" w14:textId="77777777" w:rsidR="00B42355" w:rsidRPr="001B7B30" w:rsidRDefault="00B42355" w:rsidP="008A7EC2">
            <w:pPr>
              <w:pStyle w:val="TableText"/>
            </w:pPr>
            <w:r>
              <w:t>Invalid transition</w:t>
            </w:r>
          </w:p>
        </w:tc>
        <w:tc>
          <w:tcPr>
            <w:tcW w:w="4524" w:type="dxa"/>
            <w:vAlign w:val="center"/>
          </w:tcPr>
          <w:p w14:paraId="63C7F9B6" w14:textId="77777777" w:rsidR="00B42355" w:rsidRPr="001B7B30" w:rsidRDefault="00B42355" w:rsidP="008A7EC2">
            <w:pPr>
              <w:pStyle w:val="TableText"/>
            </w:pPr>
            <w:r>
              <w:t>Indicates that the target Profile cannot be released.</w:t>
            </w:r>
          </w:p>
        </w:tc>
      </w:tr>
    </w:tbl>
    <w:p w14:paraId="31E54DC5" w14:textId="0C531467" w:rsidR="00B42355" w:rsidRDefault="000F6C83" w:rsidP="000F6C83">
      <w:pPr>
        <w:pStyle w:val="TableCaption"/>
        <w:numPr>
          <w:ilvl w:val="0"/>
          <w:numId w:val="0"/>
        </w:numPr>
        <w:rPr>
          <w:lang w:val="en-US"/>
        </w:rPr>
      </w:pPr>
      <w:r>
        <w:rPr>
          <w:lang w:val="en-US"/>
        </w:rPr>
        <w:t>Table 32</w:t>
      </w:r>
      <w:r w:rsidR="00B42355">
        <w:rPr>
          <w:lang w:val="en-US"/>
        </w:rPr>
        <w:t>: ReleaseProfile</w:t>
      </w:r>
      <w:r w:rsidR="00B42355" w:rsidRPr="001B7B30">
        <w:rPr>
          <w:lang w:val="en-US"/>
        </w:rPr>
        <w:t xml:space="preserve"> Specific Status Codes</w:t>
      </w:r>
    </w:p>
    <w:p w14:paraId="44E53E1B" w14:textId="77777777" w:rsidR="00B42355" w:rsidRDefault="00B42355" w:rsidP="00B42355">
      <w:pPr>
        <w:pStyle w:val="NOTE"/>
      </w:pPr>
      <w:r>
        <w:t xml:space="preserve">NOTE: </w:t>
      </w:r>
      <w:r>
        <w:tab/>
        <w:t>If a Profile has already been released this function will return '</w:t>
      </w:r>
      <w:r w:rsidRPr="001B7B30">
        <w:t>Executed-</w:t>
      </w:r>
      <w:r>
        <w:t>S</w:t>
      </w:r>
      <w:r w:rsidRPr="001B7B30">
        <w:t>uccess</w:t>
      </w:r>
      <w:r>
        <w:t>' and take no other action.</w:t>
      </w:r>
    </w:p>
    <w:p w14:paraId="298C6CD9" w14:textId="0838D2E5" w:rsidR="00B42355" w:rsidRPr="00B82C98" w:rsidRDefault="00D32FD2" w:rsidP="00D32FD2">
      <w:pPr>
        <w:pStyle w:val="Heading3"/>
        <w:numPr>
          <w:ilvl w:val="0"/>
          <w:numId w:val="0"/>
        </w:numPr>
        <w:ind w:left="851" w:hanging="851"/>
      </w:pPr>
      <w:bookmarkStart w:id="2127" w:name="_Toc456596259"/>
      <w:bookmarkStart w:id="2128" w:name="_Toc473022775"/>
      <w:bookmarkStart w:id="2129" w:name="_Toc486508753"/>
      <w:bookmarkStart w:id="2130" w:name="_Toc492050020"/>
      <w:bookmarkStart w:id="2131" w:name="_Toc227925858"/>
      <w:r>
        <w:t>5.3.5</w:t>
      </w:r>
      <w:r>
        <w:tab/>
      </w:r>
      <w:r w:rsidR="00B42355" w:rsidRPr="00B82C98">
        <w:t>Function: HandleDownloadProgressInfo</w:t>
      </w:r>
      <w:bookmarkEnd w:id="2127"/>
      <w:bookmarkEnd w:id="2128"/>
      <w:bookmarkEnd w:id="2129"/>
      <w:bookmarkEnd w:id="2130"/>
      <w:bookmarkEnd w:id="2131"/>
    </w:p>
    <w:p w14:paraId="0B388EE9" w14:textId="70642361" w:rsidR="00B42355" w:rsidRPr="00EB304D" w:rsidRDefault="00B42355" w:rsidP="00B42355">
      <w:pPr>
        <w:pStyle w:val="NormalParagraph"/>
        <w:rPr>
          <w:b/>
        </w:rPr>
      </w:pPr>
      <w:r w:rsidRPr="00EB304D">
        <w:rPr>
          <w:b/>
        </w:rPr>
        <w:t xml:space="preserve">Related Procedures: </w:t>
      </w:r>
      <w:r w:rsidRPr="001B7B30">
        <w:t xml:space="preserve">Profile </w:t>
      </w:r>
      <w:r>
        <w:t>D</w:t>
      </w:r>
      <w:r w:rsidRPr="001B7B30">
        <w:t xml:space="preserve">ownload </w:t>
      </w:r>
      <w:r>
        <w:t>and Installation</w:t>
      </w:r>
      <w:r w:rsidR="00092D89">
        <w:t>, Activation Code Retrieval</w:t>
      </w:r>
    </w:p>
    <w:p w14:paraId="13CF3E77" w14:textId="77777777" w:rsidR="00B42355" w:rsidRPr="00EB304D" w:rsidRDefault="00B42355" w:rsidP="00B42355">
      <w:pPr>
        <w:pStyle w:val="NormalParagraph"/>
      </w:pPr>
      <w:r w:rsidRPr="00234258">
        <w:rPr>
          <w:b/>
          <w:lang w:val="en-US"/>
        </w:rPr>
        <w:t xml:space="preserve">Notification </w:t>
      </w:r>
      <w:r>
        <w:rPr>
          <w:b/>
          <w:lang w:val="en-US"/>
        </w:rPr>
        <w:t>H</w:t>
      </w:r>
      <w:r w:rsidRPr="00234258">
        <w:rPr>
          <w:b/>
          <w:lang w:val="en-US"/>
        </w:rPr>
        <w:t>andler/</w:t>
      </w:r>
      <w:r>
        <w:rPr>
          <w:b/>
          <w:lang w:val="en-US"/>
        </w:rPr>
        <w:t>R</w:t>
      </w:r>
      <w:r w:rsidRPr="00234258">
        <w:rPr>
          <w:b/>
          <w:lang w:val="en-US"/>
        </w:rPr>
        <w:t>ecipient</w:t>
      </w:r>
      <w:r w:rsidRPr="00F96E8D">
        <w:rPr>
          <w:b/>
        </w:rPr>
        <w:t>:</w:t>
      </w:r>
      <w:r w:rsidRPr="00EB304D">
        <w:t xml:space="preserve"> </w:t>
      </w:r>
      <w:r>
        <w:t>Operator</w:t>
      </w:r>
    </w:p>
    <w:p w14:paraId="109C0917" w14:textId="77777777" w:rsidR="00B42355" w:rsidRPr="00F96E8D" w:rsidRDefault="00B42355" w:rsidP="00B42355">
      <w:pPr>
        <w:pStyle w:val="NormalParagraph"/>
        <w:rPr>
          <w:b/>
        </w:rPr>
      </w:pPr>
      <w:r w:rsidRPr="00EB304D">
        <w:rPr>
          <w:b/>
        </w:rPr>
        <w:t>Description:</w:t>
      </w:r>
    </w:p>
    <w:p w14:paraId="4D157120" w14:textId="77777777" w:rsidR="00B42355" w:rsidRDefault="00B42355" w:rsidP="00B42355">
      <w:pPr>
        <w:pStyle w:val="NormalParagraph"/>
      </w:pPr>
      <w:r>
        <w:t>This function SHALL be used by the SM-DP+ to notify the Operator of the progress of a pending Profile download order request. This function MAY be used at several points of the Profile D</w:t>
      </w:r>
      <w:r w:rsidRPr="001B7B30">
        <w:t xml:space="preserve">ownload </w:t>
      </w:r>
      <w:r>
        <w:t xml:space="preserve">and Installation </w:t>
      </w:r>
      <w:r w:rsidRPr="001B7B30">
        <w:t>procedure</w:t>
      </w:r>
      <w:r>
        <w:t>. It is assumed that the ICCID and the EID are enough to identify the pending Profile download order request at the SM-DP+ and the Operator sides.</w:t>
      </w:r>
      <w:r w:rsidRPr="00AE49E6">
        <w:t xml:space="preserve"> </w:t>
      </w:r>
      <w:r w:rsidRPr="00CF01E6">
        <w:t xml:space="preserve">It is </w:t>
      </w:r>
      <w:r>
        <w:t xml:space="preserve">also </w:t>
      </w:r>
      <w:r w:rsidRPr="00CF01E6">
        <w:t>assumed that the ICCID is enough for the SM-DP+ to retrieve the Operator to notify</w:t>
      </w:r>
      <w:r>
        <w:t>.</w:t>
      </w:r>
    </w:p>
    <w:p w14:paraId="388A6DEE" w14:textId="10F0D25F" w:rsidR="00B42355" w:rsidRDefault="00B42355" w:rsidP="00622EEB">
      <w:pPr>
        <w:pStyle w:val="NormalParagraph"/>
      </w:pPr>
      <w:r w:rsidRPr="00CF01E6">
        <w:t>What is performed by the Operator receiving this notification is out of scope of this specification.</w:t>
      </w:r>
    </w:p>
    <w:p w14:paraId="31A80ACB" w14:textId="77777777" w:rsidR="00B42355" w:rsidRPr="0090244F" w:rsidRDefault="00B42355" w:rsidP="00B42355">
      <w:pPr>
        <w:pStyle w:val="NormalParagraph"/>
        <w:rPr>
          <w:b/>
          <w:i/>
          <w:u w:val="single"/>
        </w:rPr>
      </w:pPr>
      <w:r w:rsidRPr="0090244F">
        <w:rPr>
          <w:b/>
          <w:i/>
          <w:u w:val="single"/>
        </w:rPr>
        <w:t xml:space="preserve">Additional </w:t>
      </w:r>
      <w:r>
        <w:rPr>
          <w:b/>
          <w:i/>
          <w:u w:val="single"/>
        </w:rPr>
        <w:t>I</w:t>
      </w:r>
      <w:r w:rsidRPr="0090244F">
        <w:rPr>
          <w:b/>
          <w:i/>
          <w:u w:val="single"/>
        </w:rPr>
        <w:t xml:space="preserve">nput </w:t>
      </w:r>
      <w:r>
        <w:rPr>
          <w:b/>
          <w:i/>
          <w:u w:val="single"/>
        </w:rPr>
        <w:t>D</w:t>
      </w:r>
      <w:r w:rsidRPr="0090244F">
        <w:rPr>
          <w:b/>
          <w:i/>
          <w:u w:val="single"/>
        </w:rPr>
        <w:t>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120"/>
        <w:gridCol w:w="4429"/>
        <w:gridCol w:w="1586"/>
        <w:gridCol w:w="495"/>
        <w:gridCol w:w="654"/>
      </w:tblGrid>
      <w:tr w:rsidR="00B42355" w:rsidRPr="00B83BC0" w14:paraId="71080EB0" w14:textId="77777777" w:rsidTr="008A7EC2">
        <w:trPr>
          <w:trHeight w:val="342"/>
        </w:trPr>
        <w:tc>
          <w:tcPr>
            <w:tcW w:w="2120"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16B2E497" w14:textId="77777777" w:rsidR="00B42355" w:rsidRPr="00B83BC0" w:rsidRDefault="00B42355" w:rsidP="008A7EC2">
            <w:pPr>
              <w:pStyle w:val="TableHeader"/>
            </w:pPr>
            <w:r w:rsidRPr="00B83BC0">
              <w:t>Input data name</w:t>
            </w:r>
          </w:p>
        </w:tc>
        <w:tc>
          <w:tcPr>
            <w:tcW w:w="4429"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67F83C56" w14:textId="77777777" w:rsidR="00B42355" w:rsidRPr="00B83BC0" w:rsidRDefault="00B42355" w:rsidP="008A7EC2">
            <w:pPr>
              <w:pStyle w:val="TableHeader"/>
            </w:pPr>
            <w:r w:rsidRPr="00B83BC0">
              <w:t>Description</w:t>
            </w:r>
          </w:p>
        </w:tc>
        <w:tc>
          <w:tcPr>
            <w:tcW w:w="1586"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392F9405" w14:textId="77777777" w:rsidR="00B42355" w:rsidRPr="00B83BC0" w:rsidRDefault="00B42355" w:rsidP="008A7EC2">
            <w:pPr>
              <w:pStyle w:val="TableHeader"/>
            </w:pPr>
            <w:r w:rsidRPr="00B83BC0">
              <w:t>Type</w:t>
            </w:r>
          </w:p>
        </w:tc>
        <w:tc>
          <w:tcPr>
            <w:tcW w:w="495"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714E696B" w14:textId="77777777" w:rsidR="00B42355" w:rsidRPr="00B83BC0" w:rsidRDefault="00B42355" w:rsidP="008A7EC2">
            <w:pPr>
              <w:pStyle w:val="TableHeader"/>
            </w:pPr>
            <w:r w:rsidRPr="00B83BC0">
              <w:t>No.</w:t>
            </w:r>
          </w:p>
        </w:tc>
        <w:tc>
          <w:tcPr>
            <w:tcW w:w="654"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682F1366" w14:textId="77777777" w:rsidR="00B42355" w:rsidRPr="00B83BC0" w:rsidRDefault="00B42355" w:rsidP="008A7EC2">
            <w:pPr>
              <w:pStyle w:val="TableHeader"/>
            </w:pPr>
            <w:r w:rsidRPr="00B83BC0">
              <w:t>MOC</w:t>
            </w:r>
          </w:p>
        </w:tc>
      </w:tr>
      <w:tr w:rsidR="00B42355" w:rsidRPr="00B83BC0" w14:paraId="1577097E" w14:textId="77777777" w:rsidTr="008A7EC2">
        <w:trPr>
          <w:trHeight w:val="282"/>
        </w:trPr>
        <w:tc>
          <w:tcPr>
            <w:tcW w:w="2120" w:type="dxa"/>
            <w:tcBorders>
              <w:top w:val="single" w:sz="6" w:space="0" w:color="auto"/>
              <w:left w:val="single" w:sz="4" w:space="0" w:color="auto"/>
              <w:bottom w:val="single" w:sz="6" w:space="0" w:color="auto"/>
              <w:right w:val="single" w:sz="6" w:space="0" w:color="auto"/>
            </w:tcBorders>
            <w:vAlign w:val="center"/>
          </w:tcPr>
          <w:p w14:paraId="5D285F96" w14:textId="77777777" w:rsidR="00B42355" w:rsidRPr="001B7B30" w:rsidRDefault="00B42355" w:rsidP="008A7EC2">
            <w:pPr>
              <w:pStyle w:val="TableText"/>
            </w:pPr>
            <w:r w:rsidRPr="001B7B30">
              <w:t>eid</w:t>
            </w:r>
          </w:p>
        </w:tc>
        <w:tc>
          <w:tcPr>
            <w:tcW w:w="4429" w:type="dxa"/>
            <w:tcBorders>
              <w:top w:val="single" w:sz="6" w:space="0" w:color="auto"/>
              <w:left w:val="single" w:sz="6" w:space="0" w:color="auto"/>
              <w:bottom w:val="single" w:sz="6" w:space="0" w:color="auto"/>
              <w:right w:val="single" w:sz="6" w:space="0" w:color="auto"/>
            </w:tcBorders>
            <w:vAlign w:val="center"/>
          </w:tcPr>
          <w:p w14:paraId="70E7DBD3" w14:textId="77777777" w:rsidR="00B42355" w:rsidRDefault="00B42355" w:rsidP="008A7EC2">
            <w:pPr>
              <w:pStyle w:val="TableText"/>
            </w:pPr>
            <w:r>
              <w:t>Identifies</w:t>
            </w:r>
            <w:r w:rsidRPr="001B7B30">
              <w:t xml:space="preserve"> the targeted eUICC.</w:t>
            </w:r>
          </w:p>
          <w:p w14:paraId="09E921CB" w14:textId="77777777" w:rsidR="00B42355" w:rsidRPr="001B7B30" w:rsidRDefault="00B42355" w:rsidP="008A7EC2">
            <w:pPr>
              <w:pStyle w:val="TableText"/>
            </w:pPr>
            <w:r>
              <w:t>This information SHALL be set if available to the SM-DP+.</w:t>
            </w:r>
          </w:p>
        </w:tc>
        <w:tc>
          <w:tcPr>
            <w:tcW w:w="1586" w:type="dxa"/>
            <w:tcBorders>
              <w:top w:val="single" w:sz="6" w:space="0" w:color="auto"/>
              <w:left w:val="single" w:sz="6" w:space="0" w:color="auto"/>
              <w:bottom w:val="single" w:sz="6" w:space="0" w:color="auto"/>
              <w:right w:val="single" w:sz="6" w:space="0" w:color="auto"/>
            </w:tcBorders>
            <w:vAlign w:val="center"/>
          </w:tcPr>
          <w:p w14:paraId="4FC23133" w14:textId="77777777" w:rsidR="00B42355" w:rsidRPr="001B7B30" w:rsidRDefault="00B42355" w:rsidP="008A7EC2">
            <w:pPr>
              <w:pStyle w:val="TableText"/>
            </w:pPr>
            <w:r w:rsidRPr="001B7B30">
              <w:t>EID</w:t>
            </w:r>
          </w:p>
        </w:tc>
        <w:tc>
          <w:tcPr>
            <w:tcW w:w="495" w:type="dxa"/>
            <w:tcBorders>
              <w:top w:val="single" w:sz="6" w:space="0" w:color="auto"/>
              <w:left w:val="single" w:sz="6" w:space="0" w:color="auto"/>
              <w:bottom w:val="single" w:sz="6" w:space="0" w:color="auto"/>
              <w:right w:val="single" w:sz="6" w:space="0" w:color="auto"/>
            </w:tcBorders>
            <w:vAlign w:val="center"/>
          </w:tcPr>
          <w:p w14:paraId="67E6642A" w14:textId="77777777" w:rsidR="00B42355" w:rsidRPr="001B7B30" w:rsidRDefault="00B42355" w:rsidP="008A7EC2">
            <w:pPr>
              <w:pStyle w:val="TableText"/>
              <w:jc w:val="center"/>
            </w:pPr>
            <w:r w:rsidRPr="001B7B30">
              <w:t>1</w:t>
            </w:r>
          </w:p>
        </w:tc>
        <w:tc>
          <w:tcPr>
            <w:tcW w:w="654" w:type="dxa"/>
            <w:tcBorders>
              <w:top w:val="single" w:sz="6" w:space="0" w:color="auto"/>
              <w:left w:val="single" w:sz="6" w:space="0" w:color="auto"/>
              <w:bottom w:val="single" w:sz="6" w:space="0" w:color="auto"/>
              <w:right w:val="single" w:sz="4" w:space="0" w:color="auto"/>
            </w:tcBorders>
            <w:vAlign w:val="center"/>
          </w:tcPr>
          <w:p w14:paraId="0C9D9C04" w14:textId="77777777" w:rsidR="00B42355" w:rsidRPr="001B7B30" w:rsidRDefault="00B42355" w:rsidP="008A7EC2">
            <w:pPr>
              <w:pStyle w:val="TableText"/>
              <w:jc w:val="center"/>
            </w:pPr>
            <w:r>
              <w:t>C</w:t>
            </w:r>
          </w:p>
        </w:tc>
      </w:tr>
      <w:tr w:rsidR="00B42355" w:rsidRPr="00B83BC0" w14:paraId="2B4299A0" w14:textId="77777777" w:rsidTr="008A7EC2">
        <w:trPr>
          <w:trHeight w:val="282"/>
        </w:trPr>
        <w:tc>
          <w:tcPr>
            <w:tcW w:w="2120" w:type="dxa"/>
            <w:tcBorders>
              <w:top w:val="single" w:sz="6" w:space="0" w:color="auto"/>
              <w:left w:val="single" w:sz="4" w:space="0" w:color="auto"/>
              <w:bottom w:val="single" w:sz="6" w:space="0" w:color="auto"/>
              <w:right w:val="single" w:sz="6" w:space="0" w:color="auto"/>
            </w:tcBorders>
            <w:vAlign w:val="center"/>
          </w:tcPr>
          <w:p w14:paraId="12B3D78E" w14:textId="77777777" w:rsidR="00B42355" w:rsidRPr="001B7B30" w:rsidRDefault="00B42355" w:rsidP="008A7EC2">
            <w:pPr>
              <w:pStyle w:val="TableText"/>
            </w:pPr>
            <w:r w:rsidRPr="001B7B30">
              <w:lastRenderedPageBreak/>
              <w:t>iccid</w:t>
            </w:r>
          </w:p>
        </w:tc>
        <w:tc>
          <w:tcPr>
            <w:tcW w:w="4429" w:type="dxa"/>
            <w:tcBorders>
              <w:top w:val="single" w:sz="6" w:space="0" w:color="auto"/>
              <w:left w:val="single" w:sz="6" w:space="0" w:color="auto"/>
              <w:bottom w:val="single" w:sz="6" w:space="0" w:color="auto"/>
              <w:right w:val="single" w:sz="6" w:space="0" w:color="auto"/>
            </w:tcBorders>
            <w:vAlign w:val="center"/>
          </w:tcPr>
          <w:p w14:paraId="18611F95" w14:textId="77777777" w:rsidR="00B42355" w:rsidRPr="001B7B30" w:rsidRDefault="00B42355" w:rsidP="008A7EC2">
            <w:pPr>
              <w:pStyle w:val="TableText"/>
            </w:pPr>
            <w:r w:rsidRPr="001B7B30">
              <w:t>Identifi</w:t>
            </w:r>
            <w:r>
              <w:t>es</w:t>
            </w:r>
            <w:r w:rsidRPr="001B7B30">
              <w:t xml:space="preserve"> </w:t>
            </w:r>
            <w:r>
              <w:t xml:space="preserve">the </w:t>
            </w:r>
            <w:r w:rsidRPr="001B7B30">
              <w:t>Profile to download and install in the eUICC.</w:t>
            </w:r>
          </w:p>
        </w:tc>
        <w:tc>
          <w:tcPr>
            <w:tcW w:w="1586" w:type="dxa"/>
            <w:tcBorders>
              <w:top w:val="single" w:sz="6" w:space="0" w:color="auto"/>
              <w:left w:val="single" w:sz="6" w:space="0" w:color="auto"/>
              <w:bottom w:val="single" w:sz="6" w:space="0" w:color="auto"/>
              <w:right w:val="single" w:sz="6" w:space="0" w:color="auto"/>
            </w:tcBorders>
            <w:vAlign w:val="center"/>
          </w:tcPr>
          <w:p w14:paraId="6105450F" w14:textId="77777777" w:rsidR="00B42355" w:rsidRPr="001B7B30" w:rsidRDefault="00B42355" w:rsidP="008A7EC2">
            <w:pPr>
              <w:pStyle w:val="TableText"/>
            </w:pPr>
            <w:r w:rsidRPr="001B7B30">
              <w:t>ICCID</w:t>
            </w:r>
          </w:p>
        </w:tc>
        <w:tc>
          <w:tcPr>
            <w:tcW w:w="495" w:type="dxa"/>
            <w:tcBorders>
              <w:top w:val="single" w:sz="6" w:space="0" w:color="auto"/>
              <w:left w:val="single" w:sz="6" w:space="0" w:color="auto"/>
              <w:bottom w:val="single" w:sz="6" w:space="0" w:color="auto"/>
              <w:right w:val="single" w:sz="6" w:space="0" w:color="auto"/>
            </w:tcBorders>
            <w:vAlign w:val="center"/>
          </w:tcPr>
          <w:p w14:paraId="2237378D" w14:textId="77777777" w:rsidR="00B42355" w:rsidRPr="001B7B30" w:rsidRDefault="00B42355" w:rsidP="008A7EC2">
            <w:pPr>
              <w:pStyle w:val="TableText"/>
              <w:jc w:val="center"/>
            </w:pPr>
            <w:r w:rsidRPr="001B7B30">
              <w:t>1</w:t>
            </w:r>
          </w:p>
        </w:tc>
        <w:tc>
          <w:tcPr>
            <w:tcW w:w="654" w:type="dxa"/>
            <w:tcBorders>
              <w:top w:val="single" w:sz="6" w:space="0" w:color="auto"/>
              <w:left w:val="single" w:sz="6" w:space="0" w:color="auto"/>
              <w:bottom w:val="single" w:sz="6" w:space="0" w:color="auto"/>
              <w:right w:val="single" w:sz="4" w:space="0" w:color="auto"/>
            </w:tcBorders>
            <w:vAlign w:val="center"/>
          </w:tcPr>
          <w:p w14:paraId="3B5AF3AA" w14:textId="77777777" w:rsidR="00B42355" w:rsidRPr="001B7B30" w:rsidRDefault="00B42355" w:rsidP="008A7EC2">
            <w:pPr>
              <w:pStyle w:val="TableText"/>
              <w:jc w:val="center"/>
            </w:pPr>
            <w:r w:rsidRPr="001B7B30">
              <w:t>M</w:t>
            </w:r>
          </w:p>
        </w:tc>
      </w:tr>
      <w:tr w:rsidR="00B42355" w:rsidRPr="00B83BC0" w14:paraId="005FAF2F" w14:textId="77777777" w:rsidTr="008A7EC2">
        <w:trPr>
          <w:trHeight w:val="282"/>
        </w:trPr>
        <w:tc>
          <w:tcPr>
            <w:tcW w:w="2120" w:type="dxa"/>
            <w:tcBorders>
              <w:top w:val="single" w:sz="6" w:space="0" w:color="auto"/>
              <w:left w:val="single" w:sz="4" w:space="0" w:color="auto"/>
              <w:bottom w:val="single" w:sz="6" w:space="0" w:color="auto"/>
              <w:right w:val="single" w:sz="6" w:space="0" w:color="auto"/>
            </w:tcBorders>
            <w:vAlign w:val="center"/>
          </w:tcPr>
          <w:p w14:paraId="350C52F0" w14:textId="77777777" w:rsidR="00B42355" w:rsidRPr="001B7B30" w:rsidRDefault="00B42355" w:rsidP="008A7EC2">
            <w:pPr>
              <w:pStyle w:val="TableText"/>
            </w:pPr>
            <w:r w:rsidRPr="001B7B30">
              <w:t>profileType</w:t>
            </w:r>
          </w:p>
        </w:tc>
        <w:tc>
          <w:tcPr>
            <w:tcW w:w="4429" w:type="dxa"/>
            <w:tcBorders>
              <w:top w:val="single" w:sz="6" w:space="0" w:color="auto"/>
              <w:left w:val="single" w:sz="6" w:space="0" w:color="auto"/>
              <w:bottom w:val="single" w:sz="6" w:space="0" w:color="auto"/>
              <w:right w:val="single" w:sz="6" w:space="0" w:color="auto"/>
            </w:tcBorders>
            <w:vAlign w:val="center"/>
          </w:tcPr>
          <w:p w14:paraId="34D6836D" w14:textId="77777777" w:rsidR="00B42355" w:rsidRPr="001B7B30" w:rsidRDefault="00B42355" w:rsidP="008A7EC2">
            <w:pPr>
              <w:pStyle w:val="TableText"/>
            </w:pPr>
            <w:r w:rsidRPr="001B7B30">
              <w:t>Identifi</w:t>
            </w:r>
            <w:r>
              <w:t xml:space="preserve">es the </w:t>
            </w:r>
            <w:r w:rsidRPr="001B7B30">
              <w:t xml:space="preserve">Profile </w:t>
            </w:r>
            <w:r>
              <w:t>T</w:t>
            </w:r>
            <w:r w:rsidRPr="001B7B30">
              <w:t>ype to dow</w:t>
            </w:r>
            <w:r>
              <w:t>nload and install in the eUICC.</w:t>
            </w:r>
          </w:p>
        </w:tc>
        <w:tc>
          <w:tcPr>
            <w:tcW w:w="1586" w:type="dxa"/>
            <w:tcBorders>
              <w:top w:val="single" w:sz="6" w:space="0" w:color="auto"/>
              <w:left w:val="single" w:sz="6" w:space="0" w:color="auto"/>
              <w:bottom w:val="single" w:sz="6" w:space="0" w:color="auto"/>
              <w:right w:val="single" w:sz="6" w:space="0" w:color="auto"/>
            </w:tcBorders>
            <w:vAlign w:val="center"/>
          </w:tcPr>
          <w:p w14:paraId="247CB5F4" w14:textId="77777777" w:rsidR="00B42355" w:rsidRPr="001B7B30" w:rsidRDefault="00B42355" w:rsidP="008A7EC2">
            <w:pPr>
              <w:pStyle w:val="TableText"/>
            </w:pPr>
            <w:r w:rsidRPr="001B7B30">
              <w:t>String</w:t>
            </w:r>
          </w:p>
        </w:tc>
        <w:tc>
          <w:tcPr>
            <w:tcW w:w="495" w:type="dxa"/>
            <w:tcBorders>
              <w:top w:val="single" w:sz="6" w:space="0" w:color="auto"/>
              <w:left w:val="single" w:sz="6" w:space="0" w:color="auto"/>
              <w:bottom w:val="single" w:sz="6" w:space="0" w:color="auto"/>
              <w:right w:val="single" w:sz="6" w:space="0" w:color="auto"/>
            </w:tcBorders>
            <w:vAlign w:val="center"/>
          </w:tcPr>
          <w:p w14:paraId="5F5D24CF" w14:textId="77777777" w:rsidR="00B42355" w:rsidRPr="001B7B30" w:rsidRDefault="00B42355" w:rsidP="008A7EC2">
            <w:pPr>
              <w:pStyle w:val="TableText"/>
              <w:jc w:val="center"/>
            </w:pPr>
            <w:r w:rsidRPr="001B7B30">
              <w:t>1</w:t>
            </w:r>
          </w:p>
        </w:tc>
        <w:tc>
          <w:tcPr>
            <w:tcW w:w="654" w:type="dxa"/>
            <w:tcBorders>
              <w:top w:val="single" w:sz="6" w:space="0" w:color="auto"/>
              <w:left w:val="single" w:sz="6" w:space="0" w:color="auto"/>
              <w:bottom w:val="single" w:sz="6" w:space="0" w:color="auto"/>
              <w:right w:val="single" w:sz="4" w:space="0" w:color="auto"/>
            </w:tcBorders>
            <w:vAlign w:val="center"/>
          </w:tcPr>
          <w:p w14:paraId="135A0ADE" w14:textId="77777777" w:rsidR="00B42355" w:rsidRPr="001B7B30" w:rsidRDefault="00B42355" w:rsidP="008A7EC2">
            <w:pPr>
              <w:pStyle w:val="TableText"/>
              <w:jc w:val="center"/>
            </w:pPr>
            <w:r w:rsidRPr="001B7B30">
              <w:t>M</w:t>
            </w:r>
          </w:p>
        </w:tc>
      </w:tr>
      <w:tr w:rsidR="00B42355" w:rsidRPr="00B83BC0" w14:paraId="080627B6" w14:textId="77777777" w:rsidTr="008A7EC2">
        <w:trPr>
          <w:trHeight w:val="282"/>
        </w:trPr>
        <w:tc>
          <w:tcPr>
            <w:tcW w:w="2120" w:type="dxa"/>
            <w:tcBorders>
              <w:top w:val="single" w:sz="6" w:space="0" w:color="auto"/>
              <w:left w:val="single" w:sz="4" w:space="0" w:color="auto"/>
              <w:bottom w:val="single" w:sz="6" w:space="0" w:color="auto"/>
              <w:right w:val="single" w:sz="6" w:space="0" w:color="auto"/>
            </w:tcBorders>
            <w:vAlign w:val="center"/>
          </w:tcPr>
          <w:p w14:paraId="71D04AF4" w14:textId="77777777" w:rsidR="00B42355" w:rsidRPr="001B7B30" w:rsidRDefault="00B42355" w:rsidP="008A7EC2">
            <w:pPr>
              <w:pStyle w:val="TableText"/>
            </w:pPr>
            <w:r>
              <w:t>timestamp</w:t>
            </w:r>
          </w:p>
        </w:tc>
        <w:tc>
          <w:tcPr>
            <w:tcW w:w="4429" w:type="dxa"/>
            <w:tcBorders>
              <w:top w:val="single" w:sz="6" w:space="0" w:color="auto"/>
              <w:left w:val="single" w:sz="6" w:space="0" w:color="auto"/>
              <w:bottom w:val="single" w:sz="6" w:space="0" w:color="auto"/>
              <w:right w:val="single" w:sz="6" w:space="0" w:color="auto"/>
            </w:tcBorders>
            <w:vAlign w:val="center"/>
          </w:tcPr>
          <w:p w14:paraId="5ED86B46" w14:textId="77777777" w:rsidR="00B42355" w:rsidRPr="001B7B30" w:rsidRDefault="00B42355" w:rsidP="008A7EC2">
            <w:pPr>
              <w:pStyle w:val="TableText"/>
            </w:pPr>
            <w:r>
              <w:t xml:space="preserve">Indicates </w:t>
            </w:r>
            <w:r w:rsidRPr="001B7B30">
              <w:t>the date/time when th</w:t>
            </w:r>
            <w:r>
              <w:t>e operation has been performed.</w:t>
            </w:r>
          </w:p>
        </w:tc>
        <w:tc>
          <w:tcPr>
            <w:tcW w:w="1586" w:type="dxa"/>
            <w:tcBorders>
              <w:top w:val="single" w:sz="6" w:space="0" w:color="auto"/>
              <w:left w:val="single" w:sz="6" w:space="0" w:color="auto"/>
              <w:bottom w:val="single" w:sz="6" w:space="0" w:color="auto"/>
              <w:right w:val="single" w:sz="6" w:space="0" w:color="auto"/>
            </w:tcBorders>
            <w:vAlign w:val="center"/>
          </w:tcPr>
          <w:p w14:paraId="2F985597" w14:textId="77777777" w:rsidR="00B42355" w:rsidRPr="001B7B30" w:rsidRDefault="00B42355" w:rsidP="008A7EC2">
            <w:pPr>
              <w:pStyle w:val="TableText"/>
            </w:pPr>
            <w:r w:rsidRPr="001B7B30">
              <w:t>DATETIME</w:t>
            </w:r>
          </w:p>
        </w:tc>
        <w:tc>
          <w:tcPr>
            <w:tcW w:w="495" w:type="dxa"/>
            <w:tcBorders>
              <w:top w:val="single" w:sz="6" w:space="0" w:color="auto"/>
              <w:left w:val="single" w:sz="6" w:space="0" w:color="auto"/>
              <w:bottom w:val="single" w:sz="6" w:space="0" w:color="auto"/>
              <w:right w:val="single" w:sz="6" w:space="0" w:color="auto"/>
            </w:tcBorders>
            <w:vAlign w:val="center"/>
          </w:tcPr>
          <w:p w14:paraId="021850AF" w14:textId="77777777" w:rsidR="00B42355" w:rsidRPr="001B7B30" w:rsidRDefault="00B42355" w:rsidP="008A7EC2">
            <w:pPr>
              <w:pStyle w:val="TableText"/>
              <w:jc w:val="center"/>
            </w:pPr>
            <w:r w:rsidRPr="001B7B30">
              <w:t>1</w:t>
            </w:r>
          </w:p>
        </w:tc>
        <w:tc>
          <w:tcPr>
            <w:tcW w:w="654" w:type="dxa"/>
            <w:tcBorders>
              <w:top w:val="single" w:sz="6" w:space="0" w:color="auto"/>
              <w:left w:val="single" w:sz="6" w:space="0" w:color="auto"/>
              <w:bottom w:val="single" w:sz="6" w:space="0" w:color="auto"/>
              <w:right w:val="single" w:sz="4" w:space="0" w:color="auto"/>
            </w:tcBorders>
            <w:vAlign w:val="center"/>
          </w:tcPr>
          <w:p w14:paraId="79DC0058" w14:textId="77777777" w:rsidR="00B42355" w:rsidRPr="001B7B30" w:rsidRDefault="00B42355" w:rsidP="008A7EC2">
            <w:pPr>
              <w:pStyle w:val="TableText"/>
              <w:jc w:val="center"/>
            </w:pPr>
            <w:r w:rsidRPr="001B7B30">
              <w:t>M</w:t>
            </w:r>
          </w:p>
        </w:tc>
      </w:tr>
      <w:tr w:rsidR="00B42355" w:rsidRPr="00B83BC0" w14:paraId="381068D4" w14:textId="77777777" w:rsidTr="008A7EC2">
        <w:trPr>
          <w:trHeight w:val="282"/>
        </w:trPr>
        <w:tc>
          <w:tcPr>
            <w:tcW w:w="2120" w:type="dxa"/>
            <w:tcBorders>
              <w:top w:val="single" w:sz="6" w:space="0" w:color="auto"/>
              <w:left w:val="single" w:sz="4" w:space="0" w:color="auto"/>
              <w:bottom w:val="single" w:sz="6" w:space="0" w:color="auto"/>
              <w:right w:val="single" w:sz="6" w:space="0" w:color="auto"/>
            </w:tcBorders>
            <w:vAlign w:val="center"/>
          </w:tcPr>
          <w:p w14:paraId="6F2E1F58" w14:textId="77777777" w:rsidR="00B42355" w:rsidRDefault="00B42355" w:rsidP="008A7EC2">
            <w:pPr>
              <w:pStyle w:val="TableText"/>
            </w:pPr>
            <w:r>
              <w:t>notificationPointId</w:t>
            </w:r>
          </w:p>
        </w:tc>
        <w:tc>
          <w:tcPr>
            <w:tcW w:w="4429" w:type="dxa"/>
            <w:tcBorders>
              <w:top w:val="single" w:sz="6" w:space="0" w:color="auto"/>
              <w:left w:val="single" w:sz="6" w:space="0" w:color="auto"/>
              <w:bottom w:val="single" w:sz="6" w:space="0" w:color="auto"/>
              <w:right w:val="single" w:sz="6" w:space="0" w:color="auto"/>
            </w:tcBorders>
            <w:vAlign w:val="center"/>
          </w:tcPr>
          <w:p w14:paraId="577575F1" w14:textId="77777777" w:rsidR="00B42355" w:rsidRDefault="00B42355" w:rsidP="008A7EC2">
            <w:pPr>
              <w:pStyle w:val="TableText"/>
            </w:pPr>
            <w:r>
              <w:t xml:space="preserve">Indicates the step reached within the </w:t>
            </w:r>
            <w:r w:rsidRPr="001B7B30">
              <w:t xml:space="preserve">Profile </w:t>
            </w:r>
            <w:r>
              <w:t>D</w:t>
            </w:r>
            <w:r w:rsidRPr="001B7B30">
              <w:t xml:space="preserve">ownload </w:t>
            </w:r>
            <w:r>
              <w:t>and Installation procedure.</w:t>
            </w:r>
          </w:p>
          <w:p w14:paraId="503A8BDF" w14:textId="77777777" w:rsidR="00B42355" w:rsidRDefault="00B42355" w:rsidP="008A7EC2">
            <w:pPr>
              <w:pStyle w:val="TableText"/>
            </w:pPr>
            <w:r>
              <w:t>Defined check points are</w:t>
            </w:r>
            <w:r w:rsidRPr="00EA3172">
              <w:rPr>
                <w:vertAlign w:val="superscript"/>
              </w:rPr>
              <w:t xml:space="preserve"> (1)</w:t>
            </w:r>
            <w:r>
              <w:t>:</w:t>
            </w:r>
          </w:p>
          <w:p w14:paraId="7114C45F" w14:textId="77777777" w:rsidR="00B42355" w:rsidRDefault="00B42355" w:rsidP="008A7EC2">
            <w:pPr>
              <w:pStyle w:val="TableText"/>
            </w:pPr>
            <w:r>
              <w:t>'1' -&gt; Eligibility and retry limit check</w:t>
            </w:r>
          </w:p>
          <w:p w14:paraId="44BE72F6" w14:textId="77777777" w:rsidR="00B42355" w:rsidRDefault="00B42355" w:rsidP="008A7EC2">
            <w:pPr>
              <w:pStyle w:val="TableText"/>
            </w:pPr>
            <w:r>
              <w:t>'2' -&gt; Confirmation Failure</w:t>
            </w:r>
          </w:p>
          <w:p w14:paraId="594D2A59" w14:textId="77777777" w:rsidR="00B42355" w:rsidRDefault="00B42355" w:rsidP="008A7EC2">
            <w:pPr>
              <w:pStyle w:val="TableText"/>
            </w:pPr>
            <w:r>
              <w:t>'3' -&gt; BPP download</w:t>
            </w:r>
          </w:p>
          <w:p w14:paraId="6216EF0F" w14:textId="77777777" w:rsidR="00B42355" w:rsidRPr="00F64039" w:rsidRDefault="00B42355" w:rsidP="008A7EC2">
            <w:pPr>
              <w:pStyle w:val="TableText"/>
              <w:rPr>
                <w:lang w:val="fr-FR"/>
              </w:rPr>
            </w:pPr>
            <w:r w:rsidRPr="00F64039">
              <w:rPr>
                <w:lang w:val="fr-FR"/>
              </w:rPr>
              <w:t>'4' -&gt; BPP installation</w:t>
            </w:r>
          </w:p>
          <w:p w14:paraId="005E7027" w14:textId="11733C54" w:rsidR="00092D89" w:rsidRPr="00F64039" w:rsidRDefault="00092D89" w:rsidP="008A7EC2">
            <w:pPr>
              <w:pStyle w:val="TableText"/>
              <w:rPr>
                <w:lang w:val="fr-FR"/>
              </w:rPr>
            </w:pPr>
            <w:r w:rsidRPr="00C31389">
              <w:rPr>
                <w:lang w:val="fr-FR"/>
              </w:rPr>
              <w:t xml:space="preserve">'17' -&gt; Activation Code </w:t>
            </w:r>
            <w:r>
              <w:rPr>
                <w:lang w:val="fr-FR"/>
              </w:rPr>
              <w:t>R</w:t>
            </w:r>
            <w:r w:rsidRPr="00C31389">
              <w:rPr>
                <w:lang w:val="fr-FR"/>
              </w:rPr>
              <w:t>etrieval request</w:t>
            </w:r>
            <w:r w:rsidRPr="00C31389">
              <w:rPr>
                <w:vertAlign w:val="superscript"/>
                <w:lang w:val="fr-FR"/>
              </w:rPr>
              <w:t>(2)</w:t>
            </w:r>
          </w:p>
        </w:tc>
        <w:tc>
          <w:tcPr>
            <w:tcW w:w="1586" w:type="dxa"/>
            <w:tcBorders>
              <w:top w:val="single" w:sz="6" w:space="0" w:color="auto"/>
              <w:left w:val="single" w:sz="6" w:space="0" w:color="auto"/>
              <w:bottom w:val="single" w:sz="6" w:space="0" w:color="auto"/>
              <w:right w:val="single" w:sz="6" w:space="0" w:color="auto"/>
            </w:tcBorders>
            <w:vAlign w:val="center"/>
          </w:tcPr>
          <w:p w14:paraId="42013726" w14:textId="77777777" w:rsidR="00B42355" w:rsidRPr="001B7B30" w:rsidRDefault="00B42355" w:rsidP="008A7EC2">
            <w:pPr>
              <w:pStyle w:val="TableText"/>
            </w:pPr>
            <w:r>
              <w:t>INTEGER</w:t>
            </w:r>
          </w:p>
        </w:tc>
        <w:tc>
          <w:tcPr>
            <w:tcW w:w="495" w:type="dxa"/>
            <w:tcBorders>
              <w:top w:val="single" w:sz="6" w:space="0" w:color="auto"/>
              <w:left w:val="single" w:sz="6" w:space="0" w:color="auto"/>
              <w:bottom w:val="single" w:sz="6" w:space="0" w:color="auto"/>
              <w:right w:val="single" w:sz="6" w:space="0" w:color="auto"/>
            </w:tcBorders>
            <w:vAlign w:val="center"/>
          </w:tcPr>
          <w:p w14:paraId="43AD8260" w14:textId="77777777" w:rsidR="00B42355" w:rsidRPr="001B7B30" w:rsidRDefault="00B42355" w:rsidP="008A7EC2">
            <w:pPr>
              <w:pStyle w:val="TableText"/>
              <w:jc w:val="center"/>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726F6F5E" w14:textId="77777777" w:rsidR="00B42355" w:rsidRPr="001B7B30" w:rsidRDefault="00B42355" w:rsidP="008A7EC2">
            <w:pPr>
              <w:pStyle w:val="TableText"/>
              <w:jc w:val="center"/>
            </w:pPr>
            <w:r>
              <w:t>M</w:t>
            </w:r>
          </w:p>
        </w:tc>
      </w:tr>
      <w:tr w:rsidR="00B42355" w:rsidRPr="00B83BC0" w14:paraId="0D5DDD55" w14:textId="77777777" w:rsidTr="008A7EC2">
        <w:trPr>
          <w:trHeight w:val="282"/>
        </w:trPr>
        <w:tc>
          <w:tcPr>
            <w:tcW w:w="2120" w:type="dxa"/>
            <w:tcBorders>
              <w:top w:val="single" w:sz="6" w:space="0" w:color="auto"/>
              <w:left w:val="single" w:sz="4" w:space="0" w:color="auto"/>
              <w:bottom w:val="single" w:sz="6" w:space="0" w:color="auto"/>
              <w:right w:val="single" w:sz="6" w:space="0" w:color="auto"/>
            </w:tcBorders>
            <w:vAlign w:val="center"/>
          </w:tcPr>
          <w:p w14:paraId="68925445" w14:textId="77777777" w:rsidR="00B42355" w:rsidRDefault="00B42355" w:rsidP="008A7EC2">
            <w:pPr>
              <w:pStyle w:val="TableText"/>
            </w:pPr>
            <w:r>
              <w:t>notificationPointStatus</w:t>
            </w:r>
          </w:p>
        </w:tc>
        <w:tc>
          <w:tcPr>
            <w:tcW w:w="4429" w:type="dxa"/>
            <w:tcBorders>
              <w:top w:val="single" w:sz="6" w:space="0" w:color="auto"/>
              <w:left w:val="single" w:sz="6" w:space="0" w:color="auto"/>
              <w:bottom w:val="single" w:sz="6" w:space="0" w:color="auto"/>
              <w:right w:val="single" w:sz="6" w:space="0" w:color="auto"/>
            </w:tcBorders>
            <w:vAlign w:val="center"/>
          </w:tcPr>
          <w:p w14:paraId="50B7D14D" w14:textId="77777777" w:rsidR="00B42355" w:rsidRDefault="00B42355" w:rsidP="008A7EC2">
            <w:pPr>
              <w:pStyle w:val="TableText"/>
            </w:pPr>
            <w:r>
              <w:t>Indicates the status after the execution of the notification point.</w:t>
            </w:r>
          </w:p>
          <w:p w14:paraId="36E568F1" w14:textId="77777777" w:rsidR="00B42355" w:rsidRPr="001B7B30" w:rsidRDefault="00B42355" w:rsidP="008A7EC2">
            <w:pPr>
              <w:pStyle w:val="TableText"/>
            </w:pPr>
            <w:r>
              <w:t>The Execution</w:t>
            </w:r>
            <w:r w:rsidRPr="001B7B30">
              <w:t>Status type is re-used to specify the result of processing of the operation</w:t>
            </w:r>
            <w:r>
              <w:t xml:space="preserve"> related to the notification point </w:t>
            </w:r>
            <w:r w:rsidRPr="00082C22">
              <w:t>(Executed-Success, Execute</w:t>
            </w:r>
            <w:r>
              <w:t>d-WithWarning, Failed</w:t>
            </w:r>
            <w:r w:rsidRPr="00082C22">
              <w:t>)</w:t>
            </w:r>
            <w:r w:rsidRPr="001B7B30">
              <w:t>, and optionally to provide information on any encountered problem (status code, data/object that causes the status code, and message to provide textual and human readable explanation of the status code).</w:t>
            </w:r>
          </w:p>
        </w:tc>
        <w:tc>
          <w:tcPr>
            <w:tcW w:w="1586" w:type="dxa"/>
            <w:tcBorders>
              <w:top w:val="single" w:sz="6" w:space="0" w:color="auto"/>
              <w:left w:val="single" w:sz="6" w:space="0" w:color="auto"/>
              <w:bottom w:val="single" w:sz="6" w:space="0" w:color="auto"/>
              <w:right w:val="single" w:sz="6" w:space="0" w:color="auto"/>
            </w:tcBorders>
            <w:vAlign w:val="center"/>
          </w:tcPr>
          <w:p w14:paraId="19F7A398" w14:textId="77777777" w:rsidR="00B42355" w:rsidRPr="001B7B30" w:rsidRDefault="00B42355" w:rsidP="008A7EC2">
            <w:pPr>
              <w:pStyle w:val="TableText"/>
            </w:pPr>
            <w:r w:rsidRPr="00082C22">
              <w:t>ExecutionStatus</w:t>
            </w:r>
          </w:p>
        </w:tc>
        <w:tc>
          <w:tcPr>
            <w:tcW w:w="495" w:type="dxa"/>
            <w:tcBorders>
              <w:top w:val="single" w:sz="6" w:space="0" w:color="auto"/>
              <w:left w:val="single" w:sz="6" w:space="0" w:color="auto"/>
              <w:bottom w:val="single" w:sz="6" w:space="0" w:color="auto"/>
              <w:right w:val="single" w:sz="6" w:space="0" w:color="auto"/>
            </w:tcBorders>
            <w:vAlign w:val="center"/>
          </w:tcPr>
          <w:p w14:paraId="4C4BC0FB" w14:textId="77777777" w:rsidR="00B42355" w:rsidRPr="001B7B30" w:rsidRDefault="00B42355" w:rsidP="008A7EC2">
            <w:pPr>
              <w:pStyle w:val="TableText"/>
              <w:jc w:val="center"/>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113730F5" w14:textId="77777777" w:rsidR="00B42355" w:rsidRPr="001B7B30" w:rsidRDefault="00B42355" w:rsidP="008A7EC2">
            <w:pPr>
              <w:pStyle w:val="TableText"/>
              <w:jc w:val="center"/>
            </w:pPr>
            <w:r>
              <w:t>M</w:t>
            </w:r>
          </w:p>
        </w:tc>
      </w:tr>
      <w:tr w:rsidR="00B42355" w:rsidRPr="00B83BC0" w14:paraId="067CD421" w14:textId="77777777" w:rsidTr="008A7EC2">
        <w:trPr>
          <w:trHeight w:val="282"/>
        </w:trPr>
        <w:tc>
          <w:tcPr>
            <w:tcW w:w="2120" w:type="dxa"/>
            <w:tcBorders>
              <w:top w:val="single" w:sz="6" w:space="0" w:color="auto"/>
              <w:left w:val="single" w:sz="4" w:space="0" w:color="auto"/>
              <w:bottom w:val="single" w:sz="6" w:space="0" w:color="auto"/>
              <w:right w:val="single" w:sz="6" w:space="0" w:color="auto"/>
            </w:tcBorders>
            <w:vAlign w:val="center"/>
          </w:tcPr>
          <w:p w14:paraId="6500AD70" w14:textId="77777777" w:rsidR="00B42355" w:rsidRDefault="00B42355" w:rsidP="008A7EC2">
            <w:pPr>
              <w:pStyle w:val="TableText"/>
            </w:pPr>
            <w:r w:rsidRPr="00030F73">
              <w:t>result</w:t>
            </w:r>
            <w:r>
              <w:t>Data</w:t>
            </w:r>
          </w:p>
        </w:tc>
        <w:tc>
          <w:tcPr>
            <w:tcW w:w="4429" w:type="dxa"/>
            <w:tcBorders>
              <w:top w:val="single" w:sz="6" w:space="0" w:color="auto"/>
              <w:left w:val="single" w:sz="6" w:space="0" w:color="auto"/>
              <w:bottom w:val="single" w:sz="6" w:space="0" w:color="auto"/>
              <w:right w:val="single" w:sz="6" w:space="0" w:color="auto"/>
            </w:tcBorders>
            <w:vAlign w:val="center"/>
          </w:tcPr>
          <w:p w14:paraId="660A9E4B" w14:textId="77777777" w:rsidR="00B42355" w:rsidRDefault="00B42355" w:rsidP="008A7EC2">
            <w:pPr>
              <w:pStyle w:val="TableText"/>
            </w:pPr>
            <w:r w:rsidRPr="00030F73">
              <w:t xml:space="preserve">The </w:t>
            </w:r>
            <w:r>
              <w:t>finalResult data object</w:t>
            </w:r>
            <w:r w:rsidRPr="00030F73">
              <w:t xml:space="preserve"> as contained in the ProfileInstallationRe</w:t>
            </w:r>
            <w:r>
              <w:t>sul</w:t>
            </w:r>
            <w:r w:rsidRPr="00030F73">
              <w:t>t, when received from the eUICC</w:t>
            </w:r>
            <w:r>
              <w:t>.</w:t>
            </w:r>
          </w:p>
        </w:tc>
        <w:tc>
          <w:tcPr>
            <w:tcW w:w="1586" w:type="dxa"/>
            <w:tcBorders>
              <w:top w:val="single" w:sz="6" w:space="0" w:color="auto"/>
              <w:left w:val="single" w:sz="6" w:space="0" w:color="auto"/>
              <w:bottom w:val="single" w:sz="6" w:space="0" w:color="auto"/>
              <w:right w:val="single" w:sz="6" w:space="0" w:color="auto"/>
            </w:tcBorders>
            <w:vAlign w:val="center"/>
          </w:tcPr>
          <w:p w14:paraId="40677FB5" w14:textId="77777777" w:rsidR="00B42355" w:rsidRPr="00082C22" w:rsidRDefault="00B42355" w:rsidP="008A7EC2">
            <w:pPr>
              <w:pStyle w:val="TableText"/>
            </w:pPr>
            <w:r>
              <w:t>Binary</w:t>
            </w:r>
          </w:p>
        </w:tc>
        <w:tc>
          <w:tcPr>
            <w:tcW w:w="495" w:type="dxa"/>
            <w:tcBorders>
              <w:top w:val="single" w:sz="6" w:space="0" w:color="auto"/>
              <w:left w:val="single" w:sz="6" w:space="0" w:color="auto"/>
              <w:bottom w:val="single" w:sz="6" w:space="0" w:color="auto"/>
              <w:right w:val="single" w:sz="6" w:space="0" w:color="auto"/>
            </w:tcBorders>
            <w:vAlign w:val="center"/>
          </w:tcPr>
          <w:p w14:paraId="5D9B2223" w14:textId="77777777" w:rsidR="00B42355" w:rsidRDefault="00B42355" w:rsidP="008A7EC2">
            <w:pPr>
              <w:pStyle w:val="TableText"/>
              <w:jc w:val="center"/>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23797B53" w14:textId="77777777" w:rsidR="00B42355" w:rsidRDefault="00B42355" w:rsidP="008A7EC2">
            <w:pPr>
              <w:pStyle w:val="TableText"/>
              <w:jc w:val="center"/>
            </w:pPr>
            <w:r>
              <w:t>C</w:t>
            </w:r>
          </w:p>
        </w:tc>
      </w:tr>
      <w:tr w:rsidR="00B42355" w:rsidRPr="00B83BC0" w14:paraId="7DF61018" w14:textId="77777777" w:rsidTr="008A7EC2">
        <w:trPr>
          <w:trHeight w:val="282"/>
        </w:trPr>
        <w:tc>
          <w:tcPr>
            <w:tcW w:w="9284" w:type="dxa"/>
            <w:gridSpan w:val="5"/>
            <w:tcBorders>
              <w:top w:val="single" w:sz="6" w:space="0" w:color="auto"/>
              <w:left w:val="single" w:sz="4" w:space="0" w:color="auto"/>
              <w:bottom w:val="single" w:sz="6" w:space="0" w:color="auto"/>
              <w:right w:val="single" w:sz="4" w:space="0" w:color="auto"/>
            </w:tcBorders>
            <w:vAlign w:val="center"/>
          </w:tcPr>
          <w:p w14:paraId="52A1FA0F" w14:textId="77777777" w:rsidR="00B42355" w:rsidRDefault="00B42355" w:rsidP="008A7EC2">
            <w:pPr>
              <w:pStyle w:val="TableText"/>
            </w:pPr>
            <w:r>
              <w:t>NOTE 1: This specification reserves values from 0 to 99 for future use. The Operator and the SM-DP+, based on agreed behaviour, MAY define additional custom notification points. In that case, values &gt;=100 SHALL be used.</w:t>
            </w:r>
          </w:p>
          <w:p w14:paraId="7DE2B992" w14:textId="4C9D5FDC" w:rsidR="00092D89" w:rsidRPr="001B7B30" w:rsidRDefault="00092D89" w:rsidP="008A7EC2">
            <w:pPr>
              <w:pStyle w:val="TableText"/>
            </w:pPr>
            <w:r>
              <w:t xml:space="preserve">NOTE 2: Check point </w:t>
            </w:r>
            <w:r w:rsidRPr="007973B4">
              <w:t>'</w:t>
            </w:r>
            <w:r>
              <w:t>17</w:t>
            </w:r>
            <w:r w:rsidRPr="007973B4">
              <w:t>'</w:t>
            </w:r>
            <w:r>
              <w:t xml:space="preserve"> is aligned with the same value from SGP.22 version 3.2 in the function called HandleNotification.</w:t>
            </w:r>
          </w:p>
        </w:tc>
      </w:tr>
    </w:tbl>
    <w:p w14:paraId="63D464E0" w14:textId="77777777" w:rsidR="00B42355" w:rsidRDefault="00B42355" w:rsidP="00B42355">
      <w:pPr>
        <w:pStyle w:val="TableCaption"/>
        <w:numPr>
          <w:ilvl w:val="0"/>
          <w:numId w:val="0"/>
        </w:numPr>
        <w:rPr>
          <w:lang w:val="en-US"/>
        </w:rPr>
      </w:pPr>
      <w:r>
        <w:rPr>
          <w:lang w:val="en-US"/>
        </w:rPr>
        <w:t xml:space="preserve">Table 32a: </w:t>
      </w:r>
      <w:r w:rsidRPr="00824C6E">
        <w:rPr>
          <w:lang w:val="en-US"/>
        </w:rPr>
        <w:t>HandleDownloadProgressInfo</w:t>
      </w:r>
      <w:r>
        <w:rPr>
          <w:lang w:val="en-US"/>
        </w:rPr>
        <w:t xml:space="preserve"> Additional Input</w:t>
      </w:r>
      <w:r w:rsidRPr="00824C6E">
        <w:rPr>
          <w:lang w:val="en-US"/>
        </w:rPr>
        <w:t xml:space="preserve"> </w:t>
      </w:r>
      <w:r>
        <w:rPr>
          <w:lang w:val="en-US"/>
        </w:rPr>
        <w:t>Data</w:t>
      </w:r>
    </w:p>
    <w:p w14:paraId="2A4DB3F2" w14:textId="77777777" w:rsidR="00B42355" w:rsidRDefault="00B42355" w:rsidP="00B42355">
      <w:pPr>
        <w:pStyle w:val="NormalParagraph"/>
      </w:pPr>
      <w:r>
        <w:t>The following table provides the mapping between the cancel session reason code received within the ES9+.CancelSession and the status code that SHALL be set in the notificationPointStatus input data.</w:t>
      </w:r>
    </w:p>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30"/>
        <w:gridCol w:w="6521"/>
      </w:tblGrid>
      <w:tr w:rsidR="00B42355" w:rsidRPr="00B83BC0" w14:paraId="438521EA" w14:textId="77777777" w:rsidTr="008A7EC2">
        <w:trPr>
          <w:trHeight w:val="342"/>
        </w:trPr>
        <w:tc>
          <w:tcPr>
            <w:tcW w:w="2830"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01FD2728" w14:textId="77777777" w:rsidR="00B42355" w:rsidRPr="00B83BC0" w:rsidRDefault="00B42355" w:rsidP="008A7EC2">
            <w:pPr>
              <w:pStyle w:val="TableHeader"/>
            </w:pPr>
            <w:r>
              <w:t>Cancel reason code</w:t>
            </w:r>
          </w:p>
        </w:tc>
        <w:tc>
          <w:tcPr>
            <w:tcW w:w="6521"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67D3CDA5" w14:textId="77777777" w:rsidR="00B42355" w:rsidRPr="00B83BC0" w:rsidRDefault="00B42355" w:rsidP="008A7EC2">
            <w:pPr>
              <w:pStyle w:val="TableHeader"/>
            </w:pPr>
            <w:r>
              <w:t>Status code</w:t>
            </w:r>
          </w:p>
        </w:tc>
      </w:tr>
      <w:tr w:rsidR="00B42355" w:rsidRPr="00B83BC0" w14:paraId="631C111E"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6572D8DC" w14:textId="77777777" w:rsidR="00B42355" w:rsidRPr="001B7B30" w:rsidRDefault="00B42355" w:rsidP="008A7EC2">
            <w:pPr>
              <w:pStyle w:val="TableText"/>
            </w:pPr>
            <w:r w:rsidRPr="00867337">
              <w:t xml:space="preserve">endUserRejection(0) </w:t>
            </w:r>
          </w:p>
        </w:tc>
        <w:tc>
          <w:tcPr>
            <w:tcW w:w="6521" w:type="dxa"/>
            <w:tcBorders>
              <w:top w:val="single" w:sz="6" w:space="0" w:color="auto"/>
              <w:left w:val="single" w:sz="6" w:space="0" w:color="auto"/>
              <w:bottom w:val="single" w:sz="6" w:space="0" w:color="auto"/>
              <w:right w:val="single" w:sz="6" w:space="0" w:color="auto"/>
            </w:tcBorders>
            <w:vAlign w:val="center"/>
          </w:tcPr>
          <w:p w14:paraId="01F65B60" w14:textId="77777777" w:rsidR="00B42355" w:rsidRPr="001B7B30" w:rsidRDefault="00B42355" w:rsidP="008A7EC2">
            <w:pPr>
              <w:pStyle w:val="TableText"/>
            </w:pPr>
            <w:r>
              <w:t>'</w:t>
            </w:r>
            <w:r w:rsidRPr="00D914B9">
              <w:t>8.</w:t>
            </w:r>
            <w:r>
              <w:t>8</w:t>
            </w:r>
            <w:r w:rsidRPr="00D914B9">
              <w:t>.</w:t>
            </w:r>
            <w:r>
              <w:t>5</w:t>
            </w:r>
            <w:r w:rsidRPr="00D914B9">
              <w:t xml:space="preserve"> Download Order - 3.8 Refused</w:t>
            </w:r>
            <w:r>
              <w:t>'</w:t>
            </w:r>
          </w:p>
        </w:tc>
      </w:tr>
      <w:tr w:rsidR="00B42355" w:rsidRPr="00B83BC0" w14:paraId="4D0C27E8"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46C9A24A" w14:textId="77777777" w:rsidR="00B42355" w:rsidRPr="00867337" w:rsidRDefault="00B42355" w:rsidP="008A7EC2">
            <w:pPr>
              <w:pStyle w:val="TableText"/>
            </w:pPr>
            <w:r w:rsidRPr="00867337">
              <w:rPr>
                <w:rFonts w:hint="eastAsia"/>
              </w:rPr>
              <w:t>pprNotAllowed(3</w:t>
            </w:r>
            <w:r w:rsidRPr="00867337">
              <w:t>)</w:t>
            </w:r>
          </w:p>
        </w:tc>
        <w:tc>
          <w:tcPr>
            <w:tcW w:w="6521" w:type="dxa"/>
            <w:tcBorders>
              <w:top w:val="single" w:sz="6" w:space="0" w:color="auto"/>
              <w:left w:val="single" w:sz="6" w:space="0" w:color="auto"/>
              <w:bottom w:val="single" w:sz="6" w:space="0" w:color="auto"/>
              <w:right w:val="single" w:sz="6" w:space="0" w:color="auto"/>
            </w:tcBorders>
            <w:vAlign w:val="center"/>
          </w:tcPr>
          <w:p w14:paraId="4063BB10" w14:textId="77777777" w:rsidR="00B42355" w:rsidRPr="001B7B30" w:rsidRDefault="00B42355" w:rsidP="008A7EC2">
            <w:pPr>
              <w:pStyle w:val="TableText"/>
            </w:pPr>
            <w:r>
              <w:t>'8.2.8 PPR - 1.2 Not Allowed'</w:t>
            </w:r>
          </w:p>
        </w:tc>
      </w:tr>
      <w:tr w:rsidR="00B42355" w:rsidRPr="00B83BC0" w14:paraId="7AAD6A9C"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6663D9FA" w14:textId="77777777" w:rsidR="00B42355" w:rsidRPr="00867337" w:rsidRDefault="00B42355" w:rsidP="008A7EC2">
            <w:pPr>
              <w:pStyle w:val="TableText"/>
            </w:pPr>
            <w:r w:rsidRPr="00867337">
              <w:t>metadataMismatch(4)</w:t>
            </w:r>
          </w:p>
        </w:tc>
        <w:tc>
          <w:tcPr>
            <w:tcW w:w="6521" w:type="dxa"/>
            <w:tcBorders>
              <w:top w:val="single" w:sz="6" w:space="0" w:color="auto"/>
              <w:left w:val="single" w:sz="6" w:space="0" w:color="auto"/>
              <w:bottom w:val="single" w:sz="6" w:space="0" w:color="auto"/>
              <w:right w:val="single" w:sz="6" w:space="0" w:color="auto"/>
            </w:tcBorders>
            <w:vAlign w:val="center"/>
          </w:tcPr>
          <w:p w14:paraId="1FAE3ED6" w14:textId="77777777" w:rsidR="00B42355" w:rsidRPr="001B7B30" w:rsidRDefault="00B42355" w:rsidP="008A7EC2">
            <w:pPr>
              <w:pStyle w:val="TableText"/>
            </w:pPr>
            <w:r>
              <w:t>'8.2.9 Profile Metadata - 3.11 Value has Changed'</w:t>
            </w:r>
          </w:p>
        </w:tc>
      </w:tr>
      <w:tr w:rsidR="00B42355" w:rsidRPr="00B83BC0" w14:paraId="23659887"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69DFDED3" w14:textId="77777777" w:rsidR="00B42355" w:rsidRPr="00867337" w:rsidRDefault="00B42355" w:rsidP="008A7EC2">
            <w:pPr>
              <w:pStyle w:val="TableText"/>
            </w:pPr>
            <w:r w:rsidRPr="00867337">
              <w:t>loadBppExecutionError(5)</w:t>
            </w:r>
          </w:p>
        </w:tc>
        <w:tc>
          <w:tcPr>
            <w:tcW w:w="6521" w:type="dxa"/>
            <w:tcBorders>
              <w:top w:val="single" w:sz="6" w:space="0" w:color="auto"/>
              <w:left w:val="single" w:sz="6" w:space="0" w:color="auto"/>
              <w:bottom w:val="single" w:sz="6" w:space="0" w:color="auto"/>
              <w:right w:val="single" w:sz="6" w:space="0" w:color="auto"/>
            </w:tcBorders>
            <w:vAlign w:val="center"/>
          </w:tcPr>
          <w:p w14:paraId="4C74441B" w14:textId="77777777" w:rsidR="00B42355" w:rsidRPr="001B7B30" w:rsidRDefault="00B42355" w:rsidP="008A7EC2">
            <w:pPr>
              <w:pStyle w:val="TableText"/>
            </w:pPr>
            <w:r>
              <w:t>'8.2.10 Bound Profile Package – 4.2 Execution Error'</w:t>
            </w:r>
          </w:p>
        </w:tc>
      </w:tr>
      <w:tr w:rsidR="00B42355" w:rsidRPr="00B83BC0" w14:paraId="218C38CE"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0B9928EC" w14:textId="77777777" w:rsidR="00B42355" w:rsidRPr="00867337" w:rsidRDefault="00B42355" w:rsidP="008A7EC2">
            <w:pPr>
              <w:pStyle w:val="TableText"/>
            </w:pPr>
            <w:r w:rsidRPr="00867337">
              <w:t>undefinedReason(127)</w:t>
            </w:r>
          </w:p>
        </w:tc>
        <w:tc>
          <w:tcPr>
            <w:tcW w:w="6521" w:type="dxa"/>
            <w:tcBorders>
              <w:top w:val="single" w:sz="6" w:space="0" w:color="auto"/>
              <w:left w:val="single" w:sz="6" w:space="0" w:color="auto"/>
              <w:bottom w:val="single" w:sz="6" w:space="0" w:color="auto"/>
              <w:right w:val="single" w:sz="6" w:space="0" w:color="auto"/>
            </w:tcBorders>
            <w:vAlign w:val="center"/>
          </w:tcPr>
          <w:p w14:paraId="0DC389DA" w14:textId="77777777" w:rsidR="00B42355" w:rsidRPr="001B7B30" w:rsidRDefault="00B42355" w:rsidP="008A7EC2">
            <w:pPr>
              <w:pStyle w:val="TableText"/>
            </w:pPr>
            <w:r>
              <w:t>'8 eUICC Remote Provisioning</w:t>
            </w:r>
            <w:r w:rsidRPr="00D914B9">
              <w:t xml:space="preserve"> -</w:t>
            </w:r>
            <w:r>
              <w:t xml:space="preserve"> 4.2. Execution Error'</w:t>
            </w:r>
          </w:p>
        </w:tc>
      </w:tr>
    </w:tbl>
    <w:p w14:paraId="1B6BEAB0" w14:textId="77777777" w:rsidR="00B42355" w:rsidRDefault="00B42355" w:rsidP="00B42355">
      <w:pPr>
        <w:pStyle w:val="TableCaption"/>
        <w:numPr>
          <w:ilvl w:val="0"/>
          <w:numId w:val="0"/>
        </w:numPr>
        <w:rPr>
          <w:lang w:val="en-US"/>
        </w:rPr>
      </w:pPr>
      <w:r>
        <w:rPr>
          <w:lang w:val="en-US"/>
        </w:rPr>
        <w:t>Table 32b: Cancel session reason code mapping to Status code</w:t>
      </w:r>
    </w:p>
    <w:p w14:paraId="16173017" w14:textId="77777777" w:rsidR="00B42355" w:rsidRDefault="00B42355" w:rsidP="00B42355">
      <w:pPr>
        <w:pStyle w:val="NOTE"/>
      </w:pPr>
      <w:r>
        <w:lastRenderedPageBreak/>
        <w:t>NOTE:</w:t>
      </w:r>
      <w:r>
        <w:tab/>
        <w:t xml:space="preserve">Both </w:t>
      </w:r>
      <w:r w:rsidRPr="00016301">
        <w:rPr>
          <w:rFonts w:ascii="Courier New" w:hAnsi="Courier New" w:cs="Courier New"/>
        </w:rPr>
        <w:t>postponed(1)</w:t>
      </w:r>
      <w:r>
        <w:t xml:space="preserve"> and </w:t>
      </w:r>
      <w:r w:rsidRPr="00016301">
        <w:rPr>
          <w:rFonts w:ascii="Courier New" w:hAnsi="Courier New" w:cs="Courier New"/>
        </w:rPr>
        <w:t>timeout(2)</w:t>
      </w:r>
      <w:r>
        <w:t xml:space="preserve"> cancel session reason codes do not terminate the download order, and thus do not lead to a notification to the Operator.</w:t>
      </w:r>
    </w:p>
    <w:p w14:paraId="129CA725" w14:textId="77777777" w:rsidR="00B42355" w:rsidRPr="0079114A" w:rsidRDefault="00B42355" w:rsidP="00B42355">
      <w:pPr>
        <w:pStyle w:val="NormalParagraph"/>
      </w:pPr>
      <w:r w:rsidRPr="0079114A">
        <w:t>The following table provides</w:t>
      </w:r>
      <w:r>
        <w:t xml:space="preserve"> additional status codes that can be set in the notificationPointStatus input data by the SM-DP+:</w:t>
      </w:r>
    </w:p>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30"/>
        <w:gridCol w:w="6521"/>
      </w:tblGrid>
      <w:tr w:rsidR="00B42355" w:rsidRPr="00B83BC0" w14:paraId="7CB5EF99" w14:textId="77777777" w:rsidTr="008A7EC2">
        <w:trPr>
          <w:trHeight w:val="342"/>
        </w:trPr>
        <w:tc>
          <w:tcPr>
            <w:tcW w:w="2830"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1EC4E02E" w14:textId="77777777" w:rsidR="00B42355" w:rsidRPr="00B83BC0" w:rsidRDefault="00B42355" w:rsidP="008A7EC2">
            <w:pPr>
              <w:pStyle w:val="TableHeader"/>
            </w:pPr>
            <w:r>
              <w:t>Reason</w:t>
            </w:r>
          </w:p>
        </w:tc>
        <w:tc>
          <w:tcPr>
            <w:tcW w:w="6521"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01D8FEDC" w14:textId="77777777" w:rsidR="00B42355" w:rsidRPr="00B83BC0" w:rsidRDefault="00B42355" w:rsidP="008A7EC2">
            <w:pPr>
              <w:pStyle w:val="TableHeader"/>
            </w:pPr>
            <w:r>
              <w:t>Status code</w:t>
            </w:r>
          </w:p>
        </w:tc>
      </w:tr>
      <w:tr w:rsidR="00B42355" w:rsidRPr="001B7B30" w14:paraId="5DB275E4"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6AB5AAD5" w14:textId="77777777" w:rsidR="00B42355" w:rsidRPr="001B7B30" w:rsidRDefault="00B42355" w:rsidP="008A7EC2">
            <w:pPr>
              <w:pStyle w:val="TableText"/>
            </w:pPr>
            <w:r>
              <w:t>M</w:t>
            </w:r>
            <w:r w:rsidRPr="001E258A">
              <w:t>aximum number of attempts</w:t>
            </w:r>
            <w:r>
              <w:t xml:space="preserve"> of Profile Download</w:t>
            </w:r>
            <w:r w:rsidRPr="001E258A">
              <w:t xml:space="preserve"> has been exceeded</w:t>
            </w:r>
          </w:p>
        </w:tc>
        <w:tc>
          <w:tcPr>
            <w:tcW w:w="6521" w:type="dxa"/>
            <w:tcBorders>
              <w:top w:val="single" w:sz="6" w:space="0" w:color="auto"/>
              <w:left w:val="single" w:sz="6" w:space="0" w:color="auto"/>
              <w:bottom w:val="single" w:sz="6" w:space="0" w:color="auto"/>
              <w:right w:val="single" w:sz="6" w:space="0" w:color="auto"/>
            </w:tcBorders>
            <w:vAlign w:val="center"/>
          </w:tcPr>
          <w:p w14:paraId="56678DA9" w14:textId="77777777" w:rsidR="00B42355" w:rsidRPr="001B7B30" w:rsidRDefault="00B42355" w:rsidP="008A7EC2">
            <w:pPr>
              <w:pStyle w:val="TableText"/>
            </w:pPr>
            <w:r>
              <w:t>'</w:t>
            </w:r>
            <w:r w:rsidRPr="00D914B9">
              <w:t>8.</w:t>
            </w:r>
            <w:r>
              <w:t>8</w:t>
            </w:r>
            <w:r w:rsidRPr="00D914B9">
              <w:t>.</w:t>
            </w:r>
            <w:r>
              <w:t>5 Download Order - 6.4</w:t>
            </w:r>
            <w:r w:rsidRPr="00D914B9">
              <w:t xml:space="preserve"> </w:t>
            </w:r>
            <w:r w:rsidRPr="002B790D">
              <w:t>Maximum number of retries exceeded</w:t>
            </w:r>
            <w:r>
              <w:t>'</w:t>
            </w:r>
          </w:p>
        </w:tc>
      </w:tr>
      <w:tr w:rsidR="00B42355" w:rsidRPr="001B7B30" w14:paraId="4F499526"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2261A271" w14:textId="77777777" w:rsidR="00B42355" w:rsidRPr="00867337" w:rsidRDefault="00B42355" w:rsidP="008A7EC2">
            <w:pPr>
              <w:pStyle w:val="TableText"/>
            </w:pPr>
            <w:r>
              <w:t>M</w:t>
            </w:r>
            <w:r w:rsidRPr="001E258A">
              <w:t>aximum number of attempts</w:t>
            </w:r>
            <w:r>
              <w:t xml:space="preserve"> of Confirmation Code verification</w:t>
            </w:r>
            <w:r w:rsidRPr="001E258A">
              <w:t xml:space="preserve"> has been exceeded</w:t>
            </w:r>
          </w:p>
        </w:tc>
        <w:tc>
          <w:tcPr>
            <w:tcW w:w="6521" w:type="dxa"/>
            <w:tcBorders>
              <w:top w:val="single" w:sz="6" w:space="0" w:color="auto"/>
              <w:left w:val="single" w:sz="6" w:space="0" w:color="auto"/>
              <w:bottom w:val="single" w:sz="6" w:space="0" w:color="auto"/>
              <w:right w:val="single" w:sz="6" w:space="0" w:color="auto"/>
            </w:tcBorders>
            <w:vAlign w:val="center"/>
          </w:tcPr>
          <w:p w14:paraId="16A19122" w14:textId="77777777" w:rsidR="00B42355" w:rsidRPr="001B7B30" w:rsidRDefault="00B42355" w:rsidP="008A7EC2">
            <w:pPr>
              <w:pStyle w:val="TableText"/>
            </w:pPr>
            <w:r>
              <w:t xml:space="preserve">'8.2.7 Confirmation Code – 6.4 </w:t>
            </w:r>
            <w:r w:rsidRPr="002B790D">
              <w:t>Maximum number of retries exceeded</w:t>
            </w:r>
            <w:r>
              <w:t>'</w:t>
            </w:r>
          </w:p>
        </w:tc>
      </w:tr>
    </w:tbl>
    <w:p w14:paraId="54EBBDCD" w14:textId="77777777" w:rsidR="00B42355" w:rsidRPr="0093415C" w:rsidRDefault="00B42355" w:rsidP="00B42355">
      <w:pPr>
        <w:pStyle w:val="TableCaption"/>
        <w:numPr>
          <w:ilvl w:val="0"/>
          <w:numId w:val="0"/>
        </w:numPr>
        <w:rPr>
          <w:lang w:val="en-US"/>
        </w:rPr>
      </w:pPr>
      <w:r>
        <w:rPr>
          <w:lang w:val="en-US"/>
        </w:rPr>
        <w:t>Table 32c:</w:t>
      </w:r>
      <w:r w:rsidRPr="0093415C">
        <w:rPr>
          <w:lang w:val="en-US"/>
        </w:rPr>
        <w:t xml:space="preserve"> </w:t>
      </w:r>
      <w:r>
        <w:rPr>
          <w:lang w:val="en-US"/>
        </w:rPr>
        <w:t xml:space="preserve">Additional </w:t>
      </w:r>
      <w:r w:rsidRPr="0093415C">
        <w:rPr>
          <w:lang w:val="en-US"/>
        </w:rPr>
        <w:t>Status Codes</w:t>
      </w:r>
    </w:p>
    <w:p w14:paraId="2BAC0A7B" w14:textId="76B67D9D" w:rsidR="00860A90" w:rsidRDefault="00D32FD2" w:rsidP="00D32FD2">
      <w:pPr>
        <w:pStyle w:val="Heading3"/>
        <w:numPr>
          <w:ilvl w:val="0"/>
          <w:numId w:val="0"/>
        </w:numPr>
        <w:ind w:left="851" w:hanging="851"/>
        <w:rPr>
          <w:rFonts w:eastAsia="Malgun Gothic"/>
        </w:rPr>
      </w:pPr>
      <w:bookmarkStart w:id="2132" w:name="_Toc227925859"/>
      <w:bookmarkStart w:id="2133" w:name="_Hlk167449178"/>
      <w:r>
        <w:rPr>
          <w:rFonts w:eastAsia="Malgun Gothic"/>
        </w:rPr>
        <w:t>5.3.6</w:t>
      </w:r>
      <w:r>
        <w:rPr>
          <w:rFonts w:eastAsia="Malgun Gothic"/>
        </w:rPr>
        <w:tab/>
      </w:r>
      <w:r w:rsidR="00860A90">
        <w:rPr>
          <w:rFonts w:eastAsia="Malgun Gothic" w:hint="eastAsia"/>
        </w:rPr>
        <w:t>VOID</w:t>
      </w:r>
      <w:bookmarkEnd w:id="2132"/>
    </w:p>
    <w:p w14:paraId="198F8A96" w14:textId="77777777" w:rsidR="00860A90" w:rsidRDefault="00860A90" w:rsidP="00860A90">
      <w:pPr>
        <w:pStyle w:val="NormalParagraph"/>
        <w:rPr>
          <w:lang w:eastAsia="en-US" w:bidi="bn-BD"/>
        </w:rPr>
      </w:pPr>
    </w:p>
    <w:p w14:paraId="4B22C25C" w14:textId="08238EF3" w:rsidR="00860A90" w:rsidRDefault="00D32FD2" w:rsidP="00D32FD2">
      <w:pPr>
        <w:pStyle w:val="Heading3"/>
        <w:numPr>
          <w:ilvl w:val="0"/>
          <w:numId w:val="0"/>
        </w:numPr>
        <w:ind w:left="851" w:hanging="851"/>
        <w:rPr>
          <w:rFonts w:eastAsia="Malgun Gothic"/>
        </w:rPr>
      </w:pPr>
      <w:bookmarkStart w:id="2134" w:name="_Toc227925860"/>
      <w:bookmarkStart w:id="2135" w:name="_Hlk167449192"/>
      <w:r>
        <w:rPr>
          <w:rFonts w:eastAsia="Malgun Gothic"/>
        </w:rPr>
        <w:t>5.3.7</w:t>
      </w:r>
      <w:r>
        <w:rPr>
          <w:rFonts w:eastAsia="Malgun Gothic"/>
        </w:rPr>
        <w:tab/>
      </w:r>
      <w:r w:rsidR="00860A90">
        <w:rPr>
          <w:rFonts w:eastAsia="Malgun Gothic" w:hint="eastAsia"/>
        </w:rPr>
        <w:t>VOID</w:t>
      </w:r>
      <w:bookmarkEnd w:id="2134"/>
    </w:p>
    <w:bookmarkEnd w:id="2135"/>
    <w:p w14:paraId="02678F86" w14:textId="77777777" w:rsidR="00860A90" w:rsidRPr="00F64039" w:rsidRDefault="00860A90" w:rsidP="00F64039">
      <w:pPr>
        <w:pStyle w:val="NormalParagraph"/>
      </w:pPr>
    </w:p>
    <w:p w14:paraId="4D984474" w14:textId="2398F15E" w:rsidR="00860A90" w:rsidRDefault="00D32FD2" w:rsidP="00D32FD2">
      <w:pPr>
        <w:pStyle w:val="Heading3"/>
        <w:numPr>
          <w:ilvl w:val="0"/>
          <w:numId w:val="0"/>
        </w:numPr>
        <w:tabs>
          <w:tab w:val="left" w:pos="851"/>
        </w:tabs>
        <w:ind w:left="851" w:hanging="851"/>
      </w:pPr>
      <w:bookmarkStart w:id="2136" w:name="_Toc162271140"/>
      <w:bookmarkStart w:id="2137" w:name="_Toc227925861"/>
      <w:bookmarkStart w:id="2138" w:name="_Hlk167449214"/>
      <w:bookmarkEnd w:id="2133"/>
      <w:r>
        <w:t>5.3.8</w:t>
      </w:r>
      <w:r>
        <w:tab/>
      </w:r>
      <w:r w:rsidR="00860A90" w:rsidRPr="00CF102B">
        <w:rPr>
          <w:rFonts w:hint="eastAsia"/>
        </w:rPr>
        <w:t xml:space="preserve">Function: </w:t>
      </w:r>
      <w:r w:rsidR="00860A90">
        <w:t>HandleAcrRequest</w:t>
      </w:r>
      <w:bookmarkEnd w:id="2136"/>
      <w:bookmarkEnd w:id="2137"/>
    </w:p>
    <w:p w14:paraId="658704A8" w14:textId="77777777" w:rsidR="00860A90" w:rsidRPr="00295090" w:rsidRDefault="00860A90" w:rsidP="00860A90">
      <w:pPr>
        <w:spacing w:before="0" w:after="200" w:line="276" w:lineRule="auto"/>
        <w:jc w:val="left"/>
        <w:rPr>
          <w:szCs w:val="22"/>
          <w:lang w:eastAsia="ko-KR" w:bidi="ar-SA"/>
        </w:rPr>
      </w:pPr>
      <w:r w:rsidRPr="00295090">
        <w:rPr>
          <w:b/>
          <w:szCs w:val="22"/>
          <w:lang w:eastAsia="en-GB" w:bidi="ar-SA"/>
        </w:rPr>
        <w:t>Related Procedures:</w:t>
      </w:r>
      <w:r w:rsidRPr="00295090">
        <w:rPr>
          <w:szCs w:val="22"/>
          <w:lang w:eastAsia="ko-KR" w:bidi="ar-SA"/>
        </w:rPr>
        <w:t xml:space="preserve"> </w:t>
      </w:r>
      <w:r>
        <w:rPr>
          <w:szCs w:val="22"/>
          <w:lang w:eastAsia="ko-KR" w:bidi="ar-SA"/>
        </w:rPr>
        <w:t>Activation Code Retrieval, Activation Code Retrieval availability check</w:t>
      </w:r>
    </w:p>
    <w:p w14:paraId="07CA9E2A" w14:textId="77777777" w:rsidR="00860A90" w:rsidRPr="00295090" w:rsidRDefault="00860A90" w:rsidP="00860A90">
      <w:pPr>
        <w:spacing w:before="0" w:after="200" w:line="276" w:lineRule="auto"/>
        <w:jc w:val="left"/>
        <w:rPr>
          <w:szCs w:val="22"/>
          <w:lang w:eastAsia="ko-KR" w:bidi="ar-SA"/>
        </w:rPr>
      </w:pPr>
      <w:r w:rsidRPr="00295090">
        <w:rPr>
          <w:b/>
          <w:szCs w:val="22"/>
          <w:lang w:eastAsia="en-GB" w:bidi="ar-SA"/>
        </w:rPr>
        <w:t>Function Provider Entity:</w:t>
      </w:r>
      <w:r w:rsidRPr="00295090">
        <w:rPr>
          <w:szCs w:val="22"/>
          <w:lang w:eastAsia="en-GB" w:bidi="ar-SA"/>
        </w:rPr>
        <w:t xml:space="preserve"> </w:t>
      </w:r>
      <w:r>
        <w:rPr>
          <w:szCs w:val="22"/>
          <w:lang w:eastAsia="en-GB" w:bidi="ar-SA"/>
        </w:rPr>
        <w:t>Operator</w:t>
      </w:r>
    </w:p>
    <w:p w14:paraId="032271C6" w14:textId="77777777" w:rsidR="00860A90" w:rsidRPr="00295090" w:rsidRDefault="00860A90" w:rsidP="00860A90">
      <w:pPr>
        <w:spacing w:before="0" w:after="200" w:line="276" w:lineRule="auto"/>
        <w:jc w:val="left"/>
        <w:rPr>
          <w:b/>
          <w:szCs w:val="22"/>
          <w:lang w:eastAsia="en-GB" w:bidi="ar-SA"/>
        </w:rPr>
      </w:pPr>
      <w:r w:rsidRPr="00295090">
        <w:rPr>
          <w:b/>
          <w:szCs w:val="22"/>
          <w:lang w:eastAsia="en-GB" w:bidi="ar-SA"/>
        </w:rPr>
        <w:t>Description:</w:t>
      </w:r>
    </w:p>
    <w:p w14:paraId="5B737B77" w14:textId="77777777" w:rsidR="00860A90" w:rsidRPr="00BD3BED" w:rsidRDefault="00860A90" w:rsidP="00860A90">
      <w:pPr>
        <w:spacing w:before="0" w:after="200" w:line="276" w:lineRule="auto"/>
        <w:jc w:val="left"/>
        <w:rPr>
          <w:lang w:eastAsia="ko-KR"/>
        </w:rPr>
      </w:pPr>
      <w:r w:rsidRPr="00BD3BED">
        <w:rPr>
          <w:rFonts w:hint="eastAsia"/>
          <w:lang w:eastAsia="ko-KR"/>
        </w:rPr>
        <w:t xml:space="preserve">The SM-DP+ supporting </w:t>
      </w:r>
      <w:r>
        <w:rPr>
          <w:lang w:eastAsia="ko-KR"/>
        </w:rPr>
        <w:t xml:space="preserve">Activation Code Retrieval </w:t>
      </w:r>
      <w:r w:rsidRPr="00BD3BED">
        <w:rPr>
          <w:rFonts w:hint="eastAsia"/>
          <w:lang w:eastAsia="ko-KR"/>
        </w:rPr>
        <w:t>SHALL be able to call ES2+.</w:t>
      </w:r>
      <w:r w:rsidRPr="00BD3BED">
        <w:rPr>
          <w:lang w:eastAsia="en-GB" w:bidi="ar-SA"/>
        </w:rPr>
        <w:t>Handle</w:t>
      </w:r>
      <w:r>
        <w:rPr>
          <w:lang w:eastAsia="en-GB" w:bidi="ar-SA"/>
        </w:rPr>
        <w:t>Acr</w:t>
      </w:r>
      <w:r w:rsidRPr="00BD3BED">
        <w:rPr>
          <w:lang w:eastAsia="en-GB" w:bidi="ar-SA"/>
        </w:rPr>
        <w:t>Request</w:t>
      </w:r>
      <w:r w:rsidRPr="00BD3BED">
        <w:rPr>
          <w:rFonts w:hint="eastAsia"/>
          <w:lang w:eastAsia="ko-KR"/>
        </w:rPr>
        <w:t xml:space="preserve"> function as per </w:t>
      </w:r>
      <w:r>
        <w:rPr>
          <w:lang w:eastAsia="ko-KR"/>
        </w:rPr>
        <w:t>Operator</w:t>
      </w:r>
      <w:r w:rsidRPr="00BD3BED">
        <w:rPr>
          <w:rFonts w:hint="eastAsia"/>
          <w:lang w:eastAsia="ko-KR"/>
        </w:rPr>
        <w:t>'s configuration.</w:t>
      </w:r>
    </w:p>
    <w:p w14:paraId="78546975" w14:textId="0984E6D8" w:rsidR="00860A90" w:rsidRPr="00BD3BED" w:rsidRDefault="00860A90" w:rsidP="00860A90">
      <w:pPr>
        <w:spacing w:before="0" w:after="200" w:line="276" w:lineRule="auto"/>
        <w:jc w:val="left"/>
        <w:rPr>
          <w:lang w:eastAsia="ko-KR"/>
        </w:rPr>
      </w:pPr>
      <w:r w:rsidRPr="00BD3BED">
        <w:rPr>
          <w:rFonts w:hint="eastAsia"/>
          <w:lang w:eastAsia="ko-KR"/>
        </w:rPr>
        <w:t xml:space="preserve">This function requests for </w:t>
      </w:r>
      <w:r>
        <w:rPr>
          <w:lang w:eastAsia="ko-KR"/>
        </w:rPr>
        <w:t xml:space="preserve">Operator's </w:t>
      </w:r>
      <w:r w:rsidRPr="00BD3BED">
        <w:rPr>
          <w:rFonts w:hint="eastAsia"/>
          <w:lang w:eastAsia="ko-KR"/>
        </w:rPr>
        <w:t xml:space="preserve">confirmation on the </w:t>
      </w:r>
      <w:r>
        <w:rPr>
          <w:lang w:eastAsia="ko-KR"/>
        </w:rPr>
        <w:t>Activation Code Retrieval</w:t>
      </w:r>
      <w:r w:rsidRPr="00BD3BED">
        <w:rPr>
          <w:rFonts w:hint="eastAsia"/>
          <w:lang w:eastAsia="ko-KR"/>
        </w:rPr>
        <w:t xml:space="preserve"> of a Profile. </w:t>
      </w:r>
      <w:r w:rsidRPr="00BD3BED">
        <w:rPr>
          <w:lang w:eastAsia="ko-KR"/>
        </w:rPr>
        <w:t>I</w:t>
      </w:r>
      <w:r w:rsidRPr="00BD3BED">
        <w:rPr>
          <w:lang w:eastAsia="ko-KR" w:bidi="ar-SA"/>
        </w:rPr>
        <w:t xml:space="preserve">f it was requested </w:t>
      </w:r>
      <w:r w:rsidRPr="00BD3BED">
        <w:rPr>
          <w:rFonts w:hint="eastAsia"/>
          <w:lang w:eastAsia="ko-KR" w:bidi="ar-SA"/>
        </w:rPr>
        <w:t xml:space="preserve">as per </w:t>
      </w:r>
      <w:r>
        <w:rPr>
          <w:lang w:eastAsia="ko-KR" w:bidi="ar-SA"/>
        </w:rPr>
        <w:t>Operator</w:t>
      </w:r>
      <w:r w:rsidR="00622EEB">
        <w:rPr>
          <w:lang w:eastAsia="ko-KR" w:bidi="ar-SA"/>
        </w:rPr>
        <w:t>'</w:t>
      </w:r>
      <w:r>
        <w:rPr>
          <w:lang w:eastAsia="ko-KR" w:bidi="ar-SA"/>
        </w:rPr>
        <w:t xml:space="preserve">s </w:t>
      </w:r>
      <w:r w:rsidRPr="00BD3BED">
        <w:rPr>
          <w:lang w:eastAsia="ko-KR" w:bidi="ar-SA"/>
        </w:rPr>
        <w:t>configuration</w:t>
      </w:r>
      <w:r w:rsidRPr="00BD3BED">
        <w:rPr>
          <w:rFonts w:hint="eastAsia"/>
          <w:lang w:eastAsia="ko-KR"/>
        </w:rPr>
        <w:t xml:space="preserve">, </w:t>
      </w:r>
      <w:r w:rsidRPr="00BD3BED">
        <w:rPr>
          <w:lang w:eastAsia="ko-KR"/>
        </w:rPr>
        <w:t>t</w:t>
      </w:r>
      <w:r w:rsidRPr="00BD3BED">
        <w:rPr>
          <w:rFonts w:hint="eastAsia"/>
          <w:lang w:eastAsia="ko-KR"/>
        </w:rPr>
        <w:t xml:space="preserve">he SM-DP+ SHALL call this function on the reception of </w:t>
      </w:r>
      <w:r>
        <w:rPr>
          <w:lang w:eastAsia="ko-KR"/>
        </w:rPr>
        <w:t xml:space="preserve">Activation Code Retrieval and </w:t>
      </w:r>
      <w:r>
        <w:rPr>
          <w:szCs w:val="22"/>
          <w:lang w:eastAsia="ko-KR" w:bidi="ar-SA"/>
        </w:rPr>
        <w:t>Activation Code Retrieval availability check</w:t>
      </w:r>
      <w:r w:rsidRPr="00BD3BED">
        <w:rPr>
          <w:rFonts w:hint="eastAsia"/>
          <w:lang w:eastAsia="ko-KR"/>
        </w:rPr>
        <w:t xml:space="preserve"> request for the Profile.</w:t>
      </w:r>
    </w:p>
    <w:p w14:paraId="595EAD8E" w14:textId="77777777" w:rsidR="00860A90" w:rsidRPr="00BD3BED" w:rsidRDefault="00860A90" w:rsidP="00860A90">
      <w:pPr>
        <w:spacing w:before="0" w:after="200" w:line="276" w:lineRule="auto"/>
        <w:jc w:val="left"/>
        <w:rPr>
          <w:lang w:eastAsia="ko-KR"/>
        </w:rPr>
      </w:pPr>
      <w:r w:rsidRPr="00BD3BED">
        <w:rPr>
          <w:rFonts w:hint="eastAsia"/>
          <w:lang w:eastAsia="ko-KR"/>
        </w:rPr>
        <w:t>On reception of this function call, the</w:t>
      </w:r>
      <w:r>
        <w:rPr>
          <w:lang w:eastAsia="ko-KR"/>
        </w:rPr>
        <w:t xml:space="preserve"> Operator</w:t>
      </w:r>
      <w:r w:rsidRPr="00BD3BED">
        <w:rPr>
          <w:rFonts w:hint="eastAsia"/>
          <w:lang w:eastAsia="ko-KR"/>
        </w:rPr>
        <w:t xml:space="preserve"> SHALL:</w:t>
      </w:r>
    </w:p>
    <w:p w14:paraId="20350AC3" w14:textId="27B373BC" w:rsidR="00860A90" w:rsidRPr="00517C62" w:rsidRDefault="00860A90" w:rsidP="00517C62">
      <w:pPr>
        <w:pStyle w:val="ListBullet1"/>
        <w:numPr>
          <w:ilvl w:val="0"/>
          <w:numId w:val="0"/>
        </w:numPr>
        <w:ind w:left="680" w:hanging="340"/>
      </w:pPr>
      <w:r w:rsidRPr="00BD3BED">
        <w:rPr>
          <w:rFonts w:ascii="Symbol" w:eastAsia="Times New Roman" w:hAnsi="Symbol"/>
          <w:lang w:eastAsia="ko-KR"/>
        </w:rPr>
        <w:t></w:t>
      </w:r>
      <w:r w:rsidRPr="00BD3BED">
        <w:rPr>
          <w:rFonts w:ascii="Symbol" w:eastAsia="Times New Roman" w:hAnsi="Symbol"/>
          <w:lang w:eastAsia="ko-KR"/>
        </w:rPr>
        <w:tab/>
      </w:r>
      <w:r w:rsidRPr="00BD3BED">
        <w:rPr>
          <w:rFonts w:hint="eastAsia"/>
          <w:lang w:eastAsia="ko-KR"/>
        </w:rPr>
        <w:t xml:space="preserve">Verify that the identified Profile is eligible for the </w:t>
      </w:r>
      <w:r>
        <w:rPr>
          <w:lang w:eastAsia="ko-KR"/>
        </w:rPr>
        <w:t>Activation Code Retrieval</w:t>
      </w:r>
      <w:r w:rsidRPr="00BD3BED">
        <w:rPr>
          <w:rFonts w:hint="eastAsia"/>
          <w:lang w:eastAsia="ko-KR"/>
        </w:rPr>
        <w:t>. If not, the Service Provider SHALL return an error status "</w:t>
      </w:r>
      <w:r w:rsidR="00A61154">
        <w:rPr>
          <w:lang w:eastAsia="ko-KR"/>
        </w:rPr>
        <w:t xml:space="preserve">8.2.1 </w:t>
      </w:r>
      <w:r>
        <w:rPr>
          <w:lang w:eastAsia="ko-KR"/>
        </w:rPr>
        <w:t>Profile ICCID</w:t>
      </w:r>
      <w:r w:rsidRPr="00BD3BED">
        <w:rPr>
          <w:lang w:eastAsia="ko-KR"/>
        </w:rPr>
        <w:t xml:space="preserve"> – </w:t>
      </w:r>
      <w:r w:rsidR="00F9465A">
        <w:rPr>
          <w:lang w:eastAsia="ko-KR"/>
        </w:rPr>
        <w:t>1.2</w:t>
      </w:r>
      <w:r w:rsidR="00A61154">
        <w:rPr>
          <w:lang w:eastAsia="ko-KR"/>
        </w:rPr>
        <w:t xml:space="preserve"> </w:t>
      </w:r>
      <w:r w:rsidRPr="00BD3BED">
        <w:rPr>
          <w:lang w:eastAsia="ko-KR"/>
        </w:rPr>
        <w:t>Not Allowe</w:t>
      </w:r>
      <w:r w:rsidRPr="00BD3BED">
        <w:rPr>
          <w:rFonts w:hint="eastAsia"/>
          <w:lang w:eastAsia="ko-KR"/>
        </w:rPr>
        <w:t>d</w:t>
      </w:r>
      <w:r w:rsidRPr="00BD3BED">
        <w:rPr>
          <w:rFonts w:hint="eastAsia"/>
          <w:lang w:val="en-US" w:eastAsia="ko-KR"/>
        </w:rPr>
        <w:t>".</w:t>
      </w:r>
    </w:p>
    <w:p w14:paraId="2DEA9D14" w14:textId="77777777" w:rsidR="00860A90" w:rsidRPr="00BD3BED" w:rsidRDefault="00860A90" w:rsidP="00860A90">
      <w:pPr>
        <w:spacing w:before="0" w:after="200" w:line="276" w:lineRule="auto"/>
        <w:jc w:val="left"/>
        <w:rPr>
          <w:lang w:eastAsia="ko-KR" w:bidi="ar-SA"/>
        </w:rPr>
      </w:pPr>
      <w:r w:rsidRPr="00BD3BED">
        <w:rPr>
          <w:rFonts w:hint="eastAsia"/>
          <w:lang w:eastAsia="ko-KR" w:bidi="ar-SA"/>
        </w:rPr>
        <w:t>The Service Provider MAY perform additional operations, which are out of scope of this specification.</w:t>
      </w:r>
    </w:p>
    <w:p w14:paraId="1C98D19F" w14:textId="77777777" w:rsidR="00860A90" w:rsidRPr="00BD3BED" w:rsidRDefault="00860A90" w:rsidP="00860A90">
      <w:pPr>
        <w:spacing w:before="0" w:after="200" w:line="276" w:lineRule="auto"/>
        <w:jc w:val="left"/>
        <w:rPr>
          <w:lang w:eastAsia="ko-KR"/>
        </w:rPr>
      </w:pPr>
      <w:r w:rsidRPr="00BD3BED">
        <w:rPr>
          <w:rFonts w:hint="eastAsia"/>
          <w:lang w:eastAsia="ko-KR" w:bidi="ar-SA"/>
        </w:rPr>
        <w:t>This function SHALL return one of the following:</w:t>
      </w:r>
    </w:p>
    <w:p w14:paraId="2DAE93EF" w14:textId="77777777" w:rsidR="00860A90" w:rsidRPr="00BD3BED" w:rsidRDefault="00860A90" w:rsidP="00860A90">
      <w:pPr>
        <w:tabs>
          <w:tab w:val="left" w:pos="680"/>
        </w:tabs>
        <w:adjustRightInd w:val="0"/>
        <w:spacing w:before="0" w:after="200" w:line="276" w:lineRule="auto"/>
        <w:ind w:left="680" w:hanging="340"/>
        <w:contextualSpacing/>
        <w:jc w:val="left"/>
        <w:rPr>
          <w:szCs w:val="22"/>
          <w:lang w:eastAsia="ko-KR"/>
        </w:rPr>
      </w:pPr>
      <w:r w:rsidRPr="00BD3BED">
        <w:rPr>
          <w:rFonts w:ascii="Symbol" w:eastAsia="Times New Roman" w:hAnsi="Symbol"/>
          <w:szCs w:val="22"/>
          <w:lang w:eastAsia="ko-KR" w:bidi="ar-SA"/>
        </w:rPr>
        <w:lastRenderedPageBreak/>
        <w:t></w:t>
      </w:r>
      <w:r w:rsidRPr="00BD3BED">
        <w:rPr>
          <w:rFonts w:ascii="Symbol" w:eastAsia="Times New Roman" w:hAnsi="Symbol"/>
          <w:szCs w:val="22"/>
          <w:lang w:eastAsia="ko-KR" w:bidi="ar-SA"/>
        </w:rPr>
        <w:tab/>
      </w:r>
      <w:r w:rsidRPr="00BD3BED">
        <w:rPr>
          <w:szCs w:val="22"/>
          <w:lang w:eastAsia="ko-KR"/>
        </w:rPr>
        <w:t xml:space="preserve">A 'Function execution status' with 'Executed-Success' indicating that the Service Provider has confirmed the </w:t>
      </w:r>
      <w:r>
        <w:rPr>
          <w:szCs w:val="22"/>
          <w:lang w:eastAsia="ko-KR"/>
        </w:rPr>
        <w:t>Activation Code Retrieval</w:t>
      </w:r>
      <w:r w:rsidRPr="00BD3BED">
        <w:rPr>
          <w:szCs w:val="22"/>
          <w:lang w:eastAsia="ko-KR"/>
        </w:rPr>
        <w:t xml:space="preserve"> of the Profile.</w:t>
      </w:r>
    </w:p>
    <w:p w14:paraId="1D6E0321" w14:textId="77777777" w:rsidR="00860A90" w:rsidRPr="00BD3BED" w:rsidRDefault="00860A90" w:rsidP="00622EEB">
      <w:pPr>
        <w:tabs>
          <w:tab w:val="left" w:pos="680"/>
        </w:tabs>
        <w:adjustRightInd w:val="0"/>
        <w:spacing w:before="0" w:after="200" w:line="276" w:lineRule="auto"/>
        <w:ind w:left="680" w:hanging="340"/>
        <w:jc w:val="left"/>
        <w:rPr>
          <w:szCs w:val="22"/>
          <w:lang w:eastAsia="ko-KR"/>
        </w:rPr>
      </w:pPr>
      <w:r w:rsidRPr="00BD3BED">
        <w:rPr>
          <w:rFonts w:ascii="Symbol" w:eastAsia="Times New Roman" w:hAnsi="Symbol"/>
          <w:szCs w:val="22"/>
          <w:lang w:eastAsia="ko-KR" w:bidi="ar-SA"/>
        </w:rPr>
        <w:t></w:t>
      </w:r>
      <w:r w:rsidRPr="00BD3BED">
        <w:rPr>
          <w:rFonts w:ascii="Symbol" w:eastAsia="Times New Roman" w:hAnsi="Symbol"/>
          <w:szCs w:val="22"/>
          <w:lang w:eastAsia="ko-KR" w:bidi="ar-SA"/>
        </w:rPr>
        <w:tab/>
      </w:r>
      <w:r w:rsidRPr="00BD3BED">
        <w:rPr>
          <w:szCs w:val="22"/>
          <w:lang w:eastAsia="ko-KR"/>
        </w:rPr>
        <w:t>A 'Function execution status' indicating 'Failed' with a status code as defined in section 5.2.6</w:t>
      </w:r>
      <w:r w:rsidRPr="00BD3BED">
        <w:rPr>
          <w:rFonts w:hint="eastAsia"/>
          <w:szCs w:val="22"/>
          <w:lang w:eastAsia="ko-KR"/>
        </w:rPr>
        <w:t>,</w:t>
      </w:r>
      <w:r w:rsidRPr="00BD3BED">
        <w:rPr>
          <w:szCs w:val="22"/>
          <w:lang w:eastAsia="ko-KR"/>
        </w:rPr>
        <w:t xml:space="preserve"> or a specific status code as defined in the following table.</w:t>
      </w:r>
    </w:p>
    <w:p w14:paraId="207AD185" w14:textId="77777777" w:rsidR="00860A90" w:rsidRPr="00BD3BED" w:rsidRDefault="00860A90" w:rsidP="00860A90">
      <w:pPr>
        <w:spacing w:before="0" w:after="200" w:line="276" w:lineRule="auto"/>
        <w:jc w:val="left"/>
        <w:rPr>
          <w:b/>
          <w:i/>
          <w:szCs w:val="22"/>
          <w:u w:val="single"/>
          <w:lang w:eastAsia="en-GB" w:bidi="ar-SA"/>
        </w:rPr>
      </w:pPr>
      <w:r w:rsidRPr="00BD3BED">
        <w:rPr>
          <w:b/>
          <w:i/>
          <w:szCs w:val="22"/>
          <w:u w:val="single"/>
          <w:lang w:eastAsia="en-GB" w:bidi="ar-SA"/>
        </w:rPr>
        <w:t>Additional Input Data: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89"/>
        <w:gridCol w:w="4714"/>
        <w:gridCol w:w="1532"/>
        <w:gridCol w:w="495"/>
        <w:gridCol w:w="654"/>
      </w:tblGrid>
      <w:tr w:rsidR="00CC2D73" w:rsidRPr="00BD3BED" w14:paraId="56D07529" w14:textId="77777777" w:rsidTr="00534CD9">
        <w:trPr>
          <w:trHeight w:val="342"/>
        </w:trPr>
        <w:tc>
          <w:tcPr>
            <w:tcW w:w="1889" w:type="dxa"/>
            <w:shd w:val="clear" w:color="auto" w:fill="C00000"/>
            <w:vAlign w:val="center"/>
            <w:hideMark/>
          </w:tcPr>
          <w:p w14:paraId="22C4AE90"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Input data name</w:t>
            </w:r>
          </w:p>
        </w:tc>
        <w:tc>
          <w:tcPr>
            <w:tcW w:w="4714" w:type="dxa"/>
            <w:shd w:val="clear" w:color="auto" w:fill="C00000"/>
            <w:vAlign w:val="center"/>
            <w:hideMark/>
          </w:tcPr>
          <w:p w14:paraId="6E699C95"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Description</w:t>
            </w:r>
          </w:p>
        </w:tc>
        <w:tc>
          <w:tcPr>
            <w:tcW w:w="1532" w:type="dxa"/>
            <w:shd w:val="clear" w:color="auto" w:fill="C00000"/>
            <w:vAlign w:val="center"/>
            <w:hideMark/>
          </w:tcPr>
          <w:p w14:paraId="64A8EAE6"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Type</w:t>
            </w:r>
          </w:p>
        </w:tc>
        <w:tc>
          <w:tcPr>
            <w:tcW w:w="495" w:type="dxa"/>
            <w:shd w:val="clear" w:color="auto" w:fill="C00000"/>
            <w:vAlign w:val="center"/>
            <w:hideMark/>
          </w:tcPr>
          <w:p w14:paraId="3F48739D"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No.</w:t>
            </w:r>
          </w:p>
        </w:tc>
        <w:tc>
          <w:tcPr>
            <w:tcW w:w="654" w:type="dxa"/>
            <w:shd w:val="clear" w:color="auto" w:fill="C00000"/>
            <w:vAlign w:val="center"/>
          </w:tcPr>
          <w:p w14:paraId="598823C0"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MOC</w:t>
            </w:r>
          </w:p>
        </w:tc>
      </w:tr>
      <w:tr w:rsidR="00CC2D73" w:rsidRPr="00BD3BED" w14:paraId="0BC37E2F" w14:textId="77777777" w:rsidTr="00534CD9">
        <w:trPr>
          <w:trHeight w:val="282"/>
        </w:trPr>
        <w:tc>
          <w:tcPr>
            <w:tcW w:w="1889" w:type="dxa"/>
            <w:vAlign w:val="center"/>
          </w:tcPr>
          <w:p w14:paraId="162B7BC4" w14:textId="77777777" w:rsidR="00860A90" w:rsidRPr="00BD3BED" w:rsidRDefault="00860A90" w:rsidP="00534CD9">
            <w:pPr>
              <w:spacing w:before="40" w:after="40" w:line="276" w:lineRule="auto"/>
              <w:jc w:val="left"/>
              <w:rPr>
                <w:sz w:val="20"/>
                <w:szCs w:val="22"/>
                <w:lang w:eastAsia="de-DE" w:bidi="ar-SA"/>
              </w:rPr>
            </w:pPr>
            <w:r w:rsidRPr="00BD3BED">
              <w:rPr>
                <w:sz w:val="20"/>
                <w:szCs w:val="22"/>
                <w:lang w:eastAsia="de-DE" w:bidi="ar-SA"/>
              </w:rPr>
              <w:t>iccid</w:t>
            </w:r>
          </w:p>
        </w:tc>
        <w:tc>
          <w:tcPr>
            <w:tcW w:w="4714" w:type="dxa"/>
            <w:vAlign w:val="center"/>
          </w:tcPr>
          <w:p w14:paraId="1D37C7D3" w14:textId="77777777" w:rsidR="00860A90" w:rsidRPr="00BD3BED" w:rsidRDefault="00860A90" w:rsidP="00534CD9">
            <w:pPr>
              <w:spacing w:before="40" w:after="40" w:line="276" w:lineRule="auto"/>
              <w:jc w:val="left"/>
              <w:rPr>
                <w:sz w:val="20"/>
                <w:szCs w:val="22"/>
                <w:lang w:eastAsia="de-DE" w:bidi="ar-SA"/>
              </w:rPr>
            </w:pPr>
            <w:r w:rsidRPr="00BD3BED">
              <w:rPr>
                <w:sz w:val="20"/>
                <w:szCs w:val="22"/>
                <w:lang w:eastAsia="de-DE" w:bidi="ar-SA"/>
              </w:rPr>
              <w:t xml:space="preserve">Identification of the Profile </w:t>
            </w:r>
            <w:r w:rsidRPr="00BD3BED">
              <w:rPr>
                <w:rFonts w:hint="eastAsia"/>
                <w:sz w:val="20"/>
                <w:szCs w:val="22"/>
                <w:lang w:eastAsia="ko-KR" w:bidi="ar-SA"/>
              </w:rPr>
              <w:t xml:space="preserve">installed </w:t>
            </w:r>
            <w:r w:rsidRPr="00BD3BED">
              <w:rPr>
                <w:sz w:val="20"/>
                <w:szCs w:val="22"/>
                <w:lang w:eastAsia="ko-KR" w:bidi="ar-SA"/>
              </w:rPr>
              <w:t>in</w:t>
            </w:r>
            <w:r w:rsidRPr="00BD3BED">
              <w:rPr>
                <w:rFonts w:hint="eastAsia"/>
                <w:sz w:val="20"/>
                <w:szCs w:val="22"/>
                <w:lang w:eastAsia="ko-KR" w:bidi="ar-SA"/>
              </w:rPr>
              <w:t xml:space="preserve"> </w:t>
            </w:r>
            <w:r w:rsidRPr="00BD3BED">
              <w:rPr>
                <w:sz w:val="20"/>
                <w:szCs w:val="22"/>
                <w:lang w:eastAsia="ko-KR" w:bidi="ar-SA"/>
              </w:rPr>
              <w:t xml:space="preserve">the </w:t>
            </w:r>
            <w:r w:rsidRPr="00BD3BED">
              <w:rPr>
                <w:rFonts w:hint="eastAsia"/>
                <w:sz w:val="20"/>
                <w:szCs w:val="22"/>
                <w:lang w:eastAsia="ko-KR" w:bidi="ar-SA"/>
              </w:rPr>
              <w:t>eUICC</w:t>
            </w:r>
            <w:r w:rsidRPr="00BD3BED">
              <w:rPr>
                <w:sz w:val="20"/>
                <w:szCs w:val="22"/>
                <w:lang w:eastAsia="de-DE" w:bidi="ar-SA"/>
              </w:rPr>
              <w:t>.</w:t>
            </w:r>
          </w:p>
        </w:tc>
        <w:tc>
          <w:tcPr>
            <w:tcW w:w="1532" w:type="dxa"/>
            <w:vAlign w:val="center"/>
          </w:tcPr>
          <w:p w14:paraId="7FF9B746" w14:textId="77777777" w:rsidR="00860A90" w:rsidRPr="00BD3BED" w:rsidRDefault="00860A90" w:rsidP="00534CD9">
            <w:pPr>
              <w:spacing w:before="40" w:after="40" w:line="276" w:lineRule="auto"/>
              <w:jc w:val="left"/>
              <w:rPr>
                <w:sz w:val="20"/>
                <w:szCs w:val="22"/>
                <w:lang w:eastAsia="de-DE" w:bidi="ar-SA"/>
              </w:rPr>
            </w:pPr>
            <w:r w:rsidRPr="00BD3BED">
              <w:rPr>
                <w:sz w:val="20"/>
                <w:szCs w:val="22"/>
                <w:lang w:eastAsia="de-DE" w:bidi="ar-SA"/>
              </w:rPr>
              <w:t>ICCID</w:t>
            </w:r>
          </w:p>
        </w:tc>
        <w:tc>
          <w:tcPr>
            <w:tcW w:w="495" w:type="dxa"/>
            <w:vAlign w:val="center"/>
          </w:tcPr>
          <w:p w14:paraId="29F8FF87" w14:textId="77777777" w:rsidR="00860A90" w:rsidRPr="00BD3BED" w:rsidRDefault="00860A90" w:rsidP="00534CD9">
            <w:pPr>
              <w:spacing w:before="40" w:after="40" w:line="276" w:lineRule="auto"/>
              <w:jc w:val="left"/>
              <w:rPr>
                <w:sz w:val="20"/>
                <w:szCs w:val="22"/>
                <w:lang w:eastAsia="de-DE" w:bidi="ar-SA"/>
              </w:rPr>
            </w:pPr>
            <w:r w:rsidRPr="00BD3BED">
              <w:rPr>
                <w:sz w:val="20"/>
                <w:szCs w:val="22"/>
                <w:lang w:eastAsia="de-DE" w:bidi="ar-SA"/>
              </w:rPr>
              <w:t>1</w:t>
            </w:r>
          </w:p>
        </w:tc>
        <w:tc>
          <w:tcPr>
            <w:tcW w:w="654" w:type="dxa"/>
            <w:vAlign w:val="center"/>
          </w:tcPr>
          <w:p w14:paraId="506FA4B3" w14:textId="77777777" w:rsidR="00860A90" w:rsidRPr="00BD3BED" w:rsidRDefault="00860A90" w:rsidP="00534CD9">
            <w:pPr>
              <w:spacing w:before="40" w:after="40" w:line="276" w:lineRule="auto"/>
              <w:jc w:val="left"/>
              <w:rPr>
                <w:sz w:val="20"/>
                <w:szCs w:val="22"/>
                <w:lang w:eastAsia="ko-KR" w:bidi="ar-SA"/>
              </w:rPr>
            </w:pPr>
            <w:r w:rsidRPr="00BD3BED">
              <w:rPr>
                <w:rFonts w:hint="eastAsia"/>
                <w:sz w:val="20"/>
                <w:szCs w:val="22"/>
                <w:lang w:eastAsia="ko-KR" w:bidi="ar-SA"/>
              </w:rPr>
              <w:t>M</w:t>
            </w:r>
          </w:p>
        </w:tc>
      </w:tr>
    </w:tbl>
    <w:p w14:paraId="4D81E34F" w14:textId="230CD5CE" w:rsidR="00860A90" w:rsidRPr="00BD3BED" w:rsidRDefault="00860A90" w:rsidP="00860A90">
      <w:pPr>
        <w:tabs>
          <w:tab w:val="left" w:pos="1009"/>
        </w:tabs>
        <w:spacing w:after="200" w:line="276" w:lineRule="auto"/>
        <w:ind w:left="360" w:hanging="360"/>
        <w:jc w:val="center"/>
        <w:rPr>
          <w:rFonts w:cs="Arial"/>
          <w:b/>
          <w:lang w:val="en-US" w:eastAsia="de-DE" w:bidi="ar-SA"/>
        </w:rPr>
      </w:pPr>
      <w:r w:rsidRPr="00BD3BED">
        <w:rPr>
          <w:rFonts w:cs="Arial" w:hint="eastAsia"/>
          <w:b/>
          <w:lang w:val="en-US" w:eastAsia="ko-KR" w:bidi="ar-SA"/>
        </w:rPr>
        <w:t xml:space="preserve">Table </w:t>
      </w:r>
      <w:r>
        <w:rPr>
          <w:rFonts w:cs="Arial"/>
          <w:b/>
          <w:lang w:val="en-US" w:eastAsia="ko-KR" w:bidi="ar-SA"/>
        </w:rPr>
        <w:t>32d</w:t>
      </w:r>
      <w:r w:rsidRPr="00BD3BED">
        <w:rPr>
          <w:rFonts w:cs="Arial"/>
          <w:b/>
          <w:lang w:val="en-US" w:eastAsia="de-DE" w:bidi="ar-SA"/>
        </w:rPr>
        <w:t xml:space="preserve">: </w:t>
      </w:r>
      <w:r w:rsidRPr="00BD3BED">
        <w:rPr>
          <w:rFonts w:cs="Arial"/>
          <w:b/>
          <w:lang w:eastAsia="de-DE" w:bidi="ar-SA"/>
        </w:rPr>
        <w:t>Handle</w:t>
      </w:r>
      <w:r>
        <w:rPr>
          <w:rFonts w:cs="Arial"/>
          <w:b/>
          <w:lang w:eastAsia="de-DE" w:bidi="ar-SA"/>
        </w:rPr>
        <w:t>Acr</w:t>
      </w:r>
      <w:r w:rsidRPr="00BD3BED">
        <w:rPr>
          <w:rFonts w:cs="Arial"/>
          <w:b/>
          <w:lang w:eastAsia="de-DE" w:bidi="ar-SA"/>
        </w:rPr>
        <w:t>Request</w:t>
      </w:r>
      <w:r w:rsidRPr="00BD3BED">
        <w:rPr>
          <w:rFonts w:cs="Arial" w:hint="eastAsia"/>
          <w:b/>
          <w:lang w:val="en-US" w:eastAsia="ko-KR" w:bidi="ar-SA"/>
        </w:rPr>
        <w:t xml:space="preserve"> </w:t>
      </w:r>
      <w:r w:rsidRPr="00BD3BED">
        <w:rPr>
          <w:rFonts w:cs="Arial"/>
          <w:b/>
          <w:lang w:val="en-US" w:eastAsia="de-DE" w:bidi="ar-SA"/>
        </w:rPr>
        <w:t>Additional Input Data</w:t>
      </w:r>
    </w:p>
    <w:p w14:paraId="0AFA2F1C" w14:textId="77777777" w:rsidR="00860A90" w:rsidRDefault="00860A90" w:rsidP="00860A90">
      <w:pPr>
        <w:spacing w:before="0" w:after="200" w:line="276" w:lineRule="auto"/>
        <w:jc w:val="left"/>
        <w:rPr>
          <w:b/>
          <w:i/>
          <w:szCs w:val="22"/>
          <w:u w:val="single"/>
          <w:lang w:eastAsia="en-GB" w:bidi="ar-SA"/>
        </w:rPr>
      </w:pPr>
      <w:r w:rsidRPr="00BD3BED">
        <w:rPr>
          <w:b/>
          <w:i/>
          <w:szCs w:val="22"/>
          <w:u w:val="single"/>
          <w:lang w:eastAsia="en-GB" w:bidi="ar-SA"/>
        </w:rPr>
        <w:t>Additional Output Data:</w:t>
      </w:r>
    </w:p>
    <w:p w14:paraId="3AEDFDBE" w14:textId="77777777" w:rsidR="00860A90" w:rsidRPr="00E779F7" w:rsidRDefault="00860A90" w:rsidP="00860A90">
      <w:pPr>
        <w:pStyle w:val="NormalParagraph"/>
      </w:pPr>
      <w:r w:rsidRPr="00E779F7">
        <w:t>No additional output data.</w:t>
      </w:r>
    </w:p>
    <w:p w14:paraId="572C412E" w14:textId="77777777" w:rsidR="00860A90" w:rsidRPr="00BD3BED" w:rsidRDefault="00860A90" w:rsidP="00860A90">
      <w:pPr>
        <w:spacing w:before="0" w:after="200" w:line="276" w:lineRule="auto"/>
        <w:jc w:val="left"/>
        <w:rPr>
          <w:b/>
          <w:i/>
          <w:szCs w:val="22"/>
          <w:u w:val="single"/>
          <w:lang w:eastAsia="en-GB" w:bidi="ar-SA"/>
        </w:rPr>
      </w:pPr>
      <w:r w:rsidRPr="00BD3BED">
        <w:rPr>
          <w:b/>
          <w:i/>
          <w:szCs w:val="22"/>
          <w:u w:val="single"/>
          <w:lang w:eastAsia="en-GB" w:bidi="ar-SA"/>
        </w:rPr>
        <w:t>Specific status codes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1241"/>
        <w:gridCol w:w="935"/>
        <w:gridCol w:w="1642"/>
        <w:gridCol w:w="4531"/>
      </w:tblGrid>
      <w:tr w:rsidR="00CC2D73" w:rsidRPr="00BD3BED" w14:paraId="6133C510" w14:textId="77777777" w:rsidTr="00534CD9">
        <w:trPr>
          <w:trHeight w:val="342"/>
        </w:trPr>
        <w:tc>
          <w:tcPr>
            <w:tcW w:w="935" w:type="dxa"/>
            <w:shd w:val="clear" w:color="auto" w:fill="C00000"/>
            <w:vAlign w:val="center"/>
          </w:tcPr>
          <w:p w14:paraId="57CD75C6"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Subject</w:t>
            </w:r>
          </w:p>
          <w:p w14:paraId="002C14A2"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Code</w:t>
            </w:r>
          </w:p>
        </w:tc>
        <w:tc>
          <w:tcPr>
            <w:tcW w:w="1241" w:type="dxa"/>
            <w:shd w:val="clear" w:color="auto" w:fill="C00000"/>
            <w:vAlign w:val="center"/>
          </w:tcPr>
          <w:p w14:paraId="36204D50"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Subject</w:t>
            </w:r>
          </w:p>
        </w:tc>
        <w:tc>
          <w:tcPr>
            <w:tcW w:w="935" w:type="dxa"/>
            <w:shd w:val="clear" w:color="auto" w:fill="C00000"/>
            <w:vAlign w:val="center"/>
          </w:tcPr>
          <w:p w14:paraId="1042D454"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Reason</w:t>
            </w:r>
          </w:p>
          <w:p w14:paraId="6ED84958"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code</w:t>
            </w:r>
          </w:p>
        </w:tc>
        <w:tc>
          <w:tcPr>
            <w:tcW w:w="1642" w:type="dxa"/>
            <w:shd w:val="clear" w:color="auto" w:fill="C00000"/>
            <w:vAlign w:val="center"/>
          </w:tcPr>
          <w:p w14:paraId="7A82A2F6"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Reason</w:t>
            </w:r>
          </w:p>
        </w:tc>
        <w:tc>
          <w:tcPr>
            <w:tcW w:w="4531" w:type="dxa"/>
            <w:shd w:val="clear" w:color="auto" w:fill="C00000"/>
            <w:vAlign w:val="center"/>
          </w:tcPr>
          <w:p w14:paraId="00B2AA16" w14:textId="77777777" w:rsidR="00860A90" w:rsidRPr="00BD3BED" w:rsidRDefault="00860A90" w:rsidP="00534CD9">
            <w:pPr>
              <w:keepNext/>
              <w:spacing w:before="60" w:line="276" w:lineRule="auto"/>
              <w:jc w:val="left"/>
              <w:rPr>
                <w:rFonts w:cs="Arial"/>
                <w:b/>
                <w:color w:val="FFFFFF"/>
                <w:szCs w:val="22"/>
                <w:lang w:val="en-US" w:eastAsia="en-GB" w:bidi="ar-SA"/>
              </w:rPr>
            </w:pPr>
            <w:r w:rsidRPr="00BD3BED">
              <w:rPr>
                <w:rFonts w:cs="Arial"/>
                <w:b/>
                <w:color w:val="FFFFFF"/>
                <w:szCs w:val="22"/>
                <w:lang w:val="en-US" w:eastAsia="en-GB" w:bidi="ar-SA"/>
              </w:rPr>
              <w:t>Description</w:t>
            </w:r>
          </w:p>
        </w:tc>
      </w:tr>
      <w:tr w:rsidR="00CC2D73" w:rsidRPr="00BD3BED" w14:paraId="60F7B25D" w14:textId="77777777" w:rsidTr="00534CD9">
        <w:trPr>
          <w:trHeight w:val="282"/>
        </w:trPr>
        <w:tc>
          <w:tcPr>
            <w:tcW w:w="935" w:type="dxa"/>
            <w:vAlign w:val="center"/>
          </w:tcPr>
          <w:p w14:paraId="1A1BE410" w14:textId="77777777" w:rsidR="00860A90" w:rsidRPr="00BD3BED" w:rsidRDefault="00860A90" w:rsidP="00534CD9">
            <w:pPr>
              <w:spacing w:before="40" w:after="40" w:line="276" w:lineRule="auto"/>
              <w:jc w:val="left"/>
              <w:rPr>
                <w:sz w:val="20"/>
                <w:szCs w:val="22"/>
                <w:lang w:eastAsia="de-DE" w:bidi="ar-SA"/>
              </w:rPr>
            </w:pPr>
            <w:r w:rsidRPr="00BD3BED">
              <w:rPr>
                <w:sz w:val="20"/>
                <w:szCs w:val="22"/>
                <w:lang w:eastAsia="de-DE" w:bidi="ar-SA"/>
              </w:rPr>
              <w:t>8.2.1</w:t>
            </w:r>
          </w:p>
        </w:tc>
        <w:tc>
          <w:tcPr>
            <w:tcW w:w="1241" w:type="dxa"/>
            <w:vAlign w:val="center"/>
          </w:tcPr>
          <w:p w14:paraId="3B08F24F" w14:textId="77777777" w:rsidR="00860A90" w:rsidRPr="00BD3BED" w:rsidRDefault="00860A90" w:rsidP="00534CD9">
            <w:pPr>
              <w:spacing w:before="40" w:after="40" w:line="276" w:lineRule="auto"/>
              <w:jc w:val="left"/>
              <w:rPr>
                <w:sz w:val="20"/>
                <w:szCs w:val="22"/>
                <w:lang w:eastAsia="de-DE" w:bidi="ar-SA"/>
              </w:rPr>
            </w:pPr>
            <w:r w:rsidRPr="00BD3BED">
              <w:rPr>
                <w:sz w:val="20"/>
                <w:szCs w:val="22"/>
                <w:lang w:eastAsia="de-DE" w:bidi="ar-SA"/>
              </w:rPr>
              <w:t>Profile ICCID</w:t>
            </w:r>
          </w:p>
        </w:tc>
        <w:tc>
          <w:tcPr>
            <w:tcW w:w="935" w:type="dxa"/>
            <w:vAlign w:val="center"/>
          </w:tcPr>
          <w:p w14:paraId="614498E3" w14:textId="671E268A" w:rsidR="00860A90" w:rsidRPr="00BD3BED" w:rsidRDefault="00F9465A" w:rsidP="00534CD9">
            <w:pPr>
              <w:spacing w:before="40" w:after="40" w:line="276" w:lineRule="auto"/>
              <w:rPr>
                <w:sz w:val="20"/>
                <w:szCs w:val="22"/>
                <w:lang w:eastAsia="de-DE" w:bidi="ar-SA"/>
              </w:rPr>
            </w:pPr>
            <w:r>
              <w:rPr>
                <w:sz w:val="20"/>
                <w:szCs w:val="22"/>
                <w:lang w:eastAsia="de-DE" w:bidi="ar-SA"/>
              </w:rPr>
              <w:t>1.2</w:t>
            </w:r>
          </w:p>
        </w:tc>
        <w:tc>
          <w:tcPr>
            <w:tcW w:w="1642" w:type="dxa"/>
            <w:vAlign w:val="center"/>
          </w:tcPr>
          <w:p w14:paraId="1FAA34A7" w14:textId="77777777" w:rsidR="00860A90" w:rsidRPr="00BD3BED" w:rsidRDefault="00860A90" w:rsidP="00534CD9">
            <w:pPr>
              <w:spacing w:before="40" w:after="40" w:line="276" w:lineRule="auto"/>
              <w:jc w:val="left"/>
              <w:rPr>
                <w:sz w:val="20"/>
                <w:szCs w:val="22"/>
                <w:lang w:eastAsia="de-DE" w:bidi="ar-SA"/>
              </w:rPr>
            </w:pPr>
            <w:r w:rsidRPr="00BD3BED">
              <w:rPr>
                <w:sz w:val="20"/>
                <w:szCs w:val="22"/>
                <w:lang w:eastAsia="de-DE" w:bidi="ar-SA"/>
              </w:rPr>
              <w:t>Not Allowed</w:t>
            </w:r>
          </w:p>
        </w:tc>
        <w:tc>
          <w:tcPr>
            <w:tcW w:w="4531" w:type="dxa"/>
            <w:vAlign w:val="center"/>
          </w:tcPr>
          <w:p w14:paraId="5FB2ABA1" w14:textId="77777777" w:rsidR="00860A90" w:rsidRPr="00BD3BED" w:rsidRDefault="00860A90" w:rsidP="00534CD9">
            <w:pPr>
              <w:spacing w:before="40" w:after="40" w:line="276" w:lineRule="auto"/>
              <w:jc w:val="left"/>
              <w:rPr>
                <w:sz w:val="20"/>
                <w:szCs w:val="22"/>
                <w:lang w:eastAsia="ko-KR" w:bidi="ar-SA"/>
              </w:rPr>
            </w:pPr>
            <w:r w:rsidRPr="00BD3BED">
              <w:rPr>
                <w:sz w:val="20"/>
                <w:szCs w:val="22"/>
                <w:lang w:eastAsia="de-DE" w:bidi="ar-SA"/>
              </w:rPr>
              <w:t>Indicates that the</w:t>
            </w:r>
            <w:r w:rsidRPr="00BD3BED">
              <w:rPr>
                <w:rFonts w:hint="eastAsia"/>
                <w:sz w:val="20"/>
                <w:szCs w:val="22"/>
                <w:lang w:eastAsia="ko-KR" w:bidi="ar-SA"/>
              </w:rPr>
              <w:t xml:space="preserve"> installed </w:t>
            </w:r>
            <w:r w:rsidRPr="00BD3BED">
              <w:rPr>
                <w:sz w:val="20"/>
                <w:szCs w:val="22"/>
                <w:lang w:eastAsia="de-DE" w:bidi="ar-SA"/>
              </w:rPr>
              <w:t>Profile</w:t>
            </w:r>
            <w:r w:rsidRPr="00BD3BED">
              <w:rPr>
                <w:rFonts w:hint="eastAsia"/>
                <w:sz w:val="20"/>
                <w:szCs w:val="22"/>
                <w:lang w:eastAsia="ko-KR" w:bidi="ar-SA"/>
              </w:rPr>
              <w:t xml:space="preserve"> is not eligible for </w:t>
            </w:r>
            <w:r>
              <w:rPr>
                <w:sz w:val="20"/>
                <w:szCs w:val="22"/>
                <w:lang w:eastAsia="ko-KR" w:bidi="ar-SA"/>
              </w:rPr>
              <w:t>Activation Code Retrieval</w:t>
            </w:r>
            <w:r w:rsidRPr="00BD3BED">
              <w:rPr>
                <w:sz w:val="20"/>
                <w:szCs w:val="22"/>
                <w:lang w:eastAsia="de-DE" w:bidi="ar-SA"/>
              </w:rPr>
              <w:t>.</w:t>
            </w:r>
          </w:p>
        </w:tc>
      </w:tr>
    </w:tbl>
    <w:p w14:paraId="17F17D3F" w14:textId="1E59576C" w:rsidR="00860A90" w:rsidRPr="00BD3BED" w:rsidRDefault="00860A90" w:rsidP="00860A90">
      <w:pPr>
        <w:tabs>
          <w:tab w:val="left" w:pos="1009"/>
        </w:tabs>
        <w:spacing w:after="200" w:line="276" w:lineRule="auto"/>
        <w:ind w:left="360" w:hanging="360"/>
        <w:jc w:val="center"/>
        <w:rPr>
          <w:rFonts w:cs="Arial"/>
          <w:b/>
          <w:lang w:val="en-US" w:eastAsia="de-DE" w:bidi="ar-SA"/>
        </w:rPr>
      </w:pPr>
      <w:r w:rsidRPr="00BD3BED">
        <w:rPr>
          <w:rFonts w:cs="Arial" w:hint="eastAsia"/>
          <w:b/>
          <w:lang w:val="en-US" w:eastAsia="ko-KR" w:bidi="ar-SA"/>
        </w:rPr>
        <w:t xml:space="preserve">Table </w:t>
      </w:r>
      <w:r>
        <w:rPr>
          <w:rFonts w:cs="Arial"/>
          <w:b/>
          <w:lang w:val="en-US" w:eastAsia="ko-KR" w:bidi="ar-SA"/>
        </w:rPr>
        <w:t>32e</w:t>
      </w:r>
      <w:r w:rsidRPr="00BD3BED">
        <w:rPr>
          <w:rFonts w:cs="Arial"/>
          <w:b/>
          <w:lang w:val="en-US" w:eastAsia="de-DE" w:bidi="ar-SA"/>
        </w:rPr>
        <w:t xml:space="preserve">: </w:t>
      </w:r>
      <w:r w:rsidRPr="00BD3BED">
        <w:rPr>
          <w:rFonts w:cs="Arial"/>
          <w:b/>
          <w:lang w:eastAsia="de-DE" w:bidi="ar-SA"/>
        </w:rPr>
        <w:t>Handle</w:t>
      </w:r>
      <w:r>
        <w:rPr>
          <w:rFonts w:cs="Arial"/>
          <w:b/>
          <w:lang w:eastAsia="de-DE" w:bidi="ar-SA"/>
        </w:rPr>
        <w:t>Acr</w:t>
      </w:r>
      <w:r w:rsidRPr="00BD3BED">
        <w:rPr>
          <w:rFonts w:cs="Arial"/>
          <w:b/>
          <w:lang w:eastAsia="de-DE" w:bidi="ar-SA"/>
        </w:rPr>
        <w:t>Request</w:t>
      </w:r>
      <w:r w:rsidRPr="00BD3BED">
        <w:rPr>
          <w:rFonts w:cs="Arial" w:hint="eastAsia"/>
          <w:b/>
          <w:lang w:val="en-US" w:eastAsia="ko-KR" w:bidi="ar-SA"/>
        </w:rPr>
        <w:t xml:space="preserve"> </w:t>
      </w:r>
      <w:r w:rsidRPr="00BD3BED">
        <w:rPr>
          <w:rFonts w:cs="Arial"/>
          <w:b/>
          <w:lang w:val="en-US" w:eastAsia="de-DE" w:bidi="ar-SA"/>
        </w:rPr>
        <w:t>Specific Status Codes</w:t>
      </w:r>
    </w:p>
    <w:p w14:paraId="2E6CA463" w14:textId="1E67E8B4" w:rsidR="00B42355" w:rsidRPr="00F96E8D" w:rsidRDefault="00D32FD2" w:rsidP="00D32FD2">
      <w:pPr>
        <w:pStyle w:val="Heading2"/>
        <w:numPr>
          <w:ilvl w:val="0"/>
          <w:numId w:val="0"/>
        </w:numPr>
        <w:ind w:left="624" w:hanging="624"/>
        <w:rPr>
          <w:szCs w:val="22"/>
          <w:lang w:val="en-US" w:eastAsia="en-GB" w:bidi="ar-SA"/>
        </w:rPr>
      </w:pPr>
      <w:bookmarkStart w:id="2139" w:name="_Toc456596260"/>
      <w:bookmarkStart w:id="2140" w:name="_Toc473022776"/>
      <w:bookmarkStart w:id="2141" w:name="_Toc486508754"/>
      <w:bookmarkStart w:id="2142" w:name="_Toc492050021"/>
      <w:bookmarkStart w:id="2143" w:name="_Toc227925862"/>
      <w:bookmarkEnd w:id="2138"/>
      <w:r>
        <w:rPr>
          <w:lang w:val="fr-FR"/>
        </w:rPr>
        <w:t>5.4</w:t>
      </w:r>
      <w:r>
        <w:rPr>
          <w:lang w:val="fr-FR"/>
        </w:rPr>
        <w:tab/>
      </w:r>
      <w:r w:rsidR="00B42355" w:rsidRPr="00C36D4D">
        <w:rPr>
          <w:lang w:val="fr-FR"/>
        </w:rPr>
        <w:t>ES6 (Operator -- eUICC)</w:t>
      </w:r>
      <w:bookmarkEnd w:id="2125"/>
      <w:bookmarkEnd w:id="2126"/>
      <w:bookmarkEnd w:id="2139"/>
      <w:bookmarkEnd w:id="2140"/>
      <w:bookmarkEnd w:id="2141"/>
      <w:bookmarkEnd w:id="2142"/>
      <w:bookmarkEnd w:id="2143"/>
    </w:p>
    <w:p w14:paraId="18EB4169" w14:textId="77777777" w:rsidR="00B42355" w:rsidRPr="00C36D4D" w:rsidRDefault="00B42355" w:rsidP="00B42355">
      <w:pPr>
        <w:pStyle w:val="NormalParagraph"/>
      </w:pPr>
      <w:r w:rsidRPr="00262FE4">
        <w:t>This interface is present between the Operator and their Enabled Profile in</w:t>
      </w:r>
      <w:r w:rsidRPr="00C36D4D">
        <w:t xml:space="preserve"> eUICC. It allows the Operator to make modifications on their Profile in the eUICC using legacy OTA mechanisms.</w:t>
      </w:r>
    </w:p>
    <w:p w14:paraId="14390BA6" w14:textId="77777777" w:rsidR="00B42355" w:rsidRDefault="00B42355" w:rsidP="00B42355">
      <w:pPr>
        <w:pStyle w:val="NormalParagraph"/>
      </w:pPr>
      <w:r>
        <w:t xml:space="preserve">The ES6 functions are addressed to the eUICC through a secure channel, as defined in ETSI TS 102 225 [38] and ETSI TS 102 226 [39], established between the Operator and the MNO-SD of the Enabled Profile. </w:t>
      </w:r>
      <w:r w:rsidRPr="000637D7">
        <w:t>This interface is the same as the one used with UICCs.</w:t>
      </w:r>
    </w:p>
    <w:p w14:paraId="6B80A31D" w14:textId="77777777" w:rsidR="00B42355" w:rsidRDefault="00B42355" w:rsidP="00B42355">
      <w:pPr>
        <w:pStyle w:val="NormalParagraph"/>
      </w:pPr>
      <w:r>
        <w:t>The initial OTA Key sets are part of the Profile and are loaded by the SM-DP+ during the "Profile Download and Installation" (section 3.1.3), or loaded by the EUM before eUICC issuance.</w:t>
      </w:r>
    </w:p>
    <w:p w14:paraId="40FE7823" w14:textId="77777777" w:rsidR="00B42355" w:rsidRDefault="00E20F83" w:rsidP="00B42355">
      <w:pPr>
        <w:keepNext/>
        <w:spacing w:before="0"/>
      </w:pPr>
      <w:r>
        <w:rPr>
          <w:rFonts w:ascii="Arial Bold" w:eastAsia="Times New Roman" w:hAnsi="Arial Bold" w:cs="Arial"/>
          <w:iCs/>
          <w:noProof/>
          <w:szCs w:val="28"/>
          <w:lang w:eastAsia="en-US"/>
        </w:rPr>
        <w:object w:dxaOrig="9456" w:dyaOrig="2787" w14:anchorId="4DC6DD4C">
          <v:shape id="_x0000_i1034" type="#_x0000_t75" alt="" style="width:469.35pt;height:138.55pt;mso-width-percent:0;mso-height-percent:0;mso-width-percent:0;mso-height-percent:0" o:ole="">
            <v:imagedata r:id="rId64" o:title=""/>
          </v:shape>
          <o:OLEObject Type="Embed" ProgID="PowerPoint.Show.8" ShapeID="_x0000_i1034" DrawAspect="Content" ObjectID="_1838788841" r:id="rId65"/>
        </w:object>
      </w:r>
    </w:p>
    <w:p w14:paraId="7D53A011" w14:textId="39289A70" w:rsidR="00B42355" w:rsidRPr="00855D84" w:rsidRDefault="000F6C83" w:rsidP="000F6C83">
      <w:pPr>
        <w:pStyle w:val="Figurecaption"/>
        <w:numPr>
          <w:ilvl w:val="0"/>
          <w:numId w:val="0"/>
        </w:numPr>
      </w:pPr>
      <w:r>
        <w:t>Figure 32</w:t>
      </w:r>
      <w:r w:rsidR="00B42355" w:rsidRPr="00855D84">
        <w:t>: ES6</w:t>
      </w:r>
    </w:p>
    <w:p w14:paraId="0C30A5B7" w14:textId="1A2FEF64" w:rsidR="00B42355" w:rsidRDefault="00D32FD2" w:rsidP="00D32FD2">
      <w:pPr>
        <w:pStyle w:val="Heading3"/>
        <w:numPr>
          <w:ilvl w:val="0"/>
          <w:numId w:val="0"/>
        </w:numPr>
        <w:ind w:left="851" w:hanging="851"/>
        <w:rPr>
          <w:lang w:val="fr-FR"/>
        </w:rPr>
      </w:pPr>
      <w:bookmarkStart w:id="2144" w:name="_Toc456596261"/>
      <w:bookmarkStart w:id="2145" w:name="_Toc473022777"/>
      <w:bookmarkStart w:id="2146" w:name="_Toc486508755"/>
      <w:bookmarkStart w:id="2147" w:name="_Toc492050022"/>
      <w:bookmarkStart w:id="2148" w:name="_Toc227925863"/>
      <w:r>
        <w:rPr>
          <w:lang w:val="fr-FR"/>
        </w:rPr>
        <w:lastRenderedPageBreak/>
        <w:t>5.4.1</w:t>
      </w:r>
      <w:r>
        <w:rPr>
          <w:lang w:val="fr-FR"/>
        </w:rPr>
        <w:tab/>
      </w:r>
      <w:r w:rsidR="00B42355" w:rsidRPr="00B079F0">
        <w:rPr>
          <w:lang w:val="fr-FR"/>
        </w:rPr>
        <w:t>Function: UpdateMetadata</w:t>
      </w:r>
      <w:bookmarkEnd w:id="2144"/>
      <w:bookmarkEnd w:id="2145"/>
      <w:bookmarkEnd w:id="2146"/>
      <w:bookmarkEnd w:id="2147"/>
      <w:bookmarkEnd w:id="2148"/>
    </w:p>
    <w:p w14:paraId="41520292" w14:textId="77777777" w:rsidR="00B42355" w:rsidRPr="00F96E8D" w:rsidRDefault="00B42355" w:rsidP="00B42355">
      <w:pPr>
        <w:pStyle w:val="NormalParagraph"/>
      </w:pPr>
      <w:r w:rsidRPr="00F96E8D">
        <w:rPr>
          <w:b/>
        </w:rPr>
        <w:t>Related Procedures:</w:t>
      </w:r>
      <w:r w:rsidRPr="00F96E8D">
        <w:t xml:space="preserve"> </w:t>
      </w:r>
      <w:r>
        <w:rPr>
          <w:rStyle w:val="NormalParagraphZchn"/>
        </w:rPr>
        <w:t>N/A</w:t>
      </w:r>
    </w:p>
    <w:p w14:paraId="02397183" w14:textId="77777777" w:rsidR="00B42355" w:rsidRPr="00F96E8D" w:rsidRDefault="00B42355" w:rsidP="00B42355">
      <w:pPr>
        <w:pStyle w:val="NormalParagraph"/>
      </w:pPr>
      <w:r w:rsidRPr="00F96E8D">
        <w:rPr>
          <w:b/>
        </w:rPr>
        <w:t xml:space="preserve">Function Provider </w:t>
      </w:r>
      <w:r>
        <w:rPr>
          <w:b/>
        </w:rPr>
        <w:t>E</w:t>
      </w:r>
      <w:r w:rsidRPr="00F96E8D">
        <w:rPr>
          <w:b/>
        </w:rPr>
        <w:t>ntity:</w:t>
      </w:r>
      <w:r>
        <w:t xml:space="preserve"> ISD-P</w:t>
      </w:r>
    </w:p>
    <w:p w14:paraId="70C4533A" w14:textId="77777777" w:rsidR="00B42355" w:rsidRPr="00F96E8D" w:rsidRDefault="00B42355" w:rsidP="00B42355">
      <w:pPr>
        <w:pStyle w:val="NormalParagraph"/>
        <w:rPr>
          <w:b/>
        </w:rPr>
      </w:pPr>
      <w:r w:rsidRPr="00F96E8D">
        <w:rPr>
          <w:b/>
        </w:rPr>
        <w:t xml:space="preserve">Description: </w:t>
      </w:r>
    </w:p>
    <w:p w14:paraId="36B9D175" w14:textId="77777777" w:rsidR="00B42355" w:rsidRDefault="00B42355" w:rsidP="00B42355">
      <w:pPr>
        <w:pStyle w:val="NormalParagraph"/>
      </w:pPr>
      <w:r>
        <w:t>This function allows to update the following Profile Metadata of the targeted Profile:</w:t>
      </w:r>
    </w:p>
    <w:p w14:paraId="11A549F4" w14:textId="11AE139B" w:rsidR="00B42355" w:rsidRPr="00A36E89" w:rsidRDefault="00517C62" w:rsidP="00517C62">
      <w:pPr>
        <w:pStyle w:val="ListBullet1"/>
        <w:numPr>
          <w:ilvl w:val="0"/>
          <w:numId w:val="0"/>
        </w:numPr>
        <w:spacing w:after="0"/>
        <w:ind w:left="680" w:hanging="340"/>
      </w:pPr>
      <w:r>
        <w:sym w:font="Symbol" w:char="F0B7"/>
      </w:r>
      <w:r>
        <w:tab/>
      </w:r>
      <w:r w:rsidR="00B42355" w:rsidRPr="00A36E89">
        <w:t>Service Provider name</w:t>
      </w:r>
    </w:p>
    <w:p w14:paraId="0D12BDF5" w14:textId="1AA22FC5" w:rsidR="00B42355" w:rsidRPr="00A36E89" w:rsidRDefault="00517C62" w:rsidP="00517C62">
      <w:pPr>
        <w:pStyle w:val="ListBullet1"/>
        <w:numPr>
          <w:ilvl w:val="0"/>
          <w:numId w:val="0"/>
        </w:numPr>
        <w:spacing w:after="0"/>
        <w:ind w:left="680" w:hanging="340"/>
      </w:pPr>
      <w:r>
        <w:sym w:font="Symbol" w:char="F0B7"/>
      </w:r>
      <w:r>
        <w:tab/>
      </w:r>
      <w:r w:rsidR="00B42355" w:rsidRPr="00517C62">
        <w:t xml:space="preserve">Profile Name </w:t>
      </w:r>
    </w:p>
    <w:p w14:paraId="230E08D8" w14:textId="425E31BD" w:rsidR="00B42355" w:rsidRPr="00114E48" w:rsidRDefault="00517C62" w:rsidP="00517C62">
      <w:pPr>
        <w:pStyle w:val="ListBullet1"/>
        <w:numPr>
          <w:ilvl w:val="0"/>
          <w:numId w:val="0"/>
        </w:numPr>
        <w:spacing w:after="0"/>
        <w:ind w:left="680" w:hanging="340"/>
      </w:pPr>
      <w:r>
        <w:sym w:font="Symbol" w:char="F0B7"/>
      </w:r>
      <w:r>
        <w:tab/>
      </w:r>
      <w:r w:rsidR="00B42355" w:rsidRPr="00517C62">
        <w:t>Icon type and Icon</w:t>
      </w:r>
    </w:p>
    <w:p w14:paraId="6C75F9B8" w14:textId="73E1B02A" w:rsidR="00B42355" w:rsidRPr="00481CEB" w:rsidRDefault="00517C62" w:rsidP="00517C62">
      <w:pPr>
        <w:pStyle w:val="ListBullet1"/>
        <w:numPr>
          <w:ilvl w:val="0"/>
          <w:numId w:val="0"/>
        </w:numPr>
        <w:spacing w:after="0"/>
        <w:ind w:left="680" w:hanging="340"/>
      </w:pPr>
      <w:r>
        <w:sym w:font="Symbol" w:char="F0B7"/>
      </w:r>
      <w:r>
        <w:tab/>
      </w:r>
      <w:r w:rsidR="00B42355" w:rsidRPr="00517C62">
        <w:t>Profile Policy Rule</w:t>
      </w:r>
    </w:p>
    <w:p w14:paraId="04F9EAFA" w14:textId="0D44E83F" w:rsidR="005D4CAC" w:rsidRPr="002160C4" w:rsidRDefault="00517C62" w:rsidP="00517C62">
      <w:pPr>
        <w:pStyle w:val="ListBullet1"/>
        <w:numPr>
          <w:ilvl w:val="0"/>
          <w:numId w:val="0"/>
        </w:numPr>
        <w:ind w:left="680" w:hanging="340"/>
      </w:pPr>
      <w:r>
        <w:sym w:font="Symbol" w:char="F0B7"/>
      </w:r>
      <w:r>
        <w:tab/>
      </w:r>
      <w:r w:rsidR="005D4CAC" w:rsidRPr="00517C62">
        <w:t>Service Specific Data stored in eUICC</w:t>
      </w:r>
    </w:p>
    <w:p w14:paraId="02B8384A" w14:textId="77777777" w:rsidR="00B42355" w:rsidRDefault="00B42355" w:rsidP="00B42355">
      <w:pPr>
        <w:pStyle w:val="NormalParagraph"/>
      </w:pPr>
      <w:r>
        <w:t>As this function is provided by the ISD-P, the STORE DATA command message defined hereunder has to be preceded by an INSTALL [for personalisation] as defined in SGP.02 [2] section 4.1.2.1:</w:t>
      </w:r>
    </w:p>
    <w:p w14:paraId="70541C96" w14:textId="4C4E825B" w:rsidR="00B42355" w:rsidRDefault="00517C62" w:rsidP="00517C62">
      <w:pPr>
        <w:pStyle w:val="ListBullet1"/>
        <w:numPr>
          <w:ilvl w:val="0"/>
          <w:numId w:val="0"/>
        </w:numPr>
        <w:spacing w:after="0"/>
        <w:ind w:left="680" w:hanging="340"/>
      </w:pPr>
      <w:r>
        <w:sym w:font="Symbol" w:char="F0B7"/>
      </w:r>
      <w:r>
        <w:tab/>
      </w:r>
      <w:r w:rsidR="00B42355" w:rsidRPr="00387169">
        <w:t xml:space="preserve">The reserved </w:t>
      </w:r>
      <w:r w:rsidR="00B42355">
        <w:t xml:space="preserve">AID </w:t>
      </w:r>
      <w:r w:rsidR="00B42355" w:rsidRPr="00387169">
        <w:t>value for Profile’s ISD-P</w:t>
      </w:r>
      <w:r w:rsidR="00B42355">
        <w:t xml:space="preserve"> (Annex D) SHALL be used to</w:t>
      </w:r>
      <w:r w:rsidR="00B42355" w:rsidRPr="00387169">
        <w:t xml:space="preserve"> indicate that the Security Domain targeted by the INSTALL [for personali</w:t>
      </w:r>
      <w:r w:rsidR="00B42355">
        <w:t>s</w:t>
      </w:r>
      <w:r w:rsidR="00B42355" w:rsidRPr="00387169">
        <w:t>ation] command is the ISD-P of the Profile containing the MNO-SD.</w:t>
      </w:r>
    </w:p>
    <w:p w14:paraId="65D99F0D" w14:textId="738F4A29" w:rsidR="00B42355" w:rsidRDefault="00517C62" w:rsidP="00517C62">
      <w:pPr>
        <w:pStyle w:val="ListBullet1"/>
        <w:numPr>
          <w:ilvl w:val="0"/>
          <w:numId w:val="0"/>
        </w:numPr>
        <w:ind w:left="680" w:hanging="340"/>
      </w:pPr>
      <w:r>
        <w:sym w:font="Symbol" w:char="F0B7"/>
      </w:r>
      <w:r>
        <w:tab/>
      </w:r>
      <w:r w:rsidR="00B42355" w:rsidRPr="00387169">
        <w:t>According to GlobalPlatform Card Specification [</w:t>
      </w:r>
      <w:r w:rsidR="00B42355">
        <w:t>8</w:t>
      </w:r>
      <w:r w:rsidR="00B42355" w:rsidRPr="00387169">
        <w:t>], INSTALL [for personali</w:t>
      </w:r>
      <w:r w:rsidR="00B42355">
        <w:t>s</w:t>
      </w:r>
      <w:r w:rsidR="00B42355" w:rsidRPr="00387169">
        <w:t xml:space="preserve">ation] command can only be used on applications </w:t>
      </w:r>
      <w:r w:rsidR="00B42355">
        <w:t>a</w:t>
      </w:r>
      <w:r w:rsidR="00B42355" w:rsidRPr="00387169">
        <w:t xml:space="preserve">ssociated with a Security Domain. As an exception </w:t>
      </w:r>
      <w:r w:rsidR="00B42355">
        <w:t>to</w:t>
      </w:r>
      <w:r w:rsidR="00B42355" w:rsidRPr="00387169">
        <w:t xml:space="preserve"> this rule, the eUICC </w:t>
      </w:r>
      <w:r w:rsidR="00B42355">
        <w:t>SHALL</w:t>
      </w:r>
      <w:r w:rsidR="00B42355" w:rsidRPr="00387169">
        <w:t xml:space="preserve"> allow the MNO-SD to receive this command sequence with data destined to the ISD-P.</w:t>
      </w:r>
    </w:p>
    <w:p w14:paraId="68B7B087" w14:textId="77777777" w:rsidR="00B42355" w:rsidRPr="00F96E8D" w:rsidRDefault="00B42355" w:rsidP="00B42355">
      <w:pPr>
        <w:pStyle w:val="NormalParagraph"/>
        <w:rPr>
          <w:b/>
          <w:i/>
          <w:u w:val="single"/>
          <w:lang w:val="en-US"/>
        </w:rPr>
      </w:pPr>
      <w:r w:rsidRPr="002A0998">
        <w:rPr>
          <w:b/>
          <w:i/>
          <w:u w:val="single"/>
          <w:lang w:val="en-US"/>
        </w:rPr>
        <w:t>Command Message</w:t>
      </w:r>
    </w:p>
    <w:p w14:paraId="69FC2014" w14:textId="77777777" w:rsidR="00B42355" w:rsidRDefault="00B42355" w:rsidP="00B42355">
      <w:pPr>
        <w:pStyle w:val="NormalParagraph"/>
      </w:pPr>
      <w:r w:rsidRPr="001B7B30">
        <w:t>This function uses the command message STORE DATA as defined in GlobalPlatform Card Specification [</w:t>
      </w:r>
      <w:hyperlink w:anchor="GPCS" w:history="1">
        <w:r w:rsidRPr="001B7B30">
          <w:t>8</w:t>
        </w:r>
      </w:hyperlink>
      <w:r w:rsidRPr="001B7B30">
        <w:t>] with the specific coding defined in this section.</w:t>
      </w:r>
    </w:p>
    <w:tbl>
      <w:tblPr>
        <w:tblW w:w="765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37"/>
        <w:gridCol w:w="1143"/>
        <w:gridCol w:w="5674"/>
      </w:tblGrid>
      <w:tr w:rsidR="00B42355" w:rsidRPr="00F56B2E" w14:paraId="305C9C27" w14:textId="77777777" w:rsidTr="008A7EC2">
        <w:trPr>
          <w:cantSplit/>
          <w:tblHeader/>
          <w:jc w:val="center"/>
        </w:trPr>
        <w:tc>
          <w:tcPr>
            <w:tcW w:w="837" w:type="dxa"/>
            <w:tcBorders>
              <w:top w:val="single" w:sz="4" w:space="0" w:color="auto"/>
              <w:left w:val="single" w:sz="4" w:space="0" w:color="auto"/>
              <w:bottom w:val="single" w:sz="4" w:space="0" w:color="auto"/>
              <w:right w:val="single" w:sz="4" w:space="0" w:color="auto"/>
            </w:tcBorders>
            <w:shd w:val="clear" w:color="auto" w:fill="C00000"/>
          </w:tcPr>
          <w:p w14:paraId="086794D5" w14:textId="77777777" w:rsidR="00B42355" w:rsidRPr="00A12820" w:rsidRDefault="00B42355" w:rsidP="008A7EC2">
            <w:pPr>
              <w:pStyle w:val="TableHeader"/>
            </w:pPr>
            <w:r w:rsidRPr="00A12820">
              <w:t>Code</w:t>
            </w:r>
          </w:p>
        </w:tc>
        <w:tc>
          <w:tcPr>
            <w:tcW w:w="1143" w:type="dxa"/>
            <w:tcBorders>
              <w:top w:val="single" w:sz="4" w:space="0" w:color="auto"/>
              <w:left w:val="single" w:sz="4" w:space="0" w:color="auto"/>
              <w:bottom w:val="single" w:sz="4" w:space="0" w:color="auto"/>
              <w:right w:val="single" w:sz="4" w:space="0" w:color="auto"/>
            </w:tcBorders>
            <w:shd w:val="clear" w:color="auto" w:fill="C00000"/>
          </w:tcPr>
          <w:p w14:paraId="08C562A2" w14:textId="77777777" w:rsidR="00B42355" w:rsidRPr="002B617E" w:rsidRDefault="00B42355" w:rsidP="008A7EC2">
            <w:pPr>
              <w:pStyle w:val="TableHeader"/>
            </w:pPr>
            <w:r w:rsidRPr="002B617E">
              <w:t>Value</w:t>
            </w:r>
          </w:p>
        </w:tc>
        <w:tc>
          <w:tcPr>
            <w:tcW w:w="5674" w:type="dxa"/>
            <w:tcBorders>
              <w:top w:val="single" w:sz="4" w:space="0" w:color="auto"/>
              <w:left w:val="single" w:sz="4" w:space="0" w:color="auto"/>
              <w:bottom w:val="single" w:sz="4" w:space="0" w:color="auto"/>
              <w:right w:val="single" w:sz="4" w:space="0" w:color="auto"/>
            </w:tcBorders>
            <w:shd w:val="clear" w:color="auto" w:fill="C00000"/>
          </w:tcPr>
          <w:p w14:paraId="17659D9F" w14:textId="77777777" w:rsidR="00B42355" w:rsidRPr="002B617E" w:rsidRDefault="00B42355" w:rsidP="008A7EC2">
            <w:pPr>
              <w:pStyle w:val="TableHeader"/>
            </w:pPr>
            <w:r w:rsidRPr="002B617E">
              <w:t>Meaning</w:t>
            </w:r>
          </w:p>
        </w:tc>
      </w:tr>
      <w:tr w:rsidR="00B42355" w:rsidRPr="00F56B2E" w14:paraId="55F45F3E" w14:textId="77777777" w:rsidTr="008A7EC2">
        <w:trPr>
          <w:cantSplit/>
          <w:jc w:val="center"/>
        </w:trPr>
        <w:tc>
          <w:tcPr>
            <w:tcW w:w="837" w:type="dxa"/>
            <w:tcBorders>
              <w:top w:val="single" w:sz="4" w:space="0" w:color="auto"/>
              <w:left w:val="single" w:sz="4" w:space="0" w:color="auto"/>
              <w:bottom w:val="single" w:sz="4" w:space="0" w:color="auto"/>
              <w:right w:val="single" w:sz="4" w:space="0" w:color="auto"/>
            </w:tcBorders>
          </w:tcPr>
          <w:p w14:paraId="6BDF5144" w14:textId="77777777" w:rsidR="00B42355" w:rsidRPr="001B7B30" w:rsidRDefault="00B42355" w:rsidP="008A7EC2">
            <w:pPr>
              <w:pStyle w:val="TableText"/>
            </w:pPr>
            <w:r w:rsidRPr="001B7B30">
              <w:t>CLA</w:t>
            </w:r>
          </w:p>
        </w:tc>
        <w:tc>
          <w:tcPr>
            <w:tcW w:w="1143" w:type="dxa"/>
            <w:tcBorders>
              <w:top w:val="single" w:sz="4" w:space="0" w:color="auto"/>
              <w:left w:val="single" w:sz="4" w:space="0" w:color="auto"/>
              <w:bottom w:val="single" w:sz="4" w:space="0" w:color="auto"/>
              <w:right w:val="single" w:sz="4" w:space="0" w:color="auto"/>
            </w:tcBorders>
          </w:tcPr>
          <w:p w14:paraId="713D9A62" w14:textId="77777777" w:rsidR="00B42355" w:rsidRPr="001B7B30" w:rsidRDefault="00B42355" w:rsidP="008A7EC2">
            <w:pPr>
              <w:pStyle w:val="ListBullet2"/>
              <w:numPr>
                <w:ilvl w:val="0"/>
                <w:numId w:val="0"/>
              </w:numPr>
              <w:tabs>
                <w:tab w:val="clear" w:pos="1021"/>
              </w:tabs>
              <w:spacing w:before="40" w:after="40"/>
              <w:contextualSpacing w:val="0"/>
            </w:pPr>
            <w:r>
              <w:t>'80'</w:t>
            </w:r>
          </w:p>
        </w:tc>
        <w:tc>
          <w:tcPr>
            <w:tcW w:w="5674" w:type="dxa"/>
            <w:tcBorders>
              <w:top w:val="single" w:sz="4" w:space="0" w:color="auto"/>
              <w:left w:val="single" w:sz="4" w:space="0" w:color="auto"/>
              <w:bottom w:val="single" w:sz="4" w:space="0" w:color="auto"/>
              <w:right w:val="single" w:sz="4" w:space="0" w:color="auto"/>
            </w:tcBorders>
          </w:tcPr>
          <w:p w14:paraId="63588508" w14:textId="77777777" w:rsidR="00B42355" w:rsidRPr="001B7B30" w:rsidRDefault="00B42355" w:rsidP="008A7EC2">
            <w:pPr>
              <w:pStyle w:val="TableText"/>
            </w:pPr>
            <w:r w:rsidRPr="001B7B30">
              <w:t>GPCS [</w:t>
            </w:r>
            <w:hyperlink w:anchor="GPCS" w:history="1">
              <w:r w:rsidRPr="001B7B30">
                <w:t>8</w:t>
              </w:r>
            </w:hyperlink>
            <w:r w:rsidRPr="001B7B30">
              <w:t>] section 11.11</w:t>
            </w:r>
          </w:p>
        </w:tc>
      </w:tr>
      <w:tr w:rsidR="00B42355" w:rsidRPr="00F56B2E" w14:paraId="227D8403" w14:textId="77777777" w:rsidTr="008A7EC2">
        <w:trPr>
          <w:cantSplit/>
          <w:jc w:val="center"/>
        </w:trPr>
        <w:tc>
          <w:tcPr>
            <w:tcW w:w="837" w:type="dxa"/>
            <w:tcBorders>
              <w:top w:val="single" w:sz="4" w:space="0" w:color="auto"/>
              <w:left w:val="single" w:sz="4" w:space="0" w:color="auto"/>
              <w:bottom w:val="single" w:sz="4" w:space="0" w:color="auto"/>
              <w:right w:val="single" w:sz="4" w:space="0" w:color="auto"/>
            </w:tcBorders>
          </w:tcPr>
          <w:p w14:paraId="1AF6B77A" w14:textId="77777777" w:rsidR="00B42355" w:rsidRPr="001B7B30" w:rsidRDefault="00B42355" w:rsidP="008A7EC2">
            <w:pPr>
              <w:pStyle w:val="TableText"/>
            </w:pPr>
            <w:r w:rsidRPr="001B7B30">
              <w:t>INS</w:t>
            </w:r>
          </w:p>
        </w:tc>
        <w:tc>
          <w:tcPr>
            <w:tcW w:w="1143" w:type="dxa"/>
            <w:tcBorders>
              <w:top w:val="single" w:sz="4" w:space="0" w:color="auto"/>
              <w:left w:val="single" w:sz="4" w:space="0" w:color="auto"/>
              <w:bottom w:val="single" w:sz="4" w:space="0" w:color="auto"/>
              <w:right w:val="single" w:sz="4" w:space="0" w:color="auto"/>
            </w:tcBorders>
          </w:tcPr>
          <w:p w14:paraId="05E970A8" w14:textId="77777777" w:rsidR="00B42355" w:rsidRPr="001B7B30" w:rsidRDefault="00B42355" w:rsidP="008A7EC2">
            <w:pPr>
              <w:pStyle w:val="TableText"/>
            </w:pPr>
            <w:r w:rsidRPr="001B7B30">
              <w:t>'E2'</w:t>
            </w:r>
          </w:p>
        </w:tc>
        <w:tc>
          <w:tcPr>
            <w:tcW w:w="5674" w:type="dxa"/>
            <w:tcBorders>
              <w:top w:val="single" w:sz="4" w:space="0" w:color="auto"/>
              <w:left w:val="single" w:sz="4" w:space="0" w:color="auto"/>
              <w:bottom w:val="single" w:sz="4" w:space="0" w:color="auto"/>
              <w:right w:val="single" w:sz="4" w:space="0" w:color="auto"/>
            </w:tcBorders>
          </w:tcPr>
          <w:p w14:paraId="67938C62" w14:textId="77777777" w:rsidR="00B42355" w:rsidRPr="001B7B30" w:rsidRDefault="00B42355" w:rsidP="008A7EC2">
            <w:pPr>
              <w:pStyle w:val="TableText"/>
            </w:pPr>
            <w:r w:rsidRPr="001B7B30">
              <w:t>STORE DATA</w:t>
            </w:r>
          </w:p>
        </w:tc>
      </w:tr>
      <w:tr w:rsidR="00B42355" w:rsidRPr="00F56B2E" w14:paraId="4B7BD580" w14:textId="77777777" w:rsidTr="008A7EC2">
        <w:trPr>
          <w:cantSplit/>
          <w:jc w:val="center"/>
        </w:trPr>
        <w:tc>
          <w:tcPr>
            <w:tcW w:w="837" w:type="dxa"/>
            <w:tcBorders>
              <w:top w:val="single" w:sz="4" w:space="0" w:color="auto"/>
              <w:left w:val="single" w:sz="4" w:space="0" w:color="auto"/>
              <w:bottom w:val="single" w:sz="4" w:space="0" w:color="auto"/>
              <w:right w:val="single" w:sz="4" w:space="0" w:color="auto"/>
            </w:tcBorders>
          </w:tcPr>
          <w:p w14:paraId="443E3CF5" w14:textId="77777777" w:rsidR="00B42355" w:rsidRPr="001B7B30" w:rsidRDefault="00B42355" w:rsidP="008A7EC2">
            <w:pPr>
              <w:pStyle w:val="TableText"/>
            </w:pPr>
            <w:r w:rsidRPr="001B7B30">
              <w:t>P1</w:t>
            </w:r>
          </w:p>
        </w:tc>
        <w:tc>
          <w:tcPr>
            <w:tcW w:w="1143" w:type="dxa"/>
            <w:tcBorders>
              <w:top w:val="single" w:sz="4" w:space="0" w:color="auto"/>
              <w:left w:val="single" w:sz="4" w:space="0" w:color="auto"/>
              <w:bottom w:val="single" w:sz="4" w:space="0" w:color="auto"/>
              <w:right w:val="single" w:sz="4" w:space="0" w:color="auto"/>
            </w:tcBorders>
          </w:tcPr>
          <w:p w14:paraId="22B562FD" w14:textId="77777777" w:rsidR="00B42355" w:rsidRPr="001B7B30" w:rsidRDefault="00B42355" w:rsidP="008A7EC2">
            <w:pPr>
              <w:pStyle w:val="TableText"/>
            </w:pPr>
            <w:r w:rsidRPr="001B7B30">
              <w:t>'</w:t>
            </w:r>
            <w:r>
              <w:t>10'</w:t>
            </w:r>
            <w:r w:rsidRPr="001B7B30">
              <w:t xml:space="preserve"> or</w:t>
            </w:r>
            <w:r>
              <w:t xml:space="preserve"> '90'</w:t>
            </w:r>
          </w:p>
        </w:tc>
        <w:tc>
          <w:tcPr>
            <w:tcW w:w="5674" w:type="dxa"/>
            <w:tcBorders>
              <w:top w:val="single" w:sz="4" w:space="0" w:color="auto"/>
              <w:left w:val="single" w:sz="4" w:space="0" w:color="auto"/>
              <w:bottom w:val="single" w:sz="4" w:space="0" w:color="auto"/>
              <w:right w:val="single" w:sz="4" w:space="0" w:color="auto"/>
            </w:tcBorders>
          </w:tcPr>
          <w:p w14:paraId="23A3518A" w14:textId="77777777" w:rsidR="00B42355" w:rsidRPr="001B7B30" w:rsidRDefault="00B42355" w:rsidP="008A7EC2">
            <w:pPr>
              <w:pStyle w:val="TableText"/>
            </w:pPr>
            <w:r w:rsidRPr="001B7B30">
              <w:t>See below</w:t>
            </w:r>
          </w:p>
        </w:tc>
      </w:tr>
      <w:tr w:rsidR="00B42355" w:rsidRPr="00F56B2E" w14:paraId="33D62602" w14:textId="77777777" w:rsidTr="008A7EC2">
        <w:trPr>
          <w:cantSplit/>
          <w:jc w:val="center"/>
        </w:trPr>
        <w:tc>
          <w:tcPr>
            <w:tcW w:w="837" w:type="dxa"/>
            <w:tcBorders>
              <w:top w:val="single" w:sz="4" w:space="0" w:color="auto"/>
              <w:left w:val="single" w:sz="4" w:space="0" w:color="auto"/>
              <w:bottom w:val="single" w:sz="4" w:space="0" w:color="auto"/>
              <w:right w:val="single" w:sz="4" w:space="0" w:color="auto"/>
            </w:tcBorders>
          </w:tcPr>
          <w:p w14:paraId="68BA7C72" w14:textId="77777777" w:rsidR="00B42355" w:rsidRPr="001B7B30" w:rsidRDefault="00B42355" w:rsidP="008A7EC2">
            <w:pPr>
              <w:pStyle w:val="TableText"/>
            </w:pPr>
            <w:r w:rsidRPr="001B7B30">
              <w:t>P2</w:t>
            </w:r>
          </w:p>
        </w:tc>
        <w:tc>
          <w:tcPr>
            <w:tcW w:w="1143" w:type="dxa"/>
            <w:tcBorders>
              <w:top w:val="single" w:sz="4" w:space="0" w:color="auto"/>
              <w:left w:val="single" w:sz="4" w:space="0" w:color="auto"/>
              <w:bottom w:val="single" w:sz="4" w:space="0" w:color="auto"/>
              <w:right w:val="single" w:sz="4" w:space="0" w:color="auto"/>
            </w:tcBorders>
          </w:tcPr>
          <w:p w14:paraId="5544FF4C" w14:textId="06545E67" w:rsidR="00B42355" w:rsidRPr="001B7B30" w:rsidRDefault="0014355D" w:rsidP="008A7EC2">
            <w:pPr>
              <w:pStyle w:val="TableText"/>
            </w:pPr>
            <w:r>
              <w:t>x</w:t>
            </w:r>
            <w:r w:rsidR="00B42355" w:rsidRPr="001B7B30">
              <w:t>x</w:t>
            </w:r>
          </w:p>
        </w:tc>
        <w:tc>
          <w:tcPr>
            <w:tcW w:w="5674" w:type="dxa"/>
            <w:tcBorders>
              <w:top w:val="single" w:sz="4" w:space="0" w:color="auto"/>
              <w:left w:val="single" w:sz="4" w:space="0" w:color="auto"/>
              <w:bottom w:val="single" w:sz="4" w:space="0" w:color="auto"/>
              <w:right w:val="single" w:sz="4" w:space="0" w:color="auto"/>
            </w:tcBorders>
          </w:tcPr>
          <w:p w14:paraId="5302F74D" w14:textId="77777777" w:rsidR="00B42355" w:rsidRPr="001B7B30" w:rsidRDefault="00B42355" w:rsidP="008A7EC2">
            <w:pPr>
              <w:pStyle w:val="TableText"/>
            </w:pPr>
            <w:r w:rsidRPr="001B7B30">
              <w:t>Block number</w:t>
            </w:r>
          </w:p>
        </w:tc>
      </w:tr>
      <w:tr w:rsidR="00B42355" w:rsidRPr="00F56B2E" w14:paraId="56D9E9EF" w14:textId="77777777" w:rsidTr="008A7EC2">
        <w:trPr>
          <w:cantSplit/>
          <w:jc w:val="center"/>
        </w:trPr>
        <w:tc>
          <w:tcPr>
            <w:tcW w:w="837" w:type="dxa"/>
            <w:tcBorders>
              <w:top w:val="single" w:sz="4" w:space="0" w:color="auto"/>
              <w:left w:val="single" w:sz="4" w:space="0" w:color="auto"/>
              <w:bottom w:val="single" w:sz="4" w:space="0" w:color="auto"/>
              <w:right w:val="single" w:sz="4" w:space="0" w:color="auto"/>
            </w:tcBorders>
          </w:tcPr>
          <w:p w14:paraId="397CD6D2" w14:textId="77777777" w:rsidR="00B42355" w:rsidRPr="001B7B30" w:rsidRDefault="00B42355" w:rsidP="008A7EC2">
            <w:pPr>
              <w:pStyle w:val="TableText"/>
            </w:pPr>
            <w:r w:rsidRPr="001B7B30">
              <w:t>Lc</w:t>
            </w:r>
          </w:p>
        </w:tc>
        <w:tc>
          <w:tcPr>
            <w:tcW w:w="1143" w:type="dxa"/>
            <w:tcBorders>
              <w:top w:val="single" w:sz="4" w:space="0" w:color="auto"/>
              <w:left w:val="single" w:sz="4" w:space="0" w:color="auto"/>
              <w:bottom w:val="single" w:sz="4" w:space="0" w:color="auto"/>
              <w:right w:val="single" w:sz="4" w:space="0" w:color="auto"/>
            </w:tcBorders>
          </w:tcPr>
          <w:p w14:paraId="054A03B2" w14:textId="77777777" w:rsidR="00B42355" w:rsidRPr="001B7B30" w:rsidRDefault="00B42355" w:rsidP="008A7EC2">
            <w:pPr>
              <w:pStyle w:val="TableText"/>
            </w:pPr>
            <w:r w:rsidRPr="001B7B30">
              <w:t>xx</w:t>
            </w:r>
          </w:p>
        </w:tc>
        <w:tc>
          <w:tcPr>
            <w:tcW w:w="5674" w:type="dxa"/>
            <w:tcBorders>
              <w:top w:val="single" w:sz="4" w:space="0" w:color="auto"/>
              <w:left w:val="single" w:sz="4" w:space="0" w:color="auto"/>
              <w:bottom w:val="single" w:sz="4" w:space="0" w:color="auto"/>
              <w:right w:val="single" w:sz="4" w:space="0" w:color="auto"/>
            </w:tcBorders>
          </w:tcPr>
          <w:p w14:paraId="037C6922" w14:textId="77777777" w:rsidR="00B42355" w:rsidRPr="001B7B30" w:rsidRDefault="00B42355" w:rsidP="008A7EC2">
            <w:pPr>
              <w:pStyle w:val="TableText"/>
            </w:pPr>
            <w:r w:rsidRPr="001B7B30">
              <w:t>Length of data field</w:t>
            </w:r>
          </w:p>
        </w:tc>
      </w:tr>
      <w:tr w:rsidR="00B42355" w:rsidRPr="00F56B2E" w14:paraId="3AD9DD55" w14:textId="77777777" w:rsidTr="008A7EC2">
        <w:trPr>
          <w:cantSplit/>
          <w:jc w:val="center"/>
        </w:trPr>
        <w:tc>
          <w:tcPr>
            <w:tcW w:w="837" w:type="dxa"/>
            <w:tcBorders>
              <w:top w:val="single" w:sz="4" w:space="0" w:color="auto"/>
              <w:left w:val="single" w:sz="4" w:space="0" w:color="auto"/>
              <w:bottom w:val="single" w:sz="4" w:space="0" w:color="auto"/>
              <w:right w:val="single" w:sz="4" w:space="0" w:color="auto"/>
            </w:tcBorders>
          </w:tcPr>
          <w:p w14:paraId="00F05297" w14:textId="77777777" w:rsidR="00B42355" w:rsidRPr="001B7B30" w:rsidRDefault="00B42355" w:rsidP="008A7EC2">
            <w:pPr>
              <w:pStyle w:val="TableText"/>
            </w:pPr>
            <w:r w:rsidRPr="001B7B30">
              <w:t>Data</w:t>
            </w:r>
          </w:p>
        </w:tc>
        <w:tc>
          <w:tcPr>
            <w:tcW w:w="1143" w:type="dxa"/>
            <w:tcBorders>
              <w:top w:val="single" w:sz="4" w:space="0" w:color="auto"/>
              <w:left w:val="single" w:sz="4" w:space="0" w:color="auto"/>
              <w:bottom w:val="single" w:sz="4" w:space="0" w:color="auto"/>
              <w:right w:val="single" w:sz="4" w:space="0" w:color="auto"/>
            </w:tcBorders>
          </w:tcPr>
          <w:p w14:paraId="1E9D1963" w14:textId="77777777" w:rsidR="00B42355" w:rsidRPr="001B7B30" w:rsidRDefault="00B42355" w:rsidP="008A7EC2">
            <w:pPr>
              <w:pStyle w:val="TableText"/>
            </w:pPr>
            <w:r w:rsidRPr="001B7B30">
              <w:t>'xx xx…'</w:t>
            </w:r>
          </w:p>
        </w:tc>
        <w:tc>
          <w:tcPr>
            <w:tcW w:w="5674" w:type="dxa"/>
            <w:tcBorders>
              <w:top w:val="single" w:sz="4" w:space="0" w:color="auto"/>
              <w:left w:val="single" w:sz="4" w:space="0" w:color="auto"/>
              <w:bottom w:val="single" w:sz="4" w:space="0" w:color="auto"/>
              <w:right w:val="single" w:sz="4" w:space="0" w:color="auto"/>
            </w:tcBorders>
          </w:tcPr>
          <w:p w14:paraId="0BE3BD17" w14:textId="77777777" w:rsidR="00B42355" w:rsidRPr="001B7B30" w:rsidRDefault="00B42355" w:rsidP="008A7EC2">
            <w:pPr>
              <w:pStyle w:val="TableText"/>
            </w:pPr>
            <w:r w:rsidRPr="001B7B30">
              <w:t>See below</w:t>
            </w:r>
          </w:p>
        </w:tc>
      </w:tr>
    </w:tbl>
    <w:p w14:paraId="530CCA06" w14:textId="0C931C6E" w:rsidR="00B42355" w:rsidRPr="00A21FF3" w:rsidRDefault="000F6C83" w:rsidP="000F6C83">
      <w:pPr>
        <w:pStyle w:val="TableCaption"/>
        <w:numPr>
          <w:ilvl w:val="0"/>
          <w:numId w:val="0"/>
        </w:numPr>
      </w:pPr>
      <w:r>
        <w:t>Table 33</w:t>
      </w:r>
      <w:r w:rsidR="00B42355" w:rsidRPr="00A21FF3">
        <w:t>: UpdateMetadata Command Message</w:t>
      </w:r>
    </w:p>
    <w:p w14:paraId="2CAF3CEB" w14:textId="77777777" w:rsidR="00B42355" w:rsidRPr="00F96E8D" w:rsidRDefault="00B42355" w:rsidP="00B42355">
      <w:pPr>
        <w:pStyle w:val="NormalParagraph"/>
        <w:rPr>
          <w:b/>
          <w:i/>
          <w:u w:val="single"/>
          <w:lang w:val="en-US"/>
        </w:rPr>
      </w:pPr>
      <w:r w:rsidRPr="00F96E8D">
        <w:rPr>
          <w:b/>
          <w:i/>
          <w:u w:val="single"/>
          <w:lang w:val="en-US"/>
        </w:rPr>
        <w:t>Parameter P1</w:t>
      </w:r>
    </w:p>
    <w:p w14:paraId="59C0DD0F" w14:textId="77777777" w:rsidR="00B42355" w:rsidRPr="000A1CAB" w:rsidRDefault="00B42355" w:rsidP="00B42355">
      <w:pPr>
        <w:pStyle w:val="NormalParagraph"/>
      </w:pPr>
      <w:r w:rsidRPr="000A1CAB">
        <w:t>The P1 SHALL be coded</w:t>
      </w:r>
      <w:r>
        <w:t xml:space="preserve"> as follows:</w:t>
      </w:r>
      <w:r w:rsidR="00F91FEE" w:rsidRPr="000A1CAB">
        <w:t xml:space="preserve"> </w:t>
      </w:r>
    </w:p>
    <w:tbl>
      <w:tblPr>
        <w:tblW w:w="476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95"/>
        <w:gridCol w:w="473"/>
        <w:gridCol w:w="473"/>
        <w:gridCol w:w="473"/>
        <w:gridCol w:w="473"/>
        <w:gridCol w:w="473"/>
        <w:gridCol w:w="473"/>
        <w:gridCol w:w="473"/>
        <w:gridCol w:w="4781"/>
      </w:tblGrid>
      <w:tr w:rsidR="00B42355" w:rsidRPr="00234258" w14:paraId="588DF627" w14:textId="77777777" w:rsidTr="008A7EC2">
        <w:trPr>
          <w:cantSplit/>
          <w:jc w:val="center"/>
        </w:trPr>
        <w:tc>
          <w:tcPr>
            <w:tcW w:w="229" w:type="pct"/>
            <w:shd w:val="clear" w:color="auto" w:fill="C00000"/>
          </w:tcPr>
          <w:p w14:paraId="56ED728C" w14:textId="77777777" w:rsidR="00B42355" w:rsidRPr="00F96E8D" w:rsidRDefault="00B42355" w:rsidP="008A7EC2">
            <w:pPr>
              <w:pStyle w:val="TableHeader"/>
              <w:rPr>
                <w:b w:val="0"/>
              </w:rPr>
            </w:pPr>
            <w:r w:rsidRPr="00F96E8D">
              <w:t>b8</w:t>
            </w:r>
          </w:p>
        </w:tc>
        <w:tc>
          <w:tcPr>
            <w:tcW w:w="229" w:type="pct"/>
            <w:shd w:val="clear" w:color="auto" w:fill="C00000"/>
          </w:tcPr>
          <w:p w14:paraId="6E50467D" w14:textId="77777777" w:rsidR="00B42355" w:rsidRPr="00F96E8D" w:rsidRDefault="00B42355" w:rsidP="008A7EC2">
            <w:pPr>
              <w:pStyle w:val="TableHeader"/>
              <w:rPr>
                <w:b w:val="0"/>
              </w:rPr>
            </w:pPr>
            <w:r w:rsidRPr="00F96E8D">
              <w:t>b7</w:t>
            </w:r>
          </w:p>
        </w:tc>
        <w:tc>
          <w:tcPr>
            <w:tcW w:w="229" w:type="pct"/>
            <w:shd w:val="clear" w:color="auto" w:fill="C00000"/>
          </w:tcPr>
          <w:p w14:paraId="18AD1D41" w14:textId="77777777" w:rsidR="00B42355" w:rsidRPr="00F96E8D" w:rsidRDefault="00B42355" w:rsidP="008A7EC2">
            <w:pPr>
              <w:pStyle w:val="TableHeader"/>
              <w:rPr>
                <w:b w:val="0"/>
              </w:rPr>
            </w:pPr>
            <w:r w:rsidRPr="00F96E8D">
              <w:t>b6</w:t>
            </w:r>
          </w:p>
        </w:tc>
        <w:tc>
          <w:tcPr>
            <w:tcW w:w="229" w:type="pct"/>
            <w:shd w:val="clear" w:color="auto" w:fill="C00000"/>
          </w:tcPr>
          <w:p w14:paraId="4447F332" w14:textId="77777777" w:rsidR="00B42355" w:rsidRPr="00F96E8D" w:rsidRDefault="00B42355" w:rsidP="008A7EC2">
            <w:pPr>
              <w:pStyle w:val="TableHeader"/>
              <w:rPr>
                <w:b w:val="0"/>
              </w:rPr>
            </w:pPr>
            <w:r w:rsidRPr="00F96E8D">
              <w:t>b5</w:t>
            </w:r>
          </w:p>
        </w:tc>
        <w:tc>
          <w:tcPr>
            <w:tcW w:w="229" w:type="pct"/>
            <w:shd w:val="clear" w:color="auto" w:fill="C00000"/>
          </w:tcPr>
          <w:p w14:paraId="1749A1EE" w14:textId="77777777" w:rsidR="00B42355" w:rsidRPr="00F96E8D" w:rsidRDefault="00B42355" w:rsidP="008A7EC2">
            <w:pPr>
              <w:pStyle w:val="TableHeader"/>
              <w:rPr>
                <w:b w:val="0"/>
              </w:rPr>
            </w:pPr>
            <w:r w:rsidRPr="00F96E8D">
              <w:t>b4</w:t>
            </w:r>
          </w:p>
        </w:tc>
        <w:tc>
          <w:tcPr>
            <w:tcW w:w="229" w:type="pct"/>
            <w:shd w:val="clear" w:color="auto" w:fill="C00000"/>
          </w:tcPr>
          <w:p w14:paraId="7ED5D5FD" w14:textId="77777777" w:rsidR="00B42355" w:rsidRPr="00F96E8D" w:rsidRDefault="00B42355" w:rsidP="008A7EC2">
            <w:pPr>
              <w:pStyle w:val="TableHeader"/>
              <w:rPr>
                <w:b w:val="0"/>
              </w:rPr>
            </w:pPr>
            <w:r w:rsidRPr="00F96E8D">
              <w:t>b3</w:t>
            </w:r>
          </w:p>
        </w:tc>
        <w:tc>
          <w:tcPr>
            <w:tcW w:w="229" w:type="pct"/>
            <w:shd w:val="clear" w:color="auto" w:fill="C00000"/>
          </w:tcPr>
          <w:p w14:paraId="6C7F4364" w14:textId="77777777" w:rsidR="00B42355" w:rsidRPr="00F96E8D" w:rsidRDefault="00B42355" w:rsidP="008A7EC2">
            <w:pPr>
              <w:pStyle w:val="TableHeader"/>
              <w:rPr>
                <w:b w:val="0"/>
              </w:rPr>
            </w:pPr>
            <w:r w:rsidRPr="00F96E8D">
              <w:t>b2</w:t>
            </w:r>
          </w:p>
        </w:tc>
        <w:tc>
          <w:tcPr>
            <w:tcW w:w="229" w:type="pct"/>
            <w:shd w:val="clear" w:color="auto" w:fill="C00000"/>
          </w:tcPr>
          <w:p w14:paraId="69495686" w14:textId="77777777" w:rsidR="00B42355" w:rsidRPr="00F96E8D" w:rsidRDefault="00B42355" w:rsidP="008A7EC2">
            <w:pPr>
              <w:pStyle w:val="TableHeader"/>
              <w:rPr>
                <w:b w:val="0"/>
              </w:rPr>
            </w:pPr>
            <w:r w:rsidRPr="00F96E8D">
              <w:t>b1</w:t>
            </w:r>
          </w:p>
        </w:tc>
        <w:tc>
          <w:tcPr>
            <w:tcW w:w="3168" w:type="pct"/>
            <w:shd w:val="clear" w:color="auto" w:fill="C00000"/>
          </w:tcPr>
          <w:p w14:paraId="3D8954FB" w14:textId="77777777" w:rsidR="00B42355" w:rsidRPr="00F96E8D" w:rsidRDefault="00B42355" w:rsidP="008A7EC2">
            <w:pPr>
              <w:pStyle w:val="TableHeader"/>
              <w:rPr>
                <w:b w:val="0"/>
              </w:rPr>
            </w:pPr>
            <w:r w:rsidRPr="00F96E8D">
              <w:t>Meaning</w:t>
            </w:r>
          </w:p>
        </w:tc>
      </w:tr>
      <w:tr w:rsidR="00B42355" w:rsidRPr="00CA5610" w14:paraId="55AC58E6" w14:textId="77777777" w:rsidTr="008A7EC2">
        <w:trPr>
          <w:cantSplit/>
          <w:jc w:val="center"/>
        </w:trPr>
        <w:tc>
          <w:tcPr>
            <w:tcW w:w="229" w:type="pct"/>
          </w:tcPr>
          <w:p w14:paraId="59290F42" w14:textId="77777777" w:rsidR="00B42355" w:rsidRPr="001B7B30" w:rsidRDefault="00B42355" w:rsidP="008A7EC2">
            <w:pPr>
              <w:pStyle w:val="TableContent"/>
            </w:pPr>
            <w:r w:rsidRPr="001B7B30">
              <w:t>0/1</w:t>
            </w:r>
          </w:p>
        </w:tc>
        <w:tc>
          <w:tcPr>
            <w:tcW w:w="229" w:type="pct"/>
          </w:tcPr>
          <w:p w14:paraId="173B2FB2" w14:textId="77777777" w:rsidR="00B42355" w:rsidRPr="001B7B30" w:rsidRDefault="00B42355" w:rsidP="008A7EC2">
            <w:pPr>
              <w:pStyle w:val="TableContent"/>
            </w:pPr>
            <w:r w:rsidRPr="001B7B30">
              <w:t>-</w:t>
            </w:r>
          </w:p>
        </w:tc>
        <w:tc>
          <w:tcPr>
            <w:tcW w:w="229" w:type="pct"/>
          </w:tcPr>
          <w:p w14:paraId="54A17589" w14:textId="77777777" w:rsidR="00B42355" w:rsidRPr="001B7B30" w:rsidRDefault="00B42355" w:rsidP="008A7EC2">
            <w:pPr>
              <w:pStyle w:val="TableContent"/>
            </w:pPr>
            <w:r w:rsidRPr="001B7B30">
              <w:t>-</w:t>
            </w:r>
          </w:p>
        </w:tc>
        <w:tc>
          <w:tcPr>
            <w:tcW w:w="229" w:type="pct"/>
          </w:tcPr>
          <w:p w14:paraId="5126F99C" w14:textId="77777777" w:rsidR="00B42355" w:rsidRPr="001B7B30" w:rsidRDefault="00B42355" w:rsidP="008A7EC2">
            <w:pPr>
              <w:pStyle w:val="TableContent"/>
            </w:pPr>
            <w:r w:rsidRPr="001B7B30">
              <w:t>-</w:t>
            </w:r>
          </w:p>
        </w:tc>
        <w:tc>
          <w:tcPr>
            <w:tcW w:w="229" w:type="pct"/>
          </w:tcPr>
          <w:p w14:paraId="5F42C4A4" w14:textId="77777777" w:rsidR="00B42355" w:rsidRPr="001B7B30" w:rsidRDefault="00B42355" w:rsidP="008A7EC2">
            <w:pPr>
              <w:pStyle w:val="TableContent"/>
            </w:pPr>
            <w:r w:rsidRPr="001B7B30">
              <w:t>-</w:t>
            </w:r>
          </w:p>
        </w:tc>
        <w:tc>
          <w:tcPr>
            <w:tcW w:w="229" w:type="pct"/>
          </w:tcPr>
          <w:p w14:paraId="1F7EA1CB" w14:textId="77777777" w:rsidR="00B42355" w:rsidRPr="001B7B30" w:rsidRDefault="00B42355" w:rsidP="008A7EC2">
            <w:pPr>
              <w:pStyle w:val="TableContent"/>
            </w:pPr>
            <w:r w:rsidRPr="001B7B30">
              <w:t>-</w:t>
            </w:r>
          </w:p>
        </w:tc>
        <w:tc>
          <w:tcPr>
            <w:tcW w:w="229" w:type="pct"/>
          </w:tcPr>
          <w:p w14:paraId="5811B6E5" w14:textId="77777777" w:rsidR="00B42355" w:rsidRPr="001B7B30" w:rsidRDefault="00B42355" w:rsidP="008A7EC2">
            <w:pPr>
              <w:pStyle w:val="TableContent"/>
            </w:pPr>
            <w:r w:rsidRPr="001B7B30">
              <w:t>-</w:t>
            </w:r>
          </w:p>
        </w:tc>
        <w:tc>
          <w:tcPr>
            <w:tcW w:w="229" w:type="pct"/>
          </w:tcPr>
          <w:p w14:paraId="3AA25A57" w14:textId="77777777" w:rsidR="00B42355" w:rsidRPr="001B7B30" w:rsidRDefault="00B42355" w:rsidP="008A7EC2">
            <w:pPr>
              <w:pStyle w:val="TableContent"/>
            </w:pPr>
            <w:r w:rsidRPr="001B7B30">
              <w:t>-</w:t>
            </w:r>
          </w:p>
        </w:tc>
        <w:tc>
          <w:tcPr>
            <w:tcW w:w="3168" w:type="pct"/>
            <w:vAlign w:val="center"/>
          </w:tcPr>
          <w:p w14:paraId="01708BB5" w14:textId="77777777" w:rsidR="00B42355" w:rsidRPr="00E87E1D" w:rsidRDefault="00B42355" w:rsidP="008A7EC2">
            <w:pPr>
              <w:pStyle w:val="TableContent"/>
            </w:pPr>
            <w:r w:rsidRPr="00E87E1D">
              <w:t>More blocks / Last block</w:t>
            </w:r>
          </w:p>
        </w:tc>
      </w:tr>
      <w:tr w:rsidR="00B42355" w:rsidRPr="00CA5610" w14:paraId="42C92E99" w14:textId="77777777" w:rsidTr="008A7EC2">
        <w:trPr>
          <w:cantSplit/>
          <w:jc w:val="center"/>
        </w:trPr>
        <w:tc>
          <w:tcPr>
            <w:tcW w:w="229" w:type="pct"/>
          </w:tcPr>
          <w:p w14:paraId="4FDB4799" w14:textId="77777777" w:rsidR="00B42355" w:rsidRPr="001B7B30" w:rsidRDefault="00B42355" w:rsidP="008A7EC2">
            <w:pPr>
              <w:pStyle w:val="TableContent"/>
            </w:pPr>
            <w:r w:rsidRPr="001B7B30">
              <w:lastRenderedPageBreak/>
              <w:t>-</w:t>
            </w:r>
          </w:p>
        </w:tc>
        <w:tc>
          <w:tcPr>
            <w:tcW w:w="229" w:type="pct"/>
          </w:tcPr>
          <w:p w14:paraId="2A5687EF" w14:textId="77777777" w:rsidR="00B42355" w:rsidRPr="001B7B30" w:rsidRDefault="00B42355" w:rsidP="008A7EC2">
            <w:pPr>
              <w:pStyle w:val="TableContent"/>
            </w:pPr>
            <w:r w:rsidRPr="001B7B30">
              <w:t>0</w:t>
            </w:r>
          </w:p>
        </w:tc>
        <w:tc>
          <w:tcPr>
            <w:tcW w:w="229" w:type="pct"/>
          </w:tcPr>
          <w:p w14:paraId="54A99D03" w14:textId="77777777" w:rsidR="00B42355" w:rsidRPr="001B7B30" w:rsidRDefault="00B42355" w:rsidP="008A7EC2">
            <w:pPr>
              <w:pStyle w:val="TableContent"/>
            </w:pPr>
            <w:r w:rsidRPr="001B7B30">
              <w:t>0</w:t>
            </w:r>
          </w:p>
        </w:tc>
        <w:tc>
          <w:tcPr>
            <w:tcW w:w="229" w:type="pct"/>
          </w:tcPr>
          <w:p w14:paraId="09F956FB" w14:textId="77777777" w:rsidR="00B42355" w:rsidRPr="001B7B30" w:rsidRDefault="00B42355" w:rsidP="008A7EC2">
            <w:pPr>
              <w:pStyle w:val="TableContent"/>
            </w:pPr>
            <w:r w:rsidRPr="001B7B30">
              <w:t>-</w:t>
            </w:r>
          </w:p>
        </w:tc>
        <w:tc>
          <w:tcPr>
            <w:tcW w:w="229" w:type="pct"/>
          </w:tcPr>
          <w:p w14:paraId="3D8A9B53" w14:textId="77777777" w:rsidR="00B42355" w:rsidRPr="001B7B30" w:rsidRDefault="00B42355" w:rsidP="008A7EC2">
            <w:pPr>
              <w:pStyle w:val="TableContent"/>
            </w:pPr>
            <w:r w:rsidRPr="001B7B30">
              <w:t>-</w:t>
            </w:r>
          </w:p>
        </w:tc>
        <w:tc>
          <w:tcPr>
            <w:tcW w:w="229" w:type="pct"/>
          </w:tcPr>
          <w:p w14:paraId="09758537" w14:textId="77777777" w:rsidR="00B42355" w:rsidRPr="001B7B30" w:rsidRDefault="00B42355" w:rsidP="008A7EC2">
            <w:pPr>
              <w:pStyle w:val="TableContent"/>
            </w:pPr>
            <w:r w:rsidRPr="001B7B30">
              <w:t>-</w:t>
            </w:r>
          </w:p>
        </w:tc>
        <w:tc>
          <w:tcPr>
            <w:tcW w:w="229" w:type="pct"/>
          </w:tcPr>
          <w:p w14:paraId="7C843C15" w14:textId="77777777" w:rsidR="00B42355" w:rsidRPr="001B7B30" w:rsidRDefault="00B42355" w:rsidP="008A7EC2">
            <w:pPr>
              <w:pStyle w:val="TableContent"/>
            </w:pPr>
            <w:r w:rsidRPr="001B7B30">
              <w:t>-</w:t>
            </w:r>
          </w:p>
        </w:tc>
        <w:tc>
          <w:tcPr>
            <w:tcW w:w="229" w:type="pct"/>
          </w:tcPr>
          <w:p w14:paraId="7801FF2A" w14:textId="77777777" w:rsidR="00B42355" w:rsidRPr="001B7B30" w:rsidRDefault="00B42355" w:rsidP="008A7EC2">
            <w:pPr>
              <w:pStyle w:val="TableContent"/>
            </w:pPr>
            <w:r w:rsidRPr="001B7B30">
              <w:t>-</w:t>
            </w:r>
          </w:p>
        </w:tc>
        <w:tc>
          <w:tcPr>
            <w:tcW w:w="3168" w:type="pct"/>
            <w:vAlign w:val="center"/>
          </w:tcPr>
          <w:p w14:paraId="7FA6F31A" w14:textId="77777777" w:rsidR="00B42355" w:rsidRPr="00E87E1D" w:rsidRDefault="00B42355" w:rsidP="008A7EC2">
            <w:pPr>
              <w:pStyle w:val="TableContent"/>
            </w:pPr>
            <w:r w:rsidRPr="00E87E1D">
              <w:t>No general encryption information or non-encrypted data</w:t>
            </w:r>
          </w:p>
        </w:tc>
      </w:tr>
      <w:tr w:rsidR="00B42355" w:rsidRPr="00CA5610" w14:paraId="0230C34E" w14:textId="77777777" w:rsidTr="008A7EC2">
        <w:trPr>
          <w:cantSplit/>
          <w:jc w:val="center"/>
        </w:trPr>
        <w:tc>
          <w:tcPr>
            <w:tcW w:w="229" w:type="pct"/>
          </w:tcPr>
          <w:p w14:paraId="3B0D6AB1" w14:textId="77777777" w:rsidR="00B42355" w:rsidRPr="001B7B30" w:rsidRDefault="00B42355" w:rsidP="008A7EC2">
            <w:pPr>
              <w:pStyle w:val="TableContent"/>
            </w:pPr>
            <w:r w:rsidRPr="001B7B30">
              <w:t>-</w:t>
            </w:r>
          </w:p>
        </w:tc>
        <w:tc>
          <w:tcPr>
            <w:tcW w:w="229" w:type="pct"/>
          </w:tcPr>
          <w:p w14:paraId="0CC2CA3E" w14:textId="77777777" w:rsidR="00B42355" w:rsidRPr="001B7B30" w:rsidRDefault="00B42355" w:rsidP="008A7EC2">
            <w:pPr>
              <w:pStyle w:val="TableContent"/>
            </w:pPr>
            <w:r w:rsidRPr="001B7B30">
              <w:t>-</w:t>
            </w:r>
          </w:p>
        </w:tc>
        <w:tc>
          <w:tcPr>
            <w:tcW w:w="229" w:type="pct"/>
          </w:tcPr>
          <w:p w14:paraId="27D55A02" w14:textId="77777777" w:rsidR="00B42355" w:rsidRPr="001B7B30" w:rsidRDefault="00B42355" w:rsidP="008A7EC2">
            <w:pPr>
              <w:pStyle w:val="TableContent"/>
            </w:pPr>
            <w:r w:rsidRPr="001B7B30">
              <w:t>-</w:t>
            </w:r>
          </w:p>
        </w:tc>
        <w:tc>
          <w:tcPr>
            <w:tcW w:w="229" w:type="pct"/>
          </w:tcPr>
          <w:p w14:paraId="3EEABC05" w14:textId="77777777" w:rsidR="00B42355" w:rsidRPr="001B7B30" w:rsidRDefault="00B42355" w:rsidP="008A7EC2">
            <w:pPr>
              <w:pStyle w:val="TableContent"/>
            </w:pPr>
            <w:r>
              <w:t>1</w:t>
            </w:r>
          </w:p>
        </w:tc>
        <w:tc>
          <w:tcPr>
            <w:tcW w:w="229" w:type="pct"/>
          </w:tcPr>
          <w:p w14:paraId="4E3BD59F" w14:textId="77777777" w:rsidR="00B42355" w:rsidRPr="001B7B30" w:rsidRDefault="00B42355" w:rsidP="008A7EC2">
            <w:pPr>
              <w:pStyle w:val="TableContent"/>
            </w:pPr>
            <w:r>
              <w:t>0</w:t>
            </w:r>
          </w:p>
        </w:tc>
        <w:tc>
          <w:tcPr>
            <w:tcW w:w="229" w:type="pct"/>
          </w:tcPr>
          <w:p w14:paraId="687F0B60" w14:textId="77777777" w:rsidR="00B42355" w:rsidRPr="001B7B30" w:rsidRDefault="00B42355" w:rsidP="008A7EC2">
            <w:pPr>
              <w:pStyle w:val="TableContent"/>
            </w:pPr>
            <w:r w:rsidRPr="001B7B30">
              <w:t>-</w:t>
            </w:r>
          </w:p>
        </w:tc>
        <w:tc>
          <w:tcPr>
            <w:tcW w:w="229" w:type="pct"/>
          </w:tcPr>
          <w:p w14:paraId="6CE4612D" w14:textId="77777777" w:rsidR="00B42355" w:rsidRPr="001B7B30" w:rsidRDefault="00B42355" w:rsidP="008A7EC2">
            <w:pPr>
              <w:pStyle w:val="TableContent"/>
            </w:pPr>
            <w:r w:rsidRPr="001B7B30">
              <w:t>-</w:t>
            </w:r>
          </w:p>
        </w:tc>
        <w:tc>
          <w:tcPr>
            <w:tcW w:w="229" w:type="pct"/>
          </w:tcPr>
          <w:p w14:paraId="1070EC7E" w14:textId="77777777" w:rsidR="00B42355" w:rsidRPr="001B7B30" w:rsidRDefault="00B42355" w:rsidP="008A7EC2">
            <w:pPr>
              <w:pStyle w:val="TableContent"/>
            </w:pPr>
            <w:r w:rsidRPr="001B7B30">
              <w:t>-</w:t>
            </w:r>
          </w:p>
        </w:tc>
        <w:tc>
          <w:tcPr>
            <w:tcW w:w="3168" w:type="pct"/>
            <w:vAlign w:val="center"/>
          </w:tcPr>
          <w:p w14:paraId="572D5C0A" w14:textId="77777777" w:rsidR="00B42355" w:rsidRPr="00AA2EA8" w:rsidRDefault="00B42355" w:rsidP="008A7EC2">
            <w:pPr>
              <w:pStyle w:val="TableContent"/>
              <w:rPr>
                <w:lang w:val="en-US"/>
              </w:rPr>
            </w:pPr>
            <w:r>
              <w:t>BER-TLV</w:t>
            </w:r>
            <w:r w:rsidRPr="00AA2EA8">
              <w:t xml:space="preserve"> format of the command data field</w:t>
            </w:r>
          </w:p>
        </w:tc>
      </w:tr>
      <w:tr w:rsidR="00B42355" w:rsidRPr="00CA5610" w14:paraId="5FE96EAE" w14:textId="77777777" w:rsidTr="008A7EC2">
        <w:trPr>
          <w:cantSplit/>
          <w:jc w:val="center"/>
        </w:trPr>
        <w:tc>
          <w:tcPr>
            <w:tcW w:w="229" w:type="pct"/>
          </w:tcPr>
          <w:p w14:paraId="23C12862" w14:textId="77777777" w:rsidR="00B42355" w:rsidRPr="001B7B30" w:rsidRDefault="00B42355" w:rsidP="008A7EC2">
            <w:pPr>
              <w:pStyle w:val="TableContent"/>
            </w:pPr>
            <w:r w:rsidRPr="001B7B30">
              <w:t>-</w:t>
            </w:r>
          </w:p>
        </w:tc>
        <w:tc>
          <w:tcPr>
            <w:tcW w:w="229" w:type="pct"/>
          </w:tcPr>
          <w:p w14:paraId="4436EF0D" w14:textId="77777777" w:rsidR="00B42355" w:rsidRPr="001B7B30" w:rsidRDefault="00B42355" w:rsidP="008A7EC2">
            <w:pPr>
              <w:pStyle w:val="TableContent"/>
            </w:pPr>
            <w:r w:rsidRPr="001B7B30">
              <w:t>-</w:t>
            </w:r>
          </w:p>
        </w:tc>
        <w:tc>
          <w:tcPr>
            <w:tcW w:w="229" w:type="pct"/>
          </w:tcPr>
          <w:p w14:paraId="0A7DA017" w14:textId="77777777" w:rsidR="00B42355" w:rsidRPr="001B7B30" w:rsidRDefault="00B42355" w:rsidP="008A7EC2">
            <w:pPr>
              <w:pStyle w:val="TableContent"/>
            </w:pPr>
            <w:r w:rsidRPr="001B7B30">
              <w:t>-</w:t>
            </w:r>
          </w:p>
        </w:tc>
        <w:tc>
          <w:tcPr>
            <w:tcW w:w="229" w:type="pct"/>
          </w:tcPr>
          <w:p w14:paraId="10734815" w14:textId="77777777" w:rsidR="00B42355" w:rsidRPr="001B7B30" w:rsidRDefault="00B42355" w:rsidP="008A7EC2">
            <w:pPr>
              <w:pStyle w:val="TableContent"/>
            </w:pPr>
            <w:r w:rsidRPr="001B7B30">
              <w:t>-</w:t>
            </w:r>
          </w:p>
        </w:tc>
        <w:tc>
          <w:tcPr>
            <w:tcW w:w="229" w:type="pct"/>
          </w:tcPr>
          <w:p w14:paraId="31A10A2C" w14:textId="77777777" w:rsidR="00B42355" w:rsidRPr="001B7B30" w:rsidRDefault="00B42355" w:rsidP="008A7EC2">
            <w:pPr>
              <w:pStyle w:val="TableContent"/>
            </w:pPr>
            <w:r w:rsidRPr="001B7B30">
              <w:t>-</w:t>
            </w:r>
          </w:p>
        </w:tc>
        <w:tc>
          <w:tcPr>
            <w:tcW w:w="229" w:type="pct"/>
          </w:tcPr>
          <w:p w14:paraId="0A100AD6" w14:textId="77777777" w:rsidR="00B42355" w:rsidRPr="001B7B30" w:rsidRDefault="00B42355" w:rsidP="008A7EC2">
            <w:pPr>
              <w:pStyle w:val="TableContent"/>
            </w:pPr>
            <w:r w:rsidRPr="001B7B30">
              <w:t>-</w:t>
            </w:r>
          </w:p>
        </w:tc>
        <w:tc>
          <w:tcPr>
            <w:tcW w:w="229" w:type="pct"/>
          </w:tcPr>
          <w:p w14:paraId="247C66D8" w14:textId="77777777" w:rsidR="00B42355" w:rsidRPr="001B7B30" w:rsidRDefault="00B42355" w:rsidP="008A7EC2">
            <w:pPr>
              <w:pStyle w:val="TableContent"/>
            </w:pPr>
            <w:r w:rsidRPr="001B7B30">
              <w:t>-</w:t>
            </w:r>
          </w:p>
        </w:tc>
        <w:tc>
          <w:tcPr>
            <w:tcW w:w="229" w:type="pct"/>
          </w:tcPr>
          <w:p w14:paraId="538241A9" w14:textId="77777777" w:rsidR="00B42355" w:rsidRPr="001B7B30" w:rsidRDefault="00B42355" w:rsidP="008A7EC2">
            <w:pPr>
              <w:pStyle w:val="TableContent"/>
            </w:pPr>
            <w:r>
              <w:t>0</w:t>
            </w:r>
          </w:p>
        </w:tc>
        <w:tc>
          <w:tcPr>
            <w:tcW w:w="3168" w:type="pct"/>
            <w:vAlign w:val="center"/>
          </w:tcPr>
          <w:p w14:paraId="471DDE64" w14:textId="77777777" w:rsidR="00B42355" w:rsidRPr="00E87E1D" w:rsidRDefault="00B42355" w:rsidP="008A7EC2">
            <w:pPr>
              <w:pStyle w:val="TableContent"/>
            </w:pPr>
            <w:r w:rsidRPr="00E87E1D">
              <w:t>Case 3 command as defined in GlobalPlatform AmdA [</w:t>
            </w:r>
            <w:hyperlink w:anchor="AmdA" w:history="1">
              <w:r w:rsidRPr="00E87E1D">
                <w:t>9</w:t>
              </w:r>
            </w:hyperlink>
            <w:r w:rsidRPr="00E87E1D">
              <w:t>]</w:t>
            </w:r>
          </w:p>
        </w:tc>
      </w:tr>
      <w:tr w:rsidR="00B42355" w:rsidRPr="00CA5610" w14:paraId="3AB45450" w14:textId="77777777" w:rsidTr="008A7EC2">
        <w:trPr>
          <w:cantSplit/>
          <w:jc w:val="center"/>
        </w:trPr>
        <w:tc>
          <w:tcPr>
            <w:tcW w:w="229" w:type="pct"/>
            <w:tcBorders>
              <w:top w:val="single" w:sz="6" w:space="0" w:color="auto"/>
              <w:left w:val="single" w:sz="4" w:space="0" w:color="auto"/>
              <w:bottom w:val="single" w:sz="6" w:space="0" w:color="auto"/>
              <w:right w:val="single" w:sz="6" w:space="0" w:color="auto"/>
            </w:tcBorders>
          </w:tcPr>
          <w:p w14:paraId="1947E693"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76655550"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2886DBF2"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58B08C62"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080671A8"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7A42FCA4" w14:textId="77777777" w:rsidR="00B42355" w:rsidRPr="001B7B30" w:rsidRDefault="00B42355" w:rsidP="008A7EC2">
            <w:pPr>
              <w:pStyle w:val="TableContent"/>
            </w:pPr>
            <w:r w:rsidRPr="001B7B30">
              <w:t>X</w:t>
            </w:r>
          </w:p>
        </w:tc>
        <w:tc>
          <w:tcPr>
            <w:tcW w:w="229" w:type="pct"/>
            <w:tcBorders>
              <w:top w:val="single" w:sz="6" w:space="0" w:color="auto"/>
              <w:left w:val="single" w:sz="6" w:space="0" w:color="auto"/>
              <w:bottom w:val="single" w:sz="6" w:space="0" w:color="auto"/>
              <w:right w:val="single" w:sz="6" w:space="0" w:color="auto"/>
            </w:tcBorders>
          </w:tcPr>
          <w:p w14:paraId="76E30BC6" w14:textId="77777777" w:rsidR="00B42355" w:rsidRPr="001B7B30" w:rsidRDefault="00B42355" w:rsidP="008A7EC2">
            <w:pPr>
              <w:pStyle w:val="TableContent"/>
            </w:pPr>
            <w:r w:rsidRPr="001B7B30">
              <w:t>X</w:t>
            </w:r>
          </w:p>
        </w:tc>
        <w:tc>
          <w:tcPr>
            <w:tcW w:w="229" w:type="pct"/>
            <w:tcBorders>
              <w:top w:val="single" w:sz="6" w:space="0" w:color="auto"/>
              <w:left w:val="single" w:sz="6" w:space="0" w:color="auto"/>
              <w:bottom w:val="single" w:sz="6" w:space="0" w:color="auto"/>
              <w:right w:val="single" w:sz="6" w:space="0" w:color="auto"/>
            </w:tcBorders>
          </w:tcPr>
          <w:p w14:paraId="7F478FDB" w14:textId="77777777" w:rsidR="00B42355" w:rsidRPr="001B7B30" w:rsidRDefault="00B42355" w:rsidP="008A7EC2">
            <w:pPr>
              <w:pStyle w:val="TableContent"/>
            </w:pPr>
            <w:r w:rsidRPr="001B7B30">
              <w:t>-</w:t>
            </w:r>
          </w:p>
        </w:tc>
        <w:tc>
          <w:tcPr>
            <w:tcW w:w="3168" w:type="pct"/>
            <w:tcBorders>
              <w:top w:val="single" w:sz="6" w:space="0" w:color="auto"/>
              <w:left w:val="single" w:sz="6" w:space="0" w:color="auto"/>
              <w:bottom w:val="single" w:sz="6" w:space="0" w:color="auto"/>
              <w:right w:val="single" w:sz="4" w:space="0" w:color="auto"/>
            </w:tcBorders>
            <w:vAlign w:val="center"/>
          </w:tcPr>
          <w:p w14:paraId="7766B82B" w14:textId="77777777" w:rsidR="00B42355" w:rsidRPr="00E87E1D" w:rsidRDefault="00B42355" w:rsidP="008A7EC2">
            <w:pPr>
              <w:pStyle w:val="TableContent"/>
            </w:pPr>
            <w:r w:rsidRPr="00E87E1D">
              <w:t>RFU</w:t>
            </w:r>
          </w:p>
        </w:tc>
      </w:tr>
    </w:tbl>
    <w:p w14:paraId="3313634B" w14:textId="631C21A7" w:rsidR="00B42355" w:rsidRPr="00855D84" w:rsidRDefault="000F6C83" w:rsidP="000F6C83">
      <w:pPr>
        <w:pStyle w:val="TableCaption"/>
        <w:numPr>
          <w:ilvl w:val="0"/>
          <w:numId w:val="0"/>
        </w:numPr>
      </w:pPr>
      <w:r>
        <w:t>Table 34</w:t>
      </w:r>
      <w:r w:rsidR="00B42355" w:rsidRPr="00855D84">
        <w:t>: UpdateMetadata P1</w:t>
      </w:r>
    </w:p>
    <w:p w14:paraId="09D5131C" w14:textId="77777777" w:rsidR="00B42355" w:rsidRPr="00636941" w:rsidRDefault="00B42355" w:rsidP="00B42355">
      <w:pPr>
        <w:pStyle w:val="NormalParagraph"/>
      </w:pPr>
      <w:r>
        <w:t>The Profile Metadata values to update MAY not fit in a single STORE DATA, in that case the Operator SHALL use several STORE DATA. A transfer of an intermediate block of a TLV SHALL be done by indicating "More blocks". A last block of a TLV SHALL be transferred indicating "Last block".</w:t>
      </w:r>
    </w:p>
    <w:p w14:paraId="4E4ACB00" w14:textId="77777777" w:rsidR="00B42355" w:rsidRPr="00F96E8D" w:rsidRDefault="00B42355" w:rsidP="00B42355">
      <w:pPr>
        <w:pStyle w:val="NormalParagraph"/>
        <w:rPr>
          <w:b/>
          <w:i/>
          <w:u w:val="single"/>
          <w:lang w:val="en-US"/>
        </w:rPr>
      </w:pPr>
      <w:r w:rsidRPr="00F96E8D">
        <w:rPr>
          <w:b/>
          <w:i/>
          <w:u w:val="single"/>
          <w:lang w:val="en-US"/>
        </w:rPr>
        <w:t xml:space="preserve">Data </w:t>
      </w:r>
      <w:r>
        <w:rPr>
          <w:b/>
          <w:i/>
          <w:u w:val="single"/>
          <w:lang w:val="en-US"/>
        </w:rPr>
        <w:t>F</w:t>
      </w:r>
      <w:r w:rsidRPr="00F96E8D">
        <w:rPr>
          <w:b/>
          <w:i/>
          <w:u w:val="single"/>
          <w:lang w:val="en-US"/>
        </w:rPr>
        <w:t>ield</w:t>
      </w:r>
    </w:p>
    <w:p w14:paraId="265A90D3" w14:textId="77777777" w:rsidR="00B42355" w:rsidRDefault="00B42355" w:rsidP="00B42355">
      <w:pPr>
        <w:pStyle w:val="NormalParagraph"/>
      </w:pPr>
      <w:r w:rsidRPr="00C36D4D">
        <w:t xml:space="preserve">The data field </w:t>
      </w:r>
      <w:r>
        <w:t>SHALL</w:t>
      </w:r>
      <w:r w:rsidRPr="00C36D4D">
        <w:t xml:space="preserve"> be coded as defined hereunder.</w:t>
      </w:r>
    </w:p>
    <w:p w14:paraId="37E33CD8"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B72AF9D" w14:textId="381726D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UpdateMetadataRequest ::= [42] SEQUENCE { -- Tag 'BF2A'</w:t>
      </w:r>
    </w:p>
    <w:p w14:paraId="79C80661"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serviceProviderName [17] UTF8String (SIZE(0..32)) OPTIONAL, -- Tag '91'</w:t>
      </w:r>
    </w:p>
    <w:p w14:paraId="09A9AA42"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profileName [18] UTF8String (SIZE(0..64)) OPTIONAL, -- Tag '92'</w:t>
      </w:r>
    </w:p>
    <w:p w14:paraId="4CF5528F"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iconType [19] IconType OPTIONAL, -- Tag '93'</w:t>
      </w:r>
    </w:p>
    <w:p w14:paraId="7A6D14B5" w14:textId="77777777" w:rsidR="00B42355" w:rsidRDefault="00B42355" w:rsidP="00B42355">
      <w:pPr>
        <w:pStyle w:val="ASN1Code"/>
        <w:shd w:val="clear" w:color="auto" w:fill="D9D9D9" w:themeFill="background1" w:themeFillShade="D9"/>
        <w:tabs>
          <w:tab w:val="left" w:pos="284"/>
          <w:tab w:val="left" w:pos="567"/>
          <w:tab w:val="left" w:pos="851"/>
          <w:tab w:val="left" w:pos="1134"/>
          <w:tab w:val="left" w:pos="1418"/>
          <w:tab w:val="left" w:pos="1701"/>
          <w:tab w:val="left" w:pos="1985"/>
        </w:tabs>
        <w:spacing w:line="240" w:lineRule="auto"/>
        <w:rPr>
          <w:rFonts w:cs="Courier New"/>
          <w:sz w:val="18"/>
          <w:szCs w:val="16"/>
          <w:lang w:val="en-US"/>
        </w:rPr>
      </w:pPr>
      <w:r w:rsidRPr="009C48C0">
        <w:rPr>
          <w:rFonts w:cs="Courier New"/>
          <w:sz w:val="18"/>
          <w:szCs w:val="18"/>
        </w:rPr>
        <w:tab/>
        <w:t>icon [20] OCTET STRING (SIZE(0..1024)) OPTIONAL, -- Tag '94'</w:t>
      </w:r>
      <w:r w:rsidRPr="004A6BFD">
        <w:rPr>
          <w:rFonts w:cs="Courier New"/>
          <w:sz w:val="18"/>
          <w:szCs w:val="16"/>
          <w:lang w:val="en-US"/>
        </w:rPr>
        <w:t xml:space="preserve"> </w:t>
      </w:r>
    </w:p>
    <w:p w14:paraId="45C05F03" w14:textId="38728F3F" w:rsidR="00B42355" w:rsidRDefault="00B42355" w:rsidP="00B42355">
      <w:pPr>
        <w:pStyle w:val="ASN1Code"/>
        <w:shd w:val="clear" w:color="auto" w:fill="D9D9D9" w:themeFill="background1" w:themeFillShade="D9"/>
        <w:tabs>
          <w:tab w:val="left" w:pos="284"/>
          <w:tab w:val="left" w:pos="567"/>
          <w:tab w:val="left" w:pos="851"/>
          <w:tab w:val="left" w:pos="1134"/>
          <w:tab w:val="left" w:pos="1418"/>
          <w:tab w:val="left" w:pos="1701"/>
          <w:tab w:val="left" w:pos="1985"/>
        </w:tabs>
        <w:spacing w:line="240" w:lineRule="auto"/>
        <w:rPr>
          <w:rFonts w:cs="Courier New"/>
          <w:sz w:val="18"/>
          <w:szCs w:val="16"/>
          <w:lang w:val="en-US"/>
        </w:rPr>
      </w:pPr>
      <w:r>
        <w:rPr>
          <w:rFonts w:cs="Courier New"/>
          <w:sz w:val="18"/>
          <w:szCs w:val="16"/>
          <w:lang w:val="en-US"/>
        </w:rPr>
        <w:tab/>
        <w:t>profilePolicyRules [25</w:t>
      </w:r>
      <w:r w:rsidRPr="00EC7E03">
        <w:rPr>
          <w:rFonts w:cs="Courier New"/>
          <w:sz w:val="18"/>
          <w:szCs w:val="16"/>
          <w:lang w:val="en-US"/>
        </w:rPr>
        <w:t>] PprId</w:t>
      </w:r>
      <w:r>
        <w:rPr>
          <w:rFonts w:cs="Courier New"/>
          <w:sz w:val="18"/>
          <w:szCs w:val="16"/>
          <w:lang w:val="en-US"/>
        </w:rPr>
        <w:t>s</w:t>
      </w:r>
      <w:r w:rsidRPr="00EC7E03">
        <w:rPr>
          <w:rFonts w:cs="Courier New"/>
          <w:sz w:val="18"/>
          <w:szCs w:val="16"/>
          <w:lang w:val="en-US"/>
        </w:rPr>
        <w:t xml:space="preserve"> OPTIONAL</w:t>
      </w:r>
      <w:r w:rsidR="005D4CAC">
        <w:rPr>
          <w:rFonts w:cs="Courier New"/>
          <w:sz w:val="18"/>
          <w:szCs w:val="16"/>
          <w:lang w:val="en-US"/>
        </w:rPr>
        <w:t>,</w:t>
      </w:r>
      <w:r w:rsidRPr="00EC7E03">
        <w:rPr>
          <w:rFonts w:cs="Courier New"/>
          <w:sz w:val="18"/>
          <w:szCs w:val="16"/>
          <w:lang w:val="en-US"/>
        </w:rPr>
        <w:t xml:space="preserve"> </w:t>
      </w:r>
      <w:r w:rsidR="00887A76">
        <w:rPr>
          <w:rFonts w:cs="Courier New"/>
          <w:sz w:val="18"/>
          <w:szCs w:val="16"/>
          <w:lang w:val="en-US"/>
        </w:rPr>
        <w:t>--</w:t>
      </w:r>
      <w:r>
        <w:rPr>
          <w:rFonts w:cs="Courier New"/>
          <w:sz w:val="18"/>
          <w:szCs w:val="16"/>
          <w:lang w:val="en-US"/>
        </w:rPr>
        <w:t xml:space="preserve"> Tag '99</w:t>
      </w:r>
      <w:r w:rsidRPr="00EC7E03">
        <w:rPr>
          <w:rFonts w:cs="Courier New"/>
          <w:sz w:val="18"/>
          <w:szCs w:val="16"/>
          <w:lang w:val="en-US"/>
        </w:rPr>
        <w:t>'</w:t>
      </w:r>
    </w:p>
    <w:p w14:paraId="0009C84A" w14:textId="6C2089C5" w:rsidR="005D4CAC" w:rsidRPr="004A6BFD" w:rsidRDefault="005D4CAC" w:rsidP="00B42355">
      <w:pPr>
        <w:pStyle w:val="ASN1Code"/>
        <w:shd w:val="clear" w:color="auto" w:fill="D9D9D9" w:themeFill="background1" w:themeFillShade="D9"/>
        <w:tabs>
          <w:tab w:val="left" w:pos="284"/>
          <w:tab w:val="left" w:pos="567"/>
          <w:tab w:val="left" w:pos="851"/>
          <w:tab w:val="left" w:pos="1134"/>
          <w:tab w:val="left" w:pos="1418"/>
          <w:tab w:val="left" w:pos="1701"/>
          <w:tab w:val="left" w:pos="1985"/>
        </w:tabs>
        <w:spacing w:line="240" w:lineRule="auto"/>
        <w:rPr>
          <w:lang w:val="en-US"/>
        </w:rPr>
      </w:pPr>
      <w:r>
        <w:rPr>
          <w:rFonts w:eastAsia="Times New Roman" w:cs="Courier New"/>
          <w:sz w:val="18"/>
          <w:szCs w:val="18"/>
          <w:lang w:eastAsia="ko-KR"/>
        </w:rPr>
        <w:tab/>
        <w:t>s</w:t>
      </w:r>
      <w:r w:rsidRPr="7D78D866">
        <w:rPr>
          <w:rFonts w:eastAsia="Times New Roman" w:cs="Courier New"/>
          <w:sz w:val="18"/>
          <w:szCs w:val="18"/>
          <w:lang w:eastAsia="ko-KR"/>
        </w:rPr>
        <w:t>erviceSpecificDataStoredInEuicc [</w:t>
      </w:r>
      <w:r>
        <w:rPr>
          <w:rFonts w:eastAsia="Times New Roman" w:cs="Courier New"/>
          <w:sz w:val="18"/>
          <w:szCs w:val="18"/>
          <w:lang w:eastAsia="ko-KR"/>
        </w:rPr>
        <w:t>34</w:t>
      </w:r>
      <w:r w:rsidRPr="7D78D866">
        <w:rPr>
          <w:rFonts w:eastAsia="Times New Roman" w:cs="Courier New"/>
          <w:sz w:val="18"/>
          <w:szCs w:val="18"/>
          <w:lang w:eastAsia="ko-KR"/>
        </w:rPr>
        <w:t>] VendorSpecificExtension OPTIONAL</w:t>
      </w:r>
      <w:r w:rsidR="008D5E14">
        <w:rPr>
          <w:rFonts w:eastAsia="Times New Roman" w:cs="Courier New"/>
          <w:sz w:val="18"/>
          <w:szCs w:val="18"/>
          <w:lang w:eastAsia="ko-KR"/>
        </w:rPr>
        <w:t>,</w:t>
      </w:r>
      <w:r w:rsidRPr="7D78D866">
        <w:rPr>
          <w:rFonts w:eastAsia="Times New Roman" w:cs="Courier New"/>
          <w:sz w:val="18"/>
          <w:szCs w:val="18"/>
          <w:lang w:eastAsia="ko-KR"/>
        </w:rPr>
        <w:t xml:space="preserve"> -- Tag '</w:t>
      </w:r>
      <w:r>
        <w:rPr>
          <w:rFonts w:eastAsia="Times New Roman" w:cs="Courier New"/>
          <w:sz w:val="18"/>
          <w:szCs w:val="18"/>
          <w:lang w:eastAsia="ko-KR"/>
        </w:rPr>
        <w:t>BF22</w:t>
      </w:r>
      <w:r w:rsidRPr="7D78D866">
        <w:rPr>
          <w:rFonts w:eastAsia="Times New Roman" w:cs="Courier New"/>
          <w:sz w:val="18"/>
          <w:szCs w:val="18"/>
          <w:lang w:eastAsia="ko-KR"/>
        </w:rPr>
        <w:t>'</w:t>
      </w:r>
    </w:p>
    <w:p w14:paraId="68FC4896" w14:textId="4D196DCE" w:rsidR="008D5E14" w:rsidRDefault="008D5E14" w:rsidP="008D5E14">
      <w:pPr>
        <w:pStyle w:val="ASN1Code"/>
        <w:shd w:val="clear" w:color="auto" w:fill="D9D9D9" w:themeFill="background1" w:themeFillShade="D9"/>
        <w:tabs>
          <w:tab w:val="left" w:pos="284"/>
          <w:tab w:val="left" w:pos="567"/>
          <w:tab w:val="left" w:pos="851"/>
          <w:tab w:val="left" w:pos="1134"/>
          <w:tab w:val="left" w:pos="1418"/>
          <w:tab w:val="left" w:pos="1701"/>
          <w:tab w:val="left" w:pos="1985"/>
        </w:tabs>
        <w:spacing w:line="240" w:lineRule="auto"/>
        <w:rPr>
          <w:rFonts w:cs="Courier New"/>
          <w:sz w:val="18"/>
          <w:szCs w:val="16"/>
          <w:lang w:val="en-US"/>
        </w:rPr>
      </w:pPr>
      <w:r>
        <w:rPr>
          <w:rFonts w:cs="Courier New"/>
          <w:sz w:val="18"/>
          <w:szCs w:val="16"/>
          <w:lang w:val="en-US"/>
        </w:rPr>
        <w:tab/>
      </w:r>
      <w:r w:rsidRPr="008D5E14">
        <w:rPr>
          <w:rFonts w:cs="Courier New"/>
          <w:sz w:val="18"/>
          <w:szCs w:val="16"/>
          <w:lang w:val="en-US"/>
        </w:rPr>
        <w:t>reserved103 [103] BOOLEAN OPTIONAL -- Tag '9F67' reserved for SGP.32 [97]</w:t>
      </w:r>
    </w:p>
    <w:p w14:paraId="12557C54"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46EC7F11"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7C66A120" w14:textId="4C348F5D" w:rsidR="008D5E14" w:rsidRDefault="008D5E14" w:rsidP="008D5E14">
      <w:pPr>
        <w:pStyle w:val="NormalParagraph"/>
        <w:spacing w:before="240"/>
      </w:pPr>
      <w:r w:rsidRPr="008D5E14">
        <w:t>'</w:t>
      </w:r>
      <w:r w:rsidRPr="00273E40">
        <w:rPr>
          <w:rFonts w:ascii="Courier New" w:hAnsi="Courier New" w:cs="Courier New"/>
        </w:rPr>
        <w:t>serviceProviderName</w:t>
      </w:r>
      <w:r w:rsidRPr="008D5E14">
        <w:t>'</w:t>
      </w:r>
      <w:r w:rsidRPr="00666A3A">
        <w:t xml:space="preserve">, </w:t>
      </w:r>
      <w:r w:rsidRPr="008D5E14">
        <w:t>'</w:t>
      </w:r>
      <w:r w:rsidRPr="008D5E14">
        <w:rPr>
          <w:rFonts w:ascii="Courier New" w:hAnsi="Courier New" w:cs="Courier New"/>
        </w:rPr>
        <w:t>profileName</w:t>
      </w:r>
      <w:r w:rsidRPr="008D5E14">
        <w:t>'</w:t>
      </w:r>
      <w:r w:rsidRPr="00666A3A">
        <w:t xml:space="preserve">, </w:t>
      </w:r>
      <w:r w:rsidRPr="008D5E14">
        <w:t>'</w:t>
      </w:r>
      <w:r w:rsidRPr="008D5E14">
        <w:rPr>
          <w:rFonts w:ascii="Courier New" w:hAnsi="Courier New" w:cs="Courier New"/>
        </w:rPr>
        <w:t>iconType</w:t>
      </w:r>
      <w:r w:rsidRPr="008D5E14">
        <w:t>'</w:t>
      </w:r>
      <w:r w:rsidRPr="00666A3A">
        <w:t xml:space="preserve">, </w:t>
      </w:r>
      <w:r w:rsidRPr="008D5E14">
        <w:t>'</w:t>
      </w:r>
      <w:r w:rsidRPr="008D5E14">
        <w:rPr>
          <w:rFonts w:ascii="Courier New" w:hAnsi="Courier New" w:cs="Courier New"/>
        </w:rPr>
        <w:t>icon</w:t>
      </w:r>
      <w:r w:rsidRPr="008D5E14">
        <w:t>'</w:t>
      </w:r>
      <w:r w:rsidRPr="00666A3A">
        <w:t xml:space="preserve">, </w:t>
      </w:r>
      <w:r w:rsidRPr="008D5E14">
        <w:t>'</w:t>
      </w:r>
      <w:r w:rsidRPr="008D5E14">
        <w:rPr>
          <w:rFonts w:ascii="Courier New" w:hAnsi="Courier New" w:cs="Courier New"/>
        </w:rPr>
        <w:t>serviceSpecificDataStoredInEuicc</w:t>
      </w:r>
      <w:r w:rsidRPr="008D5E14">
        <w:t>'</w:t>
      </w:r>
      <w:r w:rsidRPr="00666A3A">
        <w:t xml:space="preserve"> and </w:t>
      </w:r>
      <w:r w:rsidRPr="008D5E14">
        <w:t>'</w:t>
      </w:r>
      <w:r w:rsidRPr="008D5E14">
        <w:rPr>
          <w:rFonts w:ascii="Courier New" w:hAnsi="Courier New" w:cs="Courier New"/>
        </w:rPr>
        <w:t>profilePolicyRules</w:t>
      </w:r>
      <w:r w:rsidRPr="008D5E14">
        <w:t>'</w:t>
      </w:r>
      <w:r w:rsidRPr="00666A3A">
        <w:t xml:space="preserve"> </w:t>
      </w:r>
      <w:r>
        <w:t xml:space="preserve">fields in </w:t>
      </w:r>
      <w:r w:rsidRPr="0010371F">
        <w:rPr>
          <w:rFonts w:ascii="Courier New" w:hAnsi="Courier New" w:cs="Courier New"/>
        </w:rPr>
        <w:t>UpdateMetadataRequest</w:t>
      </w:r>
      <w:r>
        <w:t xml:space="preserve"> are optional but at least one field SHALL be present.</w:t>
      </w:r>
    </w:p>
    <w:p w14:paraId="39925439" w14:textId="77777777" w:rsidR="00B42355" w:rsidRDefault="00B42355" w:rsidP="008D5E14">
      <w:pPr>
        <w:pStyle w:val="NormalParagraph"/>
      </w:pPr>
      <w:r>
        <w:t>For profilePolicyRules:</w:t>
      </w:r>
    </w:p>
    <w:p w14:paraId="3DB5E2DA" w14:textId="77777777" w:rsidR="00B42355" w:rsidRDefault="00B42355" w:rsidP="00B42355">
      <w:pPr>
        <w:pStyle w:val="NormalParagraph"/>
      </w:pPr>
      <w:r>
        <w:t xml:space="preserve">This version of the specification only defines unsetting PPRs. For this operation, the </w:t>
      </w:r>
      <w:r w:rsidRPr="00640609">
        <w:rPr>
          <w:rFonts w:ascii="Courier New" w:hAnsi="Courier New" w:cs="Courier New"/>
        </w:rPr>
        <w:t>pprUpdateControl</w:t>
      </w:r>
      <w:r>
        <w:t xml:space="preserve"> bit SHALL be set to zero. A value of one SHALL be treated as an error.</w:t>
      </w:r>
    </w:p>
    <w:p w14:paraId="05CC9E5D" w14:textId="77777777" w:rsidR="00B42355" w:rsidRDefault="00B42355" w:rsidP="00B42355">
      <w:pPr>
        <w:pStyle w:val="NormalParagraph"/>
      </w:pPr>
      <w:r>
        <w:t xml:space="preserve">If </w:t>
      </w:r>
      <w:r w:rsidRPr="00640609">
        <w:rPr>
          <w:rFonts w:ascii="Courier New" w:hAnsi="Courier New" w:cs="Courier New"/>
        </w:rPr>
        <w:t>pprUpdateControl</w:t>
      </w:r>
      <w:r>
        <w:t xml:space="preserve"> is set to zero, the following SHALL apply: Each PPR bit of a Profile SHALL be logically ANDed with the corresponding bit of the </w:t>
      </w:r>
      <w:r w:rsidRPr="00050F5C">
        <w:t>UpdateMetadataRequest</w:t>
      </w:r>
      <w:r>
        <w:t>.</w:t>
      </w:r>
    </w:p>
    <w:p w14:paraId="692456EC" w14:textId="77777777" w:rsidR="00B42355" w:rsidRDefault="00B42355" w:rsidP="00B42355">
      <w:pPr>
        <w:pStyle w:val="NormalParagraph"/>
      </w:pPr>
      <w:r>
        <w:t>'</w:t>
      </w:r>
      <w:r w:rsidRPr="00640609">
        <w:rPr>
          <w:rFonts w:ascii="Courier New" w:hAnsi="Courier New" w:cs="Courier New"/>
        </w:rPr>
        <w:t>iconType</w:t>
      </w:r>
      <w:r>
        <w:t>' and '</w:t>
      </w:r>
      <w:r w:rsidRPr="00640609">
        <w:rPr>
          <w:rFonts w:ascii="Courier New" w:hAnsi="Courier New" w:cs="Courier New"/>
        </w:rPr>
        <w:t>icon</w:t>
      </w:r>
      <w:r>
        <w:t>' SHALL be both present and contain non-empty values, be both present and contain empty values (i.e. TLV objects with length zero), or both be absent.</w:t>
      </w:r>
    </w:p>
    <w:p w14:paraId="32278CF4" w14:textId="77777777" w:rsidR="00B42355" w:rsidRDefault="00B42355" w:rsidP="00B42355">
      <w:pPr>
        <w:pStyle w:val="NormalParagraph"/>
      </w:pPr>
      <w:r>
        <w:t xml:space="preserve">NOTE: </w:t>
      </w:r>
      <w:r w:rsidRPr="00640609">
        <w:rPr>
          <w:rFonts w:ascii="Courier New" w:hAnsi="Courier New" w:cs="Courier New"/>
        </w:rPr>
        <w:t>iconType</w:t>
      </w:r>
      <w:r>
        <w:t xml:space="preserve"> is defined as INTEGER. An INTEGER with length zero is neither defined by ASN.1 DER [50], nor is it supported by widely-used ASN.1 tools. Therefore, care has to be taken on the OTA server side when creating the data structure for removing an icon. To enable icon removal with standardised coding, this requirement is likely to change in the next version of this specification.</w:t>
      </w:r>
    </w:p>
    <w:p w14:paraId="325731BA" w14:textId="77777777" w:rsidR="00B42355" w:rsidRDefault="00B42355" w:rsidP="00B42355">
      <w:pPr>
        <w:pStyle w:val="NormalParagraph"/>
      </w:pPr>
      <w:r>
        <w:t>If a field is present with a non-empty value, the eUICC SHALL update the Profile Metadata with the provided value.</w:t>
      </w:r>
    </w:p>
    <w:p w14:paraId="561B722D" w14:textId="77777777" w:rsidR="00B42355" w:rsidRDefault="00B42355" w:rsidP="00B42355">
      <w:pPr>
        <w:pStyle w:val="NormalParagraph"/>
      </w:pPr>
      <w:r>
        <w:lastRenderedPageBreak/>
        <w:t>If a field is present with an empty value, the eUICC SHALL delete the actual value from the Profile Metadata.</w:t>
      </w:r>
    </w:p>
    <w:p w14:paraId="75F81EBB" w14:textId="77777777" w:rsidR="00B42355" w:rsidRDefault="00B42355" w:rsidP="00B42355">
      <w:pPr>
        <w:pStyle w:val="NormalParagraph"/>
      </w:pPr>
      <w:r>
        <w:t>If a field is absent, the eUICC SHALL not update the corresponding Profile Metadata value.</w:t>
      </w:r>
    </w:p>
    <w:p w14:paraId="4ABFEBD6" w14:textId="77777777" w:rsidR="00B42355" w:rsidRDefault="00B42355" w:rsidP="00B42355">
      <w:pPr>
        <w:pStyle w:val="NormalParagraph"/>
      </w:pPr>
      <w:r>
        <w:t>If there is an error while processing the UpdateMetadata, the Profile Metadata SHALL remain unchanged.</w:t>
      </w:r>
    </w:p>
    <w:p w14:paraId="3FC74CFB" w14:textId="77777777" w:rsidR="00B42355" w:rsidRPr="00F96E8D" w:rsidRDefault="00B42355" w:rsidP="00B42355">
      <w:pPr>
        <w:pStyle w:val="NormalParagraph"/>
        <w:rPr>
          <w:b/>
          <w:i/>
          <w:u w:val="single"/>
          <w:lang w:val="en-US"/>
        </w:rPr>
      </w:pPr>
      <w:r w:rsidRPr="00F96E8D">
        <w:rPr>
          <w:b/>
          <w:i/>
          <w:u w:val="single"/>
          <w:lang w:val="en-US"/>
        </w:rPr>
        <w:t>Response Message</w:t>
      </w:r>
    </w:p>
    <w:p w14:paraId="5BE103A9" w14:textId="77777777" w:rsidR="00B42355" w:rsidRPr="00F96E8D" w:rsidRDefault="00B42355" w:rsidP="00B42355">
      <w:pPr>
        <w:pStyle w:val="NormalParagraph"/>
        <w:rPr>
          <w:b/>
          <w:i/>
          <w:u w:val="single"/>
          <w:lang w:val="en-US"/>
        </w:rPr>
      </w:pPr>
      <w:r w:rsidRPr="00F96E8D">
        <w:rPr>
          <w:b/>
          <w:i/>
          <w:u w:val="single"/>
          <w:lang w:val="en-US"/>
        </w:rPr>
        <w:t xml:space="preserve">Data </w:t>
      </w:r>
      <w:r>
        <w:rPr>
          <w:b/>
          <w:i/>
          <w:u w:val="single"/>
          <w:lang w:val="en-US"/>
        </w:rPr>
        <w:t>F</w:t>
      </w:r>
      <w:r w:rsidRPr="00F96E8D">
        <w:rPr>
          <w:b/>
          <w:i/>
          <w:u w:val="single"/>
          <w:lang w:val="en-US"/>
        </w:rPr>
        <w:t>ield</w:t>
      </w:r>
    </w:p>
    <w:p w14:paraId="6256595D" w14:textId="77777777" w:rsidR="00B42355" w:rsidRDefault="00B42355" w:rsidP="00B42355">
      <w:pPr>
        <w:pStyle w:val="NormalParagraph"/>
      </w:pPr>
      <w:r>
        <w:t>The data field of the response message SHALL not be present.</w:t>
      </w:r>
    </w:p>
    <w:p w14:paraId="25AF1F00" w14:textId="77777777" w:rsidR="00B42355" w:rsidRPr="0090244F" w:rsidRDefault="00B42355" w:rsidP="00B42355">
      <w:pPr>
        <w:pStyle w:val="NormalParagraph"/>
        <w:rPr>
          <w:b/>
          <w:i/>
          <w:u w:val="single"/>
        </w:rPr>
      </w:pPr>
      <w:r w:rsidRPr="0090244F">
        <w:rPr>
          <w:b/>
          <w:i/>
          <w:u w:val="single"/>
        </w:rPr>
        <w:t>Processing State Returned in the Response Message</w:t>
      </w:r>
    </w:p>
    <w:p w14:paraId="4A451126" w14:textId="77777777" w:rsidR="00B42355" w:rsidRDefault="00B42355" w:rsidP="00B42355">
      <w:pPr>
        <w:pStyle w:val="NormalParagraph"/>
      </w:pPr>
      <w:r>
        <w:t>See GlobalPlatform Card Specification [8] section 11.11.3.2.</w:t>
      </w:r>
    </w:p>
    <w:p w14:paraId="56AFC9F3" w14:textId="6E45246F" w:rsidR="00B42355" w:rsidRDefault="00CF3885" w:rsidP="00CF3885">
      <w:pPr>
        <w:pStyle w:val="ListBullet1"/>
        <w:numPr>
          <w:ilvl w:val="0"/>
          <w:numId w:val="0"/>
        </w:numPr>
        <w:spacing w:after="0"/>
        <w:ind w:left="680" w:hanging="340"/>
      </w:pPr>
      <w:r>
        <w:sym w:font="Symbol" w:char="F0B7"/>
      </w:r>
      <w:r>
        <w:tab/>
      </w:r>
      <w:r w:rsidR="00B42355">
        <w:t>The following additional status bytes are defined:</w:t>
      </w:r>
    </w:p>
    <w:p w14:paraId="30E365BD" w14:textId="49A45157" w:rsidR="00B42355" w:rsidRDefault="00CF3885" w:rsidP="00CF3885">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 xml:space="preserve">'6A 81': </w:t>
      </w:r>
      <w:r w:rsidR="00B42355" w:rsidRPr="00640609">
        <w:rPr>
          <w:rFonts w:ascii="Courier New" w:hAnsi="Courier New" w:cs="Courier New"/>
        </w:rPr>
        <w:t>pprUpdateControl</w:t>
      </w:r>
      <w:r w:rsidR="00B42355">
        <w:t xml:space="preserve"> setting not supported</w:t>
      </w:r>
    </w:p>
    <w:p w14:paraId="1EC2E42C" w14:textId="6FB2A7F3" w:rsidR="00B42355" w:rsidRDefault="00D32FD2" w:rsidP="00D32FD2">
      <w:pPr>
        <w:pStyle w:val="Heading2"/>
        <w:numPr>
          <w:ilvl w:val="0"/>
          <w:numId w:val="0"/>
        </w:numPr>
        <w:ind w:left="624" w:hanging="624"/>
        <w:rPr>
          <w:lang w:val="fr-FR"/>
        </w:rPr>
      </w:pPr>
      <w:bookmarkStart w:id="2149" w:name="_Toc437273601"/>
      <w:bookmarkStart w:id="2150" w:name="_Toc438038995"/>
      <w:bookmarkStart w:id="2151" w:name="_Toc438302035"/>
      <w:bookmarkStart w:id="2152" w:name="_Toc456596262"/>
      <w:bookmarkStart w:id="2153" w:name="_Toc473022778"/>
      <w:bookmarkStart w:id="2154" w:name="_Toc486508756"/>
      <w:bookmarkStart w:id="2155" w:name="_Toc492050023"/>
      <w:bookmarkStart w:id="2156" w:name="_Toc227925864"/>
      <w:bookmarkStart w:id="2157" w:name="_Ref430939112"/>
      <w:r>
        <w:rPr>
          <w:lang w:val="fr-FR"/>
        </w:rPr>
        <w:t>5.5</w:t>
      </w:r>
      <w:r>
        <w:rPr>
          <w:lang w:val="fr-FR"/>
        </w:rPr>
        <w:tab/>
      </w:r>
      <w:r w:rsidR="00B42355" w:rsidRPr="005D667E">
        <w:rPr>
          <w:lang w:val="fr-FR"/>
        </w:rPr>
        <w:t xml:space="preserve">ES8+ (SM-DP+ </w:t>
      </w:r>
      <w:r w:rsidR="00B42355">
        <w:rPr>
          <w:lang w:val="fr-FR"/>
        </w:rPr>
        <w:t>--</w:t>
      </w:r>
      <w:r w:rsidR="00B42355" w:rsidRPr="005D667E">
        <w:rPr>
          <w:lang w:val="fr-FR"/>
        </w:rPr>
        <w:t xml:space="preserve"> eUICC)</w:t>
      </w:r>
      <w:bookmarkEnd w:id="2149"/>
      <w:bookmarkEnd w:id="2150"/>
      <w:bookmarkEnd w:id="2151"/>
      <w:bookmarkEnd w:id="2152"/>
      <w:bookmarkEnd w:id="2153"/>
      <w:bookmarkEnd w:id="2154"/>
      <w:bookmarkEnd w:id="2155"/>
      <w:bookmarkEnd w:id="2156"/>
    </w:p>
    <w:p w14:paraId="35B81DAA" w14:textId="04CF9BC2" w:rsidR="00B42355" w:rsidRPr="00622EEB" w:rsidRDefault="00B42355" w:rsidP="00622EEB">
      <w:pPr>
        <w:pStyle w:val="NormalParagraph"/>
      </w:pPr>
      <w:r w:rsidRPr="00F96E8D">
        <w:rPr>
          <w:rStyle w:val="NormalParagraphZchn"/>
        </w:rPr>
        <w:t>The ES8+ is an interface defined between the Profile Package Binding function of the SM</w:t>
      </w:r>
      <w:r w:rsidR="00622EEB">
        <w:rPr>
          <w:rStyle w:val="NormalParagraphZchn"/>
        </w:rPr>
        <w:noBreakHyphen/>
      </w:r>
      <w:r w:rsidRPr="00F96E8D">
        <w:rPr>
          <w:rStyle w:val="NormalParagraphZchn"/>
        </w:rPr>
        <w:t xml:space="preserve">DP+ and </w:t>
      </w:r>
      <w:r>
        <w:rPr>
          <w:rStyle w:val="NormalParagraphZchn"/>
        </w:rPr>
        <w:t xml:space="preserve">the </w:t>
      </w:r>
      <w:r w:rsidRPr="00F96E8D">
        <w:rPr>
          <w:rStyle w:val="NormalParagraphZchn"/>
        </w:rPr>
        <w:t>eUICC. This interface is intended to be tunnelled over the ES9+ and ES10b interfaces</w:t>
      </w:r>
      <w:r w:rsidRPr="0053491F">
        <w:t>.</w:t>
      </w:r>
    </w:p>
    <w:p w14:paraId="7356C6A4" w14:textId="77777777" w:rsidR="00B42355" w:rsidRDefault="00E20F83" w:rsidP="00B42355">
      <w:pPr>
        <w:keepNext/>
        <w:spacing w:before="0"/>
      </w:pPr>
      <w:r>
        <w:rPr>
          <w:rFonts w:ascii="Arial Bold" w:eastAsia="Times New Roman" w:hAnsi="Arial Bold" w:cs="Arial"/>
          <w:iCs/>
          <w:noProof/>
          <w:szCs w:val="28"/>
          <w:lang w:eastAsia="en-US"/>
        </w:rPr>
        <w:object w:dxaOrig="9302" w:dyaOrig="2742" w14:anchorId="285252B1">
          <v:shape id="_x0000_i1033" type="#_x0000_t75" alt="" style="width:460.25pt;height:137.6pt;mso-width-percent:0;mso-height-percent:0;mso-width-percent:0;mso-height-percent:0" o:ole="">
            <v:imagedata r:id="rId66" o:title=""/>
          </v:shape>
          <o:OLEObject Type="Embed" ProgID="PowerPoint.Show.8" ShapeID="_x0000_i1033" DrawAspect="Content" ObjectID="_1838788842" r:id="rId67"/>
        </w:object>
      </w:r>
    </w:p>
    <w:p w14:paraId="630F7125" w14:textId="77A82781" w:rsidR="00B42355" w:rsidRPr="001B7B30" w:rsidRDefault="000F6C83" w:rsidP="000F6C83">
      <w:pPr>
        <w:pStyle w:val="Figurecaption"/>
        <w:numPr>
          <w:ilvl w:val="0"/>
          <w:numId w:val="0"/>
        </w:numPr>
      </w:pPr>
      <w:r>
        <w:t>Figure 33</w:t>
      </w:r>
      <w:r w:rsidR="00B42355" w:rsidRPr="00895F5D">
        <w:t>: ES8+</w:t>
      </w:r>
    </w:p>
    <w:p w14:paraId="6274841D" w14:textId="77777777" w:rsidR="00B42355" w:rsidRDefault="00B42355" w:rsidP="00B42355">
      <w:pPr>
        <w:pStyle w:val="NormalParagraph"/>
      </w:pPr>
      <w:r w:rsidRPr="00234258">
        <w:t>The ES8</w:t>
      </w:r>
      <w:r>
        <w:t>+</w:t>
      </w:r>
      <w:r w:rsidRPr="00234258">
        <w:t xml:space="preserve"> functions are addressed to the eUICC through a secure channel established between the </w:t>
      </w:r>
      <w:r>
        <w:t xml:space="preserve">Profile Package Binding function of the </w:t>
      </w:r>
      <w:r w:rsidRPr="00234258">
        <w:t>SM-DP</w:t>
      </w:r>
      <w:r>
        <w:t>+</w:t>
      </w:r>
      <w:r w:rsidRPr="00234258">
        <w:t xml:space="preserve"> and </w:t>
      </w:r>
      <w:r>
        <w:t>the eUICC</w:t>
      </w:r>
      <w:r w:rsidRPr="00234258">
        <w:t>.</w:t>
      </w:r>
    </w:p>
    <w:p w14:paraId="2AFD270D" w14:textId="77777777" w:rsidR="00B42355" w:rsidRDefault="00B42355" w:rsidP="00B42355">
      <w:pPr>
        <w:pStyle w:val="NormalParagraph"/>
      </w:pPr>
      <w:r>
        <w:t>The secure channel is established by:</w:t>
      </w:r>
    </w:p>
    <w:p w14:paraId="4CCFE162" w14:textId="3EA6BC2F" w:rsidR="00B42355" w:rsidRPr="001B7B30" w:rsidRDefault="00CF3885" w:rsidP="00CF3885">
      <w:pPr>
        <w:pStyle w:val="ListBullet1"/>
        <w:numPr>
          <w:ilvl w:val="0"/>
          <w:numId w:val="0"/>
        </w:numPr>
        <w:spacing w:after="0"/>
        <w:ind w:left="680" w:hanging="340"/>
      </w:pPr>
      <w:r>
        <w:sym w:font="Symbol" w:char="F0B7"/>
      </w:r>
      <w:r>
        <w:tab/>
      </w:r>
      <w:r w:rsidR="00B42355" w:rsidRPr="001B7B30">
        <w:t>Mutual authentication of the eUICC and the SM-DP+ using SK.DP</w:t>
      </w:r>
      <w:r w:rsidR="00B42355">
        <w:t>auth</w:t>
      </w:r>
      <w:r w:rsidR="00B42355" w:rsidRPr="001B7B30">
        <w:t>.ECDSA /</w:t>
      </w:r>
      <w:r w:rsidR="00B42355">
        <w:t xml:space="preserve"> </w:t>
      </w:r>
      <w:r w:rsidR="00B42355" w:rsidRPr="001B7B30">
        <w:t>CERT.DP</w:t>
      </w:r>
      <w:r w:rsidR="00B42355">
        <w:t>auth</w:t>
      </w:r>
      <w:r w:rsidR="00B42355" w:rsidRPr="001B7B30">
        <w:t>.ECDSA and SK.</w:t>
      </w:r>
      <w:r w:rsidR="00B42355">
        <w:t>E</w:t>
      </w:r>
      <w:r w:rsidR="00B42355" w:rsidRPr="001B7B30">
        <w:t>UICC.ECDSA/CERT.</w:t>
      </w:r>
      <w:r w:rsidR="00B42355">
        <w:t>E</w:t>
      </w:r>
      <w:r w:rsidR="00B42355" w:rsidRPr="001B7B30">
        <w:t>UICC.ECDSA</w:t>
      </w:r>
      <w:r w:rsidR="00B42355">
        <w:t>.</w:t>
      </w:r>
    </w:p>
    <w:p w14:paraId="5E064743" w14:textId="72FF2739" w:rsidR="00B42355" w:rsidRPr="001B7B30" w:rsidRDefault="00CF3885" w:rsidP="00CF3885">
      <w:pPr>
        <w:pStyle w:val="ListBullet1"/>
        <w:numPr>
          <w:ilvl w:val="0"/>
          <w:numId w:val="0"/>
        </w:numPr>
        <w:ind w:left="680" w:hanging="340"/>
      </w:pPr>
      <w:r>
        <w:sym w:font="Symbol" w:char="F0B7"/>
      </w:r>
      <w:r>
        <w:tab/>
      </w:r>
      <w:r w:rsidR="00B42355" w:rsidRPr="001B7B30">
        <w:t>Session keys agreement based on exchanged one-time public keys of both parties during mutual authentication (Annex G)</w:t>
      </w:r>
      <w:r w:rsidR="00B42355">
        <w:t>.</w:t>
      </w:r>
    </w:p>
    <w:p w14:paraId="31E8CD4D" w14:textId="77777777" w:rsidR="00B42355" w:rsidRPr="00A637FF" w:rsidRDefault="00B42355" w:rsidP="00B42355">
      <w:pPr>
        <w:pStyle w:val="NormalParagraph"/>
      </w:pPr>
      <w:r w:rsidRPr="00A637FF">
        <w:t>The SM-DP+ authenticates the eUICC by:</w:t>
      </w:r>
    </w:p>
    <w:p w14:paraId="4B18D565" w14:textId="5972BCCF" w:rsidR="00B42355" w:rsidRPr="001B7B30" w:rsidRDefault="00CF3885" w:rsidP="00CF3885">
      <w:pPr>
        <w:pStyle w:val="ListBullet1"/>
        <w:numPr>
          <w:ilvl w:val="0"/>
          <w:numId w:val="0"/>
        </w:numPr>
        <w:spacing w:after="0"/>
        <w:ind w:left="680" w:hanging="340"/>
      </w:pPr>
      <w:r>
        <w:lastRenderedPageBreak/>
        <w:sym w:font="Symbol" w:char="F0B7"/>
      </w:r>
      <w:r>
        <w:tab/>
      </w:r>
      <w:r w:rsidR="00B42355">
        <w:t>V</w:t>
      </w:r>
      <w:r w:rsidR="00B42355" w:rsidRPr="001B7B30">
        <w:t>erifying the CERT.</w:t>
      </w:r>
      <w:r w:rsidR="00B42355">
        <w:t>E</w:t>
      </w:r>
      <w:r w:rsidR="00B42355" w:rsidRPr="001B7B30">
        <w:t>UICC.ECDSA with PK.EUM.ECDSA extracted from CERT.EUM.ECDSA, itself verified with PK.CI.ECDSA extracted from CERT.CI.ECDSA</w:t>
      </w:r>
      <w:r w:rsidR="00B42355">
        <w:t>.</w:t>
      </w:r>
    </w:p>
    <w:p w14:paraId="12BF560A" w14:textId="0E150630" w:rsidR="00B42355" w:rsidRPr="001B7B30" w:rsidRDefault="00CF3885" w:rsidP="00CF3885">
      <w:pPr>
        <w:pStyle w:val="ListBullet1"/>
        <w:numPr>
          <w:ilvl w:val="0"/>
          <w:numId w:val="0"/>
        </w:numPr>
        <w:ind w:left="680" w:hanging="340"/>
      </w:pPr>
      <w:r>
        <w:sym w:font="Symbol" w:char="F0B7"/>
      </w:r>
      <w:r>
        <w:tab/>
      </w:r>
      <w:r w:rsidR="00B42355">
        <w:t>V</w:t>
      </w:r>
      <w:r w:rsidR="00B42355" w:rsidRPr="001B7B30">
        <w:t xml:space="preserve">erifying the signature of the eUICC </w:t>
      </w:r>
      <w:r w:rsidR="00B42355">
        <w:t xml:space="preserve">computed </w:t>
      </w:r>
      <w:r w:rsidR="00B42355" w:rsidRPr="001B7B30">
        <w:t>over a</w:t>
      </w:r>
      <w:r w:rsidR="00B42355">
        <w:t>n</w:t>
      </w:r>
      <w:r w:rsidR="00B42355" w:rsidRPr="001B7B30">
        <w:t xml:space="preserve"> SM-DP+ challenge with PK.</w:t>
      </w:r>
      <w:r w:rsidR="00B42355">
        <w:t>E</w:t>
      </w:r>
      <w:r w:rsidR="00B42355" w:rsidRPr="001B7B30">
        <w:t>UICC.ECDSA extracted from the verified CERT.</w:t>
      </w:r>
      <w:r w:rsidR="00B42355">
        <w:t>E</w:t>
      </w:r>
      <w:r w:rsidR="00B42355" w:rsidRPr="001B7B30">
        <w:t>UICC.ECDSA</w:t>
      </w:r>
      <w:r w:rsidR="00B42355">
        <w:t>.</w:t>
      </w:r>
    </w:p>
    <w:p w14:paraId="51548903" w14:textId="77777777" w:rsidR="00B42355" w:rsidRPr="00A637FF" w:rsidRDefault="00B42355" w:rsidP="00B42355">
      <w:pPr>
        <w:pStyle w:val="NormalParagraph"/>
      </w:pPr>
      <w:r w:rsidRPr="00A637FF">
        <w:t>The eUICC authenticates the SM-DP+ by:</w:t>
      </w:r>
    </w:p>
    <w:p w14:paraId="33190797" w14:textId="44E1159C" w:rsidR="00B42355" w:rsidRPr="001B7B30" w:rsidRDefault="00CF3885" w:rsidP="00CF3885">
      <w:pPr>
        <w:pStyle w:val="ListBullet1"/>
        <w:numPr>
          <w:ilvl w:val="0"/>
          <w:numId w:val="0"/>
        </w:numPr>
        <w:spacing w:after="0"/>
        <w:ind w:left="680" w:hanging="340"/>
      </w:pPr>
      <w:r>
        <w:sym w:font="Symbol" w:char="F0B7"/>
      </w:r>
      <w:r>
        <w:tab/>
      </w:r>
      <w:r w:rsidR="00B42355">
        <w:t>V</w:t>
      </w:r>
      <w:r w:rsidR="00B42355" w:rsidRPr="001B7B30">
        <w:t>erifying the CERT.DP</w:t>
      </w:r>
      <w:r w:rsidR="00B42355">
        <w:t>auth</w:t>
      </w:r>
      <w:r w:rsidR="00B42355" w:rsidRPr="001B7B30">
        <w:t>.ECDSA with PK.CI.ECDSA</w:t>
      </w:r>
      <w:r w:rsidR="00B42355">
        <w:t>.</w:t>
      </w:r>
    </w:p>
    <w:p w14:paraId="6244FAFA" w14:textId="6A42C93B" w:rsidR="00B42355" w:rsidRPr="00262FE4" w:rsidRDefault="00CF3885" w:rsidP="00CF3885">
      <w:pPr>
        <w:pStyle w:val="ListBullet1"/>
        <w:numPr>
          <w:ilvl w:val="0"/>
          <w:numId w:val="0"/>
        </w:numPr>
        <w:ind w:left="680" w:hanging="340"/>
      </w:pPr>
      <w:r>
        <w:sym w:font="Symbol" w:char="F0B7"/>
      </w:r>
      <w:r>
        <w:tab/>
      </w:r>
      <w:r w:rsidR="00B42355">
        <w:t>V</w:t>
      </w:r>
      <w:r w:rsidR="00B42355" w:rsidRPr="001B7B30">
        <w:t>erifying the signature of the SM-DP+ with the PK.DP</w:t>
      </w:r>
      <w:r w:rsidR="00B42355">
        <w:t>auth</w:t>
      </w:r>
      <w:r w:rsidR="00B42355" w:rsidRPr="001B7B30">
        <w:t>.ECDSA extracted from the verified CERT.DP</w:t>
      </w:r>
      <w:r w:rsidR="00B42355">
        <w:t>auth</w:t>
      </w:r>
      <w:r w:rsidR="00B42355" w:rsidRPr="001B7B30">
        <w:t>.ECDSA</w:t>
      </w:r>
      <w:r w:rsidR="00B42355">
        <w:t>.</w:t>
      </w:r>
    </w:p>
    <w:p w14:paraId="0B5D41D5" w14:textId="77777777" w:rsidR="00B42355" w:rsidRPr="002B617E" w:rsidRDefault="00B42355" w:rsidP="00B42355">
      <w:pPr>
        <w:pStyle w:val="NormalParagraph"/>
      </w:pPr>
      <w:r w:rsidRPr="00C36D4D">
        <w:t xml:space="preserve">The data exchanged after channel establishment are secured using SCP03t as defined in </w:t>
      </w:r>
      <w:r>
        <w:t xml:space="preserve">SGP.02 </w:t>
      </w:r>
      <w:r w:rsidRPr="00C36D4D">
        <w:t>[</w:t>
      </w:r>
      <w:hyperlink w:anchor="SGP02" w:history="1">
        <w:r w:rsidRPr="002B617E">
          <w:t>2</w:t>
        </w:r>
      </w:hyperlink>
      <w:r w:rsidRPr="002B617E">
        <w:t>]. The eUICC SHALL support the SCP03t with:</w:t>
      </w:r>
    </w:p>
    <w:p w14:paraId="13B34945" w14:textId="22229580" w:rsidR="00B42355" w:rsidRPr="001B7B30" w:rsidRDefault="00CF3885" w:rsidP="00CF3885">
      <w:pPr>
        <w:pStyle w:val="ListBullet1"/>
        <w:numPr>
          <w:ilvl w:val="0"/>
          <w:numId w:val="0"/>
        </w:numPr>
        <w:spacing w:after="0"/>
        <w:ind w:left="680" w:hanging="340"/>
      </w:pPr>
      <w:r>
        <w:sym w:font="Symbol" w:char="F0B7"/>
      </w:r>
      <w:r>
        <w:tab/>
      </w:r>
      <w:r w:rsidR="00B42355" w:rsidRPr="001B7B30">
        <w:t xml:space="preserve">AES in CBC mode with key length of 128 bits, referred as AES-128 (key length as defined in </w:t>
      </w:r>
      <w:r w:rsidR="00B42355">
        <w:t xml:space="preserve">SGP.02 </w:t>
      </w:r>
      <w:r w:rsidR="00B42355" w:rsidRPr="001B7B30">
        <w:t>[</w:t>
      </w:r>
      <w:hyperlink w:anchor="SGP02" w:history="1">
        <w:r w:rsidR="00B42355" w:rsidRPr="001B7B30">
          <w:t>2</w:t>
        </w:r>
      </w:hyperlink>
      <w:r w:rsidR="00B42355" w:rsidRPr="001B7B30">
        <w:t>])</w:t>
      </w:r>
      <w:r w:rsidR="00B42355">
        <w:t>.</w:t>
      </w:r>
    </w:p>
    <w:p w14:paraId="600E9B14" w14:textId="6AB1B07E" w:rsidR="00B42355" w:rsidRPr="00262FE4" w:rsidRDefault="00CF3885" w:rsidP="00CF3885">
      <w:pPr>
        <w:pStyle w:val="ListBullet1"/>
        <w:numPr>
          <w:ilvl w:val="0"/>
          <w:numId w:val="0"/>
        </w:numPr>
        <w:ind w:left="680" w:hanging="340"/>
      </w:pPr>
      <w:r>
        <w:sym w:font="Symbol" w:char="F0B7"/>
      </w:r>
      <w:r>
        <w:tab/>
      </w:r>
      <w:r w:rsidR="00B42355" w:rsidRPr="001B7B30">
        <w:t>Use of C-MAC</w:t>
      </w:r>
      <w:r w:rsidR="00B42355">
        <w:t xml:space="preserve"> and</w:t>
      </w:r>
      <w:r w:rsidR="00B42355" w:rsidRPr="001B7B30">
        <w:t xml:space="preserve"> C-DECRYPTION</w:t>
      </w:r>
      <w:r w:rsidR="00B42355">
        <w:t>.</w:t>
      </w:r>
    </w:p>
    <w:p w14:paraId="2B604541" w14:textId="77777777" w:rsidR="00B42355" w:rsidRDefault="00B42355" w:rsidP="00B42355">
      <w:pPr>
        <w:pStyle w:val="NormalParagraph"/>
      </w:pPr>
      <w:r w:rsidRPr="00C36D4D">
        <w:t>As a result the SM-DP+ and eUICC are mutually authenticated, all data sent from the Profile Package Binding function of the SM-DP+ to the eUICC are MACed and encrypted</w:t>
      </w:r>
      <w:r>
        <w:rPr>
          <w:rFonts w:hint="eastAsia"/>
          <w:lang w:eastAsia="zh-CN"/>
        </w:rPr>
        <w:t xml:space="preserve">, except the </w:t>
      </w:r>
      <w:r>
        <w:t>'</w:t>
      </w:r>
      <w:r>
        <w:rPr>
          <w:rFonts w:hint="eastAsia"/>
          <w:lang w:eastAsia="zh-CN"/>
        </w:rPr>
        <w:t>StoreMetadata</w:t>
      </w:r>
      <w:r>
        <w:t>'</w:t>
      </w:r>
      <w:r>
        <w:rPr>
          <w:rFonts w:hint="eastAsia"/>
          <w:lang w:eastAsia="zh-CN"/>
        </w:rPr>
        <w:t xml:space="preserve"> command which is only MACed</w:t>
      </w:r>
      <w:r w:rsidRPr="00B43806">
        <w:t>.</w:t>
      </w:r>
    </w:p>
    <w:p w14:paraId="274D932D" w14:textId="446A0A32" w:rsidR="00B42355" w:rsidRPr="00805D0C" w:rsidRDefault="001A1C31" w:rsidP="00B42355">
      <w:pPr>
        <w:pStyle w:val="NormalParagraph"/>
        <w:rPr>
          <w:lang w:eastAsia="en-US" w:bidi="bn-BD"/>
        </w:rPr>
      </w:pPr>
      <w:r>
        <w:t>Re</w:t>
      </w:r>
      <w:r w:rsidR="00B42355">
        <w:t xml:space="preserve"> generated by the eUICC when processing the BPP received on ES8+ is returned protected by a signature generated by the eUICC.</w:t>
      </w:r>
    </w:p>
    <w:p w14:paraId="6613E08A" w14:textId="1E79DF20" w:rsidR="00B42355" w:rsidRPr="00161D47" w:rsidRDefault="00D32FD2" w:rsidP="00D32FD2">
      <w:pPr>
        <w:pStyle w:val="Heading3"/>
        <w:numPr>
          <w:ilvl w:val="0"/>
          <w:numId w:val="0"/>
        </w:numPr>
        <w:ind w:left="851" w:hanging="851"/>
      </w:pPr>
      <w:bookmarkStart w:id="2158" w:name="_Function:_InitialiseSecureChannel"/>
      <w:bookmarkStart w:id="2159" w:name="_Ref440453487"/>
      <w:bookmarkStart w:id="2160" w:name="_Toc456596263"/>
      <w:bookmarkStart w:id="2161" w:name="_Toc473022779"/>
      <w:bookmarkStart w:id="2162" w:name="_Toc486508757"/>
      <w:bookmarkStart w:id="2163" w:name="_Toc492050024"/>
      <w:bookmarkStart w:id="2164" w:name="_Toc227925865"/>
      <w:bookmarkEnd w:id="2158"/>
      <w:r>
        <w:t>5.5.1</w:t>
      </w:r>
      <w:r>
        <w:tab/>
      </w:r>
      <w:r w:rsidR="00B42355" w:rsidRPr="00161D47">
        <w:t>Function: InitialiseSecureChannel</w:t>
      </w:r>
      <w:bookmarkEnd w:id="2159"/>
      <w:bookmarkEnd w:id="2160"/>
      <w:bookmarkEnd w:id="2161"/>
      <w:bookmarkEnd w:id="2162"/>
      <w:bookmarkEnd w:id="2163"/>
      <w:bookmarkEnd w:id="2164"/>
    </w:p>
    <w:p w14:paraId="2399FB01" w14:textId="77777777" w:rsidR="00B42355" w:rsidRPr="00F96E8D" w:rsidRDefault="00B42355" w:rsidP="00B42355">
      <w:pPr>
        <w:pStyle w:val="NormalParagraph"/>
      </w:pPr>
      <w:r w:rsidRPr="00F96E8D">
        <w:rPr>
          <w:b/>
        </w:rPr>
        <w:t>Related Procedures:</w:t>
      </w:r>
      <w:r w:rsidRPr="00F96E8D">
        <w:t xml:space="preserve"> </w:t>
      </w:r>
      <w:r w:rsidRPr="00F96E8D">
        <w:rPr>
          <w:rStyle w:val="NormalParagraphZchn"/>
        </w:rPr>
        <w:t>Profile Download and Installation</w:t>
      </w:r>
    </w:p>
    <w:p w14:paraId="653F2C47" w14:textId="77777777" w:rsidR="00B42355" w:rsidRPr="00F96E8D" w:rsidRDefault="00B42355" w:rsidP="00B42355">
      <w:pPr>
        <w:pStyle w:val="NormalParagraph"/>
      </w:pPr>
      <w:r w:rsidRPr="00F96E8D">
        <w:rPr>
          <w:b/>
        </w:rPr>
        <w:t xml:space="preserve">Function Provider </w:t>
      </w:r>
      <w:r>
        <w:rPr>
          <w:b/>
        </w:rPr>
        <w:t>E</w:t>
      </w:r>
      <w:r w:rsidRPr="00F96E8D">
        <w:rPr>
          <w:b/>
        </w:rPr>
        <w:t>ntity:</w:t>
      </w:r>
      <w:r w:rsidRPr="00F96E8D">
        <w:t xml:space="preserve"> ISD-R</w:t>
      </w:r>
    </w:p>
    <w:p w14:paraId="4392949B" w14:textId="77777777" w:rsidR="00B42355" w:rsidRPr="00F96E8D" w:rsidRDefault="00B42355" w:rsidP="00B42355">
      <w:pPr>
        <w:pStyle w:val="NormalParagraph"/>
        <w:rPr>
          <w:b/>
        </w:rPr>
      </w:pPr>
      <w:r w:rsidRPr="00F96E8D">
        <w:rPr>
          <w:b/>
        </w:rPr>
        <w:t>Description:</w:t>
      </w:r>
    </w:p>
    <w:p w14:paraId="695BDEF7" w14:textId="77777777" w:rsidR="00B42355" w:rsidRPr="00B43806" w:rsidRDefault="00B42355" w:rsidP="00B42355">
      <w:pPr>
        <w:pStyle w:val="NormalParagraph"/>
      </w:pPr>
      <w:r w:rsidRPr="00C36D4D">
        <w:t xml:space="preserve">This function is used by the SM-DP+ to open a new </w:t>
      </w:r>
      <w:r>
        <w:t>RSP</w:t>
      </w:r>
      <w:r w:rsidRPr="00C36D4D">
        <w:t xml:space="preserve"> session with the target eUICC. The function carries the identifier of the remote operation type to be performed by the eUICC (e.g. installation of a new Bound Profile Package) and the necessary material for key agreement with P</w:t>
      </w:r>
      <w:r>
        <w:t xml:space="preserve">erfect </w:t>
      </w:r>
      <w:r w:rsidRPr="00C36D4D">
        <w:t>F</w:t>
      </w:r>
      <w:r>
        <w:t xml:space="preserve">orward </w:t>
      </w:r>
      <w:r w:rsidRPr="00C36D4D">
        <w:t>S</w:t>
      </w:r>
      <w:r>
        <w:t>ecrecy (PFS)</w:t>
      </w:r>
      <w:r w:rsidRPr="00C36D4D">
        <w:t xml:space="preserve">, allowing a secure end-to-end communication </w:t>
      </w:r>
      <w:r w:rsidRPr="00B43806">
        <w:t>between the SM-DP+ and the eUICC:</w:t>
      </w:r>
    </w:p>
    <w:p w14:paraId="04858FB6" w14:textId="31FD5688" w:rsidR="00B42355" w:rsidRPr="001B7B30" w:rsidRDefault="00CF3885" w:rsidP="00CF3885">
      <w:pPr>
        <w:pStyle w:val="ListBullet1"/>
        <w:numPr>
          <w:ilvl w:val="0"/>
          <w:numId w:val="0"/>
        </w:numPr>
        <w:spacing w:after="0"/>
        <w:ind w:left="680" w:hanging="340"/>
      </w:pPr>
      <w:r>
        <w:sym w:font="Symbol" w:char="F0B7"/>
      </w:r>
      <w:r>
        <w:tab/>
      </w:r>
      <w:r w:rsidR="00B42355" w:rsidRPr="001B7B30">
        <w:t>Transaction ID</w:t>
      </w:r>
    </w:p>
    <w:p w14:paraId="12E6F4C3" w14:textId="689B1BAF" w:rsidR="00B42355" w:rsidRPr="001B7B30" w:rsidRDefault="00CF3885" w:rsidP="00CF3885">
      <w:pPr>
        <w:pStyle w:val="ListBullet1"/>
        <w:numPr>
          <w:ilvl w:val="0"/>
          <w:numId w:val="0"/>
        </w:numPr>
        <w:spacing w:after="0"/>
        <w:ind w:left="680" w:hanging="340"/>
      </w:pPr>
      <w:r>
        <w:sym w:font="Symbol" w:char="F0B7"/>
      </w:r>
      <w:r>
        <w:tab/>
      </w:r>
      <w:r w:rsidR="00B42355" w:rsidRPr="001B7B30">
        <w:t>Description of the keys to generate</w:t>
      </w:r>
    </w:p>
    <w:p w14:paraId="4148A6CB" w14:textId="34BE93CA" w:rsidR="00B42355" w:rsidRPr="001B7B30" w:rsidRDefault="00CF3885" w:rsidP="00CF3885">
      <w:pPr>
        <w:pStyle w:val="ListBullet1"/>
        <w:numPr>
          <w:ilvl w:val="0"/>
          <w:numId w:val="0"/>
        </w:numPr>
        <w:spacing w:after="0"/>
        <w:ind w:left="680" w:hanging="340"/>
      </w:pPr>
      <w:r>
        <w:sym w:font="Symbol" w:char="F0B7"/>
      </w:r>
      <w:r>
        <w:tab/>
      </w:r>
      <w:r w:rsidR="00B42355" w:rsidRPr="001B7B30">
        <w:t>One-time public key for key agreement generated by SM-DP+ (otPK.DP.ECKA)</w:t>
      </w:r>
    </w:p>
    <w:p w14:paraId="1B339E4D" w14:textId="62277482" w:rsidR="00B42355" w:rsidRPr="001B7B30" w:rsidRDefault="00CF3885" w:rsidP="00CF3885">
      <w:pPr>
        <w:pStyle w:val="ListBullet1"/>
        <w:numPr>
          <w:ilvl w:val="0"/>
          <w:numId w:val="0"/>
        </w:numPr>
        <w:ind w:left="680" w:hanging="340"/>
      </w:pPr>
      <w:r>
        <w:sym w:font="Symbol" w:char="F0B7"/>
      </w:r>
      <w:r>
        <w:tab/>
      </w:r>
      <w:r w:rsidR="00B42355" w:rsidRPr="001B7B30">
        <w:t>Signature upon material (including the previously generated otPK.</w:t>
      </w:r>
      <w:r w:rsidR="00B42355">
        <w:t>E</w:t>
      </w:r>
      <w:r w:rsidR="00B42355" w:rsidRPr="001B7B30">
        <w:t>UICC.ECKA, also acting as an eUICC challenge) to ensure its integrity and authenticity.</w:t>
      </w:r>
    </w:p>
    <w:p w14:paraId="264CC0AC" w14:textId="77777777" w:rsidR="00B42355" w:rsidRDefault="00B42355" w:rsidP="00B42355">
      <w:pPr>
        <w:pStyle w:val="NormalParagraph"/>
      </w:pPr>
      <w:r>
        <w:t>The Transaction ID SHALL be unique within the scope and lifetime of each SM-DP+.</w:t>
      </w:r>
    </w:p>
    <w:p w14:paraId="69885203" w14:textId="77777777" w:rsidR="00B42355" w:rsidRDefault="00B42355" w:rsidP="00B42355">
      <w:pPr>
        <w:pStyle w:val="NOTE"/>
      </w:pPr>
      <w:r>
        <w:t xml:space="preserve">NOTE: </w:t>
      </w:r>
      <w:r>
        <w:tab/>
        <w:t>Transaction IDs not being reused protects against attacks which try to replay CancelSession messages.</w:t>
      </w:r>
    </w:p>
    <w:p w14:paraId="2DBF1A87" w14:textId="77777777" w:rsidR="00B42355" w:rsidRPr="00C36D4D" w:rsidRDefault="00B42355" w:rsidP="00B42355">
      <w:pPr>
        <w:pStyle w:val="NormalParagraph"/>
      </w:pPr>
      <w:r w:rsidRPr="00C36D4D">
        <w:t>The level of security is implicitly deduced from the remote operation type to execute.</w:t>
      </w:r>
    </w:p>
    <w:p w14:paraId="176973EE" w14:textId="77777777" w:rsidR="00B42355" w:rsidRPr="003E4A37" w:rsidRDefault="00B42355" w:rsidP="00B42355">
      <w:pPr>
        <w:pStyle w:val="NormalParagraph"/>
      </w:pPr>
      <w:r w:rsidRPr="003E4A37">
        <w:lastRenderedPageBreak/>
        <w:t>The reception of the InitialiseSecureChannel function SHALL be rejected if a secure channel session is already ongoing.</w:t>
      </w:r>
    </w:p>
    <w:p w14:paraId="43911E7E" w14:textId="77777777" w:rsidR="00B42355" w:rsidRPr="005C54DD" w:rsidRDefault="00B42355" w:rsidP="00B42355">
      <w:pPr>
        <w:pStyle w:val="NormalParagraph"/>
      </w:pPr>
      <w:r w:rsidRPr="005C54DD">
        <w:t>On reception of this command the eUICC SHALL:</w:t>
      </w:r>
    </w:p>
    <w:p w14:paraId="314BA7FC" w14:textId="453A907F" w:rsidR="00B42355" w:rsidRPr="001B7B30" w:rsidRDefault="00CF3885" w:rsidP="00CF3885">
      <w:pPr>
        <w:pStyle w:val="ListBullet1"/>
        <w:numPr>
          <w:ilvl w:val="0"/>
          <w:numId w:val="0"/>
        </w:numPr>
        <w:spacing w:after="0"/>
        <w:ind w:left="680" w:hanging="340"/>
      </w:pPr>
      <w:r>
        <w:sym w:font="Symbol" w:char="F0B7"/>
      </w:r>
      <w:r>
        <w:tab/>
      </w:r>
      <w:r w:rsidR="00B42355" w:rsidRPr="001B7B30">
        <w:t>Verify the SM-DP+ signature using the PK.DP</w:t>
      </w:r>
      <w:r w:rsidR="00B42355">
        <w:t>bp</w:t>
      </w:r>
      <w:r w:rsidR="00B42355" w:rsidRPr="001B7B30">
        <w:t>.ECDSA; if the signature is invalid the command SHALL be rejected, an error SHALL be returned, Profile installation SHALL be aborted, and any contextual data associated to its Profile installation (like the SM-DP+ certificate) SHALL be discarded.</w:t>
      </w:r>
    </w:p>
    <w:p w14:paraId="3E782AB7" w14:textId="51EED4B1" w:rsidR="00B42355" w:rsidRDefault="00CF3885" w:rsidP="00CF3885">
      <w:pPr>
        <w:pStyle w:val="ListBullet1"/>
        <w:numPr>
          <w:ilvl w:val="0"/>
          <w:numId w:val="0"/>
        </w:numPr>
        <w:spacing w:after="0"/>
        <w:ind w:left="680" w:hanging="340"/>
      </w:pPr>
      <w:r>
        <w:sym w:font="Symbol" w:char="F0B7"/>
      </w:r>
      <w:r>
        <w:tab/>
      </w:r>
      <w:r w:rsidR="00B42355">
        <w:t xml:space="preserve">Verify that the requested </w:t>
      </w:r>
      <w:r w:rsidR="00B42355" w:rsidRPr="00E568CF">
        <w:t xml:space="preserve">Remote operation type </w:t>
      </w:r>
      <w:r w:rsidR="00B42355">
        <w:t>is one of the defined types.</w:t>
      </w:r>
    </w:p>
    <w:p w14:paraId="230B82DA" w14:textId="4E05209B" w:rsidR="00B42355" w:rsidRDefault="00CF3885" w:rsidP="00CF3885">
      <w:pPr>
        <w:pStyle w:val="ListBullet1"/>
        <w:numPr>
          <w:ilvl w:val="0"/>
          <w:numId w:val="0"/>
        </w:numPr>
        <w:spacing w:after="0"/>
        <w:ind w:left="680" w:hanging="340"/>
      </w:pPr>
      <w:r>
        <w:sym w:font="Symbol" w:char="F0B7"/>
      </w:r>
      <w:r>
        <w:tab/>
      </w:r>
      <w:r w:rsidR="00B42355">
        <w:t>Verify that the received transaction ID matches the transaction ID of the on-going RSP session (section 5.7.5 "ES10b.PrepareDownload" function).</w:t>
      </w:r>
    </w:p>
    <w:p w14:paraId="0BA7ACE8" w14:textId="42BDC0C2" w:rsidR="00B42355" w:rsidRDefault="00CF3885" w:rsidP="00CF3885">
      <w:pPr>
        <w:pStyle w:val="ListBullet1"/>
        <w:numPr>
          <w:ilvl w:val="0"/>
          <w:numId w:val="0"/>
        </w:numPr>
        <w:ind w:left="680" w:hanging="340"/>
      </w:pPr>
      <w:r>
        <w:sym w:font="Symbol" w:char="F0B7"/>
      </w:r>
      <w:r>
        <w:tab/>
      </w:r>
      <w:r w:rsidR="00B42355">
        <w:t xml:space="preserve">Verify that </w:t>
      </w:r>
      <w:r w:rsidR="00B42355" w:rsidRPr="00032533">
        <w:t>Control Reference Template</w:t>
      </w:r>
      <w:r w:rsidR="00B42355">
        <w:t xml:space="preserve"> describing the keys to generate matches the values defined here under (Command message part).</w:t>
      </w:r>
    </w:p>
    <w:p w14:paraId="3AA0ED3D" w14:textId="77777777" w:rsidR="00B42355" w:rsidRPr="00E568CF" w:rsidRDefault="00B42355" w:rsidP="00B42355">
      <w:pPr>
        <w:pStyle w:val="NormalParagraph"/>
      </w:pPr>
      <w:r w:rsidRPr="00DE6B5C">
        <w:t xml:space="preserve">If any of these verifications fail, the eUICC </w:t>
      </w:r>
      <w:r>
        <w:t>SHALL</w:t>
      </w:r>
      <w:r w:rsidRPr="00DE6B5C">
        <w:t xml:space="preserve"> return an error.</w:t>
      </w:r>
    </w:p>
    <w:p w14:paraId="4ABA1666" w14:textId="77777777" w:rsidR="00B42355" w:rsidRPr="00DE6B5C" w:rsidRDefault="00B42355" w:rsidP="00B42355">
      <w:pPr>
        <w:pStyle w:val="NormalParagraph"/>
      </w:pPr>
      <w:r w:rsidRPr="00DE6B5C">
        <w:t>If these verifications are successful, the eUICC SHALL:</w:t>
      </w:r>
    </w:p>
    <w:p w14:paraId="5FFA2DB4" w14:textId="443583A5" w:rsidR="00B42355" w:rsidRPr="00CF3885" w:rsidRDefault="00CF3885" w:rsidP="00CF3885">
      <w:pPr>
        <w:pStyle w:val="ListBullet1"/>
        <w:numPr>
          <w:ilvl w:val="0"/>
          <w:numId w:val="0"/>
        </w:numPr>
        <w:ind w:left="680" w:hanging="340"/>
      </w:pPr>
      <w:r>
        <w:sym w:font="Symbol" w:char="F0B7"/>
      </w:r>
      <w:r>
        <w:tab/>
      </w:r>
      <w:r w:rsidR="00B42355" w:rsidRPr="001B7B30">
        <w:t>Generate the session keys (S-ENC and S-MAC) and the initial MAC chaining value from received otPK.DP.ECKA and previously generated otSK.</w:t>
      </w:r>
      <w:r w:rsidR="00B42355">
        <w:t>E</w:t>
      </w:r>
      <w:r w:rsidR="00B42355" w:rsidRPr="001B7B30">
        <w:t>UICC.ECKA.</w:t>
      </w:r>
    </w:p>
    <w:p w14:paraId="1BB84CC0" w14:textId="77777777" w:rsidR="00B42355" w:rsidRPr="00F96E8D" w:rsidRDefault="00B42355" w:rsidP="00B42355">
      <w:pPr>
        <w:pStyle w:val="NormalParagraph"/>
        <w:rPr>
          <w:b/>
          <w:i/>
          <w:u w:val="single"/>
          <w:lang w:val="en-US"/>
        </w:rPr>
      </w:pPr>
      <w:r w:rsidRPr="007A78C6">
        <w:rPr>
          <w:b/>
          <w:i/>
          <w:u w:val="single"/>
          <w:lang w:val="en-US"/>
        </w:rPr>
        <w:t xml:space="preserve">Command </w:t>
      </w:r>
      <w:r>
        <w:rPr>
          <w:b/>
          <w:i/>
          <w:u w:val="single"/>
          <w:lang w:val="en-US"/>
        </w:rPr>
        <w:t>Data</w:t>
      </w:r>
    </w:p>
    <w:p w14:paraId="08652CFB" w14:textId="77777777" w:rsidR="00B42355" w:rsidRPr="002B617E" w:rsidRDefault="00B42355" w:rsidP="00B42355">
      <w:pPr>
        <w:pStyle w:val="NormalParagraph"/>
      </w:pPr>
      <w:r w:rsidRPr="00C36D4D">
        <w:t xml:space="preserve">The command </w:t>
      </w:r>
      <w:r>
        <w:t>data</w:t>
      </w:r>
      <w:r w:rsidRPr="00C36D4D">
        <w:t xml:space="preserve"> for this function is </w:t>
      </w:r>
      <w:r w:rsidRPr="001D7E2C">
        <w:t>encoded in the ASN.1 data object as described below</w:t>
      </w:r>
      <w:r w:rsidRPr="002B617E">
        <w:t>.</w:t>
      </w:r>
    </w:p>
    <w:p w14:paraId="59054E72" w14:textId="77777777" w:rsidR="007728AE" w:rsidRDefault="007728AE" w:rsidP="007728AE">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ASN1START</w:t>
      </w:r>
    </w:p>
    <w:p w14:paraId="2C7B5ABF"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--Definition of data objects for InitialiseSecureChannel Request</w:t>
      </w:r>
    </w:p>
    <w:p w14:paraId="135528C2"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InitialiseSecureChannelRequest ::= [35] SEQUENCE { -- Tag 'BF23'</w:t>
      </w:r>
    </w:p>
    <w:p w14:paraId="45094603" w14:textId="65EE93D0"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remoteOpId</w:t>
      </w:r>
      <w:r w:rsidR="007728AE">
        <w:rPr>
          <w:rFonts w:ascii="Courier New" w:hAnsi="Courier New" w:cs="Courier New"/>
          <w:sz w:val="18"/>
          <w:szCs w:val="18"/>
        </w:rPr>
        <w:t xml:space="preserve"> RemoteOpId</w:t>
      </w:r>
      <w:r w:rsidRPr="009C48C0">
        <w:rPr>
          <w:rFonts w:ascii="Courier New" w:hAnsi="Courier New" w:cs="Courier New"/>
          <w:sz w:val="18"/>
          <w:szCs w:val="18"/>
        </w:rPr>
        <w:t>, -- Remote Operation Type Identifier (value SHALL be set to installBoundProfilePackage)</w:t>
      </w:r>
    </w:p>
    <w:p w14:paraId="0FCFA906"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transactionId [0] TransactionId, -- The TransactionID generated by the SM-DP+</w:t>
      </w:r>
    </w:p>
    <w:p w14:paraId="2C940D0B"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controlRefTemplate[6] IMPLICIT ControlRefTemplate, -- Control Reference Template (Key Agreement). Current specification considers a subset of CRT specified in GlobalPlatform Card Specification</w:t>
      </w:r>
      <w:r w:rsidRPr="009C48C0" w:rsidDel="009D1D24">
        <w:rPr>
          <w:rFonts w:ascii="Courier New" w:hAnsi="Courier New" w:cs="Courier New"/>
          <w:sz w:val="18"/>
          <w:szCs w:val="18"/>
        </w:rPr>
        <w:t xml:space="preserve"> </w:t>
      </w:r>
      <w:r w:rsidRPr="009C48C0">
        <w:rPr>
          <w:rFonts w:ascii="Courier New" w:hAnsi="Courier New" w:cs="Courier New"/>
          <w:sz w:val="18"/>
          <w:szCs w:val="18"/>
        </w:rPr>
        <w:t>[8] section 6.4.2.3 for the Mutual Authentication Data Field</w:t>
      </w:r>
    </w:p>
    <w:p w14:paraId="46C52BDF" w14:textId="6F217B60"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smdpOtpk [APPLICATION 73] OCTET STRING, --</w:t>
      </w:r>
      <w:r w:rsidR="007728AE">
        <w:rPr>
          <w:rFonts w:ascii="Courier New" w:hAnsi="Courier New" w:cs="Courier New"/>
          <w:sz w:val="18"/>
          <w:szCs w:val="18"/>
        </w:rPr>
        <w:t xml:space="preserve"> </w:t>
      </w:r>
      <w:r w:rsidRPr="009C48C0">
        <w:rPr>
          <w:rFonts w:ascii="Courier New" w:hAnsi="Courier New" w:cs="Courier New"/>
          <w:sz w:val="18"/>
          <w:szCs w:val="18"/>
        </w:rPr>
        <w:t>otPK.DP.ECKA as specified in GlobalPlatform Card Specification</w:t>
      </w:r>
      <w:r w:rsidRPr="009C48C0" w:rsidDel="009D1D24">
        <w:rPr>
          <w:rFonts w:ascii="Courier New" w:hAnsi="Courier New" w:cs="Courier New"/>
          <w:sz w:val="18"/>
          <w:szCs w:val="18"/>
        </w:rPr>
        <w:t xml:space="preserve"> </w:t>
      </w:r>
      <w:r w:rsidRPr="009C48C0">
        <w:rPr>
          <w:rFonts w:ascii="Courier New" w:hAnsi="Courier New" w:cs="Courier New"/>
          <w:sz w:val="18"/>
          <w:szCs w:val="18"/>
        </w:rPr>
        <w:t>[8] section 6.4.2.3 for ePK.OCE.ECKA, tag '5F49'</w:t>
      </w:r>
    </w:p>
    <w:p w14:paraId="1530F1CA"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smdpSign [APPLICATION 55] OCTET STRING -- SM-DP's signature, tag '5F37'</w:t>
      </w:r>
    </w:p>
    <w:p w14:paraId="11B89BD1"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723E54B3"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C444492"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ControlRefTemplate ::= SEQUENCE {</w:t>
      </w:r>
    </w:p>
    <w:p w14:paraId="42078475"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keyType[0] Octet1, -- Key type according to GlobalPlatform Card Specification</w:t>
      </w:r>
      <w:r w:rsidRPr="009C48C0" w:rsidDel="009D1D24">
        <w:rPr>
          <w:rFonts w:ascii="Courier New" w:hAnsi="Courier New" w:cs="Courier New"/>
          <w:sz w:val="18"/>
          <w:szCs w:val="18"/>
        </w:rPr>
        <w:t xml:space="preserve"> </w:t>
      </w:r>
      <w:r w:rsidRPr="009C48C0">
        <w:rPr>
          <w:rFonts w:ascii="Courier New" w:hAnsi="Courier New" w:cs="Courier New"/>
          <w:sz w:val="18"/>
          <w:szCs w:val="18"/>
        </w:rPr>
        <w:t>[8] Table 11-16, AES= '88' , Tag '80'</w:t>
      </w:r>
    </w:p>
    <w:p w14:paraId="35715A2A"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keyLen[1] Octet1, --Key length in number of bytes. For current specification key length SHALL by 0x10 bytes, Tag '81'</w:t>
      </w:r>
    </w:p>
    <w:p w14:paraId="589CD90B"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hostId[4] OctetTo16 -- Host ID value , Tag '84'</w:t>
      </w:r>
    </w:p>
    <w:p w14:paraId="143F686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74370075" w14:textId="4829068D" w:rsidR="007728AE" w:rsidRPr="009C48C0" w:rsidRDefault="007728AE"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64A41C5C" w14:textId="77777777" w:rsidR="00B42355" w:rsidRPr="00066F9A" w:rsidRDefault="00B42355" w:rsidP="00622EEB">
      <w:pPr>
        <w:pStyle w:val="NOTE"/>
        <w:spacing w:before="240"/>
      </w:pPr>
      <w:r w:rsidRPr="00066F9A">
        <w:t>NOTE:</w:t>
      </w:r>
      <w:r>
        <w:tab/>
      </w:r>
      <w:r w:rsidRPr="00066F9A">
        <w:t xml:space="preserve">The tag </w:t>
      </w:r>
      <w:r>
        <w:t>'</w:t>
      </w:r>
      <w:r w:rsidRPr="00066F9A">
        <w:t>90</w:t>
      </w:r>
      <w:r>
        <w:t>'</w:t>
      </w:r>
      <w:r w:rsidRPr="00066F9A">
        <w:t xml:space="preserve"> for ‘SCP identifiers and parameters’ is not used. This specification only uses one SCP type derived from SCP11a defined in </w:t>
      </w:r>
      <w:r>
        <w:t xml:space="preserve">GlobalPlatform </w:t>
      </w:r>
      <w:r w:rsidRPr="002B617E">
        <w:t xml:space="preserve">Card Specification Amendment </w:t>
      </w:r>
      <w:r>
        <w:t xml:space="preserve">F </w:t>
      </w:r>
      <w:r w:rsidRPr="00066F9A">
        <w:t>[</w:t>
      </w:r>
      <w:hyperlink w:anchor="AmdF" w:history="1">
        <w:r w:rsidRPr="00066F9A">
          <w:t>13</w:t>
        </w:r>
      </w:hyperlink>
      <w:r w:rsidRPr="00066F9A">
        <w:t xml:space="preserve">]. The tag </w:t>
      </w:r>
      <w:r>
        <w:t>'</w:t>
      </w:r>
      <w:r w:rsidRPr="00066F9A">
        <w:t>95</w:t>
      </w:r>
      <w:r>
        <w:t>'</w:t>
      </w:r>
      <w:r w:rsidRPr="00066F9A">
        <w:t xml:space="preserve"> for ‘Key Usage Qualifier’ is also not used. This is determined by the ‘Remote operation type identifier’ (see hereunder). </w:t>
      </w:r>
      <w:r w:rsidRPr="003E70F2">
        <w:t xml:space="preserve">Since only AES key type is specified currently, key </w:t>
      </w:r>
      <w:r>
        <w:t xml:space="preserve">values from [8] Table 11-16 </w:t>
      </w:r>
      <w:r w:rsidRPr="003E70F2">
        <w:t>are not used.</w:t>
      </w:r>
    </w:p>
    <w:p w14:paraId="06E0D8B5" w14:textId="77777777" w:rsidR="00B42355" w:rsidRPr="002B617E" w:rsidRDefault="00B42355" w:rsidP="00B42355">
      <w:pPr>
        <w:pStyle w:val="NormalParagraph"/>
      </w:pPr>
      <w:r w:rsidRPr="002B617E">
        <w:lastRenderedPageBreak/>
        <w:t>The eUICC SHALL verify the values provided for key type and key length.</w:t>
      </w:r>
    </w:p>
    <w:p w14:paraId="7AE63EB7" w14:textId="77777777" w:rsidR="00B42355" w:rsidRDefault="00B42355" w:rsidP="00B42355">
      <w:pPr>
        <w:pStyle w:val="NormalParagraph"/>
      </w:pPr>
      <w:r w:rsidRPr="002B617E">
        <w:t xml:space="preserve">SM-DP+ signature </w:t>
      </w:r>
      <w:r>
        <w:t xml:space="preserve">(smdpSign) </w:t>
      </w:r>
      <w:r w:rsidRPr="002B617E">
        <w:t xml:space="preserve">is computed as described in </w:t>
      </w:r>
      <w:r>
        <w:t>section 2.6.7.2</w:t>
      </w:r>
      <w:r w:rsidRPr="002B617E">
        <w:t>, using the SM</w:t>
      </w:r>
      <w:r>
        <w:noBreakHyphen/>
      </w:r>
      <w:r w:rsidRPr="002B617E">
        <w:t>DP+ private key SK.DP</w:t>
      </w:r>
      <w:r>
        <w:t>bp</w:t>
      </w:r>
      <w:r w:rsidRPr="002B617E">
        <w:t xml:space="preserve">.ECDSA across the following </w:t>
      </w:r>
      <w:r>
        <w:t>concatenated</w:t>
      </w:r>
      <w:r w:rsidRPr="003E70F2">
        <w:t xml:space="preserve"> </w:t>
      </w:r>
      <w:r w:rsidRPr="002B617E">
        <w:t>data</w:t>
      </w:r>
      <w:r>
        <w:t xml:space="preserve"> objects</w:t>
      </w:r>
      <w:r w:rsidRPr="002B617E">
        <w:t>:</w:t>
      </w:r>
    </w:p>
    <w:p w14:paraId="6E00DDB3" w14:textId="7067C363" w:rsidR="00B42355" w:rsidRDefault="00CF3885" w:rsidP="00CF3885">
      <w:pPr>
        <w:pStyle w:val="ListBullet1"/>
        <w:numPr>
          <w:ilvl w:val="0"/>
          <w:numId w:val="0"/>
        </w:numPr>
        <w:spacing w:after="0"/>
        <w:ind w:left="680" w:hanging="340"/>
      </w:pPr>
      <w:r>
        <w:sym w:font="Symbol" w:char="F0B7"/>
      </w:r>
      <w:r>
        <w:tab/>
      </w:r>
      <w:r w:rsidR="00B42355">
        <w:t>remoteOpId</w:t>
      </w:r>
    </w:p>
    <w:p w14:paraId="32461989" w14:textId="6F73DC6A" w:rsidR="00B42355" w:rsidRPr="00D7276F" w:rsidRDefault="00CF3885" w:rsidP="00CF3885">
      <w:pPr>
        <w:pStyle w:val="ListBullet1"/>
        <w:numPr>
          <w:ilvl w:val="0"/>
          <w:numId w:val="0"/>
        </w:numPr>
        <w:spacing w:after="0"/>
        <w:ind w:left="680" w:hanging="340"/>
      </w:pPr>
      <w:r>
        <w:sym w:font="Symbol" w:char="F0B7"/>
      </w:r>
      <w:r>
        <w:tab/>
      </w:r>
      <w:r w:rsidR="00B42355">
        <w:t>transaction</w:t>
      </w:r>
      <w:r w:rsidR="00B42355" w:rsidRPr="00E458CC">
        <w:t>I</w:t>
      </w:r>
      <w:r w:rsidR="00B42355">
        <w:t>d</w:t>
      </w:r>
    </w:p>
    <w:p w14:paraId="464E59D6" w14:textId="1FB8C933" w:rsidR="00B42355" w:rsidRPr="00D7276F" w:rsidRDefault="00CF3885" w:rsidP="00CF3885">
      <w:pPr>
        <w:pStyle w:val="ListBullet1"/>
        <w:numPr>
          <w:ilvl w:val="0"/>
          <w:numId w:val="0"/>
        </w:numPr>
        <w:spacing w:after="0"/>
        <w:ind w:left="680" w:hanging="340"/>
      </w:pPr>
      <w:r>
        <w:sym w:font="Symbol" w:char="F0B7"/>
      </w:r>
      <w:r>
        <w:tab/>
      </w:r>
      <w:r w:rsidR="00B42355">
        <w:t>controlRefTemplate</w:t>
      </w:r>
    </w:p>
    <w:p w14:paraId="46D94201" w14:textId="7B7B132D" w:rsidR="00B42355" w:rsidRPr="00D7276F" w:rsidRDefault="00CF3885" w:rsidP="00CF3885">
      <w:pPr>
        <w:pStyle w:val="ListBullet1"/>
        <w:numPr>
          <w:ilvl w:val="0"/>
          <w:numId w:val="0"/>
        </w:numPr>
        <w:spacing w:after="0"/>
        <w:ind w:left="680" w:hanging="340"/>
      </w:pPr>
      <w:r>
        <w:sym w:font="Symbol" w:char="F0B7"/>
      </w:r>
      <w:r>
        <w:tab/>
      </w:r>
      <w:r w:rsidR="00B42355">
        <w:t>smdpOtpk</w:t>
      </w:r>
    </w:p>
    <w:p w14:paraId="17C60359" w14:textId="733DF252" w:rsidR="00B42355" w:rsidRPr="00D7276F" w:rsidRDefault="00CF3885" w:rsidP="00CF3885">
      <w:pPr>
        <w:pStyle w:val="ListBullet1"/>
        <w:numPr>
          <w:ilvl w:val="0"/>
          <w:numId w:val="0"/>
        </w:numPr>
        <w:ind w:left="680" w:hanging="340"/>
      </w:pPr>
      <w:r>
        <w:sym w:font="Symbol" w:char="F0B7"/>
      </w:r>
      <w:r>
        <w:tab/>
      </w:r>
      <w:r w:rsidR="00B42355">
        <w:t xml:space="preserve">euiccOtpk, as provided earlier in the </w:t>
      </w:r>
      <w:r w:rsidR="00B42355" w:rsidRPr="001D66E8">
        <w:t xml:space="preserve">prepareDownloadResponse </w:t>
      </w:r>
      <w:r w:rsidR="00B42355" w:rsidRPr="00527B2C">
        <w:t xml:space="preserve">data object received in the </w:t>
      </w:r>
      <w:r w:rsidR="00B42355">
        <w:t>"</w:t>
      </w:r>
      <w:r w:rsidR="00B42355" w:rsidRPr="00527B2C">
        <w:t>ES9+.</w:t>
      </w:r>
      <w:r w:rsidR="00B42355" w:rsidRPr="001D66E8">
        <w:t>GetBoundProfilePackage</w:t>
      </w:r>
      <w:r w:rsidR="00B42355">
        <w:t>"</w:t>
      </w:r>
      <w:r w:rsidR="00B42355" w:rsidRPr="00527B2C">
        <w:t xml:space="preserve"> function</w:t>
      </w:r>
      <w:r w:rsidR="00B42355">
        <w:t>.</w:t>
      </w:r>
    </w:p>
    <w:p w14:paraId="227B1EC9" w14:textId="77777777" w:rsidR="00B42355" w:rsidRPr="00B43806" w:rsidRDefault="00B42355" w:rsidP="00B42355">
      <w:pPr>
        <w:pStyle w:val="NormalParagraph"/>
      </w:pPr>
      <w:r w:rsidRPr="00C36D4D">
        <w:t>As the signature includes the otPK.</w:t>
      </w:r>
      <w:r>
        <w:t>E</w:t>
      </w:r>
      <w:r w:rsidRPr="00C36D4D">
        <w:t>UICC.ECKA, the eUICC can authenticate the SM-DP+.</w:t>
      </w:r>
    </w:p>
    <w:p w14:paraId="6858DA5C" w14:textId="77777777" w:rsidR="00B42355" w:rsidRPr="003E4A37" w:rsidRDefault="00B42355" w:rsidP="00B42355">
      <w:pPr>
        <w:pStyle w:val="NormalParagraph"/>
      </w:pPr>
      <w:r w:rsidRPr="00C36D4D">
        <w:t xml:space="preserve">When type is </w:t>
      </w:r>
      <w:r>
        <w:t>'</w:t>
      </w:r>
      <w:r w:rsidRPr="00C36D4D">
        <w:t>Install Bound Profile Package</w:t>
      </w:r>
      <w:r>
        <w:t>'</w:t>
      </w:r>
      <w:r w:rsidRPr="00C36D4D">
        <w:t>, the implicit Key Usage Qualifier SHALL be set to MAC and ENCRYPTION.</w:t>
      </w:r>
    </w:p>
    <w:p w14:paraId="33BDF75B" w14:textId="77777777" w:rsidR="00B42355" w:rsidRPr="003E4A37" w:rsidRDefault="00B42355" w:rsidP="00B42355">
      <w:pPr>
        <w:pStyle w:val="NormalParagraph"/>
      </w:pPr>
      <w:r>
        <w:t xml:space="preserve">The eUICC SHALL return an error '05' for any other </w:t>
      </w:r>
      <w:r w:rsidRPr="003E4A37">
        <w:t>Remote operation type identifier</w:t>
      </w:r>
      <w:r>
        <w:t xml:space="preserve"> value.</w:t>
      </w:r>
    </w:p>
    <w:p w14:paraId="19C7222C" w14:textId="77777777" w:rsidR="00B42355" w:rsidRPr="00EB304D" w:rsidRDefault="00B42355" w:rsidP="00B42355">
      <w:pPr>
        <w:pStyle w:val="NormalParagraph"/>
      </w:pPr>
      <w:r w:rsidRPr="003E4A37">
        <w:t xml:space="preserve">If all checking are valid, the eUICC SHALL process the key derivation as described </w:t>
      </w:r>
      <w:r>
        <w:t>in Annex G.</w:t>
      </w:r>
    </w:p>
    <w:p w14:paraId="0776A9BC" w14:textId="4D9AA366" w:rsidR="00B42355" w:rsidRDefault="00D32FD2" w:rsidP="00D32FD2">
      <w:pPr>
        <w:pStyle w:val="Heading3"/>
        <w:numPr>
          <w:ilvl w:val="0"/>
          <w:numId w:val="0"/>
        </w:numPr>
        <w:ind w:left="851" w:hanging="851"/>
      </w:pPr>
      <w:bookmarkStart w:id="2165" w:name="_Toc456309400"/>
      <w:bookmarkStart w:id="2166" w:name="_Toc456309401"/>
      <w:bookmarkStart w:id="2167" w:name="_Toc456309402"/>
      <w:bookmarkStart w:id="2168" w:name="_Toc456309403"/>
      <w:bookmarkStart w:id="2169" w:name="_Toc456309404"/>
      <w:bookmarkStart w:id="2170" w:name="_Toc456309405"/>
      <w:bookmarkStart w:id="2171" w:name="_Toc456309406"/>
      <w:bookmarkStart w:id="2172" w:name="_Toc456309407"/>
      <w:bookmarkStart w:id="2173" w:name="_Toc456309408"/>
      <w:bookmarkStart w:id="2174" w:name="_Toc456309409"/>
      <w:bookmarkStart w:id="2175" w:name="_Toc456309410"/>
      <w:bookmarkStart w:id="2176" w:name="_Toc456309411"/>
      <w:bookmarkStart w:id="2177" w:name="_Function:_ConfigureISDP"/>
      <w:bookmarkStart w:id="2178" w:name="_Ref440455118"/>
      <w:bookmarkStart w:id="2179" w:name="_Toc456596264"/>
      <w:bookmarkStart w:id="2180" w:name="_Toc473022780"/>
      <w:bookmarkStart w:id="2181" w:name="_Toc486508758"/>
      <w:bookmarkStart w:id="2182" w:name="_Toc492050025"/>
      <w:bookmarkStart w:id="2183" w:name="_Toc227925866"/>
      <w:bookmarkEnd w:id="2165"/>
      <w:bookmarkEnd w:id="2166"/>
      <w:bookmarkEnd w:id="2167"/>
      <w:bookmarkEnd w:id="2168"/>
      <w:bookmarkEnd w:id="2169"/>
      <w:bookmarkEnd w:id="2170"/>
      <w:bookmarkEnd w:id="2171"/>
      <w:bookmarkEnd w:id="2172"/>
      <w:bookmarkEnd w:id="2173"/>
      <w:bookmarkEnd w:id="2174"/>
      <w:bookmarkEnd w:id="2175"/>
      <w:bookmarkEnd w:id="2176"/>
      <w:bookmarkEnd w:id="2177"/>
      <w:r>
        <w:t>5.5.2</w:t>
      </w:r>
      <w:r>
        <w:tab/>
      </w:r>
      <w:r w:rsidR="00B42355">
        <w:t>Function: ConfigureISDP</w:t>
      </w:r>
      <w:bookmarkEnd w:id="2178"/>
      <w:bookmarkEnd w:id="2179"/>
      <w:bookmarkEnd w:id="2180"/>
      <w:bookmarkEnd w:id="2181"/>
      <w:bookmarkEnd w:id="2182"/>
      <w:bookmarkEnd w:id="2183"/>
    </w:p>
    <w:p w14:paraId="6E5A4A2A" w14:textId="77777777" w:rsidR="00B42355" w:rsidRPr="00DF7264" w:rsidRDefault="00B42355" w:rsidP="00B42355">
      <w:pPr>
        <w:pStyle w:val="NormalParagraph"/>
        <w:rPr>
          <w:b/>
          <w:lang w:val="en-US"/>
        </w:rPr>
      </w:pPr>
      <w:r w:rsidRPr="00F96E8D">
        <w:rPr>
          <w:b/>
        </w:rPr>
        <w:t>Related Procedures:</w:t>
      </w:r>
      <w:r w:rsidRPr="00DF7264">
        <w:rPr>
          <w:b/>
          <w:lang w:val="en-US"/>
        </w:rPr>
        <w:t xml:space="preserve"> </w:t>
      </w:r>
      <w:r w:rsidRPr="001B7B30">
        <w:t>Profile Download and Installation</w:t>
      </w:r>
    </w:p>
    <w:p w14:paraId="18DC284B" w14:textId="77777777" w:rsidR="00B42355" w:rsidRPr="00DF7264" w:rsidRDefault="00B42355" w:rsidP="00B42355">
      <w:pPr>
        <w:pStyle w:val="NormalParagraph"/>
        <w:rPr>
          <w:lang w:val="en-US"/>
        </w:rPr>
      </w:pPr>
      <w:r w:rsidRPr="00F96E8D">
        <w:rPr>
          <w:b/>
        </w:rPr>
        <w:t xml:space="preserve">Function Provider </w:t>
      </w:r>
      <w:r>
        <w:rPr>
          <w:b/>
        </w:rPr>
        <w:t>E</w:t>
      </w:r>
      <w:r w:rsidRPr="00F96E8D">
        <w:rPr>
          <w:b/>
        </w:rPr>
        <w:t>ntity:</w:t>
      </w:r>
      <w:r w:rsidRPr="00DF7264">
        <w:rPr>
          <w:lang w:val="en-US"/>
        </w:rPr>
        <w:t xml:space="preserve"> </w:t>
      </w:r>
      <w:r w:rsidRPr="001B7B30">
        <w:t>ISD-R</w:t>
      </w:r>
    </w:p>
    <w:p w14:paraId="5102829D" w14:textId="77777777" w:rsidR="00B42355" w:rsidRPr="00F96E8D" w:rsidRDefault="00B42355" w:rsidP="00B42355">
      <w:pPr>
        <w:pStyle w:val="NormalParagraph"/>
        <w:rPr>
          <w:b/>
        </w:rPr>
      </w:pPr>
      <w:r w:rsidRPr="00F96E8D">
        <w:rPr>
          <w:b/>
        </w:rPr>
        <w:t>Description:</w:t>
      </w:r>
    </w:p>
    <w:p w14:paraId="685991CE" w14:textId="77777777" w:rsidR="00B42355" w:rsidRPr="001B7B30" w:rsidRDefault="00B42355" w:rsidP="00B42355">
      <w:pPr>
        <w:pStyle w:val="NormalParagraph"/>
      </w:pPr>
      <w:r w:rsidRPr="001B7B30">
        <w:t xml:space="preserve">This function is used by the SM-DP+ to provide data to the eUICC for configuring the ISD-P. For this version of the specification, this data element </w:t>
      </w:r>
      <w:r w:rsidRPr="00167F56">
        <w:t>only contains the optional SM-DP+ proprietary data</w:t>
      </w:r>
      <w:r w:rsidRPr="001B7B30">
        <w:t>.</w:t>
      </w:r>
    </w:p>
    <w:p w14:paraId="4F3B84B2" w14:textId="77777777" w:rsidR="00B42355" w:rsidRPr="00066F9A" w:rsidRDefault="00B42355" w:rsidP="00B42355">
      <w:pPr>
        <w:pStyle w:val="NOTE"/>
      </w:pPr>
      <w:r w:rsidRPr="00066F9A">
        <w:t>NOTE:</w:t>
      </w:r>
      <w:r>
        <w:tab/>
        <w:t>I</w:t>
      </w:r>
      <w:r w:rsidRPr="00066F9A">
        <w:t xml:space="preserve">nformation like the amount of assigned memory </w:t>
      </w:r>
      <w:r>
        <w:t xml:space="preserve">MAY be added </w:t>
      </w:r>
      <w:r w:rsidRPr="00066F9A">
        <w:t>in future versions.</w:t>
      </w:r>
    </w:p>
    <w:p w14:paraId="395E79FB" w14:textId="77777777" w:rsidR="00B42355" w:rsidRPr="001B7B30" w:rsidRDefault="00B42355" w:rsidP="00B42355">
      <w:pPr>
        <w:pStyle w:val="NormalParagraph"/>
      </w:pPr>
      <w:r w:rsidRPr="001B7B30">
        <w:t>On reception of this command the eUICC SHALL:</w:t>
      </w:r>
    </w:p>
    <w:p w14:paraId="787A5970" w14:textId="6EDB023A" w:rsidR="00B42355" w:rsidRPr="00CF3885" w:rsidRDefault="00CF3885" w:rsidP="00CF3885">
      <w:pPr>
        <w:pStyle w:val="ListBullet1"/>
        <w:numPr>
          <w:ilvl w:val="0"/>
          <w:numId w:val="0"/>
        </w:numPr>
        <w:spacing w:after="0"/>
        <w:ind w:left="680" w:hanging="340"/>
      </w:pPr>
      <w:r>
        <w:sym w:font="Symbol" w:char="F0B7"/>
      </w:r>
      <w:r>
        <w:tab/>
      </w:r>
      <w:r w:rsidR="00B42355" w:rsidRPr="001B7B30">
        <w:t>Create the ISD-P for the Profile and assign an AID value from the range reserved for ISD-Ps in SGP.02 [</w:t>
      </w:r>
      <w:hyperlink w:anchor="SGP02" w:history="1">
        <w:r w:rsidR="00B42355" w:rsidRPr="001B7B30">
          <w:t>2</w:t>
        </w:r>
      </w:hyperlink>
      <w:r w:rsidR="00B42355" w:rsidRPr="001B7B30">
        <w:t>].</w:t>
      </w:r>
    </w:p>
    <w:p w14:paraId="08C613EE" w14:textId="0E804190" w:rsidR="00B42355" w:rsidRPr="00CF3885" w:rsidRDefault="00CF3885" w:rsidP="00CF3885">
      <w:pPr>
        <w:pStyle w:val="ListBullet1"/>
        <w:numPr>
          <w:ilvl w:val="0"/>
          <w:numId w:val="0"/>
        </w:numPr>
        <w:spacing w:after="0"/>
        <w:ind w:left="680" w:hanging="340"/>
      </w:pPr>
      <w:r>
        <w:sym w:font="Symbol" w:char="F0B7"/>
      </w:r>
      <w:r>
        <w:tab/>
      </w:r>
      <w:r w:rsidR="00B42355" w:rsidRPr="00CF3885">
        <w:t>If the length of the SM-DP+ proprietary data exceeds the maximum size, terminate with error 'incorrectInputValues'.</w:t>
      </w:r>
    </w:p>
    <w:p w14:paraId="31F736DA" w14:textId="78A96816" w:rsidR="00B42355" w:rsidRPr="00CF3885" w:rsidRDefault="00CF3885" w:rsidP="00CF3885">
      <w:pPr>
        <w:pStyle w:val="ListBullet1"/>
        <w:numPr>
          <w:ilvl w:val="0"/>
          <w:numId w:val="0"/>
        </w:numPr>
        <w:ind w:left="680" w:hanging="340"/>
      </w:pPr>
      <w:r>
        <w:sym w:font="Symbol" w:char="F0B7"/>
      </w:r>
      <w:r>
        <w:tab/>
      </w:r>
      <w:r w:rsidR="00B42355" w:rsidRPr="00CF3885">
        <w:t>Store the SM-DP+</w:t>
      </w:r>
      <w:r w:rsidR="00B42355" w:rsidRPr="00167F56">
        <w:t xml:space="preserve"> </w:t>
      </w:r>
      <w:r w:rsidR="00B42355" w:rsidRPr="00CF3885">
        <w:t>proprietary data in the ISD-P.</w:t>
      </w:r>
    </w:p>
    <w:p w14:paraId="7400152B" w14:textId="77777777" w:rsidR="00B42355" w:rsidRPr="00DF7264" w:rsidRDefault="00B42355" w:rsidP="00B42355">
      <w:pPr>
        <w:pStyle w:val="NormalParagraph"/>
        <w:rPr>
          <w:b/>
          <w:i/>
          <w:u w:val="single"/>
          <w:lang w:val="en-US"/>
        </w:rPr>
      </w:pPr>
      <w:r w:rsidRPr="00DF7264">
        <w:rPr>
          <w:b/>
          <w:i/>
          <w:u w:val="single"/>
          <w:lang w:val="en-US"/>
        </w:rPr>
        <w:t xml:space="preserve">Command </w:t>
      </w:r>
      <w:r>
        <w:rPr>
          <w:b/>
          <w:i/>
          <w:u w:val="single"/>
          <w:lang w:val="en-US"/>
        </w:rPr>
        <w:t>data</w:t>
      </w:r>
    </w:p>
    <w:p w14:paraId="423919DE" w14:textId="77777777" w:rsidR="00B42355" w:rsidRDefault="00B42355" w:rsidP="00B42355">
      <w:pPr>
        <w:rPr>
          <w:szCs w:val="22"/>
          <w:lang w:eastAsia="en-GB" w:bidi="ar-SA"/>
        </w:rPr>
      </w:pPr>
      <w:r w:rsidRPr="00F96E8D">
        <w:rPr>
          <w:rStyle w:val="NormalParagraphZchn"/>
        </w:rPr>
        <w:t xml:space="preserve">The command </w:t>
      </w:r>
      <w:r>
        <w:rPr>
          <w:rStyle w:val="NormalParagraphZchn"/>
        </w:rPr>
        <w:t>data</w:t>
      </w:r>
      <w:r w:rsidRPr="00F96E8D">
        <w:rPr>
          <w:rStyle w:val="NormalParagraphZchn"/>
        </w:rPr>
        <w:t xml:space="preserve"> for this function is</w:t>
      </w:r>
      <w:r>
        <w:rPr>
          <w:rStyle w:val="NormalParagraphZchn"/>
        </w:rPr>
        <w:t xml:space="preserve"> </w:t>
      </w:r>
      <w:r w:rsidRPr="003E70F2">
        <w:rPr>
          <w:rStyle w:val="NormalParagraphZchn"/>
        </w:rPr>
        <w:t xml:space="preserve">encoded in the </w:t>
      </w:r>
      <w:r>
        <w:rPr>
          <w:rStyle w:val="NormalParagraphZchn"/>
        </w:rPr>
        <w:t>ASN.1 data object</w:t>
      </w:r>
      <w:r w:rsidRPr="003E70F2">
        <w:rPr>
          <w:rStyle w:val="NormalParagraphZchn"/>
        </w:rPr>
        <w:t xml:space="preserve"> below</w:t>
      </w:r>
      <w:r>
        <w:rPr>
          <w:szCs w:val="22"/>
          <w:lang w:eastAsia="en-GB" w:bidi="ar-SA"/>
        </w:rPr>
        <w:t>.</w:t>
      </w:r>
    </w:p>
    <w:p w14:paraId="23A22E3F" w14:textId="77777777" w:rsidR="00B42355" w:rsidRDefault="00B42355" w:rsidP="00B42355">
      <w:pPr>
        <w:rPr>
          <w:szCs w:val="22"/>
          <w:lang w:eastAsia="en-GB" w:bidi="ar-SA"/>
        </w:rPr>
      </w:pPr>
    </w:p>
    <w:p w14:paraId="257678C2"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1FD4DD23"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--Definition of data objects for ConfigureISDPRequest</w:t>
      </w:r>
    </w:p>
    <w:p w14:paraId="44344EAC"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ConfigureISDPRequest ::= [36] SEQUENCE { -- Tag 'BF24'</w:t>
      </w:r>
    </w:p>
    <w:p w14:paraId="25BAF6DA"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dpProprietaryData [24] DpProprietaryData OPTIONAL -- Tag 'B8'</w:t>
      </w:r>
    </w:p>
    <w:p w14:paraId="109CBEEC"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68552046"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4C414A5"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DpProprietaryData ::= SEQUENCE { -- maximum size including tag and length field: 128 bytes</w:t>
      </w:r>
    </w:p>
    <w:p w14:paraId="1158B10C"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dpOid OBJECT IDENTIFIER -- OID in the tree of the SM-DP+ that created the Profile</w:t>
      </w:r>
    </w:p>
    <w:p w14:paraId="128CC831"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 additional data objects defined by the SM-DP+ MAY follow</w:t>
      </w:r>
    </w:p>
    <w:p w14:paraId="3DE8C76F"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01D3FB59"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184" w:name="_Toc456309413"/>
      <w:bookmarkStart w:id="2185" w:name="_Toc456309414"/>
      <w:bookmarkStart w:id="2186" w:name="_Toc456309415"/>
      <w:bookmarkStart w:id="2187" w:name="_Toc456309416"/>
      <w:bookmarkStart w:id="2188" w:name="_Toc456309417"/>
      <w:bookmarkStart w:id="2189" w:name="_Toc456309418"/>
      <w:bookmarkStart w:id="2190" w:name="_Toc456309419"/>
      <w:bookmarkStart w:id="2191" w:name="_Toc456309420"/>
      <w:bookmarkStart w:id="2192" w:name="_Toc456309421"/>
      <w:bookmarkStart w:id="2193" w:name="_Toc456309422"/>
      <w:bookmarkStart w:id="2194" w:name="_Function:_StoreMetadata"/>
      <w:bookmarkStart w:id="2195" w:name="_Ref440451735"/>
      <w:bookmarkStart w:id="2196" w:name="_Toc456596265"/>
      <w:bookmarkStart w:id="2197" w:name="_Toc473022781"/>
      <w:bookmarkStart w:id="2198" w:name="_Toc486508759"/>
      <w:bookmarkStart w:id="2199" w:name="_Toc492050026"/>
      <w:bookmarkEnd w:id="2184"/>
      <w:bookmarkEnd w:id="2185"/>
      <w:bookmarkEnd w:id="2186"/>
      <w:bookmarkEnd w:id="2187"/>
      <w:bookmarkEnd w:id="2188"/>
      <w:bookmarkEnd w:id="2189"/>
      <w:bookmarkEnd w:id="2190"/>
      <w:bookmarkEnd w:id="2191"/>
      <w:bookmarkEnd w:id="2192"/>
      <w:bookmarkEnd w:id="2193"/>
      <w:bookmarkEnd w:id="2194"/>
      <w:r>
        <w:rPr>
          <w:rFonts w:ascii="Courier New" w:hAnsi="Courier New" w:cs="Courier New"/>
          <w:sz w:val="18"/>
          <w:szCs w:val="18"/>
        </w:rPr>
        <w:t>-- ASN1STOP</w:t>
      </w:r>
    </w:p>
    <w:p w14:paraId="2637B9AE" w14:textId="4296DB80" w:rsidR="00B42355" w:rsidRDefault="00D32FD2" w:rsidP="00D32FD2">
      <w:pPr>
        <w:pStyle w:val="Heading3"/>
        <w:numPr>
          <w:ilvl w:val="0"/>
          <w:numId w:val="0"/>
        </w:numPr>
        <w:ind w:left="851" w:hanging="851"/>
      </w:pPr>
      <w:bookmarkStart w:id="2200" w:name="_Toc227925867"/>
      <w:r>
        <w:t>5.5.3</w:t>
      </w:r>
      <w:r>
        <w:tab/>
      </w:r>
      <w:r w:rsidR="00B42355">
        <w:t xml:space="preserve">Function: </w:t>
      </w:r>
      <w:bookmarkStart w:id="2201" w:name="_Hlk437254604"/>
      <w:r w:rsidR="00B42355">
        <w:t>StoreMetadata</w:t>
      </w:r>
      <w:bookmarkEnd w:id="2195"/>
      <w:bookmarkEnd w:id="2196"/>
      <w:bookmarkEnd w:id="2197"/>
      <w:bookmarkEnd w:id="2198"/>
      <w:bookmarkEnd w:id="2199"/>
      <w:bookmarkEnd w:id="2200"/>
      <w:bookmarkEnd w:id="2201"/>
    </w:p>
    <w:p w14:paraId="42DAFF35" w14:textId="77777777" w:rsidR="00B42355" w:rsidRPr="00DF7264" w:rsidRDefault="00B42355" w:rsidP="00B42355">
      <w:pPr>
        <w:pStyle w:val="NormalParagraph"/>
        <w:rPr>
          <w:b/>
          <w:lang w:val="en-US"/>
        </w:rPr>
      </w:pPr>
      <w:r w:rsidRPr="00F96E8D">
        <w:rPr>
          <w:b/>
        </w:rPr>
        <w:t>Related Procedures:</w:t>
      </w:r>
      <w:r w:rsidRPr="00DF7264">
        <w:rPr>
          <w:b/>
          <w:lang w:val="en-US"/>
        </w:rPr>
        <w:t xml:space="preserve"> </w:t>
      </w:r>
      <w:r w:rsidRPr="001B7B30">
        <w:t>Profile Download and Installation</w:t>
      </w:r>
    </w:p>
    <w:p w14:paraId="667D7A87" w14:textId="77777777" w:rsidR="00B42355" w:rsidRPr="00DF7264" w:rsidRDefault="00B42355" w:rsidP="00B42355">
      <w:pPr>
        <w:pStyle w:val="NormalParagraph"/>
        <w:rPr>
          <w:lang w:val="en-US"/>
        </w:rPr>
      </w:pPr>
      <w:r w:rsidRPr="00F96E8D">
        <w:rPr>
          <w:b/>
        </w:rPr>
        <w:t xml:space="preserve">Function Provider </w:t>
      </w:r>
      <w:r>
        <w:rPr>
          <w:b/>
        </w:rPr>
        <w:t>E</w:t>
      </w:r>
      <w:r w:rsidRPr="00F96E8D">
        <w:rPr>
          <w:b/>
        </w:rPr>
        <w:t>ntity:</w:t>
      </w:r>
      <w:r w:rsidRPr="00DF7264">
        <w:rPr>
          <w:lang w:val="en-US"/>
        </w:rPr>
        <w:t xml:space="preserve"> </w:t>
      </w:r>
      <w:r w:rsidRPr="001B7B30">
        <w:t>ISD-R</w:t>
      </w:r>
    </w:p>
    <w:p w14:paraId="76D28AEB" w14:textId="77777777" w:rsidR="00B42355" w:rsidRPr="00F96E8D" w:rsidRDefault="00B42355" w:rsidP="00B42355">
      <w:pPr>
        <w:pStyle w:val="NormalParagraph"/>
        <w:rPr>
          <w:b/>
        </w:rPr>
      </w:pPr>
      <w:r w:rsidRPr="00F96E8D">
        <w:rPr>
          <w:b/>
        </w:rPr>
        <w:t>Description:</w:t>
      </w:r>
    </w:p>
    <w:p w14:paraId="06285F92" w14:textId="77777777" w:rsidR="00B42355" w:rsidRPr="001B7B30" w:rsidRDefault="00B42355" w:rsidP="00B42355">
      <w:pPr>
        <w:pStyle w:val="NormalParagraph"/>
      </w:pPr>
      <w:r w:rsidRPr="001B7B30">
        <w:t xml:space="preserve">This function is used by the SM-DP+ to provide </w:t>
      </w:r>
      <w:r>
        <w:t>Profile M</w:t>
      </w:r>
      <w:r w:rsidRPr="001B7B30">
        <w:t>etadata of the Profile to the eUICC.</w:t>
      </w:r>
    </w:p>
    <w:p w14:paraId="55E723CD" w14:textId="77777777" w:rsidR="00B42355" w:rsidRPr="001B7B30" w:rsidRDefault="00B42355" w:rsidP="00B42355">
      <w:pPr>
        <w:pStyle w:val="NormalParagraph"/>
      </w:pPr>
      <w:r w:rsidRPr="001B7B30">
        <w:t>On reception of this command the eUICC SHALL</w:t>
      </w:r>
      <w:r>
        <w:t xml:space="preserve"> verify the following</w:t>
      </w:r>
      <w:r w:rsidRPr="001B7B30">
        <w:t>:</w:t>
      </w:r>
    </w:p>
    <w:p w14:paraId="1F555F6B" w14:textId="632550ED" w:rsidR="00B42355" w:rsidRDefault="00CF3885" w:rsidP="00CF3885">
      <w:pPr>
        <w:pStyle w:val="ListBullet1"/>
        <w:numPr>
          <w:ilvl w:val="0"/>
          <w:numId w:val="0"/>
        </w:numPr>
        <w:spacing w:after="0"/>
        <w:ind w:left="680" w:hanging="340"/>
      </w:pPr>
      <w:r>
        <w:sym w:font="Symbol" w:char="F0B7"/>
      </w:r>
      <w:r>
        <w:tab/>
      </w:r>
      <w:r w:rsidR="00B42355">
        <w:t>The Profile Class is supported.</w:t>
      </w:r>
    </w:p>
    <w:p w14:paraId="293A4D96" w14:textId="1E0A34F2" w:rsidR="00B42355" w:rsidRDefault="00CF3885" w:rsidP="00CF3885">
      <w:pPr>
        <w:pStyle w:val="ListBullet1"/>
        <w:numPr>
          <w:ilvl w:val="0"/>
          <w:numId w:val="0"/>
        </w:numPr>
        <w:spacing w:after="0"/>
        <w:ind w:left="680" w:hanging="340"/>
      </w:pPr>
      <w:r>
        <w:sym w:font="Symbol" w:char="F0B7"/>
      </w:r>
      <w:r>
        <w:tab/>
      </w:r>
      <w:r w:rsidR="00B42355" w:rsidRPr="00E336EF">
        <w:t>The ICCID is different than that of all other installed profiles.</w:t>
      </w:r>
    </w:p>
    <w:p w14:paraId="3CBF326F" w14:textId="0045D141" w:rsidR="00B42355" w:rsidRPr="001B7B30" w:rsidRDefault="00CF3885" w:rsidP="00CF3885">
      <w:pPr>
        <w:pStyle w:val="ListBullet1"/>
        <w:numPr>
          <w:ilvl w:val="0"/>
          <w:numId w:val="0"/>
        </w:numPr>
        <w:ind w:left="680" w:hanging="340"/>
      </w:pPr>
      <w:r>
        <w:sym w:font="Symbol" w:char="F0B7"/>
      </w:r>
      <w:r>
        <w:tab/>
      </w:r>
      <w:r w:rsidR="00B42355">
        <w:t>If PPRs are provided in the Profile Metadata: the Profile Owner data object is present and the PPRs are allowed for the Profile Owner. This verification SHALL be done as described section 2.9.3.1.</w:t>
      </w:r>
    </w:p>
    <w:p w14:paraId="60E9EE84" w14:textId="5C1B6EEC" w:rsidR="00137DB7" w:rsidRPr="001B7B30" w:rsidRDefault="00137DB7" w:rsidP="00137DB7">
      <w:pPr>
        <w:pStyle w:val="ListBullet1"/>
        <w:numPr>
          <w:ilvl w:val="0"/>
          <w:numId w:val="0"/>
        </w:numPr>
        <w:spacing w:after="0"/>
        <w:ind w:left="680" w:hanging="340"/>
      </w:pPr>
      <w:r>
        <w:sym w:font="Symbol" w:char="F0B7"/>
      </w:r>
      <w:r>
        <w:tab/>
      </w:r>
      <w:r>
        <w:rPr>
          <w:rFonts w:eastAsia="Malgun Gothic"/>
          <w:lang w:eastAsia="ko-KR"/>
        </w:rPr>
        <w:t xml:space="preserve">If </w:t>
      </w:r>
      <w:r w:rsidRPr="002E2ED1">
        <w:rPr>
          <w:rFonts w:ascii="Courier New" w:eastAsia="Times New Roman" w:hAnsi="Courier New" w:cs="Courier New"/>
          <w:lang w:val="en-US" w:eastAsia="ko-KR"/>
        </w:rPr>
        <w:t>iotSpecificMetadata</w:t>
      </w:r>
      <w:r w:rsidRPr="009C5C07">
        <w:t xml:space="preserve"> is provided</w:t>
      </w:r>
      <w:r>
        <w:t>: that it supports it.</w:t>
      </w:r>
    </w:p>
    <w:p w14:paraId="09701FAA" w14:textId="1FB3DF17" w:rsidR="00137DB7" w:rsidRDefault="00137DB7" w:rsidP="00137DB7">
      <w:pPr>
        <w:pStyle w:val="NormalParagraph"/>
        <w:tabs>
          <w:tab w:val="left" w:pos="1560"/>
        </w:tabs>
        <w:ind w:left="1560" w:hanging="880"/>
      </w:pPr>
      <w:r>
        <w:t>NOTE:</w:t>
      </w:r>
      <w:r>
        <w:tab/>
        <w:t xml:space="preserve">further verifications of the content of </w:t>
      </w:r>
      <w:r w:rsidRPr="002E2ED1">
        <w:rPr>
          <w:rFonts w:ascii="Courier New" w:eastAsia="Times New Roman" w:hAnsi="Courier New" w:cs="Courier New"/>
          <w:lang w:val="en-US" w:eastAsia="ko-KR"/>
        </w:rPr>
        <w:t>iotSpecificMetadata</w:t>
      </w:r>
      <w:r>
        <w:t xml:space="preserve"> may be performed, as specified in SGP.32 [97].</w:t>
      </w:r>
    </w:p>
    <w:p w14:paraId="0DFE95FB" w14:textId="77777777" w:rsidR="00B42355" w:rsidRPr="001B7B30" w:rsidRDefault="00B42355" w:rsidP="00B42355">
      <w:pPr>
        <w:pStyle w:val="NormalParagraph"/>
      </w:pPr>
      <w:r>
        <w:t>If any verification fails, the eUICC SHALL report an error and stop the profile installation procedure. Otherwise s</w:t>
      </w:r>
      <w:r w:rsidRPr="001B7B30">
        <w:t>tore the data elements for future use.</w:t>
      </w:r>
    </w:p>
    <w:p w14:paraId="7ACC86DC" w14:textId="77777777" w:rsidR="00B42355" w:rsidRPr="00DF7264" w:rsidRDefault="00B42355" w:rsidP="00B42355">
      <w:pPr>
        <w:pStyle w:val="NormalParagraph"/>
        <w:rPr>
          <w:b/>
          <w:i/>
          <w:u w:val="single"/>
          <w:lang w:val="en-US"/>
        </w:rPr>
      </w:pPr>
      <w:r w:rsidRPr="00DF7264">
        <w:rPr>
          <w:b/>
          <w:i/>
          <w:u w:val="single"/>
          <w:lang w:val="en-US"/>
        </w:rPr>
        <w:t xml:space="preserve">Command </w:t>
      </w:r>
      <w:r>
        <w:rPr>
          <w:b/>
          <w:i/>
          <w:u w:val="single"/>
          <w:lang w:val="en-US"/>
        </w:rPr>
        <w:t>data</w:t>
      </w:r>
    </w:p>
    <w:p w14:paraId="135EAD78" w14:textId="77777777" w:rsidR="00B42355" w:rsidRPr="00C64855" w:rsidRDefault="00B42355" w:rsidP="00B42355">
      <w:pPr>
        <w:pStyle w:val="NormalParagraph"/>
      </w:pPr>
      <w:r>
        <w:t>The command data for this function is identified by the data structure defined hereunder.</w:t>
      </w:r>
    </w:p>
    <w:p w14:paraId="250C4C44"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34A20528"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StoreMetadataRequest ::= [37] SEQUENCE { -- Tag 'BF25'</w:t>
      </w:r>
    </w:p>
    <w:p w14:paraId="46AC97FD"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iccid Iccid,</w:t>
      </w:r>
    </w:p>
    <w:p w14:paraId="664F912F"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serviceProviderName [17] UTF8String (SIZE(0..32)), -- Tag '91'</w:t>
      </w:r>
    </w:p>
    <w:p w14:paraId="1581B4D5"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profileName [18] UTF8String (SIZE(0..64)), -- Tag '92' (corresponds to 'Short Description' defined in SGP.21 [2])</w:t>
      </w:r>
    </w:p>
    <w:p w14:paraId="2C03136A"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iconType [19] IconType OPTIONAL, -- Tag '93' (JPG or PNG)</w:t>
      </w:r>
    </w:p>
    <w:p w14:paraId="0D0CA0A7"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icon [20] OCTET STRING (SIZE(0..1024)) OPTIONAL, -- Tag '94' (Data of the icon. Size 64 x 64 pixel. This field SHALL only be present if iconType is present)</w:t>
      </w:r>
    </w:p>
    <w:p w14:paraId="387BE3A9" w14:textId="00C66B49"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 xml:space="preserve">profileClass [21] ProfileClass DEFAULT operational, </w:t>
      </w:r>
      <w:r w:rsidR="00887A76">
        <w:rPr>
          <w:rFonts w:ascii="Courier New" w:hAnsi="Courier New" w:cs="Courier New"/>
          <w:sz w:val="18"/>
          <w:szCs w:val="18"/>
        </w:rPr>
        <w:t>--</w:t>
      </w:r>
      <w:r w:rsidRPr="009C48C0">
        <w:rPr>
          <w:rFonts w:ascii="Courier New" w:hAnsi="Courier New" w:cs="Courier New"/>
          <w:sz w:val="18"/>
          <w:szCs w:val="18"/>
        </w:rPr>
        <w:t xml:space="preserve"> Tag '95'</w:t>
      </w:r>
    </w:p>
    <w:p w14:paraId="03D99EB1"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notificationConfigurationInfo [22] SEQUENCE OF NotificationConfigurationInformation OPTIONAL</w:t>
      </w:r>
      <w:r>
        <w:rPr>
          <w:rFonts w:ascii="Courier New" w:hAnsi="Courier New" w:cs="Courier New"/>
          <w:sz w:val="18"/>
          <w:szCs w:val="18"/>
        </w:rPr>
        <w:t>,</w:t>
      </w:r>
    </w:p>
    <w:p w14:paraId="4EA9AD0A" w14:textId="77777777" w:rsidR="00B42355" w:rsidRPr="005B3A7D"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en-US"/>
        </w:rPr>
      </w:pPr>
      <w:r>
        <w:rPr>
          <w:rFonts w:ascii="Courier New" w:hAnsi="Courier New" w:cs="Courier New"/>
          <w:sz w:val="18"/>
          <w:szCs w:val="18"/>
          <w:lang w:val="en-US"/>
        </w:rPr>
        <w:tab/>
      </w:r>
      <w:r w:rsidRPr="005B3A7D">
        <w:rPr>
          <w:rFonts w:ascii="Courier New" w:hAnsi="Courier New" w:cs="Courier New"/>
          <w:sz w:val="18"/>
          <w:szCs w:val="18"/>
          <w:lang w:val="en-US"/>
        </w:rPr>
        <w:t>profileOwner [23] OperatorId OPTIONAL, -- Tag 'B7'</w:t>
      </w:r>
    </w:p>
    <w:p w14:paraId="5E603013" w14:textId="63CCB669"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en-US"/>
        </w:rPr>
      </w:pPr>
      <w:r w:rsidRPr="005B3A7D">
        <w:rPr>
          <w:rFonts w:ascii="Courier New" w:hAnsi="Courier New" w:cs="Courier New"/>
          <w:sz w:val="18"/>
          <w:szCs w:val="18"/>
          <w:lang w:val="en-US"/>
        </w:rPr>
        <w:tab/>
        <w:t>profilePolicyRules [25] PprIds OPTIONAL</w:t>
      </w:r>
      <w:r w:rsidR="005D4CAC">
        <w:rPr>
          <w:rFonts w:ascii="Courier New" w:hAnsi="Courier New" w:cs="Courier New"/>
          <w:sz w:val="18"/>
          <w:szCs w:val="18"/>
          <w:lang w:val="en-US"/>
        </w:rPr>
        <w:t>,</w:t>
      </w:r>
      <w:r w:rsidRPr="005B3A7D">
        <w:rPr>
          <w:rFonts w:ascii="Courier New" w:hAnsi="Courier New" w:cs="Courier New"/>
          <w:sz w:val="18"/>
          <w:szCs w:val="18"/>
          <w:lang w:val="en-US"/>
        </w:rPr>
        <w:t xml:space="preserve"> </w:t>
      </w:r>
      <w:r w:rsidR="00887A76">
        <w:rPr>
          <w:rFonts w:ascii="Courier New" w:hAnsi="Courier New" w:cs="Courier New"/>
          <w:sz w:val="18"/>
          <w:szCs w:val="18"/>
          <w:lang w:val="en-US"/>
        </w:rPr>
        <w:t>--</w:t>
      </w:r>
      <w:r w:rsidRPr="005B3A7D">
        <w:rPr>
          <w:rFonts w:ascii="Courier New" w:hAnsi="Courier New" w:cs="Courier New"/>
          <w:sz w:val="18"/>
          <w:szCs w:val="18"/>
          <w:lang w:val="en-US"/>
        </w:rPr>
        <w:t xml:space="preserve"> Tag '99'</w:t>
      </w:r>
    </w:p>
    <w:p w14:paraId="2B2121C5" w14:textId="77777777" w:rsidR="005D4CAC" w:rsidRDefault="005D4CAC" w:rsidP="005D4CAC">
      <w:pPr>
        <w:shd w:val="clear" w:color="auto" w:fill="D9D9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Pr>
          <w:rFonts w:ascii="Courier New" w:eastAsia="Times New Roman" w:hAnsi="Courier New" w:cs="Courier New"/>
          <w:sz w:val="18"/>
          <w:szCs w:val="18"/>
          <w:lang w:eastAsia="ko-KR"/>
        </w:rPr>
        <w:tab/>
        <w:t>serviceSpecificDataStoredInEuicc</w:t>
      </w:r>
      <w:r w:rsidRPr="1CCC8A42">
        <w:rPr>
          <w:rFonts w:ascii="Courier New" w:eastAsia="Times New Roman" w:hAnsi="Courier New" w:cs="Courier New"/>
          <w:sz w:val="18"/>
          <w:szCs w:val="18"/>
          <w:lang w:eastAsia="ko-KR"/>
        </w:rPr>
        <w:t xml:space="preserve"> [</w:t>
      </w:r>
      <w:r>
        <w:rPr>
          <w:rFonts w:ascii="Courier New" w:eastAsia="Times New Roman" w:hAnsi="Courier New" w:cs="Courier New"/>
          <w:sz w:val="18"/>
          <w:szCs w:val="18"/>
          <w:lang w:eastAsia="ko-KR"/>
        </w:rPr>
        <w:t>34</w:t>
      </w:r>
      <w:r w:rsidRPr="1CCC8A42">
        <w:rPr>
          <w:rFonts w:ascii="Courier New" w:eastAsia="Times New Roman" w:hAnsi="Courier New" w:cs="Courier New"/>
          <w:sz w:val="18"/>
          <w:szCs w:val="18"/>
          <w:lang w:eastAsia="ko-KR"/>
        </w:rPr>
        <w:t xml:space="preserve">] </w:t>
      </w:r>
      <w:r w:rsidRPr="00CF102B">
        <w:rPr>
          <w:rFonts w:ascii="Courier New" w:eastAsia="Times New Roman" w:hAnsi="Courier New" w:cs="Courier New"/>
          <w:sz w:val="18"/>
          <w:szCs w:val="18"/>
          <w:lang w:eastAsia="ko-KR"/>
        </w:rPr>
        <w:t xml:space="preserve">VendorSpecificExtension </w:t>
      </w:r>
      <w:r w:rsidRPr="1CCC8A42">
        <w:rPr>
          <w:rFonts w:ascii="Courier New" w:eastAsia="Times New Roman" w:hAnsi="Courier New" w:cs="Courier New"/>
          <w:sz w:val="18"/>
          <w:szCs w:val="18"/>
          <w:lang w:eastAsia="ko-KR"/>
        </w:rPr>
        <w:t>OPTIONAL</w:t>
      </w:r>
      <w:r>
        <w:rPr>
          <w:rFonts w:ascii="Courier New" w:eastAsia="Times New Roman" w:hAnsi="Courier New" w:cs="Courier New"/>
          <w:sz w:val="18"/>
          <w:szCs w:val="18"/>
          <w:lang w:eastAsia="ko-KR"/>
        </w:rPr>
        <w:t>,</w:t>
      </w:r>
      <w:r w:rsidRPr="1CCC8A42">
        <w:rPr>
          <w:rFonts w:ascii="Courier New" w:eastAsia="Times New Roman" w:hAnsi="Courier New" w:cs="Courier New"/>
          <w:sz w:val="18"/>
          <w:szCs w:val="18"/>
          <w:lang w:eastAsia="ko-KR"/>
        </w:rPr>
        <w:t xml:space="preserve"> -- Tag '</w:t>
      </w:r>
      <w:r>
        <w:rPr>
          <w:rFonts w:ascii="Courier New" w:eastAsia="Times New Roman" w:hAnsi="Courier New" w:cs="Courier New"/>
          <w:sz w:val="18"/>
          <w:szCs w:val="18"/>
          <w:lang w:eastAsia="ko-KR"/>
        </w:rPr>
        <w:t>BF22</w:t>
      </w:r>
      <w:r w:rsidRPr="1CCC8A42">
        <w:rPr>
          <w:rFonts w:ascii="Courier New" w:eastAsia="Times New Roman" w:hAnsi="Courier New" w:cs="Courier New"/>
          <w:sz w:val="18"/>
          <w:szCs w:val="18"/>
          <w:lang w:eastAsia="ko-KR"/>
        </w:rPr>
        <w:t>'</w:t>
      </w:r>
    </w:p>
    <w:p w14:paraId="31194661" w14:textId="14FCF9D3" w:rsidR="005D4CAC" w:rsidRPr="00F653BF" w:rsidRDefault="005D4CAC"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Pr>
          <w:rFonts w:ascii="Courier New" w:eastAsia="Times New Roman" w:hAnsi="Courier New" w:cs="Courier New"/>
          <w:sz w:val="18"/>
          <w:szCs w:val="18"/>
          <w:lang w:eastAsia="ko-KR"/>
        </w:rPr>
        <w:tab/>
        <w:t>s</w:t>
      </w:r>
      <w:r w:rsidRPr="46DB6430">
        <w:rPr>
          <w:rFonts w:ascii="Courier New" w:eastAsia="Times New Roman" w:hAnsi="Courier New" w:cs="Courier New"/>
          <w:sz w:val="18"/>
          <w:szCs w:val="18"/>
          <w:lang w:eastAsia="ko-KR"/>
        </w:rPr>
        <w:t>erviceSpecificDataNotStoredInEuicc [</w:t>
      </w:r>
      <w:r>
        <w:rPr>
          <w:rFonts w:ascii="Courier New" w:eastAsia="Times New Roman" w:hAnsi="Courier New" w:cs="Courier New"/>
          <w:sz w:val="18"/>
          <w:szCs w:val="18"/>
          <w:lang w:eastAsia="ko-KR"/>
        </w:rPr>
        <w:t>35</w:t>
      </w:r>
      <w:r w:rsidRPr="46DB6430">
        <w:rPr>
          <w:rFonts w:ascii="Courier New" w:eastAsia="Times New Roman" w:hAnsi="Courier New" w:cs="Courier New"/>
          <w:sz w:val="18"/>
          <w:szCs w:val="18"/>
          <w:lang w:eastAsia="ko-KR"/>
        </w:rPr>
        <w:t>] VendorSpecificExtension OPTIONAL</w:t>
      </w:r>
      <w:r w:rsidR="00137DB7">
        <w:rPr>
          <w:rFonts w:ascii="Courier New" w:eastAsia="Times New Roman" w:hAnsi="Courier New" w:cs="Courier New"/>
          <w:sz w:val="18"/>
          <w:szCs w:val="18"/>
          <w:lang w:eastAsia="ko-KR"/>
        </w:rPr>
        <w:t>,</w:t>
      </w:r>
      <w:r w:rsidRPr="46DB6430">
        <w:rPr>
          <w:rFonts w:ascii="Courier New" w:eastAsia="Times New Roman" w:hAnsi="Courier New" w:cs="Courier New"/>
          <w:sz w:val="18"/>
          <w:szCs w:val="18"/>
          <w:lang w:eastAsia="ko-KR"/>
        </w:rPr>
        <w:t xml:space="preserve"> -- Tag '</w:t>
      </w:r>
      <w:r>
        <w:rPr>
          <w:rFonts w:ascii="Courier New" w:eastAsia="Times New Roman" w:hAnsi="Courier New" w:cs="Courier New"/>
          <w:sz w:val="18"/>
          <w:szCs w:val="18"/>
          <w:lang w:eastAsia="ko-KR"/>
        </w:rPr>
        <w:t>BF23</w:t>
      </w:r>
      <w:r w:rsidRPr="46DB6430">
        <w:rPr>
          <w:rFonts w:ascii="Courier New" w:eastAsia="Times New Roman" w:hAnsi="Courier New" w:cs="Courier New"/>
          <w:sz w:val="18"/>
          <w:szCs w:val="18"/>
          <w:lang w:eastAsia="ko-KR"/>
        </w:rPr>
        <w:t>'</w:t>
      </w:r>
    </w:p>
    <w:p w14:paraId="1F5E8DFD" w14:textId="77777777" w:rsidR="00137DB7" w:rsidRPr="00DA57BC" w:rsidRDefault="00137DB7" w:rsidP="00137DB7">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A57BC">
        <w:rPr>
          <w:rFonts w:ascii="Courier New" w:hAnsi="Courier New" w:cs="Courier New"/>
          <w:sz w:val="18"/>
          <w:szCs w:val="18"/>
        </w:rPr>
        <w:tab/>
        <w:t>ecallIndication [123] BOOLEAN OPTIONAL, -- Tag '9F7B' reserved for SGP.32 [97]</w:t>
      </w:r>
    </w:p>
    <w:p w14:paraId="0979E646" w14:textId="77777777" w:rsidR="00137DB7" w:rsidRPr="00DA57BC" w:rsidRDefault="00137DB7" w:rsidP="00137DB7">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A57BC">
        <w:rPr>
          <w:rFonts w:ascii="Courier New" w:hAnsi="Courier New" w:cs="Courier New"/>
          <w:sz w:val="18"/>
          <w:szCs w:val="18"/>
        </w:rPr>
        <w:tab/>
        <w:t>fallbackAllowed [103] BOOLEAN OPTIONAL, -- Tag '9F67' reserved for SGP.32 [97]</w:t>
      </w:r>
    </w:p>
    <w:p w14:paraId="2483CA39" w14:textId="77777777" w:rsidR="00137DB7" w:rsidRDefault="00137DB7" w:rsidP="00137DB7">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A57BC">
        <w:rPr>
          <w:rFonts w:ascii="Courier New" w:hAnsi="Courier New" w:cs="Courier New"/>
          <w:sz w:val="18"/>
          <w:szCs w:val="18"/>
        </w:rPr>
        <w:tab/>
      </w:r>
      <w:bookmarkStart w:id="2202" w:name="_Hlk192153638"/>
      <w:r w:rsidRPr="00DA57BC">
        <w:rPr>
          <w:rFonts w:ascii="Courier New" w:hAnsi="Courier New" w:cs="Courier New"/>
          <w:sz w:val="18"/>
          <w:szCs w:val="18"/>
        </w:rPr>
        <w:t>iotSpecificMetadata</w:t>
      </w:r>
      <w:bookmarkEnd w:id="2202"/>
      <w:r w:rsidRPr="00DA57BC">
        <w:rPr>
          <w:rFonts w:ascii="Courier New" w:hAnsi="Courier New" w:cs="Courier New"/>
          <w:sz w:val="18"/>
          <w:szCs w:val="18"/>
        </w:rPr>
        <w:t xml:space="preserve"> [100] SEQUENCE {</w:t>
      </w:r>
    </w:p>
    <w:p w14:paraId="6EF1A86C" w14:textId="4C090154" w:rsidR="00137DB7" w:rsidRPr="00DA57BC" w:rsidRDefault="00137DB7" w:rsidP="00137DB7">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r w:rsidRPr="00DA57BC">
        <w:rPr>
          <w:rFonts w:ascii="Courier New" w:hAnsi="Courier New" w:cs="Courier New"/>
          <w:sz w:val="18"/>
          <w:szCs w:val="18"/>
        </w:rPr>
        <w:t>-- Data objects and their tags, to be specified in SGP.32 [97]</w:t>
      </w:r>
    </w:p>
    <w:p w14:paraId="47D72E85" w14:textId="01AC4D1A" w:rsidR="00137DB7" w:rsidRPr="00DA57BC" w:rsidRDefault="00137DB7" w:rsidP="00137DB7">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en-US"/>
        </w:rPr>
      </w:pPr>
      <w:r w:rsidRPr="00DA57BC">
        <w:rPr>
          <w:rFonts w:ascii="Courier New" w:hAnsi="Courier New" w:cs="Courier New"/>
          <w:sz w:val="18"/>
          <w:szCs w:val="18"/>
        </w:rPr>
        <w:tab/>
        <w:t xml:space="preserve">} OPTIONAL </w:t>
      </w:r>
      <w:r w:rsidR="002F6050">
        <w:rPr>
          <w:rFonts w:ascii="Courier New" w:hAnsi="Courier New" w:cs="Courier New"/>
          <w:sz w:val="18"/>
          <w:szCs w:val="18"/>
        </w:rPr>
        <w:t>--</w:t>
      </w:r>
      <w:r w:rsidRPr="00DA57BC">
        <w:rPr>
          <w:rFonts w:ascii="Courier New" w:hAnsi="Courier New" w:cs="Courier New"/>
          <w:sz w:val="18"/>
          <w:szCs w:val="18"/>
        </w:rPr>
        <w:t xml:space="preserve"> Tag 'BF64' reserved for SGP.32 [97]</w:t>
      </w:r>
      <w:r w:rsidRPr="00DA57BC">
        <w:rPr>
          <w:rFonts w:ascii="Courier New" w:hAnsi="Courier New" w:cs="Courier New"/>
          <w:sz w:val="18"/>
          <w:szCs w:val="18"/>
          <w:lang w:val="en-US"/>
        </w:rPr>
        <w:t xml:space="preserve"> </w:t>
      </w:r>
    </w:p>
    <w:p w14:paraId="31ADB97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lastRenderedPageBreak/>
        <w:t>}</w:t>
      </w:r>
    </w:p>
    <w:p w14:paraId="70B146A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BF12E04"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NotificationEvent ::= BIT STRING {</w:t>
      </w:r>
    </w:p>
    <w:p w14:paraId="4E7F4145"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notificationInstall(0),</w:t>
      </w:r>
    </w:p>
    <w:p w14:paraId="02F7CA8A"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notificationEnable(1),</w:t>
      </w:r>
    </w:p>
    <w:p w14:paraId="7721B4C5"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notificationDisable(2),</w:t>
      </w:r>
    </w:p>
    <w:p w14:paraId="6320E2F3"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notificationDelete(3)</w:t>
      </w:r>
    </w:p>
    <w:p w14:paraId="7FAF7F15"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0AAB3DAC"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6699878"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NotificationConfigurationInformation ::= SEQUENCE {</w:t>
      </w:r>
    </w:p>
    <w:p w14:paraId="7C0B1B24"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profileManagementOperation NotificationEvent,</w:t>
      </w:r>
    </w:p>
    <w:p w14:paraId="511D3554"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notificationAddress UTF8String -- FQDN to forward the notification</w:t>
      </w:r>
    </w:p>
    <w:p w14:paraId="6893BE1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06F06BC0" w14:textId="77777777" w:rsidR="005D4CAC" w:rsidRDefault="005D4CAC"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0624DBC" w14:textId="77777777" w:rsidR="005D4CAC" w:rsidRPr="001E7C3B" w:rsidRDefault="005D4CAC" w:rsidP="005D4CAC">
      <w:pPr>
        <w:shd w:val="clear" w:color="auto" w:fill="D9D9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1E7C3B">
        <w:rPr>
          <w:rFonts w:ascii="Courier New" w:eastAsia="Times New Roman" w:hAnsi="Courier New" w:cs="Courier New"/>
          <w:sz w:val="18"/>
          <w:szCs w:val="18"/>
          <w:lang w:eastAsia="ko-KR"/>
        </w:rPr>
        <w:t>OPENTYPE ::= CLASS {</w:t>
      </w:r>
    </w:p>
    <w:p w14:paraId="664D0CD9" w14:textId="6D7C4172" w:rsidR="005D4CAC" w:rsidRDefault="00194C4E" w:rsidP="005D4CAC">
      <w:pPr>
        <w:shd w:val="clear" w:color="auto" w:fill="D9D9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Pr>
          <w:rFonts w:ascii="Courier New" w:eastAsia="Times New Roman" w:hAnsi="Courier New" w:cs="Courier New"/>
          <w:sz w:val="18"/>
          <w:szCs w:val="18"/>
          <w:lang w:eastAsia="ko-KR"/>
        </w:rPr>
        <w:tab/>
      </w:r>
      <w:r w:rsidR="005D4CAC" w:rsidRPr="001E7C3B">
        <w:rPr>
          <w:rFonts w:ascii="Courier New" w:eastAsia="Times New Roman" w:hAnsi="Courier New" w:cs="Courier New"/>
          <w:sz w:val="18"/>
          <w:szCs w:val="18"/>
          <w:lang w:eastAsia="ko-KR"/>
        </w:rPr>
        <w:t>&amp;typeId OBJECT IDENTIFIER</w:t>
      </w:r>
      <w:r w:rsidR="005D4CAC">
        <w:rPr>
          <w:rFonts w:ascii="Courier New" w:eastAsia="Times New Roman" w:hAnsi="Courier New" w:cs="Courier New"/>
          <w:sz w:val="18"/>
          <w:szCs w:val="18"/>
          <w:lang w:eastAsia="ko-KR"/>
        </w:rPr>
        <w:t>,</w:t>
      </w:r>
    </w:p>
    <w:p w14:paraId="34F2BBB9" w14:textId="0DAEA450" w:rsidR="005D4CAC" w:rsidRPr="001E7C3B" w:rsidRDefault="00194C4E" w:rsidP="005D4CAC">
      <w:pPr>
        <w:shd w:val="clear" w:color="auto" w:fill="D9D9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Pr>
          <w:rFonts w:ascii="Courier New" w:eastAsia="Times New Roman" w:hAnsi="Courier New" w:cs="Courier New"/>
          <w:sz w:val="18"/>
          <w:szCs w:val="18"/>
          <w:lang w:eastAsia="ko-KR"/>
        </w:rPr>
        <w:tab/>
      </w:r>
      <w:r w:rsidR="005D4CAC" w:rsidRPr="001E7C3B">
        <w:rPr>
          <w:rFonts w:ascii="Courier New" w:eastAsia="Times New Roman" w:hAnsi="Courier New" w:cs="Courier New"/>
          <w:sz w:val="18"/>
          <w:szCs w:val="18"/>
          <w:lang w:eastAsia="ko-KR"/>
        </w:rPr>
        <w:t>&amp;Type</w:t>
      </w:r>
    </w:p>
    <w:p w14:paraId="5F186858" w14:textId="77777777" w:rsidR="005D4CAC" w:rsidRDefault="005D4CAC" w:rsidP="005D4CAC">
      <w:pPr>
        <w:shd w:val="clear" w:color="auto" w:fill="D9D9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1E7C3B">
        <w:rPr>
          <w:rFonts w:ascii="Courier New" w:eastAsia="Times New Roman" w:hAnsi="Courier New" w:cs="Courier New"/>
          <w:sz w:val="18"/>
          <w:szCs w:val="18"/>
          <w:lang w:eastAsia="ko-KR"/>
        </w:rPr>
        <w:t>}</w:t>
      </w:r>
    </w:p>
    <w:p w14:paraId="4667E464" w14:textId="77777777" w:rsidR="005D4CAC" w:rsidRDefault="005D4CAC"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AB1A3CD" w14:textId="77777777" w:rsidR="005D4CAC" w:rsidRPr="00CF102B" w:rsidRDefault="005D4CAC" w:rsidP="005D4CAC">
      <w:pPr>
        <w:shd w:val="clear" w:color="auto" w:fill="D9D9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CF102B">
        <w:rPr>
          <w:rFonts w:ascii="Courier New" w:eastAsia="Times New Roman" w:hAnsi="Courier New" w:cs="Courier New"/>
          <w:sz w:val="18"/>
          <w:szCs w:val="18"/>
          <w:lang w:eastAsia="ko-KR"/>
        </w:rPr>
        <w:t xml:space="preserve">VendorSpecificExtension ::= SEQUENCE </w:t>
      </w:r>
      <w:r w:rsidRPr="00CF102B">
        <w:rPr>
          <w:rFonts w:ascii="Courier New" w:eastAsia="Times New Roman" w:hAnsi="Courier New" w:cs="Courier New" w:hint="eastAsia"/>
          <w:sz w:val="18"/>
          <w:szCs w:val="18"/>
          <w:lang w:eastAsia="ko-KR"/>
        </w:rPr>
        <w:t xml:space="preserve">OF SEQUENCE </w:t>
      </w:r>
      <w:r w:rsidRPr="00CF102B">
        <w:rPr>
          <w:rFonts w:ascii="Courier New" w:eastAsia="Times New Roman" w:hAnsi="Courier New" w:cs="Courier New"/>
          <w:sz w:val="18"/>
          <w:szCs w:val="18"/>
          <w:lang w:eastAsia="ko-KR"/>
        </w:rPr>
        <w:t>{</w:t>
      </w:r>
    </w:p>
    <w:p w14:paraId="2BE5B04A" w14:textId="77777777" w:rsidR="005D4CAC" w:rsidRPr="00CF102B" w:rsidRDefault="005D4CAC" w:rsidP="005D4CAC">
      <w:pPr>
        <w:shd w:val="clear" w:color="auto" w:fill="D9D9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CF102B">
        <w:rPr>
          <w:rFonts w:ascii="Courier New" w:eastAsia="Times New Roman" w:hAnsi="Courier New" w:cs="Courier New"/>
          <w:sz w:val="18"/>
          <w:szCs w:val="18"/>
          <w:lang w:eastAsia="ko-KR"/>
        </w:rPr>
        <w:tab/>
        <w:t>vendorOid [0]</w:t>
      </w:r>
      <w:r w:rsidRPr="005D128D">
        <w:rPr>
          <w:rFonts w:ascii="Courier New" w:eastAsia="Times New Roman" w:hAnsi="Courier New" w:cs="Courier New"/>
          <w:sz w:val="18"/>
          <w:szCs w:val="18"/>
          <w:lang w:eastAsia="ko-KR"/>
        </w:rPr>
        <w:t xml:space="preserve"> </w:t>
      </w:r>
      <w:r>
        <w:rPr>
          <w:rFonts w:ascii="Courier New" w:eastAsia="Times New Roman" w:hAnsi="Courier New" w:cs="Courier New"/>
          <w:sz w:val="18"/>
          <w:szCs w:val="18"/>
          <w:lang w:eastAsia="ko-KR"/>
        </w:rPr>
        <w:t>OPENTYPE.&amp;typeId</w:t>
      </w:r>
      <w:r w:rsidRPr="00CF102B">
        <w:rPr>
          <w:rFonts w:ascii="Courier New" w:eastAsia="Times New Roman" w:hAnsi="Courier New" w:cs="Courier New"/>
          <w:sz w:val="18"/>
          <w:szCs w:val="18"/>
          <w:lang w:eastAsia="ko-KR"/>
        </w:rPr>
        <w:t>, -- OID of the vendor who defined this specific extension</w:t>
      </w:r>
    </w:p>
    <w:p w14:paraId="25A8BEEE" w14:textId="77777777" w:rsidR="005D4CAC" w:rsidRPr="00CF102B" w:rsidRDefault="005D4CAC" w:rsidP="005D4CAC">
      <w:pPr>
        <w:shd w:val="clear" w:color="auto" w:fill="D9D9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CF102B">
        <w:rPr>
          <w:rFonts w:ascii="Courier New" w:eastAsia="Times New Roman" w:hAnsi="Courier New" w:cs="Courier New"/>
          <w:sz w:val="18"/>
          <w:szCs w:val="18"/>
          <w:lang w:eastAsia="ko-KR"/>
        </w:rPr>
        <w:tab/>
        <w:t xml:space="preserve">vendorSpecificData [1] </w:t>
      </w:r>
      <w:r w:rsidRPr="00595DEE">
        <w:rPr>
          <w:rFonts w:ascii="Courier New" w:eastAsia="Times New Roman" w:hAnsi="Courier New" w:cs="Courier New"/>
          <w:sz w:val="18"/>
          <w:szCs w:val="18"/>
          <w:lang w:eastAsia="ko-KR"/>
        </w:rPr>
        <w:t>OPENTYPE.&amp;Type</w:t>
      </w:r>
    </w:p>
    <w:p w14:paraId="16500671" w14:textId="7E031956" w:rsidR="00B42355" w:rsidRPr="009C48C0" w:rsidRDefault="005D4CAC"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CF102B">
        <w:rPr>
          <w:rFonts w:ascii="Courier New" w:eastAsia="Times New Roman" w:hAnsi="Courier New" w:cs="Courier New"/>
          <w:sz w:val="18"/>
          <w:szCs w:val="18"/>
          <w:lang w:eastAsia="ko-KR"/>
        </w:rPr>
        <w:t>}</w:t>
      </w:r>
    </w:p>
    <w:p w14:paraId="7F3BF6F8"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6FE2C950" w14:textId="77777777" w:rsidR="00B42355" w:rsidRDefault="00B42355" w:rsidP="00622EEB">
      <w:pPr>
        <w:pStyle w:val="NormalParagraph"/>
        <w:spacing w:before="240"/>
      </w:pPr>
      <w:r>
        <w:t xml:space="preserve">Each of the </w:t>
      </w:r>
      <w:r w:rsidRPr="00640609">
        <w:rPr>
          <w:rFonts w:ascii="Courier New" w:hAnsi="Courier New" w:cs="Courier New"/>
        </w:rPr>
        <w:t>notificationInstall(0)</w:t>
      </w:r>
      <w:r>
        <w:t xml:space="preserve">, </w:t>
      </w:r>
      <w:r w:rsidRPr="00640609">
        <w:rPr>
          <w:rFonts w:ascii="Courier New" w:hAnsi="Courier New" w:cs="Courier New"/>
        </w:rPr>
        <w:t>notificationEnable(1)</w:t>
      </w:r>
      <w:r>
        <w:t xml:space="preserve">, </w:t>
      </w:r>
      <w:r w:rsidRPr="00640609">
        <w:rPr>
          <w:rFonts w:ascii="Courier New" w:hAnsi="Courier New" w:cs="Courier New"/>
        </w:rPr>
        <w:t>notificationDisable(2)</w:t>
      </w:r>
      <w:r>
        <w:t xml:space="preserve">, </w:t>
      </w:r>
      <w:r w:rsidRPr="00640609">
        <w:rPr>
          <w:rFonts w:ascii="Courier New" w:hAnsi="Courier New" w:cs="Courier New"/>
        </w:rPr>
        <w:t>notificationDelete(3)</w:t>
      </w:r>
      <w:r>
        <w:t xml:space="preserve"> MAY appear several times in the sequence of </w:t>
      </w:r>
      <w:r w:rsidRPr="00640609">
        <w:rPr>
          <w:rFonts w:ascii="Courier New" w:hAnsi="Courier New" w:cs="Courier New"/>
        </w:rPr>
        <w:t>notificationConfigurationInfo</w:t>
      </w:r>
      <w:r>
        <w:t xml:space="preserve"> data object. In that case, it specifies several recipient addresses for the same notification event.</w:t>
      </w:r>
    </w:p>
    <w:p w14:paraId="6A51FD78" w14:textId="7DD17A10" w:rsidR="00B42355" w:rsidRPr="00543BFD" w:rsidRDefault="00B42355" w:rsidP="00B42355">
      <w:pPr>
        <w:pStyle w:val="NormalParagraph"/>
      </w:pPr>
      <w:r>
        <w:t xml:space="preserve">The data object </w:t>
      </w:r>
      <w:r w:rsidRPr="00640609">
        <w:rPr>
          <w:rFonts w:ascii="Courier New" w:hAnsi="Courier New" w:cs="Courier New"/>
        </w:rPr>
        <w:t>profileOwner</w:t>
      </w:r>
      <w:r w:rsidRPr="00B076DB">
        <w:t xml:space="preserve"> </w:t>
      </w:r>
      <w:r>
        <w:t xml:space="preserve">is optional. It SHALL be present if the </w:t>
      </w:r>
      <w:r w:rsidRPr="00543BFD">
        <w:rPr>
          <w:rFonts w:ascii="Courier New" w:hAnsi="Courier New" w:cs="Courier New"/>
        </w:rPr>
        <w:t>profilePolicyRules</w:t>
      </w:r>
      <w:r w:rsidRPr="00543BFD">
        <w:t xml:space="preserve"> data object is present. In this instance the </w:t>
      </w:r>
      <w:r w:rsidRPr="00543BFD">
        <w:rPr>
          <w:rFonts w:ascii="Courier New" w:hAnsi="Courier New" w:cs="Courier New"/>
        </w:rPr>
        <w:t>mccMnc</w:t>
      </w:r>
      <w:r w:rsidRPr="00543BFD">
        <w:t xml:space="preserve"> field SHALL not specify any wildcard ('E') digits.</w:t>
      </w:r>
      <w:r w:rsidR="00990E68" w:rsidRPr="00543BFD">
        <w:t xml:space="preserve"> The data object SHALL NOT be present if the Profile does not contain an EF</w:t>
      </w:r>
      <w:r w:rsidR="00990E68" w:rsidRPr="00543BFD">
        <w:rPr>
          <w:vertAlign w:val="subscript"/>
        </w:rPr>
        <w:t>IMSI</w:t>
      </w:r>
      <w:r w:rsidR="00990E68" w:rsidRPr="00543BFD">
        <w:t>.</w:t>
      </w:r>
    </w:p>
    <w:p w14:paraId="6675C4BA" w14:textId="5F358A3F" w:rsidR="00B42355" w:rsidRDefault="00B42355" w:rsidP="00B42355">
      <w:pPr>
        <w:pStyle w:val="NormalParagraph"/>
      </w:pPr>
      <w:r w:rsidRPr="00543BFD">
        <w:t xml:space="preserve">The data object </w:t>
      </w:r>
      <w:r w:rsidRPr="00543BFD">
        <w:rPr>
          <w:rFonts w:ascii="Courier New" w:hAnsi="Courier New" w:cs="Courier New"/>
        </w:rPr>
        <w:t>profilePolicyRules</w:t>
      </w:r>
      <w:r w:rsidRPr="00543BFD">
        <w:t xml:space="preserve"> is optional. It SHALL not be present for a Profile that has no PPR set. Otherwise the </w:t>
      </w:r>
      <w:r w:rsidRPr="00543BFD">
        <w:rPr>
          <w:rFonts w:ascii="Courier New" w:hAnsi="Courier New" w:cs="Courier New"/>
        </w:rPr>
        <w:t>profilePolicyRules</w:t>
      </w:r>
      <w:r w:rsidRPr="00543BFD">
        <w:t xml:space="preserve"> SHALL identify all the PPRs set in the Profile. If the </w:t>
      </w:r>
      <w:r w:rsidRPr="00543BFD">
        <w:rPr>
          <w:rFonts w:ascii="Courier New" w:hAnsi="Courier New" w:cs="Courier New"/>
        </w:rPr>
        <w:t>profilePolicyRules</w:t>
      </w:r>
      <w:r w:rsidRPr="00543BFD">
        <w:t xml:space="preserve"> data object is not present, all PPR bits of the Profile SHALL be considered zero. The </w:t>
      </w:r>
      <w:r w:rsidRPr="00543BFD">
        <w:rPr>
          <w:rFonts w:ascii="Courier New" w:hAnsi="Courier New" w:cs="Courier New"/>
        </w:rPr>
        <w:t>PrdIds</w:t>
      </w:r>
      <w:r w:rsidRPr="00543BFD">
        <w:t xml:space="preserve"> type is defined in section 2.8.1.1.</w:t>
      </w:r>
      <w:r w:rsidR="00990E68" w:rsidRPr="00543BFD">
        <w:t xml:space="preserve"> The data object SHALL NOT be present if the Profile does not contain an EF</w:t>
      </w:r>
      <w:r w:rsidR="00990E68" w:rsidRPr="00543BFD">
        <w:rPr>
          <w:vertAlign w:val="subscript"/>
        </w:rPr>
        <w:t>IMSI</w:t>
      </w:r>
      <w:r w:rsidR="00990E68" w:rsidRPr="00543BFD">
        <w:t>.</w:t>
      </w:r>
    </w:p>
    <w:p w14:paraId="4F08EF22" w14:textId="77777777" w:rsidR="005D4CAC" w:rsidRDefault="005D4CAC" w:rsidP="00B7174A">
      <w:pPr>
        <w:pStyle w:val="NormalParagraph"/>
      </w:pPr>
      <w:r>
        <w:t xml:space="preserve">The eUICC SHALL store the data object </w:t>
      </w:r>
      <w:r>
        <w:rPr>
          <w:rFonts w:ascii="Courier New" w:eastAsia="Times New Roman" w:hAnsi="Courier New" w:cs="Courier New"/>
          <w:lang w:eastAsia="ko-KR"/>
        </w:rPr>
        <w:t>s</w:t>
      </w:r>
      <w:r w:rsidRPr="00AC1C44">
        <w:rPr>
          <w:rFonts w:ascii="Courier New" w:eastAsia="Times New Roman" w:hAnsi="Courier New" w:cs="Courier New"/>
          <w:lang w:eastAsia="ko-KR"/>
        </w:rPr>
        <w:t xml:space="preserve">erviceSpecificDataStoredInEuicc </w:t>
      </w:r>
      <w:r>
        <w:t>if present.</w:t>
      </w:r>
    </w:p>
    <w:p w14:paraId="24CAC3D8" w14:textId="77777777" w:rsidR="005D4CAC" w:rsidRDefault="005D4CAC" w:rsidP="00B7174A">
      <w:pPr>
        <w:pStyle w:val="NormalParagraph"/>
      </w:pPr>
      <w:r>
        <w:t xml:space="preserve">The eUICC SHALL not store the data object </w:t>
      </w:r>
      <w:r>
        <w:rPr>
          <w:rFonts w:ascii="Courier New" w:eastAsia="Times New Roman" w:hAnsi="Courier New" w:cs="Courier New"/>
          <w:lang w:eastAsia="ko-KR"/>
        </w:rPr>
        <w:t>s</w:t>
      </w:r>
      <w:r w:rsidRPr="00AC1C44">
        <w:rPr>
          <w:rFonts w:ascii="Courier New" w:eastAsia="Times New Roman" w:hAnsi="Courier New" w:cs="Courier New"/>
          <w:lang w:eastAsia="ko-KR"/>
        </w:rPr>
        <w:t xml:space="preserve">erviceSpecificDataNotStoredInEuicc </w:t>
      </w:r>
      <w:r>
        <w:t>if present.</w:t>
      </w:r>
    </w:p>
    <w:p w14:paraId="11C7FCCE" w14:textId="7286FF58" w:rsidR="005D4CAC" w:rsidRDefault="00092D89" w:rsidP="00B7174A">
      <w:pPr>
        <w:pStyle w:val="NormalParagraph"/>
      </w:pPr>
      <w:r>
        <w:t>Unless otherwise specified, t</w:t>
      </w:r>
      <w:r w:rsidRPr="00887AA5">
        <w:t xml:space="preserve">he </w:t>
      </w:r>
      <w:r w:rsidR="005D4CAC" w:rsidRPr="00887AA5">
        <w:t>SM-DP+ SHALL</w:t>
      </w:r>
      <w:r w:rsidR="005D4CAC">
        <w:t xml:space="preserve"> not include any of these two</w:t>
      </w:r>
      <w:r w:rsidR="005D4CAC" w:rsidRPr="00887AA5">
        <w:t xml:space="preserve"> data objects </w:t>
      </w:r>
      <w:r w:rsidR="005D4CAC">
        <w:t>unless</w:t>
      </w:r>
      <w:r w:rsidR="005D4CAC" w:rsidRPr="00887AA5">
        <w:t xml:space="preserve"> the eUICC indicated </w:t>
      </w:r>
      <w:r w:rsidR="005D4CAC" w:rsidRPr="00887AA5">
        <w:rPr>
          <w:rFonts w:ascii="Courier New" w:eastAsia="Times New Roman" w:hAnsi="Courier New" w:cs="Courier New"/>
          <w:lang w:eastAsia="ko-KR"/>
        </w:rPr>
        <w:t>serviceSpecificData</w:t>
      </w:r>
      <w:r w:rsidR="005D4CAC" w:rsidRPr="00887AA5">
        <w:rPr>
          <w:rFonts w:ascii="Courier New" w:hAnsi="Courier New" w:cs="Courier New"/>
        </w:rPr>
        <w:t>Support</w:t>
      </w:r>
      <w:r w:rsidR="005D4CAC" w:rsidRPr="00887AA5">
        <w:t>.</w:t>
      </w:r>
    </w:p>
    <w:p w14:paraId="403A1B51" w14:textId="77777777" w:rsidR="005D4CAC" w:rsidRDefault="005D4CAC" w:rsidP="00B7174A">
      <w:pPr>
        <w:pStyle w:val="NormalParagraph"/>
      </w:pPr>
      <w:r>
        <w:t xml:space="preserve">The information defined in </w:t>
      </w:r>
      <w:r>
        <w:rPr>
          <w:rFonts w:ascii="Courier New" w:eastAsia="Courier New" w:hAnsi="Courier New" w:cs="Courier New"/>
        </w:rPr>
        <w:t>s</w:t>
      </w:r>
      <w:r w:rsidRPr="00AC1C44">
        <w:rPr>
          <w:rFonts w:ascii="Courier New" w:eastAsia="Courier New" w:hAnsi="Courier New" w:cs="Courier New"/>
        </w:rPr>
        <w:t>erviceSpecificDataStoredInEuicc</w:t>
      </w:r>
      <w:r>
        <w:t xml:space="preserve"> and </w:t>
      </w:r>
      <w:r>
        <w:rPr>
          <w:rFonts w:ascii="Courier New" w:eastAsia="Courier New" w:hAnsi="Courier New" w:cs="Courier New"/>
        </w:rPr>
        <w:t>s</w:t>
      </w:r>
      <w:r w:rsidRPr="00AC1C44">
        <w:rPr>
          <w:rFonts w:ascii="Courier New" w:eastAsia="Courier New" w:hAnsi="Courier New" w:cs="Courier New"/>
        </w:rPr>
        <w:t xml:space="preserve">erviceSpecificDataNotStoredInEuicc </w:t>
      </w:r>
      <w:r w:rsidRPr="00AC1C44">
        <w:t xml:space="preserve">SHALL </w:t>
      </w:r>
      <w:r>
        <w:t>neither</w:t>
      </w:r>
      <w:r w:rsidRPr="0CFC2711">
        <w:rPr>
          <w:rFonts w:ascii="Arial Bold" w:eastAsia="Arial Bold" w:hAnsi="Arial Bold" w:cs="Arial Bold"/>
        </w:rPr>
        <w:t xml:space="preserve"> </w:t>
      </w:r>
      <w:r w:rsidRPr="00AC1C44">
        <w:t xml:space="preserve">impact the functionalities and Profile Management Operations defined in this specification that are not </w:t>
      </w:r>
      <w:r>
        <w:t>v</w:t>
      </w:r>
      <w:r w:rsidRPr="00AC1C44">
        <w:t>endor specific</w:t>
      </w:r>
      <w:r>
        <w:t xml:space="preserve">, nor </w:t>
      </w:r>
      <w:r w:rsidRPr="00AC1C44">
        <w:t>the interoperability of the solution defined in this specification (incl. Devices, Profiles, and SM-DP+</w:t>
      </w:r>
      <w:r>
        <w:t>s</w:t>
      </w:r>
      <w:r w:rsidRPr="00AC1C44">
        <w:t>).</w:t>
      </w:r>
    </w:p>
    <w:p w14:paraId="1F8B9C98" w14:textId="1FD384E7" w:rsidR="00137DB7" w:rsidRDefault="00137DB7" w:rsidP="00137DB7">
      <w:pPr>
        <w:pStyle w:val="NormalParagraph"/>
      </w:pPr>
      <w:bookmarkStart w:id="2203" w:name="_Toc456309424"/>
      <w:bookmarkStart w:id="2204" w:name="_Toc456309425"/>
      <w:bookmarkStart w:id="2205" w:name="_Toc456309426"/>
      <w:bookmarkStart w:id="2206" w:name="_Toc456309427"/>
      <w:bookmarkStart w:id="2207" w:name="_Toc456309428"/>
      <w:bookmarkStart w:id="2208" w:name="_Toc456309429"/>
      <w:bookmarkStart w:id="2209" w:name="_Function:_ReplaceSessionKeys"/>
      <w:bookmarkStart w:id="2210" w:name="_Ref440455266"/>
      <w:bookmarkStart w:id="2211" w:name="_Toc456596266"/>
      <w:bookmarkStart w:id="2212" w:name="_Toc473022782"/>
      <w:bookmarkStart w:id="2213" w:name="_Toc486508760"/>
      <w:bookmarkStart w:id="2214" w:name="_Toc492050027"/>
      <w:bookmarkEnd w:id="2203"/>
      <w:bookmarkEnd w:id="2204"/>
      <w:bookmarkEnd w:id="2205"/>
      <w:bookmarkEnd w:id="2206"/>
      <w:bookmarkEnd w:id="2207"/>
      <w:bookmarkEnd w:id="2208"/>
      <w:bookmarkEnd w:id="2209"/>
      <w:r w:rsidRPr="00DA57BC">
        <w:lastRenderedPageBreak/>
        <w:t xml:space="preserve">The </w:t>
      </w:r>
      <w:r w:rsidRPr="00441CF4">
        <w:rPr>
          <w:rFonts w:ascii="Courier New" w:eastAsia="Times New Roman" w:hAnsi="Courier New" w:cs="Courier New"/>
          <w:lang w:eastAsia="ko-KR"/>
        </w:rPr>
        <w:t>iotSpecificMetadata</w:t>
      </w:r>
      <w:r w:rsidRPr="00137DB7">
        <w:t xml:space="preserve"> </w:t>
      </w:r>
      <w:r w:rsidRPr="00DA57BC">
        <w:t>data object contains data objects that are specified in SGP.32</w:t>
      </w:r>
      <w:r>
        <w:t> </w:t>
      </w:r>
      <w:r w:rsidRPr="00DA57BC">
        <w:t xml:space="preserve">[97]. The SM-DP+ SHALL include this data object only if the eUICC indicated </w:t>
      </w:r>
      <w:bookmarkStart w:id="2215" w:name="_Hlk190787447"/>
      <w:r w:rsidRPr="00441CF4">
        <w:rPr>
          <w:rFonts w:ascii="Courier New" w:eastAsia="Times New Roman" w:hAnsi="Courier New" w:cs="Courier New"/>
          <w:lang w:eastAsia="ko-KR"/>
        </w:rPr>
        <w:t>iotSpecificMetadataSupport</w:t>
      </w:r>
      <w:bookmarkEnd w:id="2215"/>
      <w:r w:rsidRPr="00DA57BC">
        <w:t>.</w:t>
      </w:r>
    </w:p>
    <w:p w14:paraId="1036B9E9" w14:textId="3A260B17" w:rsidR="00B42355" w:rsidRDefault="00D32FD2" w:rsidP="00D32FD2">
      <w:pPr>
        <w:pStyle w:val="Heading3"/>
        <w:numPr>
          <w:ilvl w:val="0"/>
          <w:numId w:val="0"/>
        </w:numPr>
        <w:ind w:left="851" w:hanging="851"/>
      </w:pPr>
      <w:bookmarkStart w:id="2216" w:name="_Toc227925868"/>
      <w:r>
        <w:t>5.5.4</w:t>
      </w:r>
      <w:r>
        <w:tab/>
      </w:r>
      <w:r w:rsidR="00B42355">
        <w:t>Function: ReplaceSessionKeys</w:t>
      </w:r>
      <w:bookmarkEnd w:id="2210"/>
      <w:bookmarkEnd w:id="2211"/>
      <w:bookmarkEnd w:id="2212"/>
      <w:bookmarkEnd w:id="2213"/>
      <w:bookmarkEnd w:id="2214"/>
      <w:bookmarkEnd w:id="2216"/>
    </w:p>
    <w:p w14:paraId="1E86DE10" w14:textId="77777777" w:rsidR="00B42355" w:rsidRPr="00DF7264" w:rsidRDefault="00B42355" w:rsidP="00B42355">
      <w:pPr>
        <w:pStyle w:val="NormalParagraph"/>
        <w:rPr>
          <w:b/>
          <w:lang w:val="en-US"/>
        </w:rPr>
      </w:pPr>
      <w:r w:rsidRPr="00F96E8D">
        <w:rPr>
          <w:b/>
        </w:rPr>
        <w:t>Related Procedures:</w:t>
      </w:r>
      <w:r w:rsidRPr="00DF7264">
        <w:rPr>
          <w:b/>
          <w:lang w:val="en-US"/>
        </w:rPr>
        <w:t xml:space="preserve"> </w:t>
      </w:r>
      <w:r w:rsidRPr="001B7B30">
        <w:t>Profile Download and Installation</w:t>
      </w:r>
    </w:p>
    <w:p w14:paraId="3701CB0E" w14:textId="77777777" w:rsidR="00B42355" w:rsidRPr="00DF7264" w:rsidRDefault="00B42355" w:rsidP="00B42355">
      <w:pPr>
        <w:pStyle w:val="NormalParagraph"/>
        <w:rPr>
          <w:lang w:val="en-US"/>
        </w:rPr>
      </w:pPr>
      <w:r w:rsidRPr="00F96E8D">
        <w:rPr>
          <w:b/>
        </w:rPr>
        <w:t xml:space="preserve">Function Provider </w:t>
      </w:r>
      <w:r>
        <w:rPr>
          <w:b/>
        </w:rPr>
        <w:t>E</w:t>
      </w:r>
      <w:r w:rsidRPr="00F96E8D">
        <w:rPr>
          <w:b/>
        </w:rPr>
        <w:t>ntity:</w:t>
      </w:r>
      <w:r w:rsidRPr="00DF7264">
        <w:rPr>
          <w:lang w:val="en-US"/>
        </w:rPr>
        <w:t xml:space="preserve"> </w:t>
      </w:r>
      <w:r w:rsidRPr="001B7B30">
        <w:t>ISD-R</w:t>
      </w:r>
    </w:p>
    <w:p w14:paraId="5AD79740" w14:textId="77777777" w:rsidR="00B42355" w:rsidRPr="00F96E8D" w:rsidRDefault="00B42355" w:rsidP="00B42355">
      <w:pPr>
        <w:pStyle w:val="NormalParagraph"/>
        <w:rPr>
          <w:b/>
        </w:rPr>
      </w:pPr>
      <w:r w:rsidRPr="00F96E8D">
        <w:rPr>
          <w:b/>
        </w:rPr>
        <w:t>Description:</w:t>
      </w:r>
    </w:p>
    <w:p w14:paraId="1BD250D0" w14:textId="77777777" w:rsidR="00B42355" w:rsidRDefault="00B42355" w:rsidP="00B42355">
      <w:pPr>
        <w:pStyle w:val="NormalParagraph"/>
      </w:pPr>
      <w:r>
        <w:t>This function is used to replace the SCP03t session keys (S-ENC and S-MAC) during the loading of a Bound Profile Package by a new set of session keys (typically the PPK-ENC and PPK-CMAC (section 2.5).</w:t>
      </w:r>
      <w:r w:rsidRPr="00466CE3">
        <w:t xml:space="preserve"> Note that </w:t>
      </w:r>
      <w:r>
        <w:t>both</w:t>
      </w:r>
      <w:r w:rsidRPr="00466CE3">
        <w:t xml:space="preserve"> keys </w:t>
      </w:r>
      <w:r>
        <w:t xml:space="preserve">are </w:t>
      </w:r>
      <w:r w:rsidRPr="00466CE3">
        <w:t xml:space="preserve">replaced; this function doesn't allow </w:t>
      </w:r>
      <w:r>
        <w:t xml:space="preserve">replacement of only one </w:t>
      </w:r>
      <w:r w:rsidRPr="00466CE3">
        <w:t>of the session keys.</w:t>
      </w:r>
    </w:p>
    <w:p w14:paraId="6E72F7E1" w14:textId="77777777" w:rsidR="00B42355" w:rsidRDefault="00B42355" w:rsidP="00B42355">
      <w:pPr>
        <w:pStyle w:val="NormalParagraph"/>
      </w:pPr>
      <w:r>
        <w:t>On reception of this function the eUICC SHALL:</w:t>
      </w:r>
    </w:p>
    <w:p w14:paraId="4B9C550B" w14:textId="333DA7B6" w:rsidR="00B42355" w:rsidRPr="001B7B30" w:rsidRDefault="00CF3885" w:rsidP="00CF3885">
      <w:pPr>
        <w:pStyle w:val="ListBullet1"/>
        <w:numPr>
          <w:ilvl w:val="0"/>
          <w:numId w:val="0"/>
        </w:numPr>
        <w:spacing w:after="0"/>
        <w:ind w:left="680" w:hanging="340"/>
      </w:pPr>
      <w:r>
        <w:sym w:font="Symbol" w:char="F0B7"/>
      </w:r>
      <w:r>
        <w:tab/>
      </w:r>
      <w:r w:rsidR="00B42355" w:rsidRPr="001B7B30">
        <w:t>Verify that the new keys are of same length as the old keys</w:t>
      </w:r>
      <w:r w:rsidR="00B42355" w:rsidRPr="00466CE3">
        <w:t>. If not the eUICC SHALL return an error, and the loading of the BPP SHALL be aborted</w:t>
      </w:r>
      <w:r w:rsidR="00B42355">
        <w:t>.</w:t>
      </w:r>
    </w:p>
    <w:p w14:paraId="47776CD3" w14:textId="7AC3C22B" w:rsidR="00B42355" w:rsidRPr="001B7B30" w:rsidRDefault="00CF3885" w:rsidP="00CF3885">
      <w:pPr>
        <w:pStyle w:val="ListBullet1"/>
        <w:numPr>
          <w:ilvl w:val="0"/>
          <w:numId w:val="0"/>
        </w:numPr>
        <w:ind w:left="680" w:hanging="340"/>
      </w:pPr>
      <w:r>
        <w:sym w:font="Symbol" w:char="F0B7"/>
      </w:r>
      <w:r>
        <w:tab/>
      </w:r>
      <w:r w:rsidR="00B42355" w:rsidRPr="001B7B30">
        <w:t>Replace the current session keys with the new set of keys</w:t>
      </w:r>
      <w:r w:rsidR="00B42355">
        <w:t>.</w:t>
      </w:r>
    </w:p>
    <w:p w14:paraId="4B96AEB9" w14:textId="77777777" w:rsidR="00B42355" w:rsidRPr="00BC5419" w:rsidRDefault="00B42355" w:rsidP="00B42355">
      <w:pPr>
        <w:pStyle w:val="NormalParagraph"/>
      </w:pPr>
      <w:r>
        <w:t>Once the function is successfully executed, the eUICC SHALL u</w:t>
      </w:r>
      <w:r w:rsidRPr="00BC5419">
        <w:t xml:space="preserve">se this new set of keys for decryption and MAC verification of </w:t>
      </w:r>
      <w:r>
        <w:t xml:space="preserve">subsequent </w:t>
      </w:r>
      <w:r w:rsidRPr="00BC5419">
        <w:t>SCP03t blocks of data</w:t>
      </w:r>
      <w:r>
        <w:t>. The key type of the new set of keys is the same as the session keys they replace.</w:t>
      </w:r>
    </w:p>
    <w:p w14:paraId="6EB9C167" w14:textId="77777777" w:rsidR="00B42355" w:rsidRDefault="00B42355" w:rsidP="00B42355">
      <w:pPr>
        <w:pStyle w:val="NormalParagraph"/>
        <w:rPr>
          <w:b/>
          <w:i/>
          <w:u w:val="single"/>
          <w:lang w:val="en-US"/>
        </w:rPr>
      </w:pPr>
      <w:r w:rsidRPr="00DF7264">
        <w:rPr>
          <w:b/>
          <w:i/>
          <w:u w:val="single"/>
          <w:lang w:val="en-US"/>
        </w:rPr>
        <w:t xml:space="preserve">Command </w:t>
      </w:r>
      <w:r>
        <w:rPr>
          <w:b/>
          <w:i/>
          <w:u w:val="single"/>
          <w:lang w:val="en-US"/>
        </w:rPr>
        <w:t>data</w:t>
      </w:r>
    </w:p>
    <w:p w14:paraId="673D7038" w14:textId="77777777" w:rsidR="00B42355" w:rsidRPr="00A35A0A" w:rsidRDefault="00B42355" w:rsidP="00B42355">
      <w:pPr>
        <w:pStyle w:val="NormalParagraph"/>
      </w:pPr>
      <w:r w:rsidRPr="00A35A0A">
        <w:t>The command message for this function is encoded in the ASN.1 data object below.</w:t>
      </w:r>
    </w:p>
    <w:p w14:paraId="5DC0CCB2"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3B071273"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 Definition of request message for command ReplaceSessionKeys</w:t>
      </w:r>
    </w:p>
    <w:p w14:paraId="195B9428"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ReplaceSessionKeysRequest ::= [38]</w:t>
      </w:r>
      <w:r w:rsidRPr="009C48C0" w:rsidDel="00435A1D">
        <w:rPr>
          <w:rFonts w:ascii="Courier New" w:hAnsi="Courier New" w:cs="Courier New"/>
          <w:sz w:val="18"/>
          <w:szCs w:val="18"/>
        </w:rPr>
        <w:t xml:space="preserve"> </w:t>
      </w:r>
      <w:r w:rsidRPr="009C48C0">
        <w:rPr>
          <w:rFonts w:ascii="Courier New" w:hAnsi="Courier New" w:cs="Courier New"/>
          <w:sz w:val="18"/>
          <w:szCs w:val="18"/>
        </w:rPr>
        <w:t>SEQUENCE { -- tag 'BF26'</w:t>
      </w:r>
    </w:p>
    <w:p w14:paraId="694F75DB"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/*The new initial MAC chaining value*/</w:t>
      </w:r>
    </w:p>
    <w:p w14:paraId="28693CA9"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initialMacChainingValue OCTET STRING,</w:t>
      </w:r>
    </w:p>
    <w:p w14:paraId="6848DAA9"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/*New session key value for encryption/decryption (PPK-ENC)*/</w:t>
      </w:r>
    </w:p>
    <w:p w14:paraId="4DF9793C"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ppkEnc OCTET STRING,</w:t>
      </w:r>
    </w:p>
    <w:p w14:paraId="76ACC597"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/*New session key value of the session key C-MAC computation/verification (PPK-MAC)*/</w:t>
      </w:r>
    </w:p>
    <w:p w14:paraId="5D25270B"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ppkCmac OCTET STRING</w:t>
      </w:r>
    </w:p>
    <w:p w14:paraId="7557AE21"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1D224456"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217" w:name="_Toc456309431"/>
      <w:bookmarkStart w:id="2218" w:name="_Toc456309432"/>
      <w:bookmarkStart w:id="2219" w:name="_Toc456309433"/>
      <w:bookmarkStart w:id="2220" w:name="_Toc456309434"/>
      <w:bookmarkStart w:id="2221" w:name="_Toc456309435"/>
      <w:bookmarkStart w:id="2222" w:name="_Toc456309436"/>
      <w:bookmarkStart w:id="2223" w:name="_Toc456309437"/>
      <w:bookmarkStart w:id="2224" w:name="_Toc456596267"/>
      <w:bookmarkStart w:id="2225" w:name="_Toc473022783"/>
      <w:bookmarkStart w:id="2226" w:name="_Toc486508761"/>
      <w:bookmarkStart w:id="2227" w:name="_Toc492050028"/>
      <w:bookmarkEnd w:id="2217"/>
      <w:bookmarkEnd w:id="2218"/>
      <w:bookmarkEnd w:id="2219"/>
      <w:bookmarkEnd w:id="2220"/>
      <w:bookmarkEnd w:id="2221"/>
      <w:bookmarkEnd w:id="2222"/>
      <w:bookmarkEnd w:id="2223"/>
      <w:r>
        <w:rPr>
          <w:rFonts w:ascii="Courier New" w:hAnsi="Courier New" w:cs="Courier New"/>
          <w:sz w:val="18"/>
          <w:szCs w:val="18"/>
        </w:rPr>
        <w:t>-- ASN1STOP</w:t>
      </w:r>
    </w:p>
    <w:p w14:paraId="3FC01FB9" w14:textId="04B77BC4" w:rsidR="00B42355" w:rsidRDefault="00D32FD2" w:rsidP="00D32FD2">
      <w:pPr>
        <w:pStyle w:val="Heading3"/>
        <w:numPr>
          <w:ilvl w:val="0"/>
          <w:numId w:val="0"/>
        </w:numPr>
        <w:ind w:left="851" w:hanging="851"/>
      </w:pPr>
      <w:bookmarkStart w:id="2228" w:name="_Toc227925869"/>
      <w:r>
        <w:t>5.5.5</w:t>
      </w:r>
      <w:r>
        <w:tab/>
      </w:r>
      <w:r w:rsidR="00B42355">
        <w:t>Function: LoadProfileElements</w:t>
      </w:r>
      <w:bookmarkEnd w:id="2224"/>
      <w:bookmarkEnd w:id="2225"/>
      <w:bookmarkEnd w:id="2226"/>
      <w:bookmarkEnd w:id="2227"/>
      <w:bookmarkEnd w:id="2228"/>
    </w:p>
    <w:p w14:paraId="488DE03C" w14:textId="77777777" w:rsidR="00B42355" w:rsidRPr="00DF7264" w:rsidRDefault="00B42355" w:rsidP="00B42355">
      <w:pPr>
        <w:pStyle w:val="NormalParagraph"/>
        <w:rPr>
          <w:b/>
          <w:lang w:val="en-US"/>
        </w:rPr>
      </w:pPr>
      <w:r w:rsidRPr="00F96E8D">
        <w:rPr>
          <w:b/>
        </w:rPr>
        <w:t>Related Procedures:</w:t>
      </w:r>
      <w:r w:rsidRPr="00DF7264">
        <w:rPr>
          <w:b/>
          <w:lang w:val="en-US"/>
        </w:rPr>
        <w:t xml:space="preserve"> </w:t>
      </w:r>
      <w:r w:rsidRPr="001B7B30">
        <w:t>Profile Download and Installation</w:t>
      </w:r>
    </w:p>
    <w:p w14:paraId="05E04A72" w14:textId="77777777" w:rsidR="00B42355" w:rsidRPr="00DF7264" w:rsidRDefault="00B42355" w:rsidP="00B42355">
      <w:pPr>
        <w:pStyle w:val="NormalParagraph"/>
        <w:rPr>
          <w:lang w:val="en-US"/>
        </w:rPr>
      </w:pPr>
      <w:r w:rsidRPr="00F96E8D">
        <w:rPr>
          <w:b/>
        </w:rPr>
        <w:t xml:space="preserve">Function Provider </w:t>
      </w:r>
      <w:r>
        <w:rPr>
          <w:b/>
        </w:rPr>
        <w:t>E</w:t>
      </w:r>
      <w:r w:rsidRPr="00F96E8D">
        <w:rPr>
          <w:b/>
        </w:rPr>
        <w:t>ntity:</w:t>
      </w:r>
      <w:r w:rsidRPr="00DF7264">
        <w:rPr>
          <w:lang w:val="en-US"/>
        </w:rPr>
        <w:t xml:space="preserve"> </w:t>
      </w:r>
      <w:r w:rsidRPr="001B7B30">
        <w:t>ISD-R</w:t>
      </w:r>
    </w:p>
    <w:p w14:paraId="0894B96E" w14:textId="77777777" w:rsidR="00B42355" w:rsidRPr="00F96E8D" w:rsidRDefault="00B42355" w:rsidP="00B42355">
      <w:pPr>
        <w:pStyle w:val="NormalParagraph"/>
        <w:rPr>
          <w:b/>
        </w:rPr>
      </w:pPr>
      <w:r w:rsidRPr="00F96E8D">
        <w:rPr>
          <w:b/>
        </w:rPr>
        <w:t>Description:</w:t>
      </w:r>
    </w:p>
    <w:p w14:paraId="4C9A6569" w14:textId="77777777" w:rsidR="00B42355" w:rsidRPr="001B7B30" w:rsidRDefault="00B42355" w:rsidP="00B42355">
      <w:pPr>
        <w:pStyle w:val="NormalParagraph"/>
      </w:pPr>
      <w:r w:rsidRPr="001B7B30">
        <w:t xml:space="preserve">This function is used by the SM-DP+ to provide the Profile Elements defined by </w:t>
      </w:r>
      <w:r w:rsidR="00971F9A" w:rsidRPr="00125944">
        <w:t>eUICC Profile Package</w:t>
      </w:r>
      <w:r w:rsidRPr="001B7B30">
        <w:t xml:space="preserve"> </w:t>
      </w:r>
      <w:r>
        <w:t xml:space="preserve">specification </w:t>
      </w:r>
      <w:r w:rsidRPr="001B7B30">
        <w:t>[5] to the eUICC.</w:t>
      </w:r>
    </w:p>
    <w:p w14:paraId="5A314CAD" w14:textId="77777777" w:rsidR="00B42355" w:rsidRDefault="00B42355" w:rsidP="00B42355">
      <w:pPr>
        <w:pStyle w:val="NormalParagraph"/>
      </w:pPr>
      <w:r w:rsidRPr="001B7B30">
        <w:t xml:space="preserve">Command messages, response messages and the processing on the eUICC are defined in </w:t>
      </w:r>
      <w:r w:rsidR="00971F9A" w:rsidRPr="00125944">
        <w:t>eUICC Profile Package</w:t>
      </w:r>
      <w:r w:rsidRPr="00404E4F">
        <w:t xml:space="preserve"> specification </w:t>
      </w:r>
      <w:r w:rsidRPr="001B7B30">
        <w:t>[</w:t>
      </w:r>
      <w:hyperlink w:anchor="SIMalliance" w:history="1">
        <w:r w:rsidRPr="001B7B30">
          <w:t>5</w:t>
        </w:r>
      </w:hyperlink>
      <w:r w:rsidRPr="001B7B30">
        <w:t>].</w:t>
      </w:r>
      <w:bookmarkStart w:id="2229" w:name="_Toc435862136"/>
      <w:bookmarkStart w:id="2230" w:name="_Toc435862137"/>
      <w:bookmarkStart w:id="2231" w:name="_Toc435862138"/>
      <w:bookmarkStart w:id="2232" w:name="_Toc435862139"/>
      <w:bookmarkStart w:id="2233" w:name="_Toc435862140"/>
      <w:bookmarkStart w:id="2234" w:name="_Toc435862141"/>
      <w:bookmarkStart w:id="2235" w:name="_Toc435862142"/>
      <w:bookmarkStart w:id="2236" w:name="_Toc435862143"/>
      <w:bookmarkStart w:id="2237" w:name="_Toc435862144"/>
      <w:bookmarkStart w:id="2238" w:name="_Toc435862145"/>
      <w:bookmarkStart w:id="2239" w:name="_Toc435862146"/>
      <w:bookmarkStart w:id="2240" w:name="_Toc435862147"/>
      <w:bookmarkStart w:id="2241" w:name="_Toc435862148"/>
      <w:bookmarkStart w:id="2242" w:name="_Toc435862149"/>
      <w:bookmarkStart w:id="2243" w:name="_Toc435862150"/>
      <w:bookmarkStart w:id="2244" w:name="_Toc435862151"/>
      <w:bookmarkStart w:id="2245" w:name="_Toc435862152"/>
      <w:bookmarkStart w:id="2246" w:name="_Toc435862153"/>
      <w:bookmarkStart w:id="2247" w:name="_Toc435862154"/>
      <w:bookmarkStart w:id="2248" w:name="_Toc435862170"/>
      <w:bookmarkStart w:id="2249" w:name="_Toc435862177"/>
      <w:bookmarkStart w:id="2250" w:name="_Toc435862185"/>
      <w:bookmarkStart w:id="2251" w:name="_Toc435862192"/>
      <w:bookmarkStart w:id="2252" w:name="_Toc435862199"/>
      <w:bookmarkStart w:id="2253" w:name="_Toc435862214"/>
      <w:bookmarkStart w:id="2254" w:name="_Toc435862215"/>
      <w:bookmarkStart w:id="2255" w:name="_Toc435862216"/>
      <w:bookmarkStart w:id="2256" w:name="_Toc435862217"/>
      <w:bookmarkStart w:id="2257" w:name="_Toc435862218"/>
      <w:bookmarkStart w:id="2258" w:name="_Toc435862244"/>
      <w:bookmarkStart w:id="2259" w:name="_Toc435862245"/>
      <w:bookmarkStart w:id="2260" w:name="_Toc435862246"/>
      <w:bookmarkStart w:id="2261" w:name="_Toc435862247"/>
      <w:bookmarkStart w:id="2262" w:name="_Toc435862278"/>
      <w:bookmarkStart w:id="2263" w:name="_Toc435862279"/>
      <w:bookmarkStart w:id="2264" w:name="_Toc435862280"/>
      <w:bookmarkStart w:id="2265" w:name="_Toc435862281"/>
      <w:bookmarkStart w:id="2266" w:name="_Toc435862282"/>
      <w:bookmarkStart w:id="2267" w:name="_Toc435862283"/>
      <w:bookmarkStart w:id="2268" w:name="_Toc435862284"/>
      <w:bookmarkStart w:id="2269" w:name="_Toc435862285"/>
      <w:bookmarkStart w:id="2270" w:name="_Toc435862286"/>
      <w:bookmarkStart w:id="2271" w:name="_Toc435862287"/>
      <w:bookmarkStart w:id="2272" w:name="_Toc435862288"/>
      <w:bookmarkStart w:id="2273" w:name="_Toc435862289"/>
      <w:bookmarkStart w:id="2274" w:name="_Toc435862290"/>
      <w:bookmarkStart w:id="2275" w:name="_Toc435862291"/>
      <w:bookmarkStart w:id="2276" w:name="_Toc435862292"/>
      <w:bookmarkStart w:id="2277" w:name="_Toc435862293"/>
      <w:bookmarkStart w:id="2278" w:name="_Toc435862294"/>
      <w:bookmarkStart w:id="2279" w:name="_Toc435862295"/>
      <w:bookmarkStart w:id="2280" w:name="_Toc435862296"/>
      <w:bookmarkStart w:id="2281" w:name="_Toc435862297"/>
      <w:bookmarkStart w:id="2282" w:name="_Toc435862298"/>
      <w:bookmarkStart w:id="2283" w:name="_Toc435862299"/>
      <w:bookmarkStart w:id="2284" w:name="_Toc435862300"/>
      <w:bookmarkStart w:id="2285" w:name="_Toc435862301"/>
      <w:bookmarkStart w:id="2286" w:name="_Toc435862302"/>
      <w:bookmarkStart w:id="2287" w:name="_Toc435862330"/>
      <w:bookmarkStart w:id="2288" w:name="_Toc435862331"/>
      <w:bookmarkStart w:id="2289" w:name="_Toc435862332"/>
      <w:bookmarkStart w:id="2290" w:name="_Toc435862333"/>
      <w:bookmarkStart w:id="2291" w:name="_Toc435862334"/>
      <w:bookmarkStart w:id="2292" w:name="_Toc435862335"/>
      <w:bookmarkStart w:id="2293" w:name="_Toc435862336"/>
      <w:bookmarkStart w:id="2294" w:name="_Toc435862337"/>
      <w:bookmarkStart w:id="2295" w:name="_Toc435862338"/>
      <w:bookmarkEnd w:id="2157"/>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p>
    <w:p w14:paraId="30577964" w14:textId="77777777" w:rsidR="00B42355" w:rsidRDefault="00B42355" w:rsidP="00B42355">
      <w:pPr>
        <w:pStyle w:val="NormalParagraph"/>
      </w:pPr>
      <w:r>
        <w:lastRenderedPageBreak/>
        <w:t xml:space="preserve">The eUICC SHALL ignore the </w:t>
      </w:r>
      <w:r w:rsidRPr="00CD497B">
        <w:t xml:space="preserve">ICCID value provided in </w:t>
      </w:r>
      <w:r>
        <w:t xml:space="preserve">the </w:t>
      </w:r>
      <w:r w:rsidRPr="00CD497B">
        <w:t>'ProfileHeader' PE.</w:t>
      </w:r>
    </w:p>
    <w:p w14:paraId="26D8C46D" w14:textId="77777777" w:rsidR="00B42355" w:rsidRDefault="00B42355" w:rsidP="00B42355">
      <w:pPr>
        <w:pStyle w:val="NormalParagraph"/>
      </w:pPr>
      <w:r>
        <w:t>T</w:t>
      </w:r>
      <w:r w:rsidRPr="00E417EE">
        <w:t xml:space="preserve">he eUICC SHALL </w:t>
      </w:r>
      <w:r>
        <w:t>verify that the</w:t>
      </w:r>
      <w:r w:rsidRPr="00E417EE">
        <w:t xml:space="preserve"> </w:t>
      </w:r>
      <w:r>
        <w:t xml:space="preserve">following values </w:t>
      </w:r>
      <w:r w:rsidRPr="00E417EE">
        <w:t xml:space="preserve">provided in the </w:t>
      </w:r>
      <w:r>
        <w:t>P</w:t>
      </w:r>
      <w:r w:rsidRPr="00E417EE">
        <w:t xml:space="preserve">rofile </w:t>
      </w:r>
      <w:r>
        <w:t>M</w:t>
      </w:r>
      <w:r w:rsidRPr="00E417EE">
        <w:t xml:space="preserve">etadata </w:t>
      </w:r>
      <w:r>
        <w:t>via "</w:t>
      </w:r>
      <w:r w:rsidRPr="00DB64D9">
        <w:t>ES8+.StoreMetadata</w:t>
      </w:r>
      <w:r>
        <w:t>"</w:t>
      </w:r>
      <w:r w:rsidRPr="00A123B0">
        <w:t xml:space="preserve"> </w:t>
      </w:r>
      <w:r>
        <w:t>are reflected in the content of EFs of the Profile:</w:t>
      </w:r>
    </w:p>
    <w:p w14:paraId="64F44DEE" w14:textId="7B096073" w:rsidR="00B42355" w:rsidRPr="00543BFD" w:rsidRDefault="00D922E8" w:rsidP="00D922E8">
      <w:pPr>
        <w:pStyle w:val="ListBullet1"/>
        <w:numPr>
          <w:ilvl w:val="0"/>
          <w:numId w:val="0"/>
        </w:numPr>
        <w:spacing w:after="0"/>
        <w:ind w:left="680" w:hanging="340"/>
      </w:pPr>
      <w:r>
        <w:sym w:font="Symbol" w:char="F0B7"/>
      </w:r>
      <w:r>
        <w:tab/>
      </w:r>
      <w:r w:rsidR="00B42355" w:rsidRPr="00543BFD">
        <w:t>The ICCID provided in the Profile Metadata is identical to the value of EF</w:t>
      </w:r>
      <w:r w:rsidR="00B42355" w:rsidRPr="00543BFD">
        <w:rPr>
          <w:vertAlign w:val="subscript"/>
        </w:rPr>
        <w:t>ICCID</w:t>
      </w:r>
      <w:r w:rsidR="00B42355" w:rsidRPr="00543BFD">
        <w:t>.</w:t>
      </w:r>
    </w:p>
    <w:p w14:paraId="0B5E967B" w14:textId="0A82813F" w:rsidR="00B42355" w:rsidRPr="00543BFD" w:rsidRDefault="00D922E8" w:rsidP="00D922E8">
      <w:pPr>
        <w:pStyle w:val="ListBullet1"/>
        <w:numPr>
          <w:ilvl w:val="0"/>
          <w:numId w:val="0"/>
        </w:numPr>
        <w:spacing w:after="0"/>
        <w:ind w:left="680" w:hanging="340"/>
      </w:pPr>
      <w:r>
        <w:sym w:font="Symbol" w:char="F0B7"/>
      </w:r>
      <w:r>
        <w:tab/>
      </w:r>
      <w:r w:rsidR="00B42355" w:rsidRPr="00543BFD">
        <w:t xml:space="preserve">If </w:t>
      </w:r>
      <w:r w:rsidR="00B42355" w:rsidRPr="00543BFD">
        <w:rPr>
          <w:rFonts w:ascii="Courier New" w:hAnsi="Courier New" w:cs="Courier New"/>
          <w:lang w:val="en-US"/>
        </w:rPr>
        <w:t>profileOwner</w:t>
      </w:r>
      <w:r w:rsidR="00B42355" w:rsidRPr="00543BFD">
        <w:t xml:space="preserve"> is provided in the Profile Metadata:</w:t>
      </w:r>
    </w:p>
    <w:p w14:paraId="2D0F13BA" w14:textId="777EA6B8" w:rsidR="00990E68" w:rsidRPr="00543BFD" w:rsidRDefault="00D922E8" w:rsidP="00D922E8">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990E68" w:rsidRPr="00543BFD">
        <w:t>EF</w:t>
      </w:r>
      <w:r w:rsidR="00990E68" w:rsidRPr="00543BFD">
        <w:rPr>
          <w:vertAlign w:val="subscript"/>
        </w:rPr>
        <w:t>IMSI</w:t>
      </w:r>
      <w:r w:rsidR="00990E68" w:rsidRPr="001E3589">
        <w:rPr>
          <w:vertAlign w:val="subscript"/>
        </w:rPr>
        <w:t xml:space="preserve"> </w:t>
      </w:r>
      <w:r w:rsidR="00990E68" w:rsidRPr="00543BFD">
        <w:t>SHALL be present in the Profile.</w:t>
      </w:r>
    </w:p>
    <w:p w14:paraId="260DF07F" w14:textId="2BDD5AB5" w:rsidR="00990E68" w:rsidRPr="00990E68" w:rsidRDefault="00990E68" w:rsidP="00D922E8">
      <w:pPr>
        <w:pStyle w:val="ListBullet1"/>
        <w:numPr>
          <w:ilvl w:val="0"/>
          <w:numId w:val="0"/>
        </w:numPr>
        <w:tabs>
          <w:tab w:val="clear" w:pos="680"/>
        </w:tabs>
        <w:spacing w:after="0"/>
        <w:ind w:left="2282" w:hanging="1289"/>
      </w:pPr>
      <w:r w:rsidRPr="00716756">
        <w:t xml:space="preserve">NOTE: </w:t>
      </w:r>
      <w:r w:rsidRPr="001E3589">
        <w:tab/>
      </w:r>
      <w:r w:rsidRPr="00716756">
        <w:t>EF</w:t>
      </w:r>
      <w:r w:rsidRPr="00716756">
        <w:rPr>
          <w:vertAlign w:val="subscript"/>
        </w:rPr>
        <w:t>IMSI</w:t>
      </w:r>
      <w:r w:rsidRPr="00716756">
        <w:t xml:space="preserve"> may be absent in, e.g., a Profile for 5G networks using Network Access Identifier (NAI) instead of IMSI.</w:t>
      </w:r>
    </w:p>
    <w:p w14:paraId="46BF9931" w14:textId="4EAB972D" w:rsidR="00B42355" w:rsidRDefault="00D922E8" w:rsidP="00D922E8">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 xml:space="preserve">The </w:t>
      </w:r>
      <w:r w:rsidR="00B42355" w:rsidRPr="00603D53">
        <w:rPr>
          <w:rFonts w:ascii="Courier New" w:hAnsi="Courier New" w:cs="Courier New"/>
        </w:rPr>
        <w:t>mccMnc</w:t>
      </w:r>
      <w:r w:rsidR="00B42355">
        <w:t xml:space="preserve"> value provided </w:t>
      </w:r>
      <w:r w:rsidR="00B42355" w:rsidRPr="00E417EE">
        <w:t xml:space="preserve">in the </w:t>
      </w:r>
      <w:r w:rsidR="00B42355">
        <w:t>P</w:t>
      </w:r>
      <w:r w:rsidR="00B42355" w:rsidRPr="00E417EE">
        <w:t xml:space="preserve">rofile </w:t>
      </w:r>
      <w:r w:rsidR="00B42355">
        <w:t>M</w:t>
      </w:r>
      <w:r w:rsidR="00B42355" w:rsidRPr="00E417EE">
        <w:t>etadata</w:t>
      </w:r>
      <w:r w:rsidR="00B42355">
        <w:t xml:space="preserve"> SHALL match the MCC and MNC values in EF</w:t>
      </w:r>
      <w:r w:rsidR="00B42355" w:rsidRPr="006B2725">
        <w:rPr>
          <w:vertAlign w:val="subscript"/>
        </w:rPr>
        <w:t>I</w:t>
      </w:r>
      <w:r w:rsidR="00B42355">
        <w:rPr>
          <w:vertAlign w:val="subscript"/>
        </w:rPr>
        <w:t>MSI</w:t>
      </w:r>
      <w:r w:rsidR="00B42355">
        <w:t>.</w:t>
      </w:r>
    </w:p>
    <w:p w14:paraId="3F64C298" w14:textId="51CDA737" w:rsidR="00B42355" w:rsidRDefault="00D922E8" w:rsidP="00D922E8">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 xml:space="preserve">If </w:t>
      </w:r>
      <w:r w:rsidR="00B42355" w:rsidRPr="00640609">
        <w:rPr>
          <w:rFonts w:ascii="Courier New" w:hAnsi="Courier New" w:cs="Courier New"/>
        </w:rPr>
        <w:t>gid1</w:t>
      </w:r>
      <w:r w:rsidR="00B42355">
        <w:t xml:space="preserve"> or </w:t>
      </w:r>
      <w:r w:rsidR="00B42355" w:rsidRPr="00640609">
        <w:rPr>
          <w:rFonts w:ascii="Courier New" w:hAnsi="Courier New" w:cs="Courier New"/>
        </w:rPr>
        <w:t>gid2</w:t>
      </w:r>
      <w:r w:rsidR="00B42355">
        <w:t xml:space="preserve"> is </w:t>
      </w:r>
      <w:r w:rsidR="00B42355" w:rsidRPr="00E417EE">
        <w:t xml:space="preserve">provided in the </w:t>
      </w:r>
      <w:r w:rsidR="00B42355">
        <w:t>P</w:t>
      </w:r>
      <w:r w:rsidR="00B42355" w:rsidRPr="00E417EE">
        <w:t xml:space="preserve">rofile </w:t>
      </w:r>
      <w:r w:rsidR="00B42355">
        <w:t>M</w:t>
      </w:r>
      <w:r w:rsidR="00B42355" w:rsidRPr="00E417EE">
        <w:t>etadata</w:t>
      </w:r>
      <w:r w:rsidR="00B42355">
        <w:t>: The corresponding EF</w:t>
      </w:r>
      <w:r w:rsidR="00B42355" w:rsidRPr="00603D53">
        <w:rPr>
          <w:vertAlign w:val="subscript"/>
        </w:rPr>
        <w:t>GID1</w:t>
      </w:r>
      <w:r w:rsidR="00B42355">
        <w:t xml:space="preserve"> or EF</w:t>
      </w:r>
      <w:r w:rsidR="00B42355" w:rsidRPr="000033DB">
        <w:rPr>
          <w:vertAlign w:val="subscript"/>
        </w:rPr>
        <w:t>GID</w:t>
      </w:r>
      <w:r w:rsidR="00B42355">
        <w:rPr>
          <w:vertAlign w:val="subscript"/>
        </w:rPr>
        <w:t>2</w:t>
      </w:r>
      <w:r w:rsidR="00B42355">
        <w:t xml:space="preserve"> SHALL be present and contain the same value as provided in the data object and the related service in EF</w:t>
      </w:r>
      <w:r w:rsidR="00B42355" w:rsidRPr="00CF3E79">
        <w:rPr>
          <w:vertAlign w:val="subscript"/>
        </w:rPr>
        <w:t>UST</w:t>
      </w:r>
      <w:r w:rsidR="00B42355">
        <w:t xml:space="preserve"> SHALL indicate "available".</w:t>
      </w:r>
    </w:p>
    <w:p w14:paraId="178A1A3D" w14:textId="512093B4" w:rsidR="00B42355" w:rsidRDefault="00D922E8" w:rsidP="00D922E8">
      <w:pPr>
        <w:pStyle w:val="ListBullet2"/>
        <w:numPr>
          <w:ilvl w:val="0"/>
          <w:numId w:val="0"/>
        </w:numPr>
        <w:tabs>
          <w:tab w:val="clear" w:pos="1021"/>
          <w:tab w:val="left" w:pos="993"/>
        </w:tabs>
        <w:ind w:left="1020" w:hanging="340"/>
      </w:pPr>
      <w:r>
        <w:rPr>
          <w:rFonts w:ascii="Courier New" w:hAnsi="Courier New" w:cs="Courier New"/>
        </w:rPr>
        <w:t>o</w:t>
      </w:r>
      <w:r>
        <w:rPr>
          <w:rFonts w:ascii="Courier New" w:hAnsi="Courier New" w:cs="Courier New"/>
        </w:rPr>
        <w:tab/>
      </w:r>
      <w:r w:rsidR="00B42355">
        <w:t xml:space="preserve">If </w:t>
      </w:r>
      <w:r w:rsidR="00B42355" w:rsidRPr="00640609">
        <w:rPr>
          <w:rFonts w:ascii="Courier New" w:hAnsi="Courier New" w:cs="Courier New"/>
        </w:rPr>
        <w:t>gid1</w:t>
      </w:r>
      <w:r w:rsidR="00B42355">
        <w:t xml:space="preserve"> or </w:t>
      </w:r>
      <w:r w:rsidR="00B42355" w:rsidRPr="00640609">
        <w:rPr>
          <w:rFonts w:ascii="Courier New" w:hAnsi="Courier New" w:cs="Courier New"/>
        </w:rPr>
        <w:t>gid2</w:t>
      </w:r>
      <w:r w:rsidR="00B42355">
        <w:t xml:space="preserve"> is not </w:t>
      </w:r>
      <w:r w:rsidR="00B42355" w:rsidRPr="00E417EE">
        <w:t xml:space="preserve">provided in the </w:t>
      </w:r>
      <w:r w:rsidR="00B42355">
        <w:t>P</w:t>
      </w:r>
      <w:r w:rsidR="00B42355" w:rsidRPr="00E417EE">
        <w:t xml:space="preserve">rofile </w:t>
      </w:r>
      <w:r w:rsidR="00B42355">
        <w:t>M</w:t>
      </w:r>
      <w:r w:rsidR="00B42355" w:rsidRPr="00E417EE">
        <w:t>etadata</w:t>
      </w:r>
      <w:r w:rsidR="00B42355">
        <w:t>: The corresponding service in EF</w:t>
      </w:r>
      <w:r w:rsidR="00B42355" w:rsidRPr="00CF3E79">
        <w:rPr>
          <w:vertAlign w:val="subscript"/>
        </w:rPr>
        <w:t>UST</w:t>
      </w:r>
      <w:r w:rsidR="00B42355">
        <w:t xml:space="preserve"> for EF</w:t>
      </w:r>
      <w:r w:rsidR="00B42355" w:rsidRPr="000033DB">
        <w:rPr>
          <w:vertAlign w:val="subscript"/>
        </w:rPr>
        <w:t>GID1</w:t>
      </w:r>
      <w:r w:rsidR="00B42355">
        <w:t xml:space="preserve"> or EF</w:t>
      </w:r>
      <w:r w:rsidR="00B42355" w:rsidRPr="000033DB">
        <w:rPr>
          <w:vertAlign w:val="subscript"/>
        </w:rPr>
        <w:t>GID</w:t>
      </w:r>
      <w:r w:rsidR="00B42355">
        <w:rPr>
          <w:vertAlign w:val="subscript"/>
        </w:rPr>
        <w:t>2</w:t>
      </w:r>
      <w:r w:rsidR="00B42355">
        <w:t xml:space="preserve"> SHALL indicate "not available".</w:t>
      </w:r>
    </w:p>
    <w:p w14:paraId="281D418C" w14:textId="77777777" w:rsidR="00B42355" w:rsidRDefault="00B42355" w:rsidP="00B42355">
      <w:pPr>
        <w:pStyle w:val="NormalParagraph"/>
      </w:pPr>
      <w:bookmarkStart w:id="2296" w:name="_Hlk465076516"/>
      <w:r>
        <w:t xml:space="preserve">Any failure SHALL be indicated by an </w:t>
      </w:r>
      <w:r w:rsidRPr="00640609">
        <w:rPr>
          <w:rFonts w:ascii="Courier New" w:hAnsi="Courier New" w:cs="Courier New"/>
        </w:rPr>
        <w:t>installFailedDueToDataMismatch</w:t>
      </w:r>
      <w:r w:rsidRPr="00E417EE">
        <w:t xml:space="preserve"> </w:t>
      </w:r>
      <w:r>
        <w:t>error.</w:t>
      </w:r>
      <w:bookmarkEnd w:id="2296"/>
    </w:p>
    <w:p w14:paraId="686F262F" w14:textId="25D17CD1" w:rsidR="00B670DA" w:rsidRDefault="00B670DA" w:rsidP="00B670DA">
      <w:pPr>
        <w:spacing w:after="200" w:line="276" w:lineRule="auto"/>
        <w:rPr>
          <w:lang w:val="en-US" w:eastAsia="en-GB"/>
        </w:rPr>
      </w:pPr>
      <w:r>
        <w:rPr>
          <w:lang w:eastAsia="en-GB"/>
        </w:rPr>
        <w:t xml:space="preserve">If the eUICC supports </w:t>
      </w:r>
      <w:r w:rsidRPr="006C00A3">
        <w:rPr>
          <w:lang w:eastAsia="en-GB"/>
        </w:rPr>
        <w:t>eUICC Minimum Security Level Check</w:t>
      </w:r>
      <w:r>
        <w:rPr>
          <w:lang w:eastAsia="en-GB"/>
        </w:rPr>
        <w:t>, the eUICC SHALL check the RFM and RAM configurations of related Profile Elements as described in section 2.4.14.</w:t>
      </w:r>
    </w:p>
    <w:p w14:paraId="43D73E2B" w14:textId="77777777" w:rsidR="00840178" w:rsidRDefault="00B42355" w:rsidP="00B42355">
      <w:pPr>
        <w:pStyle w:val="NormalParagraph"/>
        <w:rPr>
          <w:lang w:val="en-US"/>
        </w:rPr>
      </w:pPr>
      <w:r w:rsidRPr="007C1A8F">
        <w:rPr>
          <w:lang w:val="en-US"/>
        </w:rPr>
        <w:t>I</w:t>
      </w:r>
      <w:r>
        <w:rPr>
          <w:lang w:val="en-US"/>
        </w:rPr>
        <w:t>f the Profile is a Test Profile,</w:t>
      </w:r>
      <w:r w:rsidRPr="007C1A8F">
        <w:rPr>
          <w:lang w:val="en-US"/>
        </w:rPr>
        <w:t xml:space="preserve"> </w:t>
      </w:r>
      <w:r>
        <w:rPr>
          <w:lang w:val="en-US"/>
        </w:rPr>
        <w:t>the eUICC SHALL</w:t>
      </w:r>
      <w:r w:rsidR="00840178">
        <w:rPr>
          <w:lang w:val="en-US"/>
        </w:rPr>
        <w:t>:</w:t>
      </w:r>
    </w:p>
    <w:p w14:paraId="056851DC" w14:textId="3FFEBB58" w:rsidR="00B42355" w:rsidRPr="00840178" w:rsidRDefault="00840178" w:rsidP="00840178">
      <w:pPr>
        <w:pStyle w:val="ListBullet1"/>
        <w:numPr>
          <w:ilvl w:val="0"/>
          <w:numId w:val="0"/>
        </w:numPr>
        <w:spacing w:after="0"/>
        <w:ind w:left="680" w:hanging="340"/>
      </w:pPr>
      <w:r>
        <w:sym w:font="Symbol" w:char="F0B7"/>
      </w:r>
      <w:r>
        <w:tab/>
      </w:r>
      <w:r>
        <w:rPr>
          <w:lang w:val="en-US"/>
        </w:rPr>
        <w:t>C</w:t>
      </w:r>
      <w:r w:rsidR="00B42355" w:rsidRPr="007C1A8F">
        <w:rPr>
          <w:lang w:val="en-US"/>
        </w:rPr>
        <w:t xml:space="preserve">heck if the key(s) for network authentication </w:t>
      </w:r>
      <w:r w:rsidR="00B42355">
        <w:rPr>
          <w:lang w:val="en-US"/>
        </w:rPr>
        <w:t>follow the requirements defined in section 2.4.5.3</w:t>
      </w:r>
      <w:r w:rsidR="00B42355" w:rsidRPr="007C1A8F">
        <w:rPr>
          <w:lang w:val="en-US"/>
        </w:rPr>
        <w:t>.</w:t>
      </w:r>
    </w:p>
    <w:p w14:paraId="1F90694B" w14:textId="18EEA724" w:rsidR="00840178" w:rsidRPr="00543BFD" w:rsidRDefault="00840178" w:rsidP="00840178">
      <w:pPr>
        <w:pStyle w:val="ListBullet1"/>
        <w:numPr>
          <w:ilvl w:val="0"/>
          <w:numId w:val="0"/>
        </w:numPr>
        <w:ind w:left="680" w:hanging="340"/>
      </w:pPr>
      <w:r>
        <w:sym w:font="Symbol" w:char="F0B7"/>
      </w:r>
      <w:r>
        <w:tab/>
      </w:r>
      <w:r w:rsidRPr="00840178">
        <w:t>If the eUICC supports RSP Server Test Profile Allow-list Check, perform the verification described in section 2.4.</w:t>
      </w:r>
      <w:r>
        <w:t>15</w:t>
      </w:r>
      <w:r w:rsidRPr="00840178">
        <w:t>.</w:t>
      </w:r>
    </w:p>
    <w:p w14:paraId="0E1908AB" w14:textId="13C2E2AF" w:rsidR="00B42355" w:rsidRDefault="00B42355" w:rsidP="00B42355">
      <w:pPr>
        <w:pStyle w:val="NormalParagraph"/>
        <w:rPr>
          <w:lang w:val="en-US"/>
        </w:rPr>
      </w:pPr>
      <w:r w:rsidRPr="00F253AF">
        <w:rPr>
          <w:lang w:val="en-US"/>
        </w:rPr>
        <w:t>On any error during the processing of a Profile Element</w:t>
      </w:r>
      <w:r w:rsidR="00840178">
        <w:rPr>
          <w:lang w:val="en-US"/>
        </w:rPr>
        <w:t xml:space="preserve"> or the failure on any of the above verifications</w:t>
      </w:r>
      <w:r w:rsidRPr="00F253AF">
        <w:rPr>
          <w:lang w:val="en-US"/>
        </w:rPr>
        <w:t>, the Profile installation SHALL be stopped and the ISD-P and all the related Profile Components SHALL be deleted.</w:t>
      </w:r>
    </w:p>
    <w:p w14:paraId="716E2DE2" w14:textId="77777777" w:rsidR="00B42355" w:rsidRDefault="00B42355" w:rsidP="00B42355">
      <w:pPr>
        <w:pStyle w:val="NormalParagraph"/>
        <w:rPr>
          <w:rFonts w:ascii="Courier New" w:hAnsi="Courier New" w:cs="Courier New"/>
          <w:sz w:val="18"/>
          <w:szCs w:val="18"/>
        </w:rPr>
      </w:pPr>
      <w:r>
        <w:t xml:space="preserve">If the Profile is successfully installed, the eUICC SHALL first generate the </w:t>
      </w:r>
      <w:r w:rsidRPr="002F72AE">
        <w:t xml:space="preserve">Profile Installation Result </w:t>
      </w:r>
      <w:r>
        <w:t>and then as many Notifications as configured in its metadata (</w:t>
      </w:r>
      <w:r w:rsidRPr="00640609">
        <w:rPr>
          <w:rFonts w:ascii="Courier New" w:hAnsi="Courier New" w:cs="Courier New"/>
        </w:rPr>
        <w:t>notificationConfigurationInfo</w:t>
      </w:r>
      <w:r>
        <w:t xml:space="preserve">) in the format of </w:t>
      </w:r>
      <w:r w:rsidRPr="00640609">
        <w:rPr>
          <w:rFonts w:ascii="Courier New" w:hAnsi="Courier New" w:cs="Courier New"/>
        </w:rPr>
        <w:t>OtherSignedNotification</w:t>
      </w:r>
      <w:r>
        <w:rPr>
          <w:rFonts w:ascii="Courier New" w:hAnsi="Courier New" w:cs="Courier New"/>
          <w:sz w:val="18"/>
          <w:szCs w:val="18"/>
        </w:rPr>
        <w:t>.</w:t>
      </w:r>
    </w:p>
    <w:p w14:paraId="691415C2" w14:textId="5370280D" w:rsidR="003D5F97" w:rsidRPr="00805D0C" w:rsidRDefault="003D5F97" w:rsidP="00B42355">
      <w:pPr>
        <w:pStyle w:val="NormalParagraph"/>
      </w:pPr>
      <w:r w:rsidRPr="001A25A9">
        <w:t>Otherwise, the eUICC SHALL only generate the Profile Installation Result with an error indication.</w:t>
      </w:r>
    </w:p>
    <w:p w14:paraId="2AE325EC" w14:textId="40CD2194" w:rsidR="00B42355" w:rsidRPr="008542CA" w:rsidRDefault="00D32FD2" w:rsidP="00D32FD2">
      <w:pPr>
        <w:pStyle w:val="Heading2"/>
        <w:numPr>
          <w:ilvl w:val="0"/>
          <w:numId w:val="0"/>
        </w:numPr>
        <w:ind w:left="624" w:hanging="624"/>
      </w:pPr>
      <w:bookmarkStart w:id="2297" w:name="_Toc456309439"/>
      <w:bookmarkStart w:id="2298" w:name="_Toc456309440"/>
      <w:bookmarkStart w:id="2299" w:name="_Toc438039002"/>
      <w:bookmarkStart w:id="2300" w:name="_Toc438302042"/>
      <w:bookmarkStart w:id="2301" w:name="_Toc456596268"/>
      <w:bookmarkStart w:id="2302" w:name="_Toc473022784"/>
      <w:bookmarkStart w:id="2303" w:name="_Toc486508762"/>
      <w:bookmarkStart w:id="2304" w:name="_Toc492050029"/>
      <w:bookmarkStart w:id="2305" w:name="_Toc227925870"/>
      <w:bookmarkEnd w:id="2297"/>
      <w:bookmarkEnd w:id="2298"/>
      <w:r>
        <w:t>5.6</w:t>
      </w:r>
      <w:r>
        <w:tab/>
      </w:r>
      <w:r w:rsidR="00B42355" w:rsidRPr="008542CA">
        <w:t>ES9+ (LPA</w:t>
      </w:r>
      <w:r w:rsidR="00B42355">
        <w:t xml:space="preserve"> -- SM-DP</w:t>
      </w:r>
      <w:bookmarkEnd w:id="2299"/>
      <w:r w:rsidR="00B42355">
        <w:t>+</w:t>
      </w:r>
      <w:r w:rsidR="00B42355" w:rsidRPr="008542CA">
        <w:t>)</w:t>
      </w:r>
      <w:bookmarkEnd w:id="2300"/>
      <w:bookmarkEnd w:id="2301"/>
      <w:bookmarkEnd w:id="2302"/>
      <w:bookmarkEnd w:id="2303"/>
      <w:bookmarkEnd w:id="2304"/>
      <w:bookmarkEnd w:id="2305"/>
    </w:p>
    <w:p w14:paraId="67329B16" w14:textId="77777777" w:rsidR="00B42355" w:rsidRPr="00B43806" w:rsidRDefault="00B42355" w:rsidP="00B42355">
      <w:pPr>
        <w:pStyle w:val="NormalParagraph"/>
      </w:pPr>
      <w:r w:rsidRPr="00C36D4D">
        <w:t>ES9+ is the interface between:</w:t>
      </w:r>
    </w:p>
    <w:p w14:paraId="1B74785B" w14:textId="09B0D89F" w:rsidR="00B42355" w:rsidRDefault="00D922E8" w:rsidP="00D922E8">
      <w:pPr>
        <w:pStyle w:val="ListBullet1"/>
        <w:numPr>
          <w:ilvl w:val="0"/>
          <w:numId w:val="0"/>
        </w:numPr>
        <w:spacing w:after="0"/>
        <w:ind w:left="680" w:hanging="340"/>
      </w:pPr>
      <w:r>
        <w:sym w:font="Symbol" w:char="F0B7"/>
      </w:r>
      <w:r>
        <w:tab/>
      </w:r>
      <w:r w:rsidR="00B42355">
        <w:t>The LPA entity (more specifically the LPD endpoint), and</w:t>
      </w:r>
    </w:p>
    <w:p w14:paraId="5E39FAF9" w14:textId="4220DDE4" w:rsidR="00B42355" w:rsidRDefault="00D922E8" w:rsidP="00D922E8">
      <w:pPr>
        <w:pStyle w:val="ListBullet1"/>
        <w:numPr>
          <w:ilvl w:val="0"/>
          <w:numId w:val="0"/>
        </w:numPr>
        <w:ind w:left="680" w:hanging="340"/>
      </w:pPr>
      <w:r>
        <w:sym w:font="Symbol" w:char="F0B7"/>
      </w:r>
      <w:r>
        <w:tab/>
      </w:r>
      <w:r w:rsidR="00B42355">
        <w:t>the SM-DP+ (more specifically the Profile Package Delivery endpoint</w:t>
      </w:r>
      <w:r w:rsidR="00B42355" w:rsidRPr="00D922E8">
        <w:rPr>
          <w:rFonts w:hint="eastAsia"/>
        </w:rPr>
        <w:t xml:space="preserve">, </w:t>
      </w:r>
      <w:r w:rsidR="00B42355" w:rsidRPr="00CF01E6">
        <w:t xml:space="preserve">which is in charge to deliver the input data </w:t>
      </w:r>
      <w:r w:rsidR="00B42355" w:rsidRPr="00D922E8">
        <w:rPr>
          <w:rFonts w:hint="eastAsia"/>
        </w:rPr>
        <w:t xml:space="preserve">from the LPA </w:t>
      </w:r>
      <w:r w:rsidR="00B42355" w:rsidRPr="00CF01E6">
        <w:t>to the Profile Package Binding</w:t>
      </w:r>
      <w:r w:rsidR="00B42355" w:rsidRPr="00D922E8">
        <w:rPr>
          <w:rFonts w:hint="eastAsia"/>
        </w:rPr>
        <w:t xml:space="preserve"> function, and deliver the output data from the </w:t>
      </w:r>
      <w:r w:rsidR="00B42355" w:rsidRPr="00CF01E6">
        <w:t>Profile Package Binding</w:t>
      </w:r>
      <w:r w:rsidR="00B42355" w:rsidRPr="00D922E8">
        <w:rPr>
          <w:rFonts w:hint="eastAsia"/>
        </w:rPr>
        <w:t xml:space="preserve"> function to the LPA</w:t>
      </w:r>
      <w:r w:rsidR="00B42355">
        <w:t>).</w:t>
      </w:r>
    </w:p>
    <w:p w14:paraId="715DF9F8" w14:textId="77777777" w:rsidR="00B42355" w:rsidRDefault="00E20F83" w:rsidP="00B42355">
      <w:pPr>
        <w:pStyle w:val="NormalParagraph"/>
        <w:keepNext/>
      </w:pPr>
      <w:r w:rsidRPr="009B5B73">
        <w:rPr>
          <w:rFonts w:ascii="Arial Bold" w:eastAsia="Times New Roman" w:hAnsi="Arial Bold" w:cs="Arial"/>
          <w:iCs/>
          <w:noProof/>
          <w:szCs w:val="28"/>
          <w:lang w:eastAsia="en-US"/>
        </w:rPr>
        <w:object w:dxaOrig="9385" w:dyaOrig="2774" w14:anchorId="3E758232">
          <v:shape id="_x0000_i1032" type="#_x0000_t75" alt="" style="width:467.55pt;height:137.6pt;mso-width-percent:0;mso-height-percent:0;mso-width-percent:0;mso-height-percent:0" o:ole="">
            <v:imagedata r:id="rId68" o:title=""/>
          </v:shape>
          <o:OLEObject Type="Embed" ProgID="PowerPoint.Show.8" ShapeID="_x0000_i1032" DrawAspect="Content" ObjectID="_1838788843" r:id="rId69"/>
        </w:object>
      </w:r>
    </w:p>
    <w:p w14:paraId="3D4BA54A" w14:textId="28155217" w:rsidR="00B42355" w:rsidRPr="001B7B30" w:rsidRDefault="000F6C83" w:rsidP="000F6C83">
      <w:pPr>
        <w:pStyle w:val="Figurecaption"/>
        <w:numPr>
          <w:ilvl w:val="0"/>
          <w:numId w:val="0"/>
        </w:numPr>
      </w:pPr>
      <w:r>
        <w:t>Figure 34</w:t>
      </w:r>
      <w:r w:rsidR="00B42355" w:rsidRPr="001B7B30">
        <w:t>: ES9+</w:t>
      </w:r>
    </w:p>
    <w:p w14:paraId="1A10EE03" w14:textId="77777777" w:rsidR="00B42355" w:rsidRPr="005C54DD" w:rsidRDefault="00B42355" w:rsidP="00B42355">
      <w:pPr>
        <w:pStyle w:val="NormalParagraph"/>
      </w:pPr>
      <w:r w:rsidRPr="00C36D4D">
        <w:t xml:space="preserve">The LPA </w:t>
      </w:r>
      <w:r>
        <w:t xml:space="preserve">SHALL </w:t>
      </w:r>
      <w:r w:rsidRPr="00C36D4D">
        <w:t xml:space="preserve">communicates with the SM-DP+ secured by HTTPS </w:t>
      </w:r>
      <w:r w:rsidRPr="00444C70">
        <w:t>in server authentication mode</w:t>
      </w:r>
      <w:r>
        <w:t xml:space="preserve"> </w:t>
      </w:r>
      <w:r w:rsidRPr="00484E68">
        <w:t>as described in section 2.6.6</w:t>
      </w:r>
      <w:r w:rsidRPr="005C54DD">
        <w:t>.</w:t>
      </w:r>
    </w:p>
    <w:p w14:paraId="1687B2AC" w14:textId="596422F6" w:rsidR="00B42355" w:rsidRDefault="00B42355" w:rsidP="00B42355">
      <w:pPr>
        <w:pStyle w:val="NormalParagraph"/>
      </w:pPr>
      <w:r w:rsidRPr="005C54DD">
        <w:rPr>
          <w:rFonts w:hint="eastAsia"/>
        </w:rPr>
        <w:t xml:space="preserve">The format of the TLS Certificates </w:t>
      </w:r>
      <w:r w:rsidRPr="00444C70">
        <w:t xml:space="preserve">(CERT.DP.TLS) </w:t>
      </w:r>
      <w:r w:rsidRPr="00210B4C">
        <w:t>used</w:t>
      </w:r>
      <w:r w:rsidRPr="00210B4C">
        <w:rPr>
          <w:rFonts w:hint="eastAsia"/>
        </w:rPr>
        <w:t xml:space="preserve"> for TLS connections </w:t>
      </w:r>
      <w:r w:rsidRPr="00444C70">
        <w:t xml:space="preserve">is described in section </w:t>
      </w:r>
      <w:r w:rsidRPr="00444C70">
        <w:fldChar w:fldCharType="begin"/>
      </w:r>
      <w:r w:rsidRPr="00444C70">
        <w:instrText xml:space="preserve"> REF _Ref443029632 \r \h </w:instrText>
      </w:r>
      <w:r>
        <w:instrText xml:space="preserve"> \* MERGEFORMAT </w:instrText>
      </w:r>
      <w:r w:rsidRPr="00444C70">
        <w:fldChar w:fldCharType="separate"/>
      </w:r>
      <w:r w:rsidR="00136F02">
        <w:t>0</w:t>
      </w:r>
      <w:r w:rsidRPr="00444C70">
        <w:fldChar w:fldCharType="end"/>
      </w:r>
      <w:r w:rsidRPr="00444C70">
        <w:t>.</w:t>
      </w:r>
    </w:p>
    <w:p w14:paraId="6EDE3232" w14:textId="77777777" w:rsidR="00B42355" w:rsidRPr="00444C70" w:rsidRDefault="00B42355" w:rsidP="00B42355">
      <w:pPr>
        <w:pStyle w:val="NormalParagraph"/>
      </w:pPr>
      <w:r w:rsidRPr="00444C70">
        <w:t xml:space="preserve">During TLS establishment, </w:t>
      </w:r>
      <w:r>
        <w:t xml:space="preserve">the </w:t>
      </w:r>
      <w:r w:rsidRPr="00444C70">
        <w:t xml:space="preserve">LPA SHALL verify the received CERT.DP.TLS according to section </w:t>
      </w:r>
      <w:r>
        <w:t>4.5.2.2.</w:t>
      </w:r>
      <w:r w:rsidRPr="00444C70">
        <w:t xml:space="preserve"> If any of these verifications fail, the TLS connection SHALL be rejected, and </w:t>
      </w:r>
      <w:r>
        <w:t xml:space="preserve">the </w:t>
      </w:r>
      <w:r w:rsidRPr="00444C70">
        <w:t>on-going procedure SHALL fail.</w:t>
      </w:r>
    </w:p>
    <w:p w14:paraId="5D388D77" w14:textId="44D18116" w:rsidR="00B42355" w:rsidRPr="00161D47" w:rsidRDefault="00D32FD2" w:rsidP="00D32FD2">
      <w:pPr>
        <w:pStyle w:val="Heading3"/>
        <w:numPr>
          <w:ilvl w:val="0"/>
          <w:numId w:val="0"/>
        </w:numPr>
        <w:ind w:left="851" w:hanging="851"/>
      </w:pPr>
      <w:bookmarkStart w:id="2306" w:name="_Function:_InitiateAuthentication"/>
      <w:bookmarkStart w:id="2307" w:name="_Toc456596269"/>
      <w:bookmarkStart w:id="2308" w:name="_Toc473022785"/>
      <w:bookmarkStart w:id="2309" w:name="_Toc486508763"/>
      <w:bookmarkStart w:id="2310" w:name="_Toc492050030"/>
      <w:bookmarkStart w:id="2311" w:name="_Toc227925871"/>
      <w:bookmarkEnd w:id="2306"/>
      <w:r>
        <w:t>5.6.1</w:t>
      </w:r>
      <w:r>
        <w:tab/>
      </w:r>
      <w:r w:rsidR="00B42355" w:rsidRPr="00161D47">
        <w:t>Function: InitiateAuthentication</w:t>
      </w:r>
      <w:bookmarkEnd w:id="2307"/>
      <w:bookmarkEnd w:id="2308"/>
      <w:bookmarkEnd w:id="2309"/>
      <w:bookmarkEnd w:id="2310"/>
      <w:bookmarkEnd w:id="2311"/>
    </w:p>
    <w:p w14:paraId="5D97FE3F" w14:textId="77777777" w:rsidR="00B42355" w:rsidRPr="001B7B30" w:rsidRDefault="00B42355" w:rsidP="00B42355">
      <w:pPr>
        <w:pStyle w:val="NormalParagraph"/>
      </w:pPr>
      <w:r w:rsidRPr="00C36D4D">
        <w:rPr>
          <w:b/>
        </w:rPr>
        <w:t>Related Procedures:</w:t>
      </w:r>
      <w:r w:rsidRPr="00B43806">
        <w:rPr>
          <w:b/>
        </w:rPr>
        <w:t xml:space="preserve"> </w:t>
      </w:r>
      <w:r w:rsidRPr="00017BE3">
        <w:t>Profile</w:t>
      </w:r>
      <w:r>
        <w:rPr>
          <w:b/>
        </w:rPr>
        <w:t xml:space="preserve"> </w:t>
      </w:r>
      <w:r>
        <w:t>Download and Installation</w:t>
      </w:r>
    </w:p>
    <w:p w14:paraId="2B01A5EF" w14:textId="77777777" w:rsidR="00B42355" w:rsidRPr="00B83BC0" w:rsidRDefault="00B42355" w:rsidP="00B42355">
      <w:pPr>
        <w:pStyle w:val="NormalParagraph"/>
      </w:pPr>
      <w:r w:rsidRPr="00C36D4D">
        <w:rPr>
          <w:b/>
        </w:rPr>
        <w:t xml:space="preserve">Function Provider </w:t>
      </w:r>
      <w:r>
        <w:rPr>
          <w:b/>
        </w:rPr>
        <w:t>E</w:t>
      </w:r>
      <w:r w:rsidRPr="00C36D4D">
        <w:rPr>
          <w:b/>
        </w:rPr>
        <w:t>ntity:</w:t>
      </w:r>
      <w:r w:rsidRPr="00B83BC0">
        <w:t xml:space="preserve"> </w:t>
      </w:r>
      <w:r>
        <w:t>SM-DP+</w:t>
      </w:r>
    </w:p>
    <w:p w14:paraId="79477CA4" w14:textId="77777777" w:rsidR="00B42355" w:rsidRPr="00F96E8D" w:rsidRDefault="00B42355" w:rsidP="00B42355">
      <w:pPr>
        <w:pStyle w:val="NormalParagraph"/>
        <w:rPr>
          <w:b/>
        </w:rPr>
      </w:pPr>
      <w:r w:rsidRPr="00C36D4D">
        <w:rPr>
          <w:b/>
        </w:rPr>
        <w:t>Description:</w:t>
      </w:r>
    </w:p>
    <w:p w14:paraId="46858FF8" w14:textId="77777777" w:rsidR="00B42355" w:rsidRPr="001B7B30" w:rsidRDefault="00B42355" w:rsidP="00B42355">
      <w:pPr>
        <w:pStyle w:val="NormalParagraph"/>
      </w:pPr>
      <w:r w:rsidRPr="001B7B30">
        <w:t>This function request</w:t>
      </w:r>
      <w:r>
        <w:t>s</w:t>
      </w:r>
      <w:r w:rsidRPr="001B7B30">
        <w:t xml:space="preserve"> the SM-DP+ authentication. This is following the </w:t>
      </w:r>
      <w:r>
        <w:t>"</w:t>
      </w:r>
      <w:r w:rsidRPr="001B7B30">
        <w:t>GetEUICCChallenge</w:t>
      </w:r>
      <w:r>
        <w:t>"</w:t>
      </w:r>
      <w:r w:rsidRPr="001B7B30">
        <w:t xml:space="preserve"> between the eUICC and the LPA</w:t>
      </w:r>
      <w:r>
        <w:t>d,</w:t>
      </w:r>
      <w:r w:rsidRPr="006E465B">
        <w:t xml:space="preserve"> </w:t>
      </w:r>
      <w:r w:rsidRPr="001B7B30">
        <w:t>where the LPA</w:t>
      </w:r>
      <w:r>
        <w:t>d</w:t>
      </w:r>
      <w:r w:rsidRPr="001B7B30">
        <w:t xml:space="preserve"> retrieves material from the eUICC to be provided to the SM-DP+.</w:t>
      </w:r>
    </w:p>
    <w:p w14:paraId="0CF1089F" w14:textId="77777777" w:rsidR="00B42355" w:rsidRDefault="00B42355" w:rsidP="00B42355">
      <w:pPr>
        <w:pStyle w:val="NormalParagraph"/>
      </w:pPr>
      <w:r>
        <w:t>On</w:t>
      </w:r>
      <w:r w:rsidRPr="00EB304D">
        <w:t xml:space="preserve"> reception of this function call, the SM-DP</w:t>
      </w:r>
      <w:r>
        <w:t>+</w:t>
      </w:r>
      <w:r w:rsidRPr="00EB304D">
        <w:t xml:space="preserve"> </w:t>
      </w:r>
      <w:r>
        <w:t>SHALL</w:t>
      </w:r>
      <w:r w:rsidRPr="00EB304D">
        <w:t>:</w:t>
      </w:r>
    </w:p>
    <w:p w14:paraId="15E461FA" w14:textId="05174E02" w:rsidR="00B42355" w:rsidRDefault="00D922E8" w:rsidP="00D922E8">
      <w:pPr>
        <w:pStyle w:val="ListBullet1"/>
        <w:numPr>
          <w:ilvl w:val="0"/>
          <w:numId w:val="0"/>
        </w:numPr>
        <w:spacing w:after="0"/>
        <w:ind w:left="680" w:hanging="340"/>
      </w:pPr>
      <w:r>
        <w:sym w:font="Symbol" w:char="F0B7"/>
      </w:r>
      <w:r>
        <w:tab/>
      </w:r>
      <w:r w:rsidR="00B42355" w:rsidRPr="006E465B">
        <w:t xml:space="preserve">Verify that it supports the </w:t>
      </w:r>
      <w:r w:rsidR="00B42355">
        <w:t xml:space="preserve">Specification Version Number </w:t>
      </w:r>
      <w:r w:rsidR="00B42355" w:rsidRPr="006E465B">
        <w:t>indicated by the eUICC</w:t>
      </w:r>
      <w:r w:rsidR="00B42355">
        <w:t>.</w:t>
      </w:r>
    </w:p>
    <w:p w14:paraId="758F7FB8" w14:textId="28276744" w:rsidR="00B42355" w:rsidRPr="001B7B30" w:rsidRDefault="00D922E8" w:rsidP="00D922E8">
      <w:pPr>
        <w:pStyle w:val="ListBullet1"/>
        <w:numPr>
          <w:ilvl w:val="0"/>
          <w:numId w:val="0"/>
        </w:numPr>
        <w:spacing w:after="0"/>
        <w:ind w:left="680" w:hanging="340"/>
      </w:pPr>
      <w:r>
        <w:sym w:font="Symbol" w:char="F0B7"/>
      </w:r>
      <w:r>
        <w:tab/>
      </w:r>
      <w:r w:rsidR="00B42355" w:rsidRPr="001B7B30">
        <w:t xml:space="preserve">Check if the received address matches </w:t>
      </w:r>
      <w:r w:rsidR="00B42355">
        <w:t>its</w:t>
      </w:r>
      <w:r w:rsidR="00B42355" w:rsidRPr="001B7B30">
        <w:t xml:space="preserve"> own SM-DP+ address</w:t>
      </w:r>
      <w:r w:rsidR="004D5A2F">
        <w:t>, where the comparison SHALL be case-insensitive</w:t>
      </w:r>
      <w:r w:rsidR="00B42355">
        <w:t>.</w:t>
      </w:r>
    </w:p>
    <w:p w14:paraId="1D23B620" w14:textId="746179DA" w:rsidR="00B42355" w:rsidRDefault="00D922E8" w:rsidP="00D922E8">
      <w:pPr>
        <w:pStyle w:val="ListBullet1"/>
        <w:numPr>
          <w:ilvl w:val="0"/>
          <w:numId w:val="0"/>
        </w:numPr>
        <w:spacing w:after="0"/>
        <w:ind w:left="680" w:hanging="340"/>
      </w:pPr>
      <w:r>
        <w:sym w:font="Symbol" w:char="F0B7"/>
      </w:r>
      <w:r>
        <w:tab/>
      </w:r>
      <w:r w:rsidR="00B42355" w:rsidRPr="00077C5D">
        <w:t>Check if it can use one of the GSMA CI Public Keys against which eUICC signatures can be verified</w:t>
      </w:r>
      <w:r w:rsidR="00B42355">
        <w:t>, and</w:t>
      </w:r>
      <w:r w:rsidR="00B42355" w:rsidRPr="00650CB6">
        <w:t xml:space="preserve"> select the </w:t>
      </w:r>
      <w:r w:rsidR="00B42355">
        <w:t>CI as defined in section 2.6.7.1</w:t>
      </w:r>
      <w:r w:rsidR="00B42355" w:rsidRPr="001B7B30">
        <w:t>.</w:t>
      </w:r>
    </w:p>
    <w:p w14:paraId="7E0E9BE6" w14:textId="34013997" w:rsidR="00B42355" w:rsidRPr="001B7B30" w:rsidRDefault="00D922E8" w:rsidP="00D922E8">
      <w:pPr>
        <w:pStyle w:val="ListBullet1"/>
        <w:numPr>
          <w:ilvl w:val="0"/>
          <w:numId w:val="0"/>
        </w:numPr>
        <w:ind w:left="680" w:hanging="340"/>
      </w:pPr>
      <w:r>
        <w:sym w:font="Symbol" w:char="F0B7"/>
      </w:r>
      <w:r>
        <w:tab/>
      </w:r>
      <w:r w:rsidR="00B42355" w:rsidRPr="00432042">
        <w:t>Verify that it can provide a CERT.DPauth.ECDSA signed by one of the GSMA CI Public Key</w:t>
      </w:r>
      <w:r w:rsidR="00B42355">
        <w:t>s</w:t>
      </w:r>
      <w:r w:rsidR="00B42355" w:rsidRPr="00432042">
        <w:t xml:space="preserve"> supported by the eUICC</w:t>
      </w:r>
      <w:r w:rsidR="00B42355">
        <w:t xml:space="preserve"> and</w:t>
      </w:r>
      <w:r w:rsidR="00B42355" w:rsidRPr="00650CB6">
        <w:t xml:space="preserve"> </w:t>
      </w:r>
      <w:r w:rsidR="00B42355" w:rsidRPr="008D542D">
        <w:t xml:space="preserve">select a CERT.DPauth.ECDSA </w:t>
      </w:r>
      <w:r w:rsidR="00B42355" w:rsidRPr="00650CB6">
        <w:t xml:space="preserve">preferably according to the priority provided by </w:t>
      </w:r>
      <w:r w:rsidR="00B42355">
        <w:t xml:space="preserve">the </w:t>
      </w:r>
      <w:r w:rsidR="00B42355" w:rsidRPr="00650CB6">
        <w:t>eUICC</w:t>
      </w:r>
      <w:r w:rsidR="00B42355" w:rsidRPr="008D542D">
        <w:t xml:space="preserve"> </w:t>
      </w:r>
      <w:r w:rsidR="00B42355">
        <w:t>for the CI Public Keys</w:t>
      </w:r>
      <w:r w:rsidR="00B42355" w:rsidRPr="00432042">
        <w:t>.</w:t>
      </w:r>
    </w:p>
    <w:p w14:paraId="117FC231" w14:textId="77777777" w:rsidR="00B42355" w:rsidRDefault="00B42355" w:rsidP="00B42355">
      <w:pPr>
        <w:pStyle w:val="NormalParagraph"/>
      </w:pPr>
      <w:r>
        <w:t xml:space="preserve">If any of these verifications fail, the SM-DP+ SHALL return </w:t>
      </w:r>
      <w:r w:rsidRPr="00432042">
        <w:t>a 'Function execution status' indicating 'Failed' with the relevant status code</w:t>
      </w:r>
      <w:r>
        <w:t>.</w:t>
      </w:r>
    </w:p>
    <w:p w14:paraId="6D497A2F" w14:textId="77777777" w:rsidR="00B42355" w:rsidRDefault="00B42355" w:rsidP="00B42355">
      <w:pPr>
        <w:pStyle w:val="NormalParagraph"/>
      </w:pPr>
      <w:r w:rsidRPr="00432042">
        <w:t>Otherwise</w:t>
      </w:r>
      <w:r>
        <w:t xml:space="preserve"> the SM-DP+ SHALL:</w:t>
      </w:r>
    </w:p>
    <w:p w14:paraId="36E1599B" w14:textId="5EB657FA" w:rsidR="00B42355" w:rsidRPr="001B7B30" w:rsidRDefault="00D922E8" w:rsidP="00D922E8">
      <w:pPr>
        <w:pStyle w:val="ListBullet1"/>
        <w:numPr>
          <w:ilvl w:val="0"/>
          <w:numId w:val="0"/>
        </w:numPr>
        <w:spacing w:after="0"/>
        <w:ind w:left="680" w:hanging="340"/>
      </w:pPr>
      <w:r>
        <w:lastRenderedPageBreak/>
        <w:sym w:font="Symbol" w:char="F0B7"/>
      </w:r>
      <w:r>
        <w:tab/>
      </w:r>
      <w:r w:rsidR="00B42355" w:rsidRPr="001B7B30">
        <w:t xml:space="preserve">Generate a TransactionID which is used to uniquely identify the </w:t>
      </w:r>
      <w:r w:rsidR="00B42355">
        <w:t>ongoing</w:t>
      </w:r>
      <w:r w:rsidR="00B42355" w:rsidRPr="001B7B30">
        <w:t xml:space="preserve"> </w:t>
      </w:r>
      <w:r w:rsidR="00B42355" w:rsidRPr="00C24F6F">
        <w:t>RSP session</w:t>
      </w:r>
      <w:r w:rsidR="00B42355">
        <w:t>.</w:t>
      </w:r>
    </w:p>
    <w:p w14:paraId="7E3764F3" w14:textId="7B8220A8" w:rsidR="00B42355" w:rsidRPr="001B7B30" w:rsidRDefault="00D922E8" w:rsidP="00D922E8">
      <w:pPr>
        <w:pStyle w:val="ListBullet1"/>
        <w:numPr>
          <w:ilvl w:val="0"/>
          <w:numId w:val="0"/>
        </w:numPr>
        <w:spacing w:after="0"/>
        <w:ind w:left="680" w:hanging="340"/>
      </w:pPr>
      <w:r>
        <w:sym w:font="Symbol" w:char="F0B7"/>
      </w:r>
      <w:r>
        <w:tab/>
      </w:r>
      <w:r w:rsidR="00B42355" w:rsidRPr="001B7B30">
        <w:t xml:space="preserve">Generate a </w:t>
      </w:r>
      <w:r w:rsidR="00B42355">
        <w:t>server</w:t>
      </w:r>
      <w:r w:rsidR="00B42355" w:rsidRPr="001B7B30">
        <w:t>Challenge for eUICC authentication</w:t>
      </w:r>
      <w:r w:rsidR="00B42355">
        <w:t xml:space="preserve"> </w:t>
      </w:r>
      <w:r w:rsidR="00B42355" w:rsidRPr="006E465B">
        <w:t xml:space="preserve">attached with the ongoing </w:t>
      </w:r>
      <w:r w:rsidR="00B42355" w:rsidRPr="00C24F6F">
        <w:t>RSP session</w:t>
      </w:r>
      <w:r w:rsidR="00B42355">
        <w:t>.</w:t>
      </w:r>
    </w:p>
    <w:p w14:paraId="2E28AFB8" w14:textId="0DD7D6B4" w:rsidR="00B42355" w:rsidRPr="001B7B30" w:rsidRDefault="00D922E8" w:rsidP="00D922E8">
      <w:pPr>
        <w:pStyle w:val="ListBullet1"/>
        <w:numPr>
          <w:ilvl w:val="0"/>
          <w:numId w:val="0"/>
        </w:numPr>
        <w:spacing w:after="0"/>
        <w:ind w:left="680" w:hanging="340"/>
      </w:pPr>
      <w:r>
        <w:sym w:font="Symbol" w:char="F0B7"/>
      </w:r>
      <w:r>
        <w:tab/>
      </w:r>
      <w:r w:rsidR="00B42355">
        <w:t>Generate a serverSigned1 data object as expected by the eUICC and described in section 5.7.13</w:t>
      </w:r>
      <w:r w:rsidR="00B42355" w:rsidRPr="001B7B30">
        <w:t xml:space="preserve"> </w:t>
      </w:r>
      <w:r w:rsidR="00B42355">
        <w:t>"</w:t>
      </w:r>
      <w:r w:rsidR="00B42355" w:rsidRPr="001B7B30">
        <w:t>ES10b.</w:t>
      </w:r>
      <w:r w:rsidR="00B42355">
        <w:t>AuthenticateServer".</w:t>
      </w:r>
    </w:p>
    <w:p w14:paraId="69E9FFFB" w14:textId="7C177AA9" w:rsidR="00B42355" w:rsidRPr="001B7B30" w:rsidRDefault="00D922E8" w:rsidP="00D922E8">
      <w:pPr>
        <w:pStyle w:val="ListBullet1"/>
        <w:numPr>
          <w:ilvl w:val="0"/>
          <w:numId w:val="0"/>
        </w:numPr>
        <w:ind w:left="680" w:hanging="340"/>
      </w:pPr>
      <w:r>
        <w:sym w:font="Symbol" w:char="F0B7"/>
      </w:r>
      <w:r>
        <w:tab/>
      </w:r>
      <w:r w:rsidR="00B42355" w:rsidRPr="001B7B30">
        <w:t>Generate a signature (</w:t>
      </w:r>
      <w:r w:rsidR="00B42355" w:rsidRPr="006E465B">
        <w:t>serverSignature1</w:t>
      </w:r>
      <w:r w:rsidR="00B42355" w:rsidRPr="001B7B30">
        <w:t>) as described in section</w:t>
      </w:r>
      <w:r w:rsidR="00B42355">
        <w:t xml:space="preserve"> 5.7.13</w:t>
      </w:r>
      <w:r w:rsidR="00B42355" w:rsidRPr="001B7B30">
        <w:t xml:space="preserve"> </w:t>
      </w:r>
      <w:r w:rsidR="00B42355">
        <w:t>"</w:t>
      </w:r>
      <w:r w:rsidR="00B42355" w:rsidRPr="001B7B30">
        <w:t>ES10b.</w:t>
      </w:r>
      <w:r w:rsidR="00B42355" w:rsidRPr="00B855E6">
        <w:t>AuthenticateServer</w:t>
      </w:r>
      <w:r w:rsidR="00B42355">
        <w:t xml:space="preserve">" </w:t>
      </w:r>
      <w:r w:rsidR="00B42355" w:rsidRPr="00077C5D">
        <w:t xml:space="preserve">using the SK related to </w:t>
      </w:r>
      <w:r w:rsidR="00B42355">
        <w:t>the selected</w:t>
      </w:r>
      <w:r w:rsidR="00B42355" w:rsidRPr="00077C5D">
        <w:t xml:space="preserve"> CERT.DPauth.ECDSA</w:t>
      </w:r>
      <w:r w:rsidR="00B42355">
        <w:t>.</w:t>
      </w:r>
    </w:p>
    <w:p w14:paraId="510E2DBA" w14:textId="77777777" w:rsidR="00B42355" w:rsidRDefault="00B42355" w:rsidP="00B42355">
      <w:pPr>
        <w:pStyle w:val="NormalParagraph"/>
      </w:pPr>
      <w:r>
        <w:t xml:space="preserve">The </w:t>
      </w:r>
      <w:r w:rsidRPr="00EB304D">
        <w:t xml:space="preserve">SM-DP+ </w:t>
      </w:r>
      <w:r>
        <w:t>MAY</w:t>
      </w:r>
      <w:r w:rsidRPr="00EB304D">
        <w:t xml:space="preserve"> perform additional operations</w:t>
      </w:r>
      <w:r>
        <w:t>,</w:t>
      </w:r>
      <w:r w:rsidRPr="00CF01E6">
        <w:t xml:space="preserve"> which are out of scope of this specification</w:t>
      </w:r>
      <w:r w:rsidRPr="00EB304D">
        <w:t>.</w:t>
      </w:r>
    </w:p>
    <w:p w14:paraId="27FD27D7"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35EE32D5" w14:textId="285A4745" w:rsidR="00B42355" w:rsidRPr="001B7B30" w:rsidRDefault="00D922E8" w:rsidP="00D922E8">
      <w:pPr>
        <w:pStyle w:val="ListBullet1"/>
        <w:numPr>
          <w:ilvl w:val="0"/>
          <w:numId w:val="0"/>
        </w:numPr>
        <w:spacing w:after="0"/>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with </w:t>
      </w:r>
      <w:r w:rsidR="00B42355">
        <w:t>'</w:t>
      </w:r>
      <w:r w:rsidR="00B42355" w:rsidRPr="001B7B30">
        <w:t>Executed-</w:t>
      </w:r>
      <w:r w:rsidR="00B42355">
        <w:t>S</w:t>
      </w:r>
      <w:r w:rsidR="00B42355" w:rsidRPr="001B7B30">
        <w:t>uccess</w:t>
      </w:r>
      <w:r w:rsidR="00B42355">
        <w:t>'</w:t>
      </w:r>
      <w:r w:rsidR="00B42355" w:rsidRPr="001B7B30">
        <w:t xml:space="preserve"> indicating that the </w:t>
      </w:r>
      <w:r w:rsidR="00B42355">
        <w:t>RSP session has been successfully initiated</w:t>
      </w:r>
      <w:r w:rsidR="00B42355" w:rsidRPr="001B7B30">
        <w:t>.</w:t>
      </w:r>
    </w:p>
    <w:p w14:paraId="0E20D30C" w14:textId="729BFEEC" w:rsidR="00B42355" w:rsidRPr="001B7B30" w:rsidRDefault="00D922E8" w:rsidP="00D922E8">
      <w:pPr>
        <w:pStyle w:val="ListBullet1"/>
        <w:numPr>
          <w:ilvl w:val="0"/>
          <w:numId w:val="0"/>
        </w:numPr>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indicating </w:t>
      </w:r>
      <w:r w:rsidR="00B42355">
        <w:t>'</w:t>
      </w:r>
      <w:r w:rsidR="00B42355" w:rsidRPr="001B7B30">
        <w:t>Failed</w:t>
      </w:r>
      <w:r w:rsidR="00B42355">
        <w:t>'</w:t>
      </w:r>
      <w:r w:rsidR="00B42355" w:rsidRPr="001B7B30">
        <w:t xml:space="preserve"> with a status code as defined </w:t>
      </w:r>
      <w:r w:rsidR="00B42355">
        <w:t xml:space="preserve">in section </w:t>
      </w:r>
      <w:hyperlink w:anchor="_Status_Code" w:history="1">
        <w:r w:rsidR="00B42355" w:rsidRPr="001B7B30">
          <w:t>5.</w:t>
        </w:r>
        <w:r w:rsidR="00B42355">
          <w:t>2</w:t>
        </w:r>
        <w:r w:rsidR="00B42355" w:rsidRPr="001B7B30">
          <w:t>.6</w:t>
        </w:r>
      </w:hyperlink>
      <w:r w:rsidR="00B42355" w:rsidRPr="001B7B30">
        <w:t xml:space="preserve"> or a specific status code as defined in the </w:t>
      </w:r>
      <w:r w:rsidR="00B42355">
        <w:t xml:space="preserve">following </w:t>
      </w:r>
      <w:r w:rsidR="00B42355" w:rsidRPr="001B7B30">
        <w:t>table.</w:t>
      </w:r>
    </w:p>
    <w:p w14:paraId="1C4D39A5" w14:textId="77777777" w:rsidR="00B42355" w:rsidRPr="0090244F" w:rsidRDefault="00B42355" w:rsidP="00B42355">
      <w:pPr>
        <w:pStyle w:val="NormalParagraph"/>
        <w:rPr>
          <w:b/>
          <w:i/>
          <w:u w:val="single"/>
        </w:rPr>
      </w:pPr>
      <w:r>
        <w:rPr>
          <w:b/>
          <w:i/>
          <w:u w:val="single"/>
        </w:rPr>
        <w:t xml:space="preserve">Additional </w:t>
      </w:r>
      <w:r w:rsidRPr="0090244F">
        <w:rPr>
          <w:b/>
          <w:i/>
          <w:u w:val="single"/>
        </w:rPr>
        <w:t xml:space="preserve">Input </w:t>
      </w:r>
      <w:r>
        <w:rPr>
          <w:b/>
          <w:i/>
          <w:u w:val="single"/>
        </w:rPr>
        <w:t>D</w:t>
      </w:r>
      <w:r w:rsidRPr="0090244F">
        <w:rPr>
          <w:b/>
          <w:i/>
          <w:u w:val="single"/>
        </w:rPr>
        <w:t>ata:</w:t>
      </w:r>
    </w:p>
    <w:tbl>
      <w:tblPr>
        <w:tblW w:w="90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9"/>
        <w:gridCol w:w="4390"/>
        <w:gridCol w:w="1041"/>
        <w:gridCol w:w="642"/>
        <w:gridCol w:w="654"/>
      </w:tblGrid>
      <w:tr w:rsidR="00B42355" w:rsidRPr="00B83BC0" w14:paraId="0175D9A9" w14:textId="77777777" w:rsidTr="008A7EC2">
        <w:trPr>
          <w:trHeight w:val="342"/>
        </w:trPr>
        <w:tc>
          <w:tcPr>
            <w:tcW w:w="2289"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59A930F4" w14:textId="77777777" w:rsidR="00B42355" w:rsidRPr="00B83BC0" w:rsidRDefault="00B42355" w:rsidP="008A7EC2">
            <w:pPr>
              <w:pStyle w:val="TableHeader"/>
            </w:pPr>
            <w:r w:rsidRPr="00B83BC0">
              <w:t>Input data name</w:t>
            </w:r>
          </w:p>
        </w:tc>
        <w:tc>
          <w:tcPr>
            <w:tcW w:w="4390"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4AC7DB74" w14:textId="77777777" w:rsidR="00B42355" w:rsidRPr="00B83BC0" w:rsidRDefault="00B42355" w:rsidP="008A7EC2">
            <w:pPr>
              <w:pStyle w:val="TableHeader"/>
            </w:pPr>
            <w:r w:rsidRPr="00B83BC0">
              <w:t>Description</w:t>
            </w:r>
          </w:p>
        </w:tc>
        <w:tc>
          <w:tcPr>
            <w:tcW w:w="1041" w:type="dxa"/>
            <w:tcBorders>
              <w:top w:val="single" w:sz="4" w:space="0" w:color="auto"/>
              <w:left w:val="single" w:sz="6" w:space="0" w:color="auto"/>
              <w:bottom w:val="single" w:sz="6" w:space="0" w:color="auto"/>
              <w:right w:val="single" w:sz="6" w:space="0" w:color="auto"/>
            </w:tcBorders>
            <w:shd w:val="clear" w:color="auto" w:fill="C00000"/>
          </w:tcPr>
          <w:p w14:paraId="703AD0AC" w14:textId="77777777" w:rsidR="00B42355" w:rsidRPr="00B83BC0" w:rsidRDefault="00B42355" w:rsidP="008A7EC2">
            <w:pPr>
              <w:pStyle w:val="TableHeader"/>
            </w:pPr>
            <w:r>
              <w:t>Type</w:t>
            </w:r>
          </w:p>
        </w:tc>
        <w:tc>
          <w:tcPr>
            <w:tcW w:w="642" w:type="dxa"/>
            <w:tcBorders>
              <w:top w:val="single" w:sz="4" w:space="0" w:color="auto"/>
              <w:left w:val="single" w:sz="6" w:space="0" w:color="auto"/>
              <w:bottom w:val="single" w:sz="6" w:space="0" w:color="auto"/>
              <w:right w:val="single" w:sz="6" w:space="0" w:color="auto"/>
            </w:tcBorders>
            <w:shd w:val="clear" w:color="auto" w:fill="C00000"/>
          </w:tcPr>
          <w:p w14:paraId="1B644707" w14:textId="77777777" w:rsidR="00B42355" w:rsidRPr="00B83BC0" w:rsidRDefault="00B42355" w:rsidP="008A7EC2">
            <w:pPr>
              <w:pStyle w:val="TableHeader"/>
            </w:pPr>
            <w:r>
              <w:t>No.</w:t>
            </w:r>
          </w:p>
        </w:tc>
        <w:tc>
          <w:tcPr>
            <w:tcW w:w="654"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7105AAC9" w14:textId="77777777" w:rsidR="00B42355" w:rsidRPr="00B83BC0" w:rsidRDefault="00B42355" w:rsidP="008A7EC2">
            <w:pPr>
              <w:pStyle w:val="TableHeader"/>
            </w:pPr>
            <w:r w:rsidRPr="00B83BC0">
              <w:t>MOC</w:t>
            </w:r>
          </w:p>
        </w:tc>
      </w:tr>
      <w:tr w:rsidR="00B42355" w:rsidRPr="00B83BC0" w14:paraId="41CEB437" w14:textId="77777777" w:rsidTr="008A7EC2">
        <w:trPr>
          <w:trHeight w:val="282"/>
        </w:trPr>
        <w:tc>
          <w:tcPr>
            <w:tcW w:w="2289" w:type="dxa"/>
            <w:tcBorders>
              <w:top w:val="single" w:sz="6" w:space="0" w:color="auto"/>
              <w:left w:val="single" w:sz="4" w:space="0" w:color="auto"/>
              <w:bottom w:val="single" w:sz="6" w:space="0" w:color="auto"/>
              <w:right w:val="single" w:sz="6" w:space="0" w:color="auto"/>
            </w:tcBorders>
            <w:vAlign w:val="center"/>
          </w:tcPr>
          <w:p w14:paraId="212BC698" w14:textId="77777777" w:rsidR="00B42355" w:rsidRPr="001B7B30" w:rsidRDefault="00B42355" w:rsidP="008A7EC2">
            <w:pPr>
              <w:pStyle w:val="TableText"/>
            </w:pPr>
            <w:r w:rsidRPr="001B7B30">
              <w:t>e</w:t>
            </w:r>
            <w:r>
              <w:t>uicc</w:t>
            </w:r>
            <w:r w:rsidRPr="001B7B30">
              <w:t>Challenge</w:t>
            </w:r>
          </w:p>
        </w:tc>
        <w:tc>
          <w:tcPr>
            <w:tcW w:w="4390" w:type="dxa"/>
            <w:tcBorders>
              <w:top w:val="single" w:sz="6" w:space="0" w:color="auto"/>
              <w:left w:val="single" w:sz="6" w:space="0" w:color="auto"/>
              <w:bottom w:val="single" w:sz="6" w:space="0" w:color="auto"/>
              <w:right w:val="single" w:sz="6" w:space="0" w:color="auto"/>
            </w:tcBorders>
            <w:vAlign w:val="center"/>
          </w:tcPr>
          <w:p w14:paraId="276E706A" w14:textId="77777777" w:rsidR="00B42355" w:rsidRPr="001B7B30" w:rsidRDefault="00B42355" w:rsidP="008A7EC2">
            <w:pPr>
              <w:pStyle w:val="TableText"/>
            </w:pPr>
            <w:r w:rsidRPr="001B7B30">
              <w:t>e</w:t>
            </w:r>
            <w:r>
              <w:t>uiccC</w:t>
            </w:r>
            <w:r w:rsidRPr="001B7B30">
              <w:t xml:space="preserve">hallenge </w:t>
            </w:r>
            <w:r w:rsidRPr="00B855E6">
              <w:t xml:space="preserve">generated by the eUICC. </w:t>
            </w:r>
            <w:r w:rsidRPr="00DC7E37">
              <w:t xml:space="preserve">LPDd can retrieve the </w:t>
            </w:r>
            <w:r w:rsidRPr="00B855E6">
              <w:t xml:space="preserve">euiccChallenge </w:t>
            </w:r>
            <w:r w:rsidRPr="001B7B30">
              <w:t xml:space="preserve">from the eUICC by calling </w:t>
            </w:r>
            <w:r>
              <w:t>"</w:t>
            </w:r>
            <w:r w:rsidRPr="001B7B30">
              <w:t>ES10b.GetEUICCChallenge</w:t>
            </w:r>
            <w:r>
              <w:t xml:space="preserve">" </w:t>
            </w:r>
            <w:r w:rsidRPr="00B855E6">
              <w:t xml:space="preserve">(section </w:t>
            </w:r>
            <w:r>
              <w:t>5.7.7</w:t>
            </w:r>
            <w:r w:rsidRPr="00B855E6">
              <w:t>)</w:t>
            </w:r>
            <w:r>
              <w:t>.</w:t>
            </w:r>
          </w:p>
        </w:tc>
        <w:tc>
          <w:tcPr>
            <w:tcW w:w="1041" w:type="dxa"/>
            <w:tcBorders>
              <w:top w:val="single" w:sz="6" w:space="0" w:color="auto"/>
              <w:left w:val="single" w:sz="6" w:space="0" w:color="auto"/>
              <w:bottom w:val="single" w:sz="6" w:space="0" w:color="auto"/>
              <w:right w:val="single" w:sz="6" w:space="0" w:color="auto"/>
            </w:tcBorders>
            <w:vAlign w:val="center"/>
          </w:tcPr>
          <w:p w14:paraId="52DB6484" w14:textId="77777777" w:rsidR="00B42355" w:rsidRPr="001B7B30" w:rsidRDefault="00B42355" w:rsidP="008A7EC2">
            <w:pPr>
              <w:pStyle w:val="TableText"/>
            </w:pPr>
            <w:r w:rsidRPr="001B7B30">
              <w:t>Binary[16]</w:t>
            </w:r>
          </w:p>
        </w:tc>
        <w:tc>
          <w:tcPr>
            <w:tcW w:w="642" w:type="dxa"/>
            <w:tcBorders>
              <w:top w:val="single" w:sz="6" w:space="0" w:color="auto"/>
              <w:left w:val="single" w:sz="6" w:space="0" w:color="auto"/>
              <w:bottom w:val="single" w:sz="6" w:space="0" w:color="auto"/>
              <w:right w:val="single" w:sz="6" w:space="0" w:color="auto"/>
            </w:tcBorders>
            <w:vAlign w:val="center"/>
          </w:tcPr>
          <w:p w14:paraId="45AC0185" w14:textId="77777777" w:rsidR="00B42355" w:rsidRPr="001B7B30" w:rsidRDefault="00B42355" w:rsidP="008A7EC2">
            <w:pPr>
              <w:pStyle w:val="TableText"/>
              <w:jc w:val="center"/>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72C31A23" w14:textId="77777777" w:rsidR="00B42355" w:rsidRPr="001B7B30" w:rsidRDefault="00B42355" w:rsidP="008A7EC2">
            <w:pPr>
              <w:pStyle w:val="TableText"/>
            </w:pPr>
            <w:r w:rsidRPr="001B7B30">
              <w:t>M</w:t>
            </w:r>
          </w:p>
        </w:tc>
      </w:tr>
      <w:tr w:rsidR="00B42355" w:rsidRPr="00B83BC0" w14:paraId="26CF88E6" w14:textId="77777777" w:rsidTr="008A7EC2">
        <w:trPr>
          <w:trHeight w:val="282"/>
        </w:trPr>
        <w:tc>
          <w:tcPr>
            <w:tcW w:w="2289" w:type="dxa"/>
            <w:tcBorders>
              <w:top w:val="single" w:sz="6" w:space="0" w:color="auto"/>
              <w:left w:val="single" w:sz="4" w:space="0" w:color="auto"/>
              <w:bottom w:val="single" w:sz="6" w:space="0" w:color="auto"/>
              <w:right w:val="single" w:sz="6" w:space="0" w:color="auto"/>
            </w:tcBorders>
            <w:vAlign w:val="center"/>
          </w:tcPr>
          <w:p w14:paraId="31E4736E" w14:textId="77777777" w:rsidR="00B42355" w:rsidRPr="001B7B30" w:rsidRDefault="00B42355" w:rsidP="008A7EC2">
            <w:pPr>
              <w:pStyle w:val="TableText"/>
            </w:pPr>
            <w:r>
              <w:t>euiccInfo1</w:t>
            </w:r>
          </w:p>
        </w:tc>
        <w:tc>
          <w:tcPr>
            <w:tcW w:w="4390" w:type="dxa"/>
            <w:tcBorders>
              <w:top w:val="single" w:sz="6" w:space="0" w:color="auto"/>
              <w:left w:val="single" w:sz="6" w:space="0" w:color="auto"/>
              <w:bottom w:val="single" w:sz="6" w:space="0" w:color="auto"/>
              <w:right w:val="single" w:sz="6" w:space="0" w:color="auto"/>
            </w:tcBorders>
            <w:vAlign w:val="center"/>
          </w:tcPr>
          <w:p w14:paraId="242D0773" w14:textId="77777777" w:rsidR="00B42355" w:rsidRPr="001B7B30" w:rsidRDefault="00B42355" w:rsidP="008A7EC2">
            <w:pPr>
              <w:pStyle w:val="TableText"/>
            </w:pPr>
            <w:r>
              <w:t>euiccInfo1</w:t>
            </w:r>
            <w:r w:rsidRPr="000A1047">
              <w:t xml:space="preserve"> </w:t>
            </w:r>
            <w:r w:rsidRPr="00B855E6">
              <w:t xml:space="preserve">of the eUICC. </w:t>
            </w:r>
            <w:r w:rsidRPr="00DC7E37">
              <w:t xml:space="preserve">LPDd can retrieve the </w:t>
            </w:r>
            <w:r w:rsidRPr="00B855E6">
              <w:t xml:space="preserve">euiccInfo1 </w:t>
            </w:r>
            <w:r w:rsidRPr="000A1047">
              <w:t xml:space="preserve">by calling </w:t>
            </w:r>
            <w:r>
              <w:t>"</w:t>
            </w:r>
            <w:r w:rsidRPr="000A1047">
              <w:t>ES10b.GetEUICCInfo</w:t>
            </w:r>
            <w:r>
              <w:t>"</w:t>
            </w:r>
            <w:r w:rsidRPr="000A1047">
              <w:t xml:space="preserve"> (section </w:t>
            </w:r>
            <w:r>
              <w:t>5.7.8</w:t>
            </w:r>
            <w:r w:rsidRPr="000A1047">
              <w:t>)</w:t>
            </w:r>
            <w:r>
              <w:t>.</w:t>
            </w:r>
          </w:p>
        </w:tc>
        <w:tc>
          <w:tcPr>
            <w:tcW w:w="1041" w:type="dxa"/>
            <w:tcBorders>
              <w:top w:val="single" w:sz="6" w:space="0" w:color="auto"/>
              <w:left w:val="single" w:sz="6" w:space="0" w:color="auto"/>
              <w:bottom w:val="single" w:sz="6" w:space="0" w:color="auto"/>
              <w:right w:val="single" w:sz="6" w:space="0" w:color="auto"/>
            </w:tcBorders>
            <w:vAlign w:val="center"/>
          </w:tcPr>
          <w:p w14:paraId="6E837B00" w14:textId="77777777" w:rsidR="00B42355" w:rsidRPr="001B7B30" w:rsidRDefault="00B42355" w:rsidP="008A7EC2">
            <w:pPr>
              <w:pStyle w:val="TableText"/>
            </w:pPr>
            <w:r w:rsidRPr="001B7B30">
              <w:t>Binary</w:t>
            </w:r>
            <w:r w:rsidRPr="00D0035E">
              <w:rPr>
                <w:vertAlign w:val="superscript"/>
              </w:rPr>
              <w:t>(1)</w:t>
            </w:r>
          </w:p>
        </w:tc>
        <w:tc>
          <w:tcPr>
            <w:tcW w:w="642" w:type="dxa"/>
            <w:tcBorders>
              <w:top w:val="single" w:sz="6" w:space="0" w:color="auto"/>
              <w:left w:val="single" w:sz="6" w:space="0" w:color="auto"/>
              <w:bottom w:val="single" w:sz="6" w:space="0" w:color="auto"/>
              <w:right w:val="single" w:sz="6" w:space="0" w:color="auto"/>
            </w:tcBorders>
            <w:vAlign w:val="center"/>
          </w:tcPr>
          <w:p w14:paraId="45129FFE" w14:textId="77777777" w:rsidR="00B42355" w:rsidRPr="001B7B30" w:rsidRDefault="00B42355" w:rsidP="008A7EC2">
            <w:pPr>
              <w:pStyle w:val="TableText"/>
              <w:jc w:val="center"/>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7690A9D0" w14:textId="77777777" w:rsidR="00B42355" w:rsidRPr="001B7B30" w:rsidRDefault="00B42355" w:rsidP="008A7EC2">
            <w:pPr>
              <w:pStyle w:val="TableText"/>
            </w:pPr>
            <w:r w:rsidRPr="001B7B30">
              <w:t>M</w:t>
            </w:r>
          </w:p>
        </w:tc>
      </w:tr>
      <w:tr w:rsidR="00B42355" w:rsidRPr="00B83BC0" w14:paraId="55461D90" w14:textId="77777777" w:rsidTr="008A7EC2">
        <w:trPr>
          <w:trHeight w:val="282"/>
        </w:trPr>
        <w:tc>
          <w:tcPr>
            <w:tcW w:w="2289" w:type="dxa"/>
            <w:tcBorders>
              <w:top w:val="single" w:sz="6" w:space="0" w:color="auto"/>
              <w:left w:val="single" w:sz="4" w:space="0" w:color="auto"/>
              <w:bottom w:val="single" w:sz="6" w:space="0" w:color="auto"/>
              <w:right w:val="single" w:sz="6" w:space="0" w:color="auto"/>
            </w:tcBorders>
          </w:tcPr>
          <w:p w14:paraId="02C3AE9C" w14:textId="77777777" w:rsidR="00B42355" w:rsidRPr="001B7B30" w:rsidRDefault="00B42355" w:rsidP="008A7EC2">
            <w:pPr>
              <w:pStyle w:val="TableText"/>
            </w:pPr>
            <w:r>
              <w:t>smdpAddress</w:t>
            </w:r>
          </w:p>
        </w:tc>
        <w:tc>
          <w:tcPr>
            <w:tcW w:w="4390" w:type="dxa"/>
            <w:tcBorders>
              <w:top w:val="single" w:sz="6" w:space="0" w:color="auto"/>
              <w:left w:val="single" w:sz="6" w:space="0" w:color="auto"/>
              <w:bottom w:val="single" w:sz="6" w:space="0" w:color="auto"/>
              <w:right w:val="single" w:sz="6" w:space="0" w:color="auto"/>
            </w:tcBorders>
            <w:vAlign w:val="center"/>
          </w:tcPr>
          <w:p w14:paraId="280E3BFD" w14:textId="77777777" w:rsidR="00B42355" w:rsidRPr="001B7B30" w:rsidRDefault="00B42355" w:rsidP="008A7EC2">
            <w:pPr>
              <w:pStyle w:val="TableText"/>
            </w:pPr>
            <w:r w:rsidRPr="00B855E6">
              <w:t>The SM-DP+ Address as known and provided by the LPA.</w:t>
            </w:r>
          </w:p>
        </w:tc>
        <w:tc>
          <w:tcPr>
            <w:tcW w:w="1041" w:type="dxa"/>
            <w:tcBorders>
              <w:top w:val="single" w:sz="6" w:space="0" w:color="auto"/>
              <w:left w:val="single" w:sz="6" w:space="0" w:color="auto"/>
              <w:bottom w:val="single" w:sz="6" w:space="0" w:color="auto"/>
              <w:right w:val="single" w:sz="6" w:space="0" w:color="auto"/>
            </w:tcBorders>
            <w:vAlign w:val="center"/>
          </w:tcPr>
          <w:p w14:paraId="45201DEC" w14:textId="77777777" w:rsidR="00B42355" w:rsidRPr="001B7B30" w:rsidRDefault="00B42355" w:rsidP="008A7EC2">
            <w:pPr>
              <w:pStyle w:val="TableText"/>
            </w:pPr>
            <w:r>
              <w:t>FQDN</w:t>
            </w:r>
          </w:p>
        </w:tc>
        <w:tc>
          <w:tcPr>
            <w:tcW w:w="642" w:type="dxa"/>
            <w:tcBorders>
              <w:top w:val="single" w:sz="6" w:space="0" w:color="auto"/>
              <w:left w:val="single" w:sz="6" w:space="0" w:color="auto"/>
              <w:bottom w:val="single" w:sz="6" w:space="0" w:color="auto"/>
              <w:right w:val="single" w:sz="6" w:space="0" w:color="auto"/>
            </w:tcBorders>
            <w:vAlign w:val="center"/>
          </w:tcPr>
          <w:p w14:paraId="7C28BC60" w14:textId="77777777" w:rsidR="00B42355" w:rsidRPr="001B7B30" w:rsidRDefault="00B42355" w:rsidP="008A7EC2">
            <w:pPr>
              <w:pStyle w:val="TableText"/>
              <w:jc w:val="center"/>
            </w:pPr>
            <w:r>
              <w:t>1</w:t>
            </w:r>
          </w:p>
        </w:tc>
        <w:tc>
          <w:tcPr>
            <w:tcW w:w="654" w:type="dxa"/>
            <w:tcBorders>
              <w:top w:val="single" w:sz="6" w:space="0" w:color="auto"/>
              <w:left w:val="single" w:sz="6" w:space="0" w:color="auto"/>
              <w:bottom w:val="single" w:sz="6" w:space="0" w:color="auto"/>
              <w:right w:val="single" w:sz="4" w:space="0" w:color="auto"/>
            </w:tcBorders>
          </w:tcPr>
          <w:p w14:paraId="41CFA051" w14:textId="77777777" w:rsidR="00B42355" w:rsidRPr="001B7B30" w:rsidRDefault="00B42355" w:rsidP="008A7EC2">
            <w:pPr>
              <w:pStyle w:val="TableText"/>
            </w:pPr>
            <w:r w:rsidRPr="001B7B30">
              <w:t xml:space="preserve">M </w:t>
            </w:r>
          </w:p>
        </w:tc>
      </w:tr>
      <w:tr w:rsidR="00B42355" w:rsidRPr="00B83BC0" w14:paraId="705262D3" w14:textId="77777777" w:rsidTr="008A7EC2">
        <w:trPr>
          <w:trHeight w:val="282"/>
        </w:trPr>
        <w:tc>
          <w:tcPr>
            <w:tcW w:w="9016" w:type="dxa"/>
            <w:gridSpan w:val="5"/>
            <w:tcBorders>
              <w:top w:val="single" w:sz="6" w:space="0" w:color="auto"/>
              <w:left w:val="single" w:sz="4" w:space="0" w:color="auto"/>
              <w:bottom w:val="single" w:sz="6" w:space="0" w:color="auto"/>
              <w:right w:val="single" w:sz="4" w:space="0" w:color="auto"/>
            </w:tcBorders>
          </w:tcPr>
          <w:p w14:paraId="7DE90ADB" w14:textId="77777777" w:rsidR="00B42355" w:rsidRPr="001B7B30" w:rsidRDefault="00B42355" w:rsidP="008A7EC2">
            <w:pPr>
              <w:pStyle w:val="TableText"/>
            </w:pPr>
            <w:r>
              <w:t xml:space="preserve">NOTE 1: </w:t>
            </w:r>
            <w:r w:rsidRPr="00077C5D">
              <w:t>euiccInfo1 SHALL be provided as an encoded EuiccInfo1 data object.</w:t>
            </w:r>
          </w:p>
        </w:tc>
      </w:tr>
    </w:tbl>
    <w:p w14:paraId="23A62ED1" w14:textId="7D6A4280" w:rsidR="00B42355" w:rsidRPr="001B7B30" w:rsidRDefault="000F6C83" w:rsidP="000F6C83">
      <w:pPr>
        <w:pStyle w:val="TableCaption"/>
        <w:numPr>
          <w:ilvl w:val="0"/>
          <w:numId w:val="0"/>
        </w:numPr>
        <w:rPr>
          <w:lang w:val="en-US"/>
        </w:rPr>
      </w:pPr>
      <w:r>
        <w:rPr>
          <w:lang w:val="en-US"/>
        </w:rPr>
        <w:t>Table 35</w:t>
      </w:r>
      <w:r w:rsidR="00B42355" w:rsidRPr="001B7B30">
        <w:rPr>
          <w:lang w:val="en-US"/>
        </w:rPr>
        <w:t xml:space="preserve">: InitiateAuthentication </w:t>
      </w:r>
      <w:r w:rsidR="00B42355">
        <w:rPr>
          <w:lang w:val="en-US"/>
        </w:rPr>
        <w:t xml:space="preserve">Additional </w:t>
      </w:r>
      <w:r w:rsidR="00B42355" w:rsidRPr="001B7B30">
        <w:rPr>
          <w:lang w:val="en-US"/>
        </w:rPr>
        <w:t>Input Data</w:t>
      </w:r>
    </w:p>
    <w:p w14:paraId="395ECCA3" w14:textId="77777777" w:rsidR="00B42355" w:rsidRPr="0090244F" w:rsidRDefault="00B42355" w:rsidP="00B42355">
      <w:pPr>
        <w:pStyle w:val="NormalParagraph"/>
        <w:rPr>
          <w:i/>
          <w:lang w:val="en-US"/>
        </w:rPr>
      </w:pPr>
      <w:r>
        <w:rPr>
          <w:b/>
          <w:i/>
          <w:u w:val="single"/>
        </w:rPr>
        <w:t xml:space="preserve">Additional </w:t>
      </w:r>
      <w:r w:rsidRPr="0090244F">
        <w:rPr>
          <w:b/>
          <w:i/>
          <w:u w:val="single"/>
        </w:rPr>
        <w:t xml:space="preserve">Output </w:t>
      </w:r>
      <w:r>
        <w:rPr>
          <w:b/>
          <w:i/>
          <w:u w:val="single"/>
        </w:rPr>
        <w:t>D</w:t>
      </w:r>
      <w:r w:rsidRPr="0090244F">
        <w:rPr>
          <w:b/>
          <w:i/>
          <w:u w:val="single"/>
        </w:rPr>
        <w:t>ata:</w:t>
      </w:r>
    </w:p>
    <w:tbl>
      <w:tblPr>
        <w:tblW w:w="87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0"/>
        <w:gridCol w:w="2889"/>
        <w:gridCol w:w="1506"/>
        <w:gridCol w:w="652"/>
        <w:gridCol w:w="868"/>
      </w:tblGrid>
      <w:tr w:rsidR="00B42355" w:rsidRPr="00B83BC0" w14:paraId="437EA8D4" w14:textId="77777777" w:rsidTr="008A7EC2">
        <w:trPr>
          <w:trHeight w:val="342"/>
        </w:trPr>
        <w:tc>
          <w:tcPr>
            <w:tcW w:w="2830"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04DD5259" w14:textId="77777777" w:rsidR="00B42355" w:rsidRPr="00B83BC0" w:rsidRDefault="00B42355" w:rsidP="008A7EC2">
            <w:pPr>
              <w:pStyle w:val="TableHeader"/>
            </w:pPr>
            <w:r>
              <w:t>Output</w:t>
            </w:r>
            <w:r w:rsidRPr="00B83BC0">
              <w:t xml:space="preserve"> data name</w:t>
            </w:r>
          </w:p>
        </w:tc>
        <w:tc>
          <w:tcPr>
            <w:tcW w:w="2889"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39ACDE99" w14:textId="77777777" w:rsidR="00B42355" w:rsidRPr="00B83BC0" w:rsidRDefault="00B42355" w:rsidP="008A7EC2">
            <w:pPr>
              <w:pStyle w:val="TableHeader"/>
            </w:pPr>
            <w:r w:rsidRPr="00B83BC0">
              <w:t>Description</w:t>
            </w:r>
          </w:p>
        </w:tc>
        <w:tc>
          <w:tcPr>
            <w:tcW w:w="1506" w:type="dxa"/>
            <w:tcBorders>
              <w:top w:val="single" w:sz="4" w:space="0" w:color="auto"/>
              <w:left w:val="single" w:sz="6" w:space="0" w:color="auto"/>
              <w:bottom w:val="single" w:sz="6" w:space="0" w:color="auto"/>
              <w:right w:val="single" w:sz="6" w:space="0" w:color="auto"/>
            </w:tcBorders>
            <w:shd w:val="clear" w:color="auto" w:fill="C00000"/>
          </w:tcPr>
          <w:p w14:paraId="37E46B40" w14:textId="77777777" w:rsidR="00B42355" w:rsidRPr="00B83BC0" w:rsidRDefault="00B42355" w:rsidP="008A7EC2">
            <w:pPr>
              <w:pStyle w:val="TableHeader"/>
            </w:pPr>
            <w:r>
              <w:t>Type</w:t>
            </w:r>
          </w:p>
        </w:tc>
        <w:tc>
          <w:tcPr>
            <w:tcW w:w="652" w:type="dxa"/>
            <w:tcBorders>
              <w:top w:val="single" w:sz="4" w:space="0" w:color="auto"/>
              <w:left w:val="single" w:sz="6" w:space="0" w:color="auto"/>
              <w:bottom w:val="single" w:sz="6" w:space="0" w:color="auto"/>
              <w:right w:val="single" w:sz="6" w:space="0" w:color="auto"/>
            </w:tcBorders>
            <w:shd w:val="clear" w:color="auto" w:fill="C00000"/>
          </w:tcPr>
          <w:p w14:paraId="50F33DA8" w14:textId="77777777" w:rsidR="00B42355" w:rsidRPr="00B83BC0" w:rsidRDefault="00B42355" w:rsidP="008A7EC2">
            <w:pPr>
              <w:pStyle w:val="TableHeader"/>
            </w:pPr>
            <w:r>
              <w:t>No.</w:t>
            </w:r>
          </w:p>
        </w:tc>
        <w:tc>
          <w:tcPr>
            <w:tcW w:w="868"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1E9133D8" w14:textId="77777777" w:rsidR="00B42355" w:rsidRPr="00B83BC0" w:rsidRDefault="00B42355" w:rsidP="008A7EC2">
            <w:pPr>
              <w:pStyle w:val="TableHeader"/>
            </w:pPr>
            <w:r w:rsidRPr="00B83BC0">
              <w:t>MOC</w:t>
            </w:r>
          </w:p>
        </w:tc>
      </w:tr>
      <w:tr w:rsidR="00B42355" w:rsidRPr="00B83BC0" w14:paraId="4BF072B7"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6D1FB22B" w14:textId="77777777" w:rsidR="00B42355" w:rsidRPr="001B7B30" w:rsidRDefault="00B42355" w:rsidP="008A7EC2">
            <w:pPr>
              <w:pStyle w:val="TableText"/>
            </w:pPr>
            <w:r>
              <w:t>t</w:t>
            </w:r>
            <w:r w:rsidRPr="001B7B30">
              <w:t>ransactionI</w:t>
            </w:r>
            <w:r>
              <w:t>d</w:t>
            </w:r>
          </w:p>
        </w:tc>
        <w:tc>
          <w:tcPr>
            <w:tcW w:w="2889" w:type="dxa"/>
            <w:tcBorders>
              <w:top w:val="single" w:sz="6" w:space="0" w:color="auto"/>
              <w:left w:val="single" w:sz="6" w:space="0" w:color="auto"/>
              <w:bottom w:val="single" w:sz="6" w:space="0" w:color="auto"/>
              <w:right w:val="single" w:sz="6" w:space="0" w:color="auto"/>
            </w:tcBorders>
            <w:vAlign w:val="center"/>
          </w:tcPr>
          <w:p w14:paraId="7402FDB3" w14:textId="2A65F9DC" w:rsidR="00B42355" w:rsidRPr="001B7B30" w:rsidRDefault="00B42355" w:rsidP="008A7EC2">
            <w:pPr>
              <w:pStyle w:val="TableText"/>
            </w:pPr>
            <w:r w:rsidRPr="001B7B30">
              <w:t>Transa</w:t>
            </w:r>
            <w:r>
              <w:t>ction ID as generated by the SM</w:t>
            </w:r>
            <w:r>
              <w:noBreakHyphen/>
            </w:r>
            <w:r w:rsidRPr="001B7B30">
              <w:t xml:space="preserve">DP+ (section </w:t>
            </w:r>
            <w:r w:rsidR="00A61154">
              <w:t>3.1.2</w:t>
            </w:r>
            <w:r w:rsidRPr="001B7B30">
              <w:t>)</w:t>
            </w:r>
            <w:r>
              <w:t>.</w:t>
            </w:r>
          </w:p>
        </w:tc>
        <w:tc>
          <w:tcPr>
            <w:tcW w:w="1506" w:type="dxa"/>
            <w:tcBorders>
              <w:top w:val="single" w:sz="6" w:space="0" w:color="auto"/>
              <w:left w:val="single" w:sz="6" w:space="0" w:color="auto"/>
              <w:bottom w:val="single" w:sz="6" w:space="0" w:color="auto"/>
              <w:right w:val="single" w:sz="6" w:space="0" w:color="auto"/>
            </w:tcBorders>
            <w:vAlign w:val="center"/>
          </w:tcPr>
          <w:p w14:paraId="31CBB364" w14:textId="77777777" w:rsidR="00B42355" w:rsidRPr="001B7B30" w:rsidRDefault="00B42355" w:rsidP="008A7EC2">
            <w:pPr>
              <w:pStyle w:val="TableText"/>
            </w:pPr>
            <w:r w:rsidRPr="001B7B30">
              <w:t>Binary[1-16]</w:t>
            </w:r>
          </w:p>
        </w:tc>
        <w:tc>
          <w:tcPr>
            <w:tcW w:w="652" w:type="dxa"/>
            <w:tcBorders>
              <w:top w:val="single" w:sz="6" w:space="0" w:color="auto"/>
              <w:left w:val="single" w:sz="6" w:space="0" w:color="auto"/>
              <w:bottom w:val="single" w:sz="6" w:space="0" w:color="auto"/>
              <w:right w:val="single" w:sz="6" w:space="0" w:color="auto"/>
            </w:tcBorders>
            <w:vAlign w:val="center"/>
          </w:tcPr>
          <w:p w14:paraId="6EADC470" w14:textId="77777777" w:rsidR="00B42355" w:rsidRPr="001B7B30" w:rsidRDefault="00B42355" w:rsidP="008A7EC2">
            <w:pPr>
              <w:pStyle w:val="TableText"/>
              <w:jc w:val="center"/>
            </w:pPr>
            <w:r>
              <w:t>1</w:t>
            </w:r>
          </w:p>
        </w:tc>
        <w:tc>
          <w:tcPr>
            <w:tcW w:w="868" w:type="dxa"/>
            <w:tcBorders>
              <w:top w:val="single" w:sz="6" w:space="0" w:color="auto"/>
              <w:left w:val="single" w:sz="6" w:space="0" w:color="auto"/>
              <w:bottom w:val="single" w:sz="6" w:space="0" w:color="auto"/>
              <w:right w:val="single" w:sz="4" w:space="0" w:color="auto"/>
            </w:tcBorders>
            <w:vAlign w:val="center"/>
          </w:tcPr>
          <w:p w14:paraId="1B55F6F9" w14:textId="77777777" w:rsidR="00B42355" w:rsidRPr="001B7B30" w:rsidRDefault="00B42355" w:rsidP="008A7EC2">
            <w:pPr>
              <w:pStyle w:val="TableText"/>
            </w:pPr>
            <w:r w:rsidRPr="001B7B30">
              <w:t>M</w:t>
            </w:r>
          </w:p>
        </w:tc>
      </w:tr>
      <w:tr w:rsidR="00B42355" w:rsidRPr="00B83BC0" w14:paraId="6D34CB0D"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626DC286" w14:textId="77777777" w:rsidR="00B42355" w:rsidRPr="001B7B30" w:rsidRDefault="00B42355" w:rsidP="008A7EC2">
            <w:pPr>
              <w:pStyle w:val="TableText"/>
            </w:pPr>
            <w:r>
              <w:t>server</w:t>
            </w:r>
            <w:r w:rsidRPr="001B7B30">
              <w:t>Signed1</w:t>
            </w:r>
          </w:p>
        </w:tc>
        <w:tc>
          <w:tcPr>
            <w:tcW w:w="2889" w:type="dxa"/>
            <w:tcBorders>
              <w:top w:val="single" w:sz="6" w:space="0" w:color="auto"/>
              <w:left w:val="single" w:sz="6" w:space="0" w:color="auto"/>
              <w:bottom w:val="single" w:sz="6" w:space="0" w:color="auto"/>
              <w:right w:val="single" w:sz="6" w:space="0" w:color="auto"/>
            </w:tcBorders>
            <w:vAlign w:val="center"/>
          </w:tcPr>
          <w:p w14:paraId="27CC8C09" w14:textId="77777777" w:rsidR="00B42355" w:rsidRPr="001B7B30" w:rsidRDefault="00B42355" w:rsidP="008A7EC2">
            <w:pPr>
              <w:pStyle w:val="TableText"/>
            </w:pPr>
            <w:r w:rsidRPr="001B7B30">
              <w:t xml:space="preserve">The data object </w:t>
            </w:r>
            <w:r w:rsidRPr="00077C5D">
              <w:t>signed by the SM-DP+</w:t>
            </w:r>
            <w:r>
              <w:t>.</w:t>
            </w:r>
          </w:p>
        </w:tc>
        <w:tc>
          <w:tcPr>
            <w:tcW w:w="1506" w:type="dxa"/>
            <w:tcBorders>
              <w:top w:val="single" w:sz="6" w:space="0" w:color="auto"/>
              <w:left w:val="single" w:sz="6" w:space="0" w:color="auto"/>
              <w:bottom w:val="single" w:sz="6" w:space="0" w:color="auto"/>
              <w:right w:val="single" w:sz="6" w:space="0" w:color="auto"/>
            </w:tcBorders>
            <w:vAlign w:val="center"/>
          </w:tcPr>
          <w:p w14:paraId="6D250AAF" w14:textId="77777777" w:rsidR="00B42355" w:rsidRPr="001B7B30" w:rsidRDefault="00B42355" w:rsidP="008A7EC2">
            <w:pPr>
              <w:pStyle w:val="TableText"/>
            </w:pPr>
            <w:r>
              <w:t>Binary</w:t>
            </w:r>
            <w:r w:rsidRPr="00D0035E">
              <w:rPr>
                <w:vertAlign w:val="superscript"/>
              </w:rPr>
              <w:t>(1)</w:t>
            </w:r>
          </w:p>
        </w:tc>
        <w:tc>
          <w:tcPr>
            <w:tcW w:w="652" w:type="dxa"/>
            <w:tcBorders>
              <w:top w:val="single" w:sz="6" w:space="0" w:color="auto"/>
              <w:left w:val="single" w:sz="6" w:space="0" w:color="auto"/>
              <w:bottom w:val="single" w:sz="6" w:space="0" w:color="auto"/>
              <w:right w:val="single" w:sz="6" w:space="0" w:color="auto"/>
            </w:tcBorders>
            <w:vAlign w:val="center"/>
          </w:tcPr>
          <w:p w14:paraId="4117DE79" w14:textId="77777777" w:rsidR="00B42355" w:rsidRPr="001B7B30" w:rsidRDefault="00B42355" w:rsidP="008A7EC2">
            <w:pPr>
              <w:pStyle w:val="TableText"/>
              <w:jc w:val="center"/>
            </w:pPr>
            <w:r>
              <w:t>1</w:t>
            </w:r>
          </w:p>
        </w:tc>
        <w:tc>
          <w:tcPr>
            <w:tcW w:w="868" w:type="dxa"/>
            <w:tcBorders>
              <w:top w:val="single" w:sz="6" w:space="0" w:color="auto"/>
              <w:left w:val="single" w:sz="6" w:space="0" w:color="auto"/>
              <w:bottom w:val="single" w:sz="6" w:space="0" w:color="auto"/>
              <w:right w:val="single" w:sz="4" w:space="0" w:color="auto"/>
            </w:tcBorders>
            <w:vAlign w:val="center"/>
          </w:tcPr>
          <w:p w14:paraId="4BBEAE62" w14:textId="77777777" w:rsidR="00B42355" w:rsidRPr="001B7B30" w:rsidRDefault="00B42355" w:rsidP="008A7EC2">
            <w:pPr>
              <w:pStyle w:val="TableText"/>
            </w:pPr>
            <w:r w:rsidRPr="001B7B30">
              <w:t>M</w:t>
            </w:r>
          </w:p>
        </w:tc>
      </w:tr>
      <w:tr w:rsidR="00B42355" w:rsidRPr="00B83BC0" w14:paraId="3F6BB997"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1D5EAFAE" w14:textId="77777777" w:rsidR="00B42355" w:rsidRPr="001B7B30" w:rsidRDefault="00B42355" w:rsidP="008A7EC2">
            <w:pPr>
              <w:pStyle w:val="TableText"/>
            </w:pPr>
            <w:r>
              <w:t>server</w:t>
            </w:r>
            <w:r w:rsidRPr="001B7B30">
              <w:t>Signature1</w:t>
            </w:r>
          </w:p>
        </w:tc>
        <w:tc>
          <w:tcPr>
            <w:tcW w:w="2889" w:type="dxa"/>
            <w:tcBorders>
              <w:top w:val="single" w:sz="6" w:space="0" w:color="auto"/>
              <w:left w:val="single" w:sz="6" w:space="0" w:color="auto"/>
              <w:bottom w:val="single" w:sz="6" w:space="0" w:color="auto"/>
              <w:right w:val="single" w:sz="6" w:space="0" w:color="auto"/>
            </w:tcBorders>
            <w:vAlign w:val="center"/>
          </w:tcPr>
          <w:p w14:paraId="548666B9" w14:textId="77777777" w:rsidR="00B42355" w:rsidRPr="001B7B30" w:rsidRDefault="00B42355" w:rsidP="008A7EC2">
            <w:pPr>
              <w:pStyle w:val="TableText"/>
            </w:pPr>
            <w:r w:rsidRPr="001B7B30">
              <w:t>SM-DP+ signature</w:t>
            </w:r>
            <w:r>
              <w:t>.</w:t>
            </w:r>
          </w:p>
        </w:tc>
        <w:tc>
          <w:tcPr>
            <w:tcW w:w="1506" w:type="dxa"/>
            <w:tcBorders>
              <w:top w:val="single" w:sz="6" w:space="0" w:color="auto"/>
              <w:left w:val="single" w:sz="6" w:space="0" w:color="auto"/>
              <w:bottom w:val="single" w:sz="6" w:space="0" w:color="auto"/>
              <w:right w:val="single" w:sz="6" w:space="0" w:color="auto"/>
            </w:tcBorders>
            <w:vAlign w:val="center"/>
          </w:tcPr>
          <w:p w14:paraId="431FB01B" w14:textId="77777777" w:rsidR="00B42355" w:rsidRPr="001B7B30" w:rsidRDefault="00B42355" w:rsidP="008A7EC2">
            <w:pPr>
              <w:pStyle w:val="TableText"/>
            </w:pPr>
            <w:r w:rsidRPr="001B7B30">
              <w:t>Binary</w:t>
            </w:r>
            <w:r w:rsidRPr="008748AB">
              <w:rPr>
                <w:vertAlign w:val="superscript"/>
              </w:rPr>
              <w:t>(1)</w:t>
            </w:r>
          </w:p>
        </w:tc>
        <w:tc>
          <w:tcPr>
            <w:tcW w:w="652" w:type="dxa"/>
            <w:tcBorders>
              <w:top w:val="single" w:sz="6" w:space="0" w:color="auto"/>
              <w:left w:val="single" w:sz="6" w:space="0" w:color="auto"/>
              <w:bottom w:val="single" w:sz="6" w:space="0" w:color="auto"/>
              <w:right w:val="single" w:sz="6" w:space="0" w:color="auto"/>
            </w:tcBorders>
            <w:vAlign w:val="center"/>
          </w:tcPr>
          <w:p w14:paraId="31B3E10A" w14:textId="77777777" w:rsidR="00B42355" w:rsidRPr="001B7B30" w:rsidRDefault="00B42355" w:rsidP="008A7EC2">
            <w:pPr>
              <w:pStyle w:val="TableText"/>
              <w:jc w:val="center"/>
            </w:pPr>
            <w:r>
              <w:t>1</w:t>
            </w:r>
          </w:p>
        </w:tc>
        <w:tc>
          <w:tcPr>
            <w:tcW w:w="868" w:type="dxa"/>
            <w:tcBorders>
              <w:top w:val="single" w:sz="6" w:space="0" w:color="auto"/>
              <w:left w:val="single" w:sz="6" w:space="0" w:color="auto"/>
              <w:bottom w:val="single" w:sz="6" w:space="0" w:color="auto"/>
              <w:right w:val="single" w:sz="4" w:space="0" w:color="auto"/>
            </w:tcBorders>
            <w:vAlign w:val="center"/>
          </w:tcPr>
          <w:p w14:paraId="5CCCFF51" w14:textId="77777777" w:rsidR="00B42355" w:rsidRPr="001B7B30" w:rsidRDefault="00B42355" w:rsidP="008A7EC2">
            <w:pPr>
              <w:pStyle w:val="TableText"/>
            </w:pPr>
            <w:r w:rsidRPr="001B7B30">
              <w:t>M</w:t>
            </w:r>
          </w:p>
        </w:tc>
      </w:tr>
      <w:tr w:rsidR="00B42355" w:rsidRPr="00B83BC0" w14:paraId="4446A318"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22BBB6AA" w14:textId="77777777" w:rsidR="00B42355" w:rsidRPr="001B7B30" w:rsidRDefault="00B42355" w:rsidP="008A7EC2">
            <w:pPr>
              <w:pStyle w:val="TableText"/>
            </w:pPr>
            <w:r w:rsidRPr="00886A2A">
              <w:t>euiccCiPKIdToBeUsed</w:t>
            </w:r>
          </w:p>
        </w:tc>
        <w:tc>
          <w:tcPr>
            <w:tcW w:w="2889" w:type="dxa"/>
            <w:tcBorders>
              <w:top w:val="single" w:sz="6" w:space="0" w:color="auto"/>
              <w:left w:val="single" w:sz="6" w:space="0" w:color="auto"/>
              <w:bottom w:val="single" w:sz="6" w:space="0" w:color="auto"/>
              <w:right w:val="single" w:sz="6" w:space="0" w:color="auto"/>
            </w:tcBorders>
            <w:vAlign w:val="center"/>
          </w:tcPr>
          <w:p w14:paraId="165B6550" w14:textId="77777777" w:rsidR="00B42355" w:rsidRPr="001B7B30" w:rsidRDefault="00B42355" w:rsidP="008A7EC2">
            <w:pPr>
              <w:pStyle w:val="TableText"/>
            </w:pPr>
            <w:r w:rsidRPr="00886A2A">
              <w:t xml:space="preserve">CI Public Key Identifier </w:t>
            </w:r>
            <w:r w:rsidRPr="00077C5D">
              <w:t xml:space="preserve">to be used by </w:t>
            </w:r>
            <w:r>
              <w:t xml:space="preserve">the </w:t>
            </w:r>
            <w:r w:rsidRPr="00077C5D">
              <w:t>eUICC for signature</w:t>
            </w:r>
            <w:r>
              <w:t>.</w:t>
            </w:r>
          </w:p>
        </w:tc>
        <w:tc>
          <w:tcPr>
            <w:tcW w:w="1506" w:type="dxa"/>
            <w:tcBorders>
              <w:top w:val="single" w:sz="6" w:space="0" w:color="auto"/>
              <w:left w:val="single" w:sz="6" w:space="0" w:color="auto"/>
              <w:bottom w:val="single" w:sz="6" w:space="0" w:color="auto"/>
              <w:right w:val="single" w:sz="6" w:space="0" w:color="auto"/>
            </w:tcBorders>
            <w:vAlign w:val="center"/>
          </w:tcPr>
          <w:p w14:paraId="4B4A6177" w14:textId="77777777" w:rsidR="00B42355" w:rsidRPr="001B7B30" w:rsidRDefault="00B42355" w:rsidP="008A7EC2">
            <w:pPr>
              <w:pStyle w:val="TableText"/>
            </w:pPr>
            <w:r w:rsidRPr="001B7B30">
              <w:t>Binary</w:t>
            </w:r>
            <w:r w:rsidRPr="008748AB">
              <w:rPr>
                <w:vertAlign w:val="superscript"/>
              </w:rPr>
              <w:t>(1)</w:t>
            </w:r>
          </w:p>
        </w:tc>
        <w:tc>
          <w:tcPr>
            <w:tcW w:w="652" w:type="dxa"/>
            <w:tcBorders>
              <w:top w:val="single" w:sz="6" w:space="0" w:color="auto"/>
              <w:left w:val="single" w:sz="6" w:space="0" w:color="auto"/>
              <w:bottom w:val="single" w:sz="6" w:space="0" w:color="auto"/>
              <w:right w:val="single" w:sz="6" w:space="0" w:color="auto"/>
            </w:tcBorders>
            <w:vAlign w:val="center"/>
          </w:tcPr>
          <w:p w14:paraId="7F89DCEE" w14:textId="77777777" w:rsidR="00B42355" w:rsidRPr="001B7B30" w:rsidRDefault="00B42355" w:rsidP="008A7EC2">
            <w:pPr>
              <w:pStyle w:val="TableText"/>
              <w:jc w:val="center"/>
            </w:pPr>
            <w:r>
              <w:t>1</w:t>
            </w:r>
          </w:p>
        </w:tc>
        <w:tc>
          <w:tcPr>
            <w:tcW w:w="868" w:type="dxa"/>
            <w:tcBorders>
              <w:top w:val="single" w:sz="6" w:space="0" w:color="auto"/>
              <w:left w:val="single" w:sz="6" w:space="0" w:color="auto"/>
              <w:bottom w:val="single" w:sz="6" w:space="0" w:color="auto"/>
              <w:right w:val="single" w:sz="4" w:space="0" w:color="auto"/>
            </w:tcBorders>
            <w:vAlign w:val="center"/>
          </w:tcPr>
          <w:p w14:paraId="66ED9A55" w14:textId="77777777" w:rsidR="00B42355" w:rsidRPr="001B7B30" w:rsidRDefault="00B42355" w:rsidP="008A7EC2">
            <w:pPr>
              <w:pStyle w:val="TableText"/>
            </w:pPr>
            <w:r w:rsidRPr="001B7B30">
              <w:t>M</w:t>
            </w:r>
          </w:p>
        </w:tc>
      </w:tr>
      <w:tr w:rsidR="00B42355" w:rsidRPr="00B83BC0" w14:paraId="09EC1896" w14:textId="77777777" w:rsidTr="008A7EC2">
        <w:trPr>
          <w:trHeight w:val="282"/>
        </w:trPr>
        <w:tc>
          <w:tcPr>
            <w:tcW w:w="2830" w:type="dxa"/>
            <w:tcBorders>
              <w:top w:val="single" w:sz="6" w:space="0" w:color="auto"/>
              <w:left w:val="single" w:sz="4" w:space="0" w:color="auto"/>
              <w:bottom w:val="single" w:sz="6" w:space="0" w:color="auto"/>
              <w:right w:val="single" w:sz="6" w:space="0" w:color="auto"/>
            </w:tcBorders>
            <w:vAlign w:val="center"/>
          </w:tcPr>
          <w:p w14:paraId="64EB9EFE" w14:textId="77777777" w:rsidR="00B42355" w:rsidRPr="001B7B30" w:rsidRDefault="00B42355" w:rsidP="008A7EC2">
            <w:pPr>
              <w:pStyle w:val="TableText"/>
            </w:pPr>
            <w:r w:rsidRPr="001B7B30">
              <w:lastRenderedPageBreak/>
              <w:t>s</w:t>
            </w:r>
            <w:r>
              <w:t>erver</w:t>
            </w:r>
            <w:r w:rsidRPr="001B7B30">
              <w:t>Certificate</w:t>
            </w:r>
          </w:p>
        </w:tc>
        <w:tc>
          <w:tcPr>
            <w:tcW w:w="2889" w:type="dxa"/>
            <w:tcBorders>
              <w:top w:val="single" w:sz="6" w:space="0" w:color="auto"/>
              <w:left w:val="single" w:sz="6" w:space="0" w:color="auto"/>
              <w:bottom w:val="single" w:sz="6" w:space="0" w:color="auto"/>
              <w:right w:val="single" w:sz="6" w:space="0" w:color="auto"/>
            </w:tcBorders>
            <w:vAlign w:val="center"/>
          </w:tcPr>
          <w:p w14:paraId="3E3F56DB" w14:textId="77777777" w:rsidR="00B42355" w:rsidRPr="001B7B30" w:rsidRDefault="00B42355" w:rsidP="008A7EC2">
            <w:pPr>
              <w:pStyle w:val="TableText"/>
            </w:pPr>
            <w:r w:rsidRPr="001B7B30">
              <w:t>SM-DP+ Certificate (CERT.DP</w:t>
            </w:r>
            <w:r>
              <w:t>auth</w:t>
            </w:r>
            <w:r w:rsidRPr="001B7B30">
              <w:t>.ECDSA)</w:t>
            </w:r>
            <w:r>
              <w:t>.</w:t>
            </w:r>
          </w:p>
        </w:tc>
        <w:tc>
          <w:tcPr>
            <w:tcW w:w="1506" w:type="dxa"/>
            <w:tcBorders>
              <w:top w:val="single" w:sz="6" w:space="0" w:color="auto"/>
              <w:left w:val="single" w:sz="6" w:space="0" w:color="auto"/>
              <w:bottom w:val="single" w:sz="6" w:space="0" w:color="auto"/>
              <w:right w:val="single" w:sz="6" w:space="0" w:color="auto"/>
            </w:tcBorders>
            <w:vAlign w:val="center"/>
          </w:tcPr>
          <w:p w14:paraId="1EF3EE92" w14:textId="77777777" w:rsidR="00B42355" w:rsidRPr="001B7B30" w:rsidRDefault="00B42355" w:rsidP="008A7EC2">
            <w:pPr>
              <w:pStyle w:val="TableText"/>
            </w:pPr>
            <w:r w:rsidRPr="001B7B30">
              <w:t>Binary</w:t>
            </w:r>
            <w:r w:rsidRPr="008748AB">
              <w:rPr>
                <w:vertAlign w:val="superscript"/>
              </w:rPr>
              <w:t>(1)</w:t>
            </w:r>
          </w:p>
        </w:tc>
        <w:tc>
          <w:tcPr>
            <w:tcW w:w="652" w:type="dxa"/>
            <w:tcBorders>
              <w:top w:val="single" w:sz="6" w:space="0" w:color="auto"/>
              <w:left w:val="single" w:sz="6" w:space="0" w:color="auto"/>
              <w:bottom w:val="single" w:sz="6" w:space="0" w:color="auto"/>
              <w:right w:val="single" w:sz="6" w:space="0" w:color="auto"/>
            </w:tcBorders>
            <w:vAlign w:val="center"/>
          </w:tcPr>
          <w:p w14:paraId="0F1416CE" w14:textId="77777777" w:rsidR="00B42355" w:rsidRPr="001B7B30" w:rsidRDefault="00B42355" w:rsidP="008A7EC2">
            <w:pPr>
              <w:pStyle w:val="TableText"/>
              <w:jc w:val="center"/>
            </w:pPr>
            <w:r>
              <w:t>1</w:t>
            </w:r>
          </w:p>
        </w:tc>
        <w:tc>
          <w:tcPr>
            <w:tcW w:w="868" w:type="dxa"/>
            <w:tcBorders>
              <w:top w:val="single" w:sz="6" w:space="0" w:color="auto"/>
              <w:left w:val="single" w:sz="6" w:space="0" w:color="auto"/>
              <w:bottom w:val="single" w:sz="6" w:space="0" w:color="auto"/>
              <w:right w:val="single" w:sz="4" w:space="0" w:color="auto"/>
            </w:tcBorders>
            <w:vAlign w:val="center"/>
          </w:tcPr>
          <w:p w14:paraId="10BBA66B" w14:textId="77777777" w:rsidR="00B42355" w:rsidRPr="001B7B30" w:rsidRDefault="00B42355" w:rsidP="008A7EC2">
            <w:pPr>
              <w:pStyle w:val="TableText"/>
            </w:pPr>
            <w:r w:rsidRPr="001B7B30">
              <w:t>M</w:t>
            </w:r>
          </w:p>
        </w:tc>
      </w:tr>
      <w:tr w:rsidR="00B42355" w:rsidRPr="00B83BC0" w14:paraId="3175F8FB" w14:textId="77777777" w:rsidTr="008A7EC2">
        <w:trPr>
          <w:trHeight w:val="282"/>
        </w:trPr>
        <w:tc>
          <w:tcPr>
            <w:tcW w:w="8745" w:type="dxa"/>
            <w:gridSpan w:val="5"/>
            <w:tcBorders>
              <w:top w:val="single" w:sz="6" w:space="0" w:color="auto"/>
              <w:left w:val="single" w:sz="4" w:space="0" w:color="auto"/>
              <w:bottom w:val="single" w:sz="6" w:space="0" w:color="auto"/>
              <w:right w:val="single" w:sz="4" w:space="0" w:color="auto"/>
            </w:tcBorders>
            <w:vAlign w:val="center"/>
          </w:tcPr>
          <w:p w14:paraId="4177F16F" w14:textId="77777777" w:rsidR="00B42355" w:rsidRPr="001B7B30" w:rsidRDefault="00B42355" w:rsidP="008A7EC2">
            <w:pPr>
              <w:pStyle w:val="TableText"/>
            </w:pPr>
            <w:r>
              <w:t xml:space="preserve">NOTE 1: </w:t>
            </w:r>
            <w:r w:rsidRPr="00077C5D">
              <w:t>serverSigned1, serverSignature1, euiccCiPKIdToBeUsed and serverCertificate are data objects defined in section 5.7.1</w:t>
            </w:r>
            <w:r>
              <w:t>3</w:t>
            </w:r>
            <w:r w:rsidRPr="00077C5D">
              <w:t xml:space="preserve"> (function </w:t>
            </w:r>
            <w:r>
              <w:t>"</w:t>
            </w:r>
            <w:r w:rsidRPr="00077C5D">
              <w:t>ES10b.AuthenticateServer</w:t>
            </w:r>
            <w:r>
              <w:t>"</w:t>
            </w:r>
            <w:r w:rsidRPr="00077C5D">
              <w:t>)</w:t>
            </w:r>
            <w:r>
              <w:t xml:space="preserve">. </w:t>
            </w:r>
            <w:r w:rsidRPr="00077C5D">
              <w:t>They SHALL be returned as encoded data objects including the tags defined for them in the AuthenticateServerRequest data object.</w:t>
            </w:r>
          </w:p>
        </w:tc>
      </w:tr>
    </w:tbl>
    <w:p w14:paraId="15DD7DDE" w14:textId="16F2B9A7" w:rsidR="00B42355" w:rsidRPr="002B617E" w:rsidRDefault="000F6C83" w:rsidP="000F6C83">
      <w:pPr>
        <w:pStyle w:val="TableCaption"/>
        <w:numPr>
          <w:ilvl w:val="0"/>
          <w:numId w:val="0"/>
        </w:numPr>
      </w:pPr>
      <w:r>
        <w:rPr>
          <w:lang w:val="en-US"/>
        </w:rPr>
        <w:t>Table 36</w:t>
      </w:r>
      <w:r w:rsidR="00B42355" w:rsidRPr="001B7B30">
        <w:rPr>
          <w:lang w:val="en-US"/>
        </w:rPr>
        <w:t xml:space="preserve">: InitiateAuthentication </w:t>
      </w:r>
      <w:r w:rsidR="00B42355">
        <w:rPr>
          <w:lang w:val="en-US"/>
        </w:rPr>
        <w:t xml:space="preserve">Additional </w:t>
      </w:r>
      <w:r w:rsidR="00B42355" w:rsidRPr="001B7B30">
        <w:rPr>
          <w:lang w:val="en-US"/>
        </w:rPr>
        <w:t>Output Data</w:t>
      </w:r>
    </w:p>
    <w:p w14:paraId="6D326877" w14:textId="77777777" w:rsidR="00B42355" w:rsidRPr="0090244F" w:rsidRDefault="00B42355" w:rsidP="00B42355">
      <w:pPr>
        <w:spacing w:before="0" w:after="200" w:line="276" w:lineRule="auto"/>
        <w:jc w:val="left"/>
        <w:rPr>
          <w:b/>
          <w:i/>
          <w:szCs w:val="22"/>
          <w:u w:val="single"/>
          <w:lang w:eastAsia="en-GB" w:bidi="ar-SA"/>
        </w:rPr>
      </w:pPr>
      <w:r w:rsidRPr="0090244F">
        <w:rPr>
          <w:b/>
          <w:i/>
          <w:szCs w:val="22"/>
          <w:u w:val="single"/>
          <w:lang w:eastAsia="en-GB" w:bidi="ar-SA"/>
        </w:rPr>
        <w:t xml:space="preserve">Specific </w:t>
      </w:r>
      <w:r>
        <w:rPr>
          <w:b/>
          <w:i/>
          <w:szCs w:val="22"/>
          <w:u w:val="single"/>
          <w:lang w:eastAsia="en-GB" w:bidi="ar-SA"/>
        </w:rPr>
        <w:t>S</w:t>
      </w:r>
      <w:r w:rsidRPr="0090244F">
        <w:rPr>
          <w:b/>
          <w:i/>
          <w:szCs w:val="22"/>
          <w:u w:val="single"/>
          <w:lang w:eastAsia="en-GB" w:bidi="ar-SA"/>
        </w:rPr>
        <w:t xml:space="preserve">tatus </w:t>
      </w:r>
      <w:r>
        <w:rPr>
          <w:b/>
          <w:i/>
          <w:szCs w:val="22"/>
          <w:u w:val="single"/>
          <w:lang w:eastAsia="en-GB" w:bidi="ar-SA"/>
        </w:rPr>
        <w:t>C</w:t>
      </w:r>
      <w:r w:rsidRPr="0090244F">
        <w:rPr>
          <w:b/>
          <w:i/>
          <w:szCs w:val="22"/>
          <w:u w:val="single"/>
          <w:lang w:eastAsia="en-GB" w:bidi="ar-SA"/>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1286"/>
        <w:gridCol w:w="935"/>
        <w:gridCol w:w="1872"/>
        <w:gridCol w:w="4256"/>
      </w:tblGrid>
      <w:tr w:rsidR="00B42355" w14:paraId="145CD1BD" w14:textId="77777777" w:rsidTr="008A7EC2">
        <w:trPr>
          <w:trHeight w:val="342"/>
        </w:trPr>
        <w:tc>
          <w:tcPr>
            <w:tcW w:w="93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41DE8DA0" w14:textId="77777777" w:rsidR="00B42355" w:rsidRDefault="00B42355" w:rsidP="008A7EC2">
            <w:pPr>
              <w:pStyle w:val="TableHeader"/>
            </w:pPr>
            <w:r>
              <w:t>Subject</w:t>
            </w:r>
          </w:p>
          <w:p w14:paraId="11EBF849" w14:textId="77777777" w:rsidR="00B42355" w:rsidRDefault="00B42355" w:rsidP="008A7EC2">
            <w:pPr>
              <w:pStyle w:val="TableHeader"/>
            </w:pPr>
            <w:r>
              <w:t>Code</w:t>
            </w:r>
          </w:p>
        </w:tc>
        <w:tc>
          <w:tcPr>
            <w:tcW w:w="1286"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24A0D519" w14:textId="77777777" w:rsidR="00B42355" w:rsidRDefault="00B42355" w:rsidP="008A7EC2">
            <w:pPr>
              <w:pStyle w:val="TableHeader"/>
            </w:pPr>
            <w:r>
              <w:t>Subject</w:t>
            </w:r>
          </w:p>
        </w:tc>
        <w:tc>
          <w:tcPr>
            <w:tcW w:w="935"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491BEBFC" w14:textId="77777777" w:rsidR="00B42355" w:rsidRDefault="00B42355" w:rsidP="008A7EC2">
            <w:pPr>
              <w:pStyle w:val="TableHeader"/>
            </w:pPr>
            <w:r>
              <w:t>Reason</w:t>
            </w:r>
          </w:p>
          <w:p w14:paraId="4F38FC76" w14:textId="77777777" w:rsidR="00B42355" w:rsidRDefault="00B42355" w:rsidP="008A7EC2">
            <w:pPr>
              <w:pStyle w:val="TableHeader"/>
            </w:pPr>
            <w:r>
              <w:t>code</w:t>
            </w:r>
          </w:p>
        </w:tc>
        <w:tc>
          <w:tcPr>
            <w:tcW w:w="1872"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583A1382" w14:textId="77777777" w:rsidR="00B42355" w:rsidRDefault="00B42355" w:rsidP="008A7EC2">
            <w:pPr>
              <w:pStyle w:val="TableHeader"/>
            </w:pPr>
            <w:r>
              <w:t>Reason</w:t>
            </w:r>
          </w:p>
        </w:tc>
        <w:tc>
          <w:tcPr>
            <w:tcW w:w="4256"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470B377F" w14:textId="77777777" w:rsidR="00B42355" w:rsidRDefault="00B42355" w:rsidP="008A7EC2">
            <w:pPr>
              <w:pStyle w:val="TableHeader"/>
            </w:pPr>
            <w:r>
              <w:t>Description</w:t>
            </w:r>
          </w:p>
        </w:tc>
      </w:tr>
      <w:tr w:rsidR="00B42355" w14:paraId="0429257F"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7E707E4" w14:textId="77777777" w:rsidR="00B42355" w:rsidRPr="001B7B30" w:rsidRDefault="00B42355" w:rsidP="008A7EC2">
            <w:pPr>
              <w:pStyle w:val="TableText"/>
            </w:pPr>
            <w:r w:rsidRPr="001B7B30">
              <w:t>8.8.1</w:t>
            </w:r>
          </w:p>
        </w:tc>
        <w:tc>
          <w:tcPr>
            <w:tcW w:w="1286" w:type="dxa"/>
            <w:tcBorders>
              <w:top w:val="single" w:sz="6" w:space="0" w:color="auto"/>
              <w:left w:val="single" w:sz="6" w:space="0" w:color="auto"/>
              <w:bottom w:val="single" w:sz="6" w:space="0" w:color="auto"/>
              <w:right w:val="single" w:sz="6" w:space="0" w:color="auto"/>
            </w:tcBorders>
            <w:vAlign w:val="center"/>
          </w:tcPr>
          <w:p w14:paraId="05269391" w14:textId="77777777" w:rsidR="00B42355" w:rsidRPr="001B7B30" w:rsidRDefault="00B42355" w:rsidP="008A7EC2">
            <w:pPr>
              <w:pStyle w:val="TableText"/>
            </w:pPr>
            <w:r w:rsidRPr="001B7B30">
              <w:t>SM-DP+ Address</w:t>
            </w:r>
          </w:p>
        </w:tc>
        <w:tc>
          <w:tcPr>
            <w:tcW w:w="935" w:type="dxa"/>
            <w:tcBorders>
              <w:top w:val="single" w:sz="6" w:space="0" w:color="auto"/>
              <w:left w:val="single" w:sz="6" w:space="0" w:color="auto"/>
              <w:bottom w:val="single" w:sz="6" w:space="0" w:color="auto"/>
              <w:right w:val="single" w:sz="6" w:space="0" w:color="auto"/>
            </w:tcBorders>
            <w:vAlign w:val="center"/>
          </w:tcPr>
          <w:p w14:paraId="33F7DE12" w14:textId="77777777" w:rsidR="00B42355" w:rsidRPr="001B7B30" w:rsidRDefault="00B42355" w:rsidP="008A7EC2">
            <w:pPr>
              <w:pStyle w:val="TableText"/>
            </w:pPr>
            <w:r w:rsidRPr="001B7B30">
              <w:t>3.8</w:t>
            </w:r>
          </w:p>
        </w:tc>
        <w:tc>
          <w:tcPr>
            <w:tcW w:w="1872" w:type="dxa"/>
            <w:tcBorders>
              <w:top w:val="single" w:sz="6" w:space="0" w:color="auto"/>
              <w:left w:val="single" w:sz="6" w:space="0" w:color="auto"/>
              <w:bottom w:val="single" w:sz="6" w:space="0" w:color="auto"/>
              <w:right w:val="single" w:sz="6" w:space="0" w:color="auto"/>
            </w:tcBorders>
            <w:vAlign w:val="center"/>
          </w:tcPr>
          <w:p w14:paraId="470F1B73" w14:textId="77777777" w:rsidR="00B42355" w:rsidRPr="001B7B30" w:rsidRDefault="00B42355" w:rsidP="008A7EC2">
            <w:pPr>
              <w:pStyle w:val="TableText"/>
            </w:pPr>
            <w:r w:rsidRPr="001B7B30">
              <w:t>Refused</w:t>
            </w:r>
          </w:p>
        </w:tc>
        <w:tc>
          <w:tcPr>
            <w:tcW w:w="4256" w:type="dxa"/>
            <w:tcBorders>
              <w:top w:val="single" w:sz="6" w:space="0" w:color="auto"/>
              <w:left w:val="single" w:sz="6" w:space="0" w:color="auto"/>
              <w:bottom w:val="single" w:sz="6" w:space="0" w:color="auto"/>
              <w:right w:val="single" w:sz="4" w:space="0" w:color="auto"/>
            </w:tcBorders>
            <w:vAlign w:val="center"/>
          </w:tcPr>
          <w:p w14:paraId="299CEC7C" w14:textId="77777777" w:rsidR="00B42355" w:rsidRPr="001B7B30" w:rsidRDefault="00B42355" w:rsidP="008A7EC2">
            <w:pPr>
              <w:pStyle w:val="TableText"/>
            </w:pPr>
            <w:r w:rsidRPr="001B7B30">
              <w:t>Invalid SM-DP+ Address</w:t>
            </w:r>
            <w:r>
              <w:t>.</w:t>
            </w:r>
          </w:p>
        </w:tc>
      </w:tr>
      <w:tr w:rsidR="00B42355" w14:paraId="14C99D4C"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39902173" w14:textId="77777777" w:rsidR="00B42355" w:rsidRPr="001B7B30" w:rsidRDefault="00B42355" w:rsidP="008A7EC2">
            <w:pPr>
              <w:pStyle w:val="TableText"/>
            </w:pPr>
            <w:r w:rsidRPr="001B7B30">
              <w:t>8.8.2</w:t>
            </w:r>
          </w:p>
        </w:tc>
        <w:tc>
          <w:tcPr>
            <w:tcW w:w="1286" w:type="dxa"/>
            <w:tcBorders>
              <w:top w:val="single" w:sz="6" w:space="0" w:color="auto"/>
              <w:left w:val="single" w:sz="6" w:space="0" w:color="auto"/>
              <w:bottom w:val="single" w:sz="6" w:space="0" w:color="auto"/>
              <w:right w:val="single" w:sz="6" w:space="0" w:color="auto"/>
            </w:tcBorders>
            <w:vAlign w:val="center"/>
          </w:tcPr>
          <w:p w14:paraId="696007F9" w14:textId="77777777" w:rsidR="00B42355" w:rsidRPr="001B7B30" w:rsidRDefault="00B42355" w:rsidP="008A7EC2">
            <w:pPr>
              <w:pStyle w:val="TableText"/>
            </w:pPr>
            <w:r w:rsidRPr="001B7B30">
              <w:t>Security configuration</w:t>
            </w:r>
          </w:p>
        </w:tc>
        <w:tc>
          <w:tcPr>
            <w:tcW w:w="935" w:type="dxa"/>
            <w:tcBorders>
              <w:top w:val="single" w:sz="6" w:space="0" w:color="auto"/>
              <w:left w:val="single" w:sz="6" w:space="0" w:color="auto"/>
              <w:bottom w:val="single" w:sz="6" w:space="0" w:color="auto"/>
              <w:right w:val="single" w:sz="6" w:space="0" w:color="auto"/>
            </w:tcBorders>
            <w:vAlign w:val="center"/>
          </w:tcPr>
          <w:p w14:paraId="241EDB70" w14:textId="77777777" w:rsidR="00B42355" w:rsidRPr="001B7B30" w:rsidRDefault="00B42355" w:rsidP="008A7EC2">
            <w:pPr>
              <w:pStyle w:val="TableText"/>
            </w:pPr>
            <w:r w:rsidRPr="001B7B30">
              <w:t>3.1</w:t>
            </w:r>
          </w:p>
        </w:tc>
        <w:tc>
          <w:tcPr>
            <w:tcW w:w="1872" w:type="dxa"/>
            <w:tcBorders>
              <w:top w:val="single" w:sz="6" w:space="0" w:color="auto"/>
              <w:left w:val="single" w:sz="6" w:space="0" w:color="auto"/>
              <w:bottom w:val="single" w:sz="6" w:space="0" w:color="auto"/>
              <w:right w:val="single" w:sz="6" w:space="0" w:color="auto"/>
            </w:tcBorders>
            <w:vAlign w:val="center"/>
          </w:tcPr>
          <w:p w14:paraId="4ED51474" w14:textId="77777777" w:rsidR="00B42355" w:rsidRPr="001B7B30" w:rsidRDefault="00B42355" w:rsidP="008A7EC2">
            <w:pPr>
              <w:pStyle w:val="TableText"/>
            </w:pPr>
            <w:r w:rsidRPr="001B7B30">
              <w:t>Unsupported</w:t>
            </w:r>
          </w:p>
        </w:tc>
        <w:tc>
          <w:tcPr>
            <w:tcW w:w="4256" w:type="dxa"/>
            <w:tcBorders>
              <w:top w:val="single" w:sz="6" w:space="0" w:color="auto"/>
              <w:left w:val="single" w:sz="6" w:space="0" w:color="auto"/>
              <w:bottom w:val="single" w:sz="6" w:space="0" w:color="auto"/>
              <w:right w:val="single" w:sz="4" w:space="0" w:color="auto"/>
            </w:tcBorders>
            <w:vAlign w:val="center"/>
          </w:tcPr>
          <w:p w14:paraId="5F7E8BE4" w14:textId="77777777" w:rsidR="00B42355" w:rsidRPr="001B7B30" w:rsidRDefault="00B42355" w:rsidP="008A7EC2">
            <w:pPr>
              <w:pStyle w:val="TableText"/>
            </w:pPr>
            <w:r w:rsidRPr="00077C5D">
              <w:t>None of the proposed Public Key Identifiers is supported by the SM-DP+</w:t>
            </w:r>
            <w:r>
              <w:t>.</w:t>
            </w:r>
          </w:p>
        </w:tc>
      </w:tr>
      <w:tr w:rsidR="00B42355" w14:paraId="080B88C6"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15A41C91" w14:textId="77777777" w:rsidR="00B42355" w:rsidRPr="001B7B30" w:rsidRDefault="00B42355" w:rsidP="008A7EC2">
            <w:pPr>
              <w:pStyle w:val="TableText"/>
            </w:pPr>
            <w:r>
              <w:t>8.8.3</w:t>
            </w:r>
          </w:p>
        </w:tc>
        <w:tc>
          <w:tcPr>
            <w:tcW w:w="1286" w:type="dxa"/>
            <w:tcBorders>
              <w:top w:val="single" w:sz="6" w:space="0" w:color="auto"/>
              <w:left w:val="single" w:sz="6" w:space="0" w:color="auto"/>
              <w:bottom w:val="single" w:sz="6" w:space="0" w:color="auto"/>
              <w:right w:val="single" w:sz="6" w:space="0" w:color="auto"/>
            </w:tcBorders>
            <w:vAlign w:val="center"/>
          </w:tcPr>
          <w:p w14:paraId="53E8A3BE" w14:textId="77777777" w:rsidR="00B42355" w:rsidRPr="001B7B30" w:rsidRDefault="00B42355" w:rsidP="008A7EC2">
            <w:pPr>
              <w:pStyle w:val="TableText"/>
            </w:pPr>
            <w:r>
              <w:t>Specification Version Number</w:t>
            </w:r>
          </w:p>
        </w:tc>
        <w:tc>
          <w:tcPr>
            <w:tcW w:w="935" w:type="dxa"/>
            <w:tcBorders>
              <w:top w:val="single" w:sz="6" w:space="0" w:color="auto"/>
              <w:left w:val="single" w:sz="6" w:space="0" w:color="auto"/>
              <w:bottom w:val="single" w:sz="6" w:space="0" w:color="auto"/>
              <w:right w:val="single" w:sz="6" w:space="0" w:color="auto"/>
            </w:tcBorders>
            <w:vAlign w:val="center"/>
          </w:tcPr>
          <w:p w14:paraId="1EDE8B4A" w14:textId="77777777" w:rsidR="00B42355" w:rsidRPr="001B7B30" w:rsidRDefault="00B42355" w:rsidP="008A7EC2">
            <w:pPr>
              <w:pStyle w:val="TableText"/>
            </w:pPr>
            <w:r>
              <w:t>3.1</w:t>
            </w:r>
          </w:p>
        </w:tc>
        <w:tc>
          <w:tcPr>
            <w:tcW w:w="1872" w:type="dxa"/>
            <w:tcBorders>
              <w:top w:val="single" w:sz="6" w:space="0" w:color="auto"/>
              <w:left w:val="single" w:sz="6" w:space="0" w:color="auto"/>
              <w:bottom w:val="single" w:sz="6" w:space="0" w:color="auto"/>
              <w:right w:val="single" w:sz="6" w:space="0" w:color="auto"/>
            </w:tcBorders>
            <w:vAlign w:val="center"/>
          </w:tcPr>
          <w:p w14:paraId="5A925280" w14:textId="77777777" w:rsidR="00B42355" w:rsidRPr="001B7B30" w:rsidRDefault="00B42355" w:rsidP="008A7EC2">
            <w:pPr>
              <w:pStyle w:val="TableText"/>
            </w:pPr>
            <w:r w:rsidRPr="001B7B30">
              <w:t>Unsupported</w:t>
            </w:r>
          </w:p>
        </w:tc>
        <w:tc>
          <w:tcPr>
            <w:tcW w:w="4256" w:type="dxa"/>
            <w:tcBorders>
              <w:top w:val="single" w:sz="6" w:space="0" w:color="auto"/>
              <w:left w:val="single" w:sz="6" w:space="0" w:color="auto"/>
              <w:bottom w:val="single" w:sz="6" w:space="0" w:color="auto"/>
              <w:right w:val="single" w:sz="4" w:space="0" w:color="auto"/>
            </w:tcBorders>
            <w:vAlign w:val="center"/>
          </w:tcPr>
          <w:p w14:paraId="3A73D051" w14:textId="77777777" w:rsidR="00B42355" w:rsidRPr="001B7B30" w:rsidRDefault="00B42355" w:rsidP="008A7EC2">
            <w:pPr>
              <w:pStyle w:val="TableText"/>
            </w:pPr>
            <w:r w:rsidRPr="00077C5D">
              <w:t xml:space="preserve">The Specification Version Number indicated by </w:t>
            </w:r>
            <w:r>
              <w:t xml:space="preserve">the </w:t>
            </w:r>
            <w:r w:rsidRPr="00077C5D">
              <w:t>e</w:t>
            </w:r>
            <w:r>
              <w:t>UICC is not supported by the SM</w:t>
            </w:r>
            <w:r>
              <w:noBreakHyphen/>
            </w:r>
            <w:r w:rsidRPr="00077C5D">
              <w:t>DP+</w:t>
            </w:r>
            <w:r>
              <w:t>.</w:t>
            </w:r>
          </w:p>
        </w:tc>
      </w:tr>
      <w:tr w:rsidR="00B42355" w14:paraId="13320AC6" w14:textId="77777777" w:rsidTr="008A7EC2">
        <w:trPr>
          <w:trHeight w:val="282"/>
        </w:trPr>
        <w:tc>
          <w:tcPr>
            <w:tcW w:w="935" w:type="dxa"/>
            <w:tcBorders>
              <w:top w:val="single" w:sz="6" w:space="0" w:color="auto"/>
              <w:left w:val="single" w:sz="4" w:space="0" w:color="auto"/>
              <w:bottom w:val="single" w:sz="4" w:space="0" w:color="auto"/>
              <w:right w:val="single" w:sz="6" w:space="0" w:color="auto"/>
            </w:tcBorders>
            <w:vAlign w:val="center"/>
          </w:tcPr>
          <w:p w14:paraId="3D8AC323" w14:textId="77777777" w:rsidR="00B42355" w:rsidRDefault="00B42355" w:rsidP="008A7EC2">
            <w:pPr>
              <w:pStyle w:val="TableText"/>
            </w:pPr>
            <w:r>
              <w:t>8.8.4</w:t>
            </w:r>
          </w:p>
        </w:tc>
        <w:tc>
          <w:tcPr>
            <w:tcW w:w="1286" w:type="dxa"/>
            <w:tcBorders>
              <w:top w:val="single" w:sz="6" w:space="0" w:color="auto"/>
              <w:left w:val="single" w:sz="6" w:space="0" w:color="auto"/>
              <w:bottom w:val="single" w:sz="4" w:space="0" w:color="auto"/>
              <w:right w:val="single" w:sz="6" w:space="0" w:color="auto"/>
            </w:tcBorders>
            <w:vAlign w:val="center"/>
          </w:tcPr>
          <w:p w14:paraId="0F6CD9D4" w14:textId="77777777" w:rsidR="00B42355" w:rsidRDefault="00B42355" w:rsidP="008A7EC2">
            <w:pPr>
              <w:pStyle w:val="TableText"/>
            </w:pPr>
            <w:r>
              <w:t>SM-DP+ Certificate</w:t>
            </w:r>
          </w:p>
        </w:tc>
        <w:tc>
          <w:tcPr>
            <w:tcW w:w="935" w:type="dxa"/>
            <w:tcBorders>
              <w:top w:val="single" w:sz="6" w:space="0" w:color="auto"/>
              <w:left w:val="single" w:sz="6" w:space="0" w:color="auto"/>
              <w:bottom w:val="single" w:sz="4" w:space="0" w:color="auto"/>
              <w:right w:val="single" w:sz="6" w:space="0" w:color="auto"/>
            </w:tcBorders>
            <w:vAlign w:val="center"/>
          </w:tcPr>
          <w:p w14:paraId="5DED51C3" w14:textId="77777777" w:rsidR="00B42355" w:rsidRDefault="00B42355" w:rsidP="008A7EC2">
            <w:pPr>
              <w:pStyle w:val="TableText"/>
            </w:pPr>
            <w:r>
              <w:t>3.7</w:t>
            </w:r>
          </w:p>
        </w:tc>
        <w:tc>
          <w:tcPr>
            <w:tcW w:w="1872" w:type="dxa"/>
            <w:tcBorders>
              <w:top w:val="single" w:sz="6" w:space="0" w:color="auto"/>
              <w:left w:val="single" w:sz="6" w:space="0" w:color="auto"/>
              <w:bottom w:val="single" w:sz="4" w:space="0" w:color="auto"/>
              <w:right w:val="single" w:sz="6" w:space="0" w:color="auto"/>
            </w:tcBorders>
            <w:vAlign w:val="center"/>
          </w:tcPr>
          <w:p w14:paraId="74668512" w14:textId="77777777" w:rsidR="00B42355" w:rsidRPr="001B7B30" w:rsidRDefault="00B42355" w:rsidP="008A7EC2">
            <w:pPr>
              <w:pStyle w:val="TableText"/>
            </w:pPr>
            <w:r w:rsidRPr="00E83387">
              <w:t>Unavailable</w:t>
            </w:r>
          </w:p>
        </w:tc>
        <w:tc>
          <w:tcPr>
            <w:tcW w:w="4256" w:type="dxa"/>
            <w:tcBorders>
              <w:top w:val="single" w:sz="6" w:space="0" w:color="auto"/>
              <w:left w:val="single" w:sz="6" w:space="0" w:color="auto"/>
              <w:bottom w:val="single" w:sz="4" w:space="0" w:color="auto"/>
              <w:right w:val="single" w:sz="4" w:space="0" w:color="auto"/>
            </w:tcBorders>
            <w:vAlign w:val="center"/>
          </w:tcPr>
          <w:p w14:paraId="1C0BFE93" w14:textId="77777777" w:rsidR="00B42355" w:rsidRDefault="00B42355" w:rsidP="008A7EC2">
            <w:pPr>
              <w:pStyle w:val="TableText"/>
            </w:pPr>
            <w:r>
              <w:t>The SM-DP+ has no CERT.DPAuth.ECDSA signed by one of the GSMA CI Public Key supported by the eUICC.</w:t>
            </w:r>
          </w:p>
        </w:tc>
      </w:tr>
    </w:tbl>
    <w:p w14:paraId="01D3F858" w14:textId="1835442C" w:rsidR="00B42355" w:rsidRPr="001B7B30" w:rsidRDefault="000F6C83" w:rsidP="000F6C83">
      <w:pPr>
        <w:pStyle w:val="TableCaption"/>
        <w:numPr>
          <w:ilvl w:val="0"/>
          <w:numId w:val="0"/>
        </w:numPr>
        <w:rPr>
          <w:lang w:val="en-US"/>
        </w:rPr>
      </w:pPr>
      <w:r>
        <w:rPr>
          <w:lang w:val="en-US"/>
        </w:rPr>
        <w:t>Table 37</w:t>
      </w:r>
      <w:r w:rsidR="00B42355" w:rsidRPr="001B7B30">
        <w:rPr>
          <w:lang w:val="en-US"/>
        </w:rPr>
        <w:t xml:space="preserve">: InitiateAuthentication </w:t>
      </w:r>
      <w:r w:rsidR="00B42355">
        <w:rPr>
          <w:lang w:val="en-US"/>
        </w:rPr>
        <w:t xml:space="preserve">Specific </w:t>
      </w:r>
      <w:r w:rsidR="00B42355" w:rsidRPr="001B7B30">
        <w:rPr>
          <w:lang w:val="en-US"/>
        </w:rPr>
        <w:t>Status codes</w:t>
      </w:r>
    </w:p>
    <w:p w14:paraId="3BEAF41A" w14:textId="68DD4E25" w:rsidR="00B42355" w:rsidRPr="00F96E8D" w:rsidRDefault="00D32FD2" w:rsidP="00D32FD2">
      <w:pPr>
        <w:pStyle w:val="Heading3"/>
        <w:numPr>
          <w:ilvl w:val="0"/>
          <w:numId w:val="0"/>
        </w:numPr>
        <w:ind w:left="851" w:hanging="851"/>
        <w:rPr>
          <w:szCs w:val="22"/>
          <w:lang w:eastAsia="en-GB" w:bidi="ar-SA"/>
        </w:rPr>
      </w:pPr>
      <w:bookmarkStart w:id="2312" w:name="_Function:_GetBoundProfilePackage"/>
      <w:bookmarkStart w:id="2313" w:name="_Toc456596270"/>
      <w:bookmarkStart w:id="2314" w:name="_Toc473022786"/>
      <w:bookmarkStart w:id="2315" w:name="_Toc486508764"/>
      <w:bookmarkStart w:id="2316" w:name="_Toc492050031"/>
      <w:bookmarkStart w:id="2317" w:name="_Toc227925872"/>
      <w:bookmarkEnd w:id="2312"/>
      <w:r>
        <w:rPr>
          <w:lang w:bidi="ar-SA"/>
        </w:rPr>
        <w:t>5.6.2</w:t>
      </w:r>
      <w:r>
        <w:rPr>
          <w:lang w:bidi="ar-SA"/>
        </w:rPr>
        <w:tab/>
      </w:r>
      <w:r w:rsidR="00B42355">
        <w:rPr>
          <w:lang w:bidi="ar-SA"/>
        </w:rPr>
        <w:t>Function</w:t>
      </w:r>
      <w:r w:rsidR="00B42355" w:rsidRPr="00B83BC0">
        <w:rPr>
          <w:lang w:bidi="ar-SA"/>
        </w:rPr>
        <w:t>:</w:t>
      </w:r>
      <w:r w:rsidR="00B42355">
        <w:rPr>
          <w:lang w:bidi="ar-SA"/>
        </w:rPr>
        <w:t xml:space="preserve"> </w:t>
      </w:r>
      <w:r w:rsidR="00B42355" w:rsidRPr="00556C83">
        <w:rPr>
          <w:lang w:bidi="ar-SA"/>
        </w:rPr>
        <w:t>GetBound</w:t>
      </w:r>
      <w:r w:rsidR="00B42355" w:rsidRPr="00F4355F">
        <w:rPr>
          <w:rFonts w:hint="eastAsia"/>
          <w:lang w:bidi="ar-SA"/>
        </w:rPr>
        <w:t>P</w:t>
      </w:r>
      <w:r w:rsidR="00B42355" w:rsidRPr="00556C83">
        <w:rPr>
          <w:lang w:bidi="ar-SA"/>
        </w:rPr>
        <w:t>rofilePackage</w:t>
      </w:r>
      <w:bookmarkEnd w:id="2313"/>
      <w:bookmarkEnd w:id="2314"/>
      <w:bookmarkEnd w:id="2315"/>
      <w:bookmarkEnd w:id="2316"/>
      <w:bookmarkEnd w:id="2317"/>
    </w:p>
    <w:p w14:paraId="3FA362C3" w14:textId="77777777" w:rsidR="00B42355" w:rsidRPr="00B83BC0" w:rsidRDefault="00B42355" w:rsidP="00B42355">
      <w:pPr>
        <w:pStyle w:val="NormalParagraph"/>
        <w:rPr>
          <w:rFonts w:cs="Arial"/>
          <w:b/>
        </w:rPr>
      </w:pPr>
      <w:r w:rsidRPr="00C36D4D">
        <w:rPr>
          <w:b/>
        </w:rPr>
        <w:t>Related Procedures:</w:t>
      </w:r>
      <w:r w:rsidRPr="00B83BC0">
        <w:rPr>
          <w:rFonts w:cs="Arial"/>
          <w:b/>
        </w:rPr>
        <w:t xml:space="preserve"> </w:t>
      </w:r>
      <w:r w:rsidRPr="00017BE3">
        <w:rPr>
          <w:rFonts w:cs="Arial"/>
        </w:rPr>
        <w:t>Profile</w:t>
      </w:r>
      <w:r>
        <w:rPr>
          <w:rFonts w:cs="Arial"/>
          <w:b/>
        </w:rPr>
        <w:t xml:space="preserve"> </w:t>
      </w:r>
      <w:r>
        <w:t>Download and Installation</w:t>
      </w:r>
    </w:p>
    <w:p w14:paraId="7A10B119" w14:textId="77777777" w:rsidR="00B42355" w:rsidRPr="00B83BC0" w:rsidRDefault="00B42355" w:rsidP="00B42355">
      <w:pPr>
        <w:pStyle w:val="NormalParagraph"/>
      </w:pPr>
      <w:r w:rsidRPr="00F96E8D">
        <w:rPr>
          <w:b/>
        </w:rPr>
        <w:t xml:space="preserve">Function Provider </w:t>
      </w:r>
      <w:r>
        <w:rPr>
          <w:b/>
        </w:rPr>
        <w:t>E</w:t>
      </w:r>
      <w:r w:rsidRPr="00F96E8D">
        <w:rPr>
          <w:b/>
        </w:rPr>
        <w:t>ntity:</w:t>
      </w:r>
      <w:r w:rsidRPr="00B83BC0">
        <w:t xml:space="preserve"> </w:t>
      </w:r>
      <w:r>
        <w:t>SM-DP+</w:t>
      </w:r>
    </w:p>
    <w:p w14:paraId="6D66F940" w14:textId="77777777" w:rsidR="00B42355" w:rsidRPr="00F96E8D" w:rsidRDefault="00B42355" w:rsidP="00B42355">
      <w:pPr>
        <w:pStyle w:val="NormalParagraph"/>
        <w:rPr>
          <w:b/>
        </w:rPr>
      </w:pPr>
      <w:r w:rsidRPr="00F96E8D">
        <w:rPr>
          <w:b/>
        </w:rPr>
        <w:t>Description:</w:t>
      </w:r>
    </w:p>
    <w:p w14:paraId="2274FF1E" w14:textId="77777777" w:rsidR="00B42355" w:rsidRPr="00CF01E6" w:rsidRDefault="00B42355" w:rsidP="00B42355">
      <w:pPr>
        <w:pStyle w:val="NormalParagraph"/>
      </w:pPr>
      <w:r w:rsidRPr="00CF01E6">
        <w:t>This function SHALL be called to request the delivery and the binding of a Profile Package for the eUICC.</w:t>
      </w:r>
    </w:p>
    <w:p w14:paraId="7D6BE6E7" w14:textId="77777777" w:rsidR="00B42355" w:rsidRPr="00CF01E6" w:rsidRDefault="00B42355" w:rsidP="00B42355">
      <w:pPr>
        <w:pStyle w:val="NormalParagraph"/>
      </w:pPr>
      <w:r w:rsidRPr="00CF01E6">
        <w:t xml:space="preserve">This function is </w:t>
      </w:r>
      <w:r w:rsidRPr="001B7B30">
        <w:t xml:space="preserve">correlated to a previous normal execution of an </w:t>
      </w:r>
      <w:r>
        <w:t>"</w:t>
      </w:r>
      <w:r w:rsidRPr="001B7B30">
        <w:t>ES9+.Authenticat</w:t>
      </w:r>
      <w:r>
        <w:t>eClient"</w:t>
      </w:r>
      <w:r w:rsidRPr="001B7B30">
        <w:t xml:space="preserve"> function through a TransactionID delivered by the SM-DP+.</w:t>
      </w:r>
    </w:p>
    <w:p w14:paraId="2F863749" w14:textId="77777777" w:rsidR="00B42355" w:rsidRPr="00EB304D" w:rsidRDefault="00B42355" w:rsidP="00B42355">
      <w:pPr>
        <w:pStyle w:val="NormalParagraph"/>
      </w:pPr>
      <w:r>
        <w:t>On</w:t>
      </w:r>
      <w:r w:rsidRPr="00EB304D">
        <w:t xml:space="preserve"> reception of this function call, the SM-DP</w:t>
      </w:r>
      <w:r>
        <w:t>+</w:t>
      </w:r>
      <w:r w:rsidRPr="00EB304D">
        <w:t xml:space="preserve"> </w:t>
      </w:r>
      <w:r>
        <w:t>SHALL</w:t>
      </w:r>
      <w:r w:rsidRPr="00EB304D">
        <w:t>:</w:t>
      </w:r>
    </w:p>
    <w:p w14:paraId="4B03BFAA" w14:textId="2FE8A23C" w:rsidR="00B42355" w:rsidRDefault="00D922E8" w:rsidP="00D922E8">
      <w:pPr>
        <w:pStyle w:val="ListBullet1"/>
        <w:numPr>
          <w:ilvl w:val="0"/>
          <w:numId w:val="0"/>
        </w:numPr>
        <w:spacing w:after="0"/>
        <w:ind w:left="680" w:hanging="340"/>
      </w:pPr>
      <w:r>
        <w:sym w:font="Symbol" w:char="F0B7"/>
      </w:r>
      <w:r>
        <w:tab/>
      </w:r>
      <w:r w:rsidR="00B42355">
        <w:t xml:space="preserve">Verify that the received transactionId is known and relates to an ongoing </w:t>
      </w:r>
      <w:r w:rsidR="00B42355" w:rsidRPr="006F6EA1">
        <w:t>RSP session</w:t>
      </w:r>
      <w:r w:rsidR="00B42355">
        <w:t>.</w:t>
      </w:r>
    </w:p>
    <w:p w14:paraId="69DCB5EC" w14:textId="061C3370" w:rsidR="00B42355" w:rsidRPr="001B7B30" w:rsidRDefault="00D922E8" w:rsidP="00D922E8">
      <w:pPr>
        <w:pStyle w:val="ListBullet1"/>
        <w:numPr>
          <w:ilvl w:val="0"/>
          <w:numId w:val="0"/>
        </w:numPr>
        <w:spacing w:after="0"/>
        <w:ind w:left="680" w:hanging="340"/>
      </w:pPr>
      <w:r>
        <w:sym w:font="Symbol" w:char="F0B7"/>
      </w:r>
      <w:r>
        <w:tab/>
      </w:r>
      <w:r w:rsidR="00B42355" w:rsidRPr="001B7B30">
        <w:t>Verify the eUICC signature (euiccSignature</w:t>
      </w:r>
      <w:r w:rsidR="00B42355">
        <w:t>2</w:t>
      </w:r>
      <w:r w:rsidR="00B42355" w:rsidRPr="001B7B30">
        <w:t xml:space="preserve">) using the PK.EUICC.ECDSA </w:t>
      </w:r>
      <w:r w:rsidR="00B42355" w:rsidRPr="00D34272">
        <w:t xml:space="preserve">attached to the ongoing </w:t>
      </w:r>
      <w:r w:rsidR="00B42355" w:rsidRPr="006F6EA1">
        <w:t>RSP session</w:t>
      </w:r>
      <w:r w:rsidR="00B42355">
        <w:t xml:space="preserve"> </w:t>
      </w:r>
      <w:r w:rsidR="00B42355" w:rsidRPr="001B7B30">
        <w:t xml:space="preserve">as described in </w:t>
      </w:r>
      <w:r w:rsidR="00B42355">
        <w:t>(</w:t>
      </w:r>
      <w:r w:rsidR="00B42355" w:rsidRPr="001B7B30">
        <w:t>section 5.</w:t>
      </w:r>
      <w:r w:rsidR="00B42355">
        <w:t>7.5</w:t>
      </w:r>
      <w:r w:rsidR="00B42355" w:rsidRPr="001B7B30">
        <w:t xml:space="preserve"> </w:t>
      </w:r>
      <w:r w:rsidR="00B42355">
        <w:t>"</w:t>
      </w:r>
      <w:r w:rsidR="00B42355" w:rsidRPr="001B7B30">
        <w:t>ES10b.PrepareDownload</w:t>
      </w:r>
      <w:r w:rsidR="00B42355">
        <w:t>")</w:t>
      </w:r>
      <w:r w:rsidR="00B42355" w:rsidRPr="001B7B30">
        <w:t>.</w:t>
      </w:r>
    </w:p>
    <w:p w14:paraId="533BFE6B" w14:textId="19258D6D" w:rsidR="00B42355" w:rsidRPr="001B7B30" w:rsidRDefault="00D922E8" w:rsidP="00D922E8">
      <w:pPr>
        <w:pStyle w:val="ListBullet1"/>
        <w:numPr>
          <w:ilvl w:val="0"/>
          <w:numId w:val="0"/>
        </w:numPr>
        <w:ind w:left="680" w:hanging="340"/>
      </w:pPr>
      <w:r>
        <w:sym w:font="Symbol" w:char="F0B7"/>
      </w:r>
      <w:r>
        <w:tab/>
      </w:r>
      <w:r w:rsidR="00B42355" w:rsidRPr="001B7B30">
        <w:t xml:space="preserve">Verify if this order requires a Confirmation Code verification; if yes, </w:t>
      </w:r>
      <w:r w:rsidR="00B42355">
        <w:t xml:space="preserve">the </w:t>
      </w:r>
      <w:r w:rsidR="00B42355" w:rsidRPr="001B7B30">
        <w:t>SM-DP+ SHALL verify that the received Hashed Confirmation Code matches the value known by the SM-DP+</w:t>
      </w:r>
      <w:r w:rsidR="00B42355">
        <w:t>.</w:t>
      </w:r>
    </w:p>
    <w:p w14:paraId="3F9C26FD" w14:textId="5B8E377F" w:rsidR="00B42355" w:rsidRDefault="00B42355" w:rsidP="00B42355">
      <w:pPr>
        <w:pStyle w:val="NormalParagraph"/>
      </w:pPr>
      <w:r>
        <w:lastRenderedPageBreak/>
        <w:t xml:space="preserve">If any of these verifications fail, the SM-DP+ SHALL return </w:t>
      </w:r>
      <w:r w:rsidRPr="006F6EA1">
        <w:t>a 'Function execution status' indicating 'Failed' with the relevant status code</w:t>
      </w:r>
      <w:r>
        <w:t>.</w:t>
      </w:r>
      <w:r w:rsidRPr="00AB5323">
        <w:t xml:space="preserve"> If the SM-DP+ determines that the related Profile download order has expired, the relevant status code is "8.8.5 Download order </w:t>
      </w:r>
      <w:r w:rsidR="00A61154">
        <w:t>–</w:t>
      </w:r>
      <w:r w:rsidRPr="00AB5323">
        <w:t xml:space="preserve"> 4.10. Time to Live Expired".</w:t>
      </w:r>
    </w:p>
    <w:p w14:paraId="649082C3" w14:textId="6D7713B2" w:rsidR="00B42355" w:rsidRDefault="00B42355" w:rsidP="00B42355">
      <w:pPr>
        <w:pStyle w:val="NormalParagraph"/>
      </w:pPr>
      <w:r w:rsidRPr="002B790D">
        <w:t>If the maximum number of retries for Confirmation Code verification has been exceeded, the corresponding Profile download order SHALL be terminated</w:t>
      </w:r>
      <w:r>
        <w:t>.</w:t>
      </w:r>
    </w:p>
    <w:p w14:paraId="16F55E4A" w14:textId="77777777" w:rsidR="00B42355" w:rsidRDefault="00B42355" w:rsidP="00B42355">
      <w:pPr>
        <w:pStyle w:val="NormalParagraph"/>
      </w:pPr>
      <w:r w:rsidRPr="001B2F8F">
        <w:t xml:space="preserve">If the Bound Profile Package has been previously generated for this eUICC, the SM-DP+ SHALL </w:t>
      </w:r>
      <w:r>
        <w:t xml:space="preserve">check if </w:t>
      </w:r>
      <w:r w:rsidRPr="001B2F8F">
        <w:t xml:space="preserve">the otPK.EUICC.ECKA provided by the eUICC is </w:t>
      </w:r>
      <w:r>
        <w:t>the same as the one used to generate</w:t>
      </w:r>
      <w:r w:rsidRPr="001B2F8F">
        <w:t xml:space="preserve"> this BPP.</w:t>
      </w:r>
      <w:r>
        <w:t xml:space="preserve"> If so, the BPP can be re-used: only the signature for InitialiseSecureChannel needs to be recalculated.</w:t>
      </w:r>
    </w:p>
    <w:p w14:paraId="5E2F027D" w14:textId="77777777" w:rsidR="00B42355" w:rsidRDefault="00B42355" w:rsidP="00B42355">
      <w:pPr>
        <w:pStyle w:val="NormalParagraph"/>
      </w:pPr>
      <w:r w:rsidRPr="001B2F8F">
        <w:t xml:space="preserve">If the Bound Profile Package has been previously generated for this eUICC, </w:t>
      </w:r>
      <w:r>
        <w:t xml:space="preserve">but </w:t>
      </w:r>
      <w:r w:rsidRPr="001B2F8F">
        <w:t xml:space="preserve">the otPK.EUICC.ECKA provided by the eUICC is </w:t>
      </w:r>
      <w:r>
        <w:t xml:space="preserve">different than the one previously used to generate </w:t>
      </w:r>
      <w:r w:rsidRPr="001B2F8F">
        <w:t>this BPP</w:t>
      </w:r>
      <w:r>
        <w:t>, the SM-DP+ SHALL either terminate the procedure with an error or re-bind the PPP as described below.</w:t>
      </w:r>
    </w:p>
    <w:p w14:paraId="4C7F6BCC" w14:textId="77777777" w:rsidR="00B42355" w:rsidRDefault="00B42355" w:rsidP="00B42355">
      <w:pPr>
        <w:pStyle w:val="NormalParagraph"/>
      </w:pPr>
      <w:r w:rsidRPr="001D66E8">
        <w:t xml:space="preserve">To bind the PPP, </w:t>
      </w:r>
      <w:r>
        <w:t>the SM-DP+ SHALL:</w:t>
      </w:r>
    </w:p>
    <w:p w14:paraId="4F574AA6" w14:textId="7AA17CB1" w:rsidR="00B42355" w:rsidRDefault="00D922E8" w:rsidP="00D922E8">
      <w:pPr>
        <w:pStyle w:val="ListBullet1"/>
        <w:numPr>
          <w:ilvl w:val="0"/>
          <w:numId w:val="0"/>
        </w:numPr>
        <w:spacing w:after="0"/>
        <w:ind w:left="680" w:hanging="340"/>
      </w:pPr>
      <w:r>
        <w:sym w:font="Symbol" w:char="F0B7"/>
      </w:r>
      <w:r>
        <w:tab/>
      </w:r>
      <w:r w:rsidR="00B42355" w:rsidRPr="001D66E8">
        <w:t>Attach the otPK.EUICC.ECKA to the ongoing RSP session.</w:t>
      </w:r>
    </w:p>
    <w:p w14:paraId="62D79E77" w14:textId="717FF498" w:rsidR="00B42355" w:rsidRPr="001B7B30" w:rsidRDefault="00D922E8" w:rsidP="00D922E8">
      <w:pPr>
        <w:pStyle w:val="ListBullet1"/>
        <w:numPr>
          <w:ilvl w:val="0"/>
          <w:numId w:val="0"/>
        </w:numPr>
        <w:spacing w:after="0"/>
        <w:ind w:left="680" w:hanging="340"/>
      </w:pPr>
      <w:r>
        <w:sym w:font="Symbol" w:char="F0B7"/>
      </w:r>
      <w:r>
        <w:tab/>
      </w:r>
      <w:r w:rsidR="00B42355" w:rsidRPr="001B7B30">
        <w:t>Generate one time ECKA key pair (otPK.DP.ECKA, otSK.DP.ECKA) for key agreement</w:t>
      </w:r>
      <w:r w:rsidR="00B42355">
        <w:t>.</w:t>
      </w:r>
    </w:p>
    <w:p w14:paraId="04E7251C" w14:textId="03BFA5D5" w:rsidR="00B42355" w:rsidRPr="001B7B30" w:rsidRDefault="00D922E8" w:rsidP="00D922E8">
      <w:pPr>
        <w:pStyle w:val="ListBullet1"/>
        <w:numPr>
          <w:ilvl w:val="0"/>
          <w:numId w:val="0"/>
        </w:numPr>
        <w:spacing w:after="0"/>
        <w:ind w:left="680" w:hanging="340"/>
      </w:pPr>
      <w:r>
        <w:sym w:font="Symbol" w:char="F0B7"/>
      </w:r>
      <w:r>
        <w:tab/>
      </w:r>
      <w:r w:rsidR="00B42355" w:rsidRPr="001B7B30">
        <w:t>Generate the session keys (S-ENC and S-MAC) and the initial MAC chaining value from received otPK.EUICC.ECKA and previously generated otSK.DP.ECKA</w:t>
      </w:r>
      <w:r w:rsidR="00B42355">
        <w:t>.</w:t>
      </w:r>
    </w:p>
    <w:p w14:paraId="32874989" w14:textId="3D7A862A" w:rsidR="00B42355" w:rsidRPr="001B7B30" w:rsidRDefault="00D922E8" w:rsidP="00D922E8">
      <w:pPr>
        <w:pStyle w:val="ListBullet1"/>
        <w:numPr>
          <w:ilvl w:val="0"/>
          <w:numId w:val="0"/>
        </w:numPr>
        <w:spacing w:after="0"/>
        <w:ind w:left="680" w:hanging="340"/>
      </w:pPr>
      <w:r>
        <w:sym w:font="Symbol" w:char="F0B7"/>
      </w:r>
      <w:r>
        <w:tab/>
      </w:r>
      <w:r w:rsidR="00B42355" w:rsidRPr="001B7B30">
        <w:t>Generate the Prof</w:t>
      </w:r>
      <w:r w:rsidR="00B42355">
        <w:t>i</w:t>
      </w:r>
      <w:r w:rsidR="00B42355" w:rsidRPr="001B7B30">
        <w:t>le</w:t>
      </w:r>
      <w:r w:rsidR="00B42355">
        <w:t xml:space="preserve"> </w:t>
      </w:r>
      <w:r w:rsidR="00B42355" w:rsidRPr="001B7B30">
        <w:t>Metada</w:t>
      </w:r>
      <w:r w:rsidR="00B42355">
        <w:t>ta</w:t>
      </w:r>
      <w:r w:rsidR="00B42355" w:rsidRPr="001B7B30">
        <w:t xml:space="preserve"> of the Profile</w:t>
      </w:r>
      <w:r w:rsidR="00B42355">
        <w:t>.</w:t>
      </w:r>
    </w:p>
    <w:p w14:paraId="0B1CE69D" w14:textId="09C6E30B" w:rsidR="00B42355" w:rsidRPr="00D922E8" w:rsidRDefault="00D922E8" w:rsidP="00D922E8">
      <w:pPr>
        <w:pStyle w:val="ListBullet1"/>
        <w:numPr>
          <w:ilvl w:val="0"/>
          <w:numId w:val="0"/>
        </w:numPr>
        <w:spacing w:after="0"/>
        <w:ind w:left="680" w:hanging="340"/>
      </w:pPr>
      <w:r>
        <w:sym w:font="Symbol" w:char="F0B7"/>
      </w:r>
      <w:r>
        <w:tab/>
      </w:r>
      <w:r w:rsidR="00B42355" w:rsidRPr="001B7B30">
        <w:t xml:space="preserve">Generate the Bound Profile Package as described in (section </w:t>
      </w:r>
      <w:r w:rsidR="00A61154">
        <w:t>2.5.4</w:t>
      </w:r>
      <w:r w:rsidR="00B42355" w:rsidRPr="001B7B30">
        <w:t>)</w:t>
      </w:r>
      <w:r w:rsidR="00B42355">
        <w:t>.</w:t>
      </w:r>
    </w:p>
    <w:p w14:paraId="6EC7C057" w14:textId="0DFFF053" w:rsidR="00B42355" w:rsidRPr="00D922E8" w:rsidRDefault="00D922E8" w:rsidP="00D922E8">
      <w:pPr>
        <w:pStyle w:val="ListBullet1"/>
        <w:numPr>
          <w:ilvl w:val="0"/>
          <w:numId w:val="0"/>
        </w:numPr>
        <w:ind w:left="680" w:hanging="340"/>
      </w:pPr>
      <w:r>
        <w:sym w:font="Symbol" w:char="F0B7"/>
      </w:r>
      <w:r>
        <w:tab/>
      </w:r>
      <w:r w:rsidR="00B42355" w:rsidRPr="001D66E8">
        <w:rPr>
          <w:lang w:val="en-US"/>
        </w:rPr>
        <w:t>Erase otSK.DP.ECKA immediately once BPP is generated.</w:t>
      </w:r>
    </w:p>
    <w:p w14:paraId="002AC95D" w14:textId="77777777" w:rsidR="00B42355" w:rsidRDefault="00B42355" w:rsidP="00B42355">
      <w:pPr>
        <w:pStyle w:val="NormalParagraph"/>
      </w:pPr>
      <w:r>
        <w:t xml:space="preserve">The </w:t>
      </w:r>
      <w:r w:rsidRPr="00EB304D">
        <w:t xml:space="preserve">SM-DP+ </w:t>
      </w:r>
      <w:r>
        <w:t>MAY</w:t>
      </w:r>
      <w:r w:rsidRPr="00EB304D">
        <w:t xml:space="preserve"> perform additional operations</w:t>
      </w:r>
      <w:r>
        <w:t>,</w:t>
      </w:r>
      <w:r w:rsidRPr="00CF01E6">
        <w:t xml:space="preserve"> which are out of scope of this specification</w:t>
      </w:r>
      <w:r w:rsidRPr="00EB304D">
        <w:t>.</w:t>
      </w:r>
    </w:p>
    <w:p w14:paraId="047B9CBA"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153837EF" w14:textId="7EF50B3D" w:rsidR="00B42355" w:rsidRPr="001B7B30" w:rsidRDefault="00D922E8" w:rsidP="00D922E8">
      <w:pPr>
        <w:pStyle w:val="ListBullet1"/>
        <w:numPr>
          <w:ilvl w:val="0"/>
          <w:numId w:val="0"/>
        </w:numPr>
        <w:spacing w:after="0"/>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with </w:t>
      </w:r>
      <w:r w:rsidR="00B42355">
        <w:t>'</w:t>
      </w:r>
      <w:r w:rsidR="00B42355" w:rsidRPr="001B7B30">
        <w:t>Executed-</w:t>
      </w:r>
      <w:r w:rsidR="00B42355">
        <w:t>S</w:t>
      </w:r>
      <w:r w:rsidR="00B42355" w:rsidRPr="001B7B30">
        <w:t>uccess</w:t>
      </w:r>
      <w:r w:rsidR="00B42355">
        <w:t>'</w:t>
      </w:r>
      <w:r w:rsidR="00B42355" w:rsidRPr="001B7B30">
        <w:t xml:space="preserve"> indicating that</w:t>
      </w:r>
      <w:r w:rsidR="00B42355">
        <w:t xml:space="preserve"> the BoundProfilePackage has been successfully built and is part of the output data</w:t>
      </w:r>
      <w:r w:rsidR="00B42355" w:rsidRPr="001B7B30">
        <w:t>.</w:t>
      </w:r>
    </w:p>
    <w:p w14:paraId="28C67BB1" w14:textId="225A212A" w:rsidR="00B42355" w:rsidRDefault="00D922E8" w:rsidP="00D922E8">
      <w:pPr>
        <w:pStyle w:val="ListBullet1"/>
        <w:numPr>
          <w:ilvl w:val="0"/>
          <w:numId w:val="0"/>
        </w:numPr>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indicating </w:t>
      </w:r>
      <w:r w:rsidR="00B42355">
        <w:t>'</w:t>
      </w:r>
      <w:r w:rsidR="00B42355" w:rsidRPr="001B7B30">
        <w:t>Failed</w:t>
      </w:r>
      <w:r w:rsidR="00B42355">
        <w:t>'</w:t>
      </w:r>
      <w:r w:rsidR="00B42355" w:rsidRPr="001B7B30">
        <w:t xml:space="preserve"> with a status code as defined</w:t>
      </w:r>
      <w:r w:rsidR="00B42355">
        <w:t xml:space="preserve"> in section 5.2.6 </w:t>
      </w:r>
      <w:r w:rsidR="00B42355" w:rsidRPr="001B7B30">
        <w:t xml:space="preserve">or a specific status code as defined in the </w:t>
      </w:r>
      <w:r w:rsidR="00B42355">
        <w:t xml:space="preserve">following </w:t>
      </w:r>
      <w:r w:rsidR="00B42355" w:rsidRPr="001B7B30">
        <w:t>table.</w:t>
      </w:r>
    </w:p>
    <w:p w14:paraId="6183FADF" w14:textId="77777777" w:rsidR="00B42355" w:rsidRPr="0090244F" w:rsidRDefault="00B42355" w:rsidP="00B42355">
      <w:pPr>
        <w:pStyle w:val="NormalParagraph"/>
        <w:rPr>
          <w:b/>
          <w:i/>
          <w:u w:val="single"/>
        </w:rPr>
      </w:pPr>
      <w:r>
        <w:rPr>
          <w:b/>
          <w:i/>
          <w:u w:val="single"/>
        </w:rPr>
        <w:t xml:space="preserve">Additional </w:t>
      </w:r>
      <w:r w:rsidRPr="0090244F">
        <w:rPr>
          <w:b/>
          <w:i/>
          <w:u w:val="single"/>
        </w:rPr>
        <w:t xml:space="preserve">Input </w:t>
      </w:r>
      <w:r>
        <w:rPr>
          <w:b/>
          <w:i/>
          <w:u w:val="single"/>
        </w:rPr>
        <w:t>D</w:t>
      </w:r>
      <w:r w:rsidRPr="0090244F">
        <w:rPr>
          <w:b/>
          <w:i/>
          <w:u w:val="single"/>
        </w:rPr>
        <w:t>ata:</w:t>
      </w:r>
    </w:p>
    <w:tbl>
      <w:tblPr>
        <w:tblW w:w="85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675"/>
        <w:gridCol w:w="3274"/>
        <w:gridCol w:w="1276"/>
        <w:gridCol w:w="654"/>
        <w:gridCol w:w="654"/>
      </w:tblGrid>
      <w:tr w:rsidR="00B42355" w:rsidRPr="00B83BC0" w14:paraId="7AFC4D5E" w14:textId="77777777" w:rsidTr="008A7EC2">
        <w:trPr>
          <w:trHeight w:val="342"/>
        </w:trPr>
        <w:tc>
          <w:tcPr>
            <w:tcW w:w="267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1F3C1CBC" w14:textId="77777777" w:rsidR="00B42355" w:rsidRPr="00B83BC0" w:rsidRDefault="00B42355" w:rsidP="008A7EC2">
            <w:pPr>
              <w:pStyle w:val="TableHeader"/>
            </w:pPr>
            <w:r w:rsidRPr="00B83BC0">
              <w:t>Input data name</w:t>
            </w:r>
          </w:p>
        </w:tc>
        <w:tc>
          <w:tcPr>
            <w:tcW w:w="3274"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602720AD" w14:textId="77777777" w:rsidR="00B42355" w:rsidRPr="00B83BC0" w:rsidRDefault="00B42355" w:rsidP="008A7EC2">
            <w:pPr>
              <w:pStyle w:val="TableHeader"/>
            </w:pPr>
            <w:r w:rsidRPr="00B83BC0">
              <w:t>Description</w:t>
            </w:r>
          </w:p>
        </w:tc>
        <w:tc>
          <w:tcPr>
            <w:tcW w:w="1276" w:type="dxa"/>
            <w:tcBorders>
              <w:top w:val="single" w:sz="4" w:space="0" w:color="auto"/>
              <w:left w:val="single" w:sz="6" w:space="0" w:color="auto"/>
              <w:bottom w:val="single" w:sz="6" w:space="0" w:color="auto"/>
              <w:right w:val="single" w:sz="6" w:space="0" w:color="auto"/>
            </w:tcBorders>
            <w:shd w:val="clear" w:color="auto" w:fill="C00000"/>
          </w:tcPr>
          <w:p w14:paraId="581D7885" w14:textId="77777777" w:rsidR="00B42355" w:rsidRPr="00B83BC0" w:rsidRDefault="00B42355" w:rsidP="008A7EC2">
            <w:pPr>
              <w:pStyle w:val="TableHeader"/>
            </w:pPr>
            <w:r>
              <w:t>Type</w:t>
            </w:r>
          </w:p>
        </w:tc>
        <w:tc>
          <w:tcPr>
            <w:tcW w:w="654" w:type="dxa"/>
            <w:tcBorders>
              <w:top w:val="single" w:sz="4" w:space="0" w:color="auto"/>
              <w:left w:val="single" w:sz="6" w:space="0" w:color="auto"/>
              <w:bottom w:val="single" w:sz="6" w:space="0" w:color="auto"/>
              <w:right w:val="single" w:sz="6" w:space="0" w:color="auto"/>
            </w:tcBorders>
            <w:shd w:val="clear" w:color="auto" w:fill="C00000"/>
          </w:tcPr>
          <w:p w14:paraId="7DA560D4" w14:textId="77777777" w:rsidR="00B42355" w:rsidRPr="00B83BC0" w:rsidRDefault="00B42355" w:rsidP="008A7EC2">
            <w:pPr>
              <w:pStyle w:val="TableHeader"/>
            </w:pPr>
            <w:r>
              <w:rPr>
                <w:rFonts w:eastAsiaTheme="minorEastAsia" w:hint="eastAsia"/>
                <w:lang w:eastAsia="ko-KR"/>
              </w:rPr>
              <w:t>No.</w:t>
            </w:r>
          </w:p>
        </w:tc>
        <w:tc>
          <w:tcPr>
            <w:tcW w:w="654"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4C808F0A" w14:textId="77777777" w:rsidR="00B42355" w:rsidRPr="00B83BC0" w:rsidRDefault="00B42355" w:rsidP="008A7EC2">
            <w:pPr>
              <w:pStyle w:val="TableHeader"/>
            </w:pPr>
            <w:r w:rsidRPr="00B83BC0">
              <w:t>MOC</w:t>
            </w:r>
          </w:p>
        </w:tc>
      </w:tr>
      <w:tr w:rsidR="00B42355" w:rsidRPr="00B83BC0" w14:paraId="25B080A8" w14:textId="77777777" w:rsidTr="008A7EC2">
        <w:trPr>
          <w:trHeight w:val="282"/>
        </w:trPr>
        <w:tc>
          <w:tcPr>
            <w:tcW w:w="2675" w:type="dxa"/>
            <w:tcBorders>
              <w:top w:val="single" w:sz="6" w:space="0" w:color="auto"/>
              <w:left w:val="single" w:sz="4" w:space="0" w:color="auto"/>
              <w:bottom w:val="single" w:sz="6" w:space="0" w:color="auto"/>
              <w:right w:val="single" w:sz="6" w:space="0" w:color="auto"/>
            </w:tcBorders>
            <w:vAlign w:val="center"/>
          </w:tcPr>
          <w:p w14:paraId="3C310E14" w14:textId="77777777" w:rsidR="00B42355" w:rsidRPr="001B7B30" w:rsidRDefault="00B42355" w:rsidP="008A7EC2">
            <w:pPr>
              <w:pStyle w:val="TableText"/>
            </w:pPr>
            <w:r>
              <w:t>t</w:t>
            </w:r>
            <w:r w:rsidRPr="001B7B30">
              <w:t>ransactionI</w:t>
            </w:r>
            <w:r>
              <w:t>d</w:t>
            </w:r>
          </w:p>
        </w:tc>
        <w:tc>
          <w:tcPr>
            <w:tcW w:w="3274" w:type="dxa"/>
            <w:tcBorders>
              <w:top w:val="single" w:sz="6" w:space="0" w:color="auto"/>
              <w:left w:val="single" w:sz="6" w:space="0" w:color="auto"/>
              <w:bottom w:val="single" w:sz="6" w:space="0" w:color="auto"/>
              <w:right w:val="single" w:sz="6" w:space="0" w:color="auto"/>
            </w:tcBorders>
            <w:vAlign w:val="center"/>
          </w:tcPr>
          <w:p w14:paraId="40F5E3B7" w14:textId="252F2D10" w:rsidR="00B42355" w:rsidRPr="001B7B30" w:rsidRDefault="00B42355" w:rsidP="008A7EC2">
            <w:pPr>
              <w:pStyle w:val="TableText"/>
            </w:pPr>
            <w:r w:rsidRPr="001B7B30">
              <w:t>Transaction ID as generated by the SM-DP+ (section</w:t>
            </w:r>
            <w:r>
              <w:t xml:space="preserve"> </w:t>
            </w:r>
            <w:r w:rsidR="00A61154">
              <w:t>3.1.2</w:t>
            </w:r>
            <w:r w:rsidRPr="001B7B30">
              <w:t>).</w:t>
            </w:r>
          </w:p>
        </w:tc>
        <w:tc>
          <w:tcPr>
            <w:tcW w:w="1276" w:type="dxa"/>
            <w:tcBorders>
              <w:top w:val="single" w:sz="6" w:space="0" w:color="auto"/>
              <w:left w:val="single" w:sz="6" w:space="0" w:color="auto"/>
              <w:bottom w:val="single" w:sz="6" w:space="0" w:color="auto"/>
              <w:right w:val="single" w:sz="6" w:space="0" w:color="auto"/>
            </w:tcBorders>
            <w:vAlign w:val="center"/>
          </w:tcPr>
          <w:p w14:paraId="342DC424" w14:textId="77777777" w:rsidR="00B42355" w:rsidRPr="001B7B30" w:rsidRDefault="00B42355" w:rsidP="008A7EC2">
            <w:pPr>
              <w:pStyle w:val="TableText"/>
            </w:pPr>
            <w:r w:rsidRPr="001B7B30">
              <w:t>Binary[1-16]</w:t>
            </w:r>
          </w:p>
        </w:tc>
        <w:tc>
          <w:tcPr>
            <w:tcW w:w="654" w:type="dxa"/>
            <w:tcBorders>
              <w:top w:val="single" w:sz="6" w:space="0" w:color="auto"/>
              <w:left w:val="single" w:sz="6" w:space="0" w:color="auto"/>
              <w:bottom w:val="single" w:sz="6" w:space="0" w:color="auto"/>
              <w:right w:val="single" w:sz="6" w:space="0" w:color="auto"/>
            </w:tcBorders>
            <w:vAlign w:val="center"/>
          </w:tcPr>
          <w:p w14:paraId="5ACA58B1" w14:textId="77777777" w:rsidR="00B42355" w:rsidRPr="001B7B30" w:rsidRDefault="00B42355" w:rsidP="008A7EC2">
            <w:pPr>
              <w:pStyle w:val="TableText"/>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1FB9604F" w14:textId="77777777" w:rsidR="00B42355" w:rsidRPr="001B7B30" w:rsidRDefault="00B42355" w:rsidP="008A7EC2">
            <w:pPr>
              <w:pStyle w:val="TableText"/>
            </w:pPr>
            <w:r w:rsidRPr="001B7B30">
              <w:t>M</w:t>
            </w:r>
          </w:p>
        </w:tc>
      </w:tr>
      <w:tr w:rsidR="00B42355" w:rsidRPr="00B83BC0" w14:paraId="6396DF12" w14:textId="77777777" w:rsidTr="008A7EC2">
        <w:trPr>
          <w:trHeight w:val="282"/>
        </w:trPr>
        <w:tc>
          <w:tcPr>
            <w:tcW w:w="2675" w:type="dxa"/>
            <w:tcBorders>
              <w:top w:val="single" w:sz="6" w:space="0" w:color="auto"/>
              <w:left w:val="single" w:sz="4" w:space="0" w:color="auto"/>
              <w:bottom w:val="single" w:sz="6" w:space="0" w:color="auto"/>
              <w:right w:val="single" w:sz="6" w:space="0" w:color="auto"/>
            </w:tcBorders>
            <w:vAlign w:val="center"/>
          </w:tcPr>
          <w:p w14:paraId="7F446B38" w14:textId="77777777" w:rsidR="00B42355" w:rsidRPr="001B7B30" w:rsidRDefault="00B42355" w:rsidP="008A7EC2">
            <w:pPr>
              <w:pStyle w:val="TableText"/>
            </w:pPr>
            <w:r>
              <w:t>p</w:t>
            </w:r>
            <w:r w:rsidRPr="001B7B30">
              <w:t>repareDownloadResponse</w:t>
            </w:r>
          </w:p>
        </w:tc>
        <w:tc>
          <w:tcPr>
            <w:tcW w:w="3274" w:type="dxa"/>
            <w:tcBorders>
              <w:top w:val="single" w:sz="6" w:space="0" w:color="auto"/>
              <w:left w:val="single" w:sz="6" w:space="0" w:color="auto"/>
              <w:bottom w:val="single" w:sz="6" w:space="0" w:color="auto"/>
              <w:right w:val="single" w:sz="6" w:space="0" w:color="auto"/>
            </w:tcBorders>
            <w:vAlign w:val="center"/>
          </w:tcPr>
          <w:p w14:paraId="7ED23A67" w14:textId="1DE084DF" w:rsidR="00B42355" w:rsidRPr="001B7B30" w:rsidRDefault="00B42355" w:rsidP="008A7EC2">
            <w:pPr>
              <w:pStyle w:val="TableText"/>
            </w:pPr>
            <w:r w:rsidRPr="001659F4">
              <w:t>PrepareDownloadResponse data object d</w:t>
            </w:r>
            <w:r w:rsidRPr="001B7B30">
              <w:t xml:space="preserve">efined in section </w:t>
            </w:r>
            <w:r w:rsidR="00A61154">
              <w:t>5.7.5</w:t>
            </w:r>
            <w:r>
              <w:t>.</w:t>
            </w:r>
          </w:p>
        </w:tc>
        <w:tc>
          <w:tcPr>
            <w:tcW w:w="1276" w:type="dxa"/>
            <w:tcBorders>
              <w:top w:val="single" w:sz="6" w:space="0" w:color="auto"/>
              <w:left w:val="single" w:sz="6" w:space="0" w:color="auto"/>
              <w:bottom w:val="single" w:sz="6" w:space="0" w:color="auto"/>
              <w:right w:val="single" w:sz="6" w:space="0" w:color="auto"/>
            </w:tcBorders>
          </w:tcPr>
          <w:p w14:paraId="62177362" w14:textId="77777777" w:rsidR="00B42355" w:rsidRPr="001B7B30" w:rsidRDefault="00B42355" w:rsidP="008A7EC2">
            <w:pPr>
              <w:pStyle w:val="TableText"/>
            </w:pPr>
            <w:r w:rsidRPr="001B7B30">
              <w:t>Binary</w:t>
            </w:r>
            <w:r w:rsidRPr="00D0035E">
              <w:rPr>
                <w:vertAlign w:val="superscript"/>
              </w:rPr>
              <w:t>(1)</w:t>
            </w:r>
          </w:p>
        </w:tc>
        <w:tc>
          <w:tcPr>
            <w:tcW w:w="654" w:type="dxa"/>
            <w:tcBorders>
              <w:top w:val="single" w:sz="6" w:space="0" w:color="auto"/>
              <w:left w:val="single" w:sz="6" w:space="0" w:color="auto"/>
              <w:bottom w:val="single" w:sz="6" w:space="0" w:color="auto"/>
              <w:right w:val="single" w:sz="6" w:space="0" w:color="auto"/>
            </w:tcBorders>
            <w:vAlign w:val="center"/>
          </w:tcPr>
          <w:p w14:paraId="38B25B15" w14:textId="77777777" w:rsidR="00B42355" w:rsidRPr="001B7B30" w:rsidRDefault="00B42355" w:rsidP="008A7EC2">
            <w:pPr>
              <w:pStyle w:val="TableText"/>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2D5CFE5C" w14:textId="77777777" w:rsidR="00B42355" w:rsidRPr="001B7B30" w:rsidRDefault="00B42355" w:rsidP="008A7EC2">
            <w:pPr>
              <w:pStyle w:val="TableText"/>
            </w:pPr>
            <w:r w:rsidRPr="001B7B30">
              <w:t>M</w:t>
            </w:r>
          </w:p>
        </w:tc>
      </w:tr>
      <w:tr w:rsidR="00B42355" w:rsidRPr="00B83BC0" w14:paraId="341CE85A" w14:textId="77777777" w:rsidTr="008A7EC2">
        <w:trPr>
          <w:trHeight w:val="282"/>
        </w:trPr>
        <w:tc>
          <w:tcPr>
            <w:tcW w:w="8533" w:type="dxa"/>
            <w:gridSpan w:val="5"/>
            <w:tcBorders>
              <w:top w:val="single" w:sz="6" w:space="0" w:color="auto"/>
              <w:left w:val="single" w:sz="4" w:space="0" w:color="auto"/>
              <w:bottom w:val="single" w:sz="6" w:space="0" w:color="auto"/>
              <w:right w:val="single" w:sz="4" w:space="0" w:color="auto"/>
            </w:tcBorders>
          </w:tcPr>
          <w:p w14:paraId="2DF8929A" w14:textId="77777777" w:rsidR="00B42355" w:rsidRPr="001B7B30" w:rsidRDefault="00B42355" w:rsidP="008A7EC2">
            <w:pPr>
              <w:pStyle w:val="TableText"/>
            </w:pPr>
            <w:r>
              <w:t xml:space="preserve">NOTE 1: </w:t>
            </w:r>
            <w:r w:rsidRPr="001659F4">
              <w:t>prepareDownloadResponse SHALL be provided as an encoded Prep</w:t>
            </w:r>
            <w:r>
              <w:t>areDownloadResponse data object</w:t>
            </w:r>
          </w:p>
        </w:tc>
      </w:tr>
    </w:tbl>
    <w:p w14:paraId="540A8655" w14:textId="6A60BF12" w:rsidR="00B42355" w:rsidRPr="001B7B30" w:rsidRDefault="000F6C83" w:rsidP="000F6C83">
      <w:pPr>
        <w:pStyle w:val="TableCaption"/>
        <w:numPr>
          <w:ilvl w:val="0"/>
          <w:numId w:val="0"/>
        </w:numPr>
        <w:rPr>
          <w:lang w:val="en-US"/>
        </w:rPr>
      </w:pPr>
      <w:r>
        <w:rPr>
          <w:lang w:val="en-US"/>
        </w:rPr>
        <w:t>Table 38</w:t>
      </w:r>
      <w:r w:rsidR="00B42355" w:rsidRPr="001B7B30">
        <w:rPr>
          <w:lang w:val="en-US"/>
        </w:rPr>
        <w:t xml:space="preserve">: GetBoundProfilePackage </w:t>
      </w:r>
      <w:r w:rsidR="00B42355">
        <w:rPr>
          <w:lang w:val="en-US"/>
        </w:rPr>
        <w:t xml:space="preserve">Additional </w:t>
      </w:r>
      <w:r w:rsidR="00B42355" w:rsidRPr="001B7B30">
        <w:rPr>
          <w:lang w:val="en-US"/>
        </w:rPr>
        <w:t>Input Data</w:t>
      </w:r>
    </w:p>
    <w:p w14:paraId="32D04937" w14:textId="77777777" w:rsidR="00B42355" w:rsidRPr="0090244F" w:rsidRDefault="00B42355" w:rsidP="00B42355">
      <w:pPr>
        <w:spacing w:before="0" w:after="200" w:line="276" w:lineRule="auto"/>
        <w:jc w:val="left"/>
        <w:rPr>
          <w:i/>
          <w:szCs w:val="22"/>
          <w:lang w:val="en-US" w:eastAsia="en-GB" w:bidi="ar-SA"/>
        </w:rPr>
      </w:pPr>
      <w:r>
        <w:rPr>
          <w:b/>
          <w:i/>
          <w:szCs w:val="22"/>
          <w:u w:val="single"/>
          <w:lang w:eastAsia="en-GB" w:bidi="ar-SA"/>
        </w:rPr>
        <w:lastRenderedPageBreak/>
        <w:t xml:space="preserve">Additional </w:t>
      </w:r>
      <w:r w:rsidRPr="0090244F">
        <w:rPr>
          <w:b/>
          <w:i/>
          <w:szCs w:val="22"/>
          <w:u w:val="single"/>
          <w:lang w:eastAsia="en-GB" w:bidi="ar-SA"/>
        </w:rPr>
        <w:t xml:space="preserve">Output </w:t>
      </w:r>
      <w:r>
        <w:rPr>
          <w:b/>
          <w:i/>
          <w:szCs w:val="22"/>
          <w:u w:val="single"/>
          <w:lang w:eastAsia="en-GB" w:bidi="ar-SA"/>
        </w:rPr>
        <w:t>D</w:t>
      </w:r>
      <w:r w:rsidRPr="0090244F">
        <w:rPr>
          <w:b/>
          <w:i/>
          <w:szCs w:val="22"/>
          <w:u w:val="single"/>
          <w:lang w:eastAsia="en-GB" w:bidi="ar-SA"/>
        </w:rPr>
        <w:t>ata:</w:t>
      </w:r>
    </w:p>
    <w:tbl>
      <w:tblPr>
        <w:tblW w:w="864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366"/>
        <w:gridCol w:w="3583"/>
        <w:gridCol w:w="1276"/>
        <w:gridCol w:w="709"/>
        <w:gridCol w:w="709"/>
      </w:tblGrid>
      <w:tr w:rsidR="00B42355" w:rsidRPr="00B83BC0" w14:paraId="09C097B0" w14:textId="77777777" w:rsidTr="008A7EC2">
        <w:trPr>
          <w:trHeight w:val="342"/>
        </w:trPr>
        <w:tc>
          <w:tcPr>
            <w:tcW w:w="2366"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7B9590C1" w14:textId="77777777" w:rsidR="00B42355" w:rsidRPr="00B83BC0" w:rsidRDefault="00B42355" w:rsidP="008A7EC2">
            <w:pPr>
              <w:pStyle w:val="TableHeader"/>
            </w:pPr>
            <w:r>
              <w:t>Output</w:t>
            </w:r>
            <w:r w:rsidRPr="00B83BC0">
              <w:t xml:space="preserve"> data name</w:t>
            </w:r>
          </w:p>
        </w:tc>
        <w:tc>
          <w:tcPr>
            <w:tcW w:w="3583"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33DF2AC9" w14:textId="77777777" w:rsidR="00B42355" w:rsidRPr="00B83BC0" w:rsidRDefault="00B42355" w:rsidP="008A7EC2">
            <w:pPr>
              <w:pStyle w:val="TableHeader"/>
            </w:pPr>
            <w:r w:rsidRPr="00B83BC0">
              <w:t>Description</w:t>
            </w:r>
          </w:p>
        </w:tc>
        <w:tc>
          <w:tcPr>
            <w:tcW w:w="1276" w:type="dxa"/>
            <w:tcBorders>
              <w:top w:val="single" w:sz="4" w:space="0" w:color="auto"/>
              <w:left w:val="single" w:sz="6" w:space="0" w:color="auto"/>
              <w:bottom w:val="single" w:sz="6" w:space="0" w:color="auto"/>
              <w:right w:val="single" w:sz="6" w:space="0" w:color="auto"/>
            </w:tcBorders>
            <w:shd w:val="clear" w:color="auto" w:fill="C00000"/>
          </w:tcPr>
          <w:p w14:paraId="13791F70" w14:textId="77777777" w:rsidR="00B42355" w:rsidRPr="00B83BC0" w:rsidRDefault="00B42355" w:rsidP="008A7EC2">
            <w:pPr>
              <w:pStyle w:val="TableHeader"/>
            </w:pPr>
            <w:r>
              <w:t>Type</w:t>
            </w:r>
          </w:p>
        </w:tc>
        <w:tc>
          <w:tcPr>
            <w:tcW w:w="709" w:type="dxa"/>
            <w:tcBorders>
              <w:top w:val="single" w:sz="4" w:space="0" w:color="auto"/>
              <w:left w:val="single" w:sz="6" w:space="0" w:color="auto"/>
              <w:bottom w:val="single" w:sz="6" w:space="0" w:color="auto"/>
              <w:right w:val="single" w:sz="6" w:space="0" w:color="auto"/>
            </w:tcBorders>
            <w:shd w:val="clear" w:color="auto" w:fill="C00000"/>
          </w:tcPr>
          <w:p w14:paraId="28B7CAEE" w14:textId="77777777" w:rsidR="00B42355" w:rsidRPr="00B83BC0" w:rsidRDefault="00B42355" w:rsidP="008A7EC2">
            <w:pPr>
              <w:pStyle w:val="TableHeader"/>
            </w:pPr>
            <w:r>
              <w:rPr>
                <w:rFonts w:eastAsiaTheme="minorEastAsia" w:hint="eastAsia"/>
                <w:lang w:eastAsia="ko-KR"/>
              </w:rPr>
              <w:t>No.</w:t>
            </w:r>
          </w:p>
        </w:tc>
        <w:tc>
          <w:tcPr>
            <w:tcW w:w="709"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2DF0CBA0" w14:textId="77777777" w:rsidR="00B42355" w:rsidRPr="00B83BC0" w:rsidRDefault="00B42355" w:rsidP="008A7EC2">
            <w:pPr>
              <w:pStyle w:val="TableHeader"/>
            </w:pPr>
            <w:r w:rsidRPr="00B83BC0">
              <w:t>MOC</w:t>
            </w:r>
          </w:p>
        </w:tc>
      </w:tr>
      <w:tr w:rsidR="00B42355" w:rsidRPr="00B83BC0" w14:paraId="0F7E1BD8" w14:textId="77777777" w:rsidTr="008A7EC2">
        <w:trPr>
          <w:trHeight w:val="282"/>
        </w:trPr>
        <w:tc>
          <w:tcPr>
            <w:tcW w:w="2366" w:type="dxa"/>
            <w:tcBorders>
              <w:top w:val="single" w:sz="6" w:space="0" w:color="auto"/>
              <w:left w:val="single" w:sz="4" w:space="0" w:color="auto"/>
              <w:bottom w:val="single" w:sz="6" w:space="0" w:color="auto"/>
              <w:right w:val="single" w:sz="6" w:space="0" w:color="auto"/>
            </w:tcBorders>
            <w:vAlign w:val="center"/>
          </w:tcPr>
          <w:p w14:paraId="3C87F741" w14:textId="77777777" w:rsidR="00B42355" w:rsidRPr="001B7B30" w:rsidRDefault="00B42355" w:rsidP="008A7EC2">
            <w:pPr>
              <w:pStyle w:val="TableText"/>
            </w:pPr>
            <w:r>
              <w:t>t</w:t>
            </w:r>
            <w:r w:rsidRPr="001B7B30">
              <w:t>ransactionID</w:t>
            </w:r>
          </w:p>
        </w:tc>
        <w:tc>
          <w:tcPr>
            <w:tcW w:w="3583" w:type="dxa"/>
            <w:tcBorders>
              <w:top w:val="single" w:sz="6" w:space="0" w:color="auto"/>
              <w:left w:val="single" w:sz="6" w:space="0" w:color="auto"/>
              <w:bottom w:val="single" w:sz="6" w:space="0" w:color="auto"/>
              <w:right w:val="single" w:sz="6" w:space="0" w:color="auto"/>
            </w:tcBorders>
            <w:vAlign w:val="center"/>
          </w:tcPr>
          <w:p w14:paraId="47255AEB" w14:textId="4956327B" w:rsidR="00B42355" w:rsidRPr="001B7B30" w:rsidRDefault="00B42355" w:rsidP="008A7EC2">
            <w:pPr>
              <w:pStyle w:val="TableText"/>
            </w:pPr>
            <w:r w:rsidRPr="001B7B30">
              <w:t xml:space="preserve">Transaction ID as generated by the SM-DP+ (section </w:t>
            </w:r>
            <w:r w:rsidR="00A61154">
              <w:t>3.1.2</w:t>
            </w:r>
            <w:r w:rsidRPr="001B7B30">
              <w:t>).</w:t>
            </w:r>
          </w:p>
        </w:tc>
        <w:tc>
          <w:tcPr>
            <w:tcW w:w="1276" w:type="dxa"/>
            <w:tcBorders>
              <w:top w:val="single" w:sz="6" w:space="0" w:color="auto"/>
              <w:left w:val="single" w:sz="6" w:space="0" w:color="auto"/>
              <w:bottom w:val="single" w:sz="6" w:space="0" w:color="auto"/>
              <w:right w:val="single" w:sz="6" w:space="0" w:color="auto"/>
            </w:tcBorders>
          </w:tcPr>
          <w:p w14:paraId="7F1DCF32" w14:textId="77777777" w:rsidR="00B42355" w:rsidRPr="001B7B30" w:rsidRDefault="00B42355" w:rsidP="008A7EC2">
            <w:pPr>
              <w:pStyle w:val="TableText"/>
            </w:pPr>
            <w:r w:rsidRPr="001B7B30">
              <w:t>Binary[1-16]</w:t>
            </w:r>
          </w:p>
        </w:tc>
        <w:tc>
          <w:tcPr>
            <w:tcW w:w="709" w:type="dxa"/>
            <w:tcBorders>
              <w:top w:val="single" w:sz="6" w:space="0" w:color="auto"/>
              <w:left w:val="single" w:sz="6" w:space="0" w:color="auto"/>
              <w:bottom w:val="single" w:sz="6" w:space="0" w:color="auto"/>
              <w:right w:val="single" w:sz="6" w:space="0" w:color="auto"/>
            </w:tcBorders>
            <w:vAlign w:val="center"/>
          </w:tcPr>
          <w:p w14:paraId="35A2AB99" w14:textId="77777777" w:rsidR="00B42355" w:rsidRPr="001B7B30" w:rsidRDefault="00B42355" w:rsidP="008A7EC2">
            <w:pPr>
              <w:pStyle w:val="TableText"/>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3C9DDEEE" w14:textId="77777777" w:rsidR="00B42355" w:rsidRPr="001B7B30" w:rsidRDefault="00B42355" w:rsidP="008A7EC2">
            <w:pPr>
              <w:pStyle w:val="TableText"/>
            </w:pPr>
            <w:r w:rsidRPr="001B7B30">
              <w:t>M</w:t>
            </w:r>
          </w:p>
        </w:tc>
      </w:tr>
      <w:tr w:rsidR="00B42355" w:rsidRPr="00B83BC0" w14:paraId="3CDFDBF5" w14:textId="77777777" w:rsidTr="008A7EC2">
        <w:trPr>
          <w:trHeight w:val="282"/>
        </w:trPr>
        <w:tc>
          <w:tcPr>
            <w:tcW w:w="2366" w:type="dxa"/>
            <w:tcBorders>
              <w:top w:val="single" w:sz="6" w:space="0" w:color="auto"/>
              <w:left w:val="single" w:sz="4" w:space="0" w:color="auto"/>
              <w:bottom w:val="single" w:sz="6" w:space="0" w:color="auto"/>
              <w:right w:val="single" w:sz="6" w:space="0" w:color="auto"/>
            </w:tcBorders>
            <w:vAlign w:val="center"/>
          </w:tcPr>
          <w:p w14:paraId="73FED69A" w14:textId="77777777" w:rsidR="00B42355" w:rsidRPr="001B7B30" w:rsidRDefault="00B42355" w:rsidP="008A7EC2">
            <w:pPr>
              <w:pStyle w:val="TableText"/>
            </w:pPr>
            <w:r>
              <w:t>b</w:t>
            </w:r>
            <w:r w:rsidRPr="001B7B30">
              <w:t>oundProfilePackage</w:t>
            </w:r>
          </w:p>
        </w:tc>
        <w:tc>
          <w:tcPr>
            <w:tcW w:w="3583" w:type="dxa"/>
            <w:tcBorders>
              <w:top w:val="single" w:sz="6" w:space="0" w:color="auto"/>
              <w:left w:val="single" w:sz="6" w:space="0" w:color="auto"/>
              <w:bottom w:val="single" w:sz="6" w:space="0" w:color="auto"/>
              <w:right w:val="single" w:sz="6" w:space="0" w:color="auto"/>
            </w:tcBorders>
            <w:vAlign w:val="center"/>
          </w:tcPr>
          <w:p w14:paraId="127BC770" w14:textId="77777777" w:rsidR="00B42355" w:rsidRPr="001B7B30" w:rsidRDefault="00B42355" w:rsidP="008A7EC2">
            <w:pPr>
              <w:pStyle w:val="TableText"/>
            </w:pPr>
            <w:r w:rsidRPr="001659F4">
              <w:t>Bound Profile Package data object</w:t>
            </w:r>
            <w:r w:rsidRPr="001B7B30">
              <w:t xml:space="preserve"> to be transferred to the eUICC using </w:t>
            </w:r>
            <w:r>
              <w:t>"</w:t>
            </w:r>
            <w:r w:rsidRPr="001B7B30">
              <w:t>ES10b.LoadBoundProfilePackage</w:t>
            </w:r>
            <w:r>
              <w:t>"</w:t>
            </w:r>
            <w:r w:rsidRPr="001B7B30">
              <w:t xml:space="preserve"> (section</w:t>
            </w:r>
            <w:r>
              <w:t xml:space="preserve"> 5.7.6</w:t>
            </w:r>
            <w:r w:rsidRPr="001B7B30">
              <w:t>)</w:t>
            </w:r>
            <w:r>
              <w:t>.</w:t>
            </w:r>
          </w:p>
        </w:tc>
        <w:tc>
          <w:tcPr>
            <w:tcW w:w="1276" w:type="dxa"/>
            <w:tcBorders>
              <w:top w:val="single" w:sz="6" w:space="0" w:color="auto"/>
              <w:left w:val="single" w:sz="6" w:space="0" w:color="auto"/>
              <w:bottom w:val="single" w:sz="6" w:space="0" w:color="auto"/>
              <w:right w:val="single" w:sz="6" w:space="0" w:color="auto"/>
            </w:tcBorders>
          </w:tcPr>
          <w:p w14:paraId="319EBFF9" w14:textId="77777777" w:rsidR="00B42355" w:rsidRPr="001B7B30" w:rsidRDefault="00B42355" w:rsidP="008A7EC2">
            <w:pPr>
              <w:pStyle w:val="TableText"/>
            </w:pPr>
            <w:r w:rsidRPr="001B7B30">
              <w:t>Binary</w:t>
            </w:r>
            <w:r w:rsidRPr="00D0035E">
              <w:rPr>
                <w:vertAlign w:val="superscript"/>
              </w:rPr>
              <w:t>(1)</w:t>
            </w:r>
          </w:p>
        </w:tc>
        <w:tc>
          <w:tcPr>
            <w:tcW w:w="709" w:type="dxa"/>
            <w:tcBorders>
              <w:top w:val="single" w:sz="6" w:space="0" w:color="auto"/>
              <w:left w:val="single" w:sz="6" w:space="0" w:color="auto"/>
              <w:bottom w:val="single" w:sz="6" w:space="0" w:color="auto"/>
              <w:right w:val="single" w:sz="6" w:space="0" w:color="auto"/>
            </w:tcBorders>
            <w:vAlign w:val="center"/>
          </w:tcPr>
          <w:p w14:paraId="32377459" w14:textId="77777777" w:rsidR="00B42355" w:rsidRPr="001B7B30" w:rsidRDefault="00B42355" w:rsidP="008A7EC2">
            <w:pPr>
              <w:pStyle w:val="TableText"/>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1477395A" w14:textId="77777777" w:rsidR="00B42355" w:rsidRPr="001B7B30" w:rsidRDefault="00B42355" w:rsidP="008A7EC2">
            <w:pPr>
              <w:pStyle w:val="TableText"/>
            </w:pPr>
            <w:r w:rsidRPr="001B7B30">
              <w:t>M</w:t>
            </w:r>
          </w:p>
        </w:tc>
      </w:tr>
      <w:tr w:rsidR="00B42355" w:rsidRPr="00B83BC0" w14:paraId="49D017DE" w14:textId="77777777" w:rsidTr="008A7EC2">
        <w:trPr>
          <w:trHeight w:val="282"/>
        </w:trPr>
        <w:tc>
          <w:tcPr>
            <w:tcW w:w="8643" w:type="dxa"/>
            <w:gridSpan w:val="5"/>
            <w:tcBorders>
              <w:top w:val="single" w:sz="6" w:space="0" w:color="auto"/>
              <w:left w:val="single" w:sz="4" w:space="0" w:color="auto"/>
              <w:bottom w:val="single" w:sz="6" w:space="0" w:color="auto"/>
              <w:right w:val="single" w:sz="4" w:space="0" w:color="auto"/>
            </w:tcBorders>
          </w:tcPr>
          <w:p w14:paraId="73060A8F" w14:textId="77777777" w:rsidR="00B42355" w:rsidRPr="001B7B30" w:rsidRDefault="00B42355" w:rsidP="008A7EC2">
            <w:pPr>
              <w:pStyle w:val="TableText"/>
            </w:pPr>
            <w:r>
              <w:t xml:space="preserve">NOTE 1: </w:t>
            </w:r>
            <w:r w:rsidRPr="001659F4">
              <w:t>boundProfilePackage SHALL be provided as an encoded BoundProfilePackage data object</w:t>
            </w:r>
          </w:p>
        </w:tc>
      </w:tr>
    </w:tbl>
    <w:p w14:paraId="4F308CAB" w14:textId="2CC81C94" w:rsidR="00B42355" w:rsidRPr="00C36D4D" w:rsidRDefault="000F6C83" w:rsidP="000F6C83">
      <w:pPr>
        <w:pStyle w:val="TableCaption"/>
        <w:numPr>
          <w:ilvl w:val="0"/>
          <w:numId w:val="0"/>
        </w:numPr>
      </w:pPr>
      <w:r>
        <w:rPr>
          <w:lang w:val="en-US"/>
        </w:rPr>
        <w:t>Table 39</w:t>
      </w:r>
      <w:r w:rsidR="00B42355" w:rsidRPr="001B7B30">
        <w:rPr>
          <w:lang w:val="en-US"/>
        </w:rPr>
        <w:t xml:space="preserve">: GetBoundProfilePackage </w:t>
      </w:r>
      <w:r w:rsidR="00B42355">
        <w:rPr>
          <w:lang w:val="en-US"/>
        </w:rPr>
        <w:t xml:space="preserve">Additional </w:t>
      </w:r>
      <w:r w:rsidR="00B42355" w:rsidRPr="001B7B30">
        <w:rPr>
          <w:lang w:val="en-US"/>
        </w:rPr>
        <w:t>Output Data</w:t>
      </w:r>
    </w:p>
    <w:p w14:paraId="149160FA" w14:textId="77777777" w:rsidR="00B42355" w:rsidRPr="0090244F" w:rsidRDefault="00B42355" w:rsidP="00B42355">
      <w:pPr>
        <w:pStyle w:val="NormalParagraph"/>
        <w:rPr>
          <w:b/>
          <w:i/>
          <w:u w:val="single"/>
        </w:rPr>
      </w:pPr>
      <w:r w:rsidRPr="0090244F">
        <w:rPr>
          <w:b/>
          <w:i/>
          <w:u w:val="single"/>
        </w:rPr>
        <w:t xml:space="preserve">Specific </w:t>
      </w:r>
      <w:r>
        <w:rPr>
          <w:b/>
          <w:i/>
          <w:u w:val="single"/>
        </w:rPr>
        <w:t>S</w:t>
      </w:r>
      <w:r w:rsidRPr="0090244F">
        <w:rPr>
          <w:b/>
          <w:i/>
          <w:u w:val="single"/>
        </w:rPr>
        <w:t xml:space="preserve">tatus </w:t>
      </w:r>
      <w:r>
        <w:rPr>
          <w:b/>
          <w:i/>
          <w:u w:val="single"/>
        </w:rPr>
        <w:t>C</w:t>
      </w:r>
      <w:r w:rsidRPr="0090244F">
        <w:rPr>
          <w:b/>
          <w:i/>
          <w:u w:val="single"/>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1352"/>
        <w:gridCol w:w="935"/>
        <w:gridCol w:w="1835"/>
        <w:gridCol w:w="4227"/>
      </w:tblGrid>
      <w:tr w:rsidR="00B42355" w14:paraId="161DC24F" w14:textId="77777777" w:rsidTr="008A7EC2">
        <w:trPr>
          <w:trHeight w:val="342"/>
        </w:trPr>
        <w:tc>
          <w:tcPr>
            <w:tcW w:w="93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28421D08" w14:textId="77777777" w:rsidR="00B42355" w:rsidRDefault="00B42355" w:rsidP="008A7EC2">
            <w:pPr>
              <w:pStyle w:val="TableHeader"/>
            </w:pPr>
            <w:r>
              <w:t>Subject</w:t>
            </w:r>
          </w:p>
          <w:p w14:paraId="0B6076F4" w14:textId="77777777" w:rsidR="00B42355" w:rsidRDefault="00B42355" w:rsidP="008A7EC2">
            <w:pPr>
              <w:pStyle w:val="TableHeader"/>
            </w:pPr>
            <w:r>
              <w:t>Code</w:t>
            </w:r>
          </w:p>
        </w:tc>
        <w:tc>
          <w:tcPr>
            <w:tcW w:w="1274"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0EC02737" w14:textId="77777777" w:rsidR="00B42355" w:rsidRDefault="00B42355" w:rsidP="008A7EC2">
            <w:pPr>
              <w:pStyle w:val="TableHeader"/>
            </w:pPr>
            <w:r>
              <w:t>Subject</w:t>
            </w:r>
          </w:p>
        </w:tc>
        <w:tc>
          <w:tcPr>
            <w:tcW w:w="935"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7CAD21C6" w14:textId="77777777" w:rsidR="00B42355" w:rsidRDefault="00B42355" w:rsidP="008A7EC2">
            <w:pPr>
              <w:pStyle w:val="TableHeader"/>
            </w:pPr>
            <w:r>
              <w:t>Reason</w:t>
            </w:r>
          </w:p>
          <w:p w14:paraId="18F59CFF" w14:textId="77777777" w:rsidR="00B42355" w:rsidRDefault="00B42355" w:rsidP="008A7EC2">
            <w:pPr>
              <w:pStyle w:val="TableHeader"/>
            </w:pPr>
            <w:r>
              <w:t>code</w:t>
            </w:r>
          </w:p>
        </w:tc>
        <w:tc>
          <w:tcPr>
            <w:tcW w:w="1850"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2194A40D" w14:textId="77777777" w:rsidR="00B42355" w:rsidRDefault="00B42355" w:rsidP="008A7EC2">
            <w:pPr>
              <w:pStyle w:val="TableHeader"/>
            </w:pPr>
            <w:r>
              <w:t>Reason</w:t>
            </w:r>
          </w:p>
        </w:tc>
        <w:tc>
          <w:tcPr>
            <w:tcW w:w="4290"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5E665027" w14:textId="77777777" w:rsidR="00B42355" w:rsidRDefault="00B42355" w:rsidP="008A7EC2">
            <w:pPr>
              <w:pStyle w:val="TableHeader"/>
            </w:pPr>
            <w:r>
              <w:t>Description</w:t>
            </w:r>
          </w:p>
        </w:tc>
      </w:tr>
      <w:tr w:rsidR="00B42355" w14:paraId="51B99B0F"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0EB417E2" w14:textId="77777777" w:rsidR="00B42355" w:rsidRPr="001B7B30" w:rsidRDefault="00B42355" w:rsidP="008A7EC2">
            <w:pPr>
              <w:pStyle w:val="TableText"/>
            </w:pPr>
            <w:r w:rsidRPr="001B7B30">
              <w:t>8.1</w:t>
            </w:r>
          </w:p>
        </w:tc>
        <w:tc>
          <w:tcPr>
            <w:tcW w:w="1274" w:type="dxa"/>
            <w:tcBorders>
              <w:top w:val="single" w:sz="6" w:space="0" w:color="auto"/>
              <w:left w:val="single" w:sz="6" w:space="0" w:color="auto"/>
              <w:bottom w:val="single" w:sz="6" w:space="0" w:color="auto"/>
              <w:right w:val="single" w:sz="6" w:space="0" w:color="auto"/>
            </w:tcBorders>
            <w:vAlign w:val="center"/>
          </w:tcPr>
          <w:p w14:paraId="2E050202" w14:textId="77777777" w:rsidR="00B42355" w:rsidRPr="001B7B30" w:rsidRDefault="00B42355" w:rsidP="008A7EC2">
            <w:pPr>
              <w:pStyle w:val="TableText"/>
            </w:pPr>
            <w:r w:rsidRPr="001B7B30">
              <w:t>eUICC</w:t>
            </w:r>
          </w:p>
        </w:tc>
        <w:tc>
          <w:tcPr>
            <w:tcW w:w="935" w:type="dxa"/>
            <w:tcBorders>
              <w:top w:val="single" w:sz="6" w:space="0" w:color="auto"/>
              <w:left w:val="single" w:sz="6" w:space="0" w:color="auto"/>
              <w:bottom w:val="single" w:sz="6" w:space="0" w:color="auto"/>
              <w:right w:val="single" w:sz="6" w:space="0" w:color="auto"/>
            </w:tcBorders>
            <w:vAlign w:val="center"/>
          </w:tcPr>
          <w:p w14:paraId="112AD674" w14:textId="77777777" w:rsidR="00B42355" w:rsidRPr="001B7B30" w:rsidRDefault="00B42355" w:rsidP="008A7EC2">
            <w:pPr>
              <w:pStyle w:val="TableText"/>
            </w:pPr>
            <w:r w:rsidRPr="001B7B30">
              <w:t>6.1</w:t>
            </w:r>
          </w:p>
        </w:tc>
        <w:tc>
          <w:tcPr>
            <w:tcW w:w="1850" w:type="dxa"/>
            <w:tcBorders>
              <w:top w:val="single" w:sz="6" w:space="0" w:color="auto"/>
              <w:left w:val="single" w:sz="6" w:space="0" w:color="auto"/>
              <w:bottom w:val="single" w:sz="6" w:space="0" w:color="auto"/>
              <w:right w:val="single" w:sz="6" w:space="0" w:color="auto"/>
            </w:tcBorders>
            <w:vAlign w:val="center"/>
          </w:tcPr>
          <w:p w14:paraId="3371DDCF" w14:textId="77777777" w:rsidR="00B42355" w:rsidRPr="001B7B30" w:rsidRDefault="00B42355" w:rsidP="008A7EC2">
            <w:pPr>
              <w:pStyle w:val="TableText"/>
            </w:pPr>
            <w:r w:rsidRPr="001B7B30">
              <w:t>Verification Failed</w:t>
            </w:r>
          </w:p>
        </w:tc>
        <w:tc>
          <w:tcPr>
            <w:tcW w:w="4290" w:type="dxa"/>
            <w:tcBorders>
              <w:top w:val="single" w:sz="6" w:space="0" w:color="auto"/>
              <w:left w:val="single" w:sz="6" w:space="0" w:color="auto"/>
              <w:bottom w:val="single" w:sz="6" w:space="0" w:color="auto"/>
              <w:right w:val="single" w:sz="4" w:space="0" w:color="auto"/>
            </w:tcBorders>
            <w:vAlign w:val="center"/>
          </w:tcPr>
          <w:p w14:paraId="3257147C" w14:textId="77777777" w:rsidR="00B42355" w:rsidRPr="001B7B30" w:rsidRDefault="00B42355" w:rsidP="008A7EC2">
            <w:pPr>
              <w:pStyle w:val="TableText"/>
            </w:pPr>
            <w:r w:rsidRPr="001B7B30">
              <w:t>eUICC signature is invalid</w:t>
            </w:r>
            <w:r>
              <w:t>.</w:t>
            </w:r>
          </w:p>
        </w:tc>
      </w:tr>
      <w:tr w:rsidR="00B42355" w14:paraId="78791F2A"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587E6943" w14:textId="77777777" w:rsidR="00B42355" w:rsidRPr="001B7B30" w:rsidRDefault="00B42355" w:rsidP="008A7EC2">
            <w:pPr>
              <w:pStyle w:val="TableText"/>
            </w:pPr>
            <w:r>
              <w:t>8.2</w:t>
            </w:r>
          </w:p>
        </w:tc>
        <w:tc>
          <w:tcPr>
            <w:tcW w:w="1274" w:type="dxa"/>
            <w:tcBorders>
              <w:top w:val="single" w:sz="6" w:space="0" w:color="auto"/>
              <w:left w:val="single" w:sz="6" w:space="0" w:color="auto"/>
              <w:bottom w:val="single" w:sz="6" w:space="0" w:color="auto"/>
              <w:right w:val="single" w:sz="6" w:space="0" w:color="auto"/>
            </w:tcBorders>
            <w:vAlign w:val="center"/>
          </w:tcPr>
          <w:p w14:paraId="04990EE1" w14:textId="77777777" w:rsidR="00B42355" w:rsidRPr="001B7B30" w:rsidRDefault="00B42355" w:rsidP="008A7EC2">
            <w:pPr>
              <w:pStyle w:val="TableText"/>
            </w:pPr>
            <w:r>
              <w:t>Profile</w:t>
            </w:r>
          </w:p>
        </w:tc>
        <w:tc>
          <w:tcPr>
            <w:tcW w:w="935" w:type="dxa"/>
            <w:tcBorders>
              <w:top w:val="single" w:sz="6" w:space="0" w:color="auto"/>
              <w:left w:val="single" w:sz="6" w:space="0" w:color="auto"/>
              <w:bottom w:val="single" w:sz="6" w:space="0" w:color="auto"/>
              <w:right w:val="single" w:sz="6" w:space="0" w:color="auto"/>
            </w:tcBorders>
            <w:vAlign w:val="center"/>
          </w:tcPr>
          <w:p w14:paraId="7EDC718D" w14:textId="77777777" w:rsidR="00B42355" w:rsidRPr="001B7B30" w:rsidRDefault="00B42355" w:rsidP="008A7EC2">
            <w:pPr>
              <w:pStyle w:val="TableText"/>
            </w:pPr>
            <w:r>
              <w:t>3.7</w:t>
            </w:r>
          </w:p>
        </w:tc>
        <w:tc>
          <w:tcPr>
            <w:tcW w:w="1850" w:type="dxa"/>
            <w:tcBorders>
              <w:top w:val="single" w:sz="6" w:space="0" w:color="auto"/>
              <w:left w:val="single" w:sz="6" w:space="0" w:color="auto"/>
              <w:bottom w:val="single" w:sz="6" w:space="0" w:color="auto"/>
              <w:right w:val="single" w:sz="6" w:space="0" w:color="auto"/>
            </w:tcBorders>
            <w:vAlign w:val="center"/>
          </w:tcPr>
          <w:p w14:paraId="69FD27AE" w14:textId="77777777" w:rsidR="00B42355" w:rsidRPr="001B7B30" w:rsidRDefault="00B42355" w:rsidP="008A7EC2">
            <w:pPr>
              <w:pStyle w:val="TableText"/>
            </w:pPr>
            <w:r w:rsidRPr="001D66E8">
              <w:t>Unavailable</w:t>
            </w:r>
          </w:p>
        </w:tc>
        <w:tc>
          <w:tcPr>
            <w:tcW w:w="4290" w:type="dxa"/>
            <w:tcBorders>
              <w:top w:val="single" w:sz="6" w:space="0" w:color="auto"/>
              <w:left w:val="single" w:sz="6" w:space="0" w:color="auto"/>
              <w:bottom w:val="single" w:sz="6" w:space="0" w:color="auto"/>
              <w:right w:val="single" w:sz="4" w:space="0" w:color="auto"/>
            </w:tcBorders>
            <w:vAlign w:val="center"/>
          </w:tcPr>
          <w:p w14:paraId="2FE828FC" w14:textId="77777777" w:rsidR="00B42355" w:rsidRPr="001B7B30" w:rsidRDefault="00B42355" w:rsidP="008A7EC2">
            <w:pPr>
              <w:pStyle w:val="TableText"/>
            </w:pPr>
            <w:r w:rsidRPr="001D66E8">
              <w:t xml:space="preserve">BPP is </w:t>
            </w:r>
            <w:r>
              <w:t>not available for a new binding.</w:t>
            </w:r>
          </w:p>
        </w:tc>
      </w:tr>
      <w:tr w:rsidR="00B42355" w14:paraId="29EA7D3F"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59AD835F" w14:textId="77777777" w:rsidR="00B42355" w:rsidRPr="001B7B30" w:rsidRDefault="00B42355" w:rsidP="008A7EC2">
            <w:pPr>
              <w:pStyle w:val="TableText"/>
            </w:pPr>
            <w:r>
              <w:t>8.10.1</w:t>
            </w:r>
          </w:p>
        </w:tc>
        <w:tc>
          <w:tcPr>
            <w:tcW w:w="1274" w:type="dxa"/>
            <w:tcBorders>
              <w:top w:val="single" w:sz="6" w:space="0" w:color="auto"/>
              <w:left w:val="single" w:sz="6" w:space="0" w:color="auto"/>
              <w:bottom w:val="single" w:sz="6" w:space="0" w:color="auto"/>
              <w:right w:val="single" w:sz="6" w:space="0" w:color="auto"/>
            </w:tcBorders>
            <w:vAlign w:val="center"/>
          </w:tcPr>
          <w:p w14:paraId="7095A9C0" w14:textId="77777777" w:rsidR="00B42355" w:rsidRPr="001B7B30" w:rsidRDefault="00B42355" w:rsidP="008A7EC2">
            <w:pPr>
              <w:pStyle w:val="TableText"/>
            </w:pPr>
            <w:r>
              <w:t>TransactionId</w:t>
            </w:r>
          </w:p>
        </w:tc>
        <w:tc>
          <w:tcPr>
            <w:tcW w:w="935" w:type="dxa"/>
            <w:tcBorders>
              <w:top w:val="single" w:sz="6" w:space="0" w:color="auto"/>
              <w:left w:val="single" w:sz="6" w:space="0" w:color="auto"/>
              <w:bottom w:val="single" w:sz="6" w:space="0" w:color="auto"/>
              <w:right w:val="single" w:sz="6" w:space="0" w:color="auto"/>
            </w:tcBorders>
            <w:vAlign w:val="center"/>
          </w:tcPr>
          <w:p w14:paraId="389E2D93" w14:textId="77777777" w:rsidR="00B42355" w:rsidRPr="001B7B30" w:rsidRDefault="00B42355" w:rsidP="008A7EC2">
            <w:pPr>
              <w:pStyle w:val="TableText"/>
            </w:pPr>
            <w:r>
              <w:t>3.9</w:t>
            </w:r>
          </w:p>
        </w:tc>
        <w:tc>
          <w:tcPr>
            <w:tcW w:w="1850" w:type="dxa"/>
            <w:tcBorders>
              <w:top w:val="single" w:sz="6" w:space="0" w:color="auto"/>
              <w:left w:val="single" w:sz="6" w:space="0" w:color="auto"/>
              <w:bottom w:val="single" w:sz="6" w:space="0" w:color="auto"/>
              <w:right w:val="single" w:sz="6" w:space="0" w:color="auto"/>
            </w:tcBorders>
            <w:vAlign w:val="center"/>
          </w:tcPr>
          <w:p w14:paraId="27473FF0" w14:textId="77777777" w:rsidR="00B42355" w:rsidRPr="001B7B30" w:rsidRDefault="00B42355" w:rsidP="008A7EC2">
            <w:pPr>
              <w:pStyle w:val="TableText"/>
            </w:pPr>
            <w:r w:rsidRPr="006F6EA1">
              <w:t>Unknown</w:t>
            </w:r>
          </w:p>
        </w:tc>
        <w:tc>
          <w:tcPr>
            <w:tcW w:w="4290" w:type="dxa"/>
            <w:tcBorders>
              <w:top w:val="single" w:sz="6" w:space="0" w:color="auto"/>
              <w:left w:val="single" w:sz="6" w:space="0" w:color="auto"/>
              <w:bottom w:val="single" w:sz="6" w:space="0" w:color="auto"/>
              <w:right w:val="single" w:sz="4" w:space="0" w:color="auto"/>
            </w:tcBorders>
            <w:vAlign w:val="center"/>
          </w:tcPr>
          <w:p w14:paraId="736CA45D" w14:textId="77777777" w:rsidR="00B42355" w:rsidRPr="001B7B30" w:rsidRDefault="00B42355" w:rsidP="008A7EC2">
            <w:pPr>
              <w:pStyle w:val="TableText"/>
            </w:pPr>
            <w:r w:rsidRPr="006F6EA1">
              <w:t xml:space="preserve">The </w:t>
            </w:r>
            <w:r>
              <w:t xml:space="preserve">RSP </w:t>
            </w:r>
            <w:r w:rsidRPr="006F6EA1">
              <w:t>session identified by the TransactionID is unknown</w:t>
            </w:r>
            <w:r>
              <w:t>.</w:t>
            </w:r>
          </w:p>
        </w:tc>
      </w:tr>
      <w:tr w:rsidR="00B42355" w:rsidRPr="00BE3D46" w14:paraId="008330F6"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23D39E4C" w14:textId="77777777" w:rsidR="00B42355" w:rsidRPr="001B7B30" w:rsidRDefault="00B42355" w:rsidP="008A7EC2">
            <w:pPr>
              <w:pStyle w:val="TableText"/>
            </w:pPr>
            <w:r w:rsidRPr="001B7B30">
              <w:t>8.2.7</w:t>
            </w:r>
          </w:p>
        </w:tc>
        <w:tc>
          <w:tcPr>
            <w:tcW w:w="1274" w:type="dxa"/>
            <w:tcBorders>
              <w:top w:val="single" w:sz="6" w:space="0" w:color="auto"/>
              <w:left w:val="single" w:sz="6" w:space="0" w:color="auto"/>
              <w:bottom w:val="single" w:sz="6" w:space="0" w:color="auto"/>
              <w:right w:val="single" w:sz="6" w:space="0" w:color="auto"/>
            </w:tcBorders>
            <w:vAlign w:val="center"/>
          </w:tcPr>
          <w:p w14:paraId="086C9D3C" w14:textId="77777777" w:rsidR="00B42355" w:rsidRPr="001B7B30" w:rsidRDefault="00B42355" w:rsidP="008A7EC2">
            <w:pPr>
              <w:pStyle w:val="TableText"/>
            </w:pPr>
            <w:r w:rsidRPr="001B7B30">
              <w:t>Confirmation Code</w:t>
            </w:r>
          </w:p>
        </w:tc>
        <w:tc>
          <w:tcPr>
            <w:tcW w:w="935" w:type="dxa"/>
            <w:tcBorders>
              <w:top w:val="single" w:sz="6" w:space="0" w:color="auto"/>
              <w:left w:val="single" w:sz="6" w:space="0" w:color="auto"/>
              <w:bottom w:val="single" w:sz="6" w:space="0" w:color="auto"/>
              <w:right w:val="single" w:sz="6" w:space="0" w:color="auto"/>
            </w:tcBorders>
            <w:vAlign w:val="center"/>
          </w:tcPr>
          <w:p w14:paraId="49D8AF2F" w14:textId="77777777" w:rsidR="00B42355" w:rsidRPr="001B7B30" w:rsidRDefault="00B42355" w:rsidP="008A7EC2">
            <w:pPr>
              <w:pStyle w:val="TableText"/>
            </w:pPr>
            <w:r>
              <w:t>2</w:t>
            </w:r>
            <w:r w:rsidRPr="001B7B30">
              <w:t>.2</w:t>
            </w:r>
          </w:p>
        </w:tc>
        <w:tc>
          <w:tcPr>
            <w:tcW w:w="1850" w:type="dxa"/>
            <w:tcBorders>
              <w:top w:val="single" w:sz="6" w:space="0" w:color="auto"/>
              <w:left w:val="single" w:sz="6" w:space="0" w:color="auto"/>
              <w:bottom w:val="single" w:sz="6" w:space="0" w:color="auto"/>
              <w:right w:val="single" w:sz="6" w:space="0" w:color="auto"/>
            </w:tcBorders>
            <w:vAlign w:val="center"/>
          </w:tcPr>
          <w:p w14:paraId="18C5743F" w14:textId="77777777" w:rsidR="00B42355" w:rsidRPr="001B7B30" w:rsidRDefault="00B42355" w:rsidP="008A7EC2">
            <w:pPr>
              <w:pStyle w:val="TableText"/>
            </w:pPr>
            <w:r w:rsidRPr="001B7B30">
              <w:t>Mandatory Element Missing</w:t>
            </w:r>
          </w:p>
        </w:tc>
        <w:tc>
          <w:tcPr>
            <w:tcW w:w="4290" w:type="dxa"/>
            <w:tcBorders>
              <w:top w:val="single" w:sz="6" w:space="0" w:color="auto"/>
              <w:left w:val="single" w:sz="6" w:space="0" w:color="auto"/>
              <w:bottom w:val="single" w:sz="6" w:space="0" w:color="auto"/>
              <w:right w:val="single" w:sz="4" w:space="0" w:color="auto"/>
            </w:tcBorders>
            <w:vAlign w:val="center"/>
          </w:tcPr>
          <w:p w14:paraId="6A094404" w14:textId="77777777" w:rsidR="00B42355" w:rsidRPr="001B7B30" w:rsidRDefault="00B42355" w:rsidP="008A7EC2">
            <w:pPr>
              <w:pStyle w:val="TableText"/>
            </w:pPr>
            <w:r w:rsidRPr="001B7B30">
              <w:t>Confirmation Code is missing</w:t>
            </w:r>
            <w:r>
              <w:t>.</w:t>
            </w:r>
          </w:p>
        </w:tc>
      </w:tr>
      <w:tr w:rsidR="00B42355" w:rsidRPr="00BE3D46" w14:paraId="74969184"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3FA093C" w14:textId="77777777" w:rsidR="00B42355" w:rsidRPr="001B7B30" w:rsidRDefault="00B42355" w:rsidP="008A7EC2">
            <w:pPr>
              <w:pStyle w:val="TableText"/>
            </w:pPr>
            <w:r w:rsidRPr="001B7B30">
              <w:t>8.2.7</w:t>
            </w:r>
          </w:p>
        </w:tc>
        <w:tc>
          <w:tcPr>
            <w:tcW w:w="1274" w:type="dxa"/>
            <w:tcBorders>
              <w:top w:val="single" w:sz="6" w:space="0" w:color="auto"/>
              <w:left w:val="single" w:sz="6" w:space="0" w:color="auto"/>
              <w:bottom w:val="single" w:sz="6" w:space="0" w:color="auto"/>
              <w:right w:val="single" w:sz="6" w:space="0" w:color="auto"/>
            </w:tcBorders>
            <w:vAlign w:val="center"/>
          </w:tcPr>
          <w:p w14:paraId="6A4121A8" w14:textId="77777777" w:rsidR="00B42355" w:rsidRPr="001B7B30" w:rsidRDefault="00B42355" w:rsidP="008A7EC2">
            <w:pPr>
              <w:pStyle w:val="TableText"/>
            </w:pPr>
            <w:r w:rsidRPr="001B7B30">
              <w:t>Confirmation Code</w:t>
            </w:r>
          </w:p>
        </w:tc>
        <w:tc>
          <w:tcPr>
            <w:tcW w:w="935" w:type="dxa"/>
            <w:tcBorders>
              <w:top w:val="single" w:sz="6" w:space="0" w:color="auto"/>
              <w:left w:val="single" w:sz="6" w:space="0" w:color="auto"/>
              <w:bottom w:val="single" w:sz="6" w:space="0" w:color="auto"/>
              <w:right w:val="single" w:sz="6" w:space="0" w:color="auto"/>
            </w:tcBorders>
            <w:vAlign w:val="center"/>
          </w:tcPr>
          <w:p w14:paraId="5FB50DAF" w14:textId="77777777" w:rsidR="00B42355" w:rsidRPr="001B7B30" w:rsidRDefault="00B42355" w:rsidP="008A7EC2">
            <w:pPr>
              <w:pStyle w:val="TableText"/>
            </w:pPr>
            <w:r w:rsidRPr="001B7B30">
              <w:t>3.8</w:t>
            </w:r>
          </w:p>
        </w:tc>
        <w:tc>
          <w:tcPr>
            <w:tcW w:w="1850" w:type="dxa"/>
            <w:tcBorders>
              <w:top w:val="single" w:sz="6" w:space="0" w:color="auto"/>
              <w:left w:val="single" w:sz="6" w:space="0" w:color="auto"/>
              <w:bottom w:val="single" w:sz="6" w:space="0" w:color="auto"/>
              <w:right w:val="single" w:sz="6" w:space="0" w:color="auto"/>
            </w:tcBorders>
            <w:vAlign w:val="center"/>
          </w:tcPr>
          <w:p w14:paraId="3FDAE2BE" w14:textId="77777777" w:rsidR="00B42355" w:rsidRPr="001B7B30" w:rsidRDefault="00B42355" w:rsidP="008A7EC2">
            <w:pPr>
              <w:pStyle w:val="TableText"/>
            </w:pPr>
            <w:r w:rsidRPr="001B7B30">
              <w:t>Refused</w:t>
            </w:r>
          </w:p>
        </w:tc>
        <w:tc>
          <w:tcPr>
            <w:tcW w:w="4290" w:type="dxa"/>
            <w:tcBorders>
              <w:top w:val="single" w:sz="6" w:space="0" w:color="auto"/>
              <w:left w:val="single" w:sz="6" w:space="0" w:color="auto"/>
              <w:bottom w:val="single" w:sz="6" w:space="0" w:color="auto"/>
              <w:right w:val="single" w:sz="4" w:space="0" w:color="auto"/>
            </w:tcBorders>
            <w:vAlign w:val="center"/>
          </w:tcPr>
          <w:p w14:paraId="4B3969A4" w14:textId="77777777" w:rsidR="00B42355" w:rsidRPr="001B7B30" w:rsidRDefault="00B42355" w:rsidP="008A7EC2">
            <w:pPr>
              <w:pStyle w:val="TableText"/>
            </w:pPr>
            <w:r w:rsidRPr="001B7B30">
              <w:t>Confirmation Code is refused</w:t>
            </w:r>
            <w:r>
              <w:t>.</w:t>
            </w:r>
          </w:p>
        </w:tc>
      </w:tr>
      <w:tr w:rsidR="00B42355" w:rsidRPr="00BE3D46" w14:paraId="035DF195"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F596618" w14:textId="77777777" w:rsidR="00B42355" w:rsidRPr="001B7B30" w:rsidRDefault="00B42355" w:rsidP="008A7EC2">
            <w:pPr>
              <w:pStyle w:val="TableText"/>
            </w:pPr>
            <w:r w:rsidRPr="001B7B30">
              <w:t>8.2.7</w:t>
            </w:r>
          </w:p>
        </w:tc>
        <w:tc>
          <w:tcPr>
            <w:tcW w:w="1274" w:type="dxa"/>
            <w:tcBorders>
              <w:top w:val="single" w:sz="6" w:space="0" w:color="auto"/>
              <w:left w:val="single" w:sz="6" w:space="0" w:color="auto"/>
              <w:bottom w:val="single" w:sz="6" w:space="0" w:color="auto"/>
              <w:right w:val="single" w:sz="6" w:space="0" w:color="auto"/>
            </w:tcBorders>
            <w:vAlign w:val="center"/>
          </w:tcPr>
          <w:p w14:paraId="33AE8B59" w14:textId="77777777" w:rsidR="00B42355" w:rsidRPr="001B7B30" w:rsidRDefault="00B42355" w:rsidP="008A7EC2">
            <w:pPr>
              <w:pStyle w:val="TableText"/>
            </w:pPr>
            <w:r w:rsidRPr="001B7B30">
              <w:t>Confirmation Code</w:t>
            </w:r>
          </w:p>
        </w:tc>
        <w:tc>
          <w:tcPr>
            <w:tcW w:w="935" w:type="dxa"/>
            <w:tcBorders>
              <w:top w:val="single" w:sz="6" w:space="0" w:color="auto"/>
              <w:left w:val="single" w:sz="6" w:space="0" w:color="auto"/>
              <w:bottom w:val="single" w:sz="6" w:space="0" w:color="auto"/>
              <w:right w:val="single" w:sz="6" w:space="0" w:color="auto"/>
            </w:tcBorders>
            <w:vAlign w:val="center"/>
          </w:tcPr>
          <w:p w14:paraId="4A24ACFF" w14:textId="77777777" w:rsidR="00B42355" w:rsidRPr="001B7B30" w:rsidRDefault="00B42355" w:rsidP="008A7EC2">
            <w:pPr>
              <w:pStyle w:val="TableText"/>
            </w:pPr>
            <w:r>
              <w:t>6.4</w:t>
            </w:r>
          </w:p>
        </w:tc>
        <w:tc>
          <w:tcPr>
            <w:tcW w:w="1850" w:type="dxa"/>
            <w:tcBorders>
              <w:top w:val="single" w:sz="6" w:space="0" w:color="auto"/>
              <w:left w:val="single" w:sz="6" w:space="0" w:color="auto"/>
              <w:bottom w:val="single" w:sz="6" w:space="0" w:color="auto"/>
              <w:right w:val="single" w:sz="6" w:space="0" w:color="auto"/>
            </w:tcBorders>
            <w:vAlign w:val="center"/>
          </w:tcPr>
          <w:p w14:paraId="7C0DA067" w14:textId="77777777" w:rsidR="00B42355" w:rsidRPr="001B7B30" w:rsidRDefault="00B42355" w:rsidP="008A7EC2">
            <w:pPr>
              <w:pStyle w:val="TableText"/>
            </w:pPr>
            <w:r>
              <w:rPr>
                <w:lang w:eastAsia="en-US"/>
              </w:rPr>
              <w:t>Maximum number of retries exceeded</w:t>
            </w:r>
          </w:p>
        </w:tc>
        <w:tc>
          <w:tcPr>
            <w:tcW w:w="4290" w:type="dxa"/>
            <w:tcBorders>
              <w:top w:val="single" w:sz="6" w:space="0" w:color="auto"/>
              <w:left w:val="single" w:sz="6" w:space="0" w:color="auto"/>
              <w:bottom w:val="single" w:sz="6" w:space="0" w:color="auto"/>
              <w:right w:val="single" w:sz="4" w:space="0" w:color="auto"/>
            </w:tcBorders>
            <w:vAlign w:val="center"/>
          </w:tcPr>
          <w:p w14:paraId="31CF9398" w14:textId="77777777" w:rsidR="00B42355" w:rsidRPr="001B7B30" w:rsidRDefault="00B42355" w:rsidP="008A7EC2">
            <w:pPr>
              <w:pStyle w:val="TableText"/>
            </w:pPr>
            <w:r>
              <w:t>The maximum number of retries for the Confirmation Code has been exceeded.</w:t>
            </w:r>
          </w:p>
        </w:tc>
      </w:tr>
      <w:tr w:rsidR="00B42355" w:rsidRPr="00BE3D46" w14:paraId="4E07D35F"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6099FEB" w14:textId="77777777" w:rsidR="00B42355" w:rsidRPr="001B7B30" w:rsidRDefault="00B42355" w:rsidP="008A7EC2">
            <w:pPr>
              <w:pStyle w:val="TableText"/>
            </w:pPr>
            <w:r>
              <w:t>8.8.5</w:t>
            </w:r>
          </w:p>
        </w:tc>
        <w:tc>
          <w:tcPr>
            <w:tcW w:w="1274" w:type="dxa"/>
            <w:tcBorders>
              <w:top w:val="single" w:sz="6" w:space="0" w:color="auto"/>
              <w:left w:val="single" w:sz="6" w:space="0" w:color="auto"/>
              <w:bottom w:val="single" w:sz="6" w:space="0" w:color="auto"/>
              <w:right w:val="single" w:sz="6" w:space="0" w:color="auto"/>
            </w:tcBorders>
            <w:vAlign w:val="center"/>
          </w:tcPr>
          <w:p w14:paraId="7A48DC73" w14:textId="77777777" w:rsidR="00B42355" w:rsidRPr="001B7B30" w:rsidRDefault="00B42355" w:rsidP="008A7EC2">
            <w:pPr>
              <w:pStyle w:val="TableText"/>
            </w:pPr>
            <w:r>
              <w:t>Download order</w:t>
            </w:r>
          </w:p>
        </w:tc>
        <w:tc>
          <w:tcPr>
            <w:tcW w:w="935" w:type="dxa"/>
            <w:tcBorders>
              <w:top w:val="single" w:sz="6" w:space="0" w:color="auto"/>
              <w:left w:val="single" w:sz="6" w:space="0" w:color="auto"/>
              <w:bottom w:val="single" w:sz="6" w:space="0" w:color="auto"/>
              <w:right w:val="single" w:sz="6" w:space="0" w:color="auto"/>
            </w:tcBorders>
            <w:vAlign w:val="center"/>
          </w:tcPr>
          <w:p w14:paraId="583E1F10" w14:textId="77777777" w:rsidR="00B42355" w:rsidRDefault="00B42355" w:rsidP="008A7EC2">
            <w:pPr>
              <w:pStyle w:val="TableText"/>
            </w:pPr>
            <w:r>
              <w:t>4.10</w:t>
            </w:r>
          </w:p>
        </w:tc>
        <w:tc>
          <w:tcPr>
            <w:tcW w:w="1850" w:type="dxa"/>
            <w:tcBorders>
              <w:top w:val="single" w:sz="6" w:space="0" w:color="auto"/>
              <w:left w:val="single" w:sz="6" w:space="0" w:color="auto"/>
              <w:bottom w:val="single" w:sz="6" w:space="0" w:color="auto"/>
              <w:right w:val="single" w:sz="6" w:space="0" w:color="auto"/>
            </w:tcBorders>
            <w:vAlign w:val="center"/>
          </w:tcPr>
          <w:p w14:paraId="623A893E" w14:textId="77777777" w:rsidR="00B42355" w:rsidRDefault="00B42355" w:rsidP="008A7EC2">
            <w:pPr>
              <w:pStyle w:val="TableText"/>
              <w:rPr>
                <w:lang w:eastAsia="en-US"/>
              </w:rPr>
            </w:pPr>
            <w:r>
              <w:rPr>
                <w:lang w:eastAsia="en-US"/>
              </w:rPr>
              <w:t>Time to Live Expired</w:t>
            </w:r>
          </w:p>
        </w:tc>
        <w:tc>
          <w:tcPr>
            <w:tcW w:w="4290" w:type="dxa"/>
            <w:tcBorders>
              <w:top w:val="single" w:sz="6" w:space="0" w:color="auto"/>
              <w:left w:val="single" w:sz="6" w:space="0" w:color="auto"/>
              <w:bottom w:val="single" w:sz="6" w:space="0" w:color="auto"/>
              <w:right w:val="single" w:sz="4" w:space="0" w:color="auto"/>
            </w:tcBorders>
            <w:vAlign w:val="center"/>
          </w:tcPr>
          <w:p w14:paraId="7AB006F5" w14:textId="77777777" w:rsidR="00B42355" w:rsidRDefault="00B42355" w:rsidP="008A7EC2">
            <w:pPr>
              <w:pStyle w:val="TableText"/>
            </w:pPr>
            <w:r w:rsidRPr="00AB5323">
              <w:t>The Download order has expired</w:t>
            </w:r>
            <w:r>
              <w:t>.</w:t>
            </w:r>
          </w:p>
        </w:tc>
      </w:tr>
    </w:tbl>
    <w:p w14:paraId="1D44D2C8" w14:textId="333D0355" w:rsidR="00B42355" w:rsidRPr="001B7B30" w:rsidRDefault="000F6C83" w:rsidP="000F6C83">
      <w:pPr>
        <w:pStyle w:val="TableCaption"/>
        <w:numPr>
          <w:ilvl w:val="0"/>
          <w:numId w:val="0"/>
        </w:numPr>
        <w:rPr>
          <w:lang w:val="en-US"/>
        </w:rPr>
      </w:pPr>
      <w:r>
        <w:rPr>
          <w:lang w:val="en-US"/>
        </w:rPr>
        <w:t>Table 40</w:t>
      </w:r>
      <w:r w:rsidR="00B42355" w:rsidRPr="001B7B30">
        <w:rPr>
          <w:lang w:val="en-US"/>
        </w:rPr>
        <w:t>: GetBoundProfilePackage Specific status codes</w:t>
      </w:r>
    </w:p>
    <w:p w14:paraId="74571261" w14:textId="53A59B33" w:rsidR="00B42355" w:rsidRDefault="00D32FD2" w:rsidP="00D32FD2">
      <w:pPr>
        <w:pStyle w:val="Heading3"/>
        <w:numPr>
          <w:ilvl w:val="0"/>
          <w:numId w:val="0"/>
        </w:numPr>
        <w:ind w:left="851" w:hanging="851"/>
      </w:pPr>
      <w:bookmarkStart w:id="2318" w:name="_Toc453316922"/>
      <w:bookmarkStart w:id="2319" w:name="_Toc453316923"/>
      <w:bookmarkStart w:id="2320" w:name="_Toc453316924"/>
      <w:bookmarkStart w:id="2321" w:name="_Toc453316925"/>
      <w:bookmarkStart w:id="2322" w:name="_Toc453316926"/>
      <w:bookmarkStart w:id="2323" w:name="_Toc453316927"/>
      <w:bookmarkStart w:id="2324" w:name="_Toc453316928"/>
      <w:bookmarkStart w:id="2325" w:name="_Toc453316929"/>
      <w:bookmarkStart w:id="2326" w:name="_Toc453316940"/>
      <w:bookmarkStart w:id="2327" w:name="_Toc453316941"/>
      <w:bookmarkStart w:id="2328" w:name="_Toc453316942"/>
      <w:bookmarkStart w:id="2329" w:name="_Toc456596271"/>
      <w:bookmarkStart w:id="2330" w:name="_Toc473022787"/>
      <w:bookmarkStart w:id="2331" w:name="_Toc486508765"/>
      <w:bookmarkStart w:id="2332" w:name="_Toc492050032"/>
      <w:bookmarkStart w:id="2333" w:name="_Toc227925873"/>
      <w:bookmarkEnd w:id="2318"/>
      <w:bookmarkEnd w:id="2319"/>
      <w:bookmarkEnd w:id="2320"/>
      <w:bookmarkEnd w:id="2321"/>
      <w:bookmarkEnd w:id="2322"/>
      <w:bookmarkEnd w:id="2323"/>
      <w:bookmarkEnd w:id="2324"/>
      <w:bookmarkEnd w:id="2325"/>
      <w:bookmarkEnd w:id="2326"/>
      <w:bookmarkEnd w:id="2327"/>
      <w:bookmarkEnd w:id="2328"/>
      <w:r>
        <w:t>5.6.3</w:t>
      </w:r>
      <w:r>
        <w:tab/>
      </w:r>
      <w:r w:rsidR="00B42355">
        <w:t>Function: AuthenticateClient</w:t>
      </w:r>
      <w:bookmarkEnd w:id="2329"/>
      <w:bookmarkEnd w:id="2330"/>
      <w:bookmarkEnd w:id="2331"/>
      <w:bookmarkEnd w:id="2332"/>
      <w:bookmarkEnd w:id="2333"/>
    </w:p>
    <w:p w14:paraId="4B68F744" w14:textId="77777777" w:rsidR="00B42355" w:rsidRPr="00B83BC0" w:rsidRDefault="00B42355" w:rsidP="00B42355">
      <w:pPr>
        <w:pStyle w:val="NormalParagraph"/>
        <w:rPr>
          <w:rFonts w:cs="Arial"/>
          <w:b/>
        </w:rPr>
      </w:pPr>
      <w:r w:rsidRPr="00C36D4D">
        <w:rPr>
          <w:b/>
        </w:rPr>
        <w:t>Related Procedures:</w:t>
      </w:r>
      <w:r w:rsidRPr="00B83BC0">
        <w:rPr>
          <w:rFonts w:cs="Arial"/>
          <w:b/>
        </w:rPr>
        <w:t xml:space="preserve"> </w:t>
      </w:r>
      <w:r>
        <w:t>Common Mutual Authentication</w:t>
      </w:r>
    </w:p>
    <w:p w14:paraId="14E2D86D" w14:textId="77777777" w:rsidR="00B42355" w:rsidRPr="00B83BC0" w:rsidRDefault="00B42355" w:rsidP="00B42355">
      <w:pPr>
        <w:pStyle w:val="NormalParagraph"/>
      </w:pPr>
      <w:r w:rsidRPr="00F96E8D">
        <w:rPr>
          <w:b/>
        </w:rPr>
        <w:t xml:space="preserve">Function Provider </w:t>
      </w:r>
      <w:r>
        <w:rPr>
          <w:b/>
        </w:rPr>
        <w:t>E</w:t>
      </w:r>
      <w:r w:rsidRPr="00F96E8D">
        <w:rPr>
          <w:b/>
        </w:rPr>
        <w:t>ntity:</w:t>
      </w:r>
      <w:r>
        <w:t xml:space="preserve"> SM-DP+</w:t>
      </w:r>
    </w:p>
    <w:p w14:paraId="5D959694" w14:textId="77777777" w:rsidR="00B42355" w:rsidRPr="00F96E8D" w:rsidRDefault="00B42355" w:rsidP="00B42355">
      <w:pPr>
        <w:pStyle w:val="NormalParagraph"/>
        <w:rPr>
          <w:b/>
        </w:rPr>
      </w:pPr>
      <w:r>
        <w:rPr>
          <w:b/>
        </w:rPr>
        <w:t>Description:</w:t>
      </w:r>
    </w:p>
    <w:p w14:paraId="4EBE8275" w14:textId="77777777" w:rsidR="00B42355" w:rsidRPr="00CF01E6" w:rsidRDefault="00B42355" w:rsidP="00B42355">
      <w:pPr>
        <w:pStyle w:val="NormalParagraph"/>
      </w:pPr>
      <w:r w:rsidRPr="00CF01E6">
        <w:t xml:space="preserve">This function SHALL be called </w:t>
      </w:r>
      <w:r>
        <w:t xml:space="preserve">by the LPA </w:t>
      </w:r>
      <w:r w:rsidRPr="00CF01E6">
        <w:t xml:space="preserve">to </w:t>
      </w:r>
      <w:r>
        <w:t>request the authentication of the eUICC by the SM-DP+.</w:t>
      </w:r>
    </w:p>
    <w:p w14:paraId="7D9FA269" w14:textId="77777777" w:rsidR="00B42355" w:rsidRPr="00CF01E6" w:rsidRDefault="00B42355" w:rsidP="00B42355">
      <w:pPr>
        <w:pStyle w:val="NormalParagraph"/>
      </w:pPr>
      <w:r w:rsidRPr="00CF01E6">
        <w:t xml:space="preserve">This function is </w:t>
      </w:r>
      <w:r w:rsidRPr="001B7B30">
        <w:t xml:space="preserve">correlated to a previous normal execution of an </w:t>
      </w:r>
      <w:r>
        <w:t>"</w:t>
      </w:r>
      <w:r w:rsidRPr="001B7B30">
        <w:t>ES9+.InitiateAuthentication</w:t>
      </w:r>
      <w:r>
        <w:t>"</w:t>
      </w:r>
      <w:r w:rsidRPr="001B7B30">
        <w:t xml:space="preserve"> function through a Transaction</w:t>
      </w:r>
      <w:r>
        <w:t xml:space="preserve"> </w:t>
      </w:r>
      <w:r w:rsidRPr="001B7B30">
        <w:t>ID delivered by the SM-DP+.</w:t>
      </w:r>
    </w:p>
    <w:p w14:paraId="7026832A" w14:textId="77777777" w:rsidR="00B42355" w:rsidRPr="00EB304D" w:rsidRDefault="00B42355" w:rsidP="00B42355">
      <w:pPr>
        <w:pStyle w:val="NormalParagraph"/>
      </w:pPr>
      <w:r>
        <w:t>On</w:t>
      </w:r>
      <w:r w:rsidRPr="00EB304D">
        <w:t xml:space="preserve"> reception of this function call, the SM-DP</w:t>
      </w:r>
      <w:r>
        <w:t>+</w:t>
      </w:r>
      <w:r w:rsidRPr="00EB304D">
        <w:t xml:space="preserve"> </w:t>
      </w:r>
      <w:r>
        <w:t>SHALL</w:t>
      </w:r>
      <w:r w:rsidRPr="00EB304D">
        <w:t>:</w:t>
      </w:r>
    </w:p>
    <w:p w14:paraId="1082C730" w14:textId="7C893F04" w:rsidR="00B42355" w:rsidRDefault="00F11946" w:rsidP="00F11946">
      <w:pPr>
        <w:pStyle w:val="ListBullet1"/>
        <w:numPr>
          <w:ilvl w:val="0"/>
          <w:numId w:val="0"/>
        </w:numPr>
        <w:spacing w:after="0"/>
        <w:ind w:left="680" w:hanging="340"/>
      </w:pPr>
      <w:r>
        <w:lastRenderedPageBreak/>
        <w:sym w:font="Symbol" w:char="F0B7"/>
      </w:r>
      <w:r>
        <w:tab/>
      </w:r>
      <w:r w:rsidR="00B42355">
        <w:t>Verify the validity of the CERT.EUM.ECDSA, using the related public key PK.CI.ECDSA.</w:t>
      </w:r>
    </w:p>
    <w:p w14:paraId="042049B1" w14:textId="1A5494D3" w:rsidR="00B42355" w:rsidRDefault="00F11946" w:rsidP="00F11946">
      <w:pPr>
        <w:pStyle w:val="ListBullet1"/>
        <w:numPr>
          <w:ilvl w:val="0"/>
          <w:numId w:val="0"/>
        </w:numPr>
        <w:spacing w:after="0"/>
        <w:ind w:left="680" w:hanging="340"/>
      </w:pPr>
      <w:r>
        <w:sym w:font="Symbol" w:char="F0B7"/>
      </w:r>
      <w:r>
        <w:tab/>
      </w:r>
      <w:r w:rsidR="00B42355">
        <w:t>Verify the validity of the CERT.EUICC.ECDSA, using the public key PK.EUM.ECDSA.</w:t>
      </w:r>
    </w:p>
    <w:p w14:paraId="65B7C931" w14:textId="5FAA281E" w:rsidR="00B42355" w:rsidRDefault="00F11946" w:rsidP="00F11946">
      <w:pPr>
        <w:pStyle w:val="ListBullet1"/>
        <w:numPr>
          <w:ilvl w:val="0"/>
          <w:numId w:val="0"/>
        </w:numPr>
        <w:spacing w:after="0"/>
        <w:ind w:left="680" w:hanging="340"/>
      </w:pPr>
      <w:r>
        <w:sym w:font="Symbol" w:char="F0B7"/>
      </w:r>
      <w:r>
        <w:tab/>
      </w:r>
      <w:r w:rsidR="00B42355" w:rsidRPr="001B7B30">
        <w:t>Verify the eUICC signature (euiccSignature1) using the PK.EUICC.ECDSA as described in section 5.</w:t>
      </w:r>
      <w:r w:rsidR="00B42355">
        <w:t>7.13</w:t>
      </w:r>
      <w:r w:rsidR="00B42355" w:rsidRPr="001B7B30">
        <w:t xml:space="preserve"> </w:t>
      </w:r>
      <w:r w:rsidR="00B42355">
        <w:t>"</w:t>
      </w:r>
      <w:r w:rsidR="00B42355" w:rsidRPr="001B7B30">
        <w:t>ES10b.</w:t>
      </w:r>
      <w:r w:rsidR="00B42355">
        <w:t>AuthenticateServer"</w:t>
      </w:r>
      <w:r w:rsidR="00B42355" w:rsidRPr="001B7B30">
        <w:t>.</w:t>
      </w:r>
    </w:p>
    <w:p w14:paraId="56AE37FD" w14:textId="0971073F" w:rsidR="00B42355" w:rsidRDefault="00F11946" w:rsidP="00F11946">
      <w:pPr>
        <w:pStyle w:val="ListBullet1"/>
        <w:numPr>
          <w:ilvl w:val="0"/>
          <w:numId w:val="0"/>
        </w:numPr>
        <w:spacing w:after="0"/>
        <w:ind w:left="680" w:hanging="340"/>
      </w:pPr>
      <w:r>
        <w:sym w:font="Symbol" w:char="F0B7"/>
      </w:r>
      <w:r>
        <w:tab/>
      </w:r>
      <w:r w:rsidR="00B42355">
        <w:t>Verify that the transactionId is known and relates to an ongoing RSP session.</w:t>
      </w:r>
    </w:p>
    <w:p w14:paraId="74A6C0EB" w14:textId="2ACC4EB9" w:rsidR="00B42355" w:rsidRDefault="00F11946" w:rsidP="00F11946">
      <w:pPr>
        <w:pStyle w:val="ListBullet1"/>
        <w:numPr>
          <w:ilvl w:val="0"/>
          <w:numId w:val="0"/>
        </w:numPr>
        <w:ind w:left="680" w:hanging="340"/>
      </w:pPr>
      <w:r>
        <w:sym w:font="Symbol" w:char="F0B7"/>
      </w:r>
      <w:r>
        <w:tab/>
      </w:r>
      <w:r w:rsidR="00B42355">
        <w:t>Verify that the serverChallenge attached to the ongoing RSP session matches the serverChallenge returned by the eUICC.</w:t>
      </w:r>
    </w:p>
    <w:p w14:paraId="3C43F9AC" w14:textId="2560D85A" w:rsidR="00B42355" w:rsidRDefault="00B42355" w:rsidP="00B42355">
      <w:pPr>
        <w:pStyle w:val="NormalParagraph"/>
      </w:pPr>
      <w:r>
        <w:t xml:space="preserve">If any of these verifications fail, the SM-DP+ SHALL return </w:t>
      </w:r>
      <w:r w:rsidRPr="00432042">
        <w:t>a 'Function execution status' indicating 'Failed' with the relevant status code</w:t>
      </w:r>
      <w:r>
        <w:t>.</w:t>
      </w:r>
      <w:r w:rsidRPr="00AB5323">
        <w:t xml:space="preserve"> If the SM-DP+ determines that the related Prof</w:t>
      </w:r>
      <w:r>
        <w:t>ile download order has expired,</w:t>
      </w:r>
      <w:r w:rsidRPr="00AB5323">
        <w:t xml:space="preserve"> the relevant status code is "8.8.5 Download order </w:t>
      </w:r>
      <w:r w:rsidR="00A61154">
        <w:t>–</w:t>
      </w:r>
      <w:r w:rsidRPr="00AB5323">
        <w:t xml:space="preserve"> 4.10. Time to Live Expired".</w:t>
      </w:r>
    </w:p>
    <w:p w14:paraId="7A5CEB19" w14:textId="77777777" w:rsidR="00B42355" w:rsidRDefault="00B42355" w:rsidP="00B42355">
      <w:pPr>
        <w:pStyle w:val="NormalParagraph"/>
      </w:pPr>
      <w:r>
        <w:t>Otherwise the SM-DP+ SHALL perform additional verification depending on the use case where this function is involved and the received ctxParams1.</w:t>
      </w:r>
    </w:p>
    <w:p w14:paraId="55CA0532" w14:textId="77777777" w:rsidR="00092D89" w:rsidRDefault="00B42355" w:rsidP="00092D89">
      <w:pPr>
        <w:pStyle w:val="NormalParagraph"/>
      </w:pPr>
      <w:r>
        <w:t xml:space="preserve">If </w:t>
      </w:r>
      <w:r w:rsidRPr="00640609">
        <w:rPr>
          <w:rFonts w:ascii="Courier New" w:hAnsi="Courier New" w:cs="Courier New"/>
        </w:rPr>
        <w:t>ctxParams1</w:t>
      </w:r>
      <w:r>
        <w:t xml:space="preserve"> contains a </w:t>
      </w:r>
      <w:r w:rsidRPr="00640609">
        <w:rPr>
          <w:rFonts w:ascii="Courier New" w:hAnsi="Courier New" w:cs="Courier New"/>
        </w:rPr>
        <w:t>ctxParamsForCommonAuthentication</w:t>
      </w:r>
      <w:r>
        <w:t xml:space="preserve"> data object, the SM-DP+ SHALL</w:t>
      </w:r>
      <w:r w:rsidR="00092D89">
        <w:t xml:space="preserve"> determine if the current procedure is an Activation Code Retrieval or a Profile Download and Installation.</w:t>
      </w:r>
    </w:p>
    <w:p w14:paraId="423638D0" w14:textId="77777777" w:rsidR="00092D89" w:rsidRPr="00D87735" w:rsidRDefault="00092D89" w:rsidP="00092D89">
      <w:pPr>
        <w:pStyle w:val="NormalParagraph"/>
      </w:pPr>
      <w:r w:rsidRPr="00D87735">
        <w:t xml:space="preserve">If </w:t>
      </w:r>
      <w:r w:rsidRPr="00D87735">
        <w:rPr>
          <w:rFonts w:ascii="Courier New" w:hAnsi="Courier New" w:cs="Courier New"/>
          <w:color w:val="222222"/>
          <w:shd w:val="clear" w:color="auto" w:fill="FFFFFF"/>
        </w:rPr>
        <w:t>useMatchingIdForAcr</w:t>
      </w:r>
      <w:r w:rsidRPr="00D87735">
        <w:t xml:space="preserve"> is present in the additional input parameter data of "ES9+.AuthenticateClient" function call, the SM-DP+ SHALL continue with the Activation Code Retrieval steps:</w:t>
      </w:r>
    </w:p>
    <w:p w14:paraId="352E61C0" w14:textId="08601584" w:rsidR="00092D89" w:rsidRPr="00D87735" w:rsidRDefault="00F11946" w:rsidP="00F11946">
      <w:pPr>
        <w:pStyle w:val="ListBullet1"/>
        <w:numPr>
          <w:ilvl w:val="0"/>
          <w:numId w:val="0"/>
        </w:numPr>
        <w:spacing w:after="0"/>
        <w:ind w:left="680" w:hanging="340"/>
      </w:pPr>
      <w:r>
        <w:sym w:font="Symbol" w:char="F0B7"/>
      </w:r>
      <w:r>
        <w:tab/>
      </w:r>
      <w:r w:rsidR="00092D89" w:rsidRPr="00D87735">
        <w:t xml:space="preserve">Verify that </w:t>
      </w:r>
      <w:r w:rsidR="00092D89" w:rsidRPr="00D87735">
        <w:rPr>
          <w:rFonts w:ascii="Courier New" w:hAnsi="Courier New" w:cs="Courier New"/>
        </w:rPr>
        <w:t>ctxParamsForCommonAuthentication</w:t>
      </w:r>
      <w:r w:rsidR="00092D89" w:rsidRPr="00D87735">
        <w:t xml:space="preserve"> contains a MatchingID following the format defined in section 4.9.1, otherwise the SM-DP+ SHALL return a status code "</w:t>
      </w:r>
      <w:r w:rsidR="00A3663C">
        <w:t xml:space="preserve">8.2.6 </w:t>
      </w:r>
      <w:r w:rsidR="00092D89" w:rsidRPr="00D87735">
        <w:t xml:space="preserve">Matching ID </w:t>
      </w:r>
      <w:r w:rsidR="00A3663C">
        <w:t>–</w:t>
      </w:r>
      <w:r w:rsidR="00092D89" w:rsidRPr="00D87735">
        <w:t xml:space="preserve"> </w:t>
      </w:r>
      <w:r w:rsidR="00A3663C">
        <w:t xml:space="preserve">3.8 </w:t>
      </w:r>
      <w:r w:rsidR="00092D89" w:rsidRPr="00D87735">
        <w:t>Refused".</w:t>
      </w:r>
    </w:p>
    <w:p w14:paraId="4F68C297" w14:textId="5EB52167" w:rsidR="00092D89" w:rsidRPr="001801AA" w:rsidRDefault="00F11946" w:rsidP="00F11946">
      <w:pPr>
        <w:pStyle w:val="ListBullet1"/>
        <w:numPr>
          <w:ilvl w:val="0"/>
          <w:numId w:val="0"/>
        </w:numPr>
        <w:spacing w:after="0"/>
        <w:ind w:left="680" w:hanging="340"/>
      </w:pPr>
      <w:r>
        <w:sym w:font="Symbol" w:char="F0B7"/>
      </w:r>
      <w:r>
        <w:tab/>
      </w:r>
      <w:r w:rsidR="00092D89" w:rsidRPr="001801AA">
        <w:t>Verify that the indicated ICCID identifies a Profile associated with the EID of the authenticated eUICC</w:t>
      </w:r>
      <w:r w:rsidR="00092D89">
        <w:t>, otherwise the SM-DP+ SHALL return a status code "</w:t>
      </w:r>
      <w:r w:rsidR="00F9465A">
        <w:t xml:space="preserve">8.2.1 </w:t>
      </w:r>
      <w:r w:rsidR="00092D89">
        <w:t xml:space="preserve">Profile ICCID – </w:t>
      </w:r>
      <w:r w:rsidR="00F9465A">
        <w:t xml:space="preserve">1.2 </w:t>
      </w:r>
      <w:r w:rsidR="00092D89">
        <w:t>Not Allowed".</w:t>
      </w:r>
    </w:p>
    <w:p w14:paraId="00FDEB68" w14:textId="015763A4" w:rsidR="00092D89" w:rsidRDefault="00F11946" w:rsidP="00F11946">
      <w:pPr>
        <w:pStyle w:val="ListBullet1"/>
        <w:numPr>
          <w:ilvl w:val="0"/>
          <w:numId w:val="0"/>
        </w:numPr>
        <w:spacing w:after="0"/>
        <w:ind w:left="680" w:hanging="340"/>
      </w:pPr>
      <w:r>
        <w:sym w:font="Symbol" w:char="F0B7"/>
      </w:r>
      <w:r>
        <w:tab/>
      </w:r>
      <w:r w:rsidR="00092D89">
        <w:t xml:space="preserve">Verify that the Profile targeted by the ICCID in the MatchingID is in the </w:t>
      </w:r>
      <w:r w:rsidR="00092D89" w:rsidRPr="005F6204">
        <w:t>'</w:t>
      </w:r>
      <w:r w:rsidR="00092D89">
        <w:t>Installed</w:t>
      </w:r>
      <w:r w:rsidR="00092D89" w:rsidRPr="005F6204">
        <w:t>'</w:t>
      </w:r>
      <w:r w:rsidR="00092D89">
        <w:t xml:space="preserve"> state, otherwise the SM-DP+ SHALL return a status code "</w:t>
      </w:r>
      <w:r w:rsidR="00F9465A">
        <w:t xml:space="preserve">8.2.1 </w:t>
      </w:r>
      <w:r w:rsidR="00092D89">
        <w:t xml:space="preserve">Profile ICCID </w:t>
      </w:r>
      <w:r w:rsidR="00F9465A">
        <w:t>–</w:t>
      </w:r>
      <w:r w:rsidR="00092D89">
        <w:t xml:space="preserve"> </w:t>
      </w:r>
      <w:r w:rsidR="00F9465A">
        <w:t xml:space="preserve">1.2 </w:t>
      </w:r>
      <w:r w:rsidR="00092D89">
        <w:t>Not Allowed".</w:t>
      </w:r>
    </w:p>
    <w:p w14:paraId="20624ADF" w14:textId="2CB3819C" w:rsidR="0031004A" w:rsidRDefault="00F11946" w:rsidP="00F11946">
      <w:pPr>
        <w:pStyle w:val="ListBullet1"/>
        <w:numPr>
          <w:ilvl w:val="0"/>
          <w:numId w:val="0"/>
        </w:numPr>
        <w:ind w:left="680" w:hanging="340"/>
      </w:pPr>
      <w:bookmarkStart w:id="2334" w:name="_Hlk167449318"/>
      <w:r>
        <w:sym w:font="Symbol" w:char="F0B7"/>
      </w:r>
      <w:r>
        <w:tab/>
      </w:r>
      <w:r w:rsidR="0031004A" w:rsidRPr="00177ADE">
        <w:t>Call ES2+.HandleAcrRequest function comprising the ICCID and the EID of the authenticated eUICC</w:t>
      </w:r>
      <w:r w:rsidR="0031004A">
        <w:t xml:space="preserve"> if configured by the Operator</w:t>
      </w:r>
      <w:r w:rsidR="0031004A" w:rsidRPr="00177ADE">
        <w:t>.</w:t>
      </w:r>
    </w:p>
    <w:bookmarkEnd w:id="2334"/>
    <w:p w14:paraId="20F8419E" w14:textId="64C27CB7" w:rsidR="0031004A" w:rsidRDefault="0031004A" w:rsidP="00583126">
      <w:pPr>
        <w:pStyle w:val="NormalParagraph"/>
      </w:pPr>
      <w:r w:rsidRPr="00F64039">
        <w:t xml:space="preserve">If the SM-DP+ decides to </w:t>
      </w:r>
      <w:r w:rsidR="007A3EEB">
        <w:t xml:space="preserve">respond to </w:t>
      </w:r>
      <w:r>
        <w:t>the LPAd in a subsequent RSP Session (e.g., due to delayed processing of ES2+.HandleAcrRequest function call), g</w:t>
      </w:r>
      <w:r w:rsidRPr="00D21101">
        <w:t xml:space="preserve">enerate the Profile Metadata </w:t>
      </w:r>
      <w:r>
        <w:t>comprising the</w:t>
      </w:r>
      <w:r w:rsidRPr="00A3663C">
        <w:t xml:space="preserve"> </w:t>
      </w:r>
      <w:r w:rsidRPr="00F64039">
        <w:rPr>
          <w:szCs w:val="20"/>
          <w:lang w:eastAsia="zh-CN"/>
        </w:rPr>
        <w:t>retryDelay</w:t>
      </w:r>
      <w:r>
        <w:t xml:space="preserve"> as defined in section 4.9.</w:t>
      </w:r>
    </w:p>
    <w:p w14:paraId="09EBD0C3" w14:textId="7997FE04" w:rsidR="0031004A" w:rsidRDefault="0031004A" w:rsidP="00583126">
      <w:pPr>
        <w:pStyle w:val="NormalParagraph"/>
      </w:pPr>
      <w:r w:rsidRPr="00B815A3">
        <w:t xml:space="preserve">The SM-DP+, based on agreed behaviour with the Operator, </w:t>
      </w:r>
      <w:r w:rsidRPr="00DA71C8">
        <w:t>MAY limit the maximum number of retr</w:t>
      </w:r>
      <w:r>
        <w:t>y attempts</w:t>
      </w:r>
      <w:r w:rsidRPr="00DA71C8">
        <w:t xml:space="preserve"> when more time is required. If the maximum number of retr</w:t>
      </w:r>
      <w:r>
        <w:t xml:space="preserve">y attempts </w:t>
      </w:r>
      <w:r w:rsidRPr="00DA71C8">
        <w:t xml:space="preserve">has been exceeded, the SM-DP+ </w:t>
      </w:r>
      <w:r>
        <w:t xml:space="preserve">SHALL </w:t>
      </w:r>
      <w:r w:rsidRPr="00DA71C8">
        <w:t>return a</w:t>
      </w:r>
      <w:r>
        <w:t xml:space="preserve"> status code "</w:t>
      </w:r>
      <w:r w:rsidR="00A3663C">
        <w:t xml:space="preserve">8.2.9 </w:t>
      </w:r>
      <w:r>
        <w:t xml:space="preserve">Profile Metadata </w:t>
      </w:r>
      <w:r w:rsidRPr="002500D7">
        <w:t>–</w:t>
      </w:r>
      <w:r>
        <w:t xml:space="preserve"> </w:t>
      </w:r>
      <w:r w:rsidR="00A3663C">
        <w:t xml:space="preserve">6.4 </w:t>
      </w:r>
      <w:r w:rsidRPr="00C2606F">
        <w:t>Maximum number of attempts exceeded</w:t>
      </w:r>
      <w:r>
        <w:t>".</w:t>
      </w:r>
    </w:p>
    <w:p w14:paraId="36B488C1" w14:textId="77777777" w:rsidR="0031004A" w:rsidRDefault="0031004A" w:rsidP="00583126">
      <w:pPr>
        <w:pStyle w:val="NormalParagraph"/>
      </w:pPr>
      <w:r>
        <w:t>Otherwise, the SM-DP+ SHALL:</w:t>
      </w:r>
    </w:p>
    <w:p w14:paraId="57D9FF79" w14:textId="5319E9B6" w:rsidR="0031004A" w:rsidRDefault="00F11946" w:rsidP="00F11946">
      <w:pPr>
        <w:pStyle w:val="ListBullet1"/>
        <w:numPr>
          <w:ilvl w:val="0"/>
          <w:numId w:val="0"/>
        </w:numPr>
        <w:spacing w:after="0"/>
        <w:ind w:left="680" w:hanging="340"/>
      </w:pPr>
      <w:r>
        <w:sym w:font="Symbol" w:char="F0B7"/>
      </w:r>
      <w:r>
        <w:tab/>
      </w:r>
      <w:r w:rsidR="0031004A" w:rsidRPr="00DE0C64">
        <w:t xml:space="preserve">If the </w:t>
      </w:r>
      <w:r w:rsidR="0031004A">
        <w:t>request</w:t>
      </w:r>
      <w:r w:rsidR="0031004A" w:rsidRPr="00DE0C64">
        <w:t xml:space="preserve"> type in the MatchingID is set to "0"</w:t>
      </w:r>
      <w:r w:rsidR="0031004A">
        <w:t>:</w:t>
      </w:r>
    </w:p>
    <w:p w14:paraId="4E6342B9" w14:textId="5012FF1F" w:rsidR="0031004A" w:rsidRDefault="00F11946" w:rsidP="00F11946">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31004A">
        <w:t>If the Activation Code Retrieval for the Profile is available, then:</w:t>
      </w:r>
    </w:p>
    <w:p w14:paraId="3B93CC31" w14:textId="12F2CB13" w:rsidR="00092D89" w:rsidRDefault="00F11946" w:rsidP="00F11946">
      <w:pPr>
        <w:pStyle w:val="ListBulletsub"/>
        <w:numPr>
          <w:ilvl w:val="0"/>
          <w:numId w:val="0"/>
        </w:numPr>
        <w:spacing w:after="0"/>
        <w:ind w:left="1418" w:hanging="340"/>
        <w:rPr>
          <w:lang w:eastAsia="en-US"/>
        </w:rPr>
      </w:pPr>
      <w:r>
        <w:lastRenderedPageBreak/>
        <w:sym w:font="Symbol" w:char="F0B7"/>
      </w:r>
      <w:r>
        <w:tab/>
      </w:r>
      <w:r w:rsidR="00092D89" w:rsidRPr="003D1C45">
        <w:t xml:space="preserve">Verify </w:t>
      </w:r>
      <w:r w:rsidR="00092D89">
        <w:t xml:space="preserve">that the number of Activation Code Retrieval attempts has not been exceeded for this Profile, otherwise the SM-DP+ SHALL return a status code "Profile ICCID - </w:t>
      </w:r>
      <w:r w:rsidR="00092D89" w:rsidRPr="002B790D">
        <w:t xml:space="preserve">Maximum number of </w:t>
      </w:r>
      <w:r w:rsidR="00092D89">
        <w:t>attempts</w:t>
      </w:r>
      <w:r w:rsidR="00092D89" w:rsidRPr="002B790D">
        <w:t xml:space="preserve"> exceeded</w:t>
      </w:r>
      <w:r w:rsidR="00092D89">
        <w:t>".</w:t>
      </w:r>
    </w:p>
    <w:p w14:paraId="139E2BEE" w14:textId="6BFDD6E1" w:rsidR="00FB6F76" w:rsidRDefault="00F11946" w:rsidP="00F11946">
      <w:pPr>
        <w:pStyle w:val="ListBulletsub"/>
        <w:numPr>
          <w:ilvl w:val="0"/>
          <w:numId w:val="0"/>
        </w:numPr>
        <w:spacing w:after="0"/>
        <w:ind w:left="1418" w:hanging="340"/>
        <w:rPr>
          <w:lang w:eastAsia="en-US"/>
        </w:rPr>
      </w:pPr>
      <w:r>
        <w:sym w:font="Symbol" w:char="F0B7"/>
      </w:r>
      <w:r>
        <w:tab/>
      </w:r>
      <w:r w:rsidR="00FB6F76" w:rsidRPr="00AB0268">
        <w:t>Optionally, notify the Operator of the Activation Code Retrieval operation by calling "ES2+.HandleDownloadProgressInfo" function with the identification 'Activation Code Retrieval request (17)' and the notificationPointStatus indicating 'Executed-Success' if configured as per Service Provider's configuration.</w:t>
      </w:r>
    </w:p>
    <w:p w14:paraId="300D4570" w14:textId="643BFEB2" w:rsidR="00092D89" w:rsidRDefault="00F11946" w:rsidP="00F11946">
      <w:pPr>
        <w:pStyle w:val="ListBulletsub"/>
        <w:numPr>
          <w:ilvl w:val="0"/>
          <w:numId w:val="0"/>
        </w:numPr>
        <w:spacing w:after="0"/>
        <w:ind w:left="1418" w:hanging="340"/>
        <w:rPr>
          <w:lang w:eastAsia="en-US"/>
        </w:rPr>
      </w:pPr>
      <w:r>
        <w:sym w:font="Symbol" w:char="F0B7"/>
      </w:r>
      <w:r>
        <w:tab/>
      </w:r>
      <w:r w:rsidR="00092D89" w:rsidRPr="001B7B30">
        <w:t>Generate the Prof</w:t>
      </w:r>
      <w:r w:rsidR="00092D89">
        <w:t>i</w:t>
      </w:r>
      <w:r w:rsidR="00092D89" w:rsidRPr="001B7B30">
        <w:t>le</w:t>
      </w:r>
      <w:r w:rsidR="00092D89">
        <w:t xml:space="preserve"> </w:t>
      </w:r>
      <w:r w:rsidR="00092D89" w:rsidRPr="001B7B30">
        <w:t>Metada</w:t>
      </w:r>
      <w:r w:rsidR="00092D89">
        <w:t xml:space="preserve">ta </w:t>
      </w:r>
      <w:bookmarkStart w:id="2335" w:name="_Hlk167449381"/>
      <w:r w:rsidR="0031004A">
        <w:t>containing the Activation Code in the</w:t>
      </w:r>
      <w:r w:rsidR="0031004A" w:rsidRPr="00DE0C64">
        <w:t xml:space="preserve"> </w:t>
      </w:r>
      <w:r w:rsidR="0031004A" w:rsidRPr="00DE0C64">
        <w:rPr>
          <w:rStyle w:val="ASN1referencesChar"/>
        </w:rPr>
        <w:t>activationCodeForProfileRedownload</w:t>
      </w:r>
      <w:r w:rsidR="0031004A">
        <w:t xml:space="preserve"> data field</w:t>
      </w:r>
      <w:bookmarkEnd w:id="2335"/>
      <w:r w:rsidR="0031004A">
        <w:t xml:space="preserve"> </w:t>
      </w:r>
      <w:r w:rsidR="00092D89">
        <w:t>according to the Profile Metadata definition in section 4.9.2.</w:t>
      </w:r>
    </w:p>
    <w:p w14:paraId="7494B6F4" w14:textId="1BBB3065" w:rsidR="00D248F3" w:rsidRDefault="00F11946" w:rsidP="00F11946">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D248F3">
        <w:t>Otherwise, if the Activation Code Retrieval for the Profile is not available, then:</w:t>
      </w:r>
    </w:p>
    <w:p w14:paraId="3D0A25A6" w14:textId="013CDC98" w:rsidR="00D248F3" w:rsidRDefault="00F11946" w:rsidP="00F11946">
      <w:pPr>
        <w:pStyle w:val="ListBulletsub"/>
        <w:numPr>
          <w:ilvl w:val="0"/>
          <w:numId w:val="0"/>
        </w:numPr>
        <w:spacing w:after="0"/>
        <w:ind w:left="1418" w:hanging="340"/>
        <w:rPr>
          <w:lang w:eastAsia="en-US"/>
        </w:rPr>
      </w:pPr>
      <w:r>
        <w:sym w:font="Symbol" w:char="F0B7"/>
      </w:r>
      <w:r>
        <w:tab/>
      </w:r>
      <w:r w:rsidR="00D248F3">
        <w:t>Re</w:t>
      </w:r>
      <w:r w:rsidR="00D248F3" w:rsidRPr="00381597">
        <w:t xml:space="preserve">turn a status code "Profile Metadata </w:t>
      </w:r>
      <w:r w:rsidR="00D248F3" w:rsidRPr="002500D7">
        <w:t>–</w:t>
      </w:r>
      <w:r w:rsidR="00D248F3">
        <w:t xml:space="preserve"> Not Allowed".</w:t>
      </w:r>
    </w:p>
    <w:p w14:paraId="6E3533BF" w14:textId="6DAB66E9" w:rsidR="00D248F3" w:rsidRDefault="00F11946" w:rsidP="00F11946">
      <w:pPr>
        <w:pStyle w:val="ListBullet1"/>
        <w:numPr>
          <w:ilvl w:val="0"/>
          <w:numId w:val="0"/>
        </w:numPr>
        <w:spacing w:after="0"/>
        <w:ind w:left="680" w:hanging="340"/>
      </w:pPr>
      <w:r>
        <w:sym w:font="Symbol" w:char="F0B7"/>
      </w:r>
      <w:r>
        <w:tab/>
      </w:r>
      <w:r w:rsidR="00D248F3">
        <w:rPr>
          <w:rFonts w:hint="eastAsia"/>
          <w:lang w:eastAsia="ko-KR"/>
        </w:rPr>
        <w:t>I</w:t>
      </w:r>
      <w:r w:rsidR="00D248F3">
        <w:rPr>
          <w:lang w:eastAsia="ko-KR"/>
        </w:rPr>
        <w:t>f the request type in the MatchingID is set to "1":</w:t>
      </w:r>
    </w:p>
    <w:p w14:paraId="4C9D2071" w14:textId="6D802D6F" w:rsidR="00D248F3" w:rsidRDefault="00F11946" w:rsidP="00F11946">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D248F3">
        <w:rPr>
          <w:lang w:eastAsia="ko-KR"/>
        </w:rPr>
        <w:t xml:space="preserve">If the </w:t>
      </w:r>
      <w:r w:rsidR="00D248F3" w:rsidRPr="00263331">
        <w:rPr>
          <w:lang w:eastAsia="ko-KR"/>
        </w:rPr>
        <w:t>Activation Code Retrieval for the Profile is available</w:t>
      </w:r>
      <w:r w:rsidR="00D248F3">
        <w:rPr>
          <w:lang w:eastAsia="ko-KR"/>
        </w:rPr>
        <w:t>, then:</w:t>
      </w:r>
    </w:p>
    <w:p w14:paraId="43F04382" w14:textId="0F517677" w:rsidR="002E2A8A" w:rsidRDefault="00F11946" w:rsidP="00F11946">
      <w:pPr>
        <w:pStyle w:val="ListBulletsub"/>
        <w:numPr>
          <w:ilvl w:val="0"/>
          <w:numId w:val="0"/>
        </w:numPr>
        <w:spacing w:after="0"/>
        <w:ind w:left="1418" w:hanging="340"/>
        <w:rPr>
          <w:lang w:eastAsia="en-US"/>
        </w:rPr>
      </w:pPr>
      <w:r>
        <w:sym w:font="Symbol" w:char="F0B7"/>
      </w:r>
      <w:r>
        <w:tab/>
      </w:r>
      <w:r w:rsidR="002E2A8A" w:rsidRPr="00AB0268">
        <w:t>Optionally, notify the Operator of the Activation Code Retrieval operation by calling "ES2+.HandleDownloadProgressInfo" function with the identification 'Activation Code Retrieval request (17)' and the notificationPointStatus indicating 'Executed-Success' if configured as per Service Provider's configuration.</w:t>
      </w:r>
    </w:p>
    <w:p w14:paraId="4718E697" w14:textId="65D27D8A" w:rsidR="00D248F3" w:rsidRDefault="00F11946" w:rsidP="00F11946">
      <w:pPr>
        <w:pStyle w:val="ListBulletsub"/>
        <w:numPr>
          <w:ilvl w:val="0"/>
          <w:numId w:val="0"/>
        </w:numPr>
        <w:spacing w:after="0"/>
        <w:ind w:left="1418" w:hanging="340"/>
        <w:rPr>
          <w:lang w:eastAsia="en-US"/>
        </w:rPr>
      </w:pPr>
      <w:r>
        <w:sym w:font="Symbol" w:char="F0B7"/>
      </w:r>
      <w:r>
        <w:tab/>
      </w:r>
      <w:r w:rsidR="00D248F3" w:rsidRPr="006B7776">
        <w:t xml:space="preserve">Generate the Profile Metadata including the </w:t>
      </w:r>
      <w:r w:rsidR="00D248F3" w:rsidRPr="00674AF6">
        <w:rPr>
          <w:rStyle w:val="ASN1referencesChar"/>
        </w:rPr>
        <w:t xml:space="preserve">activationCodeRetrievalAvailable </w:t>
      </w:r>
      <w:r w:rsidR="00D248F3" w:rsidRPr="006B7776">
        <w:t>data field set to true according to the Profile Metadata definition defined in section 4.9.2.</w:t>
      </w:r>
    </w:p>
    <w:p w14:paraId="3FFEA3A0" w14:textId="3AFF3DF1" w:rsidR="00D248F3" w:rsidRPr="00674AF6" w:rsidRDefault="00F11946" w:rsidP="00F11946">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D248F3">
        <w:rPr>
          <w:rFonts w:eastAsia="Malgun Gothic"/>
          <w:lang w:eastAsia="ko-KR"/>
        </w:rPr>
        <w:t xml:space="preserve">Otherwise, if </w:t>
      </w:r>
      <w:r w:rsidR="00D248F3" w:rsidRPr="00263331">
        <w:rPr>
          <w:rFonts w:eastAsia="Malgun Gothic"/>
          <w:lang w:eastAsia="ko-KR"/>
        </w:rPr>
        <w:t xml:space="preserve">the Activation Code Retrieval for the Profile is </w:t>
      </w:r>
      <w:r w:rsidR="00D248F3">
        <w:rPr>
          <w:rFonts w:eastAsia="Malgun Gothic"/>
          <w:lang w:eastAsia="ko-KR"/>
        </w:rPr>
        <w:t xml:space="preserve">not </w:t>
      </w:r>
      <w:r w:rsidR="00D248F3" w:rsidRPr="00263331">
        <w:rPr>
          <w:rFonts w:eastAsia="Malgun Gothic"/>
          <w:lang w:eastAsia="ko-KR"/>
        </w:rPr>
        <w:t>available</w:t>
      </w:r>
      <w:r w:rsidR="00D248F3">
        <w:rPr>
          <w:rFonts w:eastAsia="Malgun Gothic"/>
          <w:lang w:eastAsia="ko-KR"/>
        </w:rPr>
        <w:t>, then:</w:t>
      </w:r>
    </w:p>
    <w:p w14:paraId="26D7F5FC" w14:textId="7FB747C8" w:rsidR="00D248F3" w:rsidRDefault="00F11946" w:rsidP="00F11946">
      <w:pPr>
        <w:pStyle w:val="ListBulletsub"/>
        <w:numPr>
          <w:ilvl w:val="0"/>
          <w:numId w:val="0"/>
        </w:numPr>
        <w:ind w:left="1418" w:hanging="340"/>
        <w:rPr>
          <w:lang w:eastAsia="en-US"/>
        </w:rPr>
      </w:pPr>
      <w:r>
        <w:sym w:font="Symbol" w:char="F0B7"/>
      </w:r>
      <w:r>
        <w:tab/>
      </w:r>
      <w:r w:rsidR="00D248F3" w:rsidRPr="00926C65">
        <w:t xml:space="preserve">Generate the Profile Metadata including the </w:t>
      </w:r>
      <w:r w:rsidR="00D248F3" w:rsidRPr="00926C65">
        <w:rPr>
          <w:rStyle w:val="ASN1referencesChar"/>
        </w:rPr>
        <w:t>activationCodeRetrievalAvailable</w:t>
      </w:r>
      <w:r w:rsidR="00D248F3" w:rsidRPr="00926C65">
        <w:t xml:space="preserve"> data field set to false according to the Profile Metadata definition defined in section 4.9.2</w:t>
      </w:r>
      <w:r w:rsidR="00D248F3">
        <w:t>.</w:t>
      </w:r>
    </w:p>
    <w:p w14:paraId="58D4DBAD" w14:textId="1E892559" w:rsidR="00092D89" w:rsidRDefault="00092D89" w:rsidP="00F64039">
      <w:pPr>
        <w:pStyle w:val="ListBullet2"/>
        <w:numPr>
          <w:ilvl w:val="0"/>
          <w:numId w:val="0"/>
        </w:numPr>
        <w:ind w:left="340" w:hanging="340"/>
      </w:pPr>
      <w:r>
        <w:t>Otherwise</w:t>
      </w:r>
      <w:r w:rsidR="00B670DA">
        <w:t>,</w:t>
      </w:r>
      <w:r>
        <w:t xml:space="preserve"> the SM-DP+ SHALL continue with Profile Download an Installation steps:</w:t>
      </w:r>
    </w:p>
    <w:p w14:paraId="78FC5CA7" w14:textId="68D01EA0" w:rsidR="00092D89" w:rsidRPr="00325EAA" w:rsidRDefault="00F11946" w:rsidP="00F11946">
      <w:pPr>
        <w:pStyle w:val="ListBullet1"/>
        <w:numPr>
          <w:ilvl w:val="0"/>
          <w:numId w:val="0"/>
        </w:numPr>
        <w:spacing w:after="0"/>
        <w:ind w:left="680" w:hanging="340"/>
      </w:pPr>
      <w:r>
        <w:sym w:font="Symbol" w:char="F0B7"/>
      </w:r>
      <w:r>
        <w:tab/>
      </w:r>
      <w:r w:rsidR="00092D89" w:rsidRPr="00325EAA">
        <w:t>In case of a Profile download following an Activation Code Retrieval Procedure, verify that the Delete Notification of the installed Profile has been received. Otherwise, the SM-DP+ SHALL return an error status "Profile – Not Allowed"</w:t>
      </w:r>
    </w:p>
    <w:p w14:paraId="59B4190A" w14:textId="73EF0853" w:rsidR="00B42355" w:rsidRDefault="00F11946" w:rsidP="00F11946">
      <w:pPr>
        <w:pStyle w:val="ListBullet1"/>
        <w:numPr>
          <w:ilvl w:val="0"/>
          <w:numId w:val="0"/>
        </w:numPr>
        <w:spacing w:after="0"/>
        <w:ind w:left="680" w:hanging="340"/>
      </w:pPr>
      <w:r>
        <w:sym w:font="Symbol" w:char="F0B7"/>
      </w:r>
      <w:r>
        <w:tab/>
      </w:r>
      <w:r w:rsidR="00092D89" w:rsidRPr="002B790D">
        <w:t xml:space="preserve">If the maximum number of retries for </w:t>
      </w:r>
      <w:r w:rsidR="00092D89">
        <w:t>Profile download</w:t>
      </w:r>
      <w:r w:rsidR="00092D89" w:rsidRPr="002B790D">
        <w:t xml:space="preserve"> has been exceeded, the corresponding Profile download order SHALL be terminated</w:t>
      </w:r>
      <w:r w:rsidR="00092D89">
        <w:t>.</w:t>
      </w:r>
    </w:p>
    <w:p w14:paraId="6D317151" w14:textId="6BF4BBD6" w:rsidR="00B42355" w:rsidRDefault="00F11946" w:rsidP="00F11946">
      <w:pPr>
        <w:pStyle w:val="ListBullet1"/>
        <w:numPr>
          <w:ilvl w:val="0"/>
          <w:numId w:val="0"/>
        </w:numPr>
        <w:spacing w:after="0"/>
        <w:ind w:left="680" w:hanging="340"/>
      </w:pPr>
      <w:r>
        <w:sym w:font="Symbol" w:char="F0B7"/>
      </w:r>
      <w:r>
        <w:tab/>
      </w:r>
      <w:r w:rsidR="00B42355">
        <w:t xml:space="preserve">Verify there is a </w:t>
      </w:r>
      <w:r w:rsidR="00B42355" w:rsidRPr="001B7B30">
        <w:t>pending Profile download order</w:t>
      </w:r>
      <w:r w:rsidR="00B42355">
        <w:t xml:space="preserve"> for the incoming eUICC. For that, the SM-DP+ SHALL:</w:t>
      </w:r>
    </w:p>
    <w:p w14:paraId="1CD524B8" w14:textId="760A7824" w:rsidR="00B42355" w:rsidRDefault="00F11946" w:rsidP="00F11946">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If there is a</w:t>
      </w:r>
      <w:r w:rsidR="00030DA1">
        <w:t>t least one</w:t>
      </w:r>
      <w:r w:rsidR="00B42355">
        <w:t xml:space="preserve"> </w:t>
      </w:r>
      <w:r w:rsidR="00B42355" w:rsidRPr="001B7B30">
        <w:t>pending Profile download order</w:t>
      </w:r>
      <w:r w:rsidR="00B42355">
        <w:t xml:space="preserve"> associated with this EID:</w:t>
      </w:r>
    </w:p>
    <w:p w14:paraId="37EE56B9" w14:textId="1C874BF6" w:rsidR="00B42355" w:rsidRDefault="00F11946" w:rsidP="00F11946">
      <w:pPr>
        <w:pStyle w:val="ListBulletsub"/>
        <w:numPr>
          <w:ilvl w:val="0"/>
          <w:numId w:val="0"/>
        </w:numPr>
        <w:ind w:left="1418" w:hanging="340"/>
        <w:rPr>
          <w:lang w:eastAsia="en-US"/>
        </w:rPr>
      </w:pPr>
      <w:r>
        <w:sym w:font="Symbol" w:char="F0B7"/>
      </w:r>
      <w:r>
        <w:tab/>
      </w:r>
      <w:r w:rsidR="00B42355">
        <w:t xml:space="preserve">If </w:t>
      </w:r>
      <w:r w:rsidR="00B42355" w:rsidRPr="00640609">
        <w:rPr>
          <w:rFonts w:ascii="Courier New" w:hAnsi="Courier New" w:cs="Courier New"/>
        </w:rPr>
        <w:t>ctxParamsForCommonAuthentication</w:t>
      </w:r>
      <w:r w:rsidR="00B42355">
        <w:t xml:space="preserve"> contains a </w:t>
      </w:r>
      <w:r w:rsidR="00030DA1" w:rsidRPr="008945DA">
        <w:rPr>
          <w:rFonts w:ascii="Courier New" w:hAnsi="Courier New" w:cs="Courier New"/>
        </w:rPr>
        <w:t>MatchingId</w:t>
      </w:r>
      <w:r w:rsidR="00030DA1">
        <w:t xml:space="preserve"> </w:t>
      </w:r>
      <w:r w:rsidR="00030DA1" w:rsidRPr="008945DA">
        <w:t xml:space="preserve">then </w:t>
      </w:r>
      <w:r w:rsidR="00030DA1">
        <w:t xml:space="preserve">select the Profile download order that matches the </w:t>
      </w:r>
      <w:r w:rsidR="00030DA1" w:rsidRPr="008945DA">
        <w:rPr>
          <w:rFonts w:ascii="Courier New" w:hAnsi="Courier New" w:cs="Courier New"/>
        </w:rPr>
        <w:t>MatchingId</w:t>
      </w:r>
      <w:r w:rsidR="00030DA1">
        <w:t xml:space="preserve">. </w:t>
      </w:r>
      <w:r w:rsidR="00030DA1" w:rsidRPr="0042025D">
        <w:t>If there is no matching Profile download order</w:t>
      </w:r>
      <w:r w:rsidR="00030DA1">
        <w:t xml:space="preserve">, </w:t>
      </w:r>
      <w:r w:rsidR="00030DA1" w:rsidRPr="0035659C">
        <w:t>the SM</w:t>
      </w:r>
      <w:r w:rsidR="00030DA1">
        <w:noBreakHyphen/>
      </w:r>
      <w:r w:rsidR="00030DA1" w:rsidRPr="0035659C">
        <w:t xml:space="preserve">DP+ SHALL return a status code "MatchingID </w:t>
      </w:r>
      <w:r w:rsidR="00030DA1">
        <w:t>–</w:t>
      </w:r>
      <w:r w:rsidR="00030DA1" w:rsidRPr="0035659C">
        <w:t xml:space="preserve"> Refused"</w:t>
      </w:r>
      <w:r w:rsidR="00B42355">
        <w:t>.</w:t>
      </w:r>
    </w:p>
    <w:p w14:paraId="4D81D3AB" w14:textId="1625C7B3" w:rsidR="00B42355" w:rsidRDefault="00F11946" w:rsidP="00F11946">
      <w:pPr>
        <w:pStyle w:val="ListBulletsub"/>
        <w:numPr>
          <w:ilvl w:val="0"/>
          <w:numId w:val="0"/>
        </w:numPr>
        <w:ind w:left="1418" w:hanging="340"/>
        <w:rPr>
          <w:lang w:eastAsia="en-US"/>
        </w:rPr>
      </w:pPr>
      <w:r>
        <w:sym w:font="Symbol" w:char="F0B7"/>
      </w:r>
      <w:r>
        <w:tab/>
      </w:r>
      <w:r w:rsidR="00B42355">
        <w:t xml:space="preserve">If the MatchingID is missing in </w:t>
      </w:r>
      <w:r w:rsidR="00B42355" w:rsidRPr="00640609">
        <w:rPr>
          <w:rFonts w:ascii="Courier New" w:hAnsi="Courier New" w:cs="Courier New"/>
        </w:rPr>
        <w:t>ctxParamsForCommonAuthentication</w:t>
      </w:r>
      <w:r w:rsidR="00B42355">
        <w:t xml:space="preserve">, </w:t>
      </w:r>
      <w:r w:rsidR="00030DA1">
        <w:t xml:space="preserve">then select one of the </w:t>
      </w:r>
      <w:r w:rsidR="00B42355">
        <w:t>pending Profile download order</w:t>
      </w:r>
      <w:r w:rsidR="00030DA1">
        <w:t>s</w:t>
      </w:r>
      <w:r w:rsidR="00B42355">
        <w:t xml:space="preserve"> associated to EID</w:t>
      </w:r>
      <w:r w:rsidR="00030DA1" w:rsidRPr="0054541B">
        <w:rPr>
          <w:rFonts w:cs="Arial"/>
        </w:rPr>
        <w:t xml:space="preserve">, </w:t>
      </w:r>
      <w:r w:rsidR="00030DA1" w:rsidRPr="0054541B">
        <w:rPr>
          <w:rFonts w:eastAsia="Times New Roman" w:cs="Arial"/>
          <w:lang w:val="en-US" w:eastAsia="en-US"/>
        </w:rPr>
        <w:t xml:space="preserve">regardless </w:t>
      </w:r>
      <w:r w:rsidR="00030DA1">
        <w:rPr>
          <w:rFonts w:eastAsia="Times New Roman" w:cs="Arial"/>
          <w:lang w:val="en-US" w:eastAsia="en-US"/>
        </w:rPr>
        <w:t>of whether</w:t>
      </w:r>
      <w:r w:rsidR="00030DA1" w:rsidRPr="0054541B">
        <w:rPr>
          <w:rFonts w:eastAsia="Times New Roman" w:cs="Arial"/>
          <w:lang w:val="en-US" w:eastAsia="en-US"/>
        </w:rPr>
        <w:t xml:space="preserve"> the Profile was prepared with a MatchingID</w:t>
      </w:r>
      <w:r w:rsidR="00B42355">
        <w:t>.</w:t>
      </w:r>
    </w:p>
    <w:p w14:paraId="08A22682" w14:textId="638B3666" w:rsidR="00B42355" w:rsidRDefault="00F11946" w:rsidP="00F11946">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 xml:space="preserve">If there is no </w:t>
      </w:r>
      <w:r w:rsidR="00B42355" w:rsidRPr="001B7B30">
        <w:t>pending Profile download order</w:t>
      </w:r>
      <w:r w:rsidR="00B42355">
        <w:t xml:space="preserve"> associated with this EID:</w:t>
      </w:r>
    </w:p>
    <w:p w14:paraId="4FAC0578" w14:textId="3861588E" w:rsidR="00B42355" w:rsidRDefault="00F11946" w:rsidP="00F11946">
      <w:pPr>
        <w:pStyle w:val="ListBulletsub"/>
        <w:numPr>
          <w:ilvl w:val="0"/>
          <w:numId w:val="0"/>
        </w:numPr>
        <w:ind w:left="1418" w:hanging="340"/>
        <w:rPr>
          <w:lang w:eastAsia="en-US"/>
        </w:rPr>
      </w:pPr>
      <w:r>
        <w:lastRenderedPageBreak/>
        <w:sym w:font="Symbol" w:char="F0B7"/>
      </w:r>
      <w:r>
        <w:tab/>
      </w:r>
      <w:r w:rsidR="00B42355">
        <w:t xml:space="preserve">If </w:t>
      </w:r>
      <w:r w:rsidR="00B42355" w:rsidRPr="00640609">
        <w:rPr>
          <w:rFonts w:ascii="Courier New" w:hAnsi="Courier New" w:cs="Courier New"/>
        </w:rPr>
        <w:t>ctxParamsForCommonAuthentication</w:t>
      </w:r>
      <w:r w:rsidR="00B42355">
        <w:t xml:space="preserve"> contains a MatchingId, verify:</w:t>
      </w:r>
    </w:p>
    <w:p w14:paraId="155AA7EF" w14:textId="3B7707AE" w:rsidR="00B42355" w:rsidRDefault="00F11946" w:rsidP="00F11946">
      <w:pPr>
        <w:pStyle w:val="ListBulletsub"/>
        <w:numPr>
          <w:ilvl w:val="0"/>
          <w:numId w:val="0"/>
        </w:numPr>
        <w:tabs>
          <w:tab w:val="clear" w:pos="1701"/>
        </w:tabs>
        <w:ind w:left="1750" w:hanging="340"/>
        <w:rPr>
          <w:lang w:eastAsia="en-US"/>
        </w:rPr>
      </w:pPr>
      <w:r>
        <w:rPr>
          <w:rFonts w:ascii="Courier New" w:hAnsi="Courier New" w:cs="Courier New"/>
        </w:rPr>
        <w:t>o</w:t>
      </w:r>
      <w:r>
        <w:rPr>
          <w:rFonts w:ascii="Courier New" w:hAnsi="Courier New" w:cs="Courier New"/>
        </w:rPr>
        <w:tab/>
      </w:r>
      <w:r w:rsidR="00B42355">
        <w:t>there is a pending Profile download order associated with this MatchingID, and</w:t>
      </w:r>
    </w:p>
    <w:p w14:paraId="51E93F69" w14:textId="7275DDEA" w:rsidR="00B42355" w:rsidRDefault="00F11946" w:rsidP="00F11946">
      <w:pPr>
        <w:pStyle w:val="ListBulletsub"/>
        <w:numPr>
          <w:ilvl w:val="0"/>
          <w:numId w:val="0"/>
        </w:numPr>
        <w:tabs>
          <w:tab w:val="clear" w:pos="1701"/>
        </w:tabs>
        <w:ind w:left="1750" w:hanging="340"/>
        <w:rPr>
          <w:lang w:eastAsia="en-US"/>
        </w:rPr>
      </w:pPr>
      <w:r>
        <w:rPr>
          <w:rFonts w:ascii="Courier New" w:hAnsi="Courier New" w:cs="Courier New"/>
        </w:rPr>
        <w:t>o</w:t>
      </w:r>
      <w:r>
        <w:rPr>
          <w:rFonts w:ascii="Courier New" w:hAnsi="Courier New" w:cs="Courier New"/>
        </w:rPr>
        <w:tab/>
      </w:r>
      <w:r w:rsidR="00B42355" w:rsidRPr="000E7AE1">
        <w:t>the pending Profile download order is not associated with an EID</w:t>
      </w:r>
      <w:r w:rsidR="00B42355">
        <w:t>.</w:t>
      </w:r>
    </w:p>
    <w:p w14:paraId="7C3272D6" w14:textId="1FEF3260" w:rsidR="00B42355" w:rsidRDefault="00F11946" w:rsidP="00F11946">
      <w:pPr>
        <w:pStyle w:val="ListBulletsub"/>
        <w:numPr>
          <w:ilvl w:val="0"/>
          <w:numId w:val="0"/>
        </w:numPr>
        <w:spacing w:after="0"/>
        <w:ind w:left="1418" w:hanging="340"/>
        <w:rPr>
          <w:lang w:eastAsia="en-US"/>
        </w:rPr>
      </w:pPr>
      <w:r>
        <w:sym w:font="Symbol" w:char="F0B7"/>
      </w:r>
      <w:r>
        <w:tab/>
      </w:r>
      <w:r w:rsidR="00B42355">
        <w:t xml:space="preserve">If the MatchingID is missing in </w:t>
      </w:r>
      <w:r w:rsidR="00B42355" w:rsidRPr="00640609">
        <w:rPr>
          <w:rFonts w:ascii="Courier New" w:hAnsi="Courier New" w:cs="Courier New"/>
        </w:rPr>
        <w:t>ctxParamsForCommonAuthentication</w:t>
      </w:r>
      <w:r w:rsidR="00B42355">
        <w:t>, this SHALL be considered as verification failure</w:t>
      </w:r>
      <w:r w:rsidR="00B42355" w:rsidRPr="00CC0E97">
        <w:t>.</w:t>
      </w:r>
    </w:p>
    <w:p w14:paraId="366C77D3" w14:textId="48179994" w:rsidR="00B42355" w:rsidRDefault="00F11946" w:rsidP="00F11946">
      <w:pPr>
        <w:pStyle w:val="ListBullet1"/>
        <w:numPr>
          <w:ilvl w:val="0"/>
          <w:numId w:val="0"/>
        </w:numPr>
        <w:spacing w:after="0"/>
        <w:ind w:left="680" w:hanging="340"/>
      </w:pPr>
      <w:r>
        <w:sym w:font="Symbol" w:char="F0B7"/>
      </w:r>
      <w:r>
        <w:tab/>
      </w:r>
      <w:r w:rsidR="00B42355">
        <w:t>Identify the</w:t>
      </w:r>
      <w:r w:rsidR="00B42355" w:rsidRPr="00D27760">
        <w:t xml:space="preserve"> Profile </w:t>
      </w:r>
      <w:r w:rsidR="00B42355" w:rsidRPr="00C92947">
        <w:t>corresponding to the pending Profile download order</w:t>
      </w:r>
      <w:r w:rsidR="00B42355">
        <w:t>.</w:t>
      </w:r>
    </w:p>
    <w:p w14:paraId="7A3DABB2" w14:textId="6056490D" w:rsidR="00B42355" w:rsidRDefault="00F11946" w:rsidP="00F11946">
      <w:pPr>
        <w:pStyle w:val="ListBullet1"/>
        <w:numPr>
          <w:ilvl w:val="0"/>
          <w:numId w:val="0"/>
        </w:numPr>
        <w:spacing w:after="0"/>
        <w:ind w:left="680" w:hanging="340"/>
      </w:pPr>
      <w:r>
        <w:sym w:font="Symbol" w:char="F0B7"/>
      </w:r>
      <w:r>
        <w:tab/>
      </w:r>
      <w:r w:rsidR="00B42355">
        <w:t>Verify that the identified Profile has been released (Profile state is Released, see section 3.1.6).</w:t>
      </w:r>
    </w:p>
    <w:p w14:paraId="2AF0C7E6" w14:textId="4814555C" w:rsidR="00B42355" w:rsidRDefault="00F11946" w:rsidP="00F11946">
      <w:pPr>
        <w:pStyle w:val="ListBullet1"/>
        <w:numPr>
          <w:ilvl w:val="0"/>
          <w:numId w:val="0"/>
        </w:numPr>
        <w:spacing w:after="0"/>
        <w:ind w:left="680" w:hanging="340"/>
      </w:pPr>
      <w:r>
        <w:sym w:font="Symbol" w:char="F0B7"/>
      </w:r>
      <w:r>
        <w:tab/>
      </w:r>
      <w:r w:rsidR="00B42355" w:rsidRPr="001B7B30">
        <w:t>Perform an eligibility check</w:t>
      </w:r>
      <w:r w:rsidR="001605B8">
        <w:t>:</w:t>
      </w:r>
    </w:p>
    <w:p w14:paraId="72317C52" w14:textId="08279680" w:rsidR="001605B8" w:rsidRDefault="00F11946" w:rsidP="00F11946">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1605B8">
        <w:t xml:space="preserve">If the Profile Owner has disallowed Profile download to Field-Test eUICCs: If the target eUICC </w:t>
      </w:r>
      <w:r w:rsidR="001605B8" w:rsidRPr="00900740">
        <w:t>indicates V255.255.255 in</w:t>
      </w:r>
      <w:r w:rsidR="001605B8">
        <w:t xml:space="preserve"> </w:t>
      </w:r>
      <w:r w:rsidR="001605B8" w:rsidRPr="00A77E65">
        <w:rPr>
          <w:rFonts w:ascii="Courier New" w:hAnsi="Courier New" w:cs="Courier New"/>
          <w:szCs w:val="20"/>
          <w:lang w:eastAsia="zh-CN" w:bidi="bn-BD"/>
        </w:rPr>
        <w:t>ppVersion</w:t>
      </w:r>
      <w:r w:rsidR="001605B8">
        <w:t>, the SM-DP+ SHALL return a status code "Profile Type – Stopped on warning"</w:t>
      </w:r>
      <w:r w:rsidR="00B670DA">
        <w:t>.</w:t>
      </w:r>
    </w:p>
    <w:p w14:paraId="6F7B57B6" w14:textId="7EA428C5" w:rsidR="001605B8" w:rsidRPr="001B7B30" w:rsidRDefault="00F11946" w:rsidP="00F11946">
      <w:pPr>
        <w:pStyle w:val="ListBullet2"/>
        <w:numPr>
          <w:ilvl w:val="0"/>
          <w:numId w:val="0"/>
        </w:numPr>
        <w:tabs>
          <w:tab w:val="clear" w:pos="1021"/>
          <w:tab w:val="left" w:pos="993"/>
        </w:tabs>
        <w:ind w:left="1020" w:hanging="340"/>
      </w:pPr>
      <w:r>
        <w:rPr>
          <w:rFonts w:ascii="Courier New" w:hAnsi="Courier New" w:cs="Courier New"/>
        </w:rPr>
        <w:t>o</w:t>
      </w:r>
      <w:r>
        <w:rPr>
          <w:rFonts w:ascii="Courier New" w:hAnsi="Courier New" w:cs="Courier New"/>
        </w:rPr>
        <w:tab/>
      </w:r>
      <w:r w:rsidR="001605B8" w:rsidRPr="00B43325">
        <w:t>The SM-DP+ MAY perform additional Eligibility checks as described in Annex F.</w:t>
      </w:r>
    </w:p>
    <w:p w14:paraId="69E0E01E" w14:textId="77777777" w:rsidR="00B42355" w:rsidRDefault="00B42355" w:rsidP="00B42355">
      <w:pPr>
        <w:pStyle w:val="NormalParagraph"/>
      </w:pPr>
      <w:r>
        <w:t xml:space="preserve">If any of these verifications fail, the SM-DP+ SHALL return </w:t>
      </w:r>
      <w:r w:rsidRPr="00432042">
        <w:t>a 'Function execution status' indicating 'Failed' with the relevant status code</w:t>
      </w:r>
      <w:r>
        <w:t>.</w:t>
      </w:r>
    </w:p>
    <w:p w14:paraId="7302DA9A" w14:textId="689B13EB" w:rsidR="00B42355" w:rsidRDefault="00B42355" w:rsidP="00B42355">
      <w:pPr>
        <w:pStyle w:val="NormalParagraph"/>
      </w:pPr>
      <w:r>
        <w:t>Otherwise</w:t>
      </w:r>
      <w:r w:rsidR="00B670DA">
        <w:t>,</w:t>
      </w:r>
      <w:r>
        <w:t xml:space="preserve"> the SM-DP+ SHALL:</w:t>
      </w:r>
    </w:p>
    <w:p w14:paraId="4F8941E0" w14:textId="019B05BC" w:rsidR="00B42355" w:rsidRDefault="00F11946" w:rsidP="00F11946">
      <w:pPr>
        <w:pStyle w:val="ListBullet1"/>
        <w:numPr>
          <w:ilvl w:val="0"/>
          <w:numId w:val="0"/>
        </w:numPr>
        <w:spacing w:after="0"/>
        <w:ind w:left="680" w:hanging="340"/>
      </w:pPr>
      <w:r>
        <w:sym w:font="Symbol" w:char="F0B7"/>
      </w:r>
      <w:r>
        <w:tab/>
      </w:r>
      <w:r w:rsidR="00B42355" w:rsidRPr="001B7B30">
        <w:t>Generate the Prof</w:t>
      </w:r>
      <w:r w:rsidR="00B42355">
        <w:t>i</w:t>
      </w:r>
      <w:r w:rsidR="00B42355" w:rsidRPr="001B7B30">
        <w:t>le</w:t>
      </w:r>
      <w:r w:rsidR="00B42355">
        <w:t xml:space="preserve"> </w:t>
      </w:r>
      <w:r w:rsidR="00B42355" w:rsidRPr="001B7B30">
        <w:t>Metada</w:t>
      </w:r>
      <w:r w:rsidR="00B42355">
        <w:t>ta</w:t>
      </w:r>
      <w:r w:rsidR="00B42355" w:rsidRPr="001B7B30">
        <w:t xml:space="preserve"> of the Profile</w:t>
      </w:r>
      <w:r w:rsidR="00B42355">
        <w:t>.</w:t>
      </w:r>
    </w:p>
    <w:p w14:paraId="5FB118FF" w14:textId="1EFD1682" w:rsidR="00B42355" w:rsidRDefault="00F11946" w:rsidP="00F11946">
      <w:pPr>
        <w:pStyle w:val="ListBullet1"/>
        <w:numPr>
          <w:ilvl w:val="0"/>
          <w:numId w:val="0"/>
        </w:numPr>
        <w:spacing w:after="0"/>
        <w:ind w:left="680" w:hanging="340"/>
      </w:pPr>
      <w:r>
        <w:sym w:font="Symbol" w:char="F0B7"/>
      </w:r>
      <w:r>
        <w:tab/>
      </w:r>
      <w:r w:rsidR="00B42355">
        <w:t>Attach the PK.EUICC.ECDSA to the ongoing RSP session.</w:t>
      </w:r>
    </w:p>
    <w:p w14:paraId="2818DAAF" w14:textId="339FB630" w:rsidR="00B42355" w:rsidRDefault="00F11946" w:rsidP="00F11946">
      <w:pPr>
        <w:pStyle w:val="ListBullet1"/>
        <w:numPr>
          <w:ilvl w:val="0"/>
          <w:numId w:val="0"/>
        </w:numPr>
        <w:spacing w:after="0"/>
        <w:ind w:left="680" w:hanging="340"/>
      </w:pPr>
      <w:r>
        <w:sym w:font="Symbol" w:char="F0B7"/>
      </w:r>
      <w:r>
        <w:tab/>
      </w:r>
      <w:r w:rsidR="00092D89">
        <w:t>In the case of a Profile Download, v</w:t>
      </w:r>
      <w:r w:rsidR="00B42355" w:rsidRPr="001B7B30">
        <w:t xml:space="preserve">erify if this order requires a </w:t>
      </w:r>
      <w:r w:rsidR="00B42355">
        <w:t>Confirmation Code verification.</w:t>
      </w:r>
      <w:r w:rsidR="00B42355" w:rsidRPr="00C16360">
        <w:t xml:space="preserve"> </w:t>
      </w:r>
      <w:r w:rsidR="00B42355">
        <w:t xml:space="preserve">If yes, the SM-DP+ </w:t>
      </w:r>
      <w:r w:rsidR="00B42355" w:rsidRPr="001C3552">
        <w:t xml:space="preserve">SHALL set the </w:t>
      </w:r>
      <w:r w:rsidR="00B42355" w:rsidRPr="001C3552">
        <w:rPr>
          <w:rFonts w:ascii="Courier New" w:hAnsi="Courier New" w:cs="Courier New"/>
        </w:rPr>
        <w:t>ccRequiredFlag</w:t>
      </w:r>
      <w:r w:rsidR="00B42355" w:rsidRPr="001C3552">
        <w:t xml:space="preserve"> data field </w:t>
      </w:r>
      <w:r w:rsidR="00B42355">
        <w:t xml:space="preserve">of the </w:t>
      </w:r>
      <w:r w:rsidR="00B42355" w:rsidRPr="00640609">
        <w:rPr>
          <w:rFonts w:ascii="Courier New" w:hAnsi="Courier New" w:cs="Courier New"/>
        </w:rPr>
        <w:t>smdpSigned2</w:t>
      </w:r>
      <w:r w:rsidR="00B42355">
        <w:t xml:space="preserve"> data object</w:t>
      </w:r>
      <w:r w:rsidR="00B42355" w:rsidRPr="001C3552">
        <w:t xml:space="preserve"> to tru</w:t>
      </w:r>
      <w:r w:rsidR="00B42355">
        <w:t>e.</w:t>
      </w:r>
    </w:p>
    <w:p w14:paraId="5C8A4291" w14:textId="31A7CD9B" w:rsidR="00B42355" w:rsidRPr="00622932" w:rsidRDefault="00F11946" w:rsidP="00F11946">
      <w:pPr>
        <w:pStyle w:val="ListBullet1"/>
        <w:numPr>
          <w:ilvl w:val="0"/>
          <w:numId w:val="0"/>
        </w:numPr>
        <w:ind w:left="680" w:hanging="340"/>
      </w:pPr>
      <w:r>
        <w:sym w:font="Symbol" w:char="F0B7"/>
      </w:r>
      <w:r>
        <w:tab/>
      </w:r>
      <w:r w:rsidR="00B42355" w:rsidRPr="00622932">
        <w:t>Generate a</w:t>
      </w:r>
      <w:r w:rsidR="00B42355">
        <w:t>n</w:t>
      </w:r>
      <w:r w:rsidR="00B42355" w:rsidRPr="00622932">
        <w:t xml:space="preserve"> smdpSigned2 </w:t>
      </w:r>
      <w:r w:rsidR="00B42355">
        <w:t xml:space="preserve">data object </w:t>
      </w:r>
      <w:r w:rsidR="00B42355" w:rsidRPr="00622932">
        <w:t>and comput</w:t>
      </w:r>
      <w:r w:rsidR="00B42355">
        <w:t>e</w:t>
      </w:r>
      <w:r w:rsidR="00B42355" w:rsidRPr="00622932">
        <w:t xml:space="preserve"> </w:t>
      </w:r>
      <w:r w:rsidR="00B42355">
        <w:t>the</w:t>
      </w:r>
      <w:r w:rsidR="00B42355" w:rsidRPr="00622932">
        <w:t xml:space="preserve"> signature smdpSignature2</w:t>
      </w:r>
      <w:r w:rsidR="00B42355" w:rsidRPr="003C76F3">
        <w:t xml:space="preserve"> </w:t>
      </w:r>
      <w:r w:rsidR="00B42355">
        <w:t>as defined in "ES10b.PrepareDownloadRequest".</w:t>
      </w:r>
    </w:p>
    <w:p w14:paraId="3F288A18" w14:textId="133685E1" w:rsidR="00B42355" w:rsidRDefault="00092D89" w:rsidP="00B42355">
      <w:pPr>
        <w:pStyle w:val="NormalParagraph"/>
      </w:pPr>
      <w:r>
        <w:t>For both Activation Code Retrieval and Profile Download and Installation procedures, t</w:t>
      </w:r>
      <w:r w:rsidR="00B42355">
        <w:t xml:space="preserve">he </w:t>
      </w:r>
      <w:r w:rsidR="00B42355" w:rsidRPr="00EB304D">
        <w:t xml:space="preserve">SM-DP+ </w:t>
      </w:r>
      <w:r w:rsidR="00B42355">
        <w:t>MAY</w:t>
      </w:r>
      <w:r w:rsidR="00B42355" w:rsidRPr="00EB304D">
        <w:t xml:space="preserve"> perform additional operations</w:t>
      </w:r>
      <w:r w:rsidR="00B42355">
        <w:t>,</w:t>
      </w:r>
      <w:r w:rsidR="00B42355" w:rsidRPr="00CF01E6">
        <w:t xml:space="preserve"> which are out of scope of this specification</w:t>
      </w:r>
      <w:r w:rsidR="00B42355" w:rsidRPr="00EB304D">
        <w:t>.</w:t>
      </w:r>
    </w:p>
    <w:p w14:paraId="11469742"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5C257EF7" w14:textId="72BD6962" w:rsidR="00B42355" w:rsidRPr="001B7B30" w:rsidRDefault="00F11946" w:rsidP="00F11946">
      <w:pPr>
        <w:pStyle w:val="ListBullet1"/>
        <w:numPr>
          <w:ilvl w:val="0"/>
          <w:numId w:val="0"/>
        </w:numPr>
        <w:spacing w:after="0"/>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with </w:t>
      </w:r>
      <w:r w:rsidR="00B42355">
        <w:t>'</w:t>
      </w:r>
      <w:r w:rsidR="00B42355" w:rsidRPr="001B7B30">
        <w:t>Executed-</w:t>
      </w:r>
      <w:r w:rsidR="00B42355">
        <w:t>S</w:t>
      </w:r>
      <w:r w:rsidR="00B42355" w:rsidRPr="001B7B30">
        <w:t>uccess</w:t>
      </w:r>
      <w:r w:rsidR="00B42355">
        <w:t>'</w:t>
      </w:r>
      <w:r w:rsidR="00B42355" w:rsidRPr="001B7B30">
        <w:t xml:space="preserve"> indicating that the </w:t>
      </w:r>
      <w:r w:rsidR="00B42355">
        <w:t>eUICC has been successfully authenticated</w:t>
      </w:r>
      <w:r w:rsidR="00B42355" w:rsidRPr="001B7B30">
        <w:t>.</w:t>
      </w:r>
    </w:p>
    <w:p w14:paraId="2584A838" w14:textId="333177F7" w:rsidR="00B42355" w:rsidRPr="001B7B30" w:rsidRDefault="00F11946" w:rsidP="00F11946">
      <w:pPr>
        <w:pStyle w:val="ListBullet1"/>
        <w:numPr>
          <w:ilvl w:val="0"/>
          <w:numId w:val="0"/>
        </w:numPr>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indicating </w:t>
      </w:r>
      <w:r w:rsidR="00B42355">
        <w:t>'</w:t>
      </w:r>
      <w:r w:rsidR="00B42355" w:rsidRPr="001B7B30">
        <w:t>Failed</w:t>
      </w:r>
      <w:r w:rsidR="00B42355">
        <w:t>'</w:t>
      </w:r>
      <w:r w:rsidR="00B42355" w:rsidRPr="001B7B30">
        <w:t xml:space="preserve"> with a status code as defined </w:t>
      </w:r>
      <w:r w:rsidR="00B42355">
        <w:t xml:space="preserve">in section </w:t>
      </w:r>
      <w:hyperlink w:anchor="_Status_Code" w:history="1">
        <w:r w:rsidR="00B42355" w:rsidRPr="001B7B30">
          <w:t>5.</w:t>
        </w:r>
        <w:r w:rsidR="00B42355">
          <w:t>2</w:t>
        </w:r>
        <w:r w:rsidR="00B42355" w:rsidRPr="001B7B30">
          <w:t>.6</w:t>
        </w:r>
      </w:hyperlink>
      <w:r w:rsidR="00B42355" w:rsidRPr="001B7B30">
        <w:t xml:space="preserve"> or a specific status code as defined in the </w:t>
      </w:r>
      <w:r w:rsidR="00B42355">
        <w:t xml:space="preserve">following </w:t>
      </w:r>
      <w:r w:rsidR="00B42355" w:rsidRPr="001B7B30">
        <w:t>table.</w:t>
      </w:r>
    </w:p>
    <w:p w14:paraId="6D3621B1" w14:textId="77777777" w:rsidR="00B42355" w:rsidRPr="0090244F" w:rsidRDefault="00B42355" w:rsidP="00B42355">
      <w:pPr>
        <w:pStyle w:val="NormalParagraph"/>
        <w:rPr>
          <w:b/>
          <w:i/>
          <w:u w:val="single"/>
        </w:rPr>
      </w:pPr>
      <w:r>
        <w:rPr>
          <w:b/>
          <w:i/>
          <w:u w:val="single"/>
        </w:rPr>
        <w:t xml:space="preserve">Additional </w:t>
      </w:r>
      <w:r w:rsidRPr="0090244F">
        <w:rPr>
          <w:b/>
          <w:i/>
          <w:u w:val="single"/>
        </w:rPr>
        <w:t xml:space="preserve">Input </w:t>
      </w:r>
      <w:r>
        <w:rPr>
          <w:b/>
          <w:i/>
          <w:u w:val="single"/>
        </w:rPr>
        <w:t>D</w:t>
      </w:r>
      <w:r w:rsidRPr="0090244F">
        <w:rPr>
          <w:b/>
          <w:i/>
          <w:u w:val="single"/>
        </w:rPr>
        <w:t>ata:</w:t>
      </w:r>
    </w:p>
    <w:tbl>
      <w:tblPr>
        <w:tblW w:w="101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215"/>
        <w:gridCol w:w="3978"/>
        <w:gridCol w:w="1630"/>
        <w:gridCol w:w="654"/>
        <w:gridCol w:w="654"/>
      </w:tblGrid>
      <w:tr w:rsidR="00B42355" w:rsidRPr="00B83BC0" w14:paraId="3BB85EFC" w14:textId="77777777" w:rsidTr="008A7EC2">
        <w:trPr>
          <w:trHeight w:val="342"/>
        </w:trPr>
        <w:tc>
          <w:tcPr>
            <w:tcW w:w="321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50B769BA" w14:textId="77777777" w:rsidR="00B42355" w:rsidRPr="00B83BC0" w:rsidRDefault="00B42355" w:rsidP="008A7EC2">
            <w:pPr>
              <w:pStyle w:val="TableHeader"/>
            </w:pPr>
            <w:r w:rsidRPr="00B83BC0">
              <w:t>Input data name</w:t>
            </w:r>
          </w:p>
        </w:tc>
        <w:tc>
          <w:tcPr>
            <w:tcW w:w="3978"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275FEA1A" w14:textId="77777777" w:rsidR="00B42355" w:rsidRPr="00B83BC0" w:rsidRDefault="00B42355" w:rsidP="008A7EC2">
            <w:pPr>
              <w:pStyle w:val="TableHeader"/>
            </w:pPr>
            <w:r w:rsidRPr="00B83BC0">
              <w:t>Description</w:t>
            </w:r>
          </w:p>
        </w:tc>
        <w:tc>
          <w:tcPr>
            <w:tcW w:w="1630" w:type="dxa"/>
            <w:tcBorders>
              <w:top w:val="single" w:sz="4" w:space="0" w:color="auto"/>
              <w:left w:val="single" w:sz="6" w:space="0" w:color="auto"/>
              <w:bottom w:val="single" w:sz="6" w:space="0" w:color="auto"/>
              <w:right w:val="single" w:sz="6" w:space="0" w:color="auto"/>
            </w:tcBorders>
            <w:shd w:val="clear" w:color="auto" w:fill="C00000"/>
          </w:tcPr>
          <w:p w14:paraId="25A49FA5" w14:textId="77777777" w:rsidR="00B42355" w:rsidRPr="00B83BC0" w:rsidRDefault="00B42355" w:rsidP="008A7EC2">
            <w:pPr>
              <w:pStyle w:val="TableHeader"/>
            </w:pPr>
            <w:r>
              <w:t>Type</w:t>
            </w:r>
          </w:p>
        </w:tc>
        <w:tc>
          <w:tcPr>
            <w:tcW w:w="654" w:type="dxa"/>
            <w:tcBorders>
              <w:top w:val="single" w:sz="4" w:space="0" w:color="auto"/>
              <w:left w:val="single" w:sz="6" w:space="0" w:color="auto"/>
              <w:bottom w:val="single" w:sz="6" w:space="0" w:color="auto"/>
              <w:right w:val="single" w:sz="6" w:space="0" w:color="auto"/>
            </w:tcBorders>
            <w:shd w:val="clear" w:color="auto" w:fill="C00000"/>
          </w:tcPr>
          <w:p w14:paraId="378D3942" w14:textId="77777777" w:rsidR="00B42355" w:rsidRPr="00B83BC0" w:rsidRDefault="00B42355" w:rsidP="008A7EC2">
            <w:pPr>
              <w:pStyle w:val="TableHeader"/>
            </w:pPr>
            <w:r>
              <w:t>No.</w:t>
            </w:r>
          </w:p>
        </w:tc>
        <w:tc>
          <w:tcPr>
            <w:tcW w:w="654"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3FDA7B48" w14:textId="77777777" w:rsidR="00B42355" w:rsidRPr="00B83BC0" w:rsidRDefault="00B42355" w:rsidP="008A7EC2">
            <w:pPr>
              <w:pStyle w:val="TableHeader"/>
            </w:pPr>
            <w:r w:rsidRPr="00B83BC0">
              <w:t>MOC</w:t>
            </w:r>
          </w:p>
        </w:tc>
      </w:tr>
      <w:tr w:rsidR="00B42355" w:rsidRPr="00B83BC0" w14:paraId="03B84BD0" w14:textId="77777777" w:rsidTr="008A7EC2">
        <w:trPr>
          <w:trHeight w:val="282"/>
        </w:trPr>
        <w:tc>
          <w:tcPr>
            <w:tcW w:w="3215" w:type="dxa"/>
            <w:tcBorders>
              <w:top w:val="single" w:sz="6" w:space="0" w:color="auto"/>
              <w:left w:val="single" w:sz="4" w:space="0" w:color="auto"/>
              <w:bottom w:val="single" w:sz="6" w:space="0" w:color="auto"/>
              <w:right w:val="single" w:sz="6" w:space="0" w:color="auto"/>
            </w:tcBorders>
            <w:vAlign w:val="center"/>
          </w:tcPr>
          <w:p w14:paraId="2B20BD9E" w14:textId="77777777" w:rsidR="00B42355" w:rsidRPr="001B7B30" w:rsidRDefault="00B42355" w:rsidP="008A7EC2">
            <w:pPr>
              <w:pStyle w:val="TableText"/>
            </w:pPr>
            <w:r>
              <w:t>t</w:t>
            </w:r>
            <w:r w:rsidRPr="001B7B30">
              <w:t>ransactionI</w:t>
            </w:r>
            <w:r>
              <w:t>d</w:t>
            </w:r>
          </w:p>
        </w:tc>
        <w:tc>
          <w:tcPr>
            <w:tcW w:w="3978" w:type="dxa"/>
            <w:tcBorders>
              <w:top w:val="single" w:sz="6" w:space="0" w:color="auto"/>
              <w:left w:val="single" w:sz="6" w:space="0" w:color="auto"/>
              <w:bottom w:val="single" w:sz="6" w:space="0" w:color="auto"/>
              <w:right w:val="single" w:sz="6" w:space="0" w:color="auto"/>
            </w:tcBorders>
            <w:vAlign w:val="center"/>
          </w:tcPr>
          <w:p w14:paraId="22172899" w14:textId="5C485EE9" w:rsidR="00B42355" w:rsidRPr="001B7B30" w:rsidRDefault="00B42355" w:rsidP="008A7EC2">
            <w:pPr>
              <w:pStyle w:val="TableText"/>
            </w:pPr>
            <w:r w:rsidRPr="001B7B30">
              <w:t>Transaction ID as generated by the SM</w:t>
            </w:r>
            <w:r>
              <w:noBreakHyphen/>
            </w:r>
            <w:r w:rsidRPr="001B7B30">
              <w:t>DP+ (section</w:t>
            </w:r>
            <w:r>
              <w:t xml:space="preserve"> </w:t>
            </w:r>
            <w:r>
              <w:fldChar w:fldCharType="begin"/>
            </w:r>
            <w:r>
              <w:instrText xml:space="preserve"> REF _Ref440457702 \r \h  \* MERGEFORMAT </w:instrText>
            </w:r>
            <w:r>
              <w:fldChar w:fldCharType="separate"/>
            </w:r>
            <w:r w:rsidR="00136F02">
              <w:t>0</w:t>
            </w:r>
            <w:r>
              <w:fldChar w:fldCharType="end"/>
            </w:r>
            <w:r w:rsidRPr="001B7B30">
              <w:t>).</w:t>
            </w:r>
          </w:p>
        </w:tc>
        <w:tc>
          <w:tcPr>
            <w:tcW w:w="1630" w:type="dxa"/>
            <w:tcBorders>
              <w:top w:val="single" w:sz="6" w:space="0" w:color="auto"/>
              <w:left w:val="single" w:sz="6" w:space="0" w:color="auto"/>
              <w:bottom w:val="single" w:sz="6" w:space="0" w:color="auto"/>
              <w:right w:val="single" w:sz="6" w:space="0" w:color="auto"/>
            </w:tcBorders>
            <w:vAlign w:val="center"/>
          </w:tcPr>
          <w:p w14:paraId="6D7D3305" w14:textId="77777777" w:rsidR="00B42355" w:rsidRPr="001B7B30" w:rsidRDefault="00B42355" w:rsidP="008A7EC2">
            <w:pPr>
              <w:pStyle w:val="TableText"/>
            </w:pPr>
            <w:r w:rsidRPr="001B7B30">
              <w:t>Binary[1-16]</w:t>
            </w:r>
          </w:p>
        </w:tc>
        <w:tc>
          <w:tcPr>
            <w:tcW w:w="654" w:type="dxa"/>
            <w:tcBorders>
              <w:top w:val="single" w:sz="6" w:space="0" w:color="auto"/>
              <w:left w:val="single" w:sz="6" w:space="0" w:color="auto"/>
              <w:bottom w:val="single" w:sz="6" w:space="0" w:color="auto"/>
              <w:right w:val="single" w:sz="6" w:space="0" w:color="auto"/>
            </w:tcBorders>
            <w:vAlign w:val="center"/>
          </w:tcPr>
          <w:p w14:paraId="771B44EB" w14:textId="77777777" w:rsidR="00B42355" w:rsidRPr="001B7B30" w:rsidRDefault="00B42355" w:rsidP="008A7EC2">
            <w:pPr>
              <w:pStyle w:val="TableText"/>
              <w:jc w:val="center"/>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6C2FE02F" w14:textId="77777777" w:rsidR="00B42355" w:rsidRPr="001B7B30" w:rsidRDefault="00B42355" w:rsidP="008A7EC2">
            <w:pPr>
              <w:pStyle w:val="TableText"/>
            </w:pPr>
            <w:r w:rsidRPr="001B7B30">
              <w:t>M</w:t>
            </w:r>
          </w:p>
        </w:tc>
      </w:tr>
      <w:tr w:rsidR="00B42355" w:rsidRPr="00B83BC0" w14:paraId="0A3D3438" w14:textId="77777777" w:rsidTr="008A7EC2">
        <w:trPr>
          <w:trHeight w:val="282"/>
        </w:trPr>
        <w:tc>
          <w:tcPr>
            <w:tcW w:w="3215" w:type="dxa"/>
            <w:tcBorders>
              <w:top w:val="single" w:sz="6" w:space="0" w:color="auto"/>
              <w:left w:val="single" w:sz="4" w:space="0" w:color="auto"/>
              <w:bottom w:val="single" w:sz="6" w:space="0" w:color="auto"/>
              <w:right w:val="single" w:sz="6" w:space="0" w:color="auto"/>
            </w:tcBorders>
            <w:vAlign w:val="center"/>
          </w:tcPr>
          <w:p w14:paraId="50410ADB" w14:textId="77777777" w:rsidR="00B42355" w:rsidRPr="001B7B30" w:rsidRDefault="00B42355" w:rsidP="008A7EC2">
            <w:pPr>
              <w:pStyle w:val="TableText"/>
            </w:pPr>
            <w:r>
              <w:t>authenticateServer</w:t>
            </w:r>
            <w:r w:rsidRPr="001B7B30">
              <w:t>Response</w:t>
            </w:r>
          </w:p>
        </w:tc>
        <w:tc>
          <w:tcPr>
            <w:tcW w:w="3978" w:type="dxa"/>
            <w:tcBorders>
              <w:top w:val="single" w:sz="6" w:space="0" w:color="auto"/>
              <w:left w:val="single" w:sz="6" w:space="0" w:color="auto"/>
              <w:bottom w:val="single" w:sz="6" w:space="0" w:color="auto"/>
              <w:right w:val="single" w:sz="6" w:space="0" w:color="auto"/>
            </w:tcBorders>
            <w:vAlign w:val="center"/>
          </w:tcPr>
          <w:p w14:paraId="6A4A5869" w14:textId="77777777" w:rsidR="00B42355" w:rsidRPr="001B7B30" w:rsidRDefault="00B42355" w:rsidP="008A7EC2">
            <w:pPr>
              <w:pStyle w:val="TableText"/>
            </w:pPr>
            <w:r w:rsidRPr="001659F4">
              <w:t>Authenticate</w:t>
            </w:r>
            <w:r>
              <w:t xml:space="preserve"> </w:t>
            </w:r>
            <w:r w:rsidRPr="001659F4">
              <w:t>Server</w:t>
            </w:r>
            <w:r>
              <w:t xml:space="preserve"> </w:t>
            </w:r>
            <w:r w:rsidRPr="001659F4">
              <w:t>Response</w:t>
            </w:r>
            <w:r>
              <w:t>.</w:t>
            </w:r>
          </w:p>
        </w:tc>
        <w:tc>
          <w:tcPr>
            <w:tcW w:w="1630" w:type="dxa"/>
            <w:tcBorders>
              <w:top w:val="single" w:sz="6" w:space="0" w:color="auto"/>
              <w:left w:val="single" w:sz="6" w:space="0" w:color="auto"/>
              <w:bottom w:val="single" w:sz="6" w:space="0" w:color="auto"/>
              <w:right w:val="single" w:sz="6" w:space="0" w:color="auto"/>
            </w:tcBorders>
          </w:tcPr>
          <w:p w14:paraId="412EA0B7" w14:textId="77777777" w:rsidR="00B42355" w:rsidRPr="001B7B30" w:rsidRDefault="00B42355" w:rsidP="008A7EC2">
            <w:pPr>
              <w:pStyle w:val="TableText"/>
            </w:pPr>
            <w:r w:rsidRPr="001B7B30">
              <w:t>Binary</w:t>
            </w:r>
            <w:r w:rsidRPr="00D0035E">
              <w:rPr>
                <w:vertAlign w:val="superscript"/>
              </w:rPr>
              <w:t>(1)</w:t>
            </w:r>
          </w:p>
        </w:tc>
        <w:tc>
          <w:tcPr>
            <w:tcW w:w="654" w:type="dxa"/>
            <w:tcBorders>
              <w:top w:val="single" w:sz="6" w:space="0" w:color="auto"/>
              <w:left w:val="single" w:sz="6" w:space="0" w:color="auto"/>
              <w:bottom w:val="single" w:sz="6" w:space="0" w:color="auto"/>
              <w:right w:val="single" w:sz="6" w:space="0" w:color="auto"/>
            </w:tcBorders>
            <w:vAlign w:val="center"/>
          </w:tcPr>
          <w:p w14:paraId="34D86DE3" w14:textId="77777777" w:rsidR="00B42355" w:rsidRPr="001B7B30" w:rsidRDefault="00B42355" w:rsidP="008A7EC2">
            <w:pPr>
              <w:pStyle w:val="TableText"/>
              <w:jc w:val="center"/>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6DFC7C66" w14:textId="77777777" w:rsidR="00B42355" w:rsidRPr="001B7B30" w:rsidRDefault="00B42355" w:rsidP="008A7EC2">
            <w:pPr>
              <w:pStyle w:val="TableText"/>
            </w:pPr>
            <w:r w:rsidRPr="001B7B30">
              <w:t>M</w:t>
            </w:r>
          </w:p>
        </w:tc>
      </w:tr>
      <w:tr w:rsidR="00092D89" w:rsidRPr="00B83BC0" w14:paraId="4E306937" w14:textId="77777777" w:rsidTr="008A7EC2">
        <w:trPr>
          <w:trHeight w:val="282"/>
        </w:trPr>
        <w:tc>
          <w:tcPr>
            <w:tcW w:w="3215" w:type="dxa"/>
            <w:tcBorders>
              <w:top w:val="single" w:sz="6" w:space="0" w:color="auto"/>
              <w:left w:val="single" w:sz="4" w:space="0" w:color="auto"/>
              <w:bottom w:val="single" w:sz="6" w:space="0" w:color="auto"/>
              <w:right w:val="single" w:sz="6" w:space="0" w:color="auto"/>
            </w:tcBorders>
            <w:vAlign w:val="center"/>
          </w:tcPr>
          <w:p w14:paraId="54D158E2" w14:textId="4CB2602E" w:rsidR="00092D89" w:rsidRDefault="00092D89" w:rsidP="00092D89">
            <w:pPr>
              <w:pStyle w:val="TableText"/>
            </w:pPr>
            <w:r w:rsidRPr="00B771E2">
              <w:t>useMatchingIdForAcr</w:t>
            </w:r>
          </w:p>
        </w:tc>
        <w:tc>
          <w:tcPr>
            <w:tcW w:w="3978" w:type="dxa"/>
            <w:tcBorders>
              <w:top w:val="single" w:sz="6" w:space="0" w:color="auto"/>
              <w:left w:val="single" w:sz="6" w:space="0" w:color="auto"/>
              <w:bottom w:val="single" w:sz="6" w:space="0" w:color="auto"/>
              <w:right w:val="single" w:sz="6" w:space="0" w:color="auto"/>
            </w:tcBorders>
            <w:vAlign w:val="center"/>
          </w:tcPr>
          <w:p w14:paraId="7E4BC91D" w14:textId="7220AC8F" w:rsidR="00092D89" w:rsidRPr="001659F4" w:rsidRDefault="00092D89" w:rsidP="00092D89">
            <w:pPr>
              <w:pStyle w:val="TableText"/>
            </w:pPr>
            <w:r>
              <w:rPr>
                <w:rFonts w:eastAsiaTheme="minorEastAsia"/>
                <w:kern w:val="2"/>
                <w:lang w:val="en-US" w:eastAsia="ko-KR"/>
              </w:rPr>
              <w:t>ACR support by the LPA (section 3.1.7)</w:t>
            </w:r>
          </w:p>
        </w:tc>
        <w:tc>
          <w:tcPr>
            <w:tcW w:w="1630" w:type="dxa"/>
            <w:tcBorders>
              <w:top w:val="single" w:sz="6" w:space="0" w:color="auto"/>
              <w:left w:val="single" w:sz="6" w:space="0" w:color="auto"/>
              <w:bottom w:val="single" w:sz="6" w:space="0" w:color="auto"/>
              <w:right w:val="single" w:sz="6" w:space="0" w:color="auto"/>
            </w:tcBorders>
          </w:tcPr>
          <w:p w14:paraId="3C6F56C5" w14:textId="6A88E0B5" w:rsidR="00092D89" w:rsidRPr="001B7B30" w:rsidRDefault="00092D89" w:rsidP="00092D89">
            <w:pPr>
              <w:pStyle w:val="TableText"/>
            </w:pPr>
            <w:r w:rsidRPr="00A60B7C">
              <w:rPr>
                <w:rFonts w:eastAsiaTheme="minorEastAsia"/>
                <w:lang w:eastAsia="ko-KR"/>
              </w:rPr>
              <w:t>Boolean</w:t>
            </w:r>
          </w:p>
        </w:tc>
        <w:tc>
          <w:tcPr>
            <w:tcW w:w="654" w:type="dxa"/>
            <w:tcBorders>
              <w:top w:val="single" w:sz="6" w:space="0" w:color="auto"/>
              <w:left w:val="single" w:sz="6" w:space="0" w:color="auto"/>
              <w:bottom w:val="single" w:sz="6" w:space="0" w:color="auto"/>
              <w:right w:val="single" w:sz="6" w:space="0" w:color="auto"/>
            </w:tcBorders>
            <w:vAlign w:val="center"/>
          </w:tcPr>
          <w:p w14:paraId="16609983" w14:textId="20217C36" w:rsidR="00092D89" w:rsidRDefault="00092D89" w:rsidP="00092D89">
            <w:pPr>
              <w:pStyle w:val="TableText"/>
              <w:jc w:val="center"/>
            </w:pPr>
            <w:r>
              <w:rPr>
                <w:rFonts w:eastAsiaTheme="minorEastAsia"/>
                <w:kern w:val="2"/>
                <w:lang w:val="en-US" w:eastAsia="ko-KR"/>
              </w:rPr>
              <w:t>1</w:t>
            </w:r>
          </w:p>
        </w:tc>
        <w:tc>
          <w:tcPr>
            <w:tcW w:w="654" w:type="dxa"/>
            <w:tcBorders>
              <w:top w:val="single" w:sz="6" w:space="0" w:color="auto"/>
              <w:left w:val="single" w:sz="6" w:space="0" w:color="auto"/>
              <w:bottom w:val="single" w:sz="6" w:space="0" w:color="auto"/>
              <w:right w:val="single" w:sz="4" w:space="0" w:color="auto"/>
            </w:tcBorders>
            <w:vAlign w:val="center"/>
          </w:tcPr>
          <w:p w14:paraId="12EDF72E" w14:textId="3FA6F224" w:rsidR="00092D89" w:rsidRPr="001B7B30" w:rsidRDefault="00092D89" w:rsidP="00092D89">
            <w:pPr>
              <w:pStyle w:val="TableText"/>
            </w:pPr>
            <w:r>
              <w:rPr>
                <w:rFonts w:eastAsiaTheme="minorEastAsia" w:hint="eastAsia"/>
                <w:kern w:val="2"/>
                <w:lang w:val="en-US" w:eastAsia="ko-KR"/>
              </w:rPr>
              <w:t>O</w:t>
            </w:r>
            <w:r>
              <w:rPr>
                <w:vertAlign w:val="superscript"/>
              </w:rPr>
              <w:t>(4</w:t>
            </w:r>
            <w:r w:rsidRPr="00D0035E">
              <w:rPr>
                <w:vertAlign w:val="superscript"/>
              </w:rPr>
              <w:t>)</w:t>
            </w:r>
          </w:p>
        </w:tc>
      </w:tr>
      <w:tr w:rsidR="00B42355" w:rsidRPr="00B83BC0" w14:paraId="16E58DA8" w14:textId="77777777" w:rsidTr="008A7EC2">
        <w:trPr>
          <w:trHeight w:val="282"/>
        </w:trPr>
        <w:tc>
          <w:tcPr>
            <w:tcW w:w="10131" w:type="dxa"/>
            <w:gridSpan w:val="5"/>
            <w:tcBorders>
              <w:top w:val="single" w:sz="6" w:space="0" w:color="auto"/>
              <w:left w:val="single" w:sz="4" w:space="0" w:color="auto"/>
              <w:bottom w:val="single" w:sz="6" w:space="0" w:color="auto"/>
              <w:right w:val="single" w:sz="4" w:space="0" w:color="auto"/>
            </w:tcBorders>
            <w:vAlign w:val="center"/>
          </w:tcPr>
          <w:p w14:paraId="1ADF5C7F" w14:textId="77777777" w:rsidR="00B42355" w:rsidRDefault="00B42355" w:rsidP="008A7EC2">
            <w:pPr>
              <w:pStyle w:val="TableText"/>
            </w:pPr>
            <w:r>
              <w:t xml:space="preserve">NOTE 1: </w:t>
            </w:r>
            <w:r w:rsidRPr="001659F4">
              <w:t>AuthenticateServerResponse data object defined in section 5.7.1</w:t>
            </w:r>
            <w:r>
              <w:t>3</w:t>
            </w:r>
            <w:r w:rsidRPr="001659F4">
              <w:t xml:space="preserve"> (function </w:t>
            </w:r>
            <w:r>
              <w:t>"</w:t>
            </w:r>
            <w:r w:rsidRPr="001659F4">
              <w:t>ES10b.AuthenticateServer</w:t>
            </w:r>
            <w:r>
              <w:t>"</w:t>
            </w:r>
            <w:r w:rsidRPr="001659F4">
              <w:t>)</w:t>
            </w:r>
            <w:r>
              <w:t>.</w:t>
            </w:r>
          </w:p>
          <w:p w14:paraId="7917F1FF" w14:textId="77777777" w:rsidR="00092D89" w:rsidRDefault="00092D89" w:rsidP="00092D89">
            <w:pPr>
              <w:pStyle w:val="TableText"/>
            </w:pPr>
            <w:r>
              <w:t>NOTE 2,3: Void</w:t>
            </w:r>
          </w:p>
          <w:p w14:paraId="6908EFD4" w14:textId="26ABBAD9" w:rsidR="00092D89" w:rsidRPr="001B7B30" w:rsidRDefault="00092D89" w:rsidP="00092D89">
            <w:pPr>
              <w:pStyle w:val="TableText"/>
            </w:pPr>
            <w:r>
              <w:lastRenderedPageBreak/>
              <w:t xml:space="preserve">NOTE 4: </w:t>
            </w:r>
            <w:r w:rsidRPr="00173CBA">
              <w:rPr>
                <w:rFonts w:ascii="Consolas" w:eastAsiaTheme="minorEastAsia" w:hAnsi="Consolas" w:cs="Consolas"/>
                <w:kern w:val="2"/>
                <w:lang w:val="en-US" w:eastAsia="ko-KR"/>
              </w:rPr>
              <w:t>useMatchingIdForAcr</w:t>
            </w:r>
            <w:r>
              <w:rPr>
                <w:rFonts w:eastAsiaTheme="minorEastAsia" w:cs="Arial"/>
                <w:kern w:val="2"/>
                <w:lang w:val="en-US" w:eastAsia="ko-KR"/>
              </w:rPr>
              <w:t xml:space="preserve"> SHALL</w:t>
            </w:r>
            <w:r w:rsidRPr="00525A69">
              <w:rPr>
                <w:rFonts w:eastAsiaTheme="minorEastAsia" w:cs="Arial"/>
                <w:kern w:val="2"/>
                <w:lang w:val="en-US" w:eastAsia="ko-KR"/>
              </w:rPr>
              <w:t xml:space="preserve"> be provided </w:t>
            </w:r>
            <w:r>
              <w:rPr>
                <w:rFonts w:eastAsiaTheme="minorEastAsia" w:cs="Arial"/>
                <w:kern w:val="2"/>
                <w:lang w:val="en-US" w:eastAsia="ko-KR"/>
              </w:rPr>
              <w:t>and set to</w:t>
            </w:r>
            <w:r w:rsidRPr="002C7323">
              <w:rPr>
                <w:rFonts w:ascii="Consolas" w:eastAsiaTheme="minorEastAsia" w:hAnsi="Consolas" w:cs="Consolas"/>
                <w:kern w:val="2"/>
                <w:lang w:val="en-US" w:eastAsia="ko-KR"/>
              </w:rPr>
              <w:t xml:space="preserve"> true</w:t>
            </w:r>
            <w:r>
              <w:rPr>
                <w:rFonts w:eastAsiaTheme="minorEastAsia" w:cs="Arial"/>
                <w:kern w:val="2"/>
                <w:lang w:val="en-US" w:eastAsia="ko-KR"/>
              </w:rPr>
              <w:t xml:space="preserve"> </w:t>
            </w:r>
            <w:r w:rsidRPr="00525A69">
              <w:rPr>
                <w:rFonts w:eastAsiaTheme="minorEastAsia" w:cs="Arial"/>
                <w:kern w:val="2"/>
                <w:lang w:val="en-US" w:eastAsia="ko-KR"/>
              </w:rPr>
              <w:t>if and only if this funct</w:t>
            </w:r>
            <w:r>
              <w:rPr>
                <w:rFonts w:eastAsiaTheme="minorEastAsia" w:cs="Arial"/>
                <w:kern w:val="2"/>
                <w:lang w:val="en-US" w:eastAsia="ko-KR"/>
              </w:rPr>
              <w:t>i</w:t>
            </w:r>
            <w:r w:rsidRPr="00525A69">
              <w:rPr>
                <w:rFonts w:eastAsiaTheme="minorEastAsia" w:cs="Arial"/>
                <w:kern w:val="2"/>
                <w:lang w:val="en-US" w:eastAsia="ko-KR"/>
              </w:rPr>
              <w:t>on is called by the Device in the context of the Activation Code Retrieval procedure as described in section 3.1.7</w:t>
            </w:r>
            <w:r>
              <w:rPr>
                <w:rFonts w:eastAsiaTheme="minorEastAsia" w:cs="Arial"/>
                <w:kern w:val="2"/>
                <w:lang w:val="en-US" w:eastAsia="ko-KR"/>
              </w:rPr>
              <w:t xml:space="preserve"> . Otherwise, it SHALL be absent</w:t>
            </w:r>
            <w:r w:rsidRPr="00525A69">
              <w:rPr>
                <w:rFonts w:eastAsiaTheme="minorEastAsia" w:cs="Arial"/>
                <w:kern w:val="2"/>
                <w:lang w:val="en-US" w:eastAsia="ko-KR"/>
              </w:rPr>
              <w:t>.</w:t>
            </w:r>
          </w:p>
        </w:tc>
      </w:tr>
    </w:tbl>
    <w:p w14:paraId="7F78203F" w14:textId="7EE208C9" w:rsidR="00B42355" w:rsidRPr="00855D84" w:rsidRDefault="000F6C83" w:rsidP="000F6C83">
      <w:pPr>
        <w:pStyle w:val="TableCaption"/>
        <w:numPr>
          <w:ilvl w:val="0"/>
          <w:numId w:val="0"/>
        </w:numPr>
      </w:pPr>
      <w:r>
        <w:lastRenderedPageBreak/>
        <w:t>Table 41</w:t>
      </w:r>
      <w:r w:rsidR="00B42355" w:rsidRPr="00855D84">
        <w:t xml:space="preserve">: AuthenticateClient </w:t>
      </w:r>
      <w:r w:rsidR="00B42355">
        <w:t xml:space="preserve">Additional </w:t>
      </w:r>
      <w:r w:rsidR="00B42355" w:rsidRPr="00855D84">
        <w:t>Input Data</w:t>
      </w:r>
    </w:p>
    <w:p w14:paraId="3E7A1642" w14:textId="77777777" w:rsidR="00B42355" w:rsidRPr="0090244F" w:rsidRDefault="00B42355" w:rsidP="00B42355">
      <w:pPr>
        <w:spacing w:before="0" w:after="200" w:line="276" w:lineRule="auto"/>
        <w:jc w:val="left"/>
        <w:rPr>
          <w:i/>
          <w:szCs w:val="22"/>
          <w:lang w:val="en-US" w:eastAsia="en-GB" w:bidi="ar-SA"/>
        </w:rPr>
      </w:pPr>
      <w:r>
        <w:rPr>
          <w:b/>
          <w:i/>
          <w:szCs w:val="22"/>
          <w:u w:val="single"/>
          <w:lang w:eastAsia="en-GB" w:bidi="ar-SA"/>
        </w:rPr>
        <w:t xml:space="preserve">Additional </w:t>
      </w:r>
      <w:r w:rsidRPr="0090244F">
        <w:rPr>
          <w:b/>
          <w:i/>
          <w:szCs w:val="22"/>
          <w:u w:val="single"/>
          <w:lang w:eastAsia="en-GB" w:bidi="ar-SA"/>
        </w:rPr>
        <w:t xml:space="preserve">Output </w:t>
      </w:r>
      <w:r>
        <w:rPr>
          <w:b/>
          <w:i/>
          <w:szCs w:val="22"/>
          <w:u w:val="single"/>
          <w:lang w:eastAsia="en-GB" w:bidi="ar-SA"/>
        </w:rPr>
        <w:t>D</w:t>
      </w:r>
      <w:r w:rsidRPr="0090244F">
        <w:rPr>
          <w:b/>
          <w:i/>
          <w:szCs w:val="22"/>
          <w:u w:val="single"/>
          <w:lang w:eastAsia="en-GB" w:bidi="ar-SA"/>
        </w:rPr>
        <w:t>ata:</w:t>
      </w:r>
    </w:p>
    <w:tbl>
      <w:tblPr>
        <w:tblW w:w="1020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547"/>
        <w:gridCol w:w="4678"/>
        <w:gridCol w:w="1559"/>
        <w:gridCol w:w="709"/>
        <w:gridCol w:w="709"/>
      </w:tblGrid>
      <w:tr w:rsidR="00B42355" w:rsidRPr="00B83BC0" w14:paraId="4A0E1851" w14:textId="77777777" w:rsidTr="008A7EC2">
        <w:trPr>
          <w:trHeight w:val="342"/>
        </w:trPr>
        <w:tc>
          <w:tcPr>
            <w:tcW w:w="2547"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6CB4C81A" w14:textId="77777777" w:rsidR="00B42355" w:rsidRPr="00B83BC0" w:rsidRDefault="00B42355" w:rsidP="008A7EC2">
            <w:pPr>
              <w:pStyle w:val="TableHeader"/>
            </w:pPr>
            <w:r>
              <w:t>Output</w:t>
            </w:r>
            <w:r w:rsidRPr="00B83BC0">
              <w:t xml:space="preserve"> data name</w:t>
            </w:r>
          </w:p>
        </w:tc>
        <w:tc>
          <w:tcPr>
            <w:tcW w:w="4678"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6E6D7D63" w14:textId="77777777" w:rsidR="00B42355" w:rsidRPr="00B83BC0" w:rsidRDefault="00B42355" w:rsidP="008A7EC2">
            <w:pPr>
              <w:pStyle w:val="TableHeader"/>
            </w:pPr>
            <w:r w:rsidRPr="00B83BC0">
              <w:t>Description</w:t>
            </w:r>
          </w:p>
        </w:tc>
        <w:tc>
          <w:tcPr>
            <w:tcW w:w="1559" w:type="dxa"/>
            <w:tcBorders>
              <w:top w:val="single" w:sz="4" w:space="0" w:color="auto"/>
              <w:left w:val="single" w:sz="6" w:space="0" w:color="auto"/>
              <w:bottom w:val="single" w:sz="6" w:space="0" w:color="auto"/>
              <w:right w:val="single" w:sz="6" w:space="0" w:color="auto"/>
            </w:tcBorders>
            <w:shd w:val="clear" w:color="auto" w:fill="C00000"/>
          </w:tcPr>
          <w:p w14:paraId="79702730" w14:textId="77777777" w:rsidR="00B42355" w:rsidRPr="00B83BC0" w:rsidRDefault="00B42355" w:rsidP="008A7EC2">
            <w:pPr>
              <w:pStyle w:val="TableHeader"/>
            </w:pPr>
            <w:r>
              <w:t>Type</w:t>
            </w:r>
          </w:p>
        </w:tc>
        <w:tc>
          <w:tcPr>
            <w:tcW w:w="709" w:type="dxa"/>
            <w:tcBorders>
              <w:top w:val="single" w:sz="4" w:space="0" w:color="auto"/>
              <w:left w:val="single" w:sz="6" w:space="0" w:color="auto"/>
              <w:bottom w:val="single" w:sz="6" w:space="0" w:color="auto"/>
              <w:right w:val="single" w:sz="6" w:space="0" w:color="auto"/>
            </w:tcBorders>
            <w:shd w:val="clear" w:color="auto" w:fill="C00000"/>
          </w:tcPr>
          <w:p w14:paraId="5E9C4FC0" w14:textId="77777777" w:rsidR="00B42355" w:rsidRPr="00B83BC0" w:rsidRDefault="00B42355" w:rsidP="008A7EC2">
            <w:pPr>
              <w:pStyle w:val="TableHeader"/>
            </w:pPr>
            <w:r>
              <w:t>No.</w:t>
            </w:r>
          </w:p>
        </w:tc>
        <w:tc>
          <w:tcPr>
            <w:tcW w:w="709"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2DAC6792" w14:textId="77777777" w:rsidR="00B42355" w:rsidRPr="00B83BC0" w:rsidRDefault="00B42355" w:rsidP="008A7EC2">
            <w:pPr>
              <w:pStyle w:val="TableHeader"/>
            </w:pPr>
            <w:r w:rsidRPr="00B83BC0">
              <w:t>MOC</w:t>
            </w:r>
          </w:p>
        </w:tc>
      </w:tr>
      <w:tr w:rsidR="00B42355" w:rsidRPr="00B83BC0" w14:paraId="5A34AF43" w14:textId="77777777" w:rsidTr="008A7EC2">
        <w:trPr>
          <w:trHeight w:val="282"/>
        </w:trPr>
        <w:tc>
          <w:tcPr>
            <w:tcW w:w="2547" w:type="dxa"/>
            <w:tcBorders>
              <w:top w:val="single" w:sz="6" w:space="0" w:color="auto"/>
              <w:left w:val="single" w:sz="4" w:space="0" w:color="auto"/>
              <w:bottom w:val="single" w:sz="6" w:space="0" w:color="auto"/>
              <w:right w:val="single" w:sz="6" w:space="0" w:color="auto"/>
            </w:tcBorders>
            <w:vAlign w:val="center"/>
          </w:tcPr>
          <w:p w14:paraId="19C7B1D2" w14:textId="77777777" w:rsidR="00B42355" w:rsidRPr="00622932" w:rsidRDefault="00B42355" w:rsidP="008A7EC2">
            <w:pPr>
              <w:pStyle w:val="TableText"/>
            </w:pPr>
            <w:r w:rsidRPr="00622932">
              <w:t>transactionID</w:t>
            </w:r>
          </w:p>
        </w:tc>
        <w:tc>
          <w:tcPr>
            <w:tcW w:w="4678" w:type="dxa"/>
            <w:tcBorders>
              <w:top w:val="single" w:sz="6" w:space="0" w:color="auto"/>
              <w:left w:val="single" w:sz="6" w:space="0" w:color="auto"/>
              <w:bottom w:val="single" w:sz="6" w:space="0" w:color="auto"/>
              <w:right w:val="single" w:sz="6" w:space="0" w:color="auto"/>
            </w:tcBorders>
            <w:vAlign w:val="center"/>
          </w:tcPr>
          <w:p w14:paraId="1CFD8954" w14:textId="1861965B" w:rsidR="00B42355" w:rsidRPr="00622932" w:rsidRDefault="00B42355" w:rsidP="008A7EC2">
            <w:pPr>
              <w:pStyle w:val="TableText"/>
            </w:pPr>
            <w:r w:rsidRPr="00622932">
              <w:t xml:space="preserve">Transaction ID as generated by the SM-DP+ (section </w:t>
            </w:r>
            <w:r w:rsidRPr="00622932">
              <w:fldChar w:fldCharType="begin"/>
            </w:r>
            <w:r w:rsidRPr="00622932">
              <w:instrText xml:space="preserve"> REF _Ref440457758 \r \h </w:instrText>
            </w:r>
            <w:r>
              <w:instrText xml:space="preserve"> \* MERGEFORMAT </w:instrText>
            </w:r>
            <w:r w:rsidRPr="00622932">
              <w:fldChar w:fldCharType="separate"/>
            </w:r>
            <w:r w:rsidR="00136F02">
              <w:t>0</w:t>
            </w:r>
            <w:r w:rsidRPr="00622932">
              <w:fldChar w:fldCharType="end"/>
            </w:r>
            <w:r w:rsidRPr="00622932">
              <w:t>).</w:t>
            </w:r>
          </w:p>
        </w:tc>
        <w:tc>
          <w:tcPr>
            <w:tcW w:w="1559" w:type="dxa"/>
            <w:tcBorders>
              <w:top w:val="single" w:sz="6" w:space="0" w:color="auto"/>
              <w:left w:val="single" w:sz="6" w:space="0" w:color="auto"/>
              <w:bottom w:val="single" w:sz="6" w:space="0" w:color="auto"/>
              <w:right w:val="single" w:sz="6" w:space="0" w:color="auto"/>
            </w:tcBorders>
          </w:tcPr>
          <w:p w14:paraId="458A0C4B" w14:textId="77777777" w:rsidR="00B42355" w:rsidRPr="00622932" w:rsidRDefault="00B42355" w:rsidP="008A7EC2">
            <w:pPr>
              <w:pStyle w:val="TableText"/>
            </w:pPr>
            <w:r w:rsidRPr="00622932">
              <w:t>Binary[1-16]</w:t>
            </w:r>
          </w:p>
        </w:tc>
        <w:tc>
          <w:tcPr>
            <w:tcW w:w="709" w:type="dxa"/>
            <w:tcBorders>
              <w:top w:val="single" w:sz="6" w:space="0" w:color="auto"/>
              <w:left w:val="single" w:sz="6" w:space="0" w:color="auto"/>
              <w:bottom w:val="single" w:sz="6" w:space="0" w:color="auto"/>
              <w:right w:val="single" w:sz="6" w:space="0" w:color="auto"/>
            </w:tcBorders>
            <w:vAlign w:val="center"/>
          </w:tcPr>
          <w:p w14:paraId="5C067C9A" w14:textId="77777777" w:rsidR="00B42355" w:rsidRPr="00622932" w:rsidRDefault="00B42355" w:rsidP="008A7EC2">
            <w:pPr>
              <w:pStyle w:val="TableText"/>
              <w:jc w:val="center"/>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7FE6F43C" w14:textId="77777777" w:rsidR="00B42355" w:rsidRPr="00622932" w:rsidRDefault="00B42355" w:rsidP="008A7EC2">
            <w:pPr>
              <w:pStyle w:val="TableText"/>
            </w:pPr>
            <w:r w:rsidRPr="00622932">
              <w:t>M</w:t>
            </w:r>
          </w:p>
        </w:tc>
      </w:tr>
      <w:tr w:rsidR="00B42355" w:rsidRPr="00B83BC0" w14:paraId="01EFB597" w14:textId="77777777" w:rsidTr="008A7EC2">
        <w:trPr>
          <w:trHeight w:val="282"/>
        </w:trPr>
        <w:tc>
          <w:tcPr>
            <w:tcW w:w="2547" w:type="dxa"/>
            <w:tcBorders>
              <w:top w:val="single" w:sz="6" w:space="0" w:color="auto"/>
              <w:left w:val="single" w:sz="4" w:space="0" w:color="auto"/>
              <w:bottom w:val="single" w:sz="6" w:space="0" w:color="auto"/>
              <w:right w:val="single" w:sz="6" w:space="0" w:color="auto"/>
            </w:tcBorders>
            <w:vAlign w:val="center"/>
          </w:tcPr>
          <w:p w14:paraId="323474C8" w14:textId="77777777" w:rsidR="00B42355" w:rsidRPr="00622932" w:rsidRDefault="00B42355" w:rsidP="008A7EC2">
            <w:pPr>
              <w:pStyle w:val="TableText"/>
            </w:pPr>
            <w:r w:rsidRPr="00622932">
              <w:t>profileMetadata</w:t>
            </w:r>
          </w:p>
        </w:tc>
        <w:tc>
          <w:tcPr>
            <w:tcW w:w="4678" w:type="dxa"/>
            <w:tcBorders>
              <w:top w:val="single" w:sz="6" w:space="0" w:color="auto"/>
              <w:left w:val="single" w:sz="6" w:space="0" w:color="auto"/>
              <w:bottom w:val="single" w:sz="6" w:space="0" w:color="auto"/>
              <w:right w:val="single" w:sz="6" w:space="0" w:color="auto"/>
            </w:tcBorders>
            <w:vAlign w:val="center"/>
          </w:tcPr>
          <w:p w14:paraId="2170F586" w14:textId="77777777" w:rsidR="00B42355" w:rsidRPr="00622932" w:rsidRDefault="00B42355" w:rsidP="008A7EC2">
            <w:pPr>
              <w:pStyle w:val="TableText"/>
            </w:pPr>
            <w:r w:rsidRPr="00622932">
              <w:t>Profile Metadata for the purpose of display by the LPA</w:t>
            </w:r>
            <w:r>
              <w:t>.</w:t>
            </w:r>
          </w:p>
        </w:tc>
        <w:tc>
          <w:tcPr>
            <w:tcW w:w="1559" w:type="dxa"/>
            <w:tcBorders>
              <w:top w:val="single" w:sz="6" w:space="0" w:color="auto"/>
              <w:left w:val="single" w:sz="6" w:space="0" w:color="auto"/>
              <w:bottom w:val="single" w:sz="6" w:space="0" w:color="auto"/>
              <w:right w:val="single" w:sz="6" w:space="0" w:color="auto"/>
            </w:tcBorders>
          </w:tcPr>
          <w:p w14:paraId="0587D97E" w14:textId="77777777" w:rsidR="00B42355" w:rsidRPr="00622932" w:rsidRDefault="00B42355" w:rsidP="008A7EC2">
            <w:pPr>
              <w:pStyle w:val="TableText"/>
            </w:pPr>
            <w:r w:rsidRPr="008B39D0">
              <w:t>Binary</w:t>
            </w:r>
            <w:r w:rsidRPr="008832E1">
              <w:rPr>
                <w:vertAlign w:val="superscript"/>
              </w:rPr>
              <w:t>(1)</w:t>
            </w:r>
          </w:p>
        </w:tc>
        <w:tc>
          <w:tcPr>
            <w:tcW w:w="709" w:type="dxa"/>
            <w:tcBorders>
              <w:top w:val="single" w:sz="6" w:space="0" w:color="auto"/>
              <w:left w:val="single" w:sz="6" w:space="0" w:color="auto"/>
              <w:bottom w:val="single" w:sz="6" w:space="0" w:color="auto"/>
              <w:right w:val="single" w:sz="6" w:space="0" w:color="auto"/>
            </w:tcBorders>
            <w:vAlign w:val="center"/>
          </w:tcPr>
          <w:p w14:paraId="47AF7903" w14:textId="77777777" w:rsidR="00B42355" w:rsidRDefault="00B42355" w:rsidP="008A7EC2">
            <w:pPr>
              <w:pStyle w:val="TableText"/>
              <w:jc w:val="center"/>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31C23172" w14:textId="4CACA4DF" w:rsidR="00B42355" w:rsidRPr="00622932" w:rsidRDefault="00B42355" w:rsidP="008A7EC2">
            <w:pPr>
              <w:pStyle w:val="TableText"/>
            </w:pPr>
            <w:r>
              <w:t>C</w:t>
            </w:r>
            <w:r w:rsidR="00092D89">
              <w:rPr>
                <w:rFonts w:eastAsiaTheme="minorEastAsia"/>
                <w:kern w:val="2"/>
                <w:vertAlign w:val="superscript"/>
                <w:lang w:val="en-US" w:eastAsia="ko-KR"/>
              </w:rPr>
              <w:t>(</w:t>
            </w:r>
            <w:r w:rsidR="00401CBB">
              <w:rPr>
                <w:rFonts w:eastAsiaTheme="minorEastAsia"/>
                <w:kern w:val="2"/>
                <w:vertAlign w:val="superscript"/>
                <w:lang w:val="en-US" w:eastAsia="ko-KR"/>
              </w:rPr>
              <w:t>4.</w:t>
            </w:r>
            <w:r w:rsidR="00092D89">
              <w:rPr>
                <w:rFonts w:eastAsiaTheme="minorEastAsia"/>
                <w:kern w:val="2"/>
                <w:vertAlign w:val="superscript"/>
                <w:lang w:val="en-US" w:eastAsia="ko-KR"/>
              </w:rPr>
              <w:t>9)</w:t>
            </w:r>
          </w:p>
        </w:tc>
      </w:tr>
      <w:tr w:rsidR="00B42355" w:rsidRPr="00B83BC0" w14:paraId="69439B18" w14:textId="77777777" w:rsidTr="008A7EC2">
        <w:trPr>
          <w:trHeight w:val="282"/>
        </w:trPr>
        <w:tc>
          <w:tcPr>
            <w:tcW w:w="2547" w:type="dxa"/>
            <w:tcBorders>
              <w:top w:val="single" w:sz="6" w:space="0" w:color="auto"/>
              <w:left w:val="single" w:sz="4" w:space="0" w:color="auto"/>
              <w:bottom w:val="single" w:sz="6" w:space="0" w:color="auto"/>
              <w:right w:val="single" w:sz="6" w:space="0" w:color="auto"/>
            </w:tcBorders>
            <w:vAlign w:val="center"/>
          </w:tcPr>
          <w:p w14:paraId="641606CB" w14:textId="77777777" w:rsidR="00B42355" w:rsidRDefault="00B42355" w:rsidP="008A7EC2">
            <w:pPr>
              <w:pStyle w:val="TableText"/>
            </w:pPr>
            <w:r>
              <w:t>smdpSigned2</w:t>
            </w:r>
          </w:p>
        </w:tc>
        <w:tc>
          <w:tcPr>
            <w:tcW w:w="4678" w:type="dxa"/>
            <w:tcBorders>
              <w:top w:val="single" w:sz="6" w:space="0" w:color="auto"/>
              <w:left w:val="single" w:sz="6" w:space="0" w:color="auto"/>
              <w:bottom w:val="single" w:sz="6" w:space="0" w:color="auto"/>
              <w:right w:val="single" w:sz="6" w:space="0" w:color="auto"/>
            </w:tcBorders>
            <w:vAlign w:val="center"/>
          </w:tcPr>
          <w:p w14:paraId="3C0F88A5" w14:textId="77777777" w:rsidR="00B42355" w:rsidRPr="00622932" w:rsidRDefault="00B42355" w:rsidP="008A7EC2">
            <w:pPr>
              <w:pStyle w:val="TableText"/>
            </w:pPr>
            <w:r w:rsidRPr="001B7B30">
              <w:t xml:space="preserve">The data </w:t>
            </w:r>
            <w:r>
              <w:t>to be</w:t>
            </w:r>
            <w:r w:rsidRPr="001B7B30">
              <w:t xml:space="preserve"> </w:t>
            </w:r>
            <w:r>
              <w:t>signed by the SM-DP+.</w:t>
            </w:r>
          </w:p>
        </w:tc>
        <w:tc>
          <w:tcPr>
            <w:tcW w:w="1559" w:type="dxa"/>
            <w:tcBorders>
              <w:top w:val="single" w:sz="6" w:space="0" w:color="auto"/>
              <w:left w:val="single" w:sz="6" w:space="0" w:color="auto"/>
              <w:bottom w:val="single" w:sz="6" w:space="0" w:color="auto"/>
              <w:right w:val="single" w:sz="6" w:space="0" w:color="auto"/>
            </w:tcBorders>
          </w:tcPr>
          <w:p w14:paraId="3AF9E5D4" w14:textId="77777777" w:rsidR="00B42355" w:rsidRPr="00622932" w:rsidRDefault="00B42355" w:rsidP="008A7EC2">
            <w:pPr>
              <w:pStyle w:val="TableText"/>
            </w:pPr>
            <w:r>
              <w:t>Binary</w:t>
            </w:r>
            <w:r w:rsidRPr="005C56EF">
              <w:rPr>
                <w:vertAlign w:val="superscript"/>
              </w:rPr>
              <w:t>(1)</w:t>
            </w:r>
          </w:p>
        </w:tc>
        <w:tc>
          <w:tcPr>
            <w:tcW w:w="709" w:type="dxa"/>
            <w:tcBorders>
              <w:top w:val="single" w:sz="6" w:space="0" w:color="auto"/>
              <w:left w:val="single" w:sz="6" w:space="0" w:color="auto"/>
              <w:bottom w:val="single" w:sz="6" w:space="0" w:color="auto"/>
              <w:right w:val="single" w:sz="6" w:space="0" w:color="auto"/>
            </w:tcBorders>
            <w:vAlign w:val="center"/>
          </w:tcPr>
          <w:p w14:paraId="1FF2BF39" w14:textId="77777777" w:rsidR="00B42355" w:rsidRDefault="00B42355" w:rsidP="008A7EC2">
            <w:pPr>
              <w:pStyle w:val="TableText"/>
              <w:jc w:val="center"/>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3E9EB2F1" w14:textId="383FA3AD" w:rsidR="00B42355" w:rsidRPr="00622932" w:rsidRDefault="00B42355" w:rsidP="008A7EC2">
            <w:pPr>
              <w:pStyle w:val="TableText"/>
            </w:pPr>
            <w:r>
              <w:t>C</w:t>
            </w:r>
            <w:r w:rsidR="00401CBB">
              <w:rPr>
                <w:rFonts w:eastAsiaTheme="minorEastAsia"/>
                <w:kern w:val="2"/>
                <w:vertAlign w:val="superscript"/>
                <w:lang w:val="en-US" w:eastAsia="ko-KR"/>
              </w:rPr>
              <w:t>(4)</w:t>
            </w:r>
          </w:p>
        </w:tc>
      </w:tr>
      <w:tr w:rsidR="00B42355" w:rsidRPr="00B83BC0" w14:paraId="0CB3FE0A" w14:textId="77777777" w:rsidTr="008A7EC2">
        <w:trPr>
          <w:trHeight w:val="282"/>
        </w:trPr>
        <w:tc>
          <w:tcPr>
            <w:tcW w:w="2547" w:type="dxa"/>
            <w:tcBorders>
              <w:top w:val="single" w:sz="6" w:space="0" w:color="auto"/>
              <w:left w:val="single" w:sz="4" w:space="0" w:color="auto"/>
              <w:bottom w:val="single" w:sz="6" w:space="0" w:color="auto"/>
              <w:right w:val="single" w:sz="6" w:space="0" w:color="auto"/>
            </w:tcBorders>
            <w:vAlign w:val="center"/>
          </w:tcPr>
          <w:p w14:paraId="61A1D5DD" w14:textId="77777777" w:rsidR="00B42355" w:rsidRDefault="00B42355" w:rsidP="008A7EC2">
            <w:pPr>
              <w:pStyle w:val="TableText"/>
            </w:pPr>
            <w:r w:rsidRPr="00FF58C9">
              <w:t>smdpSignature</w:t>
            </w:r>
            <w:r>
              <w:t>2</w:t>
            </w:r>
          </w:p>
        </w:tc>
        <w:tc>
          <w:tcPr>
            <w:tcW w:w="4678" w:type="dxa"/>
            <w:tcBorders>
              <w:top w:val="single" w:sz="6" w:space="0" w:color="auto"/>
              <w:left w:val="single" w:sz="6" w:space="0" w:color="auto"/>
              <w:bottom w:val="single" w:sz="6" w:space="0" w:color="auto"/>
              <w:right w:val="single" w:sz="6" w:space="0" w:color="auto"/>
            </w:tcBorders>
            <w:vAlign w:val="center"/>
          </w:tcPr>
          <w:p w14:paraId="18965994" w14:textId="77777777" w:rsidR="00B42355" w:rsidRPr="00622932" w:rsidRDefault="00B42355" w:rsidP="008A7EC2">
            <w:pPr>
              <w:pStyle w:val="TableText"/>
            </w:pPr>
            <w:r w:rsidRPr="001B7B30">
              <w:t>SM-DP+ signature</w:t>
            </w:r>
            <w:r>
              <w:t>.</w:t>
            </w:r>
          </w:p>
        </w:tc>
        <w:tc>
          <w:tcPr>
            <w:tcW w:w="1559" w:type="dxa"/>
            <w:tcBorders>
              <w:top w:val="single" w:sz="6" w:space="0" w:color="auto"/>
              <w:left w:val="single" w:sz="6" w:space="0" w:color="auto"/>
              <w:bottom w:val="single" w:sz="6" w:space="0" w:color="auto"/>
              <w:right w:val="single" w:sz="6" w:space="0" w:color="auto"/>
            </w:tcBorders>
          </w:tcPr>
          <w:p w14:paraId="5AF73185" w14:textId="77777777" w:rsidR="00B42355" w:rsidRPr="00622932" w:rsidRDefault="00B42355" w:rsidP="008A7EC2">
            <w:pPr>
              <w:pStyle w:val="TableText"/>
            </w:pPr>
            <w:r>
              <w:t>Binary</w:t>
            </w:r>
            <w:r w:rsidRPr="005C56EF">
              <w:rPr>
                <w:vertAlign w:val="superscript"/>
              </w:rPr>
              <w:t>(1)</w:t>
            </w:r>
          </w:p>
        </w:tc>
        <w:tc>
          <w:tcPr>
            <w:tcW w:w="709" w:type="dxa"/>
            <w:tcBorders>
              <w:top w:val="single" w:sz="6" w:space="0" w:color="auto"/>
              <w:left w:val="single" w:sz="6" w:space="0" w:color="auto"/>
              <w:bottom w:val="single" w:sz="6" w:space="0" w:color="auto"/>
              <w:right w:val="single" w:sz="6" w:space="0" w:color="auto"/>
            </w:tcBorders>
            <w:vAlign w:val="center"/>
          </w:tcPr>
          <w:p w14:paraId="5833A257" w14:textId="77777777" w:rsidR="00B42355" w:rsidRDefault="00B42355" w:rsidP="008A7EC2">
            <w:pPr>
              <w:pStyle w:val="TableText"/>
              <w:jc w:val="center"/>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4FE7DA71" w14:textId="6531A8D5" w:rsidR="00B42355" w:rsidRPr="00622932" w:rsidRDefault="00B42355" w:rsidP="008A7EC2">
            <w:pPr>
              <w:pStyle w:val="TableText"/>
            </w:pPr>
            <w:r>
              <w:t>C</w:t>
            </w:r>
            <w:r w:rsidR="00401CBB">
              <w:rPr>
                <w:rFonts w:eastAsiaTheme="minorEastAsia"/>
                <w:kern w:val="2"/>
                <w:vertAlign w:val="superscript"/>
                <w:lang w:val="en-US" w:eastAsia="ko-KR"/>
              </w:rPr>
              <w:t>(4)</w:t>
            </w:r>
          </w:p>
        </w:tc>
      </w:tr>
      <w:tr w:rsidR="00B42355" w:rsidRPr="00B83BC0" w14:paraId="50AE0917" w14:textId="77777777" w:rsidTr="008A7EC2">
        <w:trPr>
          <w:trHeight w:val="282"/>
        </w:trPr>
        <w:tc>
          <w:tcPr>
            <w:tcW w:w="2547" w:type="dxa"/>
            <w:tcBorders>
              <w:top w:val="single" w:sz="6" w:space="0" w:color="auto"/>
              <w:left w:val="single" w:sz="4" w:space="0" w:color="auto"/>
              <w:bottom w:val="single" w:sz="6" w:space="0" w:color="auto"/>
              <w:right w:val="single" w:sz="6" w:space="0" w:color="auto"/>
            </w:tcBorders>
            <w:vAlign w:val="center"/>
          </w:tcPr>
          <w:p w14:paraId="70258911" w14:textId="77777777" w:rsidR="00B42355" w:rsidRDefault="00B42355" w:rsidP="008A7EC2">
            <w:pPr>
              <w:pStyle w:val="TableText"/>
            </w:pPr>
            <w:r w:rsidRPr="001B7B30">
              <w:t>smdpCertificate</w:t>
            </w:r>
          </w:p>
        </w:tc>
        <w:tc>
          <w:tcPr>
            <w:tcW w:w="4678" w:type="dxa"/>
            <w:tcBorders>
              <w:top w:val="single" w:sz="6" w:space="0" w:color="auto"/>
              <w:left w:val="single" w:sz="6" w:space="0" w:color="auto"/>
              <w:bottom w:val="single" w:sz="6" w:space="0" w:color="auto"/>
              <w:right w:val="single" w:sz="6" w:space="0" w:color="auto"/>
            </w:tcBorders>
            <w:vAlign w:val="center"/>
          </w:tcPr>
          <w:p w14:paraId="6B083D4C" w14:textId="77777777" w:rsidR="00B42355" w:rsidRPr="001E3589" w:rsidRDefault="00B42355" w:rsidP="008A7EC2">
            <w:pPr>
              <w:pStyle w:val="TableText"/>
              <w:rPr>
                <w:lang w:val="it-IT"/>
              </w:rPr>
            </w:pPr>
            <w:r w:rsidRPr="001E3589">
              <w:rPr>
                <w:lang w:val="it-IT"/>
              </w:rPr>
              <w:t>SM-DP+ Certificate (CERT.DPpb.ECDSA).</w:t>
            </w:r>
          </w:p>
        </w:tc>
        <w:tc>
          <w:tcPr>
            <w:tcW w:w="1559" w:type="dxa"/>
            <w:tcBorders>
              <w:top w:val="single" w:sz="6" w:space="0" w:color="auto"/>
              <w:left w:val="single" w:sz="6" w:space="0" w:color="auto"/>
              <w:bottom w:val="single" w:sz="6" w:space="0" w:color="auto"/>
              <w:right w:val="single" w:sz="6" w:space="0" w:color="auto"/>
            </w:tcBorders>
          </w:tcPr>
          <w:p w14:paraId="36246AA5" w14:textId="77777777" w:rsidR="00B42355" w:rsidRPr="00622932" w:rsidRDefault="00B42355" w:rsidP="008A7EC2">
            <w:pPr>
              <w:pStyle w:val="TableText"/>
            </w:pPr>
            <w:r>
              <w:t>Binary</w:t>
            </w:r>
            <w:r w:rsidRPr="005C56EF">
              <w:rPr>
                <w:vertAlign w:val="superscript"/>
              </w:rPr>
              <w:t>(1)</w:t>
            </w:r>
          </w:p>
        </w:tc>
        <w:tc>
          <w:tcPr>
            <w:tcW w:w="709" w:type="dxa"/>
            <w:tcBorders>
              <w:top w:val="single" w:sz="6" w:space="0" w:color="auto"/>
              <w:left w:val="single" w:sz="6" w:space="0" w:color="auto"/>
              <w:bottom w:val="single" w:sz="6" w:space="0" w:color="auto"/>
              <w:right w:val="single" w:sz="6" w:space="0" w:color="auto"/>
            </w:tcBorders>
            <w:vAlign w:val="center"/>
          </w:tcPr>
          <w:p w14:paraId="2E1C1449" w14:textId="77777777" w:rsidR="00B42355" w:rsidRDefault="00B42355" w:rsidP="008A7EC2">
            <w:pPr>
              <w:pStyle w:val="TableText"/>
              <w:jc w:val="center"/>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0642EDEB" w14:textId="3D26D3E3" w:rsidR="00B42355" w:rsidRPr="00622932" w:rsidRDefault="00B42355" w:rsidP="008A7EC2">
            <w:pPr>
              <w:pStyle w:val="TableText"/>
            </w:pPr>
            <w:r>
              <w:t>C</w:t>
            </w:r>
            <w:r w:rsidR="00401CBB">
              <w:rPr>
                <w:rFonts w:eastAsiaTheme="minorEastAsia"/>
                <w:kern w:val="2"/>
                <w:vertAlign w:val="superscript"/>
                <w:lang w:val="en-US" w:eastAsia="ko-KR"/>
              </w:rPr>
              <w:t>(4)</w:t>
            </w:r>
          </w:p>
        </w:tc>
      </w:tr>
      <w:tr w:rsidR="00B42355" w:rsidRPr="00B83BC0" w14:paraId="6A74BB99" w14:textId="77777777" w:rsidTr="008A7EC2">
        <w:trPr>
          <w:trHeight w:val="282"/>
        </w:trPr>
        <w:tc>
          <w:tcPr>
            <w:tcW w:w="10202" w:type="dxa"/>
            <w:gridSpan w:val="5"/>
            <w:tcBorders>
              <w:top w:val="single" w:sz="6" w:space="0" w:color="auto"/>
              <w:left w:val="single" w:sz="4" w:space="0" w:color="auto"/>
              <w:bottom w:val="single" w:sz="6" w:space="0" w:color="auto"/>
              <w:right w:val="single" w:sz="4" w:space="0" w:color="auto"/>
            </w:tcBorders>
            <w:vAlign w:val="center"/>
          </w:tcPr>
          <w:p w14:paraId="100A201A" w14:textId="77777777" w:rsidR="00B42355" w:rsidRDefault="00B42355" w:rsidP="008A7EC2">
            <w:pPr>
              <w:pStyle w:val="TableText"/>
            </w:pPr>
            <w:r>
              <w:t xml:space="preserve">NOTE 1: </w:t>
            </w:r>
            <w:r w:rsidRPr="00E36433">
              <w:rPr>
                <w:rFonts w:ascii="Consolas" w:hAnsi="Consolas" w:cs="Consolas"/>
              </w:rPr>
              <w:t>profileMetadata</w:t>
            </w:r>
            <w:r w:rsidRPr="008B39D0">
              <w:t xml:space="preserve"> is the data object </w:t>
            </w:r>
            <w:r w:rsidRPr="00E36433">
              <w:rPr>
                <w:rFonts w:ascii="Courier New" w:hAnsi="Courier New" w:cs="Courier New"/>
              </w:rPr>
              <w:t>StoreMetadataRequest</w:t>
            </w:r>
            <w:r w:rsidRPr="00B8363F">
              <w:t xml:space="preserve"> </w:t>
            </w:r>
            <w:r w:rsidRPr="008B39D0">
              <w:t xml:space="preserve">defined in section 5.5.3 (function </w:t>
            </w:r>
            <w:r>
              <w:t>"</w:t>
            </w:r>
            <w:r w:rsidRPr="008B39D0">
              <w:t>ES8+.StoreMetadata</w:t>
            </w:r>
            <w:r>
              <w:t>"</w:t>
            </w:r>
            <w:r w:rsidRPr="008B39D0">
              <w:t>);</w:t>
            </w:r>
            <w:r>
              <w:t xml:space="preserve"> </w:t>
            </w:r>
            <w:r w:rsidRPr="00E36433">
              <w:rPr>
                <w:rFonts w:ascii="Consolas" w:hAnsi="Consolas" w:cs="Consolas"/>
              </w:rPr>
              <w:t>smdpSigned2</w:t>
            </w:r>
            <w:r w:rsidRPr="001659F4">
              <w:t xml:space="preserve">, </w:t>
            </w:r>
            <w:r w:rsidRPr="00E36433">
              <w:rPr>
                <w:rFonts w:ascii="Consolas" w:hAnsi="Consolas" w:cs="Consolas"/>
              </w:rPr>
              <w:t>smdpSignature2</w:t>
            </w:r>
            <w:r w:rsidRPr="001659F4">
              <w:t xml:space="preserve"> and </w:t>
            </w:r>
            <w:r w:rsidRPr="00E36433">
              <w:rPr>
                <w:rFonts w:ascii="Consolas" w:hAnsi="Consolas" w:cs="Consolas"/>
              </w:rPr>
              <w:t>smdpCertificate</w:t>
            </w:r>
            <w:r w:rsidRPr="001659F4">
              <w:t xml:space="preserve"> are data objects defined in section 5.7.5 (function </w:t>
            </w:r>
            <w:r>
              <w:t>"</w:t>
            </w:r>
            <w:r w:rsidRPr="001659F4">
              <w:t>ES10b.PrepareDownload</w:t>
            </w:r>
            <w:r>
              <w:t>"</w:t>
            </w:r>
            <w:r w:rsidRPr="001659F4">
              <w:t xml:space="preserve">). They SHALL be returned as encoded data objects including the tags defined for them in the </w:t>
            </w:r>
            <w:r w:rsidRPr="00E36433">
              <w:rPr>
                <w:rFonts w:ascii="Courier New" w:hAnsi="Courier New" w:cs="Courier New"/>
              </w:rPr>
              <w:t>StoreMetadataRequest</w:t>
            </w:r>
            <w:r w:rsidRPr="008B39D0">
              <w:t>/</w:t>
            </w:r>
            <w:r w:rsidRPr="00E36433">
              <w:rPr>
                <w:rFonts w:ascii="Courier New" w:hAnsi="Courier New" w:cs="Courier New"/>
              </w:rPr>
              <w:t>PrepareDownloadRequest</w:t>
            </w:r>
            <w:r w:rsidRPr="001659F4">
              <w:t xml:space="preserve"> data object</w:t>
            </w:r>
            <w:r>
              <w:t>.</w:t>
            </w:r>
          </w:p>
          <w:p w14:paraId="45B2CE43" w14:textId="1C9E06A0" w:rsidR="00092D89" w:rsidRDefault="00092D89" w:rsidP="00092D89">
            <w:pPr>
              <w:pStyle w:val="TableText"/>
            </w:pPr>
            <w:r>
              <w:t>NOTE 2-</w:t>
            </w:r>
            <w:r w:rsidR="00401CBB">
              <w:t>3</w:t>
            </w:r>
            <w:r>
              <w:t>: Void</w:t>
            </w:r>
          </w:p>
          <w:p w14:paraId="21A45BD4" w14:textId="77777777" w:rsidR="00401CBB" w:rsidRDefault="00401CBB" w:rsidP="00401CBB">
            <w:pPr>
              <w:pStyle w:val="TableText"/>
            </w:pPr>
            <w:r>
              <w:t xml:space="preserve">NOTE 4: In addition to </w:t>
            </w:r>
            <w:r w:rsidRPr="001500C6">
              <w:rPr>
                <w:rFonts w:ascii="Consolas" w:hAnsi="Consolas" w:cs="Consolas"/>
              </w:rPr>
              <w:t>transactionID</w:t>
            </w:r>
            <w:r>
              <w:t xml:space="preserve">, the output data SHALL only include </w:t>
            </w:r>
            <w:r w:rsidRPr="00EC42B5">
              <w:rPr>
                <w:rFonts w:ascii="Consolas" w:hAnsi="Consolas" w:cs="Consolas"/>
              </w:rPr>
              <w:t>profileMetadata</w:t>
            </w:r>
            <w:r w:rsidRPr="001659F4">
              <w:t xml:space="preserve">, </w:t>
            </w:r>
            <w:r w:rsidRPr="00EC42B5">
              <w:rPr>
                <w:rFonts w:ascii="Consolas" w:hAnsi="Consolas" w:cs="Consolas"/>
              </w:rPr>
              <w:t>smdpSigned2</w:t>
            </w:r>
            <w:r w:rsidRPr="001659F4">
              <w:t xml:space="preserve">, </w:t>
            </w:r>
            <w:r w:rsidRPr="00EC42B5">
              <w:rPr>
                <w:rFonts w:ascii="Consolas" w:hAnsi="Consolas" w:cs="Consolas"/>
              </w:rPr>
              <w:t>smdpSignature2</w:t>
            </w:r>
            <w:r>
              <w:t xml:space="preserve"> and </w:t>
            </w:r>
            <w:r w:rsidRPr="00EC42B5">
              <w:rPr>
                <w:rFonts w:ascii="Consolas" w:hAnsi="Consolas" w:cs="Consolas"/>
              </w:rPr>
              <w:t>smdpCertificate</w:t>
            </w:r>
            <w:r w:rsidRPr="001659F4">
              <w:t xml:space="preserve"> </w:t>
            </w:r>
            <w:r>
              <w:t>if this function is called in the context of the Profile Download and Installation procedure as described in section 3.1.3.</w:t>
            </w:r>
          </w:p>
          <w:p w14:paraId="064A7560" w14:textId="0D7E7D71" w:rsidR="00401CBB" w:rsidRDefault="00401CBB" w:rsidP="00401CBB">
            <w:pPr>
              <w:pStyle w:val="TableText"/>
            </w:pPr>
            <w:r>
              <w:t>NOTE 5-8: Void</w:t>
            </w:r>
          </w:p>
          <w:p w14:paraId="3F9FA474" w14:textId="4E74929A" w:rsidR="00092D89" w:rsidRPr="00622932" w:rsidRDefault="00092D89" w:rsidP="00092D89">
            <w:pPr>
              <w:pStyle w:val="TableText"/>
            </w:pPr>
            <w:r>
              <w:t xml:space="preserve">NOTE 9: </w:t>
            </w:r>
            <w:r w:rsidR="00401CBB">
              <w:rPr>
                <w:rFonts w:eastAsiaTheme="minorEastAsia"/>
                <w:lang w:eastAsia="ko-KR"/>
              </w:rPr>
              <w:t xml:space="preserve">In addition to </w:t>
            </w:r>
            <w:r w:rsidR="00401CBB" w:rsidRPr="001500C6">
              <w:rPr>
                <w:rFonts w:ascii="Consolas" w:hAnsi="Consolas" w:cs="Consolas"/>
              </w:rPr>
              <w:t>transactionID</w:t>
            </w:r>
            <w:r w:rsidR="00401CBB">
              <w:rPr>
                <w:rFonts w:eastAsiaTheme="minorEastAsia"/>
                <w:lang w:eastAsia="ko-KR"/>
              </w:rPr>
              <w:t xml:space="preserve">, the output data SHALL only include </w:t>
            </w:r>
            <w:r w:rsidR="00401CBB" w:rsidRPr="001500C6">
              <w:rPr>
                <w:rFonts w:ascii="Consolas" w:hAnsi="Consolas" w:cs="Consolas"/>
              </w:rPr>
              <w:t>profileMetadata</w:t>
            </w:r>
            <w:r>
              <w:rPr>
                <w:rFonts w:eastAsiaTheme="minorEastAsia"/>
                <w:lang w:eastAsia="ko-KR"/>
              </w:rPr>
              <w:t xml:space="preserve"> if this function is called in the context of the Activation Code Retrieval procedure as described in section 3.1.7.</w:t>
            </w:r>
          </w:p>
        </w:tc>
      </w:tr>
    </w:tbl>
    <w:p w14:paraId="1B4DC509" w14:textId="65FB6085" w:rsidR="00B42355" w:rsidRPr="00855D84" w:rsidRDefault="000F6C83" w:rsidP="000F6C83">
      <w:pPr>
        <w:pStyle w:val="TableCaption"/>
        <w:numPr>
          <w:ilvl w:val="0"/>
          <w:numId w:val="0"/>
        </w:numPr>
      </w:pPr>
      <w:r>
        <w:t>Table 42</w:t>
      </w:r>
      <w:r w:rsidR="00B42355" w:rsidRPr="00855D84">
        <w:t xml:space="preserve">: AuthenticateClient </w:t>
      </w:r>
      <w:r w:rsidR="00B42355">
        <w:t xml:space="preserve">Additional </w:t>
      </w:r>
      <w:r w:rsidR="00B42355" w:rsidRPr="00855D84">
        <w:t>Output Data</w:t>
      </w:r>
    </w:p>
    <w:p w14:paraId="5BBD2C59" w14:textId="77777777" w:rsidR="00B42355" w:rsidRPr="0090244F" w:rsidRDefault="00B42355" w:rsidP="00B42355">
      <w:pPr>
        <w:pStyle w:val="NormalParagraph"/>
        <w:rPr>
          <w:b/>
          <w:i/>
          <w:u w:val="single"/>
        </w:rPr>
      </w:pPr>
      <w:r w:rsidRPr="0090244F">
        <w:rPr>
          <w:b/>
          <w:i/>
          <w:u w:val="single"/>
        </w:rPr>
        <w:t xml:space="preserve">Specific </w:t>
      </w:r>
      <w:r>
        <w:rPr>
          <w:b/>
          <w:i/>
          <w:u w:val="single"/>
        </w:rPr>
        <w:t>S</w:t>
      </w:r>
      <w:r w:rsidRPr="0090244F">
        <w:rPr>
          <w:b/>
          <w:i/>
          <w:u w:val="single"/>
        </w:rPr>
        <w:t xml:space="preserve">tatus </w:t>
      </w:r>
      <w:r>
        <w:rPr>
          <w:b/>
          <w:i/>
          <w:u w:val="single"/>
        </w:rPr>
        <w:t>C</w:t>
      </w:r>
      <w:r w:rsidRPr="0090244F">
        <w:rPr>
          <w:b/>
          <w:i/>
          <w:u w:val="single"/>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1352"/>
        <w:gridCol w:w="935"/>
        <w:gridCol w:w="1834"/>
        <w:gridCol w:w="4228"/>
      </w:tblGrid>
      <w:tr w:rsidR="00B42355" w14:paraId="33E86D55" w14:textId="77777777" w:rsidTr="008A7EC2">
        <w:trPr>
          <w:trHeight w:val="342"/>
        </w:trPr>
        <w:tc>
          <w:tcPr>
            <w:tcW w:w="93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035B4341" w14:textId="77777777" w:rsidR="00B42355" w:rsidRDefault="00B42355" w:rsidP="008A7EC2">
            <w:pPr>
              <w:pStyle w:val="TableHeader"/>
            </w:pPr>
            <w:r>
              <w:t>Subject</w:t>
            </w:r>
          </w:p>
          <w:p w14:paraId="5F2FBDD3" w14:textId="77777777" w:rsidR="00B42355" w:rsidRDefault="00B42355" w:rsidP="008A7EC2">
            <w:pPr>
              <w:pStyle w:val="TableHeader"/>
            </w:pPr>
            <w:r>
              <w:t>Code</w:t>
            </w:r>
          </w:p>
        </w:tc>
        <w:tc>
          <w:tcPr>
            <w:tcW w:w="1352"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45921DBF" w14:textId="77777777" w:rsidR="00B42355" w:rsidRDefault="00B42355" w:rsidP="008A7EC2">
            <w:pPr>
              <w:pStyle w:val="TableHeader"/>
            </w:pPr>
            <w:r>
              <w:t>Subject</w:t>
            </w:r>
          </w:p>
        </w:tc>
        <w:tc>
          <w:tcPr>
            <w:tcW w:w="935"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118BF6EA" w14:textId="77777777" w:rsidR="00B42355" w:rsidRDefault="00B42355" w:rsidP="008A7EC2">
            <w:pPr>
              <w:pStyle w:val="TableHeader"/>
            </w:pPr>
            <w:r>
              <w:t>Reason</w:t>
            </w:r>
          </w:p>
          <w:p w14:paraId="418C3045" w14:textId="77777777" w:rsidR="00B42355" w:rsidRDefault="00B42355" w:rsidP="008A7EC2">
            <w:pPr>
              <w:pStyle w:val="TableHeader"/>
            </w:pPr>
            <w:r>
              <w:t>code</w:t>
            </w:r>
          </w:p>
        </w:tc>
        <w:tc>
          <w:tcPr>
            <w:tcW w:w="1834"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3A24A8EC" w14:textId="77777777" w:rsidR="00B42355" w:rsidRDefault="00B42355" w:rsidP="008A7EC2">
            <w:pPr>
              <w:pStyle w:val="TableHeader"/>
            </w:pPr>
            <w:r>
              <w:t>Reason</w:t>
            </w:r>
          </w:p>
        </w:tc>
        <w:tc>
          <w:tcPr>
            <w:tcW w:w="4228"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2B71481E" w14:textId="77777777" w:rsidR="00B42355" w:rsidRDefault="00B42355" w:rsidP="008A7EC2">
            <w:pPr>
              <w:pStyle w:val="TableHeader"/>
            </w:pPr>
            <w:r>
              <w:t>Description</w:t>
            </w:r>
          </w:p>
        </w:tc>
      </w:tr>
      <w:tr w:rsidR="00B42355" w14:paraId="1332CCFF"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76B725D3" w14:textId="77777777" w:rsidR="00B42355" w:rsidRPr="001B7B30" w:rsidRDefault="00B42355" w:rsidP="008A7EC2">
            <w:pPr>
              <w:pStyle w:val="TableText"/>
            </w:pPr>
            <w:r w:rsidRPr="001B7B30">
              <w:t>8.1.2</w:t>
            </w:r>
          </w:p>
        </w:tc>
        <w:tc>
          <w:tcPr>
            <w:tcW w:w="1352" w:type="dxa"/>
            <w:tcBorders>
              <w:top w:val="single" w:sz="6" w:space="0" w:color="auto"/>
              <w:left w:val="single" w:sz="6" w:space="0" w:color="auto"/>
              <w:bottom w:val="single" w:sz="6" w:space="0" w:color="auto"/>
              <w:right w:val="single" w:sz="6" w:space="0" w:color="auto"/>
            </w:tcBorders>
            <w:vAlign w:val="center"/>
          </w:tcPr>
          <w:p w14:paraId="6B330896" w14:textId="77777777" w:rsidR="00B42355" w:rsidRPr="001B7B30" w:rsidRDefault="00B42355" w:rsidP="008A7EC2">
            <w:pPr>
              <w:pStyle w:val="TableText"/>
            </w:pPr>
            <w:r w:rsidRPr="001B7B30">
              <w:t>EUM Certificate</w:t>
            </w:r>
          </w:p>
        </w:tc>
        <w:tc>
          <w:tcPr>
            <w:tcW w:w="935" w:type="dxa"/>
            <w:tcBorders>
              <w:top w:val="single" w:sz="6" w:space="0" w:color="auto"/>
              <w:left w:val="single" w:sz="6" w:space="0" w:color="auto"/>
              <w:bottom w:val="single" w:sz="6" w:space="0" w:color="auto"/>
              <w:right w:val="single" w:sz="6" w:space="0" w:color="auto"/>
            </w:tcBorders>
            <w:vAlign w:val="center"/>
          </w:tcPr>
          <w:p w14:paraId="1FDD42ED" w14:textId="77777777" w:rsidR="00B42355" w:rsidRPr="001B7B30" w:rsidRDefault="00B42355" w:rsidP="008A7EC2">
            <w:pPr>
              <w:pStyle w:val="TableText"/>
            </w:pPr>
            <w:r w:rsidRPr="001B7B30">
              <w:t>6.1</w:t>
            </w:r>
          </w:p>
        </w:tc>
        <w:tc>
          <w:tcPr>
            <w:tcW w:w="1834" w:type="dxa"/>
            <w:tcBorders>
              <w:top w:val="single" w:sz="6" w:space="0" w:color="auto"/>
              <w:left w:val="single" w:sz="6" w:space="0" w:color="auto"/>
              <w:bottom w:val="single" w:sz="6" w:space="0" w:color="auto"/>
              <w:right w:val="single" w:sz="6" w:space="0" w:color="auto"/>
            </w:tcBorders>
            <w:vAlign w:val="center"/>
          </w:tcPr>
          <w:p w14:paraId="065D4F40" w14:textId="77777777" w:rsidR="00B42355" w:rsidRPr="001B7B30" w:rsidRDefault="00B42355" w:rsidP="008A7EC2">
            <w:pPr>
              <w:pStyle w:val="TableText"/>
            </w:pPr>
            <w:r w:rsidRPr="001B7B30">
              <w:t>Verification Failed</w:t>
            </w:r>
          </w:p>
        </w:tc>
        <w:tc>
          <w:tcPr>
            <w:tcW w:w="4228" w:type="dxa"/>
            <w:tcBorders>
              <w:top w:val="single" w:sz="6" w:space="0" w:color="auto"/>
              <w:left w:val="single" w:sz="6" w:space="0" w:color="auto"/>
              <w:bottom w:val="single" w:sz="6" w:space="0" w:color="auto"/>
              <w:right w:val="single" w:sz="4" w:space="0" w:color="auto"/>
            </w:tcBorders>
            <w:vAlign w:val="center"/>
          </w:tcPr>
          <w:p w14:paraId="44B5F2DC" w14:textId="77777777" w:rsidR="00B42355" w:rsidRPr="001B7B30" w:rsidRDefault="00B42355" w:rsidP="008A7EC2">
            <w:pPr>
              <w:pStyle w:val="TableText"/>
            </w:pPr>
            <w:r w:rsidRPr="001B7B30">
              <w:t>Certificate is invalid</w:t>
            </w:r>
            <w:r>
              <w:t>.</w:t>
            </w:r>
          </w:p>
        </w:tc>
      </w:tr>
      <w:tr w:rsidR="00B42355" w14:paraId="494971D0"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1EEF1BC5" w14:textId="77777777" w:rsidR="00B42355" w:rsidRPr="001B7B30" w:rsidRDefault="00B42355" w:rsidP="008A7EC2">
            <w:pPr>
              <w:pStyle w:val="TableText"/>
            </w:pPr>
            <w:r w:rsidRPr="001B7B30">
              <w:t>8.1.2</w:t>
            </w:r>
          </w:p>
        </w:tc>
        <w:tc>
          <w:tcPr>
            <w:tcW w:w="1352" w:type="dxa"/>
            <w:tcBorders>
              <w:top w:val="single" w:sz="6" w:space="0" w:color="auto"/>
              <w:left w:val="single" w:sz="6" w:space="0" w:color="auto"/>
              <w:bottom w:val="single" w:sz="6" w:space="0" w:color="auto"/>
              <w:right w:val="single" w:sz="6" w:space="0" w:color="auto"/>
            </w:tcBorders>
            <w:vAlign w:val="center"/>
          </w:tcPr>
          <w:p w14:paraId="560912D5" w14:textId="77777777" w:rsidR="00B42355" w:rsidRPr="001B7B30" w:rsidRDefault="00B42355" w:rsidP="008A7EC2">
            <w:pPr>
              <w:pStyle w:val="TableText"/>
            </w:pPr>
            <w:r w:rsidRPr="001B7B30">
              <w:t>EUM Certificate</w:t>
            </w:r>
          </w:p>
        </w:tc>
        <w:tc>
          <w:tcPr>
            <w:tcW w:w="935" w:type="dxa"/>
            <w:tcBorders>
              <w:top w:val="single" w:sz="6" w:space="0" w:color="auto"/>
              <w:left w:val="single" w:sz="6" w:space="0" w:color="auto"/>
              <w:bottom w:val="single" w:sz="6" w:space="0" w:color="auto"/>
              <w:right w:val="single" w:sz="6" w:space="0" w:color="auto"/>
            </w:tcBorders>
            <w:vAlign w:val="center"/>
          </w:tcPr>
          <w:p w14:paraId="35244D0C" w14:textId="77777777" w:rsidR="00B42355" w:rsidRPr="001B7B30" w:rsidRDefault="00B42355" w:rsidP="008A7EC2">
            <w:pPr>
              <w:pStyle w:val="TableText"/>
            </w:pPr>
            <w:r w:rsidRPr="001B7B30">
              <w:t>6.3</w:t>
            </w:r>
          </w:p>
        </w:tc>
        <w:tc>
          <w:tcPr>
            <w:tcW w:w="1834" w:type="dxa"/>
            <w:tcBorders>
              <w:top w:val="single" w:sz="6" w:space="0" w:color="auto"/>
              <w:left w:val="single" w:sz="6" w:space="0" w:color="auto"/>
              <w:bottom w:val="single" w:sz="6" w:space="0" w:color="auto"/>
              <w:right w:val="single" w:sz="6" w:space="0" w:color="auto"/>
            </w:tcBorders>
            <w:vAlign w:val="center"/>
          </w:tcPr>
          <w:p w14:paraId="4CAC8CC4" w14:textId="77777777" w:rsidR="00B42355" w:rsidRPr="001B7B30" w:rsidRDefault="00B42355" w:rsidP="008A7EC2">
            <w:pPr>
              <w:pStyle w:val="TableText"/>
            </w:pPr>
            <w:r w:rsidRPr="001B7B30">
              <w:t>Expired</w:t>
            </w:r>
          </w:p>
        </w:tc>
        <w:tc>
          <w:tcPr>
            <w:tcW w:w="4228" w:type="dxa"/>
            <w:tcBorders>
              <w:top w:val="single" w:sz="6" w:space="0" w:color="auto"/>
              <w:left w:val="single" w:sz="6" w:space="0" w:color="auto"/>
              <w:bottom w:val="single" w:sz="6" w:space="0" w:color="auto"/>
              <w:right w:val="single" w:sz="4" w:space="0" w:color="auto"/>
            </w:tcBorders>
            <w:vAlign w:val="center"/>
          </w:tcPr>
          <w:p w14:paraId="12A11904" w14:textId="77777777" w:rsidR="00B42355" w:rsidRPr="001B7B30" w:rsidRDefault="00B42355" w:rsidP="008A7EC2">
            <w:pPr>
              <w:pStyle w:val="TableText"/>
            </w:pPr>
            <w:r w:rsidRPr="001B7B30">
              <w:t>Certificate has expired</w:t>
            </w:r>
            <w:r>
              <w:t>.</w:t>
            </w:r>
          </w:p>
        </w:tc>
      </w:tr>
      <w:tr w:rsidR="00B42355" w14:paraId="69641961"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21A01DB8" w14:textId="77777777" w:rsidR="00B42355" w:rsidRPr="001B7B30" w:rsidRDefault="00B42355" w:rsidP="008A7EC2">
            <w:pPr>
              <w:pStyle w:val="TableText"/>
            </w:pPr>
            <w:r w:rsidRPr="001B7B30">
              <w:t>8.1.3</w:t>
            </w:r>
          </w:p>
        </w:tc>
        <w:tc>
          <w:tcPr>
            <w:tcW w:w="1352" w:type="dxa"/>
            <w:tcBorders>
              <w:top w:val="single" w:sz="6" w:space="0" w:color="auto"/>
              <w:left w:val="single" w:sz="6" w:space="0" w:color="auto"/>
              <w:bottom w:val="single" w:sz="6" w:space="0" w:color="auto"/>
              <w:right w:val="single" w:sz="6" w:space="0" w:color="auto"/>
            </w:tcBorders>
            <w:vAlign w:val="center"/>
          </w:tcPr>
          <w:p w14:paraId="16A0D790" w14:textId="77777777" w:rsidR="00B42355" w:rsidRPr="001B7B30" w:rsidRDefault="00B42355" w:rsidP="008A7EC2">
            <w:pPr>
              <w:pStyle w:val="TableText"/>
            </w:pPr>
            <w:r w:rsidRPr="001B7B30">
              <w:t>eUICC Certificate</w:t>
            </w:r>
          </w:p>
        </w:tc>
        <w:tc>
          <w:tcPr>
            <w:tcW w:w="935" w:type="dxa"/>
            <w:tcBorders>
              <w:top w:val="single" w:sz="6" w:space="0" w:color="auto"/>
              <w:left w:val="single" w:sz="6" w:space="0" w:color="auto"/>
              <w:bottom w:val="single" w:sz="6" w:space="0" w:color="auto"/>
              <w:right w:val="single" w:sz="6" w:space="0" w:color="auto"/>
            </w:tcBorders>
            <w:vAlign w:val="center"/>
          </w:tcPr>
          <w:p w14:paraId="337A803C" w14:textId="77777777" w:rsidR="00B42355" w:rsidRPr="001B7B30" w:rsidRDefault="00B42355" w:rsidP="008A7EC2">
            <w:pPr>
              <w:pStyle w:val="TableText"/>
            </w:pPr>
            <w:r w:rsidRPr="001B7B30">
              <w:t>6.1</w:t>
            </w:r>
          </w:p>
        </w:tc>
        <w:tc>
          <w:tcPr>
            <w:tcW w:w="1834" w:type="dxa"/>
            <w:tcBorders>
              <w:top w:val="single" w:sz="6" w:space="0" w:color="auto"/>
              <w:left w:val="single" w:sz="6" w:space="0" w:color="auto"/>
              <w:bottom w:val="single" w:sz="6" w:space="0" w:color="auto"/>
              <w:right w:val="single" w:sz="6" w:space="0" w:color="auto"/>
            </w:tcBorders>
            <w:vAlign w:val="center"/>
          </w:tcPr>
          <w:p w14:paraId="7D965E3A" w14:textId="77777777" w:rsidR="00B42355" w:rsidRPr="001B7B30" w:rsidRDefault="00B42355" w:rsidP="008A7EC2">
            <w:pPr>
              <w:pStyle w:val="TableText"/>
            </w:pPr>
            <w:r w:rsidRPr="001B7B30">
              <w:t>Verification Failed</w:t>
            </w:r>
          </w:p>
        </w:tc>
        <w:tc>
          <w:tcPr>
            <w:tcW w:w="4228" w:type="dxa"/>
            <w:tcBorders>
              <w:top w:val="single" w:sz="6" w:space="0" w:color="auto"/>
              <w:left w:val="single" w:sz="6" w:space="0" w:color="auto"/>
              <w:bottom w:val="single" w:sz="6" w:space="0" w:color="auto"/>
              <w:right w:val="single" w:sz="4" w:space="0" w:color="auto"/>
            </w:tcBorders>
            <w:vAlign w:val="center"/>
          </w:tcPr>
          <w:p w14:paraId="0CA9CE82" w14:textId="77777777" w:rsidR="00B42355" w:rsidRPr="001B7B30" w:rsidRDefault="00B42355" w:rsidP="008A7EC2">
            <w:pPr>
              <w:pStyle w:val="TableText"/>
            </w:pPr>
            <w:r w:rsidRPr="001B7B30">
              <w:t>Certificate is invalid</w:t>
            </w:r>
            <w:r>
              <w:t>.</w:t>
            </w:r>
          </w:p>
        </w:tc>
      </w:tr>
      <w:tr w:rsidR="00B42355" w14:paraId="4E4CE874"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02E9B5E" w14:textId="77777777" w:rsidR="00B42355" w:rsidRPr="001B7B30" w:rsidRDefault="00B42355" w:rsidP="008A7EC2">
            <w:pPr>
              <w:pStyle w:val="TableText"/>
            </w:pPr>
            <w:r w:rsidRPr="001B7B30">
              <w:t>8.1.3</w:t>
            </w:r>
          </w:p>
        </w:tc>
        <w:tc>
          <w:tcPr>
            <w:tcW w:w="1352" w:type="dxa"/>
            <w:tcBorders>
              <w:top w:val="single" w:sz="6" w:space="0" w:color="auto"/>
              <w:left w:val="single" w:sz="6" w:space="0" w:color="auto"/>
              <w:bottom w:val="single" w:sz="6" w:space="0" w:color="auto"/>
              <w:right w:val="single" w:sz="6" w:space="0" w:color="auto"/>
            </w:tcBorders>
            <w:vAlign w:val="center"/>
          </w:tcPr>
          <w:p w14:paraId="570B4C06" w14:textId="77777777" w:rsidR="00B42355" w:rsidRPr="001B7B30" w:rsidRDefault="00B42355" w:rsidP="008A7EC2">
            <w:pPr>
              <w:pStyle w:val="TableText"/>
            </w:pPr>
            <w:r w:rsidRPr="001B7B30">
              <w:t>eUICC Certificate</w:t>
            </w:r>
          </w:p>
        </w:tc>
        <w:tc>
          <w:tcPr>
            <w:tcW w:w="935" w:type="dxa"/>
            <w:tcBorders>
              <w:top w:val="single" w:sz="6" w:space="0" w:color="auto"/>
              <w:left w:val="single" w:sz="6" w:space="0" w:color="auto"/>
              <w:bottom w:val="single" w:sz="6" w:space="0" w:color="auto"/>
              <w:right w:val="single" w:sz="6" w:space="0" w:color="auto"/>
            </w:tcBorders>
            <w:vAlign w:val="center"/>
          </w:tcPr>
          <w:p w14:paraId="67706B14" w14:textId="77777777" w:rsidR="00B42355" w:rsidRPr="001B7B30" w:rsidRDefault="00B42355" w:rsidP="008A7EC2">
            <w:pPr>
              <w:pStyle w:val="TableText"/>
            </w:pPr>
            <w:r w:rsidRPr="001B7B30">
              <w:t>6.3</w:t>
            </w:r>
          </w:p>
        </w:tc>
        <w:tc>
          <w:tcPr>
            <w:tcW w:w="1834" w:type="dxa"/>
            <w:tcBorders>
              <w:top w:val="single" w:sz="6" w:space="0" w:color="auto"/>
              <w:left w:val="single" w:sz="6" w:space="0" w:color="auto"/>
              <w:bottom w:val="single" w:sz="6" w:space="0" w:color="auto"/>
              <w:right w:val="single" w:sz="6" w:space="0" w:color="auto"/>
            </w:tcBorders>
            <w:vAlign w:val="center"/>
          </w:tcPr>
          <w:p w14:paraId="5EC8C37E" w14:textId="77777777" w:rsidR="00B42355" w:rsidRPr="001B7B30" w:rsidRDefault="00B42355" w:rsidP="008A7EC2">
            <w:pPr>
              <w:pStyle w:val="TableText"/>
            </w:pPr>
            <w:r w:rsidRPr="001B7B30">
              <w:t>Expired</w:t>
            </w:r>
          </w:p>
        </w:tc>
        <w:tc>
          <w:tcPr>
            <w:tcW w:w="4228" w:type="dxa"/>
            <w:tcBorders>
              <w:top w:val="single" w:sz="6" w:space="0" w:color="auto"/>
              <w:left w:val="single" w:sz="6" w:space="0" w:color="auto"/>
              <w:bottom w:val="single" w:sz="6" w:space="0" w:color="auto"/>
              <w:right w:val="single" w:sz="4" w:space="0" w:color="auto"/>
            </w:tcBorders>
            <w:vAlign w:val="center"/>
          </w:tcPr>
          <w:p w14:paraId="5700A1D2" w14:textId="77777777" w:rsidR="00B42355" w:rsidRPr="001B7B30" w:rsidRDefault="00B42355" w:rsidP="008A7EC2">
            <w:pPr>
              <w:pStyle w:val="TableText"/>
            </w:pPr>
            <w:r w:rsidRPr="001B7B30">
              <w:t>Certificate has expired</w:t>
            </w:r>
            <w:r>
              <w:t>.</w:t>
            </w:r>
          </w:p>
        </w:tc>
      </w:tr>
      <w:tr w:rsidR="00B42355" w14:paraId="267AD69F"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777E8AF2" w14:textId="77777777" w:rsidR="00B42355" w:rsidRPr="001B7B30" w:rsidRDefault="00B42355" w:rsidP="008A7EC2">
            <w:pPr>
              <w:pStyle w:val="TableText"/>
            </w:pPr>
            <w:r w:rsidRPr="001B7B30">
              <w:t>8.1</w:t>
            </w:r>
          </w:p>
        </w:tc>
        <w:tc>
          <w:tcPr>
            <w:tcW w:w="1352" w:type="dxa"/>
            <w:tcBorders>
              <w:top w:val="single" w:sz="6" w:space="0" w:color="auto"/>
              <w:left w:val="single" w:sz="6" w:space="0" w:color="auto"/>
              <w:bottom w:val="single" w:sz="6" w:space="0" w:color="auto"/>
              <w:right w:val="single" w:sz="6" w:space="0" w:color="auto"/>
            </w:tcBorders>
            <w:vAlign w:val="center"/>
          </w:tcPr>
          <w:p w14:paraId="4CA559D4" w14:textId="77777777" w:rsidR="00B42355" w:rsidRPr="001B7B30" w:rsidRDefault="00B42355" w:rsidP="008A7EC2">
            <w:pPr>
              <w:pStyle w:val="TableText"/>
            </w:pPr>
            <w:r w:rsidRPr="001B7B30">
              <w:t>eUICC</w:t>
            </w:r>
          </w:p>
        </w:tc>
        <w:tc>
          <w:tcPr>
            <w:tcW w:w="935" w:type="dxa"/>
            <w:tcBorders>
              <w:top w:val="single" w:sz="6" w:space="0" w:color="auto"/>
              <w:left w:val="single" w:sz="6" w:space="0" w:color="auto"/>
              <w:bottom w:val="single" w:sz="6" w:space="0" w:color="auto"/>
              <w:right w:val="single" w:sz="6" w:space="0" w:color="auto"/>
            </w:tcBorders>
            <w:vAlign w:val="center"/>
          </w:tcPr>
          <w:p w14:paraId="7E73F3DA" w14:textId="77777777" w:rsidR="00B42355" w:rsidRPr="001B7B30" w:rsidRDefault="00B42355" w:rsidP="008A7EC2">
            <w:pPr>
              <w:pStyle w:val="TableText"/>
            </w:pPr>
            <w:r w:rsidRPr="001B7B30">
              <w:t>6.1</w:t>
            </w:r>
          </w:p>
        </w:tc>
        <w:tc>
          <w:tcPr>
            <w:tcW w:w="1834" w:type="dxa"/>
            <w:tcBorders>
              <w:top w:val="single" w:sz="6" w:space="0" w:color="auto"/>
              <w:left w:val="single" w:sz="6" w:space="0" w:color="auto"/>
              <w:bottom w:val="single" w:sz="6" w:space="0" w:color="auto"/>
              <w:right w:val="single" w:sz="6" w:space="0" w:color="auto"/>
            </w:tcBorders>
            <w:vAlign w:val="center"/>
          </w:tcPr>
          <w:p w14:paraId="415EEA3B" w14:textId="77777777" w:rsidR="00B42355" w:rsidRPr="001B7B30" w:rsidRDefault="00B42355" w:rsidP="008A7EC2">
            <w:pPr>
              <w:pStyle w:val="TableText"/>
            </w:pPr>
            <w:r w:rsidRPr="001B7B30">
              <w:t>Verification Failed</w:t>
            </w:r>
          </w:p>
        </w:tc>
        <w:tc>
          <w:tcPr>
            <w:tcW w:w="4228" w:type="dxa"/>
            <w:tcBorders>
              <w:top w:val="single" w:sz="6" w:space="0" w:color="auto"/>
              <w:left w:val="single" w:sz="6" w:space="0" w:color="auto"/>
              <w:bottom w:val="single" w:sz="6" w:space="0" w:color="auto"/>
              <w:right w:val="single" w:sz="4" w:space="0" w:color="auto"/>
            </w:tcBorders>
            <w:vAlign w:val="center"/>
          </w:tcPr>
          <w:p w14:paraId="714CB2F8" w14:textId="77777777" w:rsidR="00B42355" w:rsidRPr="001B7B30" w:rsidRDefault="00B42355" w:rsidP="008A7EC2">
            <w:pPr>
              <w:pStyle w:val="TableText"/>
            </w:pPr>
            <w:r w:rsidRPr="001B7B30">
              <w:t>eUICC signature is invalid</w:t>
            </w:r>
            <w:r>
              <w:t xml:space="preserve"> </w:t>
            </w:r>
            <w:r w:rsidRPr="00295D74">
              <w:t>or serverChallenge is invalid</w:t>
            </w:r>
            <w:r>
              <w:t>.</w:t>
            </w:r>
          </w:p>
        </w:tc>
      </w:tr>
      <w:tr w:rsidR="00B42355" w14:paraId="7C61B828"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5188556C" w14:textId="77777777" w:rsidR="00B42355" w:rsidRPr="001B7B30" w:rsidRDefault="00B42355" w:rsidP="008A7EC2">
            <w:pPr>
              <w:pStyle w:val="TableText"/>
            </w:pPr>
            <w:r>
              <w:t>8.1</w:t>
            </w:r>
          </w:p>
        </w:tc>
        <w:tc>
          <w:tcPr>
            <w:tcW w:w="1352" w:type="dxa"/>
            <w:tcBorders>
              <w:top w:val="single" w:sz="6" w:space="0" w:color="auto"/>
              <w:left w:val="single" w:sz="6" w:space="0" w:color="auto"/>
              <w:bottom w:val="single" w:sz="6" w:space="0" w:color="auto"/>
              <w:right w:val="single" w:sz="6" w:space="0" w:color="auto"/>
            </w:tcBorders>
            <w:vAlign w:val="center"/>
          </w:tcPr>
          <w:p w14:paraId="7641EAE5" w14:textId="77777777" w:rsidR="00B42355" w:rsidRPr="001B7B30" w:rsidRDefault="00B42355" w:rsidP="008A7EC2">
            <w:pPr>
              <w:pStyle w:val="TableText"/>
            </w:pPr>
            <w:r>
              <w:t>eUICC</w:t>
            </w:r>
          </w:p>
        </w:tc>
        <w:tc>
          <w:tcPr>
            <w:tcW w:w="935" w:type="dxa"/>
            <w:tcBorders>
              <w:top w:val="single" w:sz="6" w:space="0" w:color="auto"/>
              <w:left w:val="single" w:sz="6" w:space="0" w:color="auto"/>
              <w:bottom w:val="single" w:sz="6" w:space="0" w:color="auto"/>
              <w:right w:val="single" w:sz="6" w:space="0" w:color="auto"/>
            </w:tcBorders>
            <w:vAlign w:val="center"/>
          </w:tcPr>
          <w:p w14:paraId="59DD4B26" w14:textId="77777777" w:rsidR="00B42355" w:rsidRPr="001B7B30" w:rsidRDefault="00B42355" w:rsidP="008A7EC2">
            <w:pPr>
              <w:pStyle w:val="TableText"/>
            </w:pPr>
            <w:r>
              <w:t>4.8</w:t>
            </w:r>
          </w:p>
        </w:tc>
        <w:tc>
          <w:tcPr>
            <w:tcW w:w="1834" w:type="dxa"/>
            <w:tcBorders>
              <w:top w:val="single" w:sz="6" w:space="0" w:color="auto"/>
              <w:left w:val="single" w:sz="6" w:space="0" w:color="auto"/>
              <w:bottom w:val="single" w:sz="6" w:space="0" w:color="auto"/>
              <w:right w:val="single" w:sz="6" w:space="0" w:color="auto"/>
            </w:tcBorders>
            <w:vAlign w:val="center"/>
          </w:tcPr>
          <w:p w14:paraId="1998E9AB" w14:textId="77777777" w:rsidR="00B42355" w:rsidRPr="001B7B30" w:rsidRDefault="00B42355" w:rsidP="008A7EC2">
            <w:pPr>
              <w:pStyle w:val="TableText"/>
            </w:pPr>
            <w:r w:rsidRPr="0097014D">
              <w:t>Insufficient Memory</w:t>
            </w:r>
          </w:p>
        </w:tc>
        <w:tc>
          <w:tcPr>
            <w:tcW w:w="4228" w:type="dxa"/>
            <w:tcBorders>
              <w:top w:val="single" w:sz="6" w:space="0" w:color="auto"/>
              <w:left w:val="single" w:sz="6" w:space="0" w:color="auto"/>
              <w:bottom w:val="single" w:sz="6" w:space="0" w:color="auto"/>
              <w:right w:val="single" w:sz="4" w:space="0" w:color="auto"/>
            </w:tcBorders>
            <w:vAlign w:val="center"/>
          </w:tcPr>
          <w:p w14:paraId="1A48F813" w14:textId="77777777" w:rsidR="00B42355" w:rsidRPr="001B7B30" w:rsidRDefault="00B42355" w:rsidP="008A7EC2">
            <w:pPr>
              <w:pStyle w:val="TableText"/>
            </w:pPr>
            <w:r w:rsidRPr="0097014D">
              <w:t>eUICC does not have su</w:t>
            </w:r>
            <w:r>
              <w:t>fficient space for this Profile.</w:t>
            </w:r>
          </w:p>
        </w:tc>
      </w:tr>
      <w:tr w:rsidR="00B42355" w14:paraId="53FA9D2D"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BE2CCC5" w14:textId="77777777" w:rsidR="00B42355" w:rsidRPr="001B7B30" w:rsidRDefault="00B42355" w:rsidP="008A7EC2">
            <w:pPr>
              <w:pStyle w:val="TableText"/>
            </w:pPr>
            <w:r>
              <w:lastRenderedPageBreak/>
              <w:t>8.11.1</w:t>
            </w:r>
          </w:p>
        </w:tc>
        <w:tc>
          <w:tcPr>
            <w:tcW w:w="1352" w:type="dxa"/>
            <w:tcBorders>
              <w:top w:val="single" w:sz="6" w:space="0" w:color="auto"/>
              <w:left w:val="single" w:sz="6" w:space="0" w:color="auto"/>
              <w:bottom w:val="single" w:sz="6" w:space="0" w:color="auto"/>
              <w:right w:val="single" w:sz="6" w:space="0" w:color="auto"/>
            </w:tcBorders>
            <w:vAlign w:val="center"/>
          </w:tcPr>
          <w:p w14:paraId="56D66D51" w14:textId="77777777" w:rsidR="00B42355" w:rsidRPr="001B7B30" w:rsidRDefault="00B42355" w:rsidP="008A7EC2">
            <w:pPr>
              <w:pStyle w:val="TableText"/>
            </w:pPr>
            <w:r w:rsidRPr="00295D74">
              <w:t>CI Public Key</w:t>
            </w:r>
          </w:p>
        </w:tc>
        <w:tc>
          <w:tcPr>
            <w:tcW w:w="935" w:type="dxa"/>
            <w:tcBorders>
              <w:top w:val="single" w:sz="6" w:space="0" w:color="auto"/>
              <w:left w:val="single" w:sz="6" w:space="0" w:color="auto"/>
              <w:bottom w:val="single" w:sz="6" w:space="0" w:color="auto"/>
              <w:right w:val="single" w:sz="6" w:space="0" w:color="auto"/>
            </w:tcBorders>
            <w:vAlign w:val="center"/>
          </w:tcPr>
          <w:p w14:paraId="7B2CAEC3" w14:textId="77777777" w:rsidR="00B42355" w:rsidRPr="001B7B30" w:rsidRDefault="00B42355" w:rsidP="008A7EC2">
            <w:pPr>
              <w:pStyle w:val="TableText"/>
            </w:pPr>
            <w:r>
              <w:t>3.9</w:t>
            </w:r>
          </w:p>
        </w:tc>
        <w:tc>
          <w:tcPr>
            <w:tcW w:w="1834" w:type="dxa"/>
            <w:tcBorders>
              <w:top w:val="single" w:sz="6" w:space="0" w:color="auto"/>
              <w:left w:val="single" w:sz="6" w:space="0" w:color="auto"/>
              <w:bottom w:val="single" w:sz="6" w:space="0" w:color="auto"/>
              <w:right w:val="single" w:sz="6" w:space="0" w:color="auto"/>
            </w:tcBorders>
            <w:vAlign w:val="center"/>
          </w:tcPr>
          <w:p w14:paraId="7C397615" w14:textId="77777777" w:rsidR="00B42355" w:rsidRPr="001B7B30" w:rsidRDefault="00B42355" w:rsidP="008A7EC2">
            <w:pPr>
              <w:pStyle w:val="TableText"/>
            </w:pPr>
            <w:r w:rsidRPr="00295D74">
              <w:t>Unknown</w:t>
            </w:r>
          </w:p>
        </w:tc>
        <w:tc>
          <w:tcPr>
            <w:tcW w:w="4228" w:type="dxa"/>
            <w:tcBorders>
              <w:top w:val="single" w:sz="6" w:space="0" w:color="auto"/>
              <w:left w:val="single" w:sz="6" w:space="0" w:color="auto"/>
              <w:bottom w:val="single" w:sz="6" w:space="0" w:color="auto"/>
              <w:right w:val="single" w:sz="4" w:space="0" w:color="auto"/>
            </w:tcBorders>
            <w:vAlign w:val="center"/>
          </w:tcPr>
          <w:p w14:paraId="4373FE96" w14:textId="77777777" w:rsidR="00B42355" w:rsidRPr="001B7B30" w:rsidRDefault="00B42355" w:rsidP="008A7EC2">
            <w:pPr>
              <w:pStyle w:val="TableText"/>
            </w:pPr>
            <w:r w:rsidRPr="00295D74">
              <w:t>Unknown CI Public Key. The CI used by the EUM Certificate is not a trusted root for the SM-DP+.</w:t>
            </w:r>
          </w:p>
        </w:tc>
      </w:tr>
      <w:tr w:rsidR="00B42355" w14:paraId="087E6425"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506CBBA3" w14:textId="77777777" w:rsidR="00B42355" w:rsidRDefault="00B42355" w:rsidP="008A7EC2">
            <w:pPr>
              <w:pStyle w:val="TableText"/>
            </w:pPr>
            <w:r>
              <w:t>8.2</w:t>
            </w:r>
          </w:p>
        </w:tc>
        <w:tc>
          <w:tcPr>
            <w:tcW w:w="1352" w:type="dxa"/>
            <w:tcBorders>
              <w:top w:val="single" w:sz="6" w:space="0" w:color="auto"/>
              <w:left w:val="single" w:sz="6" w:space="0" w:color="auto"/>
              <w:bottom w:val="single" w:sz="6" w:space="0" w:color="auto"/>
              <w:right w:val="single" w:sz="6" w:space="0" w:color="auto"/>
            </w:tcBorders>
            <w:vAlign w:val="center"/>
          </w:tcPr>
          <w:p w14:paraId="76673274" w14:textId="77777777" w:rsidR="00B42355" w:rsidRPr="00295D74" w:rsidRDefault="00B42355" w:rsidP="008A7EC2">
            <w:pPr>
              <w:pStyle w:val="TableText"/>
            </w:pPr>
            <w:r>
              <w:t>Profile</w:t>
            </w:r>
          </w:p>
        </w:tc>
        <w:tc>
          <w:tcPr>
            <w:tcW w:w="935" w:type="dxa"/>
            <w:tcBorders>
              <w:top w:val="single" w:sz="6" w:space="0" w:color="auto"/>
              <w:left w:val="single" w:sz="6" w:space="0" w:color="auto"/>
              <w:bottom w:val="single" w:sz="6" w:space="0" w:color="auto"/>
              <w:right w:val="single" w:sz="6" w:space="0" w:color="auto"/>
            </w:tcBorders>
            <w:vAlign w:val="center"/>
          </w:tcPr>
          <w:p w14:paraId="70078EF6" w14:textId="77777777" w:rsidR="00B42355" w:rsidRDefault="00B42355" w:rsidP="008A7EC2">
            <w:pPr>
              <w:pStyle w:val="TableText"/>
            </w:pPr>
            <w:r>
              <w:t>1.2</w:t>
            </w:r>
          </w:p>
        </w:tc>
        <w:tc>
          <w:tcPr>
            <w:tcW w:w="1834" w:type="dxa"/>
            <w:tcBorders>
              <w:top w:val="single" w:sz="6" w:space="0" w:color="auto"/>
              <w:left w:val="single" w:sz="6" w:space="0" w:color="auto"/>
              <w:bottom w:val="single" w:sz="6" w:space="0" w:color="auto"/>
              <w:right w:val="single" w:sz="6" w:space="0" w:color="auto"/>
            </w:tcBorders>
            <w:vAlign w:val="center"/>
          </w:tcPr>
          <w:p w14:paraId="6D047943" w14:textId="77777777" w:rsidR="00B42355" w:rsidRPr="00295D74" w:rsidRDefault="00B42355" w:rsidP="008A7EC2">
            <w:pPr>
              <w:pStyle w:val="TableText"/>
            </w:pPr>
            <w:r>
              <w:t>Not allowed</w:t>
            </w:r>
          </w:p>
        </w:tc>
        <w:tc>
          <w:tcPr>
            <w:tcW w:w="4228" w:type="dxa"/>
            <w:tcBorders>
              <w:top w:val="single" w:sz="6" w:space="0" w:color="auto"/>
              <w:left w:val="single" w:sz="6" w:space="0" w:color="auto"/>
              <w:bottom w:val="single" w:sz="6" w:space="0" w:color="auto"/>
              <w:right w:val="single" w:sz="4" w:space="0" w:color="auto"/>
            </w:tcBorders>
            <w:vAlign w:val="center"/>
          </w:tcPr>
          <w:p w14:paraId="5FACEFF5" w14:textId="77777777" w:rsidR="00B42355" w:rsidRPr="00295D74" w:rsidRDefault="00B42355" w:rsidP="008A7EC2">
            <w:pPr>
              <w:pStyle w:val="TableText"/>
            </w:pPr>
            <w:r w:rsidRPr="00D27760">
              <w:t xml:space="preserve">Profile has not </w:t>
            </w:r>
            <w:r>
              <w:t xml:space="preserve">yet </w:t>
            </w:r>
            <w:r w:rsidRPr="00D27760">
              <w:t>been released.</w:t>
            </w:r>
          </w:p>
        </w:tc>
      </w:tr>
      <w:tr w:rsidR="00B42355" w14:paraId="2021992A"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73D4A69F" w14:textId="77777777" w:rsidR="00B42355" w:rsidRPr="001B7B30" w:rsidRDefault="00B42355" w:rsidP="008A7EC2">
            <w:pPr>
              <w:pStyle w:val="TableText"/>
            </w:pPr>
            <w:r>
              <w:t>8.10.1</w:t>
            </w:r>
          </w:p>
        </w:tc>
        <w:tc>
          <w:tcPr>
            <w:tcW w:w="1352" w:type="dxa"/>
            <w:tcBorders>
              <w:top w:val="single" w:sz="6" w:space="0" w:color="auto"/>
              <w:left w:val="single" w:sz="6" w:space="0" w:color="auto"/>
              <w:bottom w:val="single" w:sz="6" w:space="0" w:color="auto"/>
              <w:right w:val="single" w:sz="6" w:space="0" w:color="auto"/>
            </w:tcBorders>
            <w:vAlign w:val="center"/>
          </w:tcPr>
          <w:p w14:paraId="40091108" w14:textId="77777777" w:rsidR="00B42355" w:rsidRPr="001B7B30" w:rsidRDefault="00B42355" w:rsidP="008A7EC2">
            <w:pPr>
              <w:pStyle w:val="TableText"/>
            </w:pPr>
            <w:r w:rsidRPr="00295D74">
              <w:t>TransactionId</w:t>
            </w:r>
          </w:p>
        </w:tc>
        <w:tc>
          <w:tcPr>
            <w:tcW w:w="935" w:type="dxa"/>
            <w:tcBorders>
              <w:top w:val="single" w:sz="6" w:space="0" w:color="auto"/>
              <w:left w:val="single" w:sz="6" w:space="0" w:color="auto"/>
              <w:bottom w:val="single" w:sz="6" w:space="0" w:color="auto"/>
              <w:right w:val="single" w:sz="6" w:space="0" w:color="auto"/>
            </w:tcBorders>
            <w:vAlign w:val="center"/>
          </w:tcPr>
          <w:p w14:paraId="36DF2FB5" w14:textId="77777777" w:rsidR="00B42355" w:rsidRPr="001B7B30" w:rsidRDefault="00B42355" w:rsidP="008A7EC2">
            <w:pPr>
              <w:pStyle w:val="TableText"/>
            </w:pPr>
            <w:r>
              <w:t>3.9</w:t>
            </w:r>
          </w:p>
        </w:tc>
        <w:tc>
          <w:tcPr>
            <w:tcW w:w="1834" w:type="dxa"/>
            <w:tcBorders>
              <w:top w:val="single" w:sz="6" w:space="0" w:color="auto"/>
              <w:left w:val="single" w:sz="6" w:space="0" w:color="auto"/>
              <w:bottom w:val="single" w:sz="6" w:space="0" w:color="auto"/>
              <w:right w:val="single" w:sz="6" w:space="0" w:color="auto"/>
            </w:tcBorders>
            <w:vAlign w:val="center"/>
          </w:tcPr>
          <w:p w14:paraId="2B35F764" w14:textId="77777777" w:rsidR="00B42355" w:rsidRPr="001B7B30" w:rsidRDefault="00B42355" w:rsidP="008A7EC2">
            <w:pPr>
              <w:pStyle w:val="TableText"/>
            </w:pPr>
            <w:r w:rsidRPr="00295D74">
              <w:t>Unknown</w:t>
            </w:r>
          </w:p>
        </w:tc>
        <w:tc>
          <w:tcPr>
            <w:tcW w:w="4228" w:type="dxa"/>
            <w:tcBorders>
              <w:top w:val="single" w:sz="6" w:space="0" w:color="auto"/>
              <w:left w:val="single" w:sz="6" w:space="0" w:color="auto"/>
              <w:bottom w:val="single" w:sz="6" w:space="0" w:color="auto"/>
              <w:right w:val="single" w:sz="4" w:space="0" w:color="auto"/>
            </w:tcBorders>
            <w:vAlign w:val="center"/>
          </w:tcPr>
          <w:p w14:paraId="5060797D" w14:textId="77777777" w:rsidR="00B42355" w:rsidRPr="001B7B30" w:rsidRDefault="00B42355" w:rsidP="008A7EC2">
            <w:pPr>
              <w:pStyle w:val="TableText"/>
            </w:pPr>
            <w:r w:rsidRPr="00295D74">
              <w:t>The RSP session identified by the TransactionID is unknown.</w:t>
            </w:r>
          </w:p>
        </w:tc>
      </w:tr>
      <w:tr w:rsidR="00B42355" w:rsidRPr="00BE3D46" w14:paraId="7E15511F"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3FD9130" w14:textId="77777777" w:rsidR="00B42355" w:rsidRPr="001B7B30" w:rsidRDefault="00B42355" w:rsidP="008A7EC2">
            <w:pPr>
              <w:pStyle w:val="TableText"/>
            </w:pPr>
            <w:r w:rsidRPr="001B7B30">
              <w:t>8.2.6</w:t>
            </w:r>
          </w:p>
        </w:tc>
        <w:tc>
          <w:tcPr>
            <w:tcW w:w="1352" w:type="dxa"/>
            <w:tcBorders>
              <w:top w:val="single" w:sz="6" w:space="0" w:color="auto"/>
              <w:left w:val="single" w:sz="6" w:space="0" w:color="auto"/>
              <w:bottom w:val="single" w:sz="6" w:space="0" w:color="auto"/>
              <w:right w:val="single" w:sz="6" w:space="0" w:color="auto"/>
            </w:tcBorders>
            <w:vAlign w:val="center"/>
          </w:tcPr>
          <w:p w14:paraId="71B7A95D" w14:textId="77777777" w:rsidR="00B42355" w:rsidRPr="001B7B30" w:rsidRDefault="00B42355" w:rsidP="008A7EC2">
            <w:pPr>
              <w:pStyle w:val="TableText"/>
            </w:pPr>
            <w:r w:rsidRPr="001B7B30">
              <w:t>MatchingID</w:t>
            </w:r>
          </w:p>
        </w:tc>
        <w:tc>
          <w:tcPr>
            <w:tcW w:w="935" w:type="dxa"/>
            <w:tcBorders>
              <w:top w:val="single" w:sz="6" w:space="0" w:color="auto"/>
              <w:left w:val="single" w:sz="6" w:space="0" w:color="auto"/>
              <w:bottom w:val="single" w:sz="6" w:space="0" w:color="auto"/>
              <w:right w:val="single" w:sz="6" w:space="0" w:color="auto"/>
            </w:tcBorders>
            <w:vAlign w:val="center"/>
          </w:tcPr>
          <w:p w14:paraId="2DE94734" w14:textId="77777777" w:rsidR="00B42355" w:rsidRPr="001B7B30" w:rsidRDefault="00B42355" w:rsidP="008A7EC2">
            <w:pPr>
              <w:pStyle w:val="TableText"/>
            </w:pPr>
            <w:r w:rsidRPr="001B7B30">
              <w:t>3.8</w:t>
            </w:r>
          </w:p>
        </w:tc>
        <w:tc>
          <w:tcPr>
            <w:tcW w:w="1834" w:type="dxa"/>
            <w:tcBorders>
              <w:top w:val="single" w:sz="6" w:space="0" w:color="auto"/>
              <w:left w:val="single" w:sz="6" w:space="0" w:color="auto"/>
              <w:bottom w:val="single" w:sz="6" w:space="0" w:color="auto"/>
              <w:right w:val="single" w:sz="6" w:space="0" w:color="auto"/>
            </w:tcBorders>
            <w:vAlign w:val="center"/>
          </w:tcPr>
          <w:p w14:paraId="695D5773" w14:textId="77777777" w:rsidR="00B42355" w:rsidRPr="001B7B30" w:rsidRDefault="00B42355" w:rsidP="008A7EC2">
            <w:pPr>
              <w:pStyle w:val="TableText"/>
            </w:pPr>
            <w:r w:rsidRPr="001B7B30">
              <w:t>Refused</w:t>
            </w:r>
          </w:p>
        </w:tc>
        <w:tc>
          <w:tcPr>
            <w:tcW w:w="4228" w:type="dxa"/>
            <w:tcBorders>
              <w:top w:val="single" w:sz="6" w:space="0" w:color="auto"/>
              <w:left w:val="single" w:sz="6" w:space="0" w:color="auto"/>
              <w:bottom w:val="single" w:sz="6" w:space="0" w:color="auto"/>
              <w:right w:val="single" w:sz="4" w:space="0" w:color="auto"/>
            </w:tcBorders>
            <w:vAlign w:val="center"/>
          </w:tcPr>
          <w:p w14:paraId="3CF0D482" w14:textId="77777777" w:rsidR="00B42355" w:rsidRPr="001B7B30" w:rsidRDefault="00B42355" w:rsidP="008A7EC2">
            <w:pPr>
              <w:pStyle w:val="TableText"/>
            </w:pPr>
            <w:r w:rsidRPr="001B7B30">
              <w:t>MatchingID (AC_Token</w:t>
            </w:r>
            <w:r>
              <w:t xml:space="preserve"> or EventID</w:t>
            </w:r>
            <w:r w:rsidRPr="001B7B30">
              <w:t>) is refused</w:t>
            </w:r>
            <w:r>
              <w:t>.</w:t>
            </w:r>
          </w:p>
        </w:tc>
      </w:tr>
      <w:tr w:rsidR="00B42355" w:rsidRPr="00BE3D46" w14:paraId="2F83FA89"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12D6008F" w14:textId="77777777" w:rsidR="00B42355" w:rsidRPr="001B7B30" w:rsidRDefault="00B42355" w:rsidP="008A7EC2">
            <w:pPr>
              <w:pStyle w:val="TableText"/>
            </w:pPr>
            <w:r w:rsidRPr="001B7B30">
              <w:t>8.1.1</w:t>
            </w:r>
          </w:p>
        </w:tc>
        <w:tc>
          <w:tcPr>
            <w:tcW w:w="1352" w:type="dxa"/>
            <w:tcBorders>
              <w:top w:val="single" w:sz="6" w:space="0" w:color="auto"/>
              <w:left w:val="single" w:sz="6" w:space="0" w:color="auto"/>
              <w:bottom w:val="single" w:sz="6" w:space="0" w:color="auto"/>
              <w:right w:val="single" w:sz="6" w:space="0" w:color="auto"/>
            </w:tcBorders>
            <w:vAlign w:val="center"/>
          </w:tcPr>
          <w:p w14:paraId="36E02FD0" w14:textId="77777777" w:rsidR="00B42355" w:rsidRPr="001B7B30" w:rsidRDefault="00B42355" w:rsidP="008A7EC2">
            <w:pPr>
              <w:pStyle w:val="TableText"/>
            </w:pPr>
            <w:r w:rsidRPr="001B7B30">
              <w:t>EID</w:t>
            </w:r>
          </w:p>
        </w:tc>
        <w:tc>
          <w:tcPr>
            <w:tcW w:w="935" w:type="dxa"/>
            <w:tcBorders>
              <w:top w:val="single" w:sz="6" w:space="0" w:color="auto"/>
              <w:left w:val="single" w:sz="6" w:space="0" w:color="auto"/>
              <w:bottom w:val="single" w:sz="6" w:space="0" w:color="auto"/>
              <w:right w:val="single" w:sz="6" w:space="0" w:color="auto"/>
            </w:tcBorders>
            <w:vAlign w:val="center"/>
          </w:tcPr>
          <w:p w14:paraId="51970B70" w14:textId="77777777" w:rsidR="00B42355" w:rsidRPr="001B7B30" w:rsidRDefault="00B42355" w:rsidP="008A7EC2">
            <w:pPr>
              <w:pStyle w:val="TableText"/>
            </w:pPr>
            <w:r w:rsidRPr="001B7B30">
              <w:t>3.8</w:t>
            </w:r>
          </w:p>
        </w:tc>
        <w:tc>
          <w:tcPr>
            <w:tcW w:w="1834" w:type="dxa"/>
            <w:tcBorders>
              <w:top w:val="single" w:sz="6" w:space="0" w:color="auto"/>
              <w:left w:val="single" w:sz="6" w:space="0" w:color="auto"/>
              <w:bottom w:val="single" w:sz="6" w:space="0" w:color="auto"/>
              <w:right w:val="single" w:sz="6" w:space="0" w:color="auto"/>
            </w:tcBorders>
            <w:vAlign w:val="center"/>
          </w:tcPr>
          <w:p w14:paraId="2A9EAF77" w14:textId="77777777" w:rsidR="00B42355" w:rsidRPr="001B7B30" w:rsidRDefault="00B42355" w:rsidP="008A7EC2">
            <w:pPr>
              <w:pStyle w:val="TableText"/>
            </w:pPr>
            <w:r w:rsidRPr="001B7B30">
              <w:t>Refused</w:t>
            </w:r>
          </w:p>
        </w:tc>
        <w:tc>
          <w:tcPr>
            <w:tcW w:w="4228" w:type="dxa"/>
            <w:tcBorders>
              <w:top w:val="single" w:sz="6" w:space="0" w:color="auto"/>
              <w:left w:val="single" w:sz="6" w:space="0" w:color="auto"/>
              <w:bottom w:val="single" w:sz="6" w:space="0" w:color="auto"/>
              <w:right w:val="single" w:sz="4" w:space="0" w:color="auto"/>
            </w:tcBorders>
            <w:vAlign w:val="center"/>
          </w:tcPr>
          <w:p w14:paraId="24BE31AA" w14:textId="77777777" w:rsidR="00B42355" w:rsidRPr="001B7B30" w:rsidRDefault="00B42355" w:rsidP="008A7EC2">
            <w:pPr>
              <w:pStyle w:val="TableText"/>
            </w:pPr>
            <w:r w:rsidRPr="001B7B30">
              <w:t>EID doesn’t match the expected value</w:t>
            </w:r>
            <w:r>
              <w:t>.</w:t>
            </w:r>
          </w:p>
        </w:tc>
      </w:tr>
      <w:tr w:rsidR="00B42355" w:rsidRPr="00BE3D46" w14:paraId="4BD288ED"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752F20F3" w14:textId="77777777" w:rsidR="00B42355" w:rsidRPr="001B7B30" w:rsidRDefault="00B42355" w:rsidP="008A7EC2">
            <w:pPr>
              <w:pStyle w:val="TableText"/>
            </w:pPr>
            <w:r w:rsidRPr="001B7B30">
              <w:t>8.2.5</w:t>
            </w:r>
          </w:p>
        </w:tc>
        <w:tc>
          <w:tcPr>
            <w:tcW w:w="1352" w:type="dxa"/>
            <w:tcBorders>
              <w:top w:val="single" w:sz="6" w:space="0" w:color="auto"/>
              <w:left w:val="single" w:sz="6" w:space="0" w:color="auto"/>
              <w:bottom w:val="single" w:sz="6" w:space="0" w:color="auto"/>
              <w:right w:val="single" w:sz="6" w:space="0" w:color="auto"/>
            </w:tcBorders>
            <w:vAlign w:val="center"/>
          </w:tcPr>
          <w:p w14:paraId="2C0FF98C" w14:textId="77777777" w:rsidR="00B42355" w:rsidRPr="001B7B30" w:rsidRDefault="00B42355" w:rsidP="008A7EC2">
            <w:pPr>
              <w:pStyle w:val="TableText"/>
            </w:pPr>
            <w:r w:rsidRPr="001B7B30">
              <w:t>Profile Type</w:t>
            </w:r>
          </w:p>
        </w:tc>
        <w:tc>
          <w:tcPr>
            <w:tcW w:w="935" w:type="dxa"/>
            <w:tcBorders>
              <w:top w:val="single" w:sz="6" w:space="0" w:color="auto"/>
              <w:left w:val="single" w:sz="6" w:space="0" w:color="auto"/>
              <w:bottom w:val="single" w:sz="6" w:space="0" w:color="auto"/>
              <w:right w:val="single" w:sz="6" w:space="0" w:color="auto"/>
            </w:tcBorders>
            <w:vAlign w:val="center"/>
          </w:tcPr>
          <w:p w14:paraId="7BE53FA8" w14:textId="77777777" w:rsidR="00B42355" w:rsidRPr="001B7B30" w:rsidRDefault="00B42355" w:rsidP="008A7EC2">
            <w:pPr>
              <w:pStyle w:val="TableText"/>
            </w:pPr>
            <w:r w:rsidRPr="001B7B30">
              <w:t>4.3</w:t>
            </w:r>
          </w:p>
        </w:tc>
        <w:tc>
          <w:tcPr>
            <w:tcW w:w="1834" w:type="dxa"/>
            <w:tcBorders>
              <w:top w:val="single" w:sz="6" w:space="0" w:color="auto"/>
              <w:left w:val="single" w:sz="6" w:space="0" w:color="auto"/>
              <w:bottom w:val="single" w:sz="6" w:space="0" w:color="auto"/>
              <w:right w:val="single" w:sz="6" w:space="0" w:color="auto"/>
            </w:tcBorders>
            <w:vAlign w:val="center"/>
          </w:tcPr>
          <w:p w14:paraId="24C7FB08" w14:textId="77777777" w:rsidR="00B42355" w:rsidRPr="001B7B30" w:rsidRDefault="00B42355" w:rsidP="008A7EC2">
            <w:pPr>
              <w:pStyle w:val="TableText"/>
            </w:pPr>
            <w:r w:rsidRPr="001B7B30">
              <w:t>Stopped on warning</w:t>
            </w:r>
          </w:p>
        </w:tc>
        <w:tc>
          <w:tcPr>
            <w:tcW w:w="4228" w:type="dxa"/>
            <w:tcBorders>
              <w:top w:val="single" w:sz="6" w:space="0" w:color="auto"/>
              <w:left w:val="single" w:sz="6" w:space="0" w:color="auto"/>
              <w:bottom w:val="single" w:sz="6" w:space="0" w:color="auto"/>
              <w:right w:val="single" w:sz="4" w:space="0" w:color="auto"/>
            </w:tcBorders>
            <w:vAlign w:val="center"/>
          </w:tcPr>
          <w:p w14:paraId="26F62412" w14:textId="77777777" w:rsidR="00B42355" w:rsidRPr="001B7B30" w:rsidRDefault="00B42355" w:rsidP="008A7EC2">
            <w:pPr>
              <w:pStyle w:val="TableText"/>
            </w:pPr>
            <w:r w:rsidRPr="001B7B30">
              <w:t>No eligible Profile for this eUICC/Device</w:t>
            </w:r>
            <w:r>
              <w:t>.</w:t>
            </w:r>
          </w:p>
        </w:tc>
      </w:tr>
      <w:tr w:rsidR="00B42355" w:rsidRPr="00BE3D46" w14:paraId="57B99172"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66DBC363" w14:textId="77777777" w:rsidR="00B42355" w:rsidRPr="001B7B30" w:rsidRDefault="00B42355" w:rsidP="008A7EC2">
            <w:pPr>
              <w:pStyle w:val="TableText"/>
            </w:pPr>
            <w:r>
              <w:t>8.8.5</w:t>
            </w:r>
          </w:p>
        </w:tc>
        <w:tc>
          <w:tcPr>
            <w:tcW w:w="1352" w:type="dxa"/>
            <w:tcBorders>
              <w:top w:val="single" w:sz="6" w:space="0" w:color="auto"/>
              <w:left w:val="single" w:sz="6" w:space="0" w:color="auto"/>
              <w:bottom w:val="single" w:sz="6" w:space="0" w:color="auto"/>
              <w:right w:val="single" w:sz="6" w:space="0" w:color="auto"/>
            </w:tcBorders>
            <w:vAlign w:val="center"/>
          </w:tcPr>
          <w:p w14:paraId="17E39E42" w14:textId="77777777" w:rsidR="00B42355" w:rsidRPr="001B7B30" w:rsidRDefault="00B42355" w:rsidP="008A7EC2">
            <w:pPr>
              <w:pStyle w:val="TableText"/>
            </w:pPr>
            <w:r>
              <w:t>Download order</w:t>
            </w:r>
          </w:p>
        </w:tc>
        <w:tc>
          <w:tcPr>
            <w:tcW w:w="935" w:type="dxa"/>
            <w:tcBorders>
              <w:top w:val="single" w:sz="6" w:space="0" w:color="auto"/>
              <w:left w:val="single" w:sz="6" w:space="0" w:color="auto"/>
              <w:bottom w:val="single" w:sz="6" w:space="0" w:color="auto"/>
              <w:right w:val="single" w:sz="6" w:space="0" w:color="auto"/>
            </w:tcBorders>
            <w:vAlign w:val="center"/>
          </w:tcPr>
          <w:p w14:paraId="123B1608" w14:textId="77777777" w:rsidR="00B42355" w:rsidRPr="001B7B30" w:rsidRDefault="00B42355" w:rsidP="008A7EC2">
            <w:pPr>
              <w:pStyle w:val="TableText"/>
            </w:pPr>
            <w:r>
              <w:t>4.10</w:t>
            </w:r>
          </w:p>
        </w:tc>
        <w:tc>
          <w:tcPr>
            <w:tcW w:w="1834" w:type="dxa"/>
            <w:tcBorders>
              <w:top w:val="single" w:sz="6" w:space="0" w:color="auto"/>
              <w:left w:val="single" w:sz="6" w:space="0" w:color="auto"/>
              <w:bottom w:val="single" w:sz="6" w:space="0" w:color="auto"/>
              <w:right w:val="single" w:sz="6" w:space="0" w:color="auto"/>
            </w:tcBorders>
            <w:vAlign w:val="center"/>
          </w:tcPr>
          <w:p w14:paraId="7FC8F264" w14:textId="77777777" w:rsidR="00B42355" w:rsidRPr="001B7B30" w:rsidRDefault="00B42355" w:rsidP="008A7EC2">
            <w:pPr>
              <w:pStyle w:val="TableText"/>
            </w:pPr>
            <w:r w:rsidRPr="00AB5323">
              <w:t>Time to Live Expired</w:t>
            </w:r>
          </w:p>
        </w:tc>
        <w:tc>
          <w:tcPr>
            <w:tcW w:w="4228" w:type="dxa"/>
            <w:tcBorders>
              <w:top w:val="single" w:sz="6" w:space="0" w:color="auto"/>
              <w:left w:val="single" w:sz="6" w:space="0" w:color="auto"/>
              <w:bottom w:val="single" w:sz="6" w:space="0" w:color="auto"/>
              <w:right w:val="single" w:sz="4" w:space="0" w:color="auto"/>
            </w:tcBorders>
            <w:vAlign w:val="center"/>
          </w:tcPr>
          <w:p w14:paraId="5B07DD17" w14:textId="77777777" w:rsidR="00B42355" w:rsidRPr="001B7B30" w:rsidRDefault="00B42355" w:rsidP="008A7EC2">
            <w:pPr>
              <w:pStyle w:val="TableText"/>
            </w:pPr>
            <w:r w:rsidRPr="00AB5323">
              <w:t>The Download order has expired</w:t>
            </w:r>
            <w:r>
              <w:t>.</w:t>
            </w:r>
          </w:p>
        </w:tc>
      </w:tr>
      <w:tr w:rsidR="00B42355" w:rsidRPr="00BE3D46" w14:paraId="33A48630"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050DB74E" w14:textId="77777777" w:rsidR="00B42355" w:rsidRDefault="00B42355" w:rsidP="008A7EC2">
            <w:pPr>
              <w:pStyle w:val="TableText"/>
            </w:pPr>
            <w:r>
              <w:t>8.8.5</w:t>
            </w:r>
          </w:p>
        </w:tc>
        <w:tc>
          <w:tcPr>
            <w:tcW w:w="1352" w:type="dxa"/>
            <w:tcBorders>
              <w:top w:val="single" w:sz="6" w:space="0" w:color="auto"/>
              <w:left w:val="single" w:sz="6" w:space="0" w:color="auto"/>
              <w:bottom w:val="single" w:sz="6" w:space="0" w:color="auto"/>
              <w:right w:val="single" w:sz="6" w:space="0" w:color="auto"/>
            </w:tcBorders>
            <w:vAlign w:val="center"/>
          </w:tcPr>
          <w:p w14:paraId="7A3DEC98" w14:textId="77777777" w:rsidR="00B42355" w:rsidRDefault="00B42355" w:rsidP="008A7EC2">
            <w:pPr>
              <w:pStyle w:val="TableText"/>
            </w:pPr>
            <w:r>
              <w:t>Download order</w:t>
            </w:r>
          </w:p>
        </w:tc>
        <w:tc>
          <w:tcPr>
            <w:tcW w:w="935" w:type="dxa"/>
            <w:tcBorders>
              <w:top w:val="single" w:sz="6" w:space="0" w:color="auto"/>
              <w:left w:val="single" w:sz="6" w:space="0" w:color="auto"/>
              <w:bottom w:val="single" w:sz="6" w:space="0" w:color="auto"/>
              <w:right w:val="single" w:sz="6" w:space="0" w:color="auto"/>
            </w:tcBorders>
            <w:vAlign w:val="center"/>
          </w:tcPr>
          <w:p w14:paraId="34AA8B70" w14:textId="77777777" w:rsidR="00B42355" w:rsidRDefault="00B42355" w:rsidP="008A7EC2">
            <w:pPr>
              <w:pStyle w:val="TableText"/>
            </w:pPr>
            <w:r>
              <w:t>6.4</w:t>
            </w:r>
          </w:p>
        </w:tc>
        <w:tc>
          <w:tcPr>
            <w:tcW w:w="1834" w:type="dxa"/>
            <w:tcBorders>
              <w:top w:val="single" w:sz="6" w:space="0" w:color="auto"/>
              <w:left w:val="single" w:sz="6" w:space="0" w:color="auto"/>
              <w:bottom w:val="single" w:sz="6" w:space="0" w:color="auto"/>
              <w:right w:val="single" w:sz="6" w:space="0" w:color="auto"/>
            </w:tcBorders>
            <w:vAlign w:val="center"/>
          </w:tcPr>
          <w:p w14:paraId="0DB42A39" w14:textId="77777777" w:rsidR="00B42355" w:rsidRPr="00AB5323" w:rsidRDefault="00B42355" w:rsidP="008A7EC2">
            <w:pPr>
              <w:pStyle w:val="TableText"/>
            </w:pPr>
            <w:r>
              <w:t>Maximum number of retries exceeded</w:t>
            </w:r>
          </w:p>
        </w:tc>
        <w:tc>
          <w:tcPr>
            <w:tcW w:w="4228" w:type="dxa"/>
            <w:tcBorders>
              <w:top w:val="single" w:sz="6" w:space="0" w:color="auto"/>
              <w:left w:val="single" w:sz="6" w:space="0" w:color="auto"/>
              <w:bottom w:val="single" w:sz="6" w:space="0" w:color="auto"/>
              <w:right w:val="single" w:sz="4" w:space="0" w:color="auto"/>
            </w:tcBorders>
            <w:vAlign w:val="center"/>
          </w:tcPr>
          <w:p w14:paraId="53C47AB6" w14:textId="77777777" w:rsidR="00B42355" w:rsidRPr="00AB5323" w:rsidRDefault="00B42355" w:rsidP="008A7EC2">
            <w:pPr>
              <w:pStyle w:val="TableText"/>
            </w:pPr>
            <w:r>
              <w:t>The maximum number of retries for the Profile download order has been exceeded.</w:t>
            </w:r>
          </w:p>
        </w:tc>
      </w:tr>
      <w:tr w:rsidR="00092D89" w:rsidRPr="00BE3D46" w14:paraId="7F44F486"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68A20581" w14:textId="3AC1C0E5" w:rsidR="00092D89" w:rsidRDefault="00092D89" w:rsidP="00092D89">
            <w:pPr>
              <w:pStyle w:val="TableText"/>
            </w:pPr>
            <w:r w:rsidRPr="00D401C6">
              <w:t>8.2.9</w:t>
            </w:r>
          </w:p>
        </w:tc>
        <w:tc>
          <w:tcPr>
            <w:tcW w:w="1352" w:type="dxa"/>
            <w:tcBorders>
              <w:top w:val="single" w:sz="6" w:space="0" w:color="auto"/>
              <w:left w:val="single" w:sz="6" w:space="0" w:color="auto"/>
              <w:bottom w:val="single" w:sz="6" w:space="0" w:color="auto"/>
              <w:right w:val="single" w:sz="6" w:space="0" w:color="auto"/>
            </w:tcBorders>
            <w:vAlign w:val="center"/>
          </w:tcPr>
          <w:p w14:paraId="2ABA26AB" w14:textId="3611DEBE" w:rsidR="00092D89" w:rsidRDefault="00092D89" w:rsidP="00092D89">
            <w:pPr>
              <w:pStyle w:val="TableText"/>
            </w:pPr>
            <w:r w:rsidRPr="00D401C6">
              <w:t>Profile Metadata</w:t>
            </w:r>
          </w:p>
        </w:tc>
        <w:tc>
          <w:tcPr>
            <w:tcW w:w="935" w:type="dxa"/>
            <w:tcBorders>
              <w:top w:val="single" w:sz="6" w:space="0" w:color="auto"/>
              <w:left w:val="single" w:sz="6" w:space="0" w:color="auto"/>
              <w:bottom w:val="single" w:sz="6" w:space="0" w:color="auto"/>
              <w:right w:val="single" w:sz="6" w:space="0" w:color="auto"/>
            </w:tcBorders>
            <w:vAlign w:val="center"/>
          </w:tcPr>
          <w:p w14:paraId="426A2AD0" w14:textId="669AF8C9" w:rsidR="00092D89" w:rsidRDefault="00092D89" w:rsidP="00092D89">
            <w:pPr>
              <w:pStyle w:val="TableText"/>
            </w:pPr>
            <w:r w:rsidRPr="00D401C6">
              <w:t>1.2</w:t>
            </w:r>
          </w:p>
        </w:tc>
        <w:tc>
          <w:tcPr>
            <w:tcW w:w="1834" w:type="dxa"/>
            <w:tcBorders>
              <w:top w:val="single" w:sz="6" w:space="0" w:color="auto"/>
              <w:left w:val="single" w:sz="6" w:space="0" w:color="auto"/>
              <w:bottom w:val="single" w:sz="6" w:space="0" w:color="auto"/>
              <w:right w:val="single" w:sz="6" w:space="0" w:color="auto"/>
            </w:tcBorders>
            <w:vAlign w:val="center"/>
          </w:tcPr>
          <w:p w14:paraId="7DF94C58" w14:textId="62472816" w:rsidR="00092D89" w:rsidRDefault="00092D89" w:rsidP="00092D89">
            <w:pPr>
              <w:pStyle w:val="TableText"/>
            </w:pPr>
            <w:r w:rsidRPr="00D401C6">
              <w:t>Not Allowed</w:t>
            </w:r>
          </w:p>
        </w:tc>
        <w:tc>
          <w:tcPr>
            <w:tcW w:w="4228" w:type="dxa"/>
            <w:tcBorders>
              <w:top w:val="single" w:sz="6" w:space="0" w:color="auto"/>
              <w:left w:val="single" w:sz="6" w:space="0" w:color="auto"/>
              <w:bottom w:val="single" w:sz="6" w:space="0" w:color="auto"/>
              <w:right w:val="single" w:sz="4" w:space="0" w:color="auto"/>
            </w:tcBorders>
            <w:vAlign w:val="center"/>
          </w:tcPr>
          <w:p w14:paraId="5FF2C38D" w14:textId="5ED9B180" w:rsidR="00092D89" w:rsidRDefault="00092D89" w:rsidP="00092D89">
            <w:pPr>
              <w:pStyle w:val="TableText"/>
            </w:pPr>
            <w:r w:rsidRPr="00D401C6">
              <w:t>Activation Code Retrieval not allowed for that Profile</w:t>
            </w:r>
          </w:p>
        </w:tc>
      </w:tr>
      <w:tr w:rsidR="00092D89" w:rsidRPr="00BE3D46" w14:paraId="1537F2E0"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3CE0ACDC" w14:textId="607B6FB6" w:rsidR="00092D89" w:rsidRDefault="00092D89" w:rsidP="00092D89">
            <w:pPr>
              <w:pStyle w:val="TableText"/>
            </w:pPr>
            <w:r>
              <w:t>8.2.1</w:t>
            </w:r>
          </w:p>
        </w:tc>
        <w:tc>
          <w:tcPr>
            <w:tcW w:w="1352" w:type="dxa"/>
            <w:tcBorders>
              <w:top w:val="single" w:sz="6" w:space="0" w:color="auto"/>
              <w:left w:val="single" w:sz="6" w:space="0" w:color="auto"/>
              <w:bottom w:val="single" w:sz="6" w:space="0" w:color="auto"/>
              <w:right w:val="single" w:sz="6" w:space="0" w:color="auto"/>
            </w:tcBorders>
            <w:vAlign w:val="center"/>
          </w:tcPr>
          <w:p w14:paraId="12545136" w14:textId="7A798EC0" w:rsidR="00092D89" w:rsidRDefault="00092D89" w:rsidP="00092D89">
            <w:pPr>
              <w:pStyle w:val="TableText"/>
            </w:pPr>
            <w:r>
              <w:t>Profile ICCID</w:t>
            </w:r>
          </w:p>
        </w:tc>
        <w:tc>
          <w:tcPr>
            <w:tcW w:w="935" w:type="dxa"/>
            <w:tcBorders>
              <w:top w:val="single" w:sz="6" w:space="0" w:color="auto"/>
              <w:left w:val="single" w:sz="6" w:space="0" w:color="auto"/>
              <w:bottom w:val="single" w:sz="6" w:space="0" w:color="auto"/>
              <w:right w:val="single" w:sz="6" w:space="0" w:color="auto"/>
            </w:tcBorders>
            <w:vAlign w:val="center"/>
          </w:tcPr>
          <w:p w14:paraId="47BC3D90" w14:textId="246662B3" w:rsidR="00092D89" w:rsidRDefault="00092D89" w:rsidP="00092D89">
            <w:pPr>
              <w:pStyle w:val="TableText"/>
            </w:pPr>
            <w:r>
              <w:t>1.2</w:t>
            </w:r>
          </w:p>
        </w:tc>
        <w:tc>
          <w:tcPr>
            <w:tcW w:w="1834" w:type="dxa"/>
            <w:tcBorders>
              <w:top w:val="single" w:sz="6" w:space="0" w:color="auto"/>
              <w:left w:val="single" w:sz="6" w:space="0" w:color="auto"/>
              <w:bottom w:val="single" w:sz="6" w:space="0" w:color="auto"/>
              <w:right w:val="single" w:sz="6" w:space="0" w:color="auto"/>
            </w:tcBorders>
            <w:vAlign w:val="center"/>
          </w:tcPr>
          <w:p w14:paraId="1B9298F4" w14:textId="06E525C0" w:rsidR="00092D89" w:rsidRDefault="00092D89" w:rsidP="00092D89">
            <w:pPr>
              <w:pStyle w:val="TableText"/>
            </w:pPr>
            <w:r>
              <w:t>Not Allowed</w:t>
            </w:r>
          </w:p>
        </w:tc>
        <w:tc>
          <w:tcPr>
            <w:tcW w:w="4228" w:type="dxa"/>
            <w:tcBorders>
              <w:top w:val="single" w:sz="6" w:space="0" w:color="auto"/>
              <w:left w:val="single" w:sz="6" w:space="0" w:color="auto"/>
              <w:bottom w:val="single" w:sz="6" w:space="0" w:color="auto"/>
              <w:right w:val="single" w:sz="4" w:space="0" w:color="auto"/>
            </w:tcBorders>
            <w:vAlign w:val="center"/>
          </w:tcPr>
          <w:p w14:paraId="620281BC" w14:textId="1FE5FD7C" w:rsidR="00092D89" w:rsidRDefault="00092D89" w:rsidP="00092D89">
            <w:pPr>
              <w:pStyle w:val="TableText"/>
            </w:pPr>
            <w:r>
              <w:t xml:space="preserve">Profile not in associated to this EID or not in </w:t>
            </w:r>
            <w:r w:rsidRPr="005F6204">
              <w:t>'</w:t>
            </w:r>
            <w:r>
              <w:t>Installed</w:t>
            </w:r>
            <w:r w:rsidRPr="005F6204">
              <w:t>'</w:t>
            </w:r>
            <w:r>
              <w:t xml:space="preserve"> state</w:t>
            </w:r>
          </w:p>
        </w:tc>
      </w:tr>
      <w:tr w:rsidR="00092D89" w:rsidRPr="00BE3D46" w14:paraId="4FB74FE8"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ED60D65" w14:textId="553A4381" w:rsidR="00092D89" w:rsidRDefault="00092D89" w:rsidP="00092D89">
            <w:pPr>
              <w:pStyle w:val="TableText"/>
            </w:pPr>
            <w:r>
              <w:t>8.2.1</w:t>
            </w:r>
          </w:p>
        </w:tc>
        <w:tc>
          <w:tcPr>
            <w:tcW w:w="1352" w:type="dxa"/>
            <w:tcBorders>
              <w:top w:val="single" w:sz="6" w:space="0" w:color="auto"/>
              <w:left w:val="single" w:sz="6" w:space="0" w:color="auto"/>
              <w:bottom w:val="single" w:sz="6" w:space="0" w:color="auto"/>
              <w:right w:val="single" w:sz="6" w:space="0" w:color="auto"/>
            </w:tcBorders>
            <w:vAlign w:val="center"/>
          </w:tcPr>
          <w:p w14:paraId="04CCC605" w14:textId="373C9450" w:rsidR="00092D89" w:rsidRDefault="00092D89" w:rsidP="00092D89">
            <w:pPr>
              <w:pStyle w:val="TableText"/>
            </w:pPr>
            <w:r>
              <w:t>Profile ICCID</w:t>
            </w:r>
          </w:p>
        </w:tc>
        <w:tc>
          <w:tcPr>
            <w:tcW w:w="935" w:type="dxa"/>
            <w:tcBorders>
              <w:top w:val="single" w:sz="6" w:space="0" w:color="auto"/>
              <w:left w:val="single" w:sz="6" w:space="0" w:color="auto"/>
              <w:bottom w:val="single" w:sz="6" w:space="0" w:color="auto"/>
              <w:right w:val="single" w:sz="6" w:space="0" w:color="auto"/>
            </w:tcBorders>
            <w:vAlign w:val="center"/>
          </w:tcPr>
          <w:p w14:paraId="3ED557A0" w14:textId="2A12A2D8" w:rsidR="00092D89" w:rsidRDefault="00092D89" w:rsidP="00092D89">
            <w:pPr>
              <w:pStyle w:val="TableText"/>
            </w:pPr>
            <w:r>
              <w:t>6.4</w:t>
            </w:r>
          </w:p>
        </w:tc>
        <w:tc>
          <w:tcPr>
            <w:tcW w:w="1834" w:type="dxa"/>
            <w:tcBorders>
              <w:top w:val="single" w:sz="6" w:space="0" w:color="auto"/>
              <w:left w:val="single" w:sz="6" w:space="0" w:color="auto"/>
              <w:bottom w:val="single" w:sz="6" w:space="0" w:color="auto"/>
              <w:right w:val="single" w:sz="6" w:space="0" w:color="auto"/>
            </w:tcBorders>
            <w:vAlign w:val="center"/>
          </w:tcPr>
          <w:p w14:paraId="198F7C9B" w14:textId="27FE13E2" w:rsidR="00092D89" w:rsidRDefault="00092D89" w:rsidP="00092D89">
            <w:pPr>
              <w:pStyle w:val="TableText"/>
            </w:pPr>
            <w:r w:rsidRPr="002B790D">
              <w:t xml:space="preserve">Maximum number of </w:t>
            </w:r>
            <w:r>
              <w:t>attempts</w:t>
            </w:r>
            <w:r w:rsidRPr="002B790D">
              <w:t xml:space="preserve"> exceeded</w:t>
            </w:r>
          </w:p>
        </w:tc>
        <w:tc>
          <w:tcPr>
            <w:tcW w:w="4228" w:type="dxa"/>
            <w:tcBorders>
              <w:top w:val="single" w:sz="6" w:space="0" w:color="auto"/>
              <w:left w:val="single" w:sz="6" w:space="0" w:color="auto"/>
              <w:bottom w:val="single" w:sz="6" w:space="0" w:color="auto"/>
              <w:right w:val="single" w:sz="4" w:space="0" w:color="auto"/>
            </w:tcBorders>
            <w:vAlign w:val="center"/>
          </w:tcPr>
          <w:p w14:paraId="30ABF3DE" w14:textId="594D8FA7" w:rsidR="00092D89" w:rsidRDefault="00092D89" w:rsidP="00092D89">
            <w:pPr>
              <w:pStyle w:val="TableText"/>
            </w:pPr>
            <w:r>
              <w:t>The number of times this Activation Code has been retrieved exceeds the maximum. This may be temporary.</w:t>
            </w:r>
          </w:p>
        </w:tc>
      </w:tr>
      <w:tr w:rsidR="00D248F3" w:rsidRPr="00BE3D46" w14:paraId="73192186"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602196A8" w14:textId="0C708E2E" w:rsidR="00D248F3" w:rsidRDefault="00D248F3" w:rsidP="00D248F3">
            <w:pPr>
              <w:pStyle w:val="TableText"/>
            </w:pPr>
            <w:r>
              <w:rPr>
                <w:rFonts w:eastAsia="Malgun Gothic" w:hint="eastAsia"/>
                <w:lang w:eastAsia="ko-KR"/>
              </w:rPr>
              <w:t>8.2.9</w:t>
            </w:r>
          </w:p>
        </w:tc>
        <w:tc>
          <w:tcPr>
            <w:tcW w:w="1352" w:type="dxa"/>
            <w:tcBorders>
              <w:top w:val="single" w:sz="6" w:space="0" w:color="auto"/>
              <w:left w:val="single" w:sz="6" w:space="0" w:color="auto"/>
              <w:bottom w:val="single" w:sz="6" w:space="0" w:color="auto"/>
              <w:right w:val="single" w:sz="6" w:space="0" w:color="auto"/>
            </w:tcBorders>
            <w:vAlign w:val="center"/>
          </w:tcPr>
          <w:p w14:paraId="039D9D9A" w14:textId="550B3634" w:rsidR="00D248F3" w:rsidRDefault="00D248F3" w:rsidP="00D248F3">
            <w:pPr>
              <w:pStyle w:val="TableText"/>
            </w:pPr>
            <w:r>
              <w:rPr>
                <w:rFonts w:eastAsia="Malgun Gothic" w:hint="eastAsia"/>
                <w:lang w:eastAsia="ko-KR"/>
              </w:rPr>
              <w:t>Profile Metadata</w:t>
            </w:r>
          </w:p>
        </w:tc>
        <w:tc>
          <w:tcPr>
            <w:tcW w:w="935" w:type="dxa"/>
            <w:tcBorders>
              <w:top w:val="single" w:sz="6" w:space="0" w:color="auto"/>
              <w:left w:val="single" w:sz="6" w:space="0" w:color="auto"/>
              <w:bottom w:val="single" w:sz="6" w:space="0" w:color="auto"/>
              <w:right w:val="single" w:sz="6" w:space="0" w:color="auto"/>
            </w:tcBorders>
            <w:vAlign w:val="center"/>
          </w:tcPr>
          <w:p w14:paraId="50B3C601" w14:textId="2A2B4B46" w:rsidR="00D248F3" w:rsidRDefault="00D248F3" w:rsidP="00D248F3">
            <w:pPr>
              <w:pStyle w:val="TableText"/>
            </w:pPr>
            <w:r>
              <w:t>6.4</w:t>
            </w:r>
          </w:p>
        </w:tc>
        <w:tc>
          <w:tcPr>
            <w:tcW w:w="1834" w:type="dxa"/>
            <w:tcBorders>
              <w:top w:val="single" w:sz="6" w:space="0" w:color="auto"/>
              <w:left w:val="single" w:sz="6" w:space="0" w:color="auto"/>
              <w:bottom w:val="single" w:sz="6" w:space="0" w:color="auto"/>
              <w:right w:val="single" w:sz="6" w:space="0" w:color="auto"/>
            </w:tcBorders>
            <w:vAlign w:val="center"/>
          </w:tcPr>
          <w:p w14:paraId="1BC002E3" w14:textId="59F382DC" w:rsidR="00D248F3" w:rsidRPr="002B790D" w:rsidRDefault="00D248F3" w:rsidP="00D248F3">
            <w:pPr>
              <w:pStyle w:val="TableText"/>
            </w:pPr>
            <w:r w:rsidRPr="002B790D">
              <w:t xml:space="preserve">Maximum number of </w:t>
            </w:r>
            <w:r>
              <w:t>attempts</w:t>
            </w:r>
            <w:r w:rsidRPr="002B790D">
              <w:t xml:space="preserve"> exceeded</w:t>
            </w:r>
          </w:p>
        </w:tc>
        <w:tc>
          <w:tcPr>
            <w:tcW w:w="4228" w:type="dxa"/>
            <w:tcBorders>
              <w:top w:val="single" w:sz="6" w:space="0" w:color="auto"/>
              <w:left w:val="single" w:sz="6" w:space="0" w:color="auto"/>
              <w:bottom w:val="single" w:sz="6" w:space="0" w:color="auto"/>
              <w:right w:val="single" w:sz="4" w:space="0" w:color="auto"/>
            </w:tcBorders>
            <w:vAlign w:val="center"/>
          </w:tcPr>
          <w:p w14:paraId="303B6EDF" w14:textId="6DF0283B" w:rsidR="00D248F3" w:rsidRDefault="00D248F3" w:rsidP="00D248F3">
            <w:pPr>
              <w:pStyle w:val="TableText"/>
            </w:pPr>
            <w:r>
              <w:t>The maximum number of retry attempts for Activation Code Retrieval has been exceeded.</w:t>
            </w:r>
          </w:p>
        </w:tc>
      </w:tr>
    </w:tbl>
    <w:p w14:paraId="49BCB2C2" w14:textId="1F59DE59" w:rsidR="00B42355" w:rsidRPr="00855D84" w:rsidRDefault="000F6C83" w:rsidP="000F6C83">
      <w:pPr>
        <w:pStyle w:val="TableCaption"/>
        <w:numPr>
          <w:ilvl w:val="0"/>
          <w:numId w:val="0"/>
        </w:numPr>
      </w:pPr>
      <w:r>
        <w:t>Table 43</w:t>
      </w:r>
      <w:r w:rsidR="00B42355" w:rsidRPr="00855D84">
        <w:t xml:space="preserve">: AuthenticateClient Specific </w:t>
      </w:r>
      <w:r w:rsidR="00B42355">
        <w:t>S</w:t>
      </w:r>
      <w:r w:rsidR="00B42355" w:rsidRPr="00855D84">
        <w:t xml:space="preserve">tatus </w:t>
      </w:r>
      <w:r w:rsidR="00B42355">
        <w:t>C</w:t>
      </w:r>
      <w:r w:rsidR="00B42355" w:rsidRPr="00855D84">
        <w:t>odes</w:t>
      </w:r>
    </w:p>
    <w:p w14:paraId="672295B7" w14:textId="5BCADB47" w:rsidR="00B42355" w:rsidRDefault="00D32FD2" w:rsidP="00D32FD2">
      <w:pPr>
        <w:pStyle w:val="Heading3"/>
        <w:numPr>
          <w:ilvl w:val="0"/>
          <w:numId w:val="0"/>
        </w:numPr>
        <w:ind w:left="851" w:hanging="851"/>
      </w:pPr>
      <w:bookmarkStart w:id="2336" w:name="_Toc456596272"/>
      <w:bookmarkStart w:id="2337" w:name="_Toc473022788"/>
      <w:bookmarkStart w:id="2338" w:name="_Toc486508766"/>
      <w:bookmarkStart w:id="2339" w:name="_Toc492050033"/>
      <w:bookmarkStart w:id="2340" w:name="_Toc227925874"/>
      <w:r>
        <w:rPr>
          <w:lang w:bidi="ar-SA"/>
        </w:rPr>
        <w:t>5.6.4</w:t>
      </w:r>
      <w:r>
        <w:rPr>
          <w:lang w:bidi="ar-SA"/>
        </w:rPr>
        <w:tab/>
      </w:r>
      <w:r w:rsidR="00B42355" w:rsidRPr="00B83BC0">
        <w:rPr>
          <w:lang w:bidi="ar-SA"/>
        </w:rPr>
        <w:t>Function:</w:t>
      </w:r>
      <w:r w:rsidR="00B42355">
        <w:rPr>
          <w:lang w:bidi="ar-SA"/>
        </w:rPr>
        <w:t xml:space="preserve"> </w:t>
      </w:r>
      <w:r w:rsidR="00B42355" w:rsidRPr="00B83BC0">
        <w:t>Handle</w:t>
      </w:r>
      <w:r w:rsidR="00B42355">
        <w:t>Notification</w:t>
      </w:r>
      <w:bookmarkEnd w:id="2336"/>
      <w:bookmarkEnd w:id="2337"/>
      <w:bookmarkEnd w:id="2338"/>
      <w:bookmarkEnd w:id="2339"/>
      <w:bookmarkEnd w:id="2340"/>
    </w:p>
    <w:p w14:paraId="34D67422" w14:textId="77777777" w:rsidR="00B42355" w:rsidRPr="00B83BC0" w:rsidRDefault="00B42355" w:rsidP="00B42355">
      <w:pPr>
        <w:pStyle w:val="NormalParagraph"/>
        <w:rPr>
          <w:rFonts w:cs="Arial"/>
          <w:b/>
        </w:rPr>
      </w:pPr>
      <w:r w:rsidRPr="00C36D4D">
        <w:rPr>
          <w:b/>
        </w:rPr>
        <w:t>Related Procedures:</w:t>
      </w:r>
      <w:r w:rsidRPr="00B83BC0">
        <w:rPr>
          <w:rFonts w:cs="Arial"/>
          <w:b/>
        </w:rPr>
        <w:t xml:space="preserve"> </w:t>
      </w:r>
      <w:r>
        <w:t>Notifications</w:t>
      </w:r>
    </w:p>
    <w:p w14:paraId="22321059" w14:textId="77777777" w:rsidR="00B42355" w:rsidRPr="00B83BC0" w:rsidRDefault="00B42355" w:rsidP="00B42355">
      <w:pPr>
        <w:pStyle w:val="NormalParagraph"/>
      </w:pPr>
      <w:r w:rsidRPr="00C36D4D">
        <w:rPr>
          <w:b/>
        </w:rPr>
        <w:t xml:space="preserve">Function Provider </w:t>
      </w:r>
      <w:r>
        <w:rPr>
          <w:b/>
        </w:rPr>
        <w:t>E</w:t>
      </w:r>
      <w:r w:rsidRPr="00C36D4D">
        <w:rPr>
          <w:b/>
        </w:rPr>
        <w:t>ntity:</w:t>
      </w:r>
      <w:r w:rsidRPr="00B83BC0">
        <w:t xml:space="preserve"> </w:t>
      </w:r>
      <w:r>
        <w:t>SM-DP+</w:t>
      </w:r>
    </w:p>
    <w:p w14:paraId="75A9F18F" w14:textId="77777777" w:rsidR="00B42355" w:rsidRPr="00F96E8D" w:rsidRDefault="00B42355" w:rsidP="00B42355">
      <w:pPr>
        <w:pStyle w:val="NormalParagraph"/>
        <w:rPr>
          <w:b/>
        </w:rPr>
      </w:pPr>
      <w:r w:rsidRPr="00C36D4D">
        <w:rPr>
          <w:b/>
        </w:rPr>
        <w:t>Description:</w:t>
      </w:r>
    </w:p>
    <w:p w14:paraId="13A4E2E1" w14:textId="77777777" w:rsidR="00B42355" w:rsidRPr="003C5552" w:rsidRDefault="00B42355" w:rsidP="00B42355">
      <w:pPr>
        <w:pStyle w:val="NormalParagraph"/>
      </w:pPr>
      <w:r w:rsidRPr="003C5552">
        <w:t xml:space="preserve">This function </w:t>
      </w:r>
      <w:r>
        <w:t>SHALL</w:t>
      </w:r>
      <w:r w:rsidRPr="003C5552">
        <w:t xml:space="preserve"> be called by the LPA to notify</w:t>
      </w:r>
      <w:r>
        <w:t xml:space="preserve"> the SM-DP+ that a Profile Management Operation has successfully been performed on the eUICC</w:t>
      </w:r>
      <w:r w:rsidRPr="003C5552">
        <w:t>.</w:t>
      </w:r>
    </w:p>
    <w:p w14:paraId="37A082D1" w14:textId="77777777" w:rsidR="00B42355" w:rsidRPr="003C5552" w:rsidRDefault="00B42355" w:rsidP="00B42355">
      <w:pPr>
        <w:pStyle w:val="NormalParagraph"/>
      </w:pPr>
      <w:r w:rsidRPr="003C5552">
        <w:t xml:space="preserve">The SM-DP+ SHALL </w:t>
      </w:r>
      <w:r>
        <w:t>manage</w:t>
      </w:r>
      <w:r w:rsidRPr="003C5552">
        <w:t xml:space="preserve"> the </w:t>
      </w:r>
      <w:r>
        <w:t>Notification according to section 3.5 and acknowledge the LPA of the processing</w:t>
      </w:r>
      <w:r w:rsidRPr="003C5552">
        <w:t>.</w:t>
      </w:r>
    </w:p>
    <w:p w14:paraId="23C764CB" w14:textId="77777777" w:rsidR="00B42355" w:rsidRPr="003C5552" w:rsidRDefault="00B42355" w:rsidP="00B42355">
      <w:pPr>
        <w:pStyle w:val="NormalParagraph"/>
      </w:pPr>
      <w:r w:rsidRPr="003C5552">
        <w:t>The SM-DP+ MAY perform additional operations which are out of scope of this specification.</w:t>
      </w:r>
    </w:p>
    <w:p w14:paraId="3372838F" w14:textId="77777777" w:rsidR="00B42355" w:rsidRPr="0090244F" w:rsidRDefault="00B42355" w:rsidP="00B42355">
      <w:pPr>
        <w:pStyle w:val="NormalParagraph"/>
        <w:rPr>
          <w:b/>
          <w:i/>
          <w:u w:val="single"/>
        </w:rPr>
      </w:pPr>
      <w:r>
        <w:rPr>
          <w:b/>
          <w:i/>
          <w:u w:val="single"/>
        </w:rPr>
        <w:t xml:space="preserve">Additional </w:t>
      </w:r>
      <w:r w:rsidRPr="0090244F">
        <w:rPr>
          <w:b/>
          <w:i/>
          <w:u w:val="single"/>
        </w:rPr>
        <w:t xml:space="preserve">Input </w:t>
      </w:r>
      <w:r>
        <w:rPr>
          <w:b/>
          <w:i/>
          <w:u w:val="single"/>
        </w:rPr>
        <w:t>D</w:t>
      </w:r>
      <w:r w:rsidRPr="0090244F">
        <w:rPr>
          <w:b/>
          <w:i/>
          <w:u w:val="single"/>
        </w:rPr>
        <w:t>ata:</w:t>
      </w:r>
    </w:p>
    <w:tbl>
      <w:tblPr>
        <w:tblW w:w="852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98"/>
        <w:gridCol w:w="4449"/>
        <w:gridCol w:w="866"/>
        <w:gridCol w:w="654"/>
        <w:gridCol w:w="654"/>
      </w:tblGrid>
      <w:tr w:rsidR="00B42355" w:rsidRPr="00B83BC0" w14:paraId="47E73A7C" w14:textId="77777777" w:rsidTr="008A7EC2">
        <w:trPr>
          <w:trHeight w:val="342"/>
        </w:trPr>
        <w:tc>
          <w:tcPr>
            <w:tcW w:w="1898"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4B2DC72F" w14:textId="77777777" w:rsidR="00B42355" w:rsidRPr="00B83BC0" w:rsidRDefault="00B42355" w:rsidP="008A7EC2">
            <w:pPr>
              <w:pStyle w:val="TableHeader"/>
            </w:pPr>
            <w:r w:rsidRPr="00B83BC0">
              <w:lastRenderedPageBreak/>
              <w:t>Input data name</w:t>
            </w:r>
          </w:p>
        </w:tc>
        <w:tc>
          <w:tcPr>
            <w:tcW w:w="4449"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363F45CB" w14:textId="77777777" w:rsidR="00B42355" w:rsidRPr="00B83BC0" w:rsidRDefault="00B42355" w:rsidP="008A7EC2">
            <w:pPr>
              <w:pStyle w:val="TableHeader"/>
            </w:pPr>
            <w:r w:rsidRPr="00B83BC0">
              <w:t>Description</w:t>
            </w:r>
          </w:p>
        </w:tc>
        <w:tc>
          <w:tcPr>
            <w:tcW w:w="866" w:type="dxa"/>
            <w:tcBorders>
              <w:top w:val="single" w:sz="4" w:space="0" w:color="auto"/>
              <w:left w:val="single" w:sz="6" w:space="0" w:color="auto"/>
              <w:bottom w:val="single" w:sz="6" w:space="0" w:color="auto"/>
              <w:right w:val="single" w:sz="6" w:space="0" w:color="auto"/>
            </w:tcBorders>
            <w:shd w:val="clear" w:color="auto" w:fill="C00000"/>
          </w:tcPr>
          <w:p w14:paraId="34654FEB" w14:textId="77777777" w:rsidR="00B42355" w:rsidRPr="00B83BC0" w:rsidRDefault="00B42355" w:rsidP="008A7EC2">
            <w:pPr>
              <w:pStyle w:val="TableHeader"/>
            </w:pPr>
            <w:r>
              <w:t>Type</w:t>
            </w:r>
          </w:p>
        </w:tc>
        <w:tc>
          <w:tcPr>
            <w:tcW w:w="654" w:type="dxa"/>
            <w:tcBorders>
              <w:top w:val="single" w:sz="4" w:space="0" w:color="auto"/>
              <w:left w:val="single" w:sz="6" w:space="0" w:color="auto"/>
              <w:bottom w:val="single" w:sz="6" w:space="0" w:color="auto"/>
              <w:right w:val="single" w:sz="6" w:space="0" w:color="auto"/>
            </w:tcBorders>
            <w:shd w:val="clear" w:color="auto" w:fill="C00000"/>
          </w:tcPr>
          <w:p w14:paraId="2DB7B5AD" w14:textId="77777777" w:rsidR="00B42355" w:rsidRPr="00B83BC0" w:rsidRDefault="00B42355" w:rsidP="008A7EC2">
            <w:pPr>
              <w:pStyle w:val="TableHeader"/>
            </w:pPr>
            <w:r>
              <w:rPr>
                <w:rFonts w:eastAsiaTheme="minorEastAsia" w:hint="eastAsia"/>
                <w:lang w:eastAsia="ko-KR"/>
              </w:rPr>
              <w:t>No.</w:t>
            </w:r>
          </w:p>
        </w:tc>
        <w:tc>
          <w:tcPr>
            <w:tcW w:w="654"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7BC17660" w14:textId="77777777" w:rsidR="00B42355" w:rsidRPr="00B83BC0" w:rsidRDefault="00B42355" w:rsidP="008A7EC2">
            <w:pPr>
              <w:pStyle w:val="TableHeader"/>
            </w:pPr>
            <w:r w:rsidRPr="00B83BC0">
              <w:t>MOC</w:t>
            </w:r>
          </w:p>
        </w:tc>
      </w:tr>
      <w:tr w:rsidR="00B42355" w:rsidRPr="00B83BC0" w14:paraId="4EF0D883" w14:textId="77777777" w:rsidTr="008A7EC2">
        <w:trPr>
          <w:trHeight w:val="282"/>
        </w:trPr>
        <w:tc>
          <w:tcPr>
            <w:tcW w:w="1898" w:type="dxa"/>
            <w:tcBorders>
              <w:top w:val="single" w:sz="6" w:space="0" w:color="auto"/>
              <w:left w:val="single" w:sz="4" w:space="0" w:color="auto"/>
              <w:bottom w:val="single" w:sz="6" w:space="0" w:color="auto"/>
              <w:right w:val="single" w:sz="6" w:space="0" w:color="auto"/>
            </w:tcBorders>
            <w:vAlign w:val="center"/>
          </w:tcPr>
          <w:p w14:paraId="0CBB7966" w14:textId="77777777" w:rsidR="00B42355" w:rsidRPr="001B7B30" w:rsidRDefault="00B42355" w:rsidP="008A7EC2">
            <w:pPr>
              <w:pStyle w:val="TableText"/>
            </w:pPr>
            <w:r>
              <w:t>pendingNotification</w:t>
            </w:r>
          </w:p>
        </w:tc>
        <w:tc>
          <w:tcPr>
            <w:tcW w:w="4449" w:type="dxa"/>
            <w:tcBorders>
              <w:top w:val="single" w:sz="6" w:space="0" w:color="auto"/>
              <w:left w:val="single" w:sz="6" w:space="0" w:color="auto"/>
              <w:bottom w:val="single" w:sz="6" w:space="0" w:color="auto"/>
              <w:right w:val="single" w:sz="6" w:space="0" w:color="auto"/>
            </w:tcBorders>
            <w:vAlign w:val="center"/>
          </w:tcPr>
          <w:p w14:paraId="0F2CE313" w14:textId="77777777" w:rsidR="00B42355" w:rsidRPr="001B7B30" w:rsidRDefault="00B42355" w:rsidP="008A7EC2">
            <w:pPr>
              <w:pStyle w:val="TableText"/>
            </w:pPr>
            <w:r>
              <w:t>PendingNotification data object as defined in section 5.7.10</w:t>
            </w:r>
          </w:p>
        </w:tc>
        <w:tc>
          <w:tcPr>
            <w:tcW w:w="866" w:type="dxa"/>
            <w:tcBorders>
              <w:top w:val="single" w:sz="6" w:space="0" w:color="auto"/>
              <w:left w:val="single" w:sz="6" w:space="0" w:color="auto"/>
              <w:bottom w:val="single" w:sz="6" w:space="0" w:color="auto"/>
              <w:right w:val="single" w:sz="6" w:space="0" w:color="auto"/>
            </w:tcBorders>
            <w:vAlign w:val="center"/>
          </w:tcPr>
          <w:p w14:paraId="480FF90A" w14:textId="77777777" w:rsidR="00B42355" w:rsidRPr="001B7B30" w:rsidRDefault="00B42355" w:rsidP="008A7EC2">
            <w:pPr>
              <w:pStyle w:val="TableText"/>
            </w:pPr>
            <w:r w:rsidRPr="001B7B30">
              <w:t>Binary</w:t>
            </w:r>
            <w:r w:rsidRPr="00D0035E">
              <w:rPr>
                <w:vertAlign w:val="superscript"/>
              </w:rPr>
              <w:t>(1)</w:t>
            </w:r>
          </w:p>
        </w:tc>
        <w:tc>
          <w:tcPr>
            <w:tcW w:w="654" w:type="dxa"/>
            <w:tcBorders>
              <w:top w:val="single" w:sz="6" w:space="0" w:color="auto"/>
              <w:left w:val="single" w:sz="6" w:space="0" w:color="auto"/>
              <w:bottom w:val="single" w:sz="6" w:space="0" w:color="auto"/>
              <w:right w:val="single" w:sz="6" w:space="0" w:color="auto"/>
            </w:tcBorders>
            <w:vAlign w:val="center"/>
          </w:tcPr>
          <w:p w14:paraId="27D1C3C2" w14:textId="77777777" w:rsidR="00B42355" w:rsidRPr="001B7B30" w:rsidRDefault="00B42355" w:rsidP="008A7EC2">
            <w:pPr>
              <w:pStyle w:val="TableText"/>
            </w:pPr>
            <w:r>
              <w:t>1</w:t>
            </w:r>
          </w:p>
        </w:tc>
        <w:tc>
          <w:tcPr>
            <w:tcW w:w="654" w:type="dxa"/>
            <w:tcBorders>
              <w:top w:val="single" w:sz="6" w:space="0" w:color="auto"/>
              <w:left w:val="single" w:sz="6" w:space="0" w:color="auto"/>
              <w:bottom w:val="single" w:sz="6" w:space="0" w:color="auto"/>
              <w:right w:val="single" w:sz="4" w:space="0" w:color="auto"/>
            </w:tcBorders>
            <w:vAlign w:val="center"/>
          </w:tcPr>
          <w:p w14:paraId="354FBC20" w14:textId="77777777" w:rsidR="00B42355" w:rsidRPr="001B7B30" w:rsidRDefault="00B42355" w:rsidP="008A7EC2">
            <w:pPr>
              <w:pStyle w:val="TableText"/>
            </w:pPr>
            <w:r w:rsidRPr="001B7B30">
              <w:t>M</w:t>
            </w:r>
          </w:p>
        </w:tc>
      </w:tr>
      <w:tr w:rsidR="00B42355" w:rsidRPr="00B83BC0" w14:paraId="3C7840B8" w14:textId="77777777" w:rsidTr="008A7EC2">
        <w:trPr>
          <w:trHeight w:val="282"/>
        </w:trPr>
        <w:tc>
          <w:tcPr>
            <w:tcW w:w="8521" w:type="dxa"/>
            <w:gridSpan w:val="5"/>
            <w:tcBorders>
              <w:top w:val="single" w:sz="6" w:space="0" w:color="auto"/>
              <w:left w:val="single" w:sz="4" w:space="0" w:color="auto"/>
              <w:bottom w:val="single" w:sz="6" w:space="0" w:color="auto"/>
              <w:right w:val="single" w:sz="4" w:space="0" w:color="auto"/>
            </w:tcBorders>
          </w:tcPr>
          <w:p w14:paraId="08AEFEF9" w14:textId="77777777" w:rsidR="00B42355" w:rsidRPr="001B7B30" w:rsidRDefault="00B42355" w:rsidP="008A7EC2">
            <w:pPr>
              <w:pStyle w:val="TableText"/>
            </w:pPr>
            <w:r>
              <w:t xml:space="preserve">NOTE 1: </w:t>
            </w:r>
            <w:r w:rsidRPr="00BC5B95">
              <w:rPr>
                <w:rFonts w:ascii="Consolas" w:hAnsi="Consolas" w:cs="Consolas"/>
              </w:rPr>
              <w:t>pendingNotification</w:t>
            </w:r>
            <w:r w:rsidRPr="001659F4">
              <w:t xml:space="preserve"> SHALL be provided as an encoded </w:t>
            </w:r>
            <w:r w:rsidRPr="00BC5B95">
              <w:rPr>
                <w:rFonts w:ascii="Courier New" w:hAnsi="Courier New" w:cs="Courier New"/>
              </w:rPr>
              <w:t>PendingNotification</w:t>
            </w:r>
            <w:r w:rsidRPr="001659F4">
              <w:t xml:space="preserve"> data object</w:t>
            </w:r>
          </w:p>
        </w:tc>
      </w:tr>
    </w:tbl>
    <w:p w14:paraId="6C579767" w14:textId="22E0E1EA" w:rsidR="00B42355" w:rsidRPr="001B7B30" w:rsidRDefault="000F6C83" w:rsidP="000F6C83">
      <w:pPr>
        <w:pStyle w:val="TableCaption"/>
        <w:numPr>
          <w:ilvl w:val="0"/>
          <w:numId w:val="0"/>
        </w:numPr>
        <w:rPr>
          <w:lang w:val="en-US"/>
        </w:rPr>
      </w:pPr>
      <w:r>
        <w:rPr>
          <w:lang w:val="en-US"/>
        </w:rPr>
        <w:t>Table 44</w:t>
      </w:r>
      <w:r w:rsidR="00B42355" w:rsidRPr="001B7B30">
        <w:rPr>
          <w:lang w:val="en-US"/>
        </w:rPr>
        <w:t>: Handle</w:t>
      </w:r>
      <w:r w:rsidR="00B42355">
        <w:rPr>
          <w:lang w:val="en-US"/>
        </w:rPr>
        <w:t>Notification</w:t>
      </w:r>
      <w:r w:rsidR="00B42355" w:rsidRPr="001B7B30">
        <w:rPr>
          <w:lang w:val="en-US"/>
        </w:rPr>
        <w:t xml:space="preserve"> </w:t>
      </w:r>
      <w:r w:rsidR="00B42355">
        <w:rPr>
          <w:lang w:val="en-US"/>
        </w:rPr>
        <w:t xml:space="preserve">Additional </w:t>
      </w:r>
      <w:r w:rsidR="00B42355" w:rsidRPr="001B7B30">
        <w:rPr>
          <w:lang w:val="en-US"/>
        </w:rPr>
        <w:t>Input Data</w:t>
      </w:r>
    </w:p>
    <w:p w14:paraId="77582BF9" w14:textId="77777777" w:rsidR="00B42355" w:rsidRPr="0090244F" w:rsidRDefault="00B42355" w:rsidP="00B42355">
      <w:pPr>
        <w:pStyle w:val="NormalParagraph"/>
        <w:rPr>
          <w:b/>
          <w:i/>
          <w:u w:val="single"/>
        </w:rPr>
      </w:pPr>
      <w:r>
        <w:rPr>
          <w:b/>
          <w:i/>
          <w:u w:val="single"/>
        </w:rPr>
        <w:t xml:space="preserve">Additional </w:t>
      </w:r>
      <w:r w:rsidRPr="0090244F">
        <w:rPr>
          <w:b/>
          <w:i/>
          <w:u w:val="single"/>
        </w:rPr>
        <w:t xml:space="preserve">Output </w:t>
      </w:r>
      <w:r>
        <w:rPr>
          <w:b/>
          <w:i/>
          <w:u w:val="single"/>
        </w:rPr>
        <w:t>D</w:t>
      </w:r>
      <w:r w:rsidRPr="0090244F">
        <w:rPr>
          <w:b/>
          <w:i/>
          <w:u w:val="single"/>
        </w:rPr>
        <w:t>ata:</w:t>
      </w:r>
    </w:p>
    <w:p w14:paraId="0C9BDC7B" w14:textId="77777777" w:rsidR="00B42355" w:rsidRDefault="00B42355" w:rsidP="00B42355">
      <w:pPr>
        <w:pStyle w:val="NormalParagraph"/>
        <w:rPr>
          <w:lang w:val="en-US"/>
        </w:rPr>
      </w:pPr>
      <w:r>
        <w:rPr>
          <w:lang w:val="en-US"/>
        </w:rPr>
        <w:t>No additional output data.</w:t>
      </w:r>
    </w:p>
    <w:p w14:paraId="5266193F" w14:textId="23BFB9C8" w:rsidR="00B42355" w:rsidRPr="00182C6F" w:rsidRDefault="00D32FD2" w:rsidP="00D32FD2">
      <w:pPr>
        <w:pStyle w:val="Heading3"/>
        <w:numPr>
          <w:ilvl w:val="0"/>
          <w:numId w:val="0"/>
        </w:numPr>
        <w:ind w:left="851" w:hanging="851"/>
        <w:rPr>
          <w:lang w:bidi="ar-SA"/>
        </w:rPr>
      </w:pPr>
      <w:bookmarkStart w:id="2341" w:name="_Toc456596273"/>
      <w:bookmarkStart w:id="2342" w:name="_Toc473022789"/>
      <w:bookmarkStart w:id="2343" w:name="_Toc486508767"/>
      <w:bookmarkStart w:id="2344" w:name="_Toc492050034"/>
      <w:bookmarkStart w:id="2345" w:name="_Toc227925875"/>
      <w:r>
        <w:rPr>
          <w:lang w:bidi="ar-SA"/>
        </w:rPr>
        <w:t>5.6.5</w:t>
      </w:r>
      <w:r>
        <w:rPr>
          <w:lang w:bidi="ar-SA"/>
        </w:rPr>
        <w:tab/>
      </w:r>
      <w:r w:rsidR="00B42355" w:rsidRPr="00377959">
        <w:rPr>
          <w:lang w:bidi="ar-SA"/>
        </w:rPr>
        <w:t>Function: Cancel</w:t>
      </w:r>
      <w:r w:rsidR="00B42355" w:rsidRPr="00182C6F">
        <w:rPr>
          <w:lang w:bidi="ar-SA"/>
        </w:rPr>
        <w:t>Session</w:t>
      </w:r>
      <w:bookmarkEnd w:id="2341"/>
      <w:bookmarkEnd w:id="2342"/>
      <w:bookmarkEnd w:id="2343"/>
      <w:bookmarkEnd w:id="2344"/>
      <w:bookmarkEnd w:id="2345"/>
    </w:p>
    <w:p w14:paraId="31E3796D" w14:textId="77777777" w:rsidR="00B42355" w:rsidRPr="00B83BC0" w:rsidRDefault="00B42355" w:rsidP="00B42355">
      <w:pPr>
        <w:spacing w:before="0" w:after="200" w:line="276" w:lineRule="auto"/>
        <w:jc w:val="left"/>
        <w:rPr>
          <w:rFonts w:cs="Arial"/>
          <w:b/>
          <w:szCs w:val="22"/>
          <w:lang w:eastAsia="en-GB" w:bidi="ar-SA"/>
        </w:rPr>
      </w:pPr>
      <w:r w:rsidRPr="00C36D4D">
        <w:rPr>
          <w:b/>
          <w:szCs w:val="22"/>
          <w:lang w:eastAsia="en-GB" w:bidi="ar-SA"/>
        </w:rPr>
        <w:t>Related Procedures:</w:t>
      </w:r>
      <w:r w:rsidRPr="00B83BC0">
        <w:rPr>
          <w:rFonts w:cs="Arial"/>
          <w:b/>
          <w:szCs w:val="22"/>
          <w:lang w:eastAsia="en-GB" w:bidi="ar-SA"/>
        </w:rPr>
        <w:t xml:space="preserve"> </w:t>
      </w:r>
      <w:r w:rsidRPr="00347847">
        <w:rPr>
          <w:szCs w:val="22"/>
          <w:lang w:eastAsia="en-GB" w:bidi="ar-SA"/>
        </w:rPr>
        <w:t>Download and Installation</w:t>
      </w:r>
    </w:p>
    <w:p w14:paraId="7EB627E1" w14:textId="77777777" w:rsidR="00B42355" w:rsidRPr="00B83BC0" w:rsidRDefault="00B42355" w:rsidP="00B42355">
      <w:pPr>
        <w:pStyle w:val="NormalParagraph"/>
      </w:pPr>
      <w:r w:rsidRPr="00F96E8D">
        <w:rPr>
          <w:b/>
        </w:rPr>
        <w:t xml:space="preserve">Function Provider </w:t>
      </w:r>
      <w:r>
        <w:rPr>
          <w:b/>
        </w:rPr>
        <w:t>E</w:t>
      </w:r>
      <w:r w:rsidRPr="00F96E8D">
        <w:rPr>
          <w:b/>
        </w:rPr>
        <w:t>ntity:</w:t>
      </w:r>
      <w:r w:rsidRPr="00B83BC0">
        <w:t xml:space="preserve"> </w:t>
      </w:r>
      <w:r>
        <w:t>SM-DP+</w:t>
      </w:r>
    </w:p>
    <w:p w14:paraId="2D24E869" w14:textId="77777777" w:rsidR="00B42355" w:rsidRPr="00F96E8D" w:rsidRDefault="00B42355" w:rsidP="00B42355">
      <w:pPr>
        <w:pStyle w:val="NormalParagraph"/>
        <w:rPr>
          <w:b/>
        </w:rPr>
      </w:pPr>
      <w:r w:rsidRPr="00F96E8D">
        <w:rPr>
          <w:b/>
        </w:rPr>
        <w:t>Description:</w:t>
      </w:r>
    </w:p>
    <w:p w14:paraId="7BF4DFC7" w14:textId="77777777" w:rsidR="00B42355" w:rsidRPr="00CF01E6" w:rsidRDefault="00B42355" w:rsidP="00B42355">
      <w:pPr>
        <w:pStyle w:val="NormalParagraph"/>
      </w:pPr>
      <w:r w:rsidRPr="00CF01E6">
        <w:t xml:space="preserve">This function </w:t>
      </w:r>
      <w:r>
        <w:t>is</w:t>
      </w:r>
      <w:r w:rsidRPr="00CF01E6">
        <w:t xml:space="preserve"> to request the </w:t>
      </w:r>
      <w:r>
        <w:t>cancellation of an on-going RSP session upon a decision of the End User</w:t>
      </w:r>
      <w:r w:rsidRPr="00CF01E6">
        <w:t>.</w:t>
      </w:r>
      <w:r w:rsidRPr="00AB2B84">
        <w:t xml:space="preserve"> This function MAY be used in different procedures.</w:t>
      </w:r>
    </w:p>
    <w:p w14:paraId="7C39DB1D" w14:textId="77777777" w:rsidR="00B42355" w:rsidRPr="00CF01E6" w:rsidRDefault="00B42355" w:rsidP="00B42355">
      <w:pPr>
        <w:pStyle w:val="NormalParagraph"/>
      </w:pPr>
      <w:r w:rsidRPr="00CF01E6">
        <w:t xml:space="preserve">This function is </w:t>
      </w:r>
      <w:r w:rsidRPr="001B7B30">
        <w:t xml:space="preserve">correlated to a previous normal execution of an </w:t>
      </w:r>
      <w:r>
        <w:t>"</w:t>
      </w:r>
      <w:r w:rsidRPr="001B7B30">
        <w:t>ES9+.Authenticat</w:t>
      </w:r>
      <w:r>
        <w:t>eClient" function through a transactionId</w:t>
      </w:r>
      <w:r w:rsidRPr="001B7B30">
        <w:t xml:space="preserve"> delivered by the SM-DP+.</w:t>
      </w:r>
    </w:p>
    <w:p w14:paraId="5297D142" w14:textId="77777777" w:rsidR="00B42355" w:rsidRPr="00EB304D" w:rsidRDefault="00B42355" w:rsidP="00B42355">
      <w:pPr>
        <w:pStyle w:val="NormalParagraph"/>
      </w:pPr>
      <w:r>
        <w:t>On</w:t>
      </w:r>
      <w:r w:rsidRPr="00EB304D">
        <w:t xml:space="preserve"> reception of this function call, the SM-DP</w:t>
      </w:r>
      <w:r>
        <w:t>+</w:t>
      </w:r>
      <w:r w:rsidRPr="00EB304D">
        <w:t xml:space="preserve"> </w:t>
      </w:r>
      <w:r>
        <w:t>SHALL</w:t>
      </w:r>
      <w:r w:rsidRPr="00EB304D">
        <w:t>:</w:t>
      </w:r>
    </w:p>
    <w:p w14:paraId="2543B635" w14:textId="14A614F1" w:rsidR="00B42355" w:rsidRDefault="00F11946" w:rsidP="00F11946">
      <w:pPr>
        <w:pStyle w:val="ListBullet1"/>
        <w:numPr>
          <w:ilvl w:val="0"/>
          <w:numId w:val="0"/>
        </w:numPr>
        <w:spacing w:after="0"/>
        <w:ind w:left="680" w:hanging="340"/>
      </w:pPr>
      <w:r>
        <w:sym w:font="Symbol" w:char="F0B7"/>
      </w:r>
      <w:r>
        <w:tab/>
      </w:r>
      <w:r w:rsidR="00B42355">
        <w:t>Verify that the received transactionId is known and relates to an ongoing RSP session.</w:t>
      </w:r>
    </w:p>
    <w:p w14:paraId="31B1D1F1" w14:textId="1EFF0F39" w:rsidR="00B42355" w:rsidRDefault="00F11946" w:rsidP="00F11946">
      <w:pPr>
        <w:pStyle w:val="ListBullet1"/>
        <w:numPr>
          <w:ilvl w:val="0"/>
          <w:numId w:val="0"/>
        </w:numPr>
        <w:spacing w:after="0"/>
        <w:ind w:left="680" w:hanging="340"/>
      </w:pPr>
      <w:r>
        <w:sym w:font="Symbol" w:char="F0B7"/>
      </w:r>
      <w:r>
        <w:tab/>
      </w:r>
      <w:r w:rsidR="00B42355" w:rsidRPr="001B7B30">
        <w:t>Verify the eUICC signature (</w:t>
      </w:r>
      <w:r w:rsidR="00B42355">
        <w:t>euiccCancelSessionSignature</w:t>
      </w:r>
      <w:r w:rsidR="00B42355" w:rsidRPr="001B7B30">
        <w:t xml:space="preserve">) using the PK.EUICC.ECDSA </w:t>
      </w:r>
      <w:r w:rsidR="00B42355" w:rsidRPr="00D34272">
        <w:t xml:space="preserve">attached to the ongoing </w:t>
      </w:r>
      <w:r w:rsidR="00B42355">
        <w:t xml:space="preserve">RSP session </w:t>
      </w:r>
      <w:r w:rsidR="00B42355" w:rsidRPr="001B7B30">
        <w:t xml:space="preserve">as described in </w:t>
      </w:r>
      <w:r w:rsidR="00B42355">
        <w:t>(</w:t>
      </w:r>
      <w:r w:rsidR="00B42355" w:rsidRPr="001B7B30">
        <w:t>section 5.</w:t>
      </w:r>
      <w:r w:rsidR="00B42355">
        <w:t>7</w:t>
      </w:r>
      <w:r w:rsidR="00B42355" w:rsidRPr="001B7B30">
        <w:t>.</w:t>
      </w:r>
      <w:r w:rsidR="00B42355">
        <w:t>14</w:t>
      </w:r>
      <w:r w:rsidR="00B42355" w:rsidRPr="001B7B30">
        <w:t xml:space="preserve"> </w:t>
      </w:r>
      <w:r w:rsidR="00B42355">
        <w:t>"</w:t>
      </w:r>
      <w:r w:rsidR="00B42355" w:rsidRPr="001B7B30">
        <w:t>ES10b.</w:t>
      </w:r>
      <w:r w:rsidR="00B42355">
        <w:t>CancelSession")</w:t>
      </w:r>
      <w:r w:rsidR="00B42355" w:rsidRPr="001B7B30">
        <w:t>.</w:t>
      </w:r>
    </w:p>
    <w:p w14:paraId="0DCFD75B" w14:textId="12B4A485" w:rsidR="00B42355" w:rsidRDefault="00F11946" w:rsidP="00F11946">
      <w:pPr>
        <w:pStyle w:val="ListBullet1"/>
        <w:numPr>
          <w:ilvl w:val="0"/>
          <w:numId w:val="0"/>
        </w:numPr>
        <w:ind w:left="680" w:hanging="340"/>
      </w:pPr>
      <w:r>
        <w:sym w:font="Symbol" w:char="F0B7"/>
      </w:r>
      <w:r>
        <w:tab/>
      </w:r>
      <w:r w:rsidR="00B42355">
        <w:t>Verify that the received smdpOid corresponds to the SM-DP+ (i.e. is the same value as the one contained in the CERT.DPauth.ECDSA used during the Common Mutual Authentication Procedure).</w:t>
      </w:r>
    </w:p>
    <w:p w14:paraId="79857880" w14:textId="77777777" w:rsidR="00B42355" w:rsidRDefault="00B42355" w:rsidP="00B42355">
      <w:pPr>
        <w:pStyle w:val="NormalParagraph"/>
      </w:pPr>
      <w:r w:rsidRPr="009E556E">
        <w:t>If any of these verifications fail, the SM-DP+ SHALL return a 'Function execution status'</w:t>
      </w:r>
      <w:r w:rsidRPr="00264859">
        <w:t xml:space="preserve"> indicating 'Failed</w:t>
      </w:r>
      <w:r w:rsidRPr="009E556E">
        <w:t>' with the relevant status code.</w:t>
      </w:r>
    </w:p>
    <w:p w14:paraId="106CBA6B" w14:textId="77777777" w:rsidR="00B42355" w:rsidRDefault="00B42355" w:rsidP="00B42355">
      <w:pPr>
        <w:pStyle w:val="NormalParagraph"/>
      </w:pPr>
      <w:r>
        <w:t>Otherwise, the SM-DP+ SHALL</w:t>
      </w:r>
      <w:r w:rsidDel="0060362D">
        <w:t xml:space="preserve"> </w:t>
      </w:r>
      <w:r>
        <w:t>return a function execution status '</w:t>
      </w:r>
      <w:r w:rsidRPr="001B7B30">
        <w:t>Executed-</w:t>
      </w:r>
      <w:r>
        <w:t>Success', and perform additional operations depending on the context and the reason received, as described hereunder.</w:t>
      </w:r>
    </w:p>
    <w:p w14:paraId="36384E59" w14:textId="77777777" w:rsidR="00B42355" w:rsidRDefault="00B42355" w:rsidP="00B42355">
      <w:pPr>
        <w:pStyle w:val="NormalParagraph"/>
      </w:pPr>
      <w:r>
        <w:t>When used within a Profile Download and Installation procedure, and if the cancel session reason contained in euiccCancelSessionSigned indicates a terminal code (see section 5.7.14), the SM-DP+ SHALL:</w:t>
      </w:r>
    </w:p>
    <w:p w14:paraId="29227E01" w14:textId="0408018B" w:rsidR="00B42355" w:rsidRDefault="00F11946" w:rsidP="00F11946">
      <w:pPr>
        <w:pStyle w:val="ListBullet1"/>
        <w:numPr>
          <w:ilvl w:val="0"/>
          <w:numId w:val="0"/>
        </w:numPr>
        <w:spacing w:after="0"/>
        <w:ind w:left="680" w:hanging="340"/>
      </w:pPr>
      <w:r>
        <w:t>(1)</w:t>
      </w:r>
      <w:r>
        <w:tab/>
      </w:r>
      <w:r w:rsidR="00B42355">
        <w:t xml:space="preserve">Notify </w:t>
      </w:r>
      <w:r w:rsidR="00B42355" w:rsidRPr="00AB2B84">
        <w:t>the Operator using the function "ES2+.Handle</w:t>
      </w:r>
      <w:r w:rsidR="00B42355" w:rsidRPr="00030F73">
        <w:t>DownloadProgressInfo</w:t>
      </w:r>
      <w:r w:rsidR="00B42355" w:rsidRPr="00AB2B84">
        <w:t xml:space="preserve">" function with </w:t>
      </w:r>
      <w:r w:rsidR="00B42355" w:rsidRPr="00030F73">
        <w:t xml:space="preserve">the identification of the step reached in the on-going procedure and </w:t>
      </w:r>
      <w:r w:rsidR="00B42355" w:rsidRPr="00AB2B84">
        <w:t>an operation status indica</w:t>
      </w:r>
      <w:r w:rsidR="00B42355">
        <w:t>ting 'Failed' with status code</w:t>
      </w:r>
      <w:r w:rsidR="00B42355" w:rsidRPr="00910BF9">
        <w:t xml:space="preserve"> </w:t>
      </w:r>
      <w:r w:rsidR="00B42355">
        <w:t>according to mapping given in section 5.3.5.</w:t>
      </w:r>
    </w:p>
    <w:p w14:paraId="2B48C5C1" w14:textId="374B9C20" w:rsidR="00B42355" w:rsidRDefault="00F11946" w:rsidP="00F11946">
      <w:pPr>
        <w:pStyle w:val="ListBullet1"/>
        <w:numPr>
          <w:ilvl w:val="0"/>
          <w:numId w:val="0"/>
        </w:numPr>
        <w:spacing w:after="0"/>
        <w:ind w:left="680" w:hanging="340"/>
      </w:pPr>
      <w:r>
        <w:t>(2)</w:t>
      </w:r>
      <w:r>
        <w:tab/>
      </w:r>
      <w:r w:rsidR="00B42355">
        <w:t>T</w:t>
      </w:r>
      <w:r w:rsidR="00B42355" w:rsidRPr="00D0035E">
        <w:t xml:space="preserve">erminate the corresponding pending </w:t>
      </w:r>
      <w:r w:rsidR="00B42355">
        <w:t>d</w:t>
      </w:r>
      <w:r w:rsidR="00B42355" w:rsidRPr="00D0035E">
        <w:t xml:space="preserve">ownload </w:t>
      </w:r>
      <w:r w:rsidR="00B42355">
        <w:t>process</w:t>
      </w:r>
      <w:r w:rsidR="00B42355" w:rsidRPr="00D0035E">
        <w:t>.</w:t>
      </w:r>
    </w:p>
    <w:p w14:paraId="21D74B57" w14:textId="50B140F3" w:rsidR="00B42355" w:rsidRDefault="00F11946" w:rsidP="00F11946">
      <w:pPr>
        <w:pStyle w:val="ListBullet1"/>
        <w:numPr>
          <w:ilvl w:val="0"/>
          <w:numId w:val="0"/>
        </w:numPr>
        <w:spacing w:after="0"/>
        <w:ind w:left="680" w:hanging="340"/>
      </w:pPr>
      <w:r>
        <w:lastRenderedPageBreak/>
        <w:t>(3)</w:t>
      </w:r>
      <w:r>
        <w:tab/>
      </w:r>
      <w:r w:rsidR="00B42355" w:rsidRPr="00AB2B84">
        <w:t>If required, execute the SM-DS Event Deletion procedure described in section 3.6.3</w:t>
      </w:r>
      <w:r w:rsidR="00B42355">
        <w:t>.</w:t>
      </w:r>
    </w:p>
    <w:p w14:paraId="5B72145B" w14:textId="3A2EE45A" w:rsidR="00B42355" w:rsidRDefault="00B42355" w:rsidP="00B42355">
      <w:pPr>
        <w:pStyle w:val="NOTE"/>
      </w:pPr>
      <w:r w:rsidRPr="00AB2B84">
        <w:t>N</w:t>
      </w:r>
      <w:r>
        <w:t>OTE</w:t>
      </w:r>
      <w:r w:rsidRPr="00AB2B84">
        <w:t xml:space="preserve">: </w:t>
      </w:r>
      <w:r>
        <w:tab/>
      </w:r>
      <w:r w:rsidRPr="00AB2B84">
        <w:t xml:space="preserve">The operations </w:t>
      </w:r>
      <w:r w:rsidR="00F11946">
        <w:t>(</w:t>
      </w:r>
      <w:r w:rsidRPr="00AB2B84">
        <w:t xml:space="preserve">1), </w:t>
      </w:r>
      <w:r w:rsidR="00F11946">
        <w:t>(</w:t>
      </w:r>
      <w:r w:rsidRPr="00AB2B84">
        <w:t xml:space="preserve">2) and </w:t>
      </w:r>
      <w:r w:rsidR="00F11946">
        <w:t>(</w:t>
      </w:r>
      <w:r w:rsidRPr="00AB2B84">
        <w:t xml:space="preserve">3) are described as performed in the context of this function execution. Alternatively they MAY be done asynchronously by the SM-DP+. </w:t>
      </w:r>
      <w:r w:rsidR="00F11946">
        <w:t>The o</w:t>
      </w:r>
      <w:r w:rsidRPr="00AB2B84">
        <w:t>peration</w:t>
      </w:r>
      <w:r w:rsidR="00F11946">
        <w:t>s</w:t>
      </w:r>
      <w:r w:rsidRPr="00AB2B84">
        <w:t xml:space="preserve"> </w:t>
      </w:r>
      <w:r w:rsidR="00F11946">
        <w:t>(</w:t>
      </w:r>
      <w:r w:rsidRPr="00AB2B84">
        <w:t xml:space="preserve">2) and </w:t>
      </w:r>
      <w:r w:rsidR="00F11946">
        <w:t>(</w:t>
      </w:r>
      <w:r w:rsidRPr="00AB2B84">
        <w:t xml:space="preserve">3) MAY not be performed depending on the agreed SM-DP+ behaviour with the Operator. If the operations are not performed, the Operator has the responsibility to take care of the management of the Download Order, e.g. by calling the </w:t>
      </w:r>
      <w:r>
        <w:t>"</w:t>
      </w:r>
      <w:r w:rsidRPr="00AB2B84">
        <w:t>ES2+.CancelOrder</w:t>
      </w:r>
      <w:r>
        <w:t>"</w:t>
      </w:r>
      <w:r w:rsidRPr="00AB2B84">
        <w:t xml:space="preserve"> on reception of the notification </w:t>
      </w:r>
      <w:r>
        <w:t>"</w:t>
      </w:r>
      <w:r w:rsidRPr="00AB2B84">
        <w:t>ES2+.Handle</w:t>
      </w:r>
      <w:r w:rsidRPr="00030F73">
        <w:t>DownloadProgressInfo</w:t>
      </w:r>
      <w:r>
        <w:t>".</w:t>
      </w:r>
    </w:p>
    <w:p w14:paraId="4283D966" w14:textId="77777777" w:rsidR="00B42355" w:rsidRDefault="00B42355" w:rsidP="00B42355">
      <w:pPr>
        <w:pStyle w:val="NormalParagraph"/>
      </w:pPr>
      <w:r>
        <w:t xml:space="preserve">The </w:t>
      </w:r>
      <w:r w:rsidRPr="00EB304D">
        <w:t xml:space="preserve">SM-DP+ </w:t>
      </w:r>
      <w:r>
        <w:t>MAY</w:t>
      </w:r>
      <w:r w:rsidRPr="00EB304D">
        <w:t xml:space="preserve"> perform additional operations</w:t>
      </w:r>
      <w:r>
        <w:t>,</w:t>
      </w:r>
      <w:r w:rsidRPr="00CF01E6">
        <w:t xml:space="preserve"> which are out of scope of this specification</w:t>
      </w:r>
      <w:r w:rsidRPr="00EB304D">
        <w:t>.</w:t>
      </w:r>
    </w:p>
    <w:p w14:paraId="5737FEF0"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1A3C11B6" w14:textId="0F273EA7" w:rsidR="00B42355" w:rsidRPr="001B7B30" w:rsidRDefault="00F11946" w:rsidP="00F11946">
      <w:pPr>
        <w:pStyle w:val="ListBullet1"/>
        <w:numPr>
          <w:ilvl w:val="0"/>
          <w:numId w:val="0"/>
        </w:numPr>
        <w:spacing w:after="0"/>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with </w:t>
      </w:r>
      <w:r w:rsidR="00B42355">
        <w:t>'</w:t>
      </w:r>
      <w:r w:rsidR="00B42355" w:rsidRPr="001B7B30">
        <w:t>Executed-</w:t>
      </w:r>
      <w:r w:rsidR="00B42355">
        <w:t>S</w:t>
      </w:r>
      <w:r w:rsidR="00B42355" w:rsidRPr="001B7B30">
        <w:t>uccess</w:t>
      </w:r>
      <w:r w:rsidR="00B42355">
        <w:t>'</w:t>
      </w:r>
      <w:r w:rsidR="00B42355" w:rsidRPr="001B7B30">
        <w:t xml:space="preserve"> indicating that the </w:t>
      </w:r>
      <w:r w:rsidR="00B42355">
        <w:t>RSP session has been cancelled</w:t>
      </w:r>
      <w:r w:rsidR="00B42355" w:rsidRPr="001B7B30">
        <w:t>.</w:t>
      </w:r>
    </w:p>
    <w:p w14:paraId="0D802266" w14:textId="7C2C685F" w:rsidR="00B42355" w:rsidRDefault="00F11946" w:rsidP="00F11946">
      <w:pPr>
        <w:pStyle w:val="ListBullet1"/>
        <w:numPr>
          <w:ilvl w:val="0"/>
          <w:numId w:val="0"/>
        </w:numPr>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indicating </w:t>
      </w:r>
      <w:r w:rsidR="00B42355">
        <w:t>'</w:t>
      </w:r>
      <w:r w:rsidR="00B42355" w:rsidRPr="001B7B30">
        <w:t>Failed</w:t>
      </w:r>
      <w:r w:rsidR="00B42355">
        <w:t>'</w:t>
      </w:r>
      <w:r w:rsidR="00B42355" w:rsidRPr="001B7B30">
        <w:t xml:space="preserve"> with a status code as defined</w:t>
      </w:r>
      <w:r w:rsidR="00B42355">
        <w:t xml:space="preserve"> in section 5.2.6 </w:t>
      </w:r>
      <w:r w:rsidR="00B42355" w:rsidRPr="001B7B30">
        <w:t xml:space="preserve">or a specific status code as defined in the </w:t>
      </w:r>
      <w:r w:rsidR="00B42355">
        <w:t xml:space="preserve">following </w:t>
      </w:r>
      <w:r w:rsidR="00B42355" w:rsidRPr="001B7B30">
        <w:t>table.</w:t>
      </w:r>
    </w:p>
    <w:p w14:paraId="07B46E23" w14:textId="77777777" w:rsidR="00B42355" w:rsidRPr="0090244F" w:rsidRDefault="00B42355" w:rsidP="00B42355">
      <w:pPr>
        <w:pStyle w:val="NormalParagraph"/>
        <w:rPr>
          <w:b/>
          <w:i/>
          <w:u w:val="single"/>
        </w:rPr>
      </w:pPr>
      <w:r>
        <w:rPr>
          <w:b/>
          <w:i/>
          <w:u w:val="single"/>
        </w:rPr>
        <w:t xml:space="preserve">Additional </w:t>
      </w:r>
      <w:r w:rsidRPr="0090244F">
        <w:rPr>
          <w:b/>
          <w:i/>
          <w:u w:val="single"/>
        </w:rPr>
        <w:t xml:space="preserve">Input </w:t>
      </w:r>
      <w:r>
        <w:rPr>
          <w:b/>
          <w:i/>
          <w:u w:val="single"/>
        </w:rPr>
        <w:t>D</w:t>
      </w:r>
      <w:r w:rsidRPr="0090244F">
        <w:rPr>
          <w:b/>
          <w:i/>
          <w:u w:val="single"/>
        </w:rPr>
        <w:t>ata:</w:t>
      </w:r>
    </w:p>
    <w:tbl>
      <w:tblPr>
        <w:tblW w:w="94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651"/>
        <w:gridCol w:w="3447"/>
        <w:gridCol w:w="2200"/>
        <w:gridCol w:w="505"/>
        <w:gridCol w:w="690"/>
      </w:tblGrid>
      <w:tr w:rsidR="00B42355" w:rsidRPr="00B83BC0" w14:paraId="2834D639" w14:textId="77777777" w:rsidTr="008A7EC2">
        <w:trPr>
          <w:trHeight w:val="342"/>
        </w:trPr>
        <w:tc>
          <w:tcPr>
            <w:tcW w:w="2651"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2FF1E857" w14:textId="77777777" w:rsidR="00B42355" w:rsidRPr="00B83BC0" w:rsidRDefault="00B42355" w:rsidP="008A7EC2">
            <w:pPr>
              <w:pStyle w:val="TableHeader"/>
            </w:pPr>
            <w:r w:rsidRPr="00B83BC0">
              <w:t>Input data name</w:t>
            </w:r>
          </w:p>
        </w:tc>
        <w:tc>
          <w:tcPr>
            <w:tcW w:w="3447"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6E6B3136" w14:textId="77777777" w:rsidR="00B42355" w:rsidRPr="00B83BC0" w:rsidRDefault="00B42355" w:rsidP="008A7EC2">
            <w:pPr>
              <w:pStyle w:val="TableHeader"/>
            </w:pPr>
            <w:r w:rsidRPr="00B83BC0">
              <w:t>Description</w:t>
            </w:r>
          </w:p>
        </w:tc>
        <w:tc>
          <w:tcPr>
            <w:tcW w:w="2200" w:type="dxa"/>
            <w:tcBorders>
              <w:top w:val="single" w:sz="4" w:space="0" w:color="auto"/>
              <w:left w:val="single" w:sz="6" w:space="0" w:color="auto"/>
              <w:bottom w:val="single" w:sz="6" w:space="0" w:color="auto"/>
              <w:right w:val="single" w:sz="6" w:space="0" w:color="auto"/>
            </w:tcBorders>
            <w:shd w:val="clear" w:color="auto" w:fill="C00000"/>
          </w:tcPr>
          <w:p w14:paraId="214BDC21" w14:textId="77777777" w:rsidR="00B42355" w:rsidRPr="00B83BC0" w:rsidRDefault="00B42355" w:rsidP="008A7EC2">
            <w:pPr>
              <w:pStyle w:val="TableHeader"/>
            </w:pPr>
            <w:r>
              <w:t>Type</w:t>
            </w:r>
          </w:p>
        </w:tc>
        <w:tc>
          <w:tcPr>
            <w:tcW w:w="505" w:type="dxa"/>
            <w:tcBorders>
              <w:top w:val="single" w:sz="4" w:space="0" w:color="auto"/>
              <w:left w:val="single" w:sz="6" w:space="0" w:color="auto"/>
              <w:bottom w:val="single" w:sz="6" w:space="0" w:color="auto"/>
              <w:right w:val="single" w:sz="6" w:space="0" w:color="auto"/>
            </w:tcBorders>
            <w:shd w:val="clear" w:color="auto" w:fill="C00000"/>
            <w:vAlign w:val="center"/>
          </w:tcPr>
          <w:p w14:paraId="7648AD09" w14:textId="77777777" w:rsidR="00B42355" w:rsidRPr="00B83BC0" w:rsidRDefault="00B42355" w:rsidP="008A7EC2">
            <w:pPr>
              <w:pStyle w:val="TableHeader"/>
              <w:jc w:val="center"/>
            </w:pPr>
            <w:r>
              <w:t>No.</w:t>
            </w:r>
          </w:p>
        </w:tc>
        <w:tc>
          <w:tcPr>
            <w:tcW w:w="690"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5D23244F" w14:textId="77777777" w:rsidR="00B42355" w:rsidRPr="00B83BC0" w:rsidRDefault="00B42355" w:rsidP="008A7EC2">
            <w:pPr>
              <w:pStyle w:val="TableHeader"/>
              <w:jc w:val="center"/>
            </w:pPr>
            <w:r w:rsidRPr="00B83BC0">
              <w:t>MOC</w:t>
            </w:r>
          </w:p>
        </w:tc>
      </w:tr>
      <w:tr w:rsidR="00B42355" w:rsidRPr="00B83BC0" w14:paraId="037D7E2E" w14:textId="77777777" w:rsidTr="008A7EC2">
        <w:trPr>
          <w:trHeight w:val="282"/>
        </w:trPr>
        <w:tc>
          <w:tcPr>
            <w:tcW w:w="2651" w:type="dxa"/>
            <w:tcBorders>
              <w:top w:val="single" w:sz="6" w:space="0" w:color="auto"/>
              <w:left w:val="single" w:sz="4" w:space="0" w:color="auto"/>
              <w:bottom w:val="single" w:sz="6" w:space="0" w:color="auto"/>
              <w:right w:val="single" w:sz="6" w:space="0" w:color="auto"/>
            </w:tcBorders>
            <w:vAlign w:val="center"/>
          </w:tcPr>
          <w:p w14:paraId="0E0B154A" w14:textId="77777777" w:rsidR="00B42355" w:rsidRPr="001B7B30" w:rsidRDefault="00B42355" w:rsidP="008A7EC2">
            <w:pPr>
              <w:pStyle w:val="TableText"/>
            </w:pPr>
            <w:r>
              <w:t>t</w:t>
            </w:r>
            <w:r w:rsidRPr="001B7B30">
              <w:t>ransactionI</w:t>
            </w:r>
            <w:r>
              <w:t>d</w:t>
            </w:r>
          </w:p>
        </w:tc>
        <w:tc>
          <w:tcPr>
            <w:tcW w:w="3447" w:type="dxa"/>
            <w:tcBorders>
              <w:top w:val="single" w:sz="6" w:space="0" w:color="auto"/>
              <w:left w:val="single" w:sz="6" w:space="0" w:color="auto"/>
              <w:bottom w:val="single" w:sz="6" w:space="0" w:color="auto"/>
              <w:right w:val="single" w:sz="6" w:space="0" w:color="auto"/>
            </w:tcBorders>
            <w:vAlign w:val="center"/>
          </w:tcPr>
          <w:p w14:paraId="5A3C5D6C" w14:textId="7B0C2CD0" w:rsidR="00B42355" w:rsidRPr="001B7B30" w:rsidRDefault="00B42355" w:rsidP="008A7EC2">
            <w:pPr>
              <w:pStyle w:val="TableText"/>
            </w:pPr>
            <w:r w:rsidRPr="001B7B30">
              <w:t>Transaction ID as generated by the SM-DP+ (section</w:t>
            </w:r>
            <w:r>
              <w:t xml:space="preserve"> </w:t>
            </w:r>
            <w:r>
              <w:fldChar w:fldCharType="begin"/>
            </w:r>
            <w:r>
              <w:instrText xml:space="preserve"> REF _Ref440457702 \r \h  \* MERGEFORMAT </w:instrText>
            </w:r>
            <w:r>
              <w:fldChar w:fldCharType="separate"/>
            </w:r>
            <w:r w:rsidR="00136F02">
              <w:t>0</w:t>
            </w:r>
            <w:r>
              <w:fldChar w:fldCharType="end"/>
            </w:r>
            <w:r w:rsidRPr="001B7B30">
              <w:t>).</w:t>
            </w:r>
          </w:p>
        </w:tc>
        <w:tc>
          <w:tcPr>
            <w:tcW w:w="2200" w:type="dxa"/>
            <w:tcBorders>
              <w:top w:val="single" w:sz="6" w:space="0" w:color="auto"/>
              <w:left w:val="single" w:sz="6" w:space="0" w:color="auto"/>
              <w:bottom w:val="single" w:sz="6" w:space="0" w:color="auto"/>
              <w:right w:val="single" w:sz="6" w:space="0" w:color="auto"/>
            </w:tcBorders>
            <w:vAlign w:val="center"/>
          </w:tcPr>
          <w:p w14:paraId="58D8D226" w14:textId="77777777" w:rsidR="00B42355" w:rsidRPr="001B7B30" w:rsidRDefault="00B42355" w:rsidP="008A7EC2">
            <w:pPr>
              <w:pStyle w:val="TableText"/>
            </w:pPr>
            <w:r w:rsidRPr="001B7B30">
              <w:t>Binary[1-16]</w:t>
            </w:r>
          </w:p>
        </w:tc>
        <w:tc>
          <w:tcPr>
            <w:tcW w:w="505" w:type="dxa"/>
            <w:tcBorders>
              <w:top w:val="single" w:sz="6" w:space="0" w:color="auto"/>
              <w:left w:val="single" w:sz="6" w:space="0" w:color="auto"/>
              <w:bottom w:val="single" w:sz="6" w:space="0" w:color="auto"/>
              <w:right w:val="single" w:sz="6" w:space="0" w:color="auto"/>
            </w:tcBorders>
            <w:vAlign w:val="center"/>
          </w:tcPr>
          <w:p w14:paraId="1102D473" w14:textId="77777777" w:rsidR="00B42355" w:rsidRPr="001B7B30" w:rsidRDefault="00B42355" w:rsidP="008A7EC2">
            <w:pPr>
              <w:pStyle w:val="TableText"/>
              <w:jc w:val="center"/>
            </w:pPr>
            <w:r>
              <w:t>1</w:t>
            </w:r>
          </w:p>
        </w:tc>
        <w:tc>
          <w:tcPr>
            <w:tcW w:w="690" w:type="dxa"/>
            <w:tcBorders>
              <w:top w:val="single" w:sz="6" w:space="0" w:color="auto"/>
              <w:left w:val="single" w:sz="6" w:space="0" w:color="auto"/>
              <w:bottom w:val="single" w:sz="6" w:space="0" w:color="auto"/>
              <w:right w:val="single" w:sz="4" w:space="0" w:color="auto"/>
            </w:tcBorders>
            <w:vAlign w:val="center"/>
          </w:tcPr>
          <w:p w14:paraId="349CEEAF" w14:textId="77777777" w:rsidR="00B42355" w:rsidRPr="001B7B30" w:rsidRDefault="00B42355" w:rsidP="008A7EC2">
            <w:pPr>
              <w:pStyle w:val="TableText"/>
              <w:jc w:val="center"/>
            </w:pPr>
            <w:r w:rsidRPr="001B7B30">
              <w:t>M</w:t>
            </w:r>
          </w:p>
        </w:tc>
      </w:tr>
      <w:tr w:rsidR="00B42355" w:rsidRPr="00B83BC0" w14:paraId="7574676F" w14:textId="77777777" w:rsidTr="008A7EC2">
        <w:trPr>
          <w:trHeight w:val="282"/>
        </w:trPr>
        <w:tc>
          <w:tcPr>
            <w:tcW w:w="2651" w:type="dxa"/>
            <w:tcBorders>
              <w:top w:val="single" w:sz="6" w:space="0" w:color="auto"/>
              <w:left w:val="single" w:sz="4" w:space="0" w:color="auto"/>
              <w:bottom w:val="single" w:sz="6" w:space="0" w:color="auto"/>
              <w:right w:val="single" w:sz="6" w:space="0" w:color="auto"/>
            </w:tcBorders>
            <w:vAlign w:val="center"/>
          </w:tcPr>
          <w:p w14:paraId="005E4C95" w14:textId="77777777" w:rsidR="00B42355" w:rsidRPr="001B7B30" w:rsidRDefault="00B42355" w:rsidP="008A7EC2">
            <w:pPr>
              <w:pStyle w:val="TableText"/>
            </w:pPr>
            <w:r>
              <w:t>cancelSessionResponse</w:t>
            </w:r>
          </w:p>
        </w:tc>
        <w:tc>
          <w:tcPr>
            <w:tcW w:w="3447" w:type="dxa"/>
            <w:tcBorders>
              <w:top w:val="single" w:sz="6" w:space="0" w:color="auto"/>
              <w:left w:val="single" w:sz="6" w:space="0" w:color="auto"/>
              <w:bottom w:val="single" w:sz="6" w:space="0" w:color="auto"/>
              <w:right w:val="single" w:sz="6" w:space="0" w:color="auto"/>
            </w:tcBorders>
            <w:vAlign w:val="center"/>
          </w:tcPr>
          <w:p w14:paraId="3CACA780" w14:textId="77777777" w:rsidR="00B42355" w:rsidRPr="001B7B30" w:rsidRDefault="00B42355" w:rsidP="008A7EC2">
            <w:pPr>
              <w:pStyle w:val="TableText"/>
            </w:pPr>
            <w:r>
              <w:t>Defined in "ES10b.CancelSession" function, section 5.7.14</w:t>
            </w:r>
          </w:p>
        </w:tc>
        <w:tc>
          <w:tcPr>
            <w:tcW w:w="2200" w:type="dxa"/>
            <w:tcBorders>
              <w:top w:val="single" w:sz="6" w:space="0" w:color="auto"/>
              <w:left w:val="single" w:sz="6" w:space="0" w:color="auto"/>
              <w:bottom w:val="single" w:sz="6" w:space="0" w:color="auto"/>
              <w:right w:val="single" w:sz="6" w:space="0" w:color="auto"/>
            </w:tcBorders>
          </w:tcPr>
          <w:p w14:paraId="46A2BC42" w14:textId="77777777" w:rsidR="00B42355" w:rsidRPr="001B7B30" w:rsidRDefault="00B42355" w:rsidP="008A7EC2">
            <w:pPr>
              <w:pStyle w:val="TableText"/>
            </w:pPr>
            <w:r w:rsidRPr="001B7B30">
              <w:t>Binary</w:t>
            </w:r>
            <w:r w:rsidRPr="00D0035E">
              <w:rPr>
                <w:vertAlign w:val="superscript"/>
              </w:rPr>
              <w:t>(1)</w:t>
            </w:r>
          </w:p>
        </w:tc>
        <w:tc>
          <w:tcPr>
            <w:tcW w:w="505" w:type="dxa"/>
            <w:tcBorders>
              <w:top w:val="single" w:sz="6" w:space="0" w:color="auto"/>
              <w:left w:val="single" w:sz="6" w:space="0" w:color="auto"/>
              <w:bottom w:val="single" w:sz="6" w:space="0" w:color="auto"/>
              <w:right w:val="single" w:sz="6" w:space="0" w:color="auto"/>
            </w:tcBorders>
            <w:vAlign w:val="center"/>
          </w:tcPr>
          <w:p w14:paraId="6C1D0145" w14:textId="77777777" w:rsidR="00B42355" w:rsidRPr="001B7B30" w:rsidRDefault="00B42355" w:rsidP="008A7EC2">
            <w:pPr>
              <w:pStyle w:val="TableText"/>
              <w:jc w:val="center"/>
            </w:pPr>
            <w:r>
              <w:t>1</w:t>
            </w:r>
          </w:p>
        </w:tc>
        <w:tc>
          <w:tcPr>
            <w:tcW w:w="690" w:type="dxa"/>
            <w:tcBorders>
              <w:top w:val="single" w:sz="6" w:space="0" w:color="auto"/>
              <w:left w:val="single" w:sz="6" w:space="0" w:color="auto"/>
              <w:bottom w:val="single" w:sz="6" w:space="0" w:color="auto"/>
              <w:right w:val="single" w:sz="4" w:space="0" w:color="auto"/>
            </w:tcBorders>
            <w:vAlign w:val="center"/>
          </w:tcPr>
          <w:p w14:paraId="2FC6B758" w14:textId="77777777" w:rsidR="00B42355" w:rsidRPr="001B7B30" w:rsidRDefault="00B42355" w:rsidP="008A7EC2">
            <w:pPr>
              <w:pStyle w:val="TableText"/>
              <w:jc w:val="center"/>
            </w:pPr>
            <w:r>
              <w:t>M</w:t>
            </w:r>
          </w:p>
        </w:tc>
      </w:tr>
      <w:tr w:rsidR="00B42355" w:rsidRPr="00B83BC0" w14:paraId="59FC8169" w14:textId="77777777" w:rsidTr="008A7EC2">
        <w:trPr>
          <w:trHeight w:val="282"/>
        </w:trPr>
        <w:tc>
          <w:tcPr>
            <w:tcW w:w="9493" w:type="dxa"/>
            <w:gridSpan w:val="5"/>
            <w:tcBorders>
              <w:top w:val="single" w:sz="6" w:space="0" w:color="auto"/>
              <w:left w:val="single" w:sz="4" w:space="0" w:color="auto"/>
              <w:bottom w:val="single" w:sz="6" w:space="0" w:color="auto"/>
              <w:right w:val="single" w:sz="4" w:space="0" w:color="auto"/>
            </w:tcBorders>
            <w:vAlign w:val="center"/>
          </w:tcPr>
          <w:p w14:paraId="0DB0FD92" w14:textId="77777777" w:rsidR="00B42355" w:rsidRDefault="00B42355" w:rsidP="008A7EC2">
            <w:pPr>
              <w:pStyle w:val="TableText"/>
            </w:pPr>
            <w:r>
              <w:t xml:space="preserve">NOTE 1: </w:t>
            </w:r>
            <w:r w:rsidRPr="00BC5B95">
              <w:rPr>
                <w:rFonts w:ascii="Consolas" w:hAnsi="Consolas" w:cs="Consolas"/>
              </w:rPr>
              <w:t>cancelSessionResponse</w:t>
            </w:r>
            <w:r w:rsidRPr="00140DF7">
              <w:t xml:space="preserve"> SHALL be provided as an encoded </w:t>
            </w:r>
            <w:r w:rsidRPr="00640609">
              <w:rPr>
                <w:rFonts w:ascii="Courier New" w:hAnsi="Courier New" w:cs="Courier New"/>
              </w:rPr>
              <w:t>CancelSessionResponse</w:t>
            </w:r>
            <w:r w:rsidRPr="00140DF7">
              <w:t xml:space="preserve"> data object</w:t>
            </w:r>
          </w:p>
        </w:tc>
      </w:tr>
    </w:tbl>
    <w:p w14:paraId="46FD7BE6" w14:textId="2F78D3A8" w:rsidR="00B42355" w:rsidRPr="001B7B30" w:rsidRDefault="000F6C83" w:rsidP="000F6C83">
      <w:pPr>
        <w:pStyle w:val="TableCaption"/>
        <w:numPr>
          <w:ilvl w:val="0"/>
          <w:numId w:val="0"/>
        </w:numPr>
        <w:rPr>
          <w:lang w:val="en-US"/>
        </w:rPr>
      </w:pPr>
      <w:r>
        <w:rPr>
          <w:lang w:val="en-US"/>
        </w:rPr>
        <w:t>Table 45</w:t>
      </w:r>
      <w:r w:rsidR="00B42355" w:rsidRPr="001B7B30">
        <w:rPr>
          <w:lang w:val="en-US"/>
        </w:rPr>
        <w:t xml:space="preserve">: </w:t>
      </w:r>
      <w:r w:rsidR="00B42355">
        <w:t>CancelSession</w:t>
      </w:r>
      <w:r w:rsidR="00B42355" w:rsidRPr="001B7B30">
        <w:rPr>
          <w:lang w:val="en-US"/>
        </w:rPr>
        <w:t xml:space="preserve"> </w:t>
      </w:r>
      <w:r w:rsidR="00B42355">
        <w:rPr>
          <w:lang w:val="en-US"/>
        </w:rPr>
        <w:t xml:space="preserve">Additional </w:t>
      </w:r>
      <w:r w:rsidR="00B42355" w:rsidRPr="001B7B30">
        <w:rPr>
          <w:lang w:val="en-US"/>
        </w:rPr>
        <w:t>Input Data</w:t>
      </w:r>
    </w:p>
    <w:p w14:paraId="05870FD5" w14:textId="77777777" w:rsidR="00B42355" w:rsidRPr="0090244F" w:rsidRDefault="00B42355" w:rsidP="00B42355">
      <w:pPr>
        <w:spacing w:before="0" w:after="200" w:line="276" w:lineRule="auto"/>
        <w:jc w:val="left"/>
        <w:rPr>
          <w:i/>
          <w:szCs w:val="22"/>
          <w:lang w:val="en-US" w:eastAsia="en-GB" w:bidi="ar-SA"/>
        </w:rPr>
      </w:pPr>
      <w:r>
        <w:rPr>
          <w:b/>
          <w:i/>
          <w:szCs w:val="22"/>
          <w:u w:val="single"/>
          <w:lang w:eastAsia="en-GB" w:bidi="ar-SA"/>
        </w:rPr>
        <w:t xml:space="preserve">Additional </w:t>
      </w:r>
      <w:r w:rsidRPr="0090244F">
        <w:rPr>
          <w:b/>
          <w:i/>
          <w:szCs w:val="22"/>
          <w:u w:val="single"/>
          <w:lang w:eastAsia="en-GB" w:bidi="ar-SA"/>
        </w:rPr>
        <w:t xml:space="preserve">Output </w:t>
      </w:r>
      <w:r>
        <w:rPr>
          <w:b/>
          <w:i/>
          <w:szCs w:val="22"/>
          <w:u w:val="single"/>
          <w:lang w:eastAsia="en-GB" w:bidi="ar-SA"/>
        </w:rPr>
        <w:t>D</w:t>
      </w:r>
      <w:r w:rsidRPr="0090244F">
        <w:rPr>
          <w:b/>
          <w:i/>
          <w:szCs w:val="22"/>
          <w:u w:val="single"/>
          <w:lang w:eastAsia="en-GB" w:bidi="ar-SA"/>
        </w:rPr>
        <w:t>ata:</w:t>
      </w:r>
    </w:p>
    <w:p w14:paraId="297719B9" w14:textId="77777777" w:rsidR="00B42355" w:rsidRDefault="00B42355" w:rsidP="00B42355">
      <w:pPr>
        <w:pStyle w:val="NormalParagraph"/>
        <w:rPr>
          <w:lang w:val="en-US"/>
        </w:rPr>
      </w:pPr>
      <w:r>
        <w:rPr>
          <w:lang w:val="en-US"/>
        </w:rPr>
        <w:t>No output data.</w:t>
      </w:r>
    </w:p>
    <w:p w14:paraId="5922A2A6" w14:textId="77777777" w:rsidR="00B42355" w:rsidRPr="0090244F" w:rsidRDefault="00B42355" w:rsidP="00B42355">
      <w:pPr>
        <w:pStyle w:val="NormalParagraph"/>
        <w:rPr>
          <w:b/>
          <w:i/>
          <w:u w:val="single"/>
        </w:rPr>
      </w:pPr>
      <w:r w:rsidRPr="0090244F">
        <w:rPr>
          <w:b/>
          <w:i/>
          <w:u w:val="single"/>
        </w:rPr>
        <w:t xml:space="preserve">Specific </w:t>
      </w:r>
      <w:r>
        <w:rPr>
          <w:b/>
          <w:i/>
          <w:u w:val="single"/>
        </w:rPr>
        <w:t>S</w:t>
      </w:r>
      <w:r w:rsidRPr="0090244F">
        <w:rPr>
          <w:b/>
          <w:i/>
          <w:u w:val="single"/>
        </w:rPr>
        <w:t xml:space="preserve">tatus </w:t>
      </w:r>
      <w:r>
        <w:rPr>
          <w:b/>
          <w:i/>
          <w:u w:val="single"/>
        </w:rPr>
        <w:t>C</w:t>
      </w:r>
      <w:r w:rsidRPr="0090244F">
        <w:rPr>
          <w:b/>
          <w:i/>
          <w:u w:val="single"/>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1352"/>
        <w:gridCol w:w="935"/>
        <w:gridCol w:w="1835"/>
        <w:gridCol w:w="4227"/>
      </w:tblGrid>
      <w:tr w:rsidR="00B42355" w14:paraId="3947E18D" w14:textId="77777777" w:rsidTr="008A7EC2">
        <w:trPr>
          <w:trHeight w:val="342"/>
        </w:trPr>
        <w:tc>
          <w:tcPr>
            <w:tcW w:w="93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20C6AF58" w14:textId="77777777" w:rsidR="00B42355" w:rsidRDefault="00B42355" w:rsidP="008A7EC2">
            <w:pPr>
              <w:pStyle w:val="TableHeader"/>
            </w:pPr>
            <w:r>
              <w:t>Subject</w:t>
            </w:r>
          </w:p>
          <w:p w14:paraId="0141922C" w14:textId="77777777" w:rsidR="00B42355" w:rsidRDefault="00B42355" w:rsidP="008A7EC2">
            <w:pPr>
              <w:pStyle w:val="TableHeader"/>
            </w:pPr>
            <w:r>
              <w:t>Code</w:t>
            </w:r>
          </w:p>
        </w:tc>
        <w:tc>
          <w:tcPr>
            <w:tcW w:w="1352"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4B91553C" w14:textId="77777777" w:rsidR="00B42355" w:rsidRDefault="00B42355" w:rsidP="008A7EC2">
            <w:pPr>
              <w:pStyle w:val="TableHeader"/>
            </w:pPr>
            <w:r>
              <w:t>Subject</w:t>
            </w:r>
          </w:p>
        </w:tc>
        <w:tc>
          <w:tcPr>
            <w:tcW w:w="935"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217FC1EE" w14:textId="77777777" w:rsidR="00B42355" w:rsidRDefault="00B42355" w:rsidP="008A7EC2">
            <w:pPr>
              <w:pStyle w:val="TableHeader"/>
            </w:pPr>
            <w:r>
              <w:t>Reason</w:t>
            </w:r>
          </w:p>
          <w:p w14:paraId="3D3F9251" w14:textId="77777777" w:rsidR="00B42355" w:rsidRDefault="00B42355" w:rsidP="008A7EC2">
            <w:pPr>
              <w:pStyle w:val="TableHeader"/>
            </w:pPr>
            <w:r>
              <w:t>code</w:t>
            </w:r>
          </w:p>
        </w:tc>
        <w:tc>
          <w:tcPr>
            <w:tcW w:w="1835"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4ADCF282" w14:textId="77777777" w:rsidR="00B42355" w:rsidRDefault="00B42355" w:rsidP="008A7EC2">
            <w:pPr>
              <w:pStyle w:val="TableHeader"/>
            </w:pPr>
            <w:r>
              <w:t>Reason</w:t>
            </w:r>
          </w:p>
        </w:tc>
        <w:tc>
          <w:tcPr>
            <w:tcW w:w="4227"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19505133" w14:textId="77777777" w:rsidR="00B42355" w:rsidRDefault="00B42355" w:rsidP="008A7EC2">
            <w:pPr>
              <w:pStyle w:val="TableHeader"/>
            </w:pPr>
            <w:r>
              <w:t>Description</w:t>
            </w:r>
          </w:p>
        </w:tc>
      </w:tr>
      <w:tr w:rsidR="00B42355" w14:paraId="55937A15"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15A4B7C4" w14:textId="77777777" w:rsidR="00B42355" w:rsidRPr="001B7B30" w:rsidRDefault="00B42355" w:rsidP="008A7EC2">
            <w:pPr>
              <w:pStyle w:val="TableText"/>
            </w:pPr>
            <w:r>
              <w:t xml:space="preserve">8.10.1 </w:t>
            </w:r>
          </w:p>
        </w:tc>
        <w:tc>
          <w:tcPr>
            <w:tcW w:w="1352" w:type="dxa"/>
            <w:tcBorders>
              <w:top w:val="single" w:sz="6" w:space="0" w:color="auto"/>
              <w:left w:val="single" w:sz="6" w:space="0" w:color="auto"/>
              <w:bottom w:val="single" w:sz="6" w:space="0" w:color="auto"/>
              <w:right w:val="single" w:sz="6" w:space="0" w:color="auto"/>
            </w:tcBorders>
            <w:vAlign w:val="center"/>
          </w:tcPr>
          <w:p w14:paraId="6B2A9000" w14:textId="77777777" w:rsidR="00B42355" w:rsidRPr="001B7B30" w:rsidRDefault="00B42355" w:rsidP="008A7EC2">
            <w:pPr>
              <w:pStyle w:val="TableText"/>
            </w:pPr>
            <w:r>
              <w:t>TransactionId</w:t>
            </w:r>
          </w:p>
        </w:tc>
        <w:tc>
          <w:tcPr>
            <w:tcW w:w="935" w:type="dxa"/>
            <w:tcBorders>
              <w:top w:val="single" w:sz="6" w:space="0" w:color="auto"/>
              <w:left w:val="single" w:sz="6" w:space="0" w:color="auto"/>
              <w:bottom w:val="single" w:sz="6" w:space="0" w:color="auto"/>
              <w:right w:val="single" w:sz="6" w:space="0" w:color="auto"/>
            </w:tcBorders>
            <w:vAlign w:val="center"/>
          </w:tcPr>
          <w:p w14:paraId="5AE339DF" w14:textId="77777777" w:rsidR="00B42355" w:rsidRPr="001B7B30" w:rsidRDefault="00B42355" w:rsidP="008A7EC2">
            <w:pPr>
              <w:pStyle w:val="TableText"/>
            </w:pPr>
            <w:r>
              <w:t>3.9</w:t>
            </w:r>
          </w:p>
        </w:tc>
        <w:tc>
          <w:tcPr>
            <w:tcW w:w="1835" w:type="dxa"/>
            <w:tcBorders>
              <w:top w:val="single" w:sz="6" w:space="0" w:color="auto"/>
              <w:left w:val="single" w:sz="6" w:space="0" w:color="auto"/>
              <w:bottom w:val="single" w:sz="6" w:space="0" w:color="auto"/>
              <w:right w:val="single" w:sz="6" w:space="0" w:color="auto"/>
            </w:tcBorders>
            <w:vAlign w:val="center"/>
          </w:tcPr>
          <w:p w14:paraId="5A30132D" w14:textId="77777777" w:rsidR="00B42355" w:rsidRPr="001B7B30" w:rsidRDefault="00B42355" w:rsidP="008A7EC2">
            <w:pPr>
              <w:pStyle w:val="TableText"/>
            </w:pPr>
            <w:r>
              <w:t>Unknown</w:t>
            </w:r>
          </w:p>
        </w:tc>
        <w:tc>
          <w:tcPr>
            <w:tcW w:w="4227" w:type="dxa"/>
            <w:tcBorders>
              <w:top w:val="single" w:sz="6" w:space="0" w:color="auto"/>
              <w:left w:val="single" w:sz="6" w:space="0" w:color="auto"/>
              <w:bottom w:val="single" w:sz="6" w:space="0" w:color="auto"/>
              <w:right w:val="single" w:sz="4" w:space="0" w:color="auto"/>
            </w:tcBorders>
            <w:vAlign w:val="center"/>
          </w:tcPr>
          <w:p w14:paraId="015C8629" w14:textId="77777777" w:rsidR="00B42355" w:rsidRPr="001B7B30" w:rsidRDefault="00B42355" w:rsidP="008A7EC2">
            <w:pPr>
              <w:pStyle w:val="TableText"/>
            </w:pPr>
            <w:r>
              <w:t>The RSP session identified by the TransactionID is unknown.</w:t>
            </w:r>
          </w:p>
        </w:tc>
      </w:tr>
      <w:tr w:rsidR="00B42355" w14:paraId="0498F5A7"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15BF5166" w14:textId="77777777" w:rsidR="00B42355" w:rsidRDefault="00B42355" w:rsidP="008A7EC2">
            <w:pPr>
              <w:pStyle w:val="TableText"/>
            </w:pPr>
            <w:r w:rsidRPr="001B7B30">
              <w:t>8.1</w:t>
            </w:r>
          </w:p>
        </w:tc>
        <w:tc>
          <w:tcPr>
            <w:tcW w:w="1352" w:type="dxa"/>
            <w:tcBorders>
              <w:top w:val="single" w:sz="6" w:space="0" w:color="auto"/>
              <w:left w:val="single" w:sz="6" w:space="0" w:color="auto"/>
              <w:bottom w:val="single" w:sz="6" w:space="0" w:color="auto"/>
              <w:right w:val="single" w:sz="6" w:space="0" w:color="auto"/>
            </w:tcBorders>
            <w:vAlign w:val="center"/>
          </w:tcPr>
          <w:p w14:paraId="67A265DB" w14:textId="77777777" w:rsidR="00B42355" w:rsidRDefault="00B42355" w:rsidP="008A7EC2">
            <w:pPr>
              <w:pStyle w:val="TableText"/>
            </w:pPr>
            <w:r w:rsidRPr="001B7B30">
              <w:t>eUICC</w:t>
            </w:r>
          </w:p>
        </w:tc>
        <w:tc>
          <w:tcPr>
            <w:tcW w:w="935" w:type="dxa"/>
            <w:tcBorders>
              <w:top w:val="single" w:sz="6" w:space="0" w:color="auto"/>
              <w:left w:val="single" w:sz="6" w:space="0" w:color="auto"/>
              <w:bottom w:val="single" w:sz="6" w:space="0" w:color="auto"/>
              <w:right w:val="single" w:sz="6" w:space="0" w:color="auto"/>
            </w:tcBorders>
            <w:vAlign w:val="center"/>
          </w:tcPr>
          <w:p w14:paraId="5C2A7E6A" w14:textId="77777777" w:rsidR="00B42355" w:rsidRDefault="00B42355" w:rsidP="008A7EC2">
            <w:pPr>
              <w:pStyle w:val="TableText"/>
            </w:pPr>
            <w:r w:rsidRPr="001B7B30">
              <w:t>6.1</w:t>
            </w:r>
          </w:p>
        </w:tc>
        <w:tc>
          <w:tcPr>
            <w:tcW w:w="1835" w:type="dxa"/>
            <w:tcBorders>
              <w:top w:val="single" w:sz="6" w:space="0" w:color="auto"/>
              <w:left w:val="single" w:sz="6" w:space="0" w:color="auto"/>
              <w:bottom w:val="single" w:sz="6" w:space="0" w:color="auto"/>
              <w:right w:val="single" w:sz="6" w:space="0" w:color="auto"/>
            </w:tcBorders>
            <w:vAlign w:val="center"/>
          </w:tcPr>
          <w:p w14:paraId="65408C03" w14:textId="77777777" w:rsidR="00B42355" w:rsidRDefault="00B42355" w:rsidP="008A7EC2">
            <w:pPr>
              <w:pStyle w:val="TableText"/>
            </w:pPr>
            <w:r w:rsidRPr="001B7B30">
              <w:t>Verifi</w:t>
            </w:r>
            <w:r w:rsidRPr="00017BE3">
              <w:rPr>
                <w:b/>
              </w:rPr>
              <w:t>c</w:t>
            </w:r>
            <w:r w:rsidRPr="001B7B30">
              <w:t>ation Failed</w:t>
            </w:r>
          </w:p>
        </w:tc>
        <w:tc>
          <w:tcPr>
            <w:tcW w:w="4227" w:type="dxa"/>
            <w:tcBorders>
              <w:top w:val="single" w:sz="6" w:space="0" w:color="auto"/>
              <w:left w:val="single" w:sz="6" w:space="0" w:color="auto"/>
              <w:bottom w:val="single" w:sz="6" w:space="0" w:color="auto"/>
              <w:right w:val="single" w:sz="4" w:space="0" w:color="auto"/>
            </w:tcBorders>
            <w:vAlign w:val="center"/>
          </w:tcPr>
          <w:p w14:paraId="78483151" w14:textId="77777777" w:rsidR="00B42355" w:rsidRDefault="00B42355" w:rsidP="008A7EC2">
            <w:pPr>
              <w:pStyle w:val="TableText"/>
            </w:pPr>
            <w:r w:rsidRPr="001B7B30">
              <w:t>eUICC signature is invalid</w:t>
            </w:r>
            <w:r>
              <w:t>.</w:t>
            </w:r>
          </w:p>
        </w:tc>
      </w:tr>
      <w:tr w:rsidR="00B42355" w14:paraId="7FBDC888"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7B14B9A4" w14:textId="77777777" w:rsidR="00B42355" w:rsidRPr="001B7B30" w:rsidRDefault="00B42355" w:rsidP="008A7EC2">
            <w:pPr>
              <w:pStyle w:val="TableText"/>
            </w:pPr>
            <w:r>
              <w:t>8.8</w:t>
            </w:r>
          </w:p>
        </w:tc>
        <w:tc>
          <w:tcPr>
            <w:tcW w:w="1352" w:type="dxa"/>
            <w:tcBorders>
              <w:top w:val="single" w:sz="6" w:space="0" w:color="auto"/>
              <w:left w:val="single" w:sz="6" w:space="0" w:color="auto"/>
              <w:bottom w:val="single" w:sz="6" w:space="0" w:color="auto"/>
              <w:right w:val="single" w:sz="6" w:space="0" w:color="auto"/>
            </w:tcBorders>
            <w:vAlign w:val="center"/>
          </w:tcPr>
          <w:p w14:paraId="6522CEB3" w14:textId="77777777" w:rsidR="00B42355" w:rsidRPr="001B7B30" w:rsidRDefault="00B42355" w:rsidP="008A7EC2">
            <w:pPr>
              <w:pStyle w:val="TableText"/>
            </w:pPr>
            <w:r>
              <w:t>SM-DP+</w:t>
            </w:r>
          </w:p>
        </w:tc>
        <w:tc>
          <w:tcPr>
            <w:tcW w:w="935" w:type="dxa"/>
            <w:tcBorders>
              <w:top w:val="single" w:sz="6" w:space="0" w:color="auto"/>
              <w:left w:val="single" w:sz="6" w:space="0" w:color="auto"/>
              <w:bottom w:val="single" w:sz="6" w:space="0" w:color="auto"/>
              <w:right w:val="single" w:sz="6" w:space="0" w:color="auto"/>
            </w:tcBorders>
            <w:vAlign w:val="center"/>
          </w:tcPr>
          <w:p w14:paraId="03608844" w14:textId="77777777" w:rsidR="00B42355" w:rsidRPr="001B7B30" w:rsidRDefault="00B42355" w:rsidP="008A7EC2">
            <w:pPr>
              <w:pStyle w:val="TableText"/>
            </w:pPr>
            <w:r>
              <w:t>3.10</w:t>
            </w:r>
          </w:p>
        </w:tc>
        <w:tc>
          <w:tcPr>
            <w:tcW w:w="1835" w:type="dxa"/>
            <w:tcBorders>
              <w:top w:val="single" w:sz="6" w:space="0" w:color="auto"/>
              <w:left w:val="single" w:sz="6" w:space="0" w:color="auto"/>
              <w:bottom w:val="single" w:sz="6" w:space="0" w:color="auto"/>
              <w:right w:val="single" w:sz="6" w:space="0" w:color="auto"/>
            </w:tcBorders>
            <w:vAlign w:val="center"/>
          </w:tcPr>
          <w:p w14:paraId="29584703" w14:textId="77777777" w:rsidR="00B42355" w:rsidRPr="001B7B30" w:rsidRDefault="00B42355" w:rsidP="008A7EC2">
            <w:pPr>
              <w:pStyle w:val="TableText"/>
            </w:pPr>
            <w:r w:rsidRPr="00595E0A">
              <w:t>Invalid Association</w:t>
            </w:r>
          </w:p>
        </w:tc>
        <w:tc>
          <w:tcPr>
            <w:tcW w:w="4227" w:type="dxa"/>
            <w:tcBorders>
              <w:top w:val="single" w:sz="6" w:space="0" w:color="auto"/>
              <w:left w:val="single" w:sz="6" w:space="0" w:color="auto"/>
              <w:bottom w:val="single" w:sz="6" w:space="0" w:color="auto"/>
              <w:right w:val="single" w:sz="4" w:space="0" w:color="auto"/>
            </w:tcBorders>
            <w:vAlign w:val="center"/>
          </w:tcPr>
          <w:p w14:paraId="3AA8FB4F" w14:textId="77777777" w:rsidR="00B42355" w:rsidRPr="001B7B30" w:rsidRDefault="00B42355" w:rsidP="008A7EC2">
            <w:pPr>
              <w:pStyle w:val="TableText"/>
            </w:pPr>
            <w:r>
              <w:t>The provided SM-DP+ OID is invalid.</w:t>
            </w:r>
          </w:p>
        </w:tc>
      </w:tr>
    </w:tbl>
    <w:p w14:paraId="2EC30A82" w14:textId="2698515E" w:rsidR="00B42355" w:rsidRPr="001B7B30" w:rsidRDefault="000F6C83" w:rsidP="000F6C83">
      <w:pPr>
        <w:pStyle w:val="TableCaption"/>
        <w:numPr>
          <w:ilvl w:val="0"/>
          <w:numId w:val="0"/>
        </w:numPr>
        <w:rPr>
          <w:lang w:val="en-US"/>
        </w:rPr>
      </w:pPr>
      <w:r>
        <w:rPr>
          <w:lang w:val="en-US"/>
        </w:rPr>
        <w:t>Table 46</w:t>
      </w:r>
      <w:r w:rsidR="00B42355" w:rsidRPr="001B7B30">
        <w:rPr>
          <w:lang w:val="en-US"/>
        </w:rPr>
        <w:t xml:space="preserve">: </w:t>
      </w:r>
      <w:r w:rsidR="00B42355">
        <w:rPr>
          <w:lang w:val="en-US"/>
        </w:rPr>
        <w:t xml:space="preserve">CancelSession </w:t>
      </w:r>
      <w:r w:rsidR="00B42355" w:rsidRPr="001B7B30">
        <w:rPr>
          <w:lang w:val="en-US"/>
        </w:rPr>
        <w:t>Specific status codes</w:t>
      </w:r>
    </w:p>
    <w:p w14:paraId="0B76F5DF" w14:textId="08F314B1" w:rsidR="00B42355" w:rsidRDefault="00D32FD2" w:rsidP="00D32FD2">
      <w:pPr>
        <w:pStyle w:val="Heading2"/>
        <w:numPr>
          <w:ilvl w:val="0"/>
          <w:numId w:val="0"/>
        </w:numPr>
        <w:ind w:left="624" w:hanging="624"/>
      </w:pPr>
      <w:bookmarkStart w:id="2346" w:name="_Toc456596274"/>
      <w:bookmarkStart w:id="2347" w:name="_Toc473022790"/>
      <w:bookmarkStart w:id="2348" w:name="_Toc486508768"/>
      <w:bookmarkStart w:id="2349" w:name="_Toc492050035"/>
      <w:bookmarkStart w:id="2350" w:name="_Toc227925876"/>
      <w:r>
        <w:t>5.7</w:t>
      </w:r>
      <w:r>
        <w:tab/>
      </w:r>
      <w:r w:rsidR="00B42355">
        <w:t>ES10x (LPA -- eUICC)</w:t>
      </w:r>
      <w:bookmarkEnd w:id="2346"/>
      <w:bookmarkEnd w:id="2347"/>
      <w:bookmarkEnd w:id="2348"/>
      <w:bookmarkEnd w:id="2349"/>
      <w:bookmarkEnd w:id="2350"/>
    </w:p>
    <w:p w14:paraId="6DC31AEA" w14:textId="77777777" w:rsidR="00B42355" w:rsidRDefault="00B42355" w:rsidP="00B42355">
      <w:pPr>
        <w:pStyle w:val="NormalParagraph"/>
      </w:pPr>
      <w:r>
        <w:t>ES10 contains 3 different interfaces described below.</w:t>
      </w:r>
    </w:p>
    <w:p w14:paraId="70EC77F8" w14:textId="77777777" w:rsidR="00B42355" w:rsidRPr="004C3BFD" w:rsidRDefault="00B42355" w:rsidP="00B42355">
      <w:pPr>
        <w:pStyle w:val="NormalParagraph"/>
      </w:pPr>
      <w:r w:rsidRPr="004C3BFD">
        <w:t>The ES10a is an interface defined between the LDS</w:t>
      </w:r>
      <w:r>
        <w:t>d</w:t>
      </w:r>
      <w:r w:rsidRPr="004C3BFD">
        <w:t xml:space="preserve"> and ISD-R (LPA Services).</w:t>
      </w:r>
    </w:p>
    <w:p w14:paraId="3AC353C3" w14:textId="77777777" w:rsidR="00B42355" w:rsidRPr="004C3BFD" w:rsidRDefault="00E20F83" w:rsidP="18F39285">
      <w:pPr>
        <w:keepNext/>
        <w:spacing w:before="0" w:after="200" w:line="276" w:lineRule="auto"/>
        <w:jc w:val="center"/>
        <w:rPr>
          <w:lang w:eastAsia="en-GB" w:bidi="ar-SA"/>
        </w:rPr>
      </w:pPr>
      <w:r>
        <w:rPr>
          <w:rFonts w:ascii="Arial Bold" w:eastAsia="Times New Roman" w:hAnsi="Arial Bold" w:cs="Arial"/>
          <w:iCs/>
          <w:noProof/>
          <w:szCs w:val="28"/>
          <w:lang w:eastAsia="en-US"/>
        </w:rPr>
        <w:object w:dxaOrig="9477" w:dyaOrig="2788" w14:anchorId="7B61950A">
          <v:shape id="_x0000_i1031" type="#_x0000_t75" alt="" style="width:236.05pt;height:128.5pt;mso-width-percent:0;mso-height-percent:0;mso-width-percent:0;mso-height-percent:0" o:ole="">
            <v:imagedata r:id="rId70" o:title="" cropleft="30040f"/>
          </v:shape>
          <o:OLEObject Type="Embed" ProgID="PowerPoint.Show.8" ShapeID="_x0000_i1031" DrawAspect="Content" ObjectID="_1838788844" r:id="rId71"/>
        </w:object>
      </w:r>
    </w:p>
    <w:p w14:paraId="7271449E" w14:textId="25E36C63" w:rsidR="00B42355" w:rsidRPr="004C3BFD" w:rsidRDefault="000F6C83" w:rsidP="000F6C83">
      <w:pPr>
        <w:pStyle w:val="Figurecaption"/>
        <w:numPr>
          <w:ilvl w:val="0"/>
          <w:numId w:val="0"/>
        </w:numPr>
      </w:pPr>
      <w:r>
        <w:t>Figure 35</w:t>
      </w:r>
      <w:r w:rsidR="00B42355" w:rsidRPr="004C3BFD">
        <w:t>: ES10a</w:t>
      </w:r>
    </w:p>
    <w:p w14:paraId="7E6246FF" w14:textId="77777777" w:rsidR="00B42355" w:rsidRPr="00C6697D" w:rsidRDefault="00B42355" w:rsidP="00B42355">
      <w:pPr>
        <w:pStyle w:val="NormalParagraph"/>
      </w:pPr>
      <w:r w:rsidRPr="00C6697D">
        <w:t xml:space="preserve">The ES10b is an interface defined between the </w:t>
      </w:r>
      <w:r>
        <w:t>LPDd</w:t>
      </w:r>
      <w:r w:rsidRPr="00C6697D">
        <w:t xml:space="preserve"> and ISD-R (LPA Services).</w:t>
      </w:r>
    </w:p>
    <w:p w14:paraId="1B4AB088" w14:textId="77777777" w:rsidR="00B42355" w:rsidRDefault="00E20F83" w:rsidP="00B42355">
      <w:pPr>
        <w:pStyle w:val="NormalParagraph"/>
        <w:keepNext/>
      </w:pPr>
      <w:r>
        <w:rPr>
          <w:rFonts w:ascii="Arial Bold" w:eastAsia="Times New Roman" w:hAnsi="Arial Bold" w:cs="Arial"/>
          <w:iCs/>
          <w:noProof/>
          <w:szCs w:val="28"/>
          <w:lang w:eastAsia="en-US"/>
        </w:rPr>
        <w:object w:dxaOrig="9477" w:dyaOrig="2788" w14:anchorId="38BDA8A6">
          <v:shape id="_x0000_i1030" type="#_x0000_t75" alt="" style="width:444.75pt;height:128.5pt;mso-width-percent:0;mso-height-percent:0;mso-width-percent:0;mso-height-percent:0" o:ole="">
            <v:imagedata r:id="rId72" o:title=""/>
          </v:shape>
          <o:OLEObject Type="Embed" ProgID="PowerPoint.Show.8" ShapeID="_x0000_i1030" DrawAspect="Content" ObjectID="_1838788845" r:id="rId73"/>
        </w:object>
      </w:r>
    </w:p>
    <w:p w14:paraId="1B6309AE" w14:textId="5F3FD6B4" w:rsidR="00B42355" w:rsidRPr="00F96E8D" w:rsidRDefault="000F6C83" w:rsidP="000F6C83">
      <w:pPr>
        <w:pStyle w:val="Figurecaption"/>
        <w:numPr>
          <w:ilvl w:val="0"/>
          <w:numId w:val="0"/>
        </w:numPr>
        <w:rPr>
          <w:lang w:eastAsia="en-US" w:bidi="bn-BD"/>
        </w:rPr>
      </w:pPr>
      <w:r>
        <w:t>Figure 36</w:t>
      </w:r>
      <w:r w:rsidR="00B42355" w:rsidRPr="001B7B30">
        <w:t>: ES10b</w:t>
      </w:r>
    </w:p>
    <w:p w14:paraId="41771B7F" w14:textId="77777777" w:rsidR="00B42355" w:rsidRPr="00F96E8D" w:rsidRDefault="00B42355" w:rsidP="00B42355">
      <w:pPr>
        <w:spacing w:before="0" w:after="200" w:line="276" w:lineRule="auto"/>
        <w:rPr>
          <w:rStyle w:val="NormalParagraphZchn"/>
        </w:rPr>
      </w:pPr>
      <w:r w:rsidRPr="00F96E8D">
        <w:rPr>
          <w:rStyle w:val="NormalParagraphZchn"/>
        </w:rPr>
        <w:t>The ES10c is an interface defined between the LUI and ISD-R (LPA Services).</w:t>
      </w:r>
    </w:p>
    <w:bookmarkStart w:id="2351" w:name="_MON_1523778588"/>
    <w:bookmarkEnd w:id="2351"/>
    <w:p w14:paraId="1166B553" w14:textId="77777777" w:rsidR="00B42355" w:rsidRDefault="00E20F83" w:rsidP="00B42355">
      <w:pPr>
        <w:pStyle w:val="NormalParagraph"/>
        <w:keepNext/>
        <w:jc w:val="center"/>
      </w:pPr>
      <w:r>
        <w:rPr>
          <w:rFonts w:ascii="Arial Bold" w:eastAsia="Times New Roman" w:hAnsi="Arial Bold" w:cs="Arial"/>
          <w:iCs/>
          <w:noProof/>
          <w:szCs w:val="28"/>
          <w:lang w:eastAsia="en-US"/>
        </w:rPr>
        <w:object w:dxaOrig="9477" w:dyaOrig="2788" w14:anchorId="35492E3A">
          <v:shape id="_x0000_i1029" type="#_x0000_t75" alt="" style="width:236.05pt;height:128.5pt;mso-width-percent:0;mso-height-percent:0;mso-width-percent:0;mso-height-percent:0" o:ole="">
            <v:imagedata r:id="rId74" o:title="" cropleft="30040f"/>
          </v:shape>
          <o:OLEObject Type="Embed" ProgID="PowerPoint.Show.8" ShapeID="_x0000_i1029" DrawAspect="Content" ObjectID="_1838788846" r:id="rId75"/>
        </w:object>
      </w:r>
    </w:p>
    <w:p w14:paraId="2C46F0FE" w14:textId="6205C4A4" w:rsidR="00B42355" w:rsidRPr="001B7B30" w:rsidRDefault="000F6C83" w:rsidP="000F6C83">
      <w:pPr>
        <w:pStyle w:val="Figurecaption"/>
        <w:numPr>
          <w:ilvl w:val="0"/>
          <w:numId w:val="0"/>
        </w:numPr>
      </w:pPr>
      <w:r>
        <w:t>Figure 37</w:t>
      </w:r>
      <w:r w:rsidR="00B42355" w:rsidRPr="001B7B30">
        <w:t>: ES10c</w:t>
      </w:r>
    </w:p>
    <w:p w14:paraId="389810D2" w14:textId="5535F038" w:rsidR="00B42355" w:rsidRDefault="00D32FD2" w:rsidP="00D32FD2">
      <w:pPr>
        <w:pStyle w:val="Heading3"/>
        <w:numPr>
          <w:ilvl w:val="0"/>
          <w:numId w:val="0"/>
        </w:numPr>
        <w:ind w:left="851" w:hanging="851"/>
      </w:pPr>
      <w:bookmarkStart w:id="2352" w:name="_Toc456596275"/>
      <w:bookmarkStart w:id="2353" w:name="_Toc473022791"/>
      <w:bookmarkStart w:id="2354" w:name="_Toc486508769"/>
      <w:bookmarkStart w:id="2355" w:name="_Toc492050036"/>
      <w:bookmarkStart w:id="2356" w:name="_Toc227925877"/>
      <w:r>
        <w:t>5.7.1</w:t>
      </w:r>
      <w:r>
        <w:tab/>
      </w:r>
      <w:r w:rsidR="00B42355" w:rsidRPr="00161D47">
        <w:t>ISD-R Selection</w:t>
      </w:r>
      <w:r w:rsidR="00B42355" w:rsidRPr="00CB7A55">
        <w:t xml:space="preserve"> and LPAe </w:t>
      </w:r>
      <w:r w:rsidR="00B42355">
        <w:t>A</w:t>
      </w:r>
      <w:r w:rsidR="00B42355" w:rsidRPr="00CB7A55">
        <w:t>ctivation</w:t>
      </w:r>
      <w:bookmarkEnd w:id="2352"/>
      <w:bookmarkEnd w:id="2353"/>
      <w:bookmarkEnd w:id="2354"/>
      <w:bookmarkEnd w:id="2355"/>
      <w:bookmarkEnd w:id="2356"/>
    </w:p>
    <w:p w14:paraId="3CCA2C3E" w14:textId="77777777" w:rsidR="00B42355" w:rsidRDefault="00B42355" w:rsidP="00B42355">
      <w:pPr>
        <w:pStyle w:val="NormalParagraph"/>
      </w:pPr>
      <w:r w:rsidRPr="00F1081B">
        <w:t>Before sending any command to the eUICC, the LP</w:t>
      </w:r>
      <w:r>
        <w:t>A</w:t>
      </w:r>
      <w:r w:rsidRPr="00F1081B">
        <w:t xml:space="preserve"> </w:t>
      </w:r>
      <w:r>
        <w:t>SHALL</w:t>
      </w:r>
      <w:r w:rsidRPr="00F1081B">
        <w:t xml:space="preserve"> establish a logical channel and select the ISD-R.</w:t>
      </w:r>
    </w:p>
    <w:p w14:paraId="33102C34" w14:textId="77777777" w:rsidR="00B42355" w:rsidRPr="001B7B30" w:rsidRDefault="00B42355" w:rsidP="00B42355">
      <w:pPr>
        <w:pStyle w:val="NormalParagraph"/>
      </w:pPr>
      <w:r w:rsidRPr="001B7B30">
        <w:t>The opening of the logical channel and the selection of the ISD-R SHALL be done explicitly using, respectively, the MANAGE CHANNEL command and the SELECT command defined</w:t>
      </w:r>
      <w:r w:rsidRPr="00CF01E6">
        <w:t xml:space="preserve"> in GlobalPlatform Card Specification [</w:t>
      </w:r>
      <w:hyperlink w:anchor="GPCS" w:history="1">
        <w:r w:rsidRPr="001B7B30">
          <w:t>8</w:t>
        </w:r>
      </w:hyperlink>
      <w:r w:rsidRPr="00CF01E6">
        <w:t>]. This MANAGE CHANNEL and SELECT command</w:t>
      </w:r>
      <w:r>
        <w:t>s</w:t>
      </w:r>
      <w:r w:rsidRPr="00CF01E6">
        <w:t xml:space="preserve"> can be intrinsically used via a dedicated Device OS API (e.g. OMAPI defined by </w:t>
      </w:r>
      <w:r w:rsidR="005B7FB8">
        <w:t>G</w:t>
      </w:r>
      <w:r w:rsidR="00581CAC">
        <w:t>l</w:t>
      </w:r>
      <w:r w:rsidR="005B7FB8">
        <w:t>obalPlatform</w:t>
      </w:r>
      <w:r w:rsidRPr="00CF01E6">
        <w:t>[</w:t>
      </w:r>
      <w:r w:rsidR="005B7FB8">
        <w:t>69</w:t>
      </w:r>
      <w:r w:rsidRPr="00CF01E6">
        <w:t>] if provided).</w:t>
      </w:r>
    </w:p>
    <w:p w14:paraId="0E7C8D07" w14:textId="77777777" w:rsidR="00B42355" w:rsidRDefault="00B42355" w:rsidP="00B42355">
      <w:pPr>
        <w:pStyle w:val="NormalParagraph"/>
      </w:pPr>
      <w:r w:rsidRPr="00F1081B">
        <w:lastRenderedPageBreak/>
        <w:t xml:space="preserve">The </w:t>
      </w:r>
      <w:r>
        <w:t>Device</w:t>
      </w:r>
      <w:r w:rsidRPr="00F1081B">
        <w:t xml:space="preserve"> </w:t>
      </w:r>
      <w:r>
        <w:t>SHALL</w:t>
      </w:r>
      <w:r w:rsidRPr="00F1081B">
        <w:t xml:space="preserve"> ensure that only the LP</w:t>
      </w:r>
      <w:r>
        <w:t>A</w:t>
      </w:r>
      <w:r w:rsidRPr="00F1081B">
        <w:t xml:space="preserve">, but no other application on the </w:t>
      </w:r>
      <w:r>
        <w:t>Device</w:t>
      </w:r>
      <w:r w:rsidRPr="00F1081B">
        <w:t>, is permitted to select the ISD-R.</w:t>
      </w:r>
    </w:p>
    <w:p w14:paraId="5B3AF99E" w14:textId="77777777" w:rsidR="00B42355" w:rsidRDefault="00B42355" w:rsidP="009264C6">
      <w:pPr>
        <w:pStyle w:val="NormalParagraph"/>
      </w:pPr>
      <w:r>
        <w:t>In order to provide information about the capabilities supported by the eUICC at an early point in time, additional information is provided by the ISD-R.</w:t>
      </w:r>
    </w:p>
    <w:p w14:paraId="56E911ED" w14:textId="172B962F" w:rsidR="00B42355" w:rsidRDefault="00B42355" w:rsidP="009264C6">
      <w:pPr>
        <w:pStyle w:val="NormalParagraph"/>
      </w:pPr>
      <w:r>
        <w:t xml:space="preserve">On the reception of the SELECT ISD-R Command, the following data SHALL be returned within the FCI template after the objects defined in </w:t>
      </w:r>
      <w:r w:rsidRPr="00234258">
        <w:t xml:space="preserve">GlobalPlatform Card Specification </w:t>
      </w:r>
      <w:r w:rsidRPr="001B7B30">
        <w:t>[</w:t>
      </w:r>
      <w:hyperlink w:anchor="GPCS" w:history="1">
        <w:r w:rsidRPr="001B7B30">
          <w:t>8</w:t>
        </w:r>
      </w:hyperlink>
      <w:r w:rsidRPr="001B7B30">
        <w:t>]</w:t>
      </w:r>
      <w:r>
        <w:t>:</w:t>
      </w:r>
    </w:p>
    <w:p w14:paraId="68566EA9"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46618252" w14:textId="77777777" w:rsidR="00B42355" w:rsidRPr="001E358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it-IT"/>
        </w:rPr>
      </w:pPr>
      <w:r w:rsidRPr="001E3589">
        <w:rPr>
          <w:rFonts w:ascii="Courier New" w:hAnsi="Courier New" w:cs="Courier New"/>
          <w:sz w:val="18"/>
          <w:szCs w:val="18"/>
          <w:lang w:val="it-IT"/>
        </w:rPr>
        <w:t>ISDRProprietaryApplicationTemplate ::= [PRIVATE 0] SEQUENCE { -- Tag 'E0'</w:t>
      </w:r>
    </w:p>
    <w:p w14:paraId="25D16533" w14:textId="77777777" w:rsidR="00B42355" w:rsidRPr="001E358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it-IT"/>
        </w:rPr>
      </w:pPr>
      <w:r w:rsidRPr="001E3589">
        <w:rPr>
          <w:rFonts w:ascii="Courier New" w:hAnsi="Courier New" w:cs="Courier New"/>
          <w:sz w:val="18"/>
          <w:szCs w:val="18"/>
          <w:lang w:val="it-IT"/>
        </w:rPr>
        <w:tab/>
        <w:t xml:space="preserve">svn [2] VersionType, </w:t>
      </w:r>
      <w:r w:rsidRPr="001E3589">
        <w:rPr>
          <w:rFonts w:ascii="Courier New" w:hAnsi="Courier New" w:cs="Courier New"/>
          <w:sz w:val="18"/>
          <w:szCs w:val="18"/>
          <w:lang w:val="it-IT"/>
        </w:rPr>
        <w:tab/>
        <w:t>-- GSMA SGP.22 version supported (SVN)</w:t>
      </w:r>
    </w:p>
    <w:p w14:paraId="6D240E19"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1E3589">
        <w:rPr>
          <w:rFonts w:ascii="Courier New" w:hAnsi="Courier New" w:cs="Courier New"/>
          <w:sz w:val="18"/>
          <w:szCs w:val="18"/>
          <w:lang w:val="it-IT"/>
        </w:rPr>
        <w:tab/>
      </w:r>
      <w:r w:rsidRPr="009C48C0">
        <w:rPr>
          <w:rFonts w:ascii="Courier New" w:hAnsi="Courier New" w:cs="Courier New"/>
          <w:sz w:val="18"/>
          <w:szCs w:val="18"/>
        </w:rPr>
        <w:t>lpaeSupport BIT STRING {</w:t>
      </w:r>
    </w:p>
    <w:p w14:paraId="1B3DB43E"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r>
      <w:r w:rsidRPr="009C48C0">
        <w:rPr>
          <w:rFonts w:ascii="Courier New" w:hAnsi="Courier New" w:cs="Courier New"/>
          <w:sz w:val="18"/>
          <w:szCs w:val="18"/>
        </w:rPr>
        <w:tab/>
        <w:t xml:space="preserve">lpaeUsingCat(0), -- LPA in the eUICC using Card Application Toolkit </w:t>
      </w:r>
    </w:p>
    <w:p w14:paraId="29387C60"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r>
      <w:r w:rsidRPr="009C48C0">
        <w:rPr>
          <w:rFonts w:ascii="Courier New" w:hAnsi="Courier New" w:cs="Courier New"/>
          <w:sz w:val="18"/>
          <w:szCs w:val="18"/>
        </w:rPr>
        <w:tab/>
        <w:t>lpaeUsingScws(1) -- LPA in the eUICC using Smartcard Web Server</w:t>
      </w:r>
    </w:p>
    <w:p w14:paraId="77083E25"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ab/>
        <w:t>} OPTIONAL</w:t>
      </w:r>
    </w:p>
    <w:p w14:paraId="12451864" w14:textId="77777777" w:rsidR="00B42355" w:rsidRPr="009C48C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9C48C0">
        <w:rPr>
          <w:rFonts w:ascii="Courier New" w:hAnsi="Courier New" w:cs="Courier New"/>
          <w:sz w:val="18"/>
          <w:szCs w:val="18"/>
        </w:rPr>
        <w:t>}</w:t>
      </w:r>
    </w:p>
    <w:p w14:paraId="064F4392"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3F55274" w14:textId="77777777" w:rsidR="00B42355" w:rsidRPr="00911FAD" w:rsidRDefault="00B42355" w:rsidP="009264C6">
      <w:pPr>
        <w:pStyle w:val="NOTE"/>
        <w:spacing w:before="240"/>
        <w:rPr>
          <w:lang w:eastAsia="en-US" w:bidi="bn-BD"/>
        </w:rPr>
      </w:pPr>
      <w:r w:rsidRPr="00ED1540">
        <w:t xml:space="preserve">NOTE: </w:t>
      </w:r>
      <w:r>
        <w:tab/>
      </w:r>
      <w:r w:rsidRPr="00ED1540">
        <w:t>eUICCs according to version 1.X of this specification will not return</w:t>
      </w:r>
      <w:r>
        <w:t xml:space="preserve"> this data structure.</w:t>
      </w:r>
    </w:p>
    <w:p w14:paraId="056917F7" w14:textId="77777777" w:rsidR="00B42355" w:rsidRDefault="00B42355" w:rsidP="00B42355">
      <w:pPr>
        <w:pStyle w:val="NormalParagraph"/>
      </w:pPr>
      <w:r>
        <w:t xml:space="preserve">If the Device supports the requirements for an option of the LPAe as defined in section 5.11 and the eUICC indicated support for that option in the </w:t>
      </w:r>
      <w:r w:rsidRPr="000E3D4E">
        <w:t>ISDRProprietaryApplicationTemplate</w:t>
      </w:r>
      <w:r>
        <w:t xml:space="preserve">, the Device MAY activate this option by sending an </w:t>
      </w:r>
      <w:bookmarkStart w:id="2357" w:name="_Hlk450949440"/>
      <w:r>
        <w:t xml:space="preserve">LpaeActivationRequest </w:t>
      </w:r>
      <w:bookmarkEnd w:id="2357"/>
      <w:r>
        <w:t>to the ISD-R.</w:t>
      </w:r>
    </w:p>
    <w:p w14:paraId="2BC920D2" w14:textId="77777777" w:rsidR="00B42355" w:rsidRDefault="00B42355" w:rsidP="00B42355">
      <w:pPr>
        <w:pStyle w:val="NormalParagraph"/>
      </w:pPr>
      <w:r>
        <w:t>If the Device indicates support for LUId, LPDd and LDSd and it does not send an LpaeActivationRequest, the eUICC SHALL not activate the LPAe.</w:t>
      </w:r>
    </w:p>
    <w:p w14:paraId="5DFCD3B5" w14:textId="77777777" w:rsidR="00B42355" w:rsidRDefault="00B42355" w:rsidP="00B42355">
      <w:pPr>
        <w:pStyle w:val="NormalParagraph"/>
      </w:pPr>
      <w:r>
        <w:t>In all other cases, the eUICC MAY activate the LPAe.</w:t>
      </w:r>
    </w:p>
    <w:p w14:paraId="4752A22B" w14:textId="77777777" w:rsidR="00B42355" w:rsidRDefault="00B42355" w:rsidP="00B42355">
      <w:pPr>
        <w:pStyle w:val="NormalParagraph"/>
      </w:pPr>
      <w:r>
        <w:t xml:space="preserve">The </w:t>
      </w:r>
      <w:bookmarkStart w:id="2358" w:name="_Hlk450949554"/>
      <w:r w:rsidRPr="00CE5E23">
        <w:t>LpaeActivation</w:t>
      </w:r>
      <w:bookmarkEnd w:id="2358"/>
      <w:r w:rsidRPr="00CE5E23">
        <w:t>Request</w:t>
      </w:r>
      <w:r>
        <w:t xml:space="preserve"> SHALL be sent to the ISD-R using the transport mechanism defined in section 5.7.2.</w:t>
      </w:r>
    </w:p>
    <w:p w14:paraId="4824162D"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465D14A3"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2B738BE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LpaeActivationRequest ::= [66] SEQUENCE { -- Tag 'BF42'</w:t>
      </w:r>
    </w:p>
    <w:p w14:paraId="0ACBB2D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lpaeOption BIT STRING {</w:t>
      </w:r>
    </w:p>
    <w:p w14:paraId="43983D8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activateCatBasedLpae(0), -- LPAe with LUIe based on CAT</w:t>
      </w:r>
    </w:p>
    <w:p w14:paraId="427DBEC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activateScwsBasedLpae(1) -- LPAe with LUIe based on SCWS</w:t>
      </w:r>
    </w:p>
    <w:p w14:paraId="6D0BFA5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w:t>
      </w:r>
    </w:p>
    <w:p w14:paraId="7F8F714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2A0ECCC6"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263A4D3" w14:textId="77777777" w:rsidR="00B42355" w:rsidRPr="00C36D4D" w:rsidRDefault="00B42355" w:rsidP="00331A2C">
      <w:pPr>
        <w:pStyle w:val="NormalParagraph"/>
        <w:spacing w:before="240"/>
      </w:pPr>
      <w:r w:rsidRPr="00C36D4D">
        <w:t xml:space="preserve">The </w:t>
      </w:r>
      <w:r>
        <w:t xml:space="preserve">response </w:t>
      </w:r>
      <w:r w:rsidRPr="00C36D4D">
        <w:t xml:space="preserve">data </w:t>
      </w:r>
      <w:r>
        <w:t>SHALL</w:t>
      </w:r>
      <w:r w:rsidRPr="00C36D4D">
        <w:t xml:space="preserve"> be coded as </w:t>
      </w:r>
      <w:r>
        <w:t>follows:</w:t>
      </w:r>
    </w:p>
    <w:p w14:paraId="4997C51F"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33B7081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LpaeActivationResponse ::= [66] </w:t>
      </w:r>
      <w:bookmarkStart w:id="2359" w:name="_Hlk450949932"/>
      <w:r w:rsidRPr="00D42CD6">
        <w:rPr>
          <w:rFonts w:ascii="Courier New" w:hAnsi="Courier New" w:cs="Courier New"/>
          <w:sz w:val="18"/>
          <w:szCs w:val="18"/>
        </w:rPr>
        <w:t xml:space="preserve">SEQUENCE </w:t>
      </w:r>
      <w:bookmarkEnd w:id="2359"/>
      <w:r w:rsidRPr="00D42CD6">
        <w:rPr>
          <w:rFonts w:ascii="Courier New" w:hAnsi="Courier New" w:cs="Courier New"/>
          <w:sz w:val="18"/>
          <w:szCs w:val="18"/>
        </w:rPr>
        <w:t>{ -- Tag 'BF42'</w:t>
      </w:r>
    </w:p>
    <w:p w14:paraId="0FBD771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lpaeActivationResult INTEGER {ok(0), notSupported(1)}</w:t>
      </w:r>
    </w:p>
    <w:p w14:paraId="728DFA4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CC3468D"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360" w:name="_Toc456596276"/>
      <w:bookmarkStart w:id="2361" w:name="_Toc473022792"/>
      <w:bookmarkStart w:id="2362" w:name="_Toc486508770"/>
      <w:bookmarkStart w:id="2363" w:name="_Toc492050037"/>
      <w:r>
        <w:rPr>
          <w:rFonts w:ascii="Courier New" w:hAnsi="Courier New" w:cs="Courier New"/>
          <w:sz w:val="18"/>
          <w:szCs w:val="18"/>
        </w:rPr>
        <w:t>-- ASN1STOP</w:t>
      </w:r>
    </w:p>
    <w:p w14:paraId="4BC66E19" w14:textId="539C6BFC" w:rsidR="00B42355" w:rsidRDefault="00D32FD2" w:rsidP="00D32FD2">
      <w:pPr>
        <w:pStyle w:val="Heading3"/>
        <w:numPr>
          <w:ilvl w:val="0"/>
          <w:numId w:val="0"/>
        </w:numPr>
        <w:ind w:left="851" w:hanging="851"/>
      </w:pPr>
      <w:bookmarkStart w:id="2364" w:name="_Toc227925878"/>
      <w:r>
        <w:t>5.7.2</w:t>
      </w:r>
      <w:r>
        <w:tab/>
      </w:r>
      <w:r w:rsidR="00B42355" w:rsidRPr="00161D47">
        <w:t>Transport Command</w:t>
      </w:r>
      <w:bookmarkEnd w:id="2360"/>
      <w:bookmarkEnd w:id="2361"/>
      <w:bookmarkEnd w:id="2362"/>
      <w:bookmarkEnd w:id="2363"/>
      <w:bookmarkEnd w:id="2364"/>
    </w:p>
    <w:p w14:paraId="167A90DF" w14:textId="77777777" w:rsidR="00B42355" w:rsidRDefault="00B42355" w:rsidP="00B42355">
      <w:pPr>
        <w:pStyle w:val="NormalParagraph"/>
      </w:pPr>
      <w:r>
        <w:t>One generic APDU is used on the interfaces ES10a, ES10b and ES10c to transport all command request and command response data.</w:t>
      </w:r>
    </w:p>
    <w:p w14:paraId="7714820A" w14:textId="77777777" w:rsidR="00B42355" w:rsidRDefault="00B42355" w:rsidP="00B42355">
      <w:pPr>
        <w:pStyle w:val="NormalParagraph"/>
        <w:rPr>
          <w:b/>
          <w:i/>
          <w:u w:val="single"/>
          <w:lang w:val="en-US"/>
        </w:rPr>
      </w:pPr>
      <w:r w:rsidRPr="00DF7264">
        <w:rPr>
          <w:b/>
          <w:i/>
          <w:u w:val="single"/>
          <w:lang w:val="en-US"/>
        </w:rPr>
        <w:t>Command Message</w:t>
      </w:r>
    </w:p>
    <w:p w14:paraId="68CDC153" w14:textId="77777777" w:rsidR="00B42355" w:rsidRDefault="00B42355" w:rsidP="00B42355">
      <w:pPr>
        <w:pStyle w:val="NormalParagraph"/>
      </w:pPr>
      <w:r>
        <w:lastRenderedPageBreak/>
        <w:t>All</w:t>
      </w:r>
      <w:r w:rsidRPr="001B7B30">
        <w:t xml:space="preserve"> function</w:t>
      </w:r>
      <w:r>
        <w:t>s</w:t>
      </w:r>
      <w:r w:rsidRPr="001B7B30">
        <w:t xml:space="preserve"> use the command message STORE DATA as defined in GlobalPlatform Card Specification [</w:t>
      </w:r>
      <w:hyperlink w:anchor="GPCS" w:history="1">
        <w:r w:rsidRPr="001B7B30">
          <w:t>8</w:t>
        </w:r>
      </w:hyperlink>
      <w:r w:rsidRPr="001B7B30">
        <w:t xml:space="preserve">] with the specific coding defined </w:t>
      </w:r>
      <w:r>
        <w:t>below</w:t>
      </w:r>
      <w:r w:rsidRPr="001B7B30">
        <w:t>.</w:t>
      </w:r>
    </w:p>
    <w:tbl>
      <w:tblPr>
        <w:tblW w:w="765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37"/>
        <w:gridCol w:w="1143"/>
        <w:gridCol w:w="5674"/>
      </w:tblGrid>
      <w:tr w:rsidR="00B42355" w:rsidRPr="00F56B2E" w14:paraId="45EE9183" w14:textId="77777777" w:rsidTr="000F6C83">
        <w:trPr>
          <w:cantSplit/>
          <w:tblHeader/>
          <w:jc w:val="center"/>
        </w:trPr>
        <w:tc>
          <w:tcPr>
            <w:tcW w:w="837" w:type="dxa"/>
            <w:tcBorders>
              <w:top w:val="single" w:sz="4" w:space="0" w:color="auto"/>
              <w:left w:val="single" w:sz="4" w:space="0" w:color="auto"/>
              <w:bottom w:val="single" w:sz="4" w:space="0" w:color="auto"/>
              <w:right w:val="single" w:sz="4" w:space="0" w:color="auto"/>
            </w:tcBorders>
            <w:shd w:val="clear" w:color="auto" w:fill="C00000"/>
          </w:tcPr>
          <w:p w14:paraId="387E8B8F" w14:textId="77777777" w:rsidR="00B42355" w:rsidRPr="00A12820" w:rsidRDefault="00B42355" w:rsidP="008A7EC2">
            <w:pPr>
              <w:pStyle w:val="TableHeader"/>
            </w:pPr>
            <w:r w:rsidRPr="00A12820">
              <w:t>Code</w:t>
            </w:r>
          </w:p>
        </w:tc>
        <w:tc>
          <w:tcPr>
            <w:tcW w:w="1143" w:type="dxa"/>
            <w:tcBorders>
              <w:top w:val="single" w:sz="4" w:space="0" w:color="auto"/>
              <w:left w:val="single" w:sz="4" w:space="0" w:color="auto"/>
              <w:bottom w:val="single" w:sz="4" w:space="0" w:color="auto"/>
              <w:right w:val="single" w:sz="4" w:space="0" w:color="auto"/>
            </w:tcBorders>
            <w:shd w:val="clear" w:color="auto" w:fill="C00000"/>
          </w:tcPr>
          <w:p w14:paraId="69BCB0D5" w14:textId="77777777" w:rsidR="00B42355" w:rsidRPr="002B617E" w:rsidRDefault="00B42355" w:rsidP="008A7EC2">
            <w:pPr>
              <w:pStyle w:val="TableHeader"/>
            </w:pPr>
            <w:r w:rsidRPr="002B617E">
              <w:t>Value</w:t>
            </w:r>
          </w:p>
        </w:tc>
        <w:tc>
          <w:tcPr>
            <w:tcW w:w="5674" w:type="dxa"/>
            <w:tcBorders>
              <w:top w:val="single" w:sz="4" w:space="0" w:color="auto"/>
              <w:left w:val="single" w:sz="4" w:space="0" w:color="auto"/>
              <w:bottom w:val="single" w:sz="4" w:space="0" w:color="auto"/>
              <w:right w:val="single" w:sz="4" w:space="0" w:color="auto"/>
            </w:tcBorders>
            <w:shd w:val="clear" w:color="auto" w:fill="C00000"/>
          </w:tcPr>
          <w:p w14:paraId="06D8CAF3" w14:textId="77777777" w:rsidR="00B42355" w:rsidRPr="002B617E" w:rsidRDefault="00B42355" w:rsidP="008A7EC2">
            <w:pPr>
              <w:pStyle w:val="TableHeader"/>
            </w:pPr>
            <w:r w:rsidRPr="002B617E">
              <w:t>Meaning</w:t>
            </w:r>
          </w:p>
        </w:tc>
      </w:tr>
      <w:tr w:rsidR="00B42355" w:rsidRPr="00F56B2E" w14:paraId="7A639B3B" w14:textId="77777777" w:rsidTr="000F6C83">
        <w:trPr>
          <w:cantSplit/>
          <w:jc w:val="center"/>
        </w:trPr>
        <w:tc>
          <w:tcPr>
            <w:tcW w:w="837" w:type="dxa"/>
            <w:tcBorders>
              <w:top w:val="single" w:sz="4" w:space="0" w:color="auto"/>
              <w:left w:val="single" w:sz="4" w:space="0" w:color="auto"/>
              <w:bottom w:val="single" w:sz="4" w:space="0" w:color="auto"/>
              <w:right w:val="single" w:sz="4" w:space="0" w:color="auto"/>
            </w:tcBorders>
          </w:tcPr>
          <w:p w14:paraId="6C512222" w14:textId="77777777" w:rsidR="00B42355" w:rsidRPr="001B7B30" w:rsidRDefault="00B42355" w:rsidP="008A7EC2">
            <w:pPr>
              <w:pStyle w:val="TableContent"/>
            </w:pPr>
            <w:r w:rsidRPr="001B7B30">
              <w:t>CLA</w:t>
            </w:r>
          </w:p>
        </w:tc>
        <w:tc>
          <w:tcPr>
            <w:tcW w:w="1143" w:type="dxa"/>
            <w:tcBorders>
              <w:top w:val="single" w:sz="4" w:space="0" w:color="auto"/>
              <w:left w:val="single" w:sz="4" w:space="0" w:color="auto"/>
              <w:bottom w:val="single" w:sz="4" w:space="0" w:color="auto"/>
              <w:right w:val="single" w:sz="4" w:space="0" w:color="auto"/>
            </w:tcBorders>
          </w:tcPr>
          <w:p w14:paraId="7F97607E" w14:textId="77777777" w:rsidR="00B42355" w:rsidRPr="001B7B30" w:rsidRDefault="00B42355" w:rsidP="008A7EC2">
            <w:pPr>
              <w:pStyle w:val="TableContent"/>
            </w:pPr>
            <w:r>
              <w:t>'</w:t>
            </w:r>
            <w:r w:rsidRPr="001B7B30">
              <w:t>80</w:t>
            </w:r>
            <w:r>
              <w:t>'</w:t>
            </w:r>
            <w:r w:rsidRPr="001B7B30">
              <w:t>-</w:t>
            </w:r>
            <w:r>
              <w:t>'</w:t>
            </w:r>
            <w:r w:rsidRPr="001B7B30">
              <w:t>83</w:t>
            </w:r>
            <w:r>
              <w:t>'</w:t>
            </w:r>
            <w:r w:rsidRPr="001B7B30">
              <w:t xml:space="preserve"> or</w:t>
            </w:r>
          </w:p>
          <w:p w14:paraId="6D5DC293" w14:textId="77777777" w:rsidR="00B42355" w:rsidRPr="001B7B30" w:rsidRDefault="00B42355" w:rsidP="008A7EC2">
            <w:pPr>
              <w:pStyle w:val="TableContent"/>
            </w:pPr>
            <w:r w:rsidRPr="001B7B30">
              <w:t>'C0'-'CF'</w:t>
            </w:r>
          </w:p>
        </w:tc>
        <w:tc>
          <w:tcPr>
            <w:tcW w:w="5674" w:type="dxa"/>
            <w:tcBorders>
              <w:top w:val="single" w:sz="4" w:space="0" w:color="auto"/>
              <w:left w:val="single" w:sz="4" w:space="0" w:color="auto"/>
              <w:bottom w:val="single" w:sz="4" w:space="0" w:color="auto"/>
              <w:right w:val="single" w:sz="4" w:space="0" w:color="auto"/>
            </w:tcBorders>
          </w:tcPr>
          <w:p w14:paraId="40FE6488" w14:textId="77777777" w:rsidR="00B42355" w:rsidRPr="00F67F98" w:rsidRDefault="00B42355" w:rsidP="008A7EC2">
            <w:pPr>
              <w:pStyle w:val="TableContent"/>
            </w:pPr>
            <w:r w:rsidRPr="00F67F98">
              <w:t>See GlobalPlatform Card Specification</w:t>
            </w:r>
            <w:r w:rsidRPr="00F67F98" w:rsidDel="00404E4F">
              <w:t xml:space="preserve"> </w:t>
            </w:r>
            <w:r w:rsidRPr="00F67F98">
              <w:t>[</w:t>
            </w:r>
            <w:hyperlink w:anchor="GPCS" w:history="1">
              <w:r w:rsidRPr="00F67F98">
                <w:t>8</w:t>
              </w:r>
            </w:hyperlink>
            <w:r w:rsidRPr="00F67F98">
              <w:t>] section</w:t>
            </w:r>
            <w:r w:rsidRPr="00F67F98" w:rsidDel="00DD5FE2">
              <w:t xml:space="preserve"> </w:t>
            </w:r>
            <w:r w:rsidRPr="00F67F98">
              <w:t>11.1.4</w:t>
            </w:r>
          </w:p>
        </w:tc>
      </w:tr>
      <w:tr w:rsidR="00B42355" w:rsidRPr="00F56B2E" w14:paraId="0AB2091B" w14:textId="77777777" w:rsidTr="000F6C83">
        <w:trPr>
          <w:cantSplit/>
          <w:jc w:val="center"/>
        </w:trPr>
        <w:tc>
          <w:tcPr>
            <w:tcW w:w="837" w:type="dxa"/>
            <w:tcBorders>
              <w:top w:val="single" w:sz="4" w:space="0" w:color="auto"/>
              <w:left w:val="single" w:sz="4" w:space="0" w:color="auto"/>
              <w:bottom w:val="single" w:sz="4" w:space="0" w:color="auto"/>
              <w:right w:val="single" w:sz="4" w:space="0" w:color="auto"/>
            </w:tcBorders>
          </w:tcPr>
          <w:p w14:paraId="5A4720DD" w14:textId="77777777" w:rsidR="00B42355" w:rsidRPr="001B7B30" w:rsidRDefault="00B42355" w:rsidP="008A7EC2">
            <w:pPr>
              <w:pStyle w:val="TableContent"/>
            </w:pPr>
            <w:r w:rsidRPr="001B7B30">
              <w:t>INS</w:t>
            </w:r>
          </w:p>
        </w:tc>
        <w:tc>
          <w:tcPr>
            <w:tcW w:w="1143" w:type="dxa"/>
            <w:tcBorders>
              <w:top w:val="single" w:sz="4" w:space="0" w:color="auto"/>
              <w:left w:val="single" w:sz="4" w:space="0" w:color="auto"/>
              <w:bottom w:val="single" w:sz="4" w:space="0" w:color="auto"/>
              <w:right w:val="single" w:sz="4" w:space="0" w:color="auto"/>
            </w:tcBorders>
          </w:tcPr>
          <w:p w14:paraId="75C4B6FE" w14:textId="77777777" w:rsidR="00B42355" w:rsidRPr="001B7B30" w:rsidRDefault="00B42355" w:rsidP="008A7EC2">
            <w:pPr>
              <w:pStyle w:val="TableContent"/>
            </w:pPr>
            <w:r w:rsidRPr="001B7B30">
              <w:t>'E2'</w:t>
            </w:r>
          </w:p>
        </w:tc>
        <w:tc>
          <w:tcPr>
            <w:tcW w:w="5674" w:type="dxa"/>
            <w:tcBorders>
              <w:top w:val="single" w:sz="4" w:space="0" w:color="auto"/>
              <w:left w:val="single" w:sz="4" w:space="0" w:color="auto"/>
              <w:bottom w:val="single" w:sz="4" w:space="0" w:color="auto"/>
              <w:right w:val="single" w:sz="4" w:space="0" w:color="auto"/>
            </w:tcBorders>
          </w:tcPr>
          <w:p w14:paraId="16AD2004" w14:textId="77777777" w:rsidR="00B42355" w:rsidRPr="001B7B30" w:rsidRDefault="00B42355" w:rsidP="008A7EC2">
            <w:pPr>
              <w:pStyle w:val="TableContent"/>
            </w:pPr>
            <w:r w:rsidRPr="001B7B30">
              <w:t>STORE DATA</w:t>
            </w:r>
          </w:p>
        </w:tc>
      </w:tr>
      <w:tr w:rsidR="00B42355" w:rsidRPr="00F56B2E" w14:paraId="12E9B1B2" w14:textId="77777777" w:rsidTr="000F6C83">
        <w:trPr>
          <w:cantSplit/>
          <w:jc w:val="center"/>
        </w:trPr>
        <w:tc>
          <w:tcPr>
            <w:tcW w:w="837" w:type="dxa"/>
            <w:tcBorders>
              <w:top w:val="single" w:sz="4" w:space="0" w:color="auto"/>
              <w:left w:val="single" w:sz="4" w:space="0" w:color="auto"/>
              <w:bottom w:val="single" w:sz="4" w:space="0" w:color="auto"/>
              <w:right w:val="single" w:sz="4" w:space="0" w:color="auto"/>
            </w:tcBorders>
          </w:tcPr>
          <w:p w14:paraId="6B140781" w14:textId="77777777" w:rsidR="00B42355" w:rsidRPr="001B7B30" w:rsidRDefault="00B42355" w:rsidP="008A7EC2">
            <w:pPr>
              <w:pStyle w:val="TableContent"/>
            </w:pPr>
            <w:r w:rsidRPr="001B7B30">
              <w:t>P1</w:t>
            </w:r>
          </w:p>
        </w:tc>
        <w:tc>
          <w:tcPr>
            <w:tcW w:w="1143" w:type="dxa"/>
            <w:tcBorders>
              <w:top w:val="single" w:sz="4" w:space="0" w:color="auto"/>
              <w:left w:val="single" w:sz="4" w:space="0" w:color="auto"/>
              <w:bottom w:val="single" w:sz="4" w:space="0" w:color="auto"/>
              <w:right w:val="single" w:sz="4" w:space="0" w:color="auto"/>
            </w:tcBorders>
          </w:tcPr>
          <w:p w14:paraId="7A70D0A1" w14:textId="77777777" w:rsidR="00B42355" w:rsidRPr="001B7B30" w:rsidRDefault="00B42355" w:rsidP="008A7EC2">
            <w:pPr>
              <w:pStyle w:val="TableContent"/>
            </w:pPr>
            <w:r>
              <w:t>'</w:t>
            </w:r>
            <w:r w:rsidRPr="001B7B30">
              <w:t>1</w:t>
            </w:r>
            <w:r>
              <w:t>1' or '</w:t>
            </w:r>
            <w:r w:rsidRPr="001B7B30">
              <w:t>91</w:t>
            </w:r>
            <w:r>
              <w:t>'</w:t>
            </w:r>
          </w:p>
        </w:tc>
        <w:tc>
          <w:tcPr>
            <w:tcW w:w="5674" w:type="dxa"/>
            <w:tcBorders>
              <w:top w:val="single" w:sz="4" w:space="0" w:color="auto"/>
              <w:left w:val="single" w:sz="4" w:space="0" w:color="auto"/>
              <w:bottom w:val="single" w:sz="4" w:space="0" w:color="auto"/>
              <w:right w:val="single" w:sz="4" w:space="0" w:color="auto"/>
            </w:tcBorders>
          </w:tcPr>
          <w:p w14:paraId="55009890" w14:textId="77777777" w:rsidR="00B42355" w:rsidRPr="001B7B30" w:rsidRDefault="00B42355" w:rsidP="008A7EC2">
            <w:pPr>
              <w:pStyle w:val="TableContent"/>
            </w:pPr>
            <w:r w:rsidRPr="001B7B30">
              <w:t>See below</w:t>
            </w:r>
          </w:p>
        </w:tc>
      </w:tr>
      <w:tr w:rsidR="00B42355" w:rsidRPr="00F56B2E" w14:paraId="1010345E" w14:textId="77777777" w:rsidTr="000F6C83">
        <w:trPr>
          <w:cantSplit/>
          <w:jc w:val="center"/>
        </w:trPr>
        <w:tc>
          <w:tcPr>
            <w:tcW w:w="837" w:type="dxa"/>
            <w:tcBorders>
              <w:top w:val="single" w:sz="4" w:space="0" w:color="auto"/>
              <w:left w:val="single" w:sz="4" w:space="0" w:color="auto"/>
              <w:bottom w:val="single" w:sz="4" w:space="0" w:color="auto"/>
              <w:right w:val="single" w:sz="4" w:space="0" w:color="auto"/>
            </w:tcBorders>
          </w:tcPr>
          <w:p w14:paraId="2A52A3ED" w14:textId="77777777" w:rsidR="00B42355" w:rsidRPr="001B7B30" w:rsidRDefault="00B42355" w:rsidP="008A7EC2">
            <w:pPr>
              <w:pStyle w:val="TableContent"/>
            </w:pPr>
            <w:r w:rsidRPr="001B7B30">
              <w:t>P2</w:t>
            </w:r>
          </w:p>
        </w:tc>
        <w:tc>
          <w:tcPr>
            <w:tcW w:w="1143" w:type="dxa"/>
            <w:tcBorders>
              <w:top w:val="single" w:sz="4" w:space="0" w:color="auto"/>
              <w:left w:val="single" w:sz="4" w:space="0" w:color="auto"/>
              <w:bottom w:val="single" w:sz="4" w:space="0" w:color="auto"/>
              <w:right w:val="single" w:sz="4" w:space="0" w:color="auto"/>
            </w:tcBorders>
          </w:tcPr>
          <w:p w14:paraId="3F677FA8" w14:textId="77777777" w:rsidR="00B42355" w:rsidRPr="001B7B30" w:rsidRDefault="00B42355" w:rsidP="008A7EC2">
            <w:pPr>
              <w:pStyle w:val="TableContent"/>
            </w:pPr>
            <w:r w:rsidRPr="001B7B30">
              <w:t>'xx'</w:t>
            </w:r>
          </w:p>
        </w:tc>
        <w:tc>
          <w:tcPr>
            <w:tcW w:w="5674" w:type="dxa"/>
            <w:tcBorders>
              <w:top w:val="single" w:sz="4" w:space="0" w:color="auto"/>
              <w:left w:val="single" w:sz="4" w:space="0" w:color="auto"/>
              <w:bottom w:val="single" w:sz="4" w:space="0" w:color="auto"/>
              <w:right w:val="single" w:sz="4" w:space="0" w:color="auto"/>
            </w:tcBorders>
          </w:tcPr>
          <w:p w14:paraId="00993198" w14:textId="77777777" w:rsidR="00B42355" w:rsidRPr="001B7B30" w:rsidRDefault="00B42355" w:rsidP="008A7EC2">
            <w:pPr>
              <w:pStyle w:val="TableContent"/>
            </w:pPr>
            <w:r w:rsidRPr="001B7B30">
              <w:t>Block number</w:t>
            </w:r>
          </w:p>
        </w:tc>
      </w:tr>
      <w:tr w:rsidR="00B42355" w:rsidRPr="00F56B2E" w14:paraId="3AD855F8" w14:textId="77777777" w:rsidTr="000F6C83">
        <w:trPr>
          <w:cantSplit/>
          <w:jc w:val="center"/>
        </w:trPr>
        <w:tc>
          <w:tcPr>
            <w:tcW w:w="837" w:type="dxa"/>
            <w:tcBorders>
              <w:top w:val="single" w:sz="4" w:space="0" w:color="auto"/>
              <w:left w:val="single" w:sz="4" w:space="0" w:color="auto"/>
              <w:bottom w:val="single" w:sz="4" w:space="0" w:color="auto"/>
              <w:right w:val="single" w:sz="4" w:space="0" w:color="auto"/>
            </w:tcBorders>
          </w:tcPr>
          <w:p w14:paraId="58B5AAB4" w14:textId="77777777" w:rsidR="00B42355" w:rsidRPr="001B7B30" w:rsidRDefault="00B42355" w:rsidP="008A7EC2">
            <w:pPr>
              <w:pStyle w:val="TableContent"/>
            </w:pPr>
            <w:r w:rsidRPr="001B7B30">
              <w:t>Lc</w:t>
            </w:r>
          </w:p>
        </w:tc>
        <w:tc>
          <w:tcPr>
            <w:tcW w:w="1143" w:type="dxa"/>
            <w:tcBorders>
              <w:top w:val="single" w:sz="4" w:space="0" w:color="auto"/>
              <w:left w:val="single" w:sz="4" w:space="0" w:color="auto"/>
              <w:bottom w:val="single" w:sz="4" w:space="0" w:color="auto"/>
              <w:right w:val="single" w:sz="4" w:space="0" w:color="auto"/>
            </w:tcBorders>
          </w:tcPr>
          <w:p w14:paraId="4C629557" w14:textId="77777777" w:rsidR="00B42355" w:rsidRPr="001B7B30" w:rsidRDefault="00B42355" w:rsidP="008A7EC2">
            <w:pPr>
              <w:pStyle w:val="TableContent"/>
            </w:pPr>
            <w:r w:rsidRPr="001B7B30">
              <w:t>Var.</w:t>
            </w:r>
          </w:p>
        </w:tc>
        <w:tc>
          <w:tcPr>
            <w:tcW w:w="5674" w:type="dxa"/>
            <w:tcBorders>
              <w:top w:val="single" w:sz="4" w:space="0" w:color="auto"/>
              <w:left w:val="single" w:sz="4" w:space="0" w:color="auto"/>
              <w:bottom w:val="single" w:sz="4" w:space="0" w:color="auto"/>
              <w:right w:val="single" w:sz="4" w:space="0" w:color="auto"/>
            </w:tcBorders>
          </w:tcPr>
          <w:p w14:paraId="7D0819F2" w14:textId="77777777" w:rsidR="00B42355" w:rsidRPr="001B7B30" w:rsidRDefault="00B42355" w:rsidP="008A7EC2">
            <w:pPr>
              <w:pStyle w:val="TableContent"/>
            </w:pPr>
            <w:r w:rsidRPr="001B7B30">
              <w:t>Length of data field</w:t>
            </w:r>
          </w:p>
        </w:tc>
      </w:tr>
      <w:tr w:rsidR="00B42355" w:rsidRPr="00F56B2E" w14:paraId="26791CE6" w14:textId="77777777" w:rsidTr="000F6C83">
        <w:trPr>
          <w:cantSplit/>
          <w:jc w:val="center"/>
        </w:trPr>
        <w:tc>
          <w:tcPr>
            <w:tcW w:w="837" w:type="dxa"/>
            <w:tcBorders>
              <w:top w:val="single" w:sz="4" w:space="0" w:color="auto"/>
              <w:left w:val="single" w:sz="4" w:space="0" w:color="auto"/>
              <w:bottom w:val="single" w:sz="4" w:space="0" w:color="auto"/>
              <w:right w:val="single" w:sz="4" w:space="0" w:color="auto"/>
            </w:tcBorders>
          </w:tcPr>
          <w:p w14:paraId="1866EB14" w14:textId="77777777" w:rsidR="00B42355" w:rsidRPr="001B7B30" w:rsidRDefault="00B42355" w:rsidP="008A7EC2">
            <w:pPr>
              <w:pStyle w:val="TableContent"/>
            </w:pPr>
            <w:r w:rsidRPr="001B7B30">
              <w:t>Data</w:t>
            </w:r>
          </w:p>
        </w:tc>
        <w:tc>
          <w:tcPr>
            <w:tcW w:w="1143" w:type="dxa"/>
            <w:tcBorders>
              <w:top w:val="single" w:sz="4" w:space="0" w:color="auto"/>
              <w:left w:val="single" w:sz="4" w:space="0" w:color="auto"/>
              <w:bottom w:val="single" w:sz="4" w:space="0" w:color="auto"/>
              <w:right w:val="single" w:sz="4" w:space="0" w:color="auto"/>
            </w:tcBorders>
          </w:tcPr>
          <w:p w14:paraId="3F552BE4" w14:textId="77777777" w:rsidR="00B42355" w:rsidRPr="001B7B30" w:rsidRDefault="00B42355" w:rsidP="008A7EC2">
            <w:pPr>
              <w:pStyle w:val="TableContent"/>
            </w:pPr>
            <w:r w:rsidRPr="001B7B30">
              <w:t>'xx xx…'</w:t>
            </w:r>
          </w:p>
        </w:tc>
        <w:tc>
          <w:tcPr>
            <w:tcW w:w="5674" w:type="dxa"/>
            <w:tcBorders>
              <w:top w:val="single" w:sz="4" w:space="0" w:color="auto"/>
              <w:left w:val="single" w:sz="4" w:space="0" w:color="auto"/>
              <w:bottom w:val="single" w:sz="4" w:space="0" w:color="auto"/>
              <w:right w:val="single" w:sz="4" w:space="0" w:color="auto"/>
            </w:tcBorders>
          </w:tcPr>
          <w:p w14:paraId="4181AA90" w14:textId="77777777" w:rsidR="00B42355" w:rsidRPr="001B7B30" w:rsidRDefault="00B42355" w:rsidP="008A7EC2">
            <w:pPr>
              <w:pStyle w:val="TableContent"/>
            </w:pPr>
            <w:r w:rsidRPr="00022334">
              <w:t>The data field SHALL be one of the data object command DER encoded defined in ES10x</w:t>
            </w:r>
          </w:p>
        </w:tc>
      </w:tr>
      <w:tr w:rsidR="00B42355" w:rsidRPr="0014727E" w14:paraId="648C19C7" w14:textId="77777777" w:rsidTr="000F6C83">
        <w:trPr>
          <w:cantSplit/>
          <w:jc w:val="center"/>
        </w:trPr>
        <w:tc>
          <w:tcPr>
            <w:tcW w:w="837" w:type="dxa"/>
            <w:tcBorders>
              <w:top w:val="single" w:sz="4" w:space="0" w:color="auto"/>
              <w:left w:val="single" w:sz="4" w:space="0" w:color="auto"/>
              <w:bottom w:val="single" w:sz="4" w:space="0" w:color="auto"/>
              <w:right w:val="single" w:sz="4" w:space="0" w:color="auto"/>
            </w:tcBorders>
          </w:tcPr>
          <w:p w14:paraId="0F565B14" w14:textId="77777777" w:rsidR="00B42355" w:rsidRPr="001B7B30" w:rsidRDefault="00B42355" w:rsidP="008A7EC2">
            <w:pPr>
              <w:pStyle w:val="TableContent"/>
            </w:pPr>
            <w:r w:rsidRPr="001B7B30">
              <w:t>Le</w:t>
            </w:r>
          </w:p>
        </w:tc>
        <w:tc>
          <w:tcPr>
            <w:tcW w:w="1143" w:type="dxa"/>
            <w:tcBorders>
              <w:top w:val="single" w:sz="4" w:space="0" w:color="auto"/>
              <w:left w:val="single" w:sz="4" w:space="0" w:color="auto"/>
              <w:bottom w:val="single" w:sz="4" w:space="0" w:color="auto"/>
              <w:right w:val="single" w:sz="4" w:space="0" w:color="auto"/>
            </w:tcBorders>
          </w:tcPr>
          <w:p w14:paraId="7EF0D897" w14:textId="77777777" w:rsidR="00B42355" w:rsidRPr="001B7B30" w:rsidRDefault="00B42355" w:rsidP="008A7EC2">
            <w:pPr>
              <w:pStyle w:val="TableContent"/>
            </w:pPr>
            <w:r w:rsidRPr="001B7B30">
              <w:t>'00'</w:t>
            </w:r>
          </w:p>
        </w:tc>
        <w:tc>
          <w:tcPr>
            <w:tcW w:w="5674" w:type="dxa"/>
            <w:tcBorders>
              <w:top w:val="single" w:sz="4" w:space="0" w:color="auto"/>
              <w:left w:val="single" w:sz="4" w:space="0" w:color="auto"/>
              <w:bottom w:val="single" w:sz="4" w:space="0" w:color="auto"/>
              <w:right w:val="single" w:sz="4" w:space="0" w:color="auto"/>
            </w:tcBorders>
          </w:tcPr>
          <w:p w14:paraId="78B2203F" w14:textId="77777777" w:rsidR="00B42355" w:rsidRPr="001B7B30" w:rsidRDefault="00B42355" w:rsidP="008A7EC2">
            <w:pPr>
              <w:pStyle w:val="TableContent"/>
            </w:pPr>
          </w:p>
        </w:tc>
      </w:tr>
    </w:tbl>
    <w:p w14:paraId="6DC5E219" w14:textId="3F236A4B" w:rsidR="00B42355" w:rsidRPr="00855D84" w:rsidRDefault="000F6C83" w:rsidP="000F6C83">
      <w:pPr>
        <w:pStyle w:val="TableCaption"/>
        <w:numPr>
          <w:ilvl w:val="0"/>
          <w:numId w:val="0"/>
        </w:numPr>
      </w:pPr>
      <w:r>
        <w:t>Table 47</w:t>
      </w:r>
      <w:r w:rsidR="00B42355" w:rsidRPr="00855D84">
        <w:t>: ES10</w:t>
      </w:r>
      <w:r w:rsidR="00B42355">
        <w:t>x</w:t>
      </w:r>
      <w:r w:rsidR="00B42355" w:rsidRPr="00855D84">
        <w:t xml:space="preserve"> STORE DATA command APDU</w:t>
      </w:r>
    </w:p>
    <w:p w14:paraId="5B7FCE1E" w14:textId="77777777" w:rsidR="00B42355" w:rsidRPr="00F96E8D" w:rsidRDefault="00B42355" w:rsidP="00B42355">
      <w:pPr>
        <w:pStyle w:val="NormalParagraph"/>
        <w:rPr>
          <w:b/>
          <w:i/>
          <w:u w:val="single"/>
          <w:lang w:val="en-US"/>
        </w:rPr>
      </w:pPr>
      <w:r w:rsidRPr="00F96E8D">
        <w:rPr>
          <w:b/>
          <w:i/>
          <w:u w:val="single"/>
          <w:lang w:val="en-US"/>
        </w:rPr>
        <w:t>Parameter P1</w:t>
      </w:r>
    </w:p>
    <w:p w14:paraId="51134A9C" w14:textId="77777777" w:rsidR="00B42355" w:rsidRPr="001B7B30" w:rsidRDefault="00B42355" w:rsidP="00B42355">
      <w:pPr>
        <w:pStyle w:val="NormalParagraph"/>
      </w:pPr>
      <w:r w:rsidRPr="001B7B30">
        <w:t xml:space="preserve">The P1 </w:t>
      </w:r>
      <w:r>
        <w:t>SHALL</w:t>
      </w:r>
      <w:r w:rsidRPr="001B7B30">
        <w:t xml:space="preserve"> be coded as defined in</w:t>
      </w:r>
      <w:r>
        <w:t xml:space="preserve"> the following table</w:t>
      </w:r>
      <w:r w:rsidRPr="001B7B30">
        <w:t>.</w:t>
      </w:r>
    </w:p>
    <w:tbl>
      <w:tblPr>
        <w:tblW w:w="476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95"/>
        <w:gridCol w:w="473"/>
        <w:gridCol w:w="473"/>
        <w:gridCol w:w="473"/>
        <w:gridCol w:w="473"/>
        <w:gridCol w:w="473"/>
        <w:gridCol w:w="473"/>
        <w:gridCol w:w="473"/>
        <w:gridCol w:w="4781"/>
      </w:tblGrid>
      <w:tr w:rsidR="00B42355" w:rsidRPr="00234258" w14:paraId="6AD8A0B7" w14:textId="77777777" w:rsidTr="008A7EC2">
        <w:trPr>
          <w:cantSplit/>
          <w:jc w:val="center"/>
        </w:trPr>
        <w:tc>
          <w:tcPr>
            <w:tcW w:w="229" w:type="pct"/>
            <w:shd w:val="clear" w:color="auto" w:fill="C00000"/>
          </w:tcPr>
          <w:p w14:paraId="6C222A38" w14:textId="77777777" w:rsidR="00B42355" w:rsidRPr="00F96E8D" w:rsidRDefault="00B42355" w:rsidP="008A7EC2">
            <w:pPr>
              <w:pStyle w:val="TableHeader"/>
              <w:rPr>
                <w:b w:val="0"/>
              </w:rPr>
            </w:pPr>
            <w:r w:rsidRPr="00F96E8D">
              <w:t>b8</w:t>
            </w:r>
          </w:p>
        </w:tc>
        <w:tc>
          <w:tcPr>
            <w:tcW w:w="229" w:type="pct"/>
            <w:shd w:val="clear" w:color="auto" w:fill="C00000"/>
          </w:tcPr>
          <w:p w14:paraId="75BAA798" w14:textId="77777777" w:rsidR="00B42355" w:rsidRPr="00F96E8D" w:rsidRDefault="00B42355" w:rsidP="008A7EC2">
            <w:pPr>
              <w:pStyle w:val="TableHeader"/>
              <w:rPr>
                <w:b w:val="0"/>
              </w:rPr>
            </w:pPr>
            <w:r w:rsidRPr="00F96E8D">
              <w:t>b7</w:t>
            </w:r>
          </w:p>
        </w:tc>
        <w:tc>
          <w:tcPr>
            <w:tcW w:w="229" w:type="pct"/>
            <w:shd w:val="clear" w:color="auto" w:fill="C00000"/>
          </w:tcPr>
          <w:p w14:paraId="14BC58CC" w14:textId="77777777" w:rsidR="00B42355" w:rsidRPr="00F96E8D" w:rsidRDefault="00B42355" w:rsidP="008A7EC2">
            <w:pPr>
              <w:pStyle w:val="TableHeader"/>
              <w:rPr>
                <w:b w:val="0"/>
              </w:rPr>
            </w:pPr>
            <w:r w:rsidRPr="00F96E8D">
              <w:t>b6</w:t>
            </w:r>
          </w:p>
        </w:tc>
        <w:tc>
          <w:tcPr>
            <w:tcW w:w="229" w:type="pct"/>
            <w:shd w:val="clear" w:color="auto" w:fill="C00000"/>
          </w:tcPr>
          <w:p w14:paraId="18A75737" w14:textId="77777777" w:rsidR="00B42355" w:rsidRPr="00F96E8D" w:rsidRDefault="00B42355" w:rsidP="008A7EC2">
            <w:pPr>
              <w:pStyle w:val="TableHeader"/>
              <w:rPr>
                <w:b w:val="0"/>
              </w:rPr>
            </w:pPr>
            <w:r w:rsidRPr="00F96E8D">
              <w:t>b5</w:t>
            </w:r>
          </w:p>
        </w:tc>
        <w:tc>
          <w:tcPr>
            <w:tcW w:w="229" w:type="pct"/>
            <w:shd w:val="clear" w:color="auto" w:fill="C00000"/>
          </w:tcPr>
          <w:p w14:paraId="66C988EF" w14:textId="77777777" w:rsidR="00B42355" w:rsidRPr="00F96E8D" w:rsidRDefault="00B42355" w:rsidP="008A7EC2">
            <w:pPr>
              <w:pStyle w:val="TableHeader"/>
              <w:rPr>
                <w:b w:val="0"/>
              </w:rPr>
            </w:pPr>
            <w:r w:rsidRPr="00F96E8D">
              <w:t>b4</w:t>
            </w:r>
          </w:p>
        </w:tc>
        <w:tc>
          <w:tcPr>
            <w:tcW w:w="229" w:type="pct"/>
            <w:shd w:val="clear" w:color="auto" w:fill="C00000"/>
          </w:tcPr>
          <w:p w14:paraId="5C971C41" w14:textId="77777777" w:rsidR="00B42355" w:rsidRPr="00F96E8D" w:rsidRDefault="00B42355" w:rsidP="008A7EC2">
            <w:pPr>
              <w:pStyle w:val="TableHeader"/>
              <w:rPr>
                <w:b w:val="0"/>
              </w:rPr>
            </w:pPr>
            <w:r w:rsidRPr="00F96E8D">
              <w:t>b3</w:t>
            </w:r>
          </w:p>
        </w:tc>
        <w:tc>
          <w:tcPr>
            <w:tcW w:w="229" w:type="pct"/>
            <w:shd w:val="clear" w:color="auto" w:fill="C00000"/>
          </w:tcPr>
          <w:p w14:paraId="2C23C4E1" w14:textId="77777777" w:rsidR="00B42355" w:rsidRPr="00F96E8D" w:rsidRDefault="00B42355" w:rsidP="008A7EC2">
            <w:pPr>
              <w:pStyle w:val="TableHeader"/>
              <w:rPr>
                <w:b w:val="0"/>
              </w:rPr>
            </w:pPr>
            <w:r w:rsidRPr="00F96E8D">
              <w:t>b2</w:t>
            </w:r>
          </w:p>
        </w:tc>
        <w:tc>
          <w:tcPr>
            <w:tcW w:w="229" w:type="pct"/>
            <w:shd w:val="clear" w:color="auto" w:fill="C00000"/>
          </w:tcPr>
          <w:p w14:paraId="7344A85A" w14:textId="77777777" w:rsidR="00B42355" w:rsidRPr="00F96E8D" w:rsidRDefault="00B42355" w:rsidP="008A7EC2">
            <w:pPr>
              <w:pStyle w:val="TableHeader"/>
              <w:rPr>
                <w:b w:val="0"/>
              </w:rPr>
            </w:pPr>
            <w:r w:rsidRPr="00F96E8D">
              <w:t>b1</w:t>
            </w:r>
          </w:p>
        </w:tc>
        <w:tc>
          <w:tcPr>
            <w:tcW w:w="3168" w:type="pct"/>
            <w:shd w:val="clear" w:color="auto" w:fill="C00000"/>
          </w:tcPr>
          <w:p w14:paraId="2BFB82E0" w14:textId="77777777" w:rsidR="00B42355" w:rsidRPr="00F96E8D" w:rsidRDefault="00B42355" w:rsidP="008A7EC2">
            <w:pPr>
              <w:pStyle w:val="TableHeader"/>
              <w:rPr>
                <w:b w:val="0"/>
              </w:rPr>
            </w:pPr>
            <w:r w:rsidRPr="00F96E8D">
              <w:t>Meaning</w:t>
            </w:r>
          </w:p>
        </w:tc>
      </w:tr>
      <w:tr w:rsidR="00B42355" w:rsidRPr="00CA5610" w14:paraId="1B380668" w14:textId="77777777" w:rsidTr="008A7EC2">
        <w:trPr>
          <w:cantSplit/>
          <w:jc w:val="center"/>
        </w:trPr>
        <w:tc>
          <w:tcPr>
            <w:tcW w:w="229" w:type="pct"/>
          </w:tcPr>
          <w:p w14:paraId="139A886A" w14:textId="77777777" w:rsidR="00B42355" w:rsidRPr="001B7B30" w:rsidRDefault="00B42355" w:rsidP="008A7EC2">
            <w:pPr>
              <w:pStyle w:val="TableContent"/>
            </w:pPr>
            <w:r w:rsidRPr="001B7B30">
              <w:t>0/1</w:t>
            </w:r>
          </w:p>
        </w:tc>
        <w:tc>
          <w:tcPr>
            <w:tcW w:w="229" w:type="pct"/>
          </w:tcPr>
          <w:p w14:paraId="2A700EC5" w14:textId="77777777" w:rsidR="00B42355" w:rsidRPr="001B7B30" w:rsidRDefault="00B42355" w:rsidP="008A7EC2">
            <w:pPr>
              <w:pStyle w:val="TableContent"/>
            </w:pPr>
            <w:r w:rsidRPr="001B7B30">
              <w:t>-</w:t>
            </w:r>
          </w:p>
        </w:tc>
        <w:tc>
          <w:tcPr>
            <w:tcW w:w="229" w:type="pct"/>
          </w:tcPr>
          <w:p w14:paraId="27F36140" w14:textId="77777777" w:rsidR="00B42355" w:rsidRPr="001B7B30" w:rsidRDefault="00B42355" w:rsidP="008A7EC2">
            <w:pPr>
              <w:pStyle w:val="TableContent"/>
            </w:pPr>
            <w:r w:rsidRPr="001B7B30">
              <w:t>-</w:t>
            </w:r>
          </w:p>
        </w:tc>
        <w:tc>
          <w:tcPr>
            <w:tcW w:w="229" w:type="pct"/>
          </w:tcPr>
          <w:p w14:paraId="3EE6AB3E" w14:textId="77777777" w:rsidR="00B42355" w:rsidRPr="001B7B30" w:rsidRDefault="00B42355" w:rsidP="008A7EC2">
            <w:pPr>
              <w:pStyle w:val="TableContent"/>
            </w:pPr>
            <w:r w:rsidRPr="001B7B30">
              <w:t>-</w:t>
            </w:r>
          </w:p>
        </w:tc>
        <w:tc>
          <w:tcPr>
            <w:tcW w:w="229" w:type="pct"/>
          </w:tcPr>
          <w:p w14:paraId="32443EF1" w14:textId="77777777" w:rsidR="00B42355" w:rsidRPr="001B7B30" w:rsidRDefault="00B42355" w:rsidP="008A7EC2">
            <w:pPr>
              <w:pStyle w:val="TableContent"/>
            </w:pPr>
            <w:r w:rsidRPr="001B7B30">
              <w:t>-</w:t>
            </w:r>
          </w:p>
        </w:tc>
        <w:tc>
          <w:tcPr>
            <w:tcW w:w="229" w:type="pct"/>
          </w:tcPr>
          <w:p w14:paraId="7F2F8015" w14:textId="77777777" w:rsidR="00B42355" w:rsidRPr="001B7B30" w:rsidRDefault="00B42355" w:rsidP="008A7EC2">
            <w:pPr>
              <w:pStyle w:val="TableContent"/>
            </w:pPr>
            <w:r w:rsidRPr="001B7B30">
              <w:t>-</w:t>
            </w:r>
          </w:p>
        </w:tc>
        <w:tc>
          <w:tcPr>
            <w:tcW w:w="229" w:type="pct"/>
          </w:tcPr>
          <w:p w14:paraId="5C51B258" w14:textId="77777777" w:rsidR="00B42355" w:rsidRPr="001B7B30" w:rsidRDefault="00B42355" w:rsidP="008A7EC2">
            <w:pPr>
              <w:pStyle w:val="TableContent"/>
            </w:pPr>
            <w:r w:rsidRPr="001B7B30">
              <w:t>-</w:t>
            </w:r>
          </w:p>
        </w:tc>
        <w:tc>
          <w:tcPr>
            <w:tcW w:w="229" w:type="pct"/>
          </w:tcPr>
          <w:p w14:paraId="4533B89A" w14:textId="77777777" w:rsidR="00B42355" w:rsidRPr="001B7B30" w:rsidRDefault="00B42355" w:rsidP="008A7EC2">
            <w:pPr>
              <w:pStyle w:val="TableContent"/>
            </w:pPr>
            <w:r w:rsidRPr="001B7B30">
              <w:t>-</w:t>
            </w:r>
          </w:p>
        </w:tc>
        <w:tc>
          <w:tcPr>
            <w:tcW w:w="3168" w:type="pct"/>
            <w:vAlign w:val="center"/>
          </w:tcPr>
          <w:p w14:paraId="6C3DD598" w14:textId="77777777" w:rsidR="00B42355" w:rsidRPr="001B7B30" w:rsidRDefault="00B42355" w:rsidP="008A7EC2">
            <w:pPr>
              <w:pStyle w:val="TableContent"/>
            </w:pPr>
            <w:r w:rsidRPr="001B7B30">
              <w:t>More blocks/Last block</w:t>
            </w:r>
          </w:p>
        </w:tc>
      </w:tr>
      <w:tr w:rsidR="00B42355" w:rsidRPr="00CA5610" w14:paraId="27F656D3" w14:textId="77777777" w:rsidTr="008A7EC2">
        <w:trPr>
          <w:cantSplit/>
          <w:jc w:val="center"/>
        </w:trPr>
        <w:tc>
          <w:tcPr>
            <w:tcW w:w="229" w:type="pct"/>
          </w:tcPr>
          <w:p w14:paraId="4F5A83B2" w14:textId="77777777" w:rsidR="00B42355" w:rsidRPr="001B7B30" w:rsidRDefault="00B42355" w:rsidP="008A7EC2">
            <w:pPr>
              <w:pStyle w:val="TableContent"/>
            </w:pPr>
            <w:r w:rsidRPr="001B7B30">
              <w:t>-</w:t>
            </w:r>
          </w:p>
        </w:tc>
        <w:tc>
          <w:tcPr>
            <w:tcW w:w="229" w:type="pct"/>
          </w:tcPr>
          <w:p w14:paraId="5E7B1B2E" w14:textId="77777777" w:rsidR="00B42355" w:rsidRPr="001B7B30" w:rsidRDefault="00B42355" w:rsidP="008A7EC2">
            <w:pPr>
              <w:pStyle w:val="TableContent"/>
            </w:pPr>
            <w:r w:rsidRPr="001B7B30">
              <w:t>0</w:t>
            </w:r>
          </w:p>
        </w:tc>
        <w:tc>
          <w:tcPr>
            <w:tcW w:w="229" w:type="pct"/>
          </w:tcPr>
          <w:p w14:paraId="33CE938C" w14:textId="77777777" w:rsidR="00B42355" w:rsidRPr="001B7B30" w:rsidRDefault="00B42355" w:rsidP="008A7EC2">
            <w:pPr>
              <w:pStyle w:val="TableContent"/>
            </w:pPr>
            <w:r w:rsidRPr="001B7B30">
              <w:t>0</w:t>
            </w:r>
          </w:p>
        </w:tc>
        <w:tc>
          <w:tcPr>
            <w:tcW w:w="229" w:type="pct"/>
          </w:tcPr>
          <w:p w14:paraId="16FF218D" w14:textId="77777777" w:rsidR="00B42355" w:rsidRPr="001B7B30" w:rsidRDefault="00B42355" w:rsidP="008A7EC2">
            <w:pPr>
              <w:pStyle w:val="TableContent"/>
            </w:pPr>
            <w:r w:rsidRPr="001B7B30">
              <w:t>-</w:t>
            </w:r>
          </w:p>
        </w:tc>
        <w:tc>
          <w:tcPr>
            <w:tcW w:w="229" w:type="pct"/>
          </w:tcPr>
          <w:p w14:paraId="54B6E0D5" w14:textId="77777777" w:rsidR="00B42355" w:rsidRPr="001B7B30" w:rsidRDefault="00B42355" w:rsidP="008A7EC2">
            <w:pPr>
              <w:pStyle w:val="TableContent"/>
            </w:pPr>
            <w:r w:rsidRPr="001B7B30">
              <w:t>-</w:t>
            </w:r>
          </w:p>
        </w:tc>
        <w:tc>
          <w:tcPr>
            <w:tcW w:w="229" w:type="pct"/>
          </w:tcPr>
          <w:p w14:paraId="06DC3794" w14:textId="77777777" w:rsidR="00B42355" w:rsidRPr="001B7B30" w:rsidRDefault="00B42355" w:rsidP="008A7EC2">
            <w:pPr>
              <w:pStyle w:val="TableContent"/>
            </w:pPr>
            <w:r w:rsidRPr="001B7B30">
              <w:t>-</w:t>
            </w:r>
          </w:p>
        </w:tc>
        <w:tc>
          <w:tcPr>
            <w:tcW w:w="229" w:type="pct"/>
          </w:tcPr>
          <w:p w14:paraId="494CE755" w14:textId="77777777" w:rsidR="00B42355" w:rsidRPr="001B7B30" w:rsidRDefault="00B42355" w:rsidP="008A7EC2">
            <w:pPr>
              <w:pStyle w:val="TableContent"/>
            </w:pPr>
            <w:r w:rsidRPr="001B7B30">
              <w:t>-</w:t>
            </w:r>
          </w:p>
        </w:tc>
        <w:tc>
          <w:tcPr>
            <w:tcW w:w="229" w:type="pct"/>
          </w:tcPr>
          <w:p w14:paraId="2653750F" w14:textId="77777777" w:rsidR="00B42355" w:rsidRPr="001B7B30" w:rsidRDefault="00B42355" w:rsidP="008A7EC2">
            <w:pPr>
              <w:pStyle w:val="TableContent"/>
            </w:pPr>
            <w:r w:rsidRPr="001B7B30">
              <w:t>-</w:t>
            </w:r>
          </w:p>
        </w:tc>
        <w:tc>
          <w:tcPr>
            <w:tcW w:w="3168" w:type="pct"/>
            <w:vAlign w:val="center"/>
          </w:tcPr>
          <w:p w14:paraId="6ABE775F" w14:textId="77777777" w:rsidR="00B42355" w:rsidRPr="001B7B30" w:rsidRDefault="00B42355" w:rsidP="008A7EC2">
            <w:pPr>
              <w:pStyle w:val="TableContent"/>
            </w:pPr>
            <w:r w:rsidRPr="001B7B30">
              <w:t>No general encryption information or non-encrypted data</w:t>
            </w:r>
          </w:p>
        </w:tc>
      </w:tr>
      <w:tr w:rsidR="00B42355" w:rsidRPr="00CA5610" w14:paraId="5C0C385A" w14:textId="77777777" w:rsidTr="008A7EC2">
        <w:trPr>
          <w:cantSplit/>
          <w:jc w:val="center"/>
        </w:trPr>
        <w:tc>
          <w:tcPr>
            <w:tcW w:w="229" w:type="pct"/>
          </w:tcPr>
          <w:p w14:paraId="306D91ED" w14:textId="77777777" w:rsidR="00B42355" w:rsidRPr="001B7B30" w:rsidRDefault="00B42355" w:rsidP="008A7EC2">
            <w:pPr>
              <w:pStyle w:val="TableContent"/>
            </w:pPr>
            <w:r w:rsidRPr="001B7B30">
              <w:t>-</w:t>
            </w:r>
          </w:p>
        </w:tc>
        <w:tc>
          <w:tcPr>
            <w:tcW w:w="229" w:type="pct"/>
          </w:tcPr>
          <w:p w14:paraId="7684108E" w14:textId="77777777" w:rsidR="00B42355" w:rsidRPr="001B7B30" w:rsidRDefault="00B42355" w:rsidP="008A7EC2">
            <w:pPr>
              <w:pStyle w:val="TableContent"/>
            </w:pPr>
            <w:r w:rsidRPr="001B7B30">
              <w:t>-</w:t>
            </w:r>
          </w:p>
        </w:tc>
        <w:tc>
          <w:tcPr>
            <w:tcW w:w="229" w:type="pct"/>
          </w:tcPr>
          <w:p w14:paraId="437C0129" w14:textId="77777777" w:rsidR="00B42355" w:rsidRPr="001B7B30" w:rsidRDefault="00B42355" w:rsidP="008A7EC2">
            <w:pPr>
              <w:pStyle w:val="TableContent"/>
            </w:pPr>
            <w:r w:rsidRPr="001B7B30">
              <w:t>-</w:t>
            </w:r>
          </w:p>
        </w:tc>
        <w:tc>
          <w:tcPr>
            <w:tcW w:w="229" w:type="pct"/>
          </w:tcPr>
          <w:p w14:paraId="07455931" w14:textId="77777777" w:rsidR="00B42355" w:rsidRPr="001B7B30" w:rsidRDefault="00B42355" w:rsidP="008A7EC2">
            <w:pPr>
              <w:pStyle w:val="TableContent"/>
            </w:pPr>
            <w:r w:rsidRPr="001B7B30">
              <w:t>1</w:t>
            </w:r>
          </w:p>
        </w:tc>
        <w:tc>
          <w:tcPr>
            <w:tcW w:w="229" w:type="pct"/>
          </w:tcPr>
          <w:p w14:paraId="0A7B515F" w14:textId="77777777" w:rsidR="00B42355" w:rsidRPr="001B7B30" w:rsidRDefault="00B42355" w:rsidP="008A7EC2">
            <w:pPr>
              <w:pStyle w:val="TableContent"/>
            </w:pPr>
            <w:r w:rsidRPr="001B7B30">
              <w:t>0</w:t>
            </w:r>
          </w:p>
        </w:tc>
        <w:tc>
          <w:tcPr>
            <w:tcW w:w="229" w:type="pct"/>
          </w:tcPr>
          <w:p w14:paraId="37ED4F34" w14:textId="77777777" w:rsidR="00B42355" w:rsidRPr="001B7B30" w:rsidRDefault="00B42355" w:rsidP="008A7EC2">
            <w:pPr>
              <w:pStyle w:val="TableContent"/>
            </w:pPr>
            <w:r w:rsidRPr="001B7B30">
              <w:t>-</w:t>
            </w:r>
          </w:p>
        </w:tc>
        <w:tc>
          <w:tcPr>
            <w:tcW w:w="229" w:type="pct"/>
          </w:tcPr>
          <w:p w14:paraId="26043F61" w14:textId="77777777" w:rsidR="00B42355" w:rsidRPr="001B7B30" w:rsidRDefault="00B42355" w:rsidP="008A7EC2">
            <w:pPr>
              <w:pStyle w:val="TableContent"/>
            </w:pPr>
            <w:r w:rsidRPr="001B7B30">
              <w:t>-</w:t>
            </w:r>
          </w:p>
        </w:tc>
        <w:tc>
          <w:tcPr>
            <w:tcW w:w="229" w:type="pct"/>
          </w:tcPr>
          <w:p w14:paraId="0C003CA4" w14:textId="77777777" w:rsidR="00B42355" w:rsidRPr="001B7B30" w:rsidRDefault="00B42355" w:rsidP="008A7EC2">
            <w:pPr>
              <w:pStyle w:val="TableContent"/>
            </w:pPr>
            <w:r w:rsidRPr="001B7B30">
              <w:t>-</w:t>
            </w:r>
          </w:p>
        </w:tc>
        <w:tc>
          <w:tcPr>
            <w:tcW w:w="3168" w:type="pct"/>
            <w:vAlign w:val="center"/>
          </w:tcPr>
          <w:p w14:paraId="00230F3D" w14:textId="77777777" w:rsidR="00B42355" w:rsidRPr="001B7B30" w:rsidRDefault="00B42355" w:rsidP="008A7EC2">
            <w:pPr>
              <w:pStyle w:val="TableContent"/>
            </w:pPr>
            <w:r w:rsidRPr="001B7B30">
              <w:t>BER-TLV format of the command data field</w:t>
            </w:r>
          </w:p>
        </w:tc>
      </w:tr>
      <w:tr w:rsidR="00B42355" w:rsidRPr="00CA5610" w14:paraId="070A2488" w14:textId="77777777" w:rsidTr="008A7EC2">
        <w:trPr>
          <w:cantSplit/>
          <w:jc w:val="center"/>
        </w:trPr>
        <w:tc>
          <w:tcPr>
            <w:tcW w:w="229" w:type="pct"/>
          </w:tcPr>
          <w:p w14:paraId="5BDAC071" w14:textId="77777777" w:rsidR="00B42355" w:rsidRPr="001B7B30" w:rsidRDefault="00B42355" w:rsidP="008A7EC2">
            <w:pPr>
              <w:pStyle w:val="TableContent"/>
            </w:pPr>
            <w:r w:rsidRPr="001B7B30">
              <w:t>-</w:t>
            </w:r>
          </w:p>
        </w:tc>
        <w:tc>
          <w:tcPr>
            <w:tcW w:w="229" w:type="pct"/>
          </w:tcPr>
          <w:p w14:paraId="72159EEA" w14:textId="77777777" w:rsidR="00B42355" w:rsidRPr="001B7B30" w:rsidRDefault="00B42355" w:rsidP="008A7EC2">
            <w:pPr>
              <w:pStyle w:val="TableContent"/>
            </w:pPr>
            <w:r w:rsidRPr="001B7B30">
              <w:t>-</w:t>
            </w:r>
          </w:p>
        </w:tc>
        <w:tc>
          <w:tcPr>
            <w:tcW w:w="229" w:type="pct"/>
          </w:tcPr>
          <w:p w14:paraId="427E7E7A" w14:textId="77777777" w:rsidR="00B42355" w:rsidRPr="001B7B30" w:rsidRDefault="00B42355" w:rsidP="008A7EC2">
            <w:pPr>
              <w:pStyle w:val="TableContent"/>
            </w:pPr>
            <w:r w:rsidRPr="001B7B30">
              <w:t>-</w:t>
            </w:r>
          </w:p>
        </w:tc>
        <w:tc>
          <w:tcPr>
            <w:tcW w:w="229" w:type="pct"/>
          </w:tcPr>
          <w:p w14:paraId="09C6F7C0" w14:textId="77777777" w:rsidR="00B42355" w:rsidRPr="001B7B30" w:rsidRDefault="00B42355" w:rsidP="008A7EC2">
            <w:pPr>
              <w:pStyle w:val="TableContent"/>
            </w:pPr>
            <w:r w:rsidRPr="001B7B30">
              <w:t>-</w:t>
            </w:r>
          </w:p>
        </w:tc>
        <w:tc>
          <w:tcPr>
            <w:tcW w:w="229" w:type="pct"/>
          </w:tcPr>
          <w:p w14:paraId="311B23AB" w14:textId="77777777" w:rsidR="00B42355" w:rsidRPr="001B7B30" w:rsidRDefault="00B42355" w:rsidP="008A7EC2">
            <w:pPr>
              <w:pStyle w:val="TableContent"/>
            </w:pPr>
            <w:r w:rsidRPr="001B7B30">
              <w:t>-</w:t>
            </w:r>
          </w:p>
        </w:tc>
        <w:tc>
          <w:tcPr>
            <w:tcW w:w="229" w:type="pct"/>
          </w:tcPr>
          <w:p w14:paraId="79342352" w14:textId="77777777" w:rsidR="00B42355" w:rsidRPr="001B7B30" w:rsidRDefault="00B42355" w:rsidP="008A7EC2">
            <w:pPr>
              <w:pStyle w:val="TableContent"/>
            </w:pPr>
            <w:r w:rsidRPr="001B7B30">
              <w:t>-</w:t>
            </w:r>
          </w:p>
        </w:tc>
        <w:tc>
          <w:tcPr>
            <w:tcW w:w="229" w:type="pct"/>
          </w:tcPr>
          <w:p w14:paraId="603BF693" w14:textId="77777777" w:rsidR="00B42355" w:rsidRPr="001B7B30" w:rsidRDefault="00B42355" w:rsidP="008A7EC2">
            <w:pPr>
              <w:pStyle w:val="TableContent"/>
            </w:pPr>
            <w:r w:rsidRPr="001B7B30">
              <w:t>-</w:t>
            </w:r>
          </w:p>
        </w:tc>
        <w:tc>
          <w:tcPr>
            <w:tcW w:w="229" w:type="pct"/>
          </w:tcPr>
          <w:p w14:paraId="776F53EB" w14:textId="77777777" w:rsidR="00B42355" w:rsidRPr="001B7B30" w:rsidRDefault="00B42355" w:rsidP="008A7EC2">
            <w:pPr>
              <w:pStyle w:val="TableContent"/>
            </w:pPr>
            <w:r w:rsidRPr="001B7B30">
              <w:t>1</w:t>
            </w:r>
          </w:p>
        </w:tc>
        <w:tc>
          <w:tcPr>
            <w:tcW w:w="3168" w:type="pct"/>
            <w:vAlign w:val="center"/>
          </w:tcPr>
          <w:p w14:paraId="04F35B81" w14:textId="77777777" w:rsidR="00B42355" w:rsidRPr="001B7B30" w:rsidRDefault="00B42355" w:rsidP="008A7EC2">
            <w:pPr>
              <w:pStyle w:val="TableContent"/>
            </w:pPr>
            <w:r w:rsidRPr="001B7B30">
              <w:t>Case 4 command as defined in GlobalPlatform AmdA [</w:t>
            </w:r>
            <w:hyperlink w:anchor="AmdA" w:history="1">
              <w:r w:rsidRPr="001B7B30">
                <w:t>9</w:t>
              </w:r>
            </w:hyperlink>
            <w:r w:rsidRPr="001B7B30">
              <w:t>]</w:t>
            </w:r>
          </w:p>
        </w:tc>
      </w:tr>
      <w:tr w:rsidR="00B42355" w:rsidRPr="00CA5610" w14:paraId="1C49E683" w14:textId="77777777" w:rsidTr="008A7EC2">
        <w:trPr>
          <w:cantSplit/>
          <w:jc w:val="center"/>
        </w:trPr>
        <w:tc>
          <w:tcPr>
            <w:tcW w:w="229" w:type="pct"/>
            <w:tcBorders>
              <w:top w:val="single" w:sz="6" w:space="0" w:color="auto"/>
              <w:left w:val="single" w:sz="4" w:space="0" w:color="auto"/>
              <w:bottom w:val="single" w:sz="6" w:space="0" w:color="auto"/>
              <w:right w:val="single" w:sz="6" w:space="0" w:color="auto"/>
            </w:tcBorders>
          </w:tcPr>
          <w:p w14:paraId="2B281F84"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3D4DE7F1"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70C7CBFC"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3BE96EAB"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05477429" w14:textId="77777777" w:rsidR="00B42355" w:rsidRPr="001B7B30" w:rsidRDefault="00B42355" w:rsidP="008A7EC2">
            <w:pPr>
              <w:pStyle w:val="TableContent"/>
            </w:pPr>
            <w:r w:rsidRPr="001B7B30">
              <w:t>-</w:t>
            </w:r>
          </w:p>
        </w:tc>
        <w:tc>
          <w:tcPr>
            <w:tcW w:w="229" w:type="pct"/>
            <w:tcBorders>
              <w:top w:val="single" w:sz="6" w:space="0" w:color="auto"/>
              <w:left w:val="single" w:sz="6" w:space="0" w:color="auto"/>
              <w:bottom w:val="single" w:sz="6" w:space="0" w:color="auto"/>
              <w:right w:val="single" w:sz="6" w:space="0" w:color="auto"/>
            </w:tcBorders>
          </w:tcPr>
          <w:p w14:paraId="213FFACD" w14:textId="77777777" w:rsidR="00B42355" w:rsidRPr="001B7B30" w:rsidRDefault="00B42355" w:rsidP="008A7EC2">
            <w:pPr>
              <w:pStyle w:val="TableContent"/>
            </w:pPr>
            <w:r w:rsidRPr="001B7B30">
              <w:t>X</w:t>
            </w:r>
          </w:p>
        </w:tc>
        <w:tc>
          <w:tcPr>
            <w:tcW w:w="229" w:type="pct"/>
            <w:tcBorders>
              <w:top w:val="single" w:sz="6" w:space="0" w:color="auto"/>
              <w:left w:val="single" w:sz="6" w:space="0" w:color="auto"/>
              <w:bottom w:val="single" w:sz="6" w:space="0" w:color="auto"/>
              <w:right w:val="single" w:sz="6" w:space="0" w:color="auto"/>
            </w:tcBorders>
          </w:tcPr>
          <w:p w14:paraId="2E853CE7" w14:textId="77777777" w:rsidR="00B42355" w:rsidRPr="001B7B30" w:rsidRDefault="00B42355" w:rsidP="008A7EC2">
            <w:pPr>
              <w:pStyle w:val="TableContent"/>
            </w:pPr>
            <w:r w:rsidRPr="001B7B30">
              <w:t>X</w:t>
            </w:r>
          </w:p>
        </w:tc>
        <w:tc>
          <w:tcPr>
            <w:tcW w:w="229" w:type="pct"/>
            <w:tcBorders>
              <w:top w:val="single" w:sz="6" w:space="0" w:color="auto"/>
              <w:left w:val="single" w:sz="6" w:space="0" w:color="auto"/>
              <w:bottom w:val="single" w:sz="6" w:space="0" w:color="auto"/>
              <w:right w:val="single" w:sz="6" w:space="0" w:color="auto"/>
            </w:tcBorders>
          </w:tcPr>
          <w:p w14:paraId="487E26C2" w14:textId="77777777" w:rsidR="00B42355" w:rsidRPr="001B7B30" w:rsidRDefault="00B42355" w:rsidP="008A7EC2">
            <w:pPr>
              <w:pStyle w:val="TableContent"/>
            </w:pPr>
            <w:r w:rsidRPr="001B7B30">
              <w:t>-</w:t>
            </w:r>
          </w:p>
        </w:tc>
        <w:tc>
          <w:tcPr>
            <w:tcW w:w="3168" w:type="pct"/>
            <w:tcBorders>
              <w:top w:val="single" w:sz="6" w:space="0" w:color="auto"/>
              <w:left w:val="single" w:sz="6" w:space="0" w:color="auto"/>
              <w:bottom w:val="single" w:sz="6" w:space="0" w:color="auto"/>
              <w:right w:val="single" w:sz="4" w:space="0" w:color="auto"/>
            </w:tcBorders>
            <w:vAlign w:val="center"/>
          </w:tcPr>
          <w:p w14:paraId="2AA1CD33" w14:textId="77777777" w:rsidR="00B42355" w:rsidRPr="001B7B30" w:rsidRDefault="00B42355" w:rsidP="008A7EC2">
            <w:pPr>
              <w:pStyle w:val="TableContent"/>
            </w:pPr>
            <w:r w:rsidRPr="001B7B30">
              <w:t>RFU</w:t>
            </w:r>
          </w:p>
        </w:tc>
      </w:tr>
    </w:tbl>
    <w:p w14:paraId="5A1CDFEB" w14:textId="3DEA9AE4" w:rsidR="00B42355" w:rsidRPr="00855D84" w:rsidRDefault="000F6C83" w:rsidP="000F6C83">
      <w:pPr>
        <w:pStyle w:val="TableCaption"/>
        <w:numPr>
          <w:ilvl w:val="0"/>
          <w:numId w:val="0"/>
        </w:numPr>
      </w:pPr>
      <w:r>
        <w:t>Table 48</w:t>
      </w:r>
      <w:r w:rsidR="00B42355">
        <w:t>: ES10x</w:t>
      </w:r>
      <w:r w:rsidR="00B42355" w:rsidRPr="00855D84">
        <w:t xml:space="preserve"> STORE DATA P1</w:t>
      </w:r>
    </w:p>
    <w:p w14:paraId="20C71A48" w14:textId="77777777" w:rsidR="00B42355" w:rsidRDefault="00B42355" w:rsidP="00B42355">
      <w:pPr>
        <w:pStyle w:val="NormalParagraph"/>
      </w:pPr>
      <w:r>
        <w:t xml:space="preserve">This interface is defined with </w:t>
      </w:r>
      <w:r w:rsidRPr="000A6E96">
        <w:t>command functions</w:t>
      </w:r>
      <w:r>
        <w:t xml:space="preserve"> that</w:t>
      </w:r>
      <w:r w:rsidRPr="000A6E96">
        <w:t xml:space="preserve"> </w:t>
      </w:r>
      <w:r>
        <w:t>are mostly</w:t>
      </w:r>
      <w:r w:rsidRPr="000A6E96">
        <w:t xml:space="preserve"> handled with a single APDU command and response pair</w:t>
      </w:r>
      <w:r>
        <w:t xml:space="preserve">. When multiple </w:t>
      </w:r>
      <w:r w:rsidRPr="003C1CC5">
        <w:t xml:space="preserve">STORE DATA </w:t>
      </w:r>
      <w:r>
        <w:t xml:space="preserve">commands are required, it is indicated by the use of </w:t>
      </w:r>
      <w:r w:rsidRPr="00377777">
        <w:t>the 'more commands' bit in the P1 byte</w:t>
      </w:r>
      <w:r>
        <w:t xml:space="preserve"> as defined in GlobalPlatform Card Specification [</w:t>
      </w:r>
      <w:hyperlink w:anchor="GPCS" w:history="1">
        <w:r w:rsidRPr="001B7B30">
          <w:t>8</w:t>
        </w:r>
      </w:hyperlink>
      <w:r>
        <w:t xml:space="preserve">], </w:t>
      </w:r>
      <w:r w:rsidRPr="00A37E49">
        <w:t xml:space="preserve">and </w:t>
      </w:r>
      <w:r>
        <w:t>procedure</w:t>
      </w:r>
      <w:r w:rsidRPr="00A37E49">
        <w:t xml:space="preserve"> bytes controlling the return of additional data</w:t>
      </w:r>
      <w:r>
        <w:t xml:space="preserve"> (e.g. '61 XX')</w:t>
      </w:r>
      <w:r w:rsidRPr="00A37E49">
        <w:t>.</w:t>
      </w:r>
      <w:r>
        <w:t xml:space="preserve"> In particular i</w:t>
      </w:r>
      <w:r w:rsidRPr="00D9231F">
        <w:t>f the size of the response is bigger than 25</w:t>
      </w:r>
      <w:r>
        <w:t>6</w:t>
      </w:r>
      <w:r w:rsidRPr="00D9231F">
        <w:t xml:space="preserve"> bytes, the chaining of the commands </w:t>
      </w:r>
      <w:r>
        <w:t xml:space="preserve">SHALL be done as defined in </w:t>
      </w:r>
      <w:r w:rsidRPr="00404E4F">
        <w:t>ISO/IEC 7816-4</w:t>
      </w:r>
      <w:r>
        <w:t xml:space="preserve"> [</w:t>
      </w:r>
      <w:hyperlink w:anchor="ISO7816" w:history="1">
        <w:r w:rsidRPr="001B7B30">
          <w:t>14</w:t>
        </w:r>
      </w:hyperlink>
      <w:r w:rsidRPr="00D9231F">
        <w:t xml:space="preserve">]. The responses </w:t>
      </w:r>
      <w:r>
        <w:t>SHALL</w:t>
      </w:r>
      <w:r w:rsidRPr="00D9231F">
        <w:t xml:space="preserve"> be retrieved by the </w:t>
      </w:r>
      <w:r>
        <w:t>Device</w:t>
      </w:r>
      <w:r w:rsidRPr="00D9231F">
        <w:t xml:space="preserve"> using several G</w:t>
      </w:r>
      <w:r>
        <w:t xml:space="preserve">ET </w:t>
      </w:r>
      <w:r w:rsidRPr="00D9231F">
        <w:t>R</w:t>
      </w:r>
      <w:r>
        <w:t>ESPONSE</w:t>
      </w:r>
      <w:r w:rsidRPr="00D9231F">
        <w:t xml:space="preserve"> commands.</w:t>
      </w:r>
    </w:p>
    <w:p w14:paraId="114802D1" w14:textId="77777777" w:rsidR="00B42355" w:rsidRPr="00F96E8D" w:rsidRDefault="00B42355" w:rsidP="00B42355">
      <w:pPr>
        <w:pStyle w:val="NormalParagraph"/>
        <w:rPr>
          <w:b/>
          <w:i/>
          <w:u w:val="single"/>
          <w:lang w:val="en-US"/>
        </w:rPr>
      </w:pPr>
      <w:r w:rsidRPr="00F96E8D">
        <w:rPr>
          <w:b/>
          <w:i/>
          <w:u w:val="single"/>
          <w:lang w:val="en-US"/>
        </w:rPr>
        <w:t xml:space="preserve">Data </w:t>
      </w:r>
      <w:r>
        <w:rPr>
          <w:b/>
          <w:i/>
          <w:u w:val="single"/>
          <w:lang w:val="en-US"/>
        </w:rPr>
        <w:t>F</w:t>
      </w:r>
      <w:r w:rsidRPr="00F96E8D">
        <w:rPr>
          <w:b/>
          <w:i/>
          <w:u w:val="single"/>
          <w:lang w:val="en-US"/>
        </w:rPr>
        <w:t>ield</w:t>
      </w:r>
    </w:p>
    <w:p w14:paraId="12A0CA6B" w14:textId="77777777" w:rsidR="00B42355" w:rsidRPr="00C36D4D" w:rsidRDefault="00B42355" w:rsidP="00B42355">
      <w:pPr>
        <w:pStyle w:val="NormalParagraph"/>
      </w:pPr>
      <w:r w:rsidRPr="00C36D4D">
        <w:t xml:space="preserve">The </w:t>
      </w:r>
      <w:r>
        <w:t xml:space="preserve">command </w:t>
      </w:r>
      <w:r w:rsidRPr="00C36D4D">
        <w:t xml:space="preserve">data field </w:t>
      </w:r>
      <w:r>
        <w:t>contains the command request data for each function</w:t>
      </w:r>
      <w:r w:rsidRPr="00C36D4D">
        <w:t>.</w:t>
      </w:r>
    </w:p>
    <w:p w14:paraId="3D823114" w14:textId="77777777" w:rsidR="00B42355" w:rsidRPr="00F96E8D" w:rsidRDefault="00B42355" w:rsidP="00B42355">
      <w:pPr>
        <w:pStyle w:val="NormalParagraph"/>
        <w:rPr>
          <w:b/>
          <w:i/>
          <w:u w:val="single"/>
          <w:lang w:val="en-US"/>
        </w:rPr>
      </w:pPr>
      <w:r w:rsidRPr="00F96E8D">
        <w:rPr>
          <w:b/>
          <w:i/>
          <w:u w:val="single"/>
          <w:lang w:val="en-US"/>
        </w:rPr>
        <w:t>Response Message</w:t>
      </w:r>
    </w:p>
    <w:p w14:paraId="46A1ADAC" w14:textId="77777777" w:rsidR="00B42355" w:rsidRPr="00F96E8D" w:rsidRDefault="00B42355" w:rsidP="00B42355">
      <w:pPr>
        <w:pStyle w:val="NormalParagraph"/>
        <w:rPr>
          <w:b/>
          <w:i/>
          <w:u w:val="single"/>
          <w:lang w:val="en-US"/>
        </w:rPr>
      </w:pPr>
      <w:r w:rsidRPr="00F96E8D">
        <w:rPr>
          <w:b/>
          <w:i/>
          <w:u w:val="single"/>
          <w:lang w:val="en-US"/>
        </w:rPr>
        <w:t xml:space="preserve">Data </w:t>
      </w:r>
      <w:r>
        <w:rPr>
          <w:b/>
          <w:i/>
          <w:u w:val="single"/>
          <w:lang w:val="en-US"/>
        </w:rPr>
        <w:t>F</w:t>
      </w:r>
      <w:r w:rsidRPr="00F96E8D">
        <w:rPr>
          <w:b/>
          <w:i/>
          <w:u w:val="single"/>
          <w:lang w:val="en-US"/>
        </w:rPr>
        <w:t>ield</w:t>
      </w:r>
    </w:p>
    <w:p w14:paraId="43907E6B" w14:textId="77777777" w:rsidR="00B42355" w:rsidRPr="00C36D4D" w:rsidRDefault="00B42355" w:rsidP="00B42355">
      <w:pPr>
        <w:pStyle w:val="NormalParagraph"/>
      </w:pPr>
      <w:r w:rsidRPr="00C36D4D">
        <w:t xml:space="preserve">The </w:t>
      </w:r>
      <w:r>
        <w:t xml:space="preserve">response </w:t>
      </w:r>
      <w:r w:rsidRPr="00C36D4D">
        <w:t xml:space="preserve">data field </w:t>
      </w:r>
      <w:r>
        <w:t>contains the command response data for each function</w:t>
      </w:r>
      <w:r w:rsidRPr="00C36D4D">
        <w:t>.</w:t>
      </w:r>
    </w:p>
    <w:p w14:paraId="194EAE08" w14:textId="77777777" w:rsidR="00B42355" w:rsidRPr="00F96E8D" w:rsidRDefault="00B42355" w:rsidP="00B42355">
      <w:pPr>
        <w:pStyle w:val="NormalParagraph"/>
        <w:rPr>
          <w:b/>
          <w:i/>
          <w:u w:val="single"/>
          <w:lang w:val="en-US"/>
        </w:rPr>
      </w:pPr>
      <w:r w:rsidRPr="00F96E8D">
        <w:rPr>
          <w:b/>
          <w:i/>
          <w:u w:val="single"/>
          <w:lang w:val="en-US"/>
        </w:rPr>
        <w:t>Processing State Returned in the Response Message</w:t>
      </w:r>
    </w:p>
    <w:p w14:paraId="7A77369B" w14:textId="77777777" w:rsidR="00B42355" w:rsidRDefault="00B42355" w:rsidP="00B42355">
      <w:pPr>
        <w:pStyle w:val="NormalParagraph"/>
      </w:pPr>
      <w:r>
        <w:lastRenderedPageBreak/>
        <w:t xml:space="preserve">eUICC SHALL indicate an APDU header coding error as defined in </w:t>
      </w:r>
      <w:r w:rsidRPr="00C178C7">
        <w:t>GlobalPlatform Card Specification</w:t>
      </w:r>
      <w:r>
        <w:t xml:space="preserve"> [8] section 11.11.3.2.</w:t>
      </w:r>
    </w:p>
    <w:p w14:paraId="4A76C002" w14:textId="77777777" w:rsidR="00B42355" w:rsidRDefault="00B42355" w:rsidP="00B42355">
      <w:pPr>
        <w:pStyle w:val="NormalParagraph"/>
      </w:pPr>
      <w:r w:rsidRPr="000943F5">
        <w:t xml:space="preserve">A successful execution of the </w:t>
      </w:r>
      <w:r>
        <w:t xml:space="preserve">APDU </w:t>
      </w:r>
      <w:r w:rsidRPr="000943F5">
        <w:t xml:space="preserve">command </w:t>
      </w:r>
      <w:r>
        <w:t>SHALL</w:t>
      </w:r>
      <w:r w:rsidRPr="000943F5">
        <w:t xml:space="preserve"> be indicated by </w:t>
      </w:r>
      <w:r>
        <w:t xml:space="preserve">the </w:t>
      </w:r>
      <w:r w:rsidRPr="000943F5">
        <w:t>status bytes '90</w:t>
      </w:r>
      <w:r>
        <w:t> </w:t>
      </w:r>
      <w:r w:rsidRPr="000943F5">
        <w:t>00'</w:t>
      </w:r>
      <w:r>
        <w:t xml:space="preserve"> if no proactive command is pending and by '91 XX' if a proactive command (e.g., REFRESH) is pending. All function specific errors SHALL be indicated in the response data field.</w:t>
      </w:r>
    </w:p>
    <w:p w14:paraId="48B0F58D" w14:textId="30E19FEB" w:rsidR="00B42355" w:rsidRDefault="00B42355" w:rsidP="00B42355">
      <w:pPr>
        <w:pStyle w:val="NormalParagraph"/>
      </w:pPr>
      <w:r>
        <w:t>An incorrect/invalid data field encoding (i.e. not a DER data object) SHALL be indicated by status bytes '6A</w:t>
      </w:r>
      <w:r w:rsidR="00595111">
        <w:t> </w:t>
      </w:r>
      <w:r>
        <w:t>80' (</w:t>
      </w:r>
      <w:r w:rsidRPr="00343100">
        <w:t>Incorrect values in command data</w:t>
      </w:r>
      <w:r>
        <w:t>).</w:t>
      </w:r>
    </w:p>
    <w:p w14:paraId="47C9007B" w14:textId="32A84CA5" w:rsidR="00B42355" w:rsidRDefault="00B42355" w:rsidP="00B42355">
      <w:pPr>
        <w:pStyle w:val="NormalParagraph"/>
      </w:pPr>
      <w:r>
        <w:t>An unsupported or unknown command request in the data field SHALL be indicated by status bytes '6A</w:t>
      </w:r>
      <w:r w:rsidR="00595111">
        <w:t> </w:t>
      </w:r>
      <w:r>
        <w:t>88' (Reference</w:t>
      </w:r>
      <w:r w:rsidRPr="00343100">
        <w:t xml:space="preserve"> data</w:t>
      </w:r>
      <w:r>
        <w:t xml:space="preserve"> not found).</w:t>
      </w:r>
    </w:p>
    <w:p w14:paraId="5EE4ACFC" w14:textId="2A8FA0EC" w:rsidR="00B42355" w:rsidRDefault="00B42355" w:rsidP="00B42355">
      <w:pPr>
        <w:pStyle w:val="NormalParagraph"/>
      </w:pPr>
      <w:r>
        <w:t xml:space="preserve">While a </w:t>
      </w:r>
      <w:r w:rsidRPr="008A07F7">
        <w:t xml:space="preserve">Profile state change </w:t>
      </w:r>
      <w:r>
        <w:t xml:space="preserve">is ongoing, </w:t>
      </w:r>
      <w:r w:rsidRPr="008A07F7">
        <w:t xml:space="preserve">i.e. </w:t>
      </w:r>
      <w:r>
        <w:t xml:space="preserve">a command was sent to the eUICC which mandates a REFRESH, but the REFRESH was not yet successfully executed (i.e. no </w:t>
      </w:r>
      <w:r w:rsidRPr="008E233A">
        <w:t xml:space="preserve">Terminal Response with result "command performed successfully" </w:t>
      </w:r>
      <w:r>
        <w:t xml:space="preserve">received </w:t>
      </w:r>
      <w:r w:rsidRPr="008E233A">
        <w:t>or reset of the eUICC</w:t>
      </w:r>
      <w:r>
        <w:t xml:space="preserve">), the </w:t>
      </w:r>
      <w:r w:rsidRPr="008A07F7">
        <w:t xml:space="preserve">eUICC </w:t>
      </w:r>
      <w:r>
        <w:t>MAY</w:t>
      </w:r>
      <w:r w:rsidRPr="008A07F7">
        <w:t xml:space="preserve"> </w:t>
      </w:r>
      <w:r>
        <w:t>reject any other ES10</w:t>
      </w:r>
      <w:r w:rsidRPr="008A07F7">
        <w:t xml:space="preserve"> command with the status word '69</w:t>
      </w:r>
      <w:r w:rsidR="00595111">
        <w:t> </w:t>
      </w:r>
      <w:r w:rsidRPr="008A07F7">
        <w:t>85' (Conditions of use not satisfied).</w:t>
      </w:r>
    </w:p>
    <w:p w14:paraId="05CD23E1" w14:textId="25AA8CFE" w:rsidR="00B42355" w:rsidRPr="004C3BFD" w:rsidRDefault="00D32FD2" w:rsidP="00D32FD2">
      <w:pPr>
        <w:pStyle w:val="Heading3"/>
        <w:numPr>
          <w:ilvl w:val="0"/>
          <w:numId w:val="0"/>
        </w:numPr>
        <w:ind w:left="851" w:hanging="851"/>
        <w:rPr>
          <w:lang w:val="en-US" w:bidi="ar-SA"/>
        </w:rPr>
      </w:pPr>
      <w:bookmarkStart w:id="2365" w:name="_Toc456596277"/>
      <w:bookmarkStart w:id="2366" w:name="_Toc473022793"/>
      <w:bookmarkStart w:id="2367" w:name="_Toc486508771"/>
      <w:bookmarkStart w:id="2368" w:name="_Toc492050038"/>
      <w:bookmarkStart w:id="2369" w:name="_Toc227925879"/>
      <w:r>
        <w:rPr>
          <w:lang w:val="en-US" w:bidi="ar-SA"/>
        </w:rPr>
        <w:t>5.7.3</w:t>
      </w:r>
      <w:r>
        <w:rPr>
          <w:lang w:val="en-US" w:bidi="ar-SA"/>
        </w:rPr>
        <w:tab/>
      </w:r>
      <w:r w:rsidR="00B42355" w:rsidRPr="004C3BFD">
        <w:rPr>
          <w:lang w:val="en-US" w:bidi="ar-SA"/>
        </w:rPr>
        <w:t>Function</w:t>
      </w:r>
      <w:r w:rsidR="00B42355">
        <w:rPr>
          <w:lang w:val="en-US" w:bidi="ar-SA"/>
        </w:rPr>
        <w:t xml:space="preserve"> (ES10a)</w:t>
      </w:r>
      <w:r w:rsidR="00B42355" w:rsidRPr="004C3BFD">
        <w:rPr>
          <w:lang w:val="en-US" w:bidi="ar-SA"/>
        </w:rPr>
        <w:t>: GetEuiccConfiguredAddresses</w:t>
      </w:r>
      <w:bookmarkEnd w:id="2365"/>
      <w:bookmarkEnd w:id="2366"/>
      <w:bookmarkEnd w:id="2367"/>
      <w:bookmarkEnd w:id="2368"/>
      <w:bookmarkEnd w:id="2369"/>
    </w:p>
    <w:p w14:paraId="29E62A88" w14:textId="77777777" w:rsidR="00B42355" w:rsidRPr="004C3BFD" w:rsidRDefault="00B42355" w:rsidP="00B42355">
      <w:pPr>
        <w:pStyle w:val="NormalParagraph"/>
      </w:pPr>
      <w:r w:rsidRPr="004C3BFD">
        <w:rPr>
          <w:b/>
        </w:rPr>
        <w:t xml:space="preserve">Related Procedures: </w:t>
      </w:r>
      <w:r w:rsidRPr="004C3BFD">
        <w:t xml:space="preserve">SM-DS </w:t>
      </w:r>
      <w:r>
        <w:t>/ Default SM-DP+ address</w:t>
      </w:r>
      <w:r w:rsidRPr="004C3BFD">
        <w:t xml:space="preserve"> Retrieval</w:t>
      </w:r>
    </w:p>
    <w:p w14:paraId="7DFA7B4B" w14:textId="77777777" w:rsidR="00B42355" w:rsidRPr="004C3BFD" w:rsidRDefault="00B42355" w:rsidP="00B42355">
      <w:pPr>
        <w:spacing w:before="0" w:after="200" w:line="276" w:lineRule="auto"/>
        <w:jc w:val="left"/>
        <w:rPr>
          <w:lang w:eastAsia="en-GB"/>
        </w:rPr>
      </w:pPr>
      <w:r w:rsidRPr="004C3BFD">
        <w:rPr>
          <w:b/>
          <w:szCs w:val="22"/>
          <w:lang w:eastAsia="en-GB" w:bidi="ar-SA"/>
        </w:rPr>
        <w:t xml:space="preserve">Function Provider </w:t>
      </w:r>
      <w:r>
        <w:rPr>
          <w:b/>
          <w:szCs w:val="22"/>
          <w:lang w:eastAsia="en-GB" w:bidi="ar-SA"/>
        </w:rPr>
        <w:t>E</w:t>
      </w:r>
      <w:r w:rsidRPr="004C3BFD">
        <w:rPr>
          <w:b/>
          <w:szCs w:val="22"/>
          <w:lang w:eastAsia="en-GB" w:bidi="ar-SA"/>
        </w:rPr>
        <w:t>ntity:</w:t>
      </w:r>
      <w:r w:rsidRPr="004C3BFD">
        <w:rPr>
          <w:b/>
          <w:lang w:eastAsia="en-GB" w:bidi="ar-SA"/>
        </w:rPr>
        <w:t xml:space="preserve"> </w:t>
      </w:r>
      <w:r w:rsidRPr="004C3BFD">
        <w:rPr>
          <w:lang w:eastAsia="en-GB"/>
        </w:rPr>
        <w:t>ISD-R (LPA Services)</w:t>
      </w:r>
    </w:p>
    <w:p w14:paraId="0D58EEED" w14:textId="77777777" w:rsidR="00B42355" w:rsidRPr="004C3BFD" w:rsidRDefault="00B42355" w:rsidP="00B42355">
      <w:pPr>
        <w:spacing w:before="0" w:after="200" w:line="276" w:lineRule="auto"/>
        <w:jc w:val="left"/>
        <w:rPr>
          <w:b/>
          <w:szCs w:val="22"/>
          <w:lang w:eastAsia="en-GB" w:bidi="ar-SA"/>
        </w:rPr>
      </w:pPr>
      <w:r w:rsidRPr="004C3BFD">
        <w:rPr>
          <w:b/>
          <w:szCs w:val="22"/>
          <w:lang w:eastAsia="en-GB" w:bidi="ar-SA"/>
        </w:rPr>
        <w:t>Description:</w:t>
      </w:r>
    </w:p>
    <w:p w14:paraId="27D2A52F" w14:textId="77777777" w:rsidR="00B42355" w:rsidRPr="004C3BFD" w:rsidRDefault="00B42355" w:rsidP="00B42355">
      <w:pPr>
        <w:pStyle w:val="NormalParagraph"/>
      </w:pPr>
      <w:r>
        <w:t>This function</w:t>
      </w:r>
      <w:r w:rsidRPr="004C3BFD">
        <w:t xml:space="preserve"> retrieve</w:t>
      </w:r>
      <w:r>
        <w:t>s</w:t>
      </w:r>
      <w:r w:rsidRPr="004C3BFD">
        <w:t xml:space="preserve"> the Root SM-DS and if configured the Default SM-DP+ address from the eUICC. Both addresses are coded as FQDN.</w:t>
      </w:r>
    </w:p>
    <w:p w14:paraId="5717C08F" w14:textId="77777777" w:rsidR="00B42355" w:rsidRPr="004C3BFD" w:rsidRDefault="00B42355" w:rsidP="001A1C31">
      <w:pPr>
        <w:pStyle w:val="NormalParagraph"/>
        <w:rPr>
          <w:b/>
          <w:i/>
          <w:u w:val="single"/>
          <w:lang w:val="en-US"/>
        </w:rPr>
      </w:pPr>
      <w:r w:rsidRPr="004C3BFD">
        <w:rPr>
          <w:b/>
          <w:i/>
          <w:u w:val="single"/>
          <w:lang w:val="en-US"/>
        </w:rPr>
        <w:t xml:space="preserve">Command </w:t>
      </w:r>
      <w:r>
        <w:rPr>
          <w:b/>
          <w:i/>
          <w:u w:val="single"/>
          <w:lang w:val="en-US"/>
        </w:rPr>
        <w:t>D</w:t>
      </w:r>
      <w:r w:rsidRPr="004C3BFD">
        <w:rPr>
          <w:b/>
          <w:i/>
          <w:u w:val="single"/>
          <w:lang w:val="en-US"/>
        </w:rPr>
        <w:t>ata</w:t>
      </w:r>
    </w:p>
    <w:p w14:paraId="4543088A" w14:textId="77777777" w:rsidR="00B42355" w:rsidRPr="004C3BFD" w:rsidRDefault="00B42355" w:rsidP="00B42355">
      <w:pPr>
        <w:pStyle w:val="NormalParagraph"/>
      </w:pPr>
      <w:r w:rsidRPr="004C3BFD">
        <w:t>The command data SHALL be coded as follows:</w:t>
      </w:r>
    </w:p>
    <w:p w14:paraId="4C45187B"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37AB60C3" w14:textId="6CC66109"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EuiccConfiguredAddressesRequest ::= [60] SEQUENCE { -- Tag 'BF3C'</w:t>
      </w:r>
    </w:p>
    <w:p w14:paraId="44ABEF62" w14:textId="77777777" w:rsidR="00B42355" w:rsidRPr="004C3BFD"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pPr>
      <w:r w:rsidRPr="00D42CD6">
        <w:rPr>
          <w:rFonts w:ascii="Courier New" w:hAnsi="Courier New" w:cs="Courier New"/>
          <w:sz w:val="18"/>
          <w:szCs w:val="18"/>
        </w:rPr>
        <w:t>}</w:t>
      </w:r>
    </w:p>
    <w:p w14:paraId="6B772270"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4B85A4E" w14:textId="77777777" w:rsidR="00B42355" w:rsidRPr="004C3BFD" w:rsidRDefault="00B42355" w:rsidP="00595111">
      <w:pPr>
        <w:spacing w:after="200" w:line="276" w:lineRule="auto"/>
        <w:jc w:val="left"/>
        <w:rPr>
          <w:b/>
          <w:i/>
          <w:szCs w:val="22"/>
          <w:u w:val="single"/>
          <w:lang w:val="en-US" w:eastAsia="en-GB" w:bidi="ar-SA"/>
        </w:rPr>
      </w:pPr>
      <w:r w:rsidRPr="004C3BFD">
        <w:rPr>
          <w:b/>
          <w:i/>
          <w:szCs w:val="22"/>
          <w:u w:val="single"/>
          <w:lang w:val="en-US" w:eastAsia="en-GB" w:bidi="ar-SA"/>
        </w:rPr>
        <w:t xml:space="preserve">Response </w:t>
      </w:r>
      <w:r>
        <w:rPr>
          <w:b/>
          <w:i/>
          <w:szCs w:val="22"/>
          <w:u w:val="single"/>
          <w:lang w:val="en-US" w:eastAsia="en-GB" w:bidi="ar-SA"/>
        </w:rPr>
        <w:t>D</w:t>
      </w:r>
      <w:r w:rsidRPr="004C3BFD">
        <w:rPr>
          <w:b/>
          <w:i/>
          <w:szCs w:val="22"/>
          <w:u w:val="single"/>
          <w:lang w:val="en-US" w:eastAsia="en-GB" w:bidi="ar-SA"/>
        </w:rPr>
        <w:t>ata</w:t>
      </w:r>
    </w:p>
    <w:p w14:paraId="1F6D2014" w14:textId="77777777" w:rsidR="00B42355" w:rsidRPr="004C3BFD" w:rsidRDefault="00B42355" w:rsidP="00B42355">
      <w:pPr>
        <w:pStyle w:val="NormalParagraph"/>
      </w:pPr>
      <w:r w:rsidRPr="004C3BFD">
        <w:t>The response data SHALL be coded as follows:</w:t>
      </w:r>
    </w:p>
    <w:p w14:paraId="1CFF15AA"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38746C84" w14:textId="16D74252"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EuiccConfiguredAddressesResponse ::= [60] SEQUENCE { -- Tag 'BF3C'</w:t>
      </w:r>
    </w:p>
    <w:p w14:paraId="6573E83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defaultDpAddress UTF8String OPTIONAL,  -- Default SM-DP+ address as an FQDN</w:t>
      </w:r>
    </w:p>
    <w:p w14:paraId="2AA0147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rootDsAddress UTF8String  -- Root SM-DS address as an FQDN</w:t>
      </w:r>
    </w:p>
    <w:p w14:paraId="5A3D0F1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02FF56C5"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370" w:name="_Toc450906615"/>
      <w:bookmarkStart w:id="2371" w:name="_Toc450906616"/>
      <w:bookmarkStart w:id="2372" w:name="_Toc450906617"/>
      <w:bookmarkStart w:id="2373" w:name="_Toc450906618"/>
      <w:bookmarkStart w:id="2374" w:name="_Toc450906652"/>
      <w:bookmarkStart w:id="2375" w:name="_Toc450906653"/>
      <w:bookmarkStart w:id="2376" w:name="_Toc450906654"/>
      <w:bookmarkStart w:id="2377" w:name="_Toc450906715"/>
      <w:bookmarkStart w:id="2378" w:name="_Toc450906716"/>
      <w:bookmarkStart w:id="2379" w:name="_Toc450906717"/>
      <w:bookmarkStart w:id="2380" w:name="_Toc450906718"/>
      <w:bookmarkStart w:id="2381" w:name="_Toc450906719"/>
      <w:bookmarkStart w:id="2382" w:name="_Toc450906720"/>
      <w:bookmarkStart w:id="2383" w:name="_Toc450906721"/>
      <w:bookmarkStart w:id="2384" w:name="_Toc450906722"/>
      <w:bookmarkStart w:id="2385" w:name="_Toc450906723"/>
      <w:bookmarkStart w:id="2386" w:name="_Function:_PrepareDownload"/>
      <w:bookmarkStart w:id="2387" w:name="_Toc456596278"/>
      <w:bookmarkStart w:id="2388" w:name="_Toc473022794"/>
      <w:bookmarkStart w:id="2389" w:name="_Toc486508772"/>
      <w:bookmarkStart w:id="2390" w:name="_Toc492050039"/>
      <w:bookmarkStart w:id="2391" w:name="_Ref440457427"/>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r>
        <w:rPr>
          <w:rFonts w:ascii="Courier New" w:hAnsi="Courier New" w:cs="Courier New"/>
          <w:sz w:val="18"/>
          <w:szCs w:val="18"/>
        </w:rPr>
        <w:t>-- ASN1STOP</w:t>
      </w:r>
    </w:p>
    <w:p w14:paraId="7377B4BF" w14:textId="715EA643" w:rsidR="00B42355" w:rsidRDefault="00D32FD2" w:rsidP="00D32FD2">
      <w:pPr>
        <w:pStyle w:val="Heading3"/>
        <w:numPr>
          <w:ilvl w:val="0"/>
          <w:numId w:val="0"/>
        </w:numPr>
        <w:ind w:left="851" w:hanging="851"/>
      </w:pPr>
      <w:bookmarkStart w:id="2392" w:name="_Toc227925880"/>
      <w:r>
        <w:t>5.7.4</w:t>
      </w:r>
      <w:r>
        <w:tab/>
      </w:r>
      <w:r w:rsidR="00B42355">
        <w:t xml:space="preserve">Function (ES10a): </w:t>
      </w:r>
      <w:r w:rsidR="00B42355" w:rsidRPr="00183232">
        <w:t>SetDefaultDpAddress</w:t>
      </w:r>
      <w:bookmarkEnd w:id="2387"/>
      <w:bookmarkEnd w:id="2388"/>
      <w:bookmarkEnd w:id="2389"/>
      <w:bookmarkEnd w:id="2390"/>
      <w:bookmarkEnd w:id="2392"/>
    </w:p>
    <w:p w14:paraId="525DFEB8" w14:textId="77777777" w:rsidR="00B42355" w:rsidRPr="00F96E8D" w:rsidRDefault="00B42355" w:rsidP="00B42355">
      <w:pPr>
        <w:spacing w:before="0" w:after="200" w:line="276" w:lineRule="auto"/>
        <w:jc w:val="left"/>
        <w:rPr>
          <w:rStyle w:val="NormalParagraphZchn"/>
        </w:rPr>
      </w:pPr>
      <w:r w:rsidRPr="00F96E8D">
        <w:rPr>
          <w:b/>
          <w:szCs w:val="22"/>
          <w:lang w:eastAsia="en-GB" w:bidi="ar-SA"/>
        </w:rPr>
        <w:t>Related Procedures:</w:t>
      </w:r>
      <w:r w:rsidRPr="00F96E8D">
        <w:rPr>
          <w:b/>
          <w:lang w:eastAsia="en-GB" w:bidi="ar-SA"/>
        </w:rPr>
        <w:t xml:space="preserve"> </w:t>
      </w:r>
      <w:r>
        <w:rPr>
          <w:rStyle w:val="NormalParagraphZchn"/>
        </w:rPr>
        <w:t>Set/Edit Default SM-DP+ Address</w:t>
      </w:r>
    </w:p>
    <w:p w14:paraId="7B01B214" w14:textId="77777777" w:rsidR="00B42355" w:rsidRPr="00F96E8D" w:rsidRDefault="00B42355" w:rsidP="00B42355">
      <w:pPr>
        <w:spacing w:before="0" w:after="200" w:line="276" w:lineRule="auto"/>
        <w:jc w:val="left"/>
        <w:rPr>
          <w:rStyle w:val="NormalParagraphZchn"/>
        </w:rPr>
      </w:pPr>
      <w:r w:rsidRPr="00F96E8D">
        <w:rPr>
          <w:b/>
          <w:szCs w:val="22"/>
          <w:lang w:eastAsia="en-GB" w:bidi="ar-SA"/>
        </w:rPr>
        <w:t xml:space="preserve">Function Provider </w:t>
      </w:r>
      <w:r>
        <w:rPr>
          <w:b/>
          <w:szCs w:val="22"/>
          <w:lang w:eastAsia="en-GB" w:bidi="ar-SA"/>
        </w:rPr>
        <w:t>E</w:t>
      </w:r>
      <w:r w:rsidRPr="00F96E8D">
        <w:rPr>
          <w:b/>
          <w:szCs w:val="22"/>
          <w:lang w:eastAsia="en-GB" w:bidi="ar-SA"/>
        </w:rPr>
        <w:t>ntity:</w:t>
      </w:r>
      <w:r w:rsidRPr="00F96E8D">
        <w:rPr>
          <w:b/>
          <w:lang w:eastAsia="en-GB" w:bidi="ar-SA"/>
        </w:rPr>
        <w:t xml:space="preserve"> </w:t>
      </w:r>
      <w:r w:rsidRPr="00F96E8D">
        <w:rPr>
          <w:rStyle w:val="NormalParagraphZchn"/>
        </w:rPr>
        <w:t>ISD-R (LPA Services)</w:t>
      </w:r>
    </w:p>
    <w:p w14:paraId="0B19B649" w14:textId="77777777" w:rsidR="00B42355" w:rsidRPr="00F96E8D" w:rsidRDefault="00B42355" w:rsidP="00B42355">
      <w:pPr>
        <w:pStyle w:val="NormalParagraph"/>
        <w:rPr>
          <w:b/>
        </w:rPr>
      </w:pPr>
      <w:r w:rsidRPr="00F96E8D">
        <w:rPr>
          <w:b/>
        </w:rPr>
        <w:lastRenderedPageBreak/>
        <w:t>Description:</w:t>
      </w:r>
    </w:p>
    <w:p w14:paraId="7472BC4C" w14:textId="77777777" w:rsidR="00B42355" w:rsidRDefault="00B42355" w:rsidP="00B42355">
      <w:pPr>
        <w:pStyle w:val="NormalParagraph"/>
      </w:pPr>
      <w:r w:rsidRPr="001B7B30">
        <w:t xml:space="preserve">This function is used to update </w:t>
      </w:r>
      <w:r>
        <w:t>the default SM-DP+ address.</w:t>
      </w:r>
    </w:p>
    <w:p w14:paraId="70AEAF22" w14:textId="77777777" w:rsidR="00B42355" w:rsidRDefault="00B42355" w:rsidP="00B42355">
      <w:pPr>
        <w:pStyle w:val="NormalParagraph"/>
      </w:pPr>
      <w:r>
        <w:t>If the provided UTF8 string is not empty, it SHALL constitute the new default SM-DP+ address.</w:t>
      </w:r>
    </w:p>
    <w:p w14:paraId="7881B18C" w14:textId="77777777" w:rsidR="00B42355" w:rsidRDefault="00B42355" w:rsidP="00B42355">
      <w:pPr>
        <w:pStyle w:val="NormalParagraph"/>
      </w:pPr>
      <w:r>
        <w:t>If the provided UTF8 string is empty, an existing default SM-DP+ address SHALL be removed.</w:t>
      </w:r>
    </w:p>
    <w:p w14:paraId="22852DFD"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6A420C90"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297136D9"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02E8DF5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SetDefaultDpAddressRequest ::= [63] SEQUENCE { -- Tag 'BF3F'</w:t>
      </w:r>
    </w:p>
    <w:p w14:paraId="3ACD873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defaultDpAddress UTF8String -- Default SM-DP+ address as an FQDN</w:t>
      </w:r>
    </w:p>
    <w:p w14:paraId="79CA1F8D" w14:textId="77777777" w:rsidR="00B42355" w:rsidRPr="00BA59B7"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pPr>
      <w:r w:rsidRPr="00D42CD6">
        <w:rPr>
          <w:rFonts w:ascii="Courier New" w:hAnsi="Courier New" w:cs="Courier New"/>
          <w:sz w:val="18"/>
          <w:szCs w:val="18"/>
        </w:rPr>
        <w:t>}</w:t>
      </w:r>
    </w:p>
    <w:p w14:paraId="4E167420"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157976A" w14:textId="77777777" w:rsidR="00B42355" w:rsidRPr="00DF7264"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185871CF"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4F9367A3"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1412E3C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SetDefaultDpAddressResponse ::= [63] SEQUENCE { -- Tag 'BF3F'</w:t>
      </w:r>
    </w:p>
    <w:p w14:paraId="33B9E70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setDefaultDpAddressResult INTEGER { ok (0), undefinedError (127)}</w:t>
      </w:r>
    </w:p>
    <w:p w14:paraId="7DE0FEE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6A5033D9"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393" w:name="_Toc456596279"/>
      <w:bookmarkStart w:id="2394" w:name="_Toc473022795"/>
      <w:bookmarkStart w:id="2395" w:name="_Toc486508773"/>
      <w:bookmarkStart w:id="2396" w:name="_Toc492050040"/>
      <w:r>
        <w:rPr>
          <w:rFonts w:ascii="Courier New" w:hAnsi="Courier New" w:cs="Courier New"/>
          <w:sz w:val="18"/>
          <w:szCs w:val="18"/>
        </w:rPr>
        <w:t>-- ASN1STOP</w:t>
      </w:r>
    </w:p>
    <w:p w14:paraId="3B9FAFB5" w14:textId="77028336" w:rsidR="00B42355" w:rsidRPr="002749D3" w:rsidRDefault="00D32FD2" w:rsidP="00D32FD2">
      <w:pPr>
        <w:pStyle w:val="Heading3"/>
        <w:numPr>
          <w:ilvl w:val="0"/>
          <w:numId w:val="0"/>
        </w:numPr>
        <w:ind w:left="851" w:hanging="851"/>
      </w:pPr>
      <w:bookmarkStart w:id="2397" w:name="_Toc227925881"/>
      <w:r>
        <w:t>5.7.5</w:t>
      </w:r>
      <w:r>
        <w:tab/>
      </w:r>
      <w:r w:rsidR="00B42355" w:rsidRPr="002749D3">
        <w:t>Function</w:t>
      </w:r>
      <w:r w:rsidR="00B42355">
        <w:t xml:space="preserve"> (ES10b)</w:t>
      </w:r>
      <w:r w:rsidR="00B42355" w:rsidRPr="002749D3">
        <w:t>: PrepareDownload</w:t>
      </w:r>
      <w:bookmarkEnd w:id="2391"/>
      <w:bookmarkEnd w:id="2393"/>
      <w:bookmarkEnd w:id="2394"/>
      <w:bookmarkEnd w:id="2395"/>
      <w:bookmarkEnd w:id="2396"/>
      <w:bookmarkEnd w:id="2397"/>
    </w:p>
    <w:p w14:paraId="7824956E" w14:textId="77777777" w:rsidR="00B42355" w:rsidRPr="00DF0924" w:rsidRDefault="00B42355" w:rsidP="00B42355">
      <w:pPr>
        <w:pStyle w:val="NormalParagraph"/>
        <w:rPr>
          <w:lang w:val="en-US"/>
        </w:rPr>
      </w:pPr>
      <w:r w:rsidRPr="00F96E8D">
        <w:rPr>
          <w:b/>
        </w:rPr>
        <w:t>Related Procedures:</w:t>
      </w:r>
      <w:r w:rsidRPr="00DF0924">
        <w:rPr>
          <w:lang w:val="en-US"/>
        </w:rPr>
        <w:t xml:space="preserve"> </w:t>
      </w:r>
      <w:r w:rsidRPr="001B7B30">
        <w:t>Profile Download and Installation</w:t>
      </w:r>
    </w:p>
    <w:p w14:paraId="2E85A5A2" w14:textId="77777777" w:rsidR="00B42355" w:rsidRPr="00636941" w:rsidRDefault="00B42355" w:rsidP="00B42355">
      <w:pPr>
        <w:pStyle w:val="NormalParagraph"/>
        <w:rPr>
          <w:lang w:val="en-US"/>
        </w:rPr>
      </w:pPr>
      <w:r w:rsidRPr="00F96E8D">
        <w:rPr>
          <w:b/>
        </w:rPr>
        <w:t xml:space="preserve">Function Provider </w:t>
      </w:r>
      <w:r>
        <w:rPr>
          <w:b/>
        </w:rPr>
        <w:t>E</w:t>
      </w:r>
      <w:r w:rsidRPr="00F96E8D">
        <w:rPr>
          <w:b/>
        </w:rPr>
        <w:t>ntity:</w:t>
      </w:r>
      <w:r w:rsidRPr="00636941">
        <w:rPr>
          <w:lang w:val="en-US"/>
        </w:rPr>
        <w:t xml:space="preserve"> </w:t>
      </w:r>
      <w:r w:rsidRPr="001B7B30">
        <w:t>ISD-R (LPA Services)</w:t>
      </w:r>
    </w:p>
    <w:p w14:paraId="582FF751" w14:textId="77777777" w:rsidR="00B42355" w:rsidRPr="00DF0924" w:rsidRDefault="00B42355" w:rsidP="00B42355">
      <w:pPr>
        <w:pStyle w:val="NormalParagraph"/>
        <w:rPr>
          <w:b/>
        </w:rPr>
      </w:pPr>
      <w:r w:rsidRPr="00DF0924">
        <w:rPr>
          <w:b/>
        </w:rPr>
        <w:t>Description:</w:t>
      </w:r>
    </w:p>
    <w:p w14:paraId="432FB27F" w14:textId="77777777" w:rsidR="00B42355" w:rsidRDefault="00B42355" w:rsidP="00B42355">
      <w:pPr>
        <w:pStyle w:val="NormalParagraph"/>
      </w:pPr>
      <w:r>
        <w:t xml:space="preserve">This function </w:t>
      </w:r>
      <w:r w:rsidRPr="00405AD9">
        <w:t>initiate</w:t>
      </w:r>
      <w:r>
        <w:t>s</w:t>
      </w:r>
      <w:r w:rsidRPr="00405AD9">
        <w:t xml:space="preserve"> a Bound Profile Package download after a successful authentication of an</w:t>
      </w:r>
      <w:r w:rsidRPr="00405AD9" w:rsidDel="00405AD9">
        <w:t xml:space="preserve"> </w:t>
      </w:r>
      <w:r>
        <w:t>SM-DP+.</w:t>
      </w:r>
    </w:p>
    <w:p w14:paraId="17DF8456" w14:textId="77777777" w:rsidR="00B42355" w:rsidRPr="00C36D4D" w:rsidRDefault="00B42355" w:rsidP="00B42355">
      <w:pPr>
        <w:pStyle w:val="NormalParagraph"/>
      </w:pPr>
      <w:r w:rsidRPr="00C36D4D">
        <w:t>On reception of this command, the eUICC SHALL:</w:t>
      </w:r>
    </w:p>
    <w:p w14:paraId="74E494AE" w14:textId="26D24A49" w:rsidR="00B42355" w:rsidRDefault="00F11946" w:rsidP="00F11946">
      <w:pPr>
        <w:pStyle w:val="ListBullet1"/>
        <w:numPr>
          <w:ilvl w:val="0"/>
          <w:numId w:val="0"/>
        </w:numPr>
        <w:spacing w:after="0"/>
        <w:ind w:left="680" w:hanging="340"/>
      </w:pPr>
      <w:r>
        <w:sym w:font="Symbol" w:char="F0B7"/>
      </w:r>
      <w:r>
        <w:tab/>
      </w:r>
      <w:r w:rsidR="00B42355">
        <w:t xml:space="preserve">Verify that the received </w:t>
      </w:r>
      <w:r w:rsidR="00B42355" w:rsidRPr="00F64039">
        <w:rPr>
          <w:rFonts w:ascii="Courier New" w:hAnsi="Courier New" w:cs="Courier New"/>
        </w:rPr>
        <w:t xml:space="preserve">transactionId </w:t>
      </w:r>
      <w:r w:rsidR="00B42355">
        <w:t>contained in the smdpSigned2 matches the one of the ongoing RSP session.</w:t>
      </w:r>
    </w:p>
    <w:p w14:paraId="0028D552" w14:textId="75F5621A" w:rsidR="00B42355" w:rsidRDefault="00F11946" w:rsidP="00F11946">
      <w:pPr>
        <w:pStyle w:val="ListBullet1"/>
        <w:numPr>
          <w:ilvl w:val="0"/>
          <w:numId w:val="0"/>
        </w:numPr>
        <w:spacing w:after="0"/>
        <w:ind w:left="680" w:hanging="340"/>
      </w:pPr>
      <w:r>
        <w:sym w:font="Symbol" w:char="F0B7"/>
      </w:r>
      <w:r>
        <w:tab/>
      </w:r>
      <w:r w:rsidR="00B42355">
        <w:t xml:space="preserve">Verify that </w:t>
      </w:r>
      <w:r w:rsidR="00B42355" w:rsidRPr="00405AD9">
        <w:t>the SM-DP+ has been previously authenticated</w:t>
      </w:r>
      <w:r w:rsidR="00B42355">
        <w:t xml:space="preserve"> and a CERT.DPauth.ECDSA </w:t>
      </w:r>
      <w:r w:rsidR="00B42355" w:rsidRPr="00405AD9">
        <w:t xml:space="preserve">is attached to the ongoing </w:t>
      </w:r>
      <w:r w:rsidR="00B42355">
        <w:t xml:space="preserve">RSP </w:t>
      </w:r>
      <w:r w:rsidR="00B42355" w:rsidRPr="00405AD9">
        <w:t>session</w:t>
      </w:r>
      <w:r w:rsidR="00B42355">
        <w:t>.</w:t>
      </w:r>
    </w:p>
    <w:p w14:paraId="398C52E0" w14:textId="66B84035" w:rsidR="00B42355" w:rsidRDefault="00F11946" w:rsidP="00F11946">
      <w:pPr>
        <w:pStyle w:val="ListBullet1"/>
        <w:numPr>
          <w:ilvl w:val="0"/>
          <w:numId w:val="0"/>
        </w:numPr>
        <w:spacing w:after="0"/>
        <w:ind w:left="680" w:hanging="340"/>
      </w:pPr>
      <w:r>
        <w:sym w:font="Symbol" w:char="F0B7"/>
      </w:r>
      <w:r>
        <w:tab/>
      </w:r>
      <w:r w:rsidR="00B42355">
        <w:t>Verify the validity of the CERT.DPpb.ECDSA (using the ECASD service)</w:t>
      </w:r>
      <w:r w:rsidR="00B42355" w:rsidRPr="00405AD9">
        <w:t xml:space="preserve"> as defined in section 4.5.2.</w:t>
      </w:r>
      <w:r w:rsidR="00B42355">
        <w:t>2.</w:t>
      </w:r>
    </w:p>
    <w:p w14:paraId="57543C08" w14:textId="54D5B3A4" w:rsidR="00B42355" w:rsidRDefault="00F11946" w:rsidP="00F11946">
      <w:pPr>
        <w:pStyle w:val="ListBullet1"/>
        <w:numPr>
          <w:ilvl w:val="0"/>
          <w:numId w:val="0"/>
        </w:numPr>
        <w:spacing w:after="0"/>
        <w:ind w:left="680" w:hanging="340"/>
      </w:pPr>
      <w:r>
        <w:sym w:font="Symbol" w:char="F0B7"/>
      </w:r>
      <w:r>
        <w:tab/>
      </w:r>
      <w:r w:rsidR="00B42355">
        <w:t>Verify the signature (</w:t>
      </w:r>
      <w:r w:rsidR="00B42355" w:rsidRPr="00F64039">
        <w:rPr>
          <w:rFonts w:ascii="Courier New" w:hAnsi="Courier New" w:cs="Courier New"/>
        </w:rPr>
        <w:t>smdpSignature2</w:t>
      </w:r>
      <w:r w:rsidR="00B42355">
        <w:t xml:space="preserve">) of the SM-DP+ done upon </w:t>
      </w:r>
      <w:r w:rsidR="00B42355" w:rsidRPr="00405AD9">
        <w:t>smdpSigned2 data structure as described hereunder</w:t>
      </w:r>
      <w:r w:rsidR="00B42355">
        <w:t>.</w:t>
      </w:r>
    </w:p>
    <w:p w14:paraId="558FF345" w14:textId="2B7D5AD6" w:rsidR="00B42355" w:rsidRDefault="00F11946" w:rsidP="00F11946">
      <w:pPr>
        <w:pStyle w:val="ListBullet1"/>
        <w:numPr>
          <w:ilvl w:val="0"/>
          <w:numId w:val="0"/>
        </w:numPr>
        <w:spacing w:after="0"/>
        <w:ind w:left="680" w:hanging="340"/>
      </w:pPr>
      <w:r>
        <w:sym w:font="Symbol" w:char="F0B7"/>
      </w:r>
      <w:r>
        <w:tab/>
      </w:r>
      <w:r w:rsidR="00B42355">
        <w:t xml:space="preserve">Verify that CERT.DPauth.ECDSA and CERT.DPpb.ECDSA </w:t>
      </w:r>
      <w:r w:rsidR="00B42355" w:rsidRPr="00BE3C71">
        <w:t>belong to</w:t>
      </w:r>
      <w:r w:rsidR="00B42355">
        <w:t xml:space="preserve"> the same entity (i.e. same OID in s</w:t>
      </w:r>
      <w:r w:rsidR="00B42355" w:rsidRPr="00BE3C71">
        <w:t>ubject</w:t>
      </w:r>
      <w:r w:rsidR="00B42355">
        <w:t>AltN</w:t>
      </w:r>
      <w:r w:rsidR="00B42355" w:rsidRPr="00BE3C71">
        <w:t>ame)</w:t>
      </w:r>
      <w:r w:rsidR="00B42355">
        <w:t>.</w:t>
      </w:r>
    </w:p>
    <w:p w14:paraId="0E747B48" w14:textId="670B9538" w:rsidR="00B42355" w:rsidRDefault="00F11946" w:rsidP="00F11946">
      <w:pPr>
        <w:pStyle w:val="ListBullet1"/>
        <w:numPr>
          <w:ilvl w:val="0"/>
          <w:numId w:val="0"/>
        </w:numPr>
        <w:spacing w:after="0"/>
        <w:ind w:left="680" w:hanging="340"/>
      </w:pPr>
      <w:r>
        <w:sym w:font="Symbol" w:char="F0B7"/>
      </w:r>
      <w:r>
        <w:tab/>
      </w:r>
      <w:r w:rsidR="00B42355">
        <w:t>Verify that CERT.DPauth.ECDSA and CERT.DPpb.ECDSA trust chain lead to the same GSMA CI certificate.</w:t>
      </w:r>
    </w:p>
    <w:p w14:paraId="2D944EA0" w14:textId="26C36505" w:rsidR="003D5F97" w:rsidRPr="00636941" w:rsidRDefault="00F11946" w:rsidP="00F11946">
      <w:pPr>
        <w:pStyle w:val="ListBullet1"/>
        <w:numPr>
          <w:ilvl w:val="0"/>
          <w:numId w:val="0"/>
        </w:numPr>
        <w:ind w:left="680" w:hanging="340"/>
      </w:pPr>
      <w:r>
        <w:lastRenderedPageBreak/>
        <w:sym w:font="Symbol" w:char="F0B7"/>
      </w:r>
      <w:r>
        <w:tab/>
      </w:r>
      <w:r w:rsidR="003D5F97">
        <w:t xml:space="preserve">If </w:t>
      </w:r>
      <w:r w:rsidR="003D5F97" w:rsidRPr="00AD0474">
        <w:rPr>
          <w:rFonts w:ascii="Courier New" w:hAnsi="Courier New" w:cs="Courier New"/>
        </w:rPr>
        <w:t>ccRequiredFlag</w:t>
      </w:r>
      <w:r w:rsidR="003D5F97">
        <w:t xml:space="preserve"> is set to true in </w:t>
      </w:r>
      <w:r w:rsidR="003D5F97" w:rsidRPr="00AD0474">
        <w:rPr>
          <w:rFonts w:ascii="Courier New" w:hAnsi="Courier New" w:cs="Courier New"/>
        </w:rPr>
        <w:t>smdpSigned2</w:t>
      </w:r>
      <w:r w:rsidR="003D5F97">
        <w:t xml:space="preserve">, then verify that </w:t>
      </w:r>
      <w:r w:rsidR="003D5F97" w:rsidRPr="00AD0474">
        <w:rPr>
          <w:rFonts w:ascii="Courier New" w:hAnsi="Courier New" w:cs="Courier New"/>
        </w:rPr>
        <w:t>hashCc</w:t>
      </w:r>
      <w:r w:rsidR="003D5F97" w:rsidRPr="002C7323">
        <w:t xml:space="preserve"> is present </w:t>
      </w:r>
      <w:r w:rsidR="003D5F97">
        <w:t>in the request.</w:t>
      </w:r>
    </w:p>
    <w:p w14:paraId="25AA2B23" w14:textId="77777777" w:rsidR="00B42355" w:rsidRPr="00DE6B5C" w:rsidRDefault="00B42355" w:rsidP="00B42355">
      <w:pPr>
        <w:pStyle w:val="NormalParagraph"/>
        <w:rPr>
          <w:rFonts w:ascii="Arial Bold" w:eastAsia="Times New Roman" w:hAnsi="Arial Bold" w:cs="Arial"/>
          <w:iCs/>
          <w:szCs w:val="28"/>
          <w:lang w:eastAsia="en-US"/>
        </w:rPr>
      </w:pPr>
      <w:r w:rsidRPr="00DE6B5C">
        <w:t xml:space="preserve">If any of these verifications fail, the eUICC </w:t>
      </w:r>
      <w:r>
        <w:t>SHALL</w:t>
      </w:r>
      <w:r w:rsidRPr="00DE6B5C">
        <w:t xml:space="preserve"> return an error.</w:t>
      </w:r>
    </w:p>
    <w:p w14:paraId="0C45971D" w14:textId="77777777" w:rsidR="00B42355" w:rsidRPr="00DE6B5C" w:rsidRDefault="00B42355" w:rsidP="00B42355">
      <w:pPr>
        <w:pStyle w:val="NormalParagraph"/>
      </w:pPr>
      <w:r w:rsidRPr="00DE6B5C">
        <w:t>If these verifications are successful, the eUICC SHALL:</w:t>
      </w:r>
    </w:p>
    <w:p w14:paraId="64C2EC41" w14:textId="20ACD5DE" w:rsidR="00B42355" w:rsidRDefault="00F11946" w:rsidP="00F11946">
      <w:pPr>
        <w:pStyle w:val="ListBullet1"/>
        <w:numPr>
          <w:ilvl w:val="0"/>
          <w:numId w:val="0"/>
        </w:numPr>
        <w:spacing w:after="0"/>
        <w:ind w:left="680" w:hanging="340"/>
      </w:pPr>
      <w:r>
        <w:sym w:font="Symbol" w:char="F0B7"/>
      </w:r>
      <w:r>
        <w:tab/>
      </w:r>
      <w:r w:rsidR="00B42355" w:rsidRPr="001B7B30">
        <w:t>Extract the public key of the CERT.DP</w:t>
      </w:r>
      <w:r w:rsidR="00B42355">
        <w:t>pb</w:t>
      </w:r>
      <w:r w:rsidR="00B42355" w:rsidRPr="001B7B30">
        <w:t xml:space="preserve">.ECDSA and </w:t>
      </w:r>
      <w:r w:rsidR="00B42355">
        <w:t>attach</w:t>
      </w:r>
      <w:r w:rsidR="00B42355" w:rsidRPr="001B7B30">
        <w:t xml:space="preserve"> it </w:t>
      </w:r>
      <w:r w:rsidR="00B42355">
        <w:t>to</w:t>
      </w:r>
      <w:r w:rsidR="00B42355" w:rsidRPr="001B7B30">
        <w:t xml:space="preserve"> the </w:t>
      </w:r>
      <w:r w:rsidR="00B42355">
        <w:t xml:space="preserve">RSP </w:t>
      </w:r>
      <w:r w:rsidR="00B42355" w:rsidRPr="001B7B30">
        <w:t>session context.</w:t>
      </w:r>
    </w:p>
    <w:p w14:paraId="24EE66B6" w14:textId="034A7259" w:rsidR="00B42355" w:rsidRDefault="00F11946" w:rsidP="00F11946">
      <w:pPr>
        <w:pStyle w:val="ListBullet1"/>
        <w:numPr>
          <w:ilvl w:val="0"/>
          <w:numId w:val="0"/>
        </w:numPr>
        <w:spacing w:after="0"/>
        <w:ind w:left="680" w:hanging="340"/>
      </w:pPr>
      <w:r>
        <w:sym w:font="Symbol" w:char="F0B7"/>
      </w:r>
      <w:r>
        <w:tab/>
      </w:r>
      <w:r w:rsidR="00B42355" w:rsidRPr="009710D8">
        <w:t xml:space="preserve">If </w:t>
      </w:r>
      <w:r w:rsidR="00B42355" w:rsidRPr="00F64039">
        <w:rPr>
          <w:rFonts w:ascii="Courier New" w:hAnsi="Courier New" w:cs="Courier New"/>
        </w:rPr>
        <w:t>bppEuiccOtpk</w:t>
      </w:r>
      <w:r w:rsidR="00B42355" w:rsidRPr="009710D8">
        <w:t xml:space="preserve"> is provided in smdpSigned2 and it corresponds to a stored one-time key pair otPK.EUICC.ECKA/ otSK.EUICC.ECKA for this SM-DP+: use this key pair for the RSP session. Otherwise: generate a new one-time key pair otSK.EUICC.ECKA and otPK.EUICC.ECKA</w:t>
      </w:r>
      <w:r w:rsidR="00B42355" w:rsidRPr="00EA2099">
        <w:t xml:space="preserve"> </w:t>
      </w:r>
      <w:r w:rsidR="00B42355" w:rsidRPr="007A78C6">
        <w:t>using the curve indicated by the Key Parameter Reference Value of CERT.DP</w:t>
      </w:r>
      <w:r w:rsidR="00B42355">
        <w:t>pb</w:t>
      </w:r>
      <w:r w:rsidR="00B42355" w:rsidRPr="007A78C6">
        <w:t>.ECDSA</w:t>
      </w:r>
      <w:r w:rsidR="00B42355" w:rsidRPr="009710D8">
        <w:t>, and attach otSK.EUICC.ECKA to the RSP session context.</w:t>
      </w:r>
    </w:p>
    <w:p w14:paraId="68E71993" w14:textId="22859E7E" w:rsidR="00B42355" w:rsidRPr="001B7B30" w:rsidRDefault="00F11946" w:rsidP="00F11946">
      <w:pPr>
        <w:pStyle w:val="ListBullet1"/>
        <w:numPr>
          <w:ilvl w:val="0"/>
          <w:numId w:val="0"/>
        </w:numPr>
        <w:spacing w:after="0"/>
        <w:ind w:left="680" w:hanging="340"/>
      </w:pPr>
      <w:r>
        <w:sym w:font="Symbol" w:char="F0B7"/>
      </w:r>
      <w:r>
        <w:tab/>
      </w:r>
      <w:r w:rsidR="00B42355" w:rsidRPr="00AC77E4">
        <w:t xml:space="preserve">Generate </w:t>
      </w:r>
      <w:r w:rsidR="00B42355" w:rsidRPr="00F64039">
        <w:rPr>
          <w:rFonts w:ascii="Courier New" w:hAnsi="Courier New" w:cs="Courier New"/>
        </w:rPr>
        <w:t>euiccSigned2</w:t>
      </w:r>
      <w:r w:rsidR="00B42355" w:rsidRPr="00AC77E4">
        <w:t xml:space="preserve"> data object as defined hereunder.</w:t>
      </w:r>
    </w:p>
    <w:p w14:paraId="04CD04DB" w14:textId="43ADA4FE" w:rsidR="00B42355" w:rsidRPr="00F11946" w:rsidRDefault="00F11946" w:rsidP="00F11946">
      <w:pPr>
        <w:pStyle w:val="ListBullet1"/>
        <w:numPr>
          <w:ilvl w:val="0"/>
          <w:numId w:val="0"/>
        </w:numPr>
        <w:ind w:left="680" w:hanging="340"/>
      </w:pPr>
      <w:r>
        <w:sym w:font="Symbol" w:char="F0B7"/>
      </w:r>
      <w:r>
        <w:tab/>
      </w:r>
      <w:r w:rsidR="00B42355" w:rsidRPr="001B7B30">
        <w:t xml:space="preserve">Generate the </w:t>
      </w:r>
      <w:r w:rsidR="00B42355" w:rsidRPr="00F64039">
        <w:rPr>
          <w:rFonts w:ascii="Courier New" w:hAnsi="Courier New" w:cs="Courier New"/>
        </w:rPr>
        <w:t>euiccSignature2</w:t>
      </w:r>
      <w:r w:rsidR="00B42355" w:rsidRPr="00595111">
        <w:t>,</w:t>
      </w:r>
      <w:r w:rsidR="00B42355" w:rsidRPr="001B7B30">
        <w:t xml:space="preserve"> as defined hereunder, with the SK.EUICC.ECDSA related to the CERT.EUICC.ECDSA as requested by SM-DP+</w:t>
      </w:r>
      <w:r w:rsidR="00B42355">
        <w:t>.</w:t>
      </w:r>
    </w:p>
    <w:p w14:paraId="484000FA"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5A72523B"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r w:rsidRPr="00C36D4D">
        <w:t>.</w:t>
      </w:r>
    </w:p>
    <w:p w14:paraId="1DC0C3BD"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6EC9925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PrepareDownloadRequest ::= [33] SEQUENCE { -- Tag 'BF21'</w:t>
      </w:r>
    </w:p>
    <w:p w14:paraId="4600564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smdpSigned2 SmdpSigned2, </w:t>
      </w:r>
      <w:r w:rsidRPr="00D42CD6">
        <w:rPr>
          <w:rFonts w:ascii="Courier New" w:hAnsi="Courier New" w:cs="Courier New"/>
          <w:sz w:val="18"/>
          <w:szCs w:val="18"/>
        </w:rPr>
        <w:tab/>
      </w:r>
      <w:r w:rsidRPr="00D42CD6">
        <w:rPr>
          <w:rFonts w:ascii="Courier New" w:hAnsi="Courier New" w:cs="Courier New"/>
          <w:sz w:val="18"/>
          <w:szCs w:val="18"/>
        </w:rPr>
        <w:tab/>
      </w:r>
      <w:r w:rsidRPr="00D42CD6">
        <w:rPr>
          <w:rFonts w:ascii="Courier New" w:hAnsi="Courier New" w:cs="Courier New"/>
          <w:sz w:val="18"/>
          <w:szCs w:val="18"/>
        </w:rPr>
        <w:tab/>
        <w:t>-- Signed information</w:t>
      </w:r>
    </w:p>
    <w:p w14:paraId="15FA6B5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smdpSignature2 [APPLICATION 55] OCTET STRING, </w:t>
      </w:r>
      <w:r w:rsidRPr="00D42CD6">
        <w:rPr>
          <w:rFonts w:ascii="Courier New" w:hAnsi="Courier New" w:cs="Courier New"/>
          <w:sz w:val="18"/>
          <w:szCs w:val="18"/>
        </w:rPr>
        <w:tab/>
        <w:t>-- tag '5F37'</w:t>
      </w:r>
    </w:p>
    <w:p w14:paraId="42F3922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hashCc Octet32 OPTIONAL, -- Hash of confirmation code</w:t>
      </w:r>
    </w:p>
    <w:p w14:paraId="153B0E48" w14:textId="77777777" w:rsidR="00B42355" w:rsidRPr="001E358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it-IT"/>
        </w:rPr>
      </w:pPr>
      <w:r w:rsidRPr="00D42CD6">
        <w:rPr>
          <w:rFonts w:ascii="Courier New" w:hAnsi="Courier New" w:cs="Courier New"/>
          <w:sz w:val="18"/>
          <w:szCs w:val="18"/>
        </w:rPr>
        <w:tab/>
      </w:r>
      <w:r w:rsidRPr="001E3589">
        <w:rPr>
          <w:rFonts w:ascii="Courier New" w:hAnsi="Courier New" w:cs="Courier New"/>
          <w:sz w:val="18"/>
          <w:szCs w:val="18"/>
          <w:lang w:val="it-IT"/>
        </w:rPr>
        <w:t>smdpCertificate Certificate</w:t>
      </w:r>
      <w:r w:rsidRPr="001E3589">
        <w:rPr>
          <w:rFonts w:ascii="Courier New" w:hAnsi="Courier New" w:cs="Courier New"/>
          <w:sz w:val="18"/>
          <w:szCs w:val="18"/>
          <w:lang w:val="it-IT"/>
        </w:rPr>
        <w:tab/>
        <w:t>-- CERT.DPpb.ECDSA</w:t>
      </w:r>
    </w:p>
    <w:p w14:paraId="159F9C67" w14:textId="77777777" w:rsidR="00B42355" w:rsidRPr="001E358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it-IT"/>
        </w:rPr>
      </w:pPr>
      <w:r w:rsidRPr="001E3589">
        <w:rPr>
          <w:rFonts w:ascii="Courier New" w:hAnsi="Courier New" w:cs="Courier New"/>
          <w:sz w:val="18"/>
          <w:szCs w:val="18"/>
          <w:lang w:val="it-IT"/>
        </w:rPr>
        <w:t>}</w:t>
      </w:r>
    </w:p>
    <w:p w14:paraId="273FD065" w14:textId="77777777" w:rsidR="00B42355" w:rsidRPr="001E358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it-IT"/>
        </w:rPr>
      </w:pPr>
    </w:p>
    <w:p w14:paraId="562A764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SmdpSigned2 ::= SEQUENCE {</w:t>
      </w:r>
    </w:p>
    <w:p w14:paraId="3608557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r w:rsidRPr="00D42CD6">
        <w:rPr>
          <w:rFonts w:ascii="Courier New" w:hAnsi="Courier New" w:cs="Courier New"/>
          <w:sz w:val="18"/>
          <w:szCs w:val="18"/>
        </w:rPr>
        <w:tab/>
        <w:t>-- The TransactionID generated by the SM</w:t>
      </w:r>
      <w:r w:rsidRPr="00D42CD6">
        <w:rPr>
          <w:rFonts w:ascii="Courier New" w:hAnsi="Courier New" w:cs="Courier New"/>
          <w:sz w:val="18"/>
          <w:szCs w:val="18"/>
        </w:rPr>
        <w:noBreakHyphen/>
        <w:t>DP+</w:t>
      </w:r>
    </w:p>
    <w:p w14:paraId="78C4722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ccRequiredFlag BOOLEAN,</w:t>
      </w:r>
      <w:r w:rsidRPr="00D42CD6">
        <w:rPr>
          <w:rFonts w:ascii="Courier New" w:hAnsi="Courier New" w:cs="Courier New"/>
          <w:sz w:val="18"/>
          <w:szCs w:val="18"/>
        </w:rPr>
        <w:tab/>
        <w:t>--Indicates if the Confirmation Code is required</w:t>
      </w:r>
    </w:p>
    <w:p w14:paraId="235B2E0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bppEuiccOtpk [APPLICATION 73] OCTET STRING OPTIONAL </w:t>
      </w:r>
      <w:r w:rsidRPr="00D42CD6">
        <w:rPr>
          <w:rFonts w:ascii="Courier New" w:hAnsi="Courier New" w:cs="Courier New"/>
          <w:sz w:val="18"/>
          <w:szCs w:val="18"/>
        </w:rPr>
        <w:tab/>
        <w:t>-- otPK.EUICC.ECKA already used for binding the BPP, tag '5F49'</w:t>
      </w:r>
    </w:p>
    <w:p w14:paraId="7C01E53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13412120"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6FC32F91" w14:textId="77777777" w:rsidR="00B42355" w:rsidRPr="001B7B30" w:rsidRDefault="00B42355" w:rsidP="00595111">
      <w:pPr>
        <w:pStyle w:val="NormalParagraph"/>
        <w:spacing w:before="240"/>
      </w:pPr>
      <w:r w:rsidRPr="00F64039">
        <w:rPr>
          <w:rFonts w:ascii="Courier New" w:hAnsi="Courier New" w:cs="Courier New"/>
        </w:rPr>
        <w:t>smdpSignature2</w:t>
      </w:r>
      <w:r w:rsidRPr="001B7B30">
        <w:t xml:space="preserve"> SHALL be created using the SK.DP</w:t>
      </w:r>
      <w:r>
        <w:t>pb</w:t>
      </w:r>
      <w:r w:rsidRPr="001B7B30">
        <w:t>.ECDSA and verified by the eUICC using the PK.DP</w:t>
      </w:r>
      <w:r>
        <w:t>pb</w:t>
      </w:r>
      <w:r w:rsidRPr="001B7B30">
        <w:t>.ECDSA</w:t>
      </w:r>
      <w:r w:rsidRPr="00BD50BE">
        <w:t xml:space="preserve"> </w:t>
      </w:r>
      <w:r w:rsidRPr="0093699C">
        <w:t xml:space="preserve">as described in </w:t>
      </w:r>
      <w:r>
        <w:t>section 2.6.7.2</w:t>
      </w:r>
      <w:r w:rsidRPr="001B7B30">
        <w:t xml:space="preserve">. </w:t>
      </w:r>
      <w:r w:rsidRPr="00F64039">
        <w:rPr>
          <w:rFonts w:ascii="Courier New" w:hAnsi="Courier New" w:cs="Courier New"/>
        </w:rPr>
        <w:t>smdpSignature2</w:t>
      </w:r>
      <w:r w:rsidRPr="001B7B30">
        <w:t xml:space="preserve"> SHALL apply on the </w:t>
      </w:r>
      <w:r>
        <w:t xml:space="preserve">concatenated </w:t>
      </w:r>
      <w:r w:rsidRPr="001B7B30">
        <w:t xml:space="preserve">data object </w:t>
      </w:r>
      <w:r w:rsidRPr="00025FAD">
        <w:t>smdpSigned2 and euiccSignature1</w:t>
      </w:r>
      <w:r w:rsidRPr="001B7B30">
        <w:t>.</w:t>
      </w:r>
    </w:p>
    <w:p w14:paraId="2E04BDB2" w14:textId="77777777" w:rsidR="00B42355" w:rsidRPr="00F96E8D"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06EE1E6C" w14:textId="77777777" w:rsidR="00B42355" w:rsidRPr="00C36D4D" w:rsidRDefault="00B42355" w:rsidP="00B42355">
      <w:pPr>
        <w:pStyle w:val="NormalParagraph"/>
      </w:pPr>
      <w:r w:rsidRPr="00C36D4D">
        <w:t>The</w:t>
      </w:r>
      <w:r>
        <w:t xml:space="preserve"> response</w:t>
      </w:r>
      <w:r w:rsidRPr="00C36D4D">
        <w:t xml:space="preserve"> data </w:t>
      </w:r>
      <w:r>
        <w:t>SHALL</w:t>
      </w:r>
      <w:r w:rsidRPr="00C36D4D">
        <w:t xml:space="preserve"> be coded as </w:t>
      </w:r>
      <w:r>
        <w:t>follows</w:t>
      </w:r>
      <w:r w:rsidRPr="00C36D4D">
        <w:t>.</w:t>
      </w:r>
    </w:p>
    <w:p w14:paraId="68C66D3A"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811D70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PrepareDownloadResponse ::= [33] CHOICE { -- Tag 'BF21'</w:t>
      </w:r>
    </w:p>
    <w:p w14:paraId="5F72C71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downloadResponseOk PrepareDownloadResponseOk,</w:t>
      </w:r>
    </w:p>
    <w:p w14:paraId="514C82F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downloadResponseError PrepareDownloadResponseError</w:t>
      </w:r>
    </w:p>
    <w:p w14:paraId="7F490DC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0A17EA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E84A8E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PrepareDownloadResponseOk ::= SEQUENCE {</w:t>
      </w:r>
    </w:p>
    <w:p w14:paraId="025096C4" w14:textId="0017AA21"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euiccSigned2 EUICCSigned2, -- Signed information</w:t>
      </w:r>
    </w:p>
    <w:p w14:paraId="68B47F71" w14:textId="702D5120"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euiccSignature2 [APPLICATION 55] OCTET STRING</w:t>
      </w:r>
      <w:r w:rsidR="00595111">
        <w:rPr>
          <w:rFonts w:ascii="Courier New" w:hAnsi="Courier New" w:cs="Courier New"/>
          <w:sz w:val="18"/>
          <w:szCs w:val="18"/>
        </w:rPr>
        <w:t xml:space="preserve"> </w:t>
      </w:r>
      <w:r w:rsidRPr="00D42CD6">
        <w:rPr>
          <w:rFonts w:ascii="Courier New" w:hAnsi="Courier New" w:cs="Courier New"/>
          <w:sz w:val="18"/>
          <w:szCs w:val="18"/>
        </w:rPr>
        <w:t>-- tag '5F37'</w:t>
      </w:r>
    </w:p>
    <w:p w14:paraId="6F8A12A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1EF98FA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70868C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EUICCSigned2 ::= SEQUENCE {</w:t>
      </w:r>
    </w:p>
    <w:p w14:paraId="48A9AC0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p>
    <w:p w14:paraId="303A93A4" w14:textId="33D404E0"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euiccOtpk [APPLICATION 73] OCTET STRING, -- otPK.EUICC.ECKA, tag '5F49'</w:t>
      </w:r>
    </w:p>
    <w:p w14:paraId="523ECC66" w14:textId="67CBCA9B"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hashCc Octet32 OPTIONAL </w:t>
      </w:r>
      <w:r w:rsidRPr="00D42CD6">
        <w:rPr>
          <w:rFonts w:ascii="Courier New" w:hAnsi="Courier New" w:cs="Courier New"/>
          <w:sz w:val="18"/>
          <w:szCs w:val="18"/>
        </w:rPr>
        <w:tab/>
        <w:t>-- Hash of confirmation code</w:t>
      </w:r>
    </w:p>
    <w:p w14:paraId="4E344C6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4763119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EA673F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PrepareDownloadResponseError ::= SEQUENCE {</w:t>
      </w:r>
    </w:p>
    <w:p w14:paraId="12BCC29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p>
    <w:p w14:paraId="6E81391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downloadErrorCode DownloadErrorCode</w:t>
      </w:r>
    </w:p>
    <w:p w14:paraId="6E77662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597588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A2D572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pPr>
      <w:r w:rsidRPr="00D42CD6">
        <w:rPr>
          <w:rFonts w:ascii="Courier New" w:hAnsi="Courier New" w:cs="Courier New"/>
          <w:sz w:val="18"/>
          <w:szCs w:val="18"/>
        </w:rPr>
        <w:t>DownloadErrorCode ::= INTEGER {invalidCertificate(1), invalidSignature(2), unsupportedCurve(3), noSessionContext(4), invalidTransactionId(5), undefinedError(127)}</w:t>
      </w:r>
    </w:p>
    <w:p w14:paraId="61F51F51"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4875D1C8" w14:textId="77777777" w:rsidR="00B42355" w:rsidRPr="008C6081" w:rsidRDefault="00B42355" w:rsidP="00595111">
      <w:pPr>
        <w:pStyle w:val="NormalParagraph"/>
        <w:spacing w:before="240"/>
      </w:pPr>
      <w:r w:rsidRPr="00F64039">
        <w:rPr>
          <w:rFonts w:ascii="Courier New" w:hAnsi="Courier New" w:cs="Courier New"/>
        </w:rPr>
        <w:t xml:space="preserve">euiccSignature2 </w:t>
      </w:r>
      <w:r w:rsidRPr="001B7B30">
        <w:t xml:space="preserve">SHALL be created using the SK.EUICC.ECDSA and verified using the PK.EUICC.ECDSA </w:t>
      </w:r>
      <w:r w:rsidRPr="0093699C">
        <w:t xml:space="preserve">as described in </w:t>
      </w:r>
      <w:r w:rsidRPr="00025FAD">
        <w:t>section 2.6.7.2</w:t>
      </w:r>
      <w:r w:rsidRPr="001B7B30">
        <w:t xml:space="preserve">. </w:t>
      </w:r>
      <w:r w:rsidRPr="00F64039">
        <w:rPr>
          <w:rFonts w:ascii="Courier New" w:hAnsi="Courier New" w:cs="Courier New"/>
        </w:rPr>
        <w:t xml:space="preserve">euiccSignature2 </w:t>
      </w:r>
      <w:r w:rsidRPr="001B7B30">
        <w:t xml:space="preserve">SHALL apply on the </w:t>
      </w:r>
      <w:r w:rsidRPr="0049374D">
        <w:t>concatenated data objects</w:t>
      </w:r>
      <w:r w:rsidRPr="001B7B30">
        <w:t xml:space="preserve"> </w:t>
      </w:r>
      <w:r>
        <w:t>euicc</w:t>
      </w:r>
      <w:r w:rsidRPr="001B7B30">
        <w:t>Signed</w:t>
      </w:r>
      <w:r>
        <w:t>2 and smdpSignature2</w:t>
      </w:r>
      <w:r w:rsidRPr="001B7B30">
        <w:t>.</w:t>
      </w:r>
    </w:p>
    <w:p w14:paraId="6AFDB23B" w14:textId="465D477E" w:rsidR="00B42355" w:rsidRPr="002B617E" w:rsidRDefault="00D32FD2" w:rsidP="00D32FD2">
      <w:pPr>
        <w:pStyle w:val="Heading3"/>
        <w:numPr>
          <w:ilvl w:val="0"/>
          <w:numId w:val="0"/>
        </w:numPr>
        <w:ind w:left="851" w:hanging="851"/>
      </w:pPr>
      <w:bookmarkStart w:id="2398" w:name="_Function:_LoadBoundProfilePackage"/>
      <w:bookmarkStart w:id="2399" w:name="_Ref440457794"/>
      <w:bookmarkStart w:id="2400" w:name="_Toc456596280"/>
      <w:bookmarkStart w:id="2401" w:name="_Toc473022796"/>
      <w:bookmarkStart w:id="2402" w:name="_Toc486508774"/>
      <w:bookmarkStart w:id="2403" w:name="_Toc492050041"/>
      <w:bookmarkStart w:id="2404" w:name="_Toc227925882"/>
      <w:bookmarkEnd w:id="2398"/>
      <w:r>
        <w:t>5.7.6</w:t>
      </w:r>
      <w:r>
        <w:tab/>
      </w:r>
      <w:r w:rsidR="00B42355" w:rsidRPr="002B617E">
        <w:t>Function</w:t>
      </w:r>
      <w:r w:rsidR="00B42355">
        <w:t xml:space="preserve"> (ES10b)</w:t>
      </w:r>
      <w:r w:rsidR="00B42355" w:rsidRPr="002B617E">
        <w:t>: LoadBoundProfilePackage</w:t>
      </w:r>
      <w:bookmarkEnd w:id="2399"/>
      <w:bookmarkEnd w:id="2400"/>
      <w:bookmarkEnd w:id="2401"/>
      <w:bookmarkEnd w:id="2402"/>
      <w:bookmarkEnd w:id="2403"/>
      <w:bookmarkEnd w:id="2404"/>
    </w:p>
    <w:p w14:paraId="21AB73B4" w14:textId="77777777" w:rsidR="00B42355" w:rsidRPr="008661BA" w:rsidRDefault="00B42355" w:rsidP="00B42355">
      <w:pPr>
        <w:pStyle w:val="NormalParagraph"/>
        <w:rPr>
          <w:lang w:val="en-US"/>
        </w:rPr>
      </w:pPr>
      <w:r w:rsidRPr="00F96E8D">
        <w:rPr>
          <w:b/>
        </w:rPr>
        <w:t>Related Procedures:</w:t>
      </w:r>
      <w:r w:rsidRPr="008661BA">
        <w:rPr>
          <w:lang w:val="en-US"/>
        </w:rPr>
        <w:t xml:space="preserve"> </w:t>
      </w:r>
      <w:r w:rsidRPr="001B7B30">
        <w:t>Profile Download and Installation</w:t>
      </w:r>
    </w:p>
    <w:p w14:paraId="49827404" w14:textId="77777777" w:rsidR="00B42355" w:rsidRPr="00636941" w:rsidRDefault="00B42355" w:rsidP="00B42355">
      <w:pPr>
        <w:pStyle w:val="NormalParagraph"/>
        <w:rPr>
          <w:lang w:val="en-US"/>
        </w:rPr>
      </w:pPr>
      <w:r w:rsidRPr="00F96E8D">
        <w:rPr>
          <w:b/>
        </w:rPr>
        <w:t xml:space="preserve">Function Provider </w:t>
      </w:r>
      <w:r>
        <w:rPr>
          <w:b/>
        </w:rPr>
        <w:t>E</w:t>
      </w:r>
      <w:r w:rsidRPr="00F96E8D">
        <w:rPr>
          <w:b/>
        </w:rPr>
        <w:t>ntity:</w:t>
      </w:r>
      <w:r w:rsidRPr="00636941">
        <w:rPr>
          <w:lang w:val="en-US"/>
        </w:rPr>
        <w:t xml:space="preserve"> </w:t>
      </w:r>
      <w:r w:rsidRPr="001B7B30">
        <w:t>ISD-R (LPA Services)</w:t>
      </w:r>
    </w:p>
    <w:p w14:paraId="2CA99D10" w14:textId="77777777" w:rsidR="00B42355" w:rsidRPr="008661BA" w:rsidRDefault="00B42355" w:rsidP="00B42355">
      <w:pPr>
        <w:pStyle w:val="NormalParagraph"/>
        <w:rPr>
          <w:b/>
        </w:rPr>
      </w:pPr>
      <w:r w:rsidRPr="008661BA">
        <w:rPr>
          <w:b/>
        </w:rPr>
        <w:t>Description:</w:t>
      </w:r>
    </w:p>
    <w:p w14:paraId="01FB3FF7" w14:textId="77777777" w:rsidR="00B42355" w:rsidRDefault="00B42355" w:rsidP="00B42355">
      <w:pPr>
        <w:pStyle w:val="NormalParagraph"/>
      </w:pPr>
      <w:r>
        <w:t>This function transfers a Bound Profile Package to the eUICC. The transfer is done by calling repeatedly this function with</w:t>
      </w:r>
      <w:r w:rsidRPr="008661BA">
        <w:t xml:space="preserve"> </w:t>
      </w:r>
      <w:r>
        <w:t>blocks of 255 bytes or less according to the structure of the Bound Profile Package, i.e. each TLV of the BPP that is up to 255 bytes is transported in one APDU. Larger TLVs are sent in blocks of 255 bytes for the first blocks and a last block that MAY be shorter.</w:t>
      </w:r>
    </w:p>
    <w:p w14:paraId="1ED18F58" w14:textId="77777777" w:rsidR="00B42355" w:rsidRDefault="00B42355" w:rsidP="00B42355">
      <w:pPr>
        <w:pStyle w:val="NormalParagraph"/>
      </w:pPr>
      <w:r w:rsidRPr="009710D8">
        <w:t>The eUICC SHALL erase the otSK.EUICC.ECKA attached to this RSP session no later than the successful completion of the BPP installation.</w:t>
      </w:r>
    </w:p>
    <w:p w14:paraId="6874E7AE" w14:textId="77777777" w:rsidR="00B42355" w:rsidRDefault="00B42355" w:rsidP="00B42355">
      <w:pPr>
        <w:pStyle w:val="NormalParagraph"/>
      </w:pPr>
      <w:r>
        <w:t>If this function is called when there is no RSP session, or if it is called with a TLV that is not expected according to the structure of the Bound Profile Package, the eUICC SHALL</w:t>
      </w:r>
      <w:r w:rsidRPr="000A1CAB">
        <w:t xml:space="preserve"> </w:t>
      </w:r>
      <w:r>
        <w:t>return the status words '6A 88' (Reference data not found) or '69 85' (Conditions of use not satisfied) as the response of the transport command defined in section 5.7.2.</w:t>
      </w:r>
    </w:p>
    <w:p w14:paraId="67E8DE58"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6BA6B187" w14:textId="77777777" w:rsidR="00B42355" w:rsidRPr="000A1CAB" w:rsidRDefault="00B42355" w:rsidP="00B42355">
      <w:pPr>
        <w:pStyle w:val="NormalParagraph"/>
      </w:pPr>
      <w:r w:rsidRPr="000A1CAB">
        <w:t xml:space="preserve">The </w:t>
      </w:r>
      <w:r>
        <w:t xml:space="preserve">command </w:t>
      </w:r>
      <w:r w:rsidRPr="000A1CAB">
        <w:t xml:space="preserve">data </w:t>
      </w:r>
      <w:r w:rsidRPr="00854815">
        <w:t xml:space="preserve">SHALL </w:t>
      </w:r>
      <w:r w:rsidRPr="000A1CAB">
        <w:t xml:space="preserve">contain a block of data of the BPP. The transfer and slicing in blocks of data </w:t>
      </w:r>
      <w:r w:rsidRPr="00854815">
        <w:t xml:space="preserve">SHALL </w:t>
      </w:r>
      <w:r w:rsidRPr="000A1CAB">
        <w:t>follow description given in section</w:t>
      </w:r>
      <w:r>
        <w:t xml:space="preserve"> 2.5.5</w:t>
      </w:r>
      <w:r w:rsidRPr="000A1CAB">
        <w:t>.</w:t>
      </w:r>
    </w:p>
    <w:p w14:paraId="74F586E5" w14:textId="77777777" w:rsidR="00B42355" w:rsidRPr="00F96E8D"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0A44ECF7" w14:textId="77777777" w:rsidR="00B42355" w:rsidRPr="00C36D4D" w:rsidRDefault="00B42355" w:rsidP="00B42355">
      <w:pPr>
        <w:pStyle w:val="NormalParagraph"/>
      </w:pPr>
      <w:r w:rsidRPr="00C36D4D">
        <w:t>The data presence in the response message depends on the block status:</w:t>
      </w:r>
    </w:p>
    <w:p w14:paraId="11437741" w14:textId="45480978" w:rsidR="00B42355" w:rsidRDefault="00F11946" w:rsidP="00F11946">
      <w:pPr>
        <w:pStyle w:val="ListBullet1"/>
        <w:numPr>
          <w:ilvl w:val="0"/>
          <w:numId w:val="0"/>
        </w:numPr>
        <w:spacing w:after="0"/>
        <w:ind w:left="680" w:hanging="340"/>
      </w:pPr>
      <w:r>
        <w:sym w:font="Symbol" w:char="F0B7"/>
      </w:r>
      <w:r>
        <w:tab/>
      </w:r>
      <w:r w:rsidR="00B42355">
        <w:t>For an intermediate block of data</w:t>
      </w:r>
      <w:r w:rsidR="00B42355" w:rsidRPr="00493627">
        <w:t xml:space="preserve"> </w:t>
      </w:r>
      <w:r w:rsidR="00B42355">
        <w:t xml:space="preserve">of a BPP TLV, the </w:t>
      </w:r>
      <w:r w:rsidR="00B42355" w:rsidRPr="00074683">
        <w:t>response message</w:t>
      </w:r>
      <w:r w:rsidR="00B42355">
        <w:t xml:space="preserve"> SHALL not contain data field.</w:t>
      </w:r>
    </w:p>
    <w:p w14:paraId="6442C2F1" w14:textId="55E91190" w:rsidR="00B42355" w:rsidRDefault="00F11946" w:rsidP="00F11946">
      <w:pPr>
        <w:pStyle w:val="ListBullet1"/>
        <w:numPr>
          <w:ilvl w:val="0"/>
          <w:numId w:val="0"/>
        </w:numPr>
        <w:spacing w:after="0"/>
        <w:ind w:left="680" w:hanging="340"/>
      </w:pPr>
      <w:r>
        <w:sym w:font="Symbol" w:char="F0B7"/>
      </w:r>
      <w:r>
        <w:tab/>
      </w:r>
      <w:r w:rsidR="00B42355">
        <w:t>For the last block of data</w:t>
      </w:r>
      <w:r w:rsidR="00B42355" w:rsidRPr="00493627">
        <w:t xml:space="preserve"> </w:t>
      </w:r>
      <w:r w:rsidR="00B42355">
        <w:t xml:space="preserve">of a BPP TLV, a </w:t>
      </w:r>
      <w:r w:rsidR="00B42355" w:rsidRPr="00074683">
        <w:t>response message</w:t>
      </w:r>
      <w:r w:rsidR="00B42355">
        <w:t xml:space="preserve"> containing a Profile Installation Result SHALL be present or absent as specified in section 2.5.6.</w:t>
      </w:r>
    </w:p>
    <w:p w14:paraId="703D7895" w14:textId="5992CE91" w:rsidR="00B42355" w:rsidRDefault="00D32FD2" w:rsidP="00D32FD2">
      <w:pPr>
        <w:pStyle w:val="Heading3"/>
        <w:numPr>
          <w:ilvl w:val="0"/>
          <w:numId w:val="0"/>
        </w:numPr>
        <w:ind w:left="851" w:hanging="851"/>
      </w:pPr>
      <w:bookmarkStart w:id="2405" w:name="_Function:_GetEUICCChallenge"/>
      <w:bookmarkStart w:id="2406" w:name="_Ref437964990"/>
      <w:bookmarkStart w:id="2407" w:name="_Toc456596281"/>
      <w:bookmarkStart w:id="2408" w:name="_Toc473022797"/>
      <w:bookmarkStart w:id="2409" w:name="_Toc486508775"/>
      <w:bookmarkStart w:id="2410" w:name="_Toc492050042"/>
      <w:bookmarkStart w:id="2411" w:name="_Toc227925883"/>
      <w:bookmarkEnd w:id="2405"/>
      <w:r>
        <w:lastRenderedPageBreak/>
        <w:t>5.7.7</w:t>
      </w:r>
      <w:r>
        <w:tab/>
      </w:r>
      <w:r w:rsidR="00B42355">
        <w:t>Function (ES10b): GetEUICCChallenge</w:t>
      </w:r>
      <w:bookmarkEnd w:id="2406"/>
      <w:bookmarkEnd w:id="2407"/>
      <w:bookmarkEnd w:id="2408"/>
      <w:bookmarkEnd w:id="2409"/>
      <w:bookmarkEnd w:id="2410"/>
      <w:bookmarkEnd w:id="2411"/>
    </w:p>
    <w:p w14:paraId="0147CE97" w14:textId="77777777" w:rsidR="00B42355" w:rsidRPr="00DF7264" w:rsidRDefault="00B42355" w:rsidP="00B42355">
      <w:pPr>
        <w:pStyle w:val="NormalParagraph"/>
        <w:rPr>
          <w:b/>
          <w:lang w:val="en-US"/>
        </w:rPr>
      </w:pPr>
      <w:r w:rsidRPr="00F96E8D">
        <w:rPr>
          <w:b/>
        </w:rPr>
        <w:t xml:space="preserve">Related Procedures: </w:t>
      </w:r>
      <w:r w:rsidRPr="0049374D">
        <w:t xml:space="preserve">Common </w:t>
      </w:r>
      <w:r>
        <w:t>M</w:t>
      </w:r>
      <w:r w:rsidRPr="0049374D">
        <w:t xml:space="preserve">utual </w:t>
      </w:r>
      <w:r>
        <w:t>A</w:t>
      </w:r>
      <w:r w:rsidRPr="0049374D">
        <w:t>uthentication</w:t>
      </w:r>
    </w:p>
    <w:p w14:paraId="3ACD1E0B" w14:textId="77777777" w:rsidR="00B42355" w:rsidRPr="00DF7264" w:rsidRDefault="00B42355" w:rsidP="00B42355">
      <w:pPr>
        <w:pStyle w:val="NormalParagraph"/>
        <w:rPr>
          <w:lang w:val="en-US"/>
        </w:rPr>
      </w:pPr>
      <w:r w:rsidRPr="00F96E8D">
        <w:rPr>
          <w:b/>
        </w:rPr>
        <w:t xml:space="preserve">Function Provider </w:t>
      </w:r>
      <w:r>
        <w:rPr>
          <w:b/>
        </w:rPr>
        <w:t>E</w:t>
      </w:r>
      <w:r w:rsidRPr="00F96E8D">
        <w:rPr>
          <w:b/>
        </w:rPr>
        <w:t>ntity:</w:t>
      </w:r>
      <w:r w:rsidRPr="00DF7264">
        <w:rPr>
          <w:lang w:val="en-US"/>
        </w:rPr>
        <w:t xml:space="preserve"> </w:t>
      </w:r>
      <w:r w:rsidRPr="001B7B30">
        <w:t>ISD-R (LPA Services)</w:t>
      </w:r>
    </w:p>
    <w:p w14:paraId="6A0665C2" w14:textId="77777777" w:rsidR="00B42355" w:rsidRPr="00F96E8D" w:rsidRDefault="00B42355" w:rsidP="00B42355">
      <w:pPr>
        <w:pStyle w:val="NormalParagraph"/>
        <w:rPr>
          <w:b/>
        </w:rPr>
      </w:pPr>
      <w:r>
        <w:rPr>
          <w:b/>
        </w:rPr>
        <w:t>Description:</w:t>
      </w:r>
    </w:p>
    <w:p w14:paraId="127AC003" w14:textId="77777777" w:rsidR="00B42355" w:rsidRPr="001B7B30" w:rsidRDefault="00B42355" w:rsidP="00B42355">
      <w:pPr>
        <w:pStyle w:val="NormalParagraph"/>
      </w:pPr>
      <w:r w:rsidRPr="001B7B30">
        <w:t>This function initiate</w:t>
      </w:r>
      <w:r>
        <w:t>s</w:t>
      </w:r>
      <w:r w:rsidRPr="001B7B30">
        <w:t xml:space="preserve"> a </w:t>
      </w:r>
      <w:r>
        <w:t>RSP</w:t>
      </w:r>
      <w:r w:rsidRPr="001B7B30">
        <w:t xml:space="preserve"> session between an </w:t>
      </w:r>
      <w:r>
        <w:t>RSP Server</w:t>
      </w:r>
      <w:r w:rsidRPr="001B7B30">
        <w:t xml:space="preserve"> and the ISD-R. The initiation of the </w:t>
      </w:r>
      <w:r>
        <w:t>RSP</w:t>
      </w:r>
      <w:r w:rsidRPr="001B7B30">
        <w:t xml:space="preserve"> session is materialized on the eUICC by the creation of a context containing an eUICC challenge.</w:t>
      </w:r>
    </w:p>
    <w:p w14:paraId="0A24E239" w14:textId="77777777" w:rsidR="00B42355" w:rsidRPr="001B7B30" w:rsidRDefault="00B42355" w:rsidP="00B42355">
      <w:pPr>
        <w:pStyle w:val="NormalParagraph"/>
      </w:pPr>
      <w:r w:rsidRPr="001B7B30">
        <w:t xml:space="preserve">Only one </w:t>
      </w:r>
      <w:r>
        <w:t>RSP</w:t>
      </w:r>
      <w:r w:rsidRPr="001B7B30">
        <w:t xml:space="preserve"> session can be managed by the ISD-R at a time. So an on-going </w:t>
      </w:r>
      <w:r>
        <w:t>RSP</w:t>
      </w:r>
      <w:r w:rsidRPr="001B7B30">
        <w:t xml:space="preserve"> session SHALL be completed before requesting the opening of a new one.</w:t>
      </w:r>
    </w:p>
    <w:p w14:paraId="440761D9" w14:textId="77777777" w:rsidR="00B42355" w:rsidRPr="001B7B30" w:rsidRDefault="00B42355" w:rsidP="00B42355">
      <w:pPr>
        <w:pStyle w:val="NormalParagraph"/>
      </w:pPr>
      <w:r w:rsidRPr="001B7B30">
        <w:t>On reception of this function, the eUICC SHALL:</w:t>
      </w:r>
    </w:p>
    <w:p w14:paraId="6A41A410" w14:textId="773FA276" w:rsidR="00B42355" w:rsidRDefault="00FF49A7" w:rsidP="00FF49A7">
      <w:pPr>
        <w:pStyle w:val="ListBullet1"/>
        <w:numPr>
          <w:ilvl w:val="0"/>
          <w:numId w:val="0"/>
        </w:numPr>
        <w:spacing w:after="0"/>
        <w:ind w:left="680" w:hanging="340"/>
      </w:pPr>
      <w:r>
        <w:sym w:font="Symbol" w:char="F0B7"/>
      </w:r>
      <w:r>
        <w:tab/>
      </w:r>
      <w:r w:rsidR="00B42355" w:rsidRPr="009710D8">
        <w:t>Determine if a previous session was not completed. If so, then:</w:t>
      </w:r>
    </w:p>
    <w:p w14:paraId="733FD8AB" w14:textId="4E4119CE" w:rsidR="00B42355" w:rsidRDefault="00FF49A7" w:rsidP="00FF49A7">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t>The eUICC MAY store the unused otPK.eUICC.ECKA and otSK.eUICC.ECKA, together with the SM-DP+ OID, for future retry.</w:t>
      </w:r>
    </w:p>
    <w:p w14:paraId="736816AC" w14:textId="2099641F" w:rsidR="00B42355" w:rsidRPr="001B7B30" w:rsidRDefault="00FF49A7" w:rsidP="00FF49A7">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t>The eUICC SHALL d</w:t>
      </w:r>
      <w:r w:rsidR="00B42355" w:rsidRPr="001B7B30">
        <w:t xml:space="preserve">iscard the </w:t>
      </w:r>
      <w:r w:rsidR="00B42355">
        <w:t>previous session context</w:t>
      </w:r>
      <w:r w:rsidR="00B42355" w:rsidRPr="001B7B30">
        <w:t>.</w:t>
      </w:r>
    </w:p>
    <w:p w14:paraId="7B3ABCBE" w14:textId="72FCC438" w:rsidR="00B42355" w:rsidRPr="001B7B30" w:rsidRDefault="00FF49A7" w:rsidP="00FF49A7">
      <w:pPr>
        <w:pStyle w:val="ListBullet1"/>
        <w:numPr>
          <w:ilvl w:val="0"/>
          <w:numId w:val="0"/>
        </w:numPr>
        <w:ind w:left="680" w:hanging="340"/>
      </w:pPr>
      <w:r>
        <w:sym w:font="Symbol" w:char="F0B7"/>
      </w:r>
      <w:r>
        <w:tab/>
      </w:r>
      <w:r w:rsidR="00B42355" w:rsidRPr="001B7B30">
        <w:t xml:space="preserve">Create a new session context and generate a new random challenge attached to this </w:t>
      </w:r>
      <w:r w:rsidR="00B42355">
        <w:t xml:space="preserve">RSP </w:t>
      </w:r>
      <w:r w:rsidR="00B42355" w:rsidRPr="001B7B30">
        <w:t>session</w:t>
      </w:r>
      <w:r w:rsidR="00B42355">
        <w:t>.</w:t>
      </w:r>
    </w:p>
    <w:p w14:paraId="1767B365" w14:textId="77777777" w:rsidR="00B42355" w:rsidRDefault="00B42355" w:rsidP="00B42355">
      <w:pPr>
        <w:pStyle w:val="NormalParagraph"/>
        <w:rPr>
          <w:b/>
          <w:i/>
          <w:u w:val="single"/>
          <w:lang w:val="en-US"/>
        </w:rPr>
      </w:pPr>
      <w:r w:rsidRPr="00DF7264">
        <w:rPr>
          <w:b/>
          <w:i/>
          <w:u w:val="single"/>
          <w:lang w:val="en-US"/>
        </w:rPr>
        <w:t xml:space="preserve">Command </w:t>
      </w:r>
      <w:r>
        <w:rPr>
          <w:b/>
          <w:i/>
          <w:u w:val="single"/>
          <w:lang w:val="en-US"/>
        </w:rPr>
        <w:t>Data</w:t>
      </w:r>
    </w:p>
    <w:p w14:paraId="0059F29A"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669404AC"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412" w:name="_Hlk448392693"/>
      <w:r w:rsidRPr="00293083">
        <w:rPr>
          <w:rFonts w:ascii="Courier New" w:hAnsi="Courier New" w:cs="Courier New"/>
          <w:sz w:val="18"/>
          <w:szCs w:val="18"/>
        </w:rPr>
        <w:t>-- ASN1START</w:t>
      </w:r>
    </w:p>
    <w:p w14:paraId="15BCA74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GetEuiccChallengeRequest </w:t>
      </w:r>
      <w:bookmarkEnd w:id="2412"/>
      <w:r w:rsidRPr="00D42CD6">
        <w:rPr>
          <w:rFonts w:ascii="Courier New" w:hAnsi="Courier New" w:cs="Courier New"/>
          <w:sz w:val="18"/>
          <w:szCs w:val="18"/>
        </w:rPr>
        <w:t>::= [46] SEQUENCE { -- Tag 'BF2E'</w:t>
      </w:r>
    </w:p>
    <w:p w14:paraId="016B3F5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2F13626"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E65F68A" w14:textId="77777777" w:rsidR="00B42355" w:rsidRPr="00DF7264"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68AFE517"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5BD45F66"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413" w:name="_Hlk448392703"/>
      <w:r w:rsidRPr="00293083">
        <w:rPr>
          <w:rFonts w:ascii="Courier New" w:hAnsi="Courier New" w:cs="Courier New"/>
          <w:sz w:val="18"/>
          <w:szCs w:val="18"/>
        </w:rPr>
        <w:t>-- ASN1START</w:t>
      </w:r>
    </w:p>
    <w:p w14:paraId="3EF48CA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GetEuiccChallengeResponse </w:t>
      </w:r>
      <w:bookmarkEnd w:id="2413"/>
      <w:r w:rsidRPr="00D42CD6">
        <w:rPr>
          <w:rFonts w:ascii="Courier New" w:hAnsi="Courier New" w:cs="Courier New"/>
          <w:sz w:val="18"/>
          <w:szCs w:val="18"/>
        </w:rPr>
        <w:t>::= [46] SEQUENCE { -- Tag 'BF2E'</w:t>
      </w:r>
    </w:p>
    <w:p w14:paraId="46C3DE3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euiccChallenge Octet16  -- random eUICC challenge</w:t>
      </w:r>
    </w:p>
    <w:p w14:paraId="632FF89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073C1EBA"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414" w:name="_Function:_GetEUICCInfo"/>
      <w:bookmarkStart w:id="2415" w:name="_Ref440457473"/>
      <w:bookmarkStart w:id="2416" w:name="_Toc456596282"/>
      <w:bookmarkStart w:id="2417" w:name="_Toc473022798"/>
      <w:bookmarkStart w:id="2418" w:name="_Toc486508776"/>
      <w:bookmarkStart w:id="2419" w:name="_Toc492050043"/>
      <w:bookmarkEnd w:id="2414"/>
      <w:r>
        <w:rPr>
          <w:rFonts w:ascii="Courier New" w:hAnsi="Courier New" w:cs="Courier New"/>
          <w:sz w:val="18"/>
          <w:szCs w:val="18"/>
        </w:rPr>
        <w:t>-- ASN1STOP</w:t>
      </w:r>
    </w:p>
    <w:p w14:paraId="42614759" w14:textId="5A876F4A" w:rsidR="00B42355" w:rsidRPr="0066601E" w:rsidRDefault="00D32FD2" w:rsidP="00D32FD2">
      <w:pPr>
        <w:pStyle w:val="Heading3"/>
        <w:numPr>
          <w:ilvl w:val="0"/>
          <w:numId w:val="0"/>
        </w:numPr>
        <w:ind w:left="851" w:hanging="851"/>
      </w:pPr>
      <w:bookmarkStart w:id="2420" w:name="_Toc227925884"/>
      <w:r>
        <w:t>5.7.8</w:t>
      </w:r>
      <w:r>
        <w:tab/>
      </w:r>
      <w:r w:rsidR="00B42355">
        <w:t>Function (ES10b): GetEUICCInfo</w:t>
      </w:r>
      <w:bookmarkEnd w:id="2415"/>
      <w:bookmarkEnd w:id="2416"/>
      <w:bookmarkEnd w:id="2417"/>
      <w:bookmarkEnd w:id="2418"/>
      <w:bookmarkEnd w:id="2419"/>
      <w:bookmarkEnd w:id="2420"/>
    </w:p>
    <w:p w14:paraId="28FAF088" w14:textId="77777777" w:rsidR="00B42355" w:rsidRPr="00DF7264" w:rsidRDefault="00B42355" w:rsidP="00B42355">
      <w:pPr>
        <w:pStyle w:val="NormalParagraph"/>
        <w:rPr>
          <w:b/>
          <w:lang w:val="en-US"/>
        </w:rPr>
      </w:pPr>
      <w:r w:rsidRPr="00F96E8D">
        <w:rPr>
          <w:b/>
        </w:rPr>
        <w:t>Related Procedures:</w:t>
      </w:r>
      <w:r w:rsidRPr="00DF7264">
        <w:rPr>
          <w:b/>
          <w:lang w:val="en-US"/>
        </w:rPr>
        <w:t xml:space="preserve"> </w:t>
      </w:r>
      <w:r w:rsidRPr="001B7B30">
        <w:t>Profile Download and Installation</w:t>
      </w:r>
    </w:p>
    <w:p w14:paraId="3DEA6B05" w14:textId="77777777" w:rsidR="00B42355" w:rsidRPr="00DF7264" w:rsidRDefault="00B42355" w:rsidP="00B42355">
      <w:pPr>
        <w:pStyle w:val="NormalParagraph"/>
        <w:rPr>
          <w:lang w:val="en-US"/>
        </w:rPr>
      </w:pPr>
      <w:r w:rsidRPr="00F96E8D">
        <w:rPr>
          <w:b/>
        </w:rPr>
        <w:t xml:space="preserve">Function Provider </w:t>
      </w:r>
      <w:r>
        <w:rPr>
          <w:b/>
        </w:rPr>
        <w:t>E</w:t>
      </w:r>
      <w:r w:rsidRPr="00F96E8D">
        <w:rPr>
          <w:b/>
        </w:rPr>
        <w:t>ntity:</w:t>
      </w:r>
      <w:r w:rsidRPr="00DF7264">
        <w:rPr>
          <w:lang w:val="en-US"/>
        </w:rPr>
        <w:t xml:space="preserve"> </w:t>
      </w:r>
      <w:r w:rsidRPr="001B7B30">
        <w:t>ISD-R (LPA Services)</w:t>
      </w:r>
    </w:p>
    <w:p w14:paraId="651881F2" w14:textId="77777777" w:rsidR="00B42355" w:rsidRPr="00F96E8D" w:rsidRDefault="00B42355" w:rsidP="00B42355">
      <w:pPr>
        <w:pStyle w:val="NormalParagraph"/>
        <w:rPr>
          <w:b/>
        </w:rPr>
      </w:pPr>
      <w:r w:rsidRPr="00F96E8D">
        <w:rPr>
          <w:b/>
        </w:rPr>
        <w:t>Description:</w:t>
      </w:r>
    </w:p>
    <w:p w14:paraId="783E06AA" w14:textId="73523697" w:rsidR="00B42355" w:rsidRPr="001B7B30" w:rsidRDefault="00B42355" w:rsidP="00B42355">
      <w:pPr>
        <w:pStyle w:val="NormalParagraph"/>
      </w:pPr>
      <w:r w:rsidRPr="001B7B30">
        <w:t>This function get</w:t>
      </w:r>
      <w:r>
        <w:t>s</w:t>
      </w:r>
      <w:r w:rsidRPr="001B7B30">
        <w:t xml:space="preserve"> the eUICC Information as defined in section </w:t>
      </w:r>
      <w:r>
        <w:fldChar w:fldCharType="begin"/>
      </w:r>
      <w:r>
        <w:instrText xml:space="preserve"> REF _Ref440457160 \r \h </w:instrText>
      </w:r>
      <w:r>
        <w:fldChar w:fldCharType="separate"/>
      </w:r>
      <w:r w:rsidR="00136F02">
        <w:t>0</w:t>
      </w:r>
      <w:r>
        <w:fldChar w:fldCharType="end"/>
      </w:r>
      <w:r w:rsidRPr="001B7B30">
        <w:t>. This function MAY be called at any time.</w:t>
      </w:r>
    </w:p>
    <w:p w14:paraId="7E929B38"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5959B019"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 to retrieve EUICCInfo1:</w:t>
      </w:r>
    </w:p>
    <w:p w14:paraId="53910D99"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421" w:name="_Hlk448392747"/>
      <w:r w:rsidRPr="00293083">
        <w:rPr>
          <w:rFonts w:ascii="Courier New" w:hAnsi="Courier New" w:cs="Courier New"/>
          <w:sz w:val="18"/>
          <w:szCs w:val="18"/>
        </w:rPr>
        <w:lastRenderedPageBreak/>
        <w:t>-- ASN1START</w:t>
      </w:r>
    </w:p>
    <w:p w14:paraId="60C5998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GetEuiccInfo1Request </w:t>
      </w:r>
      <w:bookmarkEnd w:id="2421"/>
      <w:r w:rsidRPr="00D42CD6">
        <w:rPr>
          <w:rFonts w:ascii="Courier New" w:hAnsi="Courier New" w:cs="Courier New"/>
          <w:sz w:val="18"/>
          <w:szCs w:val="18"/>
        </w:rPr>
        <w:t>::= [32] SEQUENCE { -- Tag 'BF20'</w:t>
      </w:r>
    </w:p>
    <w:p w14:paraId="17A0BAB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68F5C22A"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3B2D539" w14:textId="77777777" w:rsidR="00B42355" w:rsidRPr="00C36D4D" w:rsidRDefault="00B42355" w:rsidP="00595111">
      <w:pPr>
        <w:pStyle w:val="NormalParagraph"/>
        <w:spacing w:before="240"/>
      </w:pPr>
      <w:r w:rsidRPr="00C36D4D">
        <w:t xml:space="preserve">The </w:t>
      </w:r>
      <w:r>
        <w:t xml:space="preserve">command </w:t>
      </w:r>
      <w:r w:rsidRPr="00C36D4D">
        <w:t xml:space="preserve">data </w:t>
      </w:r>
      <w:r>
        <w:t>SHALL</w:t>
      </w:r>
      <w:r w:rsidRPr="00C36D4D">
        <w:t xml:space="preserve"> be coded as </w:t>
      </w:r>
      <w:r>
        <w:t>follows to retrieve EUICCInfo2:</w:t>
      </w:r>
    </w:p>
    <w:p w14:paraId="6AA48563"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422" w:name="_Hlk448392770"/>
      <w:r w:rsidRPr="00293083">
        <w:rPr>
          <w:rFonts w:ascii="Courier New" w:hAnsi="Courier New" w:cs="Courier New"/>
          <w:sz w:val="18"/>
          <w:szCs w:val="18"/>
        </w:rPr>
        <w:t>-- ASN1START</w:t>
      </w:r>
    </w:p>
    <w:p w14:paraId="0EAACF4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GetEuiccInfo2Request </w:t>
      </w:r>
      <w:bookmarkEnd w:id="2422"/>
      <w:r w:rsidRPr="00D42CD6">
        <w:rPr>
          <w:rFonts w:ascii="Courier New" w:hAnsi="Courier New" w:cs="Courier New"/>
          <w:sz w:val="18"/>
          <w:szCs w:val="18"/>
        </w:rPr>
        <w:t>::= [34] SEQUENCE { -- Tag 'BF22'</w:t>
      </w:r>
    </w:p>
    <w:p w14:paraId="49DF0CB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21F0A75"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18FD31B2" w14:textId="77777777" w:rsidR="00B42355" w:rsidRPr="00DF7264"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446847F7"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51D2C44E"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6F9DA17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EUICCInfo1 ::= [32] SEQUENCE { -- Tag 'BF20'</w:t>
      </w:r>
    </w:p>
    <w:p w14:paraId="0D47A70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svn [2] VersionType, </w:t>
      </w:r>
      <w:r w:rsidRPr="00D42CD6">
        <w:rPr>
          <w:rFonts w:ascii="Courier New" w:hAnsi="Courier New" w:cs="Courier New"/>
          <w:sz w:val="18"/>
          <w:szCs w:val="18"/>
        </w:rPr>
        <w:tab/>
        <w:t>-- GSMA SGP.22 version supported (SVN)</w:t>
      </w:r>
    </w:p>
    <w:p w14:paraId="10DE65F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euiccCiPKIdListForVerification [9] SEQUENCE OF SubjectKeyIdentifier, -- List of CI Public Key Identifiers supported on the eUICC for signature verification</w:t>
      </w:r>
    </w:p>
    <w:p w14:paraId="3EFAB30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euiccCiPKIdListForSigning [10] SEQUENCE OF SubjectKeyIdentifier -- List of CI Public Key Identifier supported on the eUICC for signature creation</w:t>
      </w:r>
    </w:p>
    <w:p w14:paraId="32B429B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44B1B84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0F6A73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EUICCInfo2 ::= [34] SEQUENCE { -- Tag 'BF22'</w:t>
      </w:r>
    </w:p>
    <w:p w14:paraId="4179269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profileVersion [1] VersionType, </w:t>
      </w:r>
      <w:r w:rsidRPr="00D42CD6">
        <w:rPr>
          <w:rFonts w:ascii="Courier New" w:hAnsi="Courier New" w:cs="Courier New"/>
          <w:sz w:val="18"/>
          <w:szCs w:val="18"/>
        </w:rPr>
        <w:tab/>
        <w:t xml:space="preserve">-- </w:t>
      </w:r>
      <w:r w:rsidR="00CA686C">
        <w:rPr>
          <w:rFonts w:ascii="Courier New" w:hAnsi="Courier New" w:cs="Courier New"/>
          <w:sz w:val="18"/>
          <w:szCs w:val="18"/>
        </w:rPr>
        <w:t xml:space="preserve">Base </w:t>
      </w:r>
      <w:r w:rsidR="00971F9A">
        <w:rPr>
          <w:rFonts w:ascii="Courier New" w:hAnsi="Courier New" w:cs="Courier New"/>
          <w:sz w:val="18"/>
          <w:szCs w:val="18"/>
        </w:rPr>
        <w:t>eUICC</w:t>
      </w:r>
      <w:r w:rsidR="00971F9A" w:rsidRPr="00D42CD6">
        <w:rPr>
          <w:rFonts w:ascii="Courier New" w:hAnsi="Courier New" w:cs="Courier New"/>
          <w:sz w:val="18"/>
          <w:szCs w:val="18"/>
        </w:rPr>
        <w:t xml:space="preserve"> </w:t>
      </w:r>
      <w:r w:rsidRPr="00D42CD6">
        <w:rPr>
          <w:rFonts w:ascii="Courier New" w:hAnsi="Courier New" w:cs="Courier New"/>
          <w:sz w:val="18"/>
          <w:szCs w:val="18"/>
        </w:rPr>
        <w:t>Profile package version supported</w:t>
      </w:r>
    </w:p>
    <w:p w14:paraId="5FCA71C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svn [2] VersionType, </w:t>
      </w:r>
      <w:r w:rsidRPr="00D42CD6">
        <w:rPr>
          <w:rFonts w:ascii="Courier New" w:hAnsi="Courier New" w:cs="Courier New"/>
          <w:sz w:val="18"/>
          <w:szCs w:val="18"/>
        </w:rPr>
        <w:tab/>
        <w:t>-- GSMA SGP.22 version supported (SVN)</w:t>
      </w:r>
    </w:p>
    <w:p w14:paraId="747ADF7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euiccFirmwareVer [3] VersionType, </w:t>
      </w:r>
      <w:r w:rsidRPr="00D42CD6">
        <w:rPr>
          <w:rFonts w:ascii="Courier New" w:hAnsi="Courier New" w:cs="Courier New"/>
          <w:sz w:val="18"/>
          <w:szCs w:val="18"/>
        </w:rPr>
        <w:tab/>
        <w:t>-- eUICC Firmware version</w:t>
      </w:r>
    </w:p>
    <w:p w14:paraId="28DBB6B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extCardResource [4] OCTET STRING, </w:t>
      </w:r>
      <w:r w:rsidRPr="00D42CD6">
        <w:rPr>
          <w:rFonts w:ascii="Courier New" w:hAnsi="Courier New" w:cs="Courier New"/>
          <w:sz w:val="18"/>
          <w:szCs w:val="18"/>
        </w:rPr>
        <w:tab/>
        <w:t>-- Extended Card Resource Information according to ETSI TS 102 226</w:t>
      </w:r>
    </w:p>
    <w:p w14:paraId="0FFD664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uiccCapability [5] UICCCapability,</w:t>
      </w:r>
    </w:p>
    <w:p w14:paraId="07492C1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Pr>
          <w:rFonts w:ascii="Courier New" w:hAnsi="Courier New" w:cs="Courier New"/>
          <w:sz w:val="18"/>
          <w:szCs w:val="18"/>
        </w:rPr>
        <w:t>ts102241</w:t>
      </w:r>
      <w:r w:rsidRPr="00D42CD6">
        <w:rPr>
          <w:rFonts w:ascii="Courier New" w:hAnsi="Courier New" w:cs="Courier New"/>
          <w:sz w:val="18"/>
          <w:szCs w:val="18"/>
        </w:rPr>
        <w:t>Version [6] VersionType OPTIONAL,</w:t>
      </w:r>
    </w:p>
    <w:p w14:paraId="1D2D9C6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globalplatformVersion [7] VersionType OPTIONAL,</w:t>
      </w:r>
    </w:p>
    <w:p w14:paraId="79D6667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rspCapability [8] RspCapability,</w:t>
      </w:r>
    </w:p>
    <w:p w14:paraId="3126133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euiccCiPKIdListForVerification [9] SEQUENCE OF SubjectKeyIdentifier, -- List of CI Public Key Identifiers supported on the eUICC for signature verification</w:t>
      </w:r>
    </w:p>
    <w:p w14:paraId="1CBCD89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euiccCiPKIdListForSigning [10] SEQUENCE OF SubjectKeyIdentifier, -- List of CI Public Key Identifier supported on the eUICC for signature creation</w:t>
      </w:r>
    </w:p>
    <w:p w14:paraId="13CCD82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euiccCategory [11] INTEGER {</w:t>
      </w:r>
    </w:p>
    <w:p w14:paraId="348CB00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other(0),</w:t>
      </w:r>
    </w:p>
    <w:p w14:paraId="1449B2F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basicEuicc(1),</w:t>
      </w:r>
    </w:p>
    <w:p w14:paraId="6A629C7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mediumEuicc(2),</w:t>
      </w:r>
    </w:p>
    <w:p w14:paraId="6418938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contactlessEuicc(3)</w:t>
      </w:r>
    </w:p>
    <w:p w14:paraId="1DE0CB9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OPTIONAL,</w:t>
      </w:r>
    </w:p>
    <w:p w14:paraId="53EFD52B" w14:textId="4D474B72"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sidRPr="00226A42">
        <w:rPr>
          <w:rFonts w:ascii="Courier New" w:hAnsi="Courier New" w:cs="Courier New"/>
          <w:sz w:val="18"/>
          <w:szCs w:val="18"/>
        </w:rPr>
        <w:t>forbiddenProfilePolicyRules [25] PprIds OPTIONAL</w:t>
      </w:r>
      <w:r>
        <w:rPr>
          <w:rFonts w:ascii="Courier New" w:hAnsi="Courier New" w:cs="Courier New"/>
          <w:sz w:val="18"/>
          <w:szCs w:val="18"/>
        </w:rPr>
        <w:t>,</w:t>
      </w:r>
      <w:r w:rsidRPr="00226A42">
        <w:rPr>
          <w:rFonts w:ascii="Courier New" w:hAnsi="Courier New" w:cs="Courier New"/>
          <w:sz w:val="18"/>
          <w:szCs w:val="18"/>
        </w:rPr>
        <w:t xml:space="preserve"> </w:t>
      </w:r>
      <w:r w:rsidR="00887A76">
        <w:rPr>
          <w:rFonts w:ascii="Courier New" w:hAnsi="Courier New" w:cs="Courier New"/>
          <w:sz w:val="18"/>
          <w:szCs w:val="18"/>
        </w:rPr>
        <w:t>--</w:t>
      </w:r>
      <w:r w:rsidRPr="00226A42">
        <w:rPr>
          <w:rFonts w:ascii="Courier New" w:hAnsi="Courier New" w:cs="Courier New"/>
          <w:sz w:val="18"/>
          <w:szCs w:val="18"/>
        </w:rPr>
        <w:t xml:space="preserve"> Tag '99'</w:t>
      </w:r>
    </w:p>
    <w:p w14:paraId="32D1C6F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ppVersion VersionType, -- Protection Profile version</w:t>
      </w:r>
    </w:p>
    <w:p w14:paraId="34CB8EC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sasAcreditationNumber UTF8String (SIZE(0..64)),</w:t>
      </w:r>
    </w:p>
    <w:p w14:paraId="003080D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certificationDataObject [12] CertificationDataObject OPTIONAL</w:t>
      </w:r>
      <w:r w:rsidR="00356598">
        <w:rPr>
          <w:rFonts w:ascii="Courier New" w:hAnsi="Courier New" w:cs="Courier New"/>
          <w:sz w:val="18"/>
          <w:szCs w:val="18"/>
        </w:rPr>
        <w:t>,</w:t>
      </w:r>
    </w:p>
    <w:p w14:paraId="5FCAB1AF" w14:textId="22492163" w:rsidR="00356598" w:rsidRDefault="00595111" w:rsidP="00356598">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sidR="00356598">
        <w:rPr>
          <w:rFonts w:ascii="Courier New" w:hAnsi="Courier New" w:cs="Courier New"/>
          <w:sz w:val="18"/>
          <w:szCs w:val="18"/>
        </w:rPr>
        <w:t>treProperties</w:t>
      </w:r>
      <w:r w:rsidR="00356598" w:rsidRPr="00A8280B">
        <w:rPr>
          <w:rFonts w:ascii="Courier New" w:hAnsi="Courier New" w:cs="Courier New"/>
          <w:sz w:val="18"/>
          <w:szCs w:val="18"/>
        </w:rPr>
        <w:t xml:space="preserve"> [</w:t>
      </w:r>
      <w:r w:rsidR="00356598">
        <w:rPr>
          <w:rFonts w:ascii="Courier New" w:hAnsi="Courier New" w:cs="Courier New"/>
          <w:sz w:val="18"/>
          <w:szCs w:val="18"/>
        </w:rPr>
        <w:t>1</w:t>
      </w:r>
      <w:r w:rsidR="007F10E6">
        <w:rPr>
          <w:rFonts w:ascii="Courier New" w:hAnsi="Courier New" w:cs="Courier New"/>
          <w:sz w:val="18"/>
          <w:szCs w:val="18"/>
        </w:rPr>
        <w:t>3</w:t>
      </w:r>
      <w:r w:rsidR="00356598" w:rsidRPr="00A8280B">
        <w:rPr>
          <w:rFonts w:ascii="Courier New" w:hAnsi="Courier New" w:cs="Courier New"/>
          <w:sz w:val="18"/>
          <w:szCs w:val="18"/>
        </w:rPr>
        <w:t xml:space="preserve">] </w:t>
      </w:r>
      <w:r w:rsidR="00356598">
        <w:rPr>
          <w:rFonts w:ascii="Courier New" w:hAnsi="Courier New" w:cs="Courier New"/>
          <w:sz w:val="18"/>
          <w:szCs w:val="18"/>
        </w:rPr>
        <w:t>BIT STRING</w:t>
      </w:r>
      <w:r w:rsidR="00356598" w:rsidRPr="00A8280B">
        <w:rPr>
          <w:rFonts w:ascii="Courier New" w:hAnsi="Courier New" w:cs="Courier New"/>
          <w:sz w:val="18"/>
          <w:szCs w:val="18"/>
        </w:rPr>
        <w:t xml:space="preserve"> {</w:t>
      </w:r>
      <w:r w:rsidR="00356598">
        <w:rPr>
          <w:rFonts w:ascii="Courier New" w:hAnsi="Courier New" w:cs="Courier New"/>
          <w:sz w:val="18"/>
          <w:szCs w:val="18"/>
        </w:rPr>
        <w:t xml:space="preserve"> </w:t>
      </w:r>
    </w:p>
    <w:p w14:paraId="7E0F65A8" w14:textId="446F7011" w:rsidR="00356598" w:rsidRDefault="00595111" w:rsidP="00356598">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r w:rsidR="00356598">
        <w:rPr>
          <w:rFonts w:ascii="Courier New" w:hAnsi="Courier New" w:cs="Courier New"/>
          <w:sz w:val="18"/>
          <w:szCs w:val="18"/>
        </w:rPr>
        <w:t>isDiscrete(0),</w:t>
      </w:r>
      <w:r w:rsidR="00356598" w:rsidRPr="00A8280B">
        <w:rPr>
          <w:rFonts w:ascii="Courier New" w:hAnsi="Courier New" w:cs="Courier New"/>
          <w:sz w:val="18"/>
          <w:szCs w:val="18"/>
        </w:rPr>
        <w:tab/>
      </w:r>
    </w:p>
    <w:p w14:paraId="2FBBD984" w14:textId="77777777" w:rsidR="00356598" w:rsidRDefault="00356598" w:rsidP="00356598">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t>isIntegrated(1),</w:t>
      </w:r>
    </w:p>
    <w:p w14:paraId="5AD846DF" w14:textId="71714907" w:rsidR="00356598" w:rsidRPr="00A8280B" w:rsidRDefault="00356598" w:rsidP="00A8266F">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t>uses</w:t>
      </w:r>
      <w:r w:rsidRPr="006B5FF1">
        <w:rPr>
          <w:rFonts w:ascii="Courier New" w:hAnsi="Courier New" w:cs="Courier New"/>
          <w:sz w:val="18"/>
          <w:szCs w:val="18"/>
        </w:rPr>
        <w:t>RemoteMemory</w:t>
      </w:r>
      <w:r>
        <w:rPr>
          <w:rFonts w:ascii="Courier New" w:hAnsi="Courier New" w:cs="Courier New"/>
          <w:sz w:val="18"/>
          <w:szCs w:val="18"/>
        </w:rPr>
        <w:t>(2)</w:t>
      </w:r>
      <w:r w:rsidRPr="006B5FF1">
        <w:rPr>
          <w:rFonts w:ascii="Courier New" w:hAnsi="Courier New" w:cs="Courier New"/>
          <w:sz w:val="18"/>
          <w:szCs w:val="18"/>
        </w:rPr>
        <w:t xml:space="preserve"> </w:t>
      </w:r>
      <w:r w:rsidRPr="7E24DEA8">
        <w:rPr>
          <w:rFonts w:ascii="Courier New" w:hAnsi="Courier New" w:cs="Courier New"/>
          <w:sz w:val="18"/>
          <w:szCs w:val="18"/>
        </w:rPr>
        <w:t xml:space="preserve">-- refers to the </w:t>
      </w:r>
      <w:r>
        <w:rPr>
          <w:rFonts w:ascii="Courier New" w:hAnsi="Courier New" w:cs="Courier New"/>
          <w:sz w:val="18"/>
          <w:szCs w:val="18"/>
        </w:rPr>
        <w:t>usage of remote memory protected by</w:t>
      </w:r>
      <w:r w:rsidR="00576604">
        <w:rPr>
          <w:rFonts w:ascii="Courier New" w:hAnsi="Courier New" w:cs="Courier New"/>
          <w:sz w:val="18"/>
          <w:szCs w:val="18"/>
        </w:rPr>
        <w:t xml:space="preserve"> </w:t>
      </w:r>
      <w:r>
        <w:rPr>
          <w:rFonts w:ascii="Courier New" w:hAnsi="Courier New" w:cs="Courier New"/>
          <w:sz w:val="18"/>
          <w:szCs w:val="18"/>
        </w:rPr>
        <w:t xml:space="preserve">the </w:t>
      </w:r>
      <w:r w:rsidRPr="7E24DEA8">
        <w:rPr>
          <w:rFonts w:ascii="Courier New" w:hAnsi="Courier New" w:cs="Courier New"/>
          <w:sz w:val="18"/>
          <w:szCs w:val="18"/>
        </w:rPr>
        <w:t xml:space="preserve">Remote Memory Protection </w:t>
      </w:r>
      <w:r>
        <w:rPr>
          <w:rFonts w:ascii="Courier New" w:hAnsi="Courier New" w:cs="Courier New"/>
          <w:sz w:val="18"/>
          <w:szCs w:val="18"/>
        </w:rPr>
        <w:t>F</w:t>
      </w:r>
      <w:r w:rsidRPr="7E24DEA8">
        <w:rPr>
          <w:rFonts w:ascii="Courier New" w:hAnsi="Courier New" w:cs="Courier New"/>
          <w:sz w:val="18"/>
          <w:szCs w:val="18"/>
        </w:rPr>
        <w:t xml:space="preserve">unction </w:t>
      </w:r>
      <w:r>
        <w:rPr>
          <w:rFonts w:ascii="Courier New" w:hAnsi="Courier New" w:cs="Courier New"/>
          <w:sz w:val="18"/>
          <w:szCs w:val="18"/>
        </w:rPr>
        <w:t>described</w:t>
      </w:r>
      <w:r w:rsidRPr="7E24DEA8">
        <w:rPr>
          <w:rFonts w:ascii="Courier New" w:hAnsi="Courier New" w:cs="Courier New"/>
          <w:sz w:val="18"/>
          <w:szCs w:val="18"/>
        </w:rPr>
        <w:t xml:space="preserve"> in SGP.21 [</w:t>
      </w:r>
      <w:r>
        <w:rPr>
          <w:rFonts w:ascii="Courier New" w:hAnsi="Courier New" w:cs="Courier New"/>
          <w:sz w:val="18"/>
          <w:szCs w:val="18"/>
        </w:rPr>
        <w:t>4</w:t>
      </w:r>
      <w:r w:rsidRPr="7E24DEA8">
        <w:rPr>
          <w:rFonts w:ascii="Courier New" w:hAnsi="Courier New" w:cs="Courier New"/>
          <w:sz w:val="18"/>
          <w:szCs w:val="18"/>
        </w:rPr>
        <w:t>]</w:t>
      </w:r>
    </w:p>
    <w:p w14:paraId="3623B600" w14:textId="77777777" w:rsidR="00356598" w:rsidRDefault="00356598" w:rsidP="00A8266F">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8280B">
        <w:rPr>
          <w:rFonts w:ascii="Courier New" w:hAnsi="Courier New" w:cs="Courier New"/>
          <w:sz w:val="18"/>
          <w:szCs w:val="18"/>
        </w:rPr>
        <w:tab/>
      </w:r>
      <w:r>
        <w:rPr>
          <w:rFonts w:ascii="Courier New" w:hAnsi="Courier New" w:cs="Courier New"/>
          <w:sz w:val="18"/>
          <w:szCs w:val="18"/>
        </w:rPr>
        <w:t>} OPTIONAL,</w:t>
      </w:r>
    </w:p>
    <w:p w14:paraId="1309E170" w14:textId="77777777" w:rsidR="00CE44B1" w:rsidRDefault="00356598"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t>treProductReference [1</w:t>
      </w:r>
      <w:r w:rsidR="007F10E6">
        <w:rPr>
          <w:rFonts w:ascii="Courier New" w:hAnsi="Courier New" w:cs="Courier New"/>
          <w:sz w:val="18"/>
          <w:szCs w:val="18"/>
        </w:rPr>
        <w:t>4</w:t>
      </w:r>
      <w:r>
        <w:rPr>
          <w:rFonts w:ascii="Courier New" w:hAnsi="Courier New" w:cs="Courier New"/>
          <w:sz w:val="18"/>
          <w:szCs w:val="18"/>
        </w:rPr>
        <w:t>] UTF8String OPTIONAL</w:t>
      </w:r>
      <w:r w:rsidR="00CA686C">
        <w:rPr>
          <w:rFonts w:ascii="Courier New" w:hAnsi="Courier New" w:cs="Courier New"/>
          <w:sz w:val="18"/>
          <w:szCs w:val="18"/>
        </w:rPr>
        <w:t>,</w:t>
      </w:r>
      <w:r>
        <w:rPr>
          <w:rFonts w:ascii="Courier New" w:hAnsi="Courier New" w:cs="Courier New"/>
          <w:sz w:val="18"/>
          <w:szCs w:val="18"/>
        </w:rPr>
        <w:t xml:space="preserve"> -- </w:t>
      </w:r>
      <w:r w:rsidRPr="00A8280B">
        <w:rPr>
          <w:rFonts w:ascii="Courier New" w:hAnsi="Courier New" w:cs="Courier New"/>
          <w:sz w:val="18"/>
          <w:szCs w:val="18"/>
        </w:rPr>
        <w:t>Platform_Label as defined in GlobalPlatform DLOA specification [</w:t>
      </w:r>
      <w:r>
        <w:rPr>
          <w:rFonts w:ascii="Courier New" w:hAnsi="Courier New" w:cs="Courier New"/>
          <w:sz w:val="18"/>
          <w:szCs w:val="18"/>
        </w:rPr>
        <w:t>57</w:t>
      </w:r>
      <w:r w:rsidRPr="00A8280B">
        <w:rPr>
          <w:rFonts w:ascii="Courier New" w:hAnsi="Courier New" w:cs="Courier New"/>
          <w:sz w:val="18"/>
          <w:szCs w:val="18"/>
        </w:rPr>
        <w:t>]</w:t>
      </w:r>
    </w:p>
    <w:p w14:paraId="7D1A4B71" w14:textId="4E385DA6" w:rsidR="00CA686C" w:rsidRDefault="00CA686C"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eastAsiaTheme="minorEastAsia" w:hAnsi="Courier New" w:cs="Courier New"/>
          <w:sz w:val="18"/>
          <w:szCs w:val="18"/>
          <w:lang w:eastAsia="ko-KR"/>
        </w:rPr>
        <w:tab/>
        <w:t>additionalEuicc</w:t>
      </w:r>
      <w:r>
        <w:rPr>
          <w:rFonts w:ascii="Courier New" w:hAnsi="Courier New" w:cs="Courier New"/>
          <w:sz w:val="18"/>
          <w:szCs w:val="18"/>
        </w:rPr>
        <w:t>ProfilePackageVersions</w:t>
      </w:r>
      <w:r>
        <w:rPr>
          <w:rFonts w:ascii="Courier New" w:eastAsiaTheme="minorEastAsia" w:hAnsi="Courier New" w:cs="Courier New"/>
          <w:sz w:val="18"/>
          <w:szCs w:val="18"/>
          <w:lang w:eastAsia="ko-KR"/>
        </w:rPr>
        <w:t xml:space="preserve"> [15] SEQUENCE OF VersionType OPTIONAL</w:t>
      </w:r>
      <w:r w:rsidR="00B670DA">
        <w:rPr>
          <w:rFonts w:ascii="Courier New" w:eastAsiaTheme="minorEastAsia" w:hAnsi="Courier New" w:cs="Courier New"/>
          <w:sz w:val="18"/>
          <w:szCs w:val="18"/>
          <w:lang w:eastAsia="ko-KR"/>
        </w:rPr>
        <w:t>,</w:t>
      </w:r>
    </w:p>
    <w:p w14:paraId="6B22DB1D" w14:textId="43DDC5B4" w:rsidR="00060BA3" w:rsidRPr="00060BA3" w:rsidRDefault="00060BA3" w:rsidP="00060BA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060BA3">
        <w:rPr>
          <w:rFonts w:ascii="Courier New" w:hAnsi="Courier New" w:cs="Courier New"/>
          <w:sz w:val="18"/>
          <w:szCs w:val="18"/>
        </w:rPr>
        <w:tab/>
        <w:t xml:space="preserve">lpaMode [16] </w:t>
      </w:r>
      <w:r w:rsidR="00E6269D">
        <w:rPr>
          <w:rFonts w:ascii="Courier New" w:hAnsi="Courier New" w:cs="Courier New"/>
          <w:sz w:val="18"/>
          <w:szCs w:val="18"/>
        </w:rPr>
        <w:t>L</w:t>
      </w:r>
      <w:r w:rsidRPr="00060BA3">
        <w:rPr>
          <w:rFonts w:ascii="Courier New" w:hAnsi="Courier New" w:cs="Courier New"/>
          <w:sz w:val="18"/>
          <w:szCs w:val="18"/>
        </w:rPr>
        <w:t>paMode OPTIONAL, -- not used by this version of SGP.22</w:t>
      </w:r>
    </w:p>
    <w:p w14:paraId="333CD18F" w14:textId="77777777" w:rsidR="00060BA3" w:rsidRPr="00060BA3" w:rsidRDefault="00060BA3" w:rsidP="00060BA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060BA3">
        <w:rPr>
          <w:rFonts w:ascii="Courier New" w:hAnsi="Courier New" w:cs="Courier New"/>
          <w:sz w:val="18"/>
          <w:szCs w:val="18"/>
        </w:rPr>
        <w:tab/>
        <w:t>euiccCiPKIdListForSigningV3 [17] SEQUENCE OF SubjectKeyIdentifier OPTIONAL, -- not used by this version of SGP.22</w:t>
      </w:r>
    </w:p>
    <w:p w14:paraId="3F4035B0" w14:textId="77777777" w:rsidR="00060BA3" w:rsidRPr="00060BA3" w:rsidRDefault="00060BA3" w:rsidP="00060BA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060BA3">
        <w:rPr>
          <w:rFonts w:ascii="Courier New" w:hAnsi="Courier New" w:cs="Courier New"/>
          <w:sz w:val="18"/>
          <w:szCs w:val="18"/>
        </w:rPr>
        <w:tab/>
        <w:t>additionalEuiccInfo [18] OCTET STRING (SIZE(0..32)) OPTIONAL,</w:t>
      </w:r>
      <w:r w:rsidRPr="00060BA3">
        <w:rPr>
          <w:rFonts w:ascii="Courier New" w:hAnsi="Courier New" w:cs="Courier New"/>
          <w:sz w:val="18"/>
          <w:szCs w:val="18"/>
        </w:rPr>
        <w:tab/>
        <w:t>-- not used by this version of SGP.22</w:t>
      </w:r>
    </w:p>
    <w:p w14:paraId="1D587981" w14:textId="77777777" w:rsidR="00060BA3" w:rsidRPr="00060BA3" w:rsidRDefault="00060BA3" w:rsidP="00060BA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060BA3">
        <w:rPr>
          <w:rFonts w:ascii="Courier New" w:hAnsi="Courier New" w:cs="Courier New"/>
          <w:sz w:val="18"/>
          <w:szCs w:val="18"/>
        </w:rPr>
        <w:tab/>
        <w:t xml:space="preserve">highestSvn [19] VersionType OPTIONAL, -- not used by this version of SGP.22 </w:t>
      </w:r>
    </w:p>
    <w:p w14:paraId="56969FF9" w14:textId="305C3C1D" w:rsidR="00060BA3" w:rsidRDefault="00060BA3" w:rsidP="00060BA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060BA3">
        <w:rPr>
          <w:rFonts w:ascii="Courier New" w:hAnsi="Courier New" w:cs="Courier New"/>
          <w:sz w:val="18"/>
          <w:szCs w:val="18"/>
        </w:rPr>
        <w:tab/>
        <w:t>iotSpecificInfo [20] IoTSpecificInfo OPTIONAL</w:t>
      </w:r>
      <w:r w:rsidR="00370C08">
        <w:rPr>
          <w:rFonts w:ascii="Courier New" w:hAnsi="Courier New" w:cs="Courier New"/>
          <w:sz w:val="18"/>
          <w:szCs w:val="18"/>
        </w:rPr>
        <w:t>,</w:t>
      </w:r>
      <w:r w:rsidRPr="00060BA3">
        <w:rPr>
          <w:rFonts w:ascii="Courier New" w:hAnsi="Courier New" w:cs="Courier New"/>
          <w:sz w:val="18"/>
          <w:szCs w:val="18"/>
        </w:rPr>
        <w:t xml:space="preserve"> -- reserved for SGP.32 [97]</w:t>
      </w:r>
    </w:p>
    <w:p w14:paraId="57C8041B" w14:textId="10C40BC0" w:rsidR="00B670DA" w:rsidRDefault="00B670DA" w:rsidP="00060BA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B670DA">
        <w:rPr>
          <w:rFonts w:ascii="Courier New" w:hAnsi="Courier New" w:cs="Courier New"/>
          <w:sz w:val="18"/>
          <w:szCs w:val="18"/>
        </w:rPr>
        <w:lastRenderedPageBreak/>
        <w:tab/>
        <w:t>euiccMinimumSecurityLevel [</w:t>
      </w:r>
      <w:r w:rsidR="00CF3D0E">
        <w:rPr>
          <w:rFonts w:ascii="Courier New" w:hAnsi="Courier New" w:cs="Courier New"/>
          <w:sz w:val="18"/>
          <w:szCs w:val="18"/>
        </w:rPr>
        <w:t>21</w:t>
      </w:r>
      <w:r w:rsidRPr="00B670DA">
        <w:rPr>
          <w:rFonts w:ascii="Courier New" w:hAnsi="Courier New" w:cs="Courier New"/>
          <w:sz w:val="18"/>
          <w:szCs w:val="18"/>
        </w:rPr>
        <w:t>] OCTET STRING (SIZE (1)) OPTIONAL –- value for eUICC Minimum Security Level Check</w:t>
      </w:r>
    </w:p>
    <w:p w14:paraId="74CD325F" w14:textId="26745405"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F125E52" w14:textId="77777777" w:rsidR="00CA686C" w:rsidRPr="00D42CD6" w:rsidRDefault="00CA686C"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EB95AB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Definition of RspCapability</w:t>
      </w:r>
    </w:p>
    <w:p w14:paraId="27D9D9C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423" w:name="OLE_LINK1"/>
      <w:bookmarkStart w:id="2424" w:name="OLE_LINK2"/>
      <w:r w:rsidRPr="00D42CD6">
        <w:rPr>
          <w:rFonts w:ascii="Courier New" w:hAnsi="Courier New" w:cs="Courier New"/>
          <w:sz w:val="18"/>
          <w:szCs w:val="18"/>
        </w:rPr>
        <w:t>RspCapability ::= BIT STRING {</w:t>
      </w:r>
    </w:p>
    <w:p w14:paraId="6B83684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additionalProfile(0), -- at least one more Profile can be installed</w:t>
      </w:r>
    </w:p>
    <w:p w14:paraId="2B452BB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crlSupport(1), -- CRL</w:t>
      </w:r>
    </w:p>
    <w:p w14:paraId="17ABBC8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rpmSupport(2), -- Remote Profile Management</w:t>
      </w:r>
    </w:p>
    <w:p w14:paraId="326BD90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testProfileSupport (3)</w:t>
      </w:r>
      <w:r w:rsidR="00F0739F">
        <w:rPr>
          <w:rFonts w:ascii="Courier New" w:hAnsi="Courier New" w:cs="Courier New"/>
          <w:sz w:val="18"/>
          <w:szCs w:val="18"/>
        </w:rPr>
        <w:t>,</w:t>
      </w:r>
      <w:r w:rsidRPr="00D42CD6">
        <w:rPr>
          <w:rFonts w:ascii="Courier New" w:hAnsi="Courier New" w:cs="Courier New"/>
          <w:sz w:val="18"/>
          <w:szCs w:val="18"/>
        </w:rPr>
        <w:t xml:space="preserve"> -- support for test profile</w:t>
      </w:r>
    </w:p>
    <w:p w14:paraId="6E721A3D" w14:textId="785BE401" w:rsidR="00F0739F" w:rsidRDefault="00F0739F"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t>deviceInfoExtensibilitySupport (4)</w:t>
      </w:r>
      <w:r w:rsidR="00481CEB">
        <w:rPr>
          <w:rFonts w:ascii="Courier New" w:hAnsi="Courier New" w:cs="Courier New"/>
          <w:sz w:val="18"/>
          <w:szCs w:val="18"/>
        </w:rPr>
        <w:t>,</w:t>
      </w:r>
      <w:r>
        <w:rPr>
          <w:rFonts w:ascii="Courier New" w:hAnsi="Courier New" w:cs="Courier New"/>
          <w:sz w:val="18"/>
          <w:szCs w:val="18"/>
        </w:rPr>
        <w:t xml:space="preserve">  -- support for ASN.1 extensibility in the Device Info</w:t>
      </w:r>
    </w:p>
    <w:p w14:paraId="2A658C8C" w14:textId="4EC23F00" w:rsidR="005D4CAC" w:rsidRPr="00D42CD6" w:rsidRDefault="005D4CAC"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eastAsia="Times New Roman" w:hAnsi="Courier New" w:cs="Courier New"/>
          <w:sz w:val="18"/>
          <w:szCs w:val="18"/>
          <w:lang w:eastAsia="ko-KR"/>
        </w:rPr>
        <w:tab/>
        <w:t>s</w:t>
      </w:r>
      <w:r w:rsidRPr="7D78D866">
        <w:rPr>
          <w:rFonts w:ascii="Courier New" w:eastAsia="Times New Roman" w:hAnsi="Courier New" w:cs="Courier New"/>
          <w:sz w:val="18"/>
          <w:szCs w:val="18"/>
          <w:lang w:eastAsia="ko-KR"/>
        </w:rPr>
        <w:t>erviceSpecificData</w:t>
      </w:r>
      <w:r>
        <w:rPr>
          <w:rFonts w:ascii="Courier New" w:hAnsi="Courier New" w:cs="Courier New"/>
          <w:sz w:val="18"/>
          <w:szCs w:val="18"/>
        </w:rPr>
        <w:t>Support (5)</w:t>
      </w:r>
      <w:r w:rsidR="009E2B62">
        <w:rPr>
          <w:rFonts w:ascii="Courier New" w:hAnsi="Courier New" w:cs="Courier New"/>
          <w:sz w:val="18"/>
          <w:szCs w:val="18"/>
        </w:rPr>
        <w:t>,</w:t>
      </w:r>
      <w:r>
        <w:rPr>
          <w:rFonts w:ascii="Courier New" w:hAnsi="Courier New" w:cs="Courier New"/>
          <w:sz w:val="18"/>
          <w:szCs w:val="18"/>
        </w:rPr>
        <w:t xml:space="preserve">  -- support for Service Specific Data in the Profile Metadata</w:t>
      </w:r>
    </w:p>
    <w:p w14:paraId="058EC159" w14:textId="77777777" w:rsidR="009E2B62" w:rsidRPr="00B068B5" w:rsidRDefault="009E2B62" w:rsidP="009E2B62">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8280B">
        <w:rPr>
          <w:rFonts w:ascii="Courier New" w:hAnsi="Courier New" w:cs="Courier New"/>
          <w:sz w:val="18"/>
          <w:szCs w:val="18"/>
        </w:rPr>
        <w:tab/>
      </w:r>
      <w:r>
        <w:rPr>
          <w:rFonts w:ascii="Courier New" w:hAnsi="Courier New" w:cs="Courier New"/>
          <w:sz w:val="18"/>
          <w:szCs w:val="18"/>
        </w:rPr>
        <w:t>-- bits 6 to 18 are reserved values</w:t>
      </w:r>
    </w:p>
    <w:p w14:paraId="509C363E" w14:textId="2CF0596F" w:rsidR="009E2B62" w:rsidRPr="00C166A8" w:rsidRDefault="009E2B62" w:rsidP="009E2B62">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8280B">
        <w:rPr>
          <w:rFonts w:ascii="Courier New" w:hAnsi="Courier New" w:cs="Courier New"/>
          <w:sz w:val="18"/>
          <w:szCs w:val="18"/>
        </w:rPr>
        <w:tab/>
        <w:t>osUpdateSupport (</w:t>
      </w:r>
      <w:r>
        <w:rPr>
          <w:rFonts w:ascii="Courier New" w:hAnsi="Courier New" w:cs="Courier New"/>
          <w:sz w:val="18"/>
          <w:szCs w:val="18"/>
        </w:rPr>
        <w:t>19</w:t>
      </w:r>
      <w:r w:rsidRPr="00A8280B">
        <w:rPr>
          <w:rFonts w:ascii="Courier New" w:hAnsi="Courier New" w:cs="Courier New"/>
          <w:sz w:val="18"/>
          <w:szCs w:val="18"/>
        </w:rPr>
        <w:t>)</w:t>
      </w:r>
      <w:r w:rsidR="00540475">
        <w:rPr>
          <w:rFonts w:ascii="Courier New" w:hAnsi="Courier New" w:cs="Courier New"/>
          <w:sz w:val="18"/>
          <w:szCs w:val="18"/>
        </w:rPr>
        <w:t>,</w:t>
      </w:r>
      <w:r w:rsidRPr="00A8280B">
        <w:rPr>
          <w:rFonts w:ascii="Courier New" w:hAnsi="Courier New" w:cs="Courier New"/>
          <w:sz w:val="18"/>
          <w:szCs w:val="18"/>
        </w:rPr>
        <w:t xml:space="preserve"> -- support for eUICC OS Update</w:t>
      </w:r>
    </w:p>
    <w:p w14:paraId="4E5F21E3" w14:textId="2DF65A57" w:rsidR="00540475" w:rsidRPr="00B068B5" w:rsidRDefault="00540475" w:rsidP="00540475">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A8280B">
        <w:rPr>
          <w:rFonts w:ascii="Courier New" w:hAnsi="Courier New" w:cs="Courier New"/>
          <w:sz w:val="18"/>
          <w:szCs w:val="18"/>
        </w:rPr>
        <w:tab/>
      </w:r>
      <w:r>
        <w:rPr>
          <w:rFonts w:ascii="Courier New" w:hAnsi="Courier New" w:cs="Courier New"/>
          <w:sz w:val="18"/>
          <w:szCs w:val="18"/>
        </w:rPr>
        <w:t>-- bits 20 to (</w:t>
      </w:r>
      <w:r w:rsidR="00CF3D0E">
        <w:rPr>
          <w:rFonts w:ascii="Courier New" w:hAnsi="Courier New" w:cs="Courier New"/>
          <w:sz w:val="18"/>
          <w:szCs w:val="18"/>
        </w:rPr>
        <w:t>25</w:t>
      </w:r>
      <w:r>
        <w:rPr>
          <w:rFonts w:ascii="Courier New" w:hAnsi="Courier New" w:cs="Courier New"/>
          <w:sz w:val="18"/>
          <w:szCs w:val="18"/>
        </w:rPr>
        <w:t>) are reserved values</w:t>
      </w:r>
    </w:p>
    <w:p w14:paraId="1936D649" w14:textId="5EF48E2D" w:rsidR="00540475" w:rsidRPr="00D50C53" w:rsidRDefault="00540475" w:rsidP="0054047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sidRPr="00D50C53">
        <w:rPr>
          <w:rFonts w:ascii="Courier New" w:hAnsi="Courier New" w:cs="Courier New"/>
          <w:sz w:val="18"/>
          <w:szCs w:val="18"/>
        </w:rPr>
        <w:t>iotSpecificMetadataSupport (</w:t>
      </w:r>
      <w:r w:rsidR="00CF3D0E">
        <w:rPr>
          <w:rFonts w:ascii="Courier New" w:hAnsi="Courier New" w:cs="Courier New"/>
          <w:sz w:val="18"/>
          <w:szCs w:val="18"/>
        </w:rPr>
        <w:t>26</w:t>
      </w:r>
      <w:r w:rsidRPr="00D50C53">
        <w:rPr>
          <w:rFonts w:ascii="Courier New" w:hAnsi="Courier New" w:cs="Courier New"/>
          <w:sz w:val="18"/>
          <w:szCs w:val="18"/>
        </w:rPr>
        <w:t>)</w:t>
      </w:r>
      <w:r w:rsidR="00370C08">
        <w:rPr>
          <w:rFonts w:ascii="Courier New" w:hAnsi="Courier New" w:cs="Courier New"/>
          <w:sz w:val="18"/>
          <w:szCs w:val="18"/>
        </w:rPr>
        <w:t>,</w:t>
      </w:r>
      <w:r w:rsidRPr="00D50C53">
        <w:rPr>
          <w:rFonts w:ascii="Courier New" w:hAnsi="Courier New" w:cs="Courier New"/>
          <w:sz w:val="18"/>
          <w:szCs w:val="18"/>
        </w:rPr>
        <w:t xml:space="preserve"> -- support for iotSpecificMetadata and iotSpecificProfileInfo defined in SGP.32 [97]</w:t>
      </w:r>
    </w:p>
    <w:p w14:paraId="327B6B27" w14:textId="47606830" w:rsidR="00B670DA" w:rsidRDefault="00B670DA"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B670DA">
        <w:rPr>
          <w:rFonts w:ascii="Courier New" w:hAnsi="Courier New" w:cs="Courier New"/>
          <w:sz w:val="18"/>
          <w:szCs w:val="18"/>
        </w:rPr>
        <w:tab/>
        <w:t>mslCheckSupport (</w:t>
      </w:r>
      <w:r w:rsidR="00CF3D0E">
        <w:rPr>
          <w:rFonts w:ascii="Courier New" w:hAnsi="Courier New" w:cs="Courier New"/>
          <w:sz w:val="18"/>
          <w:szCs w:val="18"/>
        </w:rPr>
        <w:t>27</w:t>
      </w:r>
      <w:r w:rsidRPr="00B670DA">
        <w:rPr>
          <w:rFonts w:ascii="Courier New" w:hAnsi="Courier New" w:cs="Courier New"/>
          <w:sz w:val="18"/>
          <w:szCs w:val="18"/>
        </w:rPr>
        <w:t>)</w:t>
      </w:r>
      <w:r w:rsidR="008940C4">
        <w:rPr>
          <w:rFonts w:ascii="Courier New" w:hAnsi="Courier New" w:cs="Courier New"/>
          <w:sz w:val="18"/>
          <w:szCs w:val="18"/>
        </w:rPr>
        <w:t>,</w:t>
      </w:r>
      <w:r w:rsidRPr="00B670DA">
        <w:rPr>
          <w:rFonts w:ascii="Courier New" w:hAnsi="Courier New" w:cs="Courier New"/>
          <w:sz w:val="18"/>
          <w:szCs w:val="18"/>
        </w:rPr>
        <w:t xml:space="preserve"> -- support for eUICC Minimum Security Level Check</w:t>
      </w:r>
    </w:p>
    <w:p w14:paraId="14CDB067" w14:textId="19751A2F" w:rsidR="00B42355" w:rsidRPr="00D42CD6" w:rsidRDefault="008940C4"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940C4">
        <w:rPr>
          <w:rFonts w:ascii="Courier New" w:hAnsi="Courier New" w:cs="Courier New"/>
          <w:sz w:val="18"/>
          <w:szCs w:val="18"/>
        </w:rPr>
        <w:tab/>
        <w:t>rspServerTestProfileAllowlistCheckSupport (</w:t>
      </w:r>
      <w:r>
        <w:rPr>
          <w:rFonts w:ascii="Courier New" w:hAnsi="Courier New" w:cs="Courier New"/>
          <w:sz w:val="18"/>
          <w:szCs w:val="18"/>
        </w:rPr>
        <w:t>28</w:t>
      </w:r>
      <w:r w:rsidRPr="008940C4">
        <w:rPr>
          <w:rFonts w:ascii="Courier New" w:hAnsi="Courier New" w:cs="Courier New"/>
          <w:sz w:val="18"/>
          <w:szCs w:val="18"/>
        </w:rPr>
        <w:t>) – support for RSP Server Test Profile Allow-list Check</w:t>
      </w:r>
      <w:r w:rsidR="00B42355" w:rsidRPr="00D42CD6">
        <w:rPr>
          <w:rFonts w:ascii="Courier New" w:hAnsi="Courier New" w:cs="Courier New"/>
          <w:sz w:val="18"/>
          <w:szCs w:val="18"/>
        </w:rPr>
        <w:t>}</w:t>
      </w:r>
    </w:p>
    <w:bookmarkEnd w:id="2423"/>
    <w:bookmarkEnd w:id="2424"/>
    <w:p w14:paraId="31F5153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23BC8D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Definition of CertificationDataObject</w:t>
      </w:r>
    </w:p>
    <w:p w14:paraId="6A95464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CertificationDataObject ::= SEQUENCE {</w:t>
      </w:r>
    </w:p>
    <w:p w14:paraId="7BB6385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platformLabel UTF8String,</w:t>
      </w:r>
      <w:r w:rsidRPr="00D42CD6">
        <w:rPr>
          <w:rFonts w:ascii="Courier New" w:hAnsi="Courier New" w:cs="Courier New"/>
          <w:sz w:val="18"/>
          <w:szCs w:val="18"/>
        </w:rPr>
        <w:tab/>
        <w:t>-- Platform_Label as defined in GlobalPlatform DLOA specification [57]</w:t>
      </w:r>
    </w:p>
    <w:p w14:paraId="189CF31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discoveryBaseURL UTF8String</w:t>
      </w:r>
      <w:r w:rsidRPr="00D42CD6">
        <w:rPr>
          <w:rFonts w:ascii="Courier New" w:hAnsi="Courier New" w:cs="Courier New"/>
          <w:sz w:val="18"/>
          <w:szCs w:val="18"/>
        </w:rPr>
        <w:tab/>
        <w:t>-- Discovery Base URL of the SE default DLOA Registrar as defined in GlobalPlatform DLOA specification [57]</w:t>
      </w:r>
    </w:p>
    <w:p w14:paraId="5826B94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B2680F8" w14:textId="77777777" w:rsidR="00BC264B" w:rsidRDefault="00BC264B" w:rsidP="00BC264B">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C844E00" w14:textId="5D0F9DD3" w:rsidR="00BC264B" w:rsidRPr="00BC264B" w:rsidRDefault="00BC264B" w:rsidP="00BC264B">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BC264B">
        <w:rPr>
          <w:rFonts w:ascii="Courier New" w:hAnsi="Courier New" w:cs="Courier New"/>
          <w:sz w:val="18"/>
          <w:szCs w:val="18"/>
        </w:rPr>
        <w:t>-- Definition of LpaMode</w:t>
      </w:r>
    </w:p>
    <w:p w14:paraId="6AB11B9B" w14:textId="77777777" w:rsidR="00BC264B" w:rsidRPr="00BC264B" w:rsidRDefault="00BC264B" w:rsidP="00BC264B">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BC264B">
        <w:rPr>
          <w:rFonts w:ascii="Courier New" w:hAnsi="Courier New" w:cs="Courier New"/>
          <w:sz w:val="18"/>
          <w:szCs w:val="18"/>
        </w:rPr>
        <w:t>LpaMode ::= INTEGER</w:t>
      </w:r>
    </w:p>
    <w:p w14:paraId="277CFFB2" w14:textId="77777777" w:rsidR="00BC264B" w:rsidRPr="00BC264B" w:rsidRDefault="00BC264B" w:rsidP="00BC264B">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16A2935" w14:textId="77777777" w:rsidR="00BC264B" w:rsidRPr="00BC264B" w:rsidRDefault="00BC264B" w:rsidP="00BC264B">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BC264B">
        <w:rPr>
          <w:rFonts w:ascii="Courier New" w:hAnsi="Courier New" w:cs="Courier New"/>
          <w:sz w:val="18"/>
          <w:szCs w:val="18"/>
        </w:rPr>
        <w:t>-- Definition of IoTSpecificInfo</w:t>
      </w:r>
    </w:p>
    <w:p w14:paraId="60BB8C0D" w14:textId="77777777" w:rsidR="00BC264B" w:rsidRPr="00BC264B" w:rsidRDefault="00BC264B" w:rsidP="00BC264B">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BC264B">
        <w:rPr>
          <w:rFonts w:ascii="Courier New" w:hAnsi="Courier New" w:cs="Courier New"/>
          <w:sz w:val="18"/>
          <w:szCs w:val="18"/>
        </w:rPr>
        <w:t>IoTSpecificInfo ::= SEQUENCE {</w:t>
      </w:r>
    </w:p>
    <w:p w14:paraId="7937EB40" w14:textId="77777777" w:rsidR="00BC264B" w:rsidRDefault="00BC264B" w:rsidP="00BC264B">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BC264B">
        <w:rPr>
          <w:rFonts w:ascii="Courier New" w:hAnsi="Courier New" w:cs="Courier New"/>
          <w:sz w:val="18"/>
          <w:szCs w:val="18"/>
        </w:rPr>
        <w:t>}</w:t>
      </w:r>
    </w:p>
    <w:p w14:paraId="7EA60FC8" w14:textId="60495B14" w:rsidR="009B4078" w:rsidRPr="00E127E3" w:rsidRDefault="009B4078" w:rsidP="00BC264B">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609DF523" w14:textId="77777777" w:rsidR="00CA686C" w:rsidRPr="00F972B7" w:rsidRDefault="00CA686C" w:rsidP="009B4078">
      <w:pPr>
        <w:spacing w:before="240" w:after="200" w:line="276" w:lineRule="auto"/>
        <w:jc w:val="left"/>
        <w:rPr>
          <w:szCs w:val="22"/>
          <w:lang w:eastAsia="en-GB" w:bidi="ar-SA"/>
        </w:rPr>
      </w:pPr>
      <w:r w:rsidRPr="00F972B7">
        <w:rPr>
          <w:rFonts w:eastAsia="Times New Roman"/>
          <w:szCs w:val="22"/>
          <w:lang w:eastAsia="ko-KR" w:bidi="ar-SA"/>
        </w:rPr>
        <w:t xml:space="preserve">The </w:t>
      </w:r>
      <w:bookmarkStart w:id="2425" w:name="_Hlk516553697"/>
      <w:r w:rsidRPr="00F972B7">
        <w:rPr>
          <w:rFonts w:ascii="Courier New" w:hAnsi="Courier New" w:cs="Courier New"/>
          <w:szCs w:val="22"/>
        </w:rPr>
        <w:t>profileVersion</w:t>
      </w:r>
      <w:r w:rsidRPr="00F972B7">
        <w:rPr>
          <w:rFonts w:eastAsia="Times New Roman"/>
          <w:szCs w:val="22"/>
          <w:lang w:eastAsia="ko-KR" w:bidi="ar-SA"/>
        </w:rPr>
        <w:t xml:space="preserve"> </w:t>
      </w:r>
      <w:bookmarkEnd w:id="2425"/>
      <w:r w:rsidRPr="00F972B7">
        <w:rPr>
          <w:rFonts w:eastAsia="Times New Roman"/>
          <w:szCs w:val="22"/>
          <w:lang w:eastAsia="ko-KR" w:bidi="ar-SA"/>
        </w:rPr>
        <w:t>field SHALL i</w:t>
      </w:r>
      <w:r w:rsidRPr="00F972B7">
        <w:rPr>
          <w:szCs w:val="22"/>
          <w:lang w:eastAsia="en-GB" w:bidi="ar-SA"/>
        </w:rPr>
        <w:t>ndicate:</w:t>
      </w:r>
    </w:p>
    <w:p w14:paraId="26D22997" w14:textId="32D90C57" w:rsidR="00CA686C" w:rsidRDefault="00FF49A7" w:rsidP="00FF49A7">
      <w:pPr>
        <w:pStyle w:val="ListBullet1"/>
        <w:numPr>
          <w:ilvl w:val="0"/>
          <w:numId w:val="0"/>
        </w:numPr>
        <w:spacing w:after="0"/>
        <w:ind w:left="680" w:hanging="340"/>
      </w:pPr>
      <w:r>
        <w:sym w:font="Symbol" w:char="F0B7"/>
      </w:r>
      <w:r>
        <w:tab/>
      </w:r>
      <w:r w:rsidR="00CA686C">
        <w:t>the major version number and</w:t>
      </w:r>
    </w:p>
    <w:p w14:paraId="67925294" w14:textId="6B8EC409" w:rsidR="00CA686C" w:rsidRDefault="00FF49A7" w:rsidP="00FF49A7">
      <w:pPr>
        <w:pStyle w:val="ListBullet1"/>
        <w:numPr>
          <w:ilvl w:val="0"/>
          <w:numId w:val="0"/>
        </w:numPr>
        <w:ind w:left="680" w:hanging="340"/>
      </w:pPr>
      <w:r>
        <w:sym w:font="Symbol" w:char="F0B7"/>
      </w:r>
      <w:r>
        <w:tab/>
      </w:r>
      <w:r w:rsidR="00CA686C">
        <w:t>the associated highest minor version number</w:t>
      </w:r>
    </w:p>
    <w:p w14:paraId="7376F7F7" w14:textId="77777777" w:rsidR="00CA686C" w:rsidRDefault="00CA686C" w:rsidP="00CA686C">
      <w:pPr>
        <w:spacing w:before="0" w:after="200" w:line="276" w:lineRule="auto"/>
        <w:jc w:val="left"/>
        <w:rPr>
          <w:szCs w:val="22"/>
          <w:lang w:eastAsia="en-GB" w:bidi="ar-SA"/>
        </w:rPr>
      </w:pPr>
      <w:r>
        <w:rPr>
          <w:szCs w:val="22"/>
          <w:lang w:eastAsia="en-GB" w:bidi="ar-SA"/>
        </w:rPr>
        <w:t>of the version 2.x eUICC Profile Package specification [5] supported by the eUICC; this version SHALL be 2.1 or higher.</w:t>
      </w:r>
    </w:p>
    <w:p w14:paraId="3613B6C4" w14:textId="30E761B1" w:rsidR="00CA686C" w:rsidRPr="00CA686C" w:rsidRDefault="00CA686C" w:rsidP="00CA686C">
      <w:pPr>
        <w:spacing w:before="0" w:after="200" w:line="276" w:lineRule="auto"/>
        <w:jc w:val="left"/>
        <w:rPr>
          <w:szCs w:val="22"/>
          <w:lang w:eastAsia="en-GB" w:bidi="ar-SA"/>
        </w:rPr>
      </w:pPr>
      <w:r>
        <w:rPr>
          <w:szCs w:val="22"/>
          <w:lang w:eastAsia="en-GB" w:bidi="ar-SA"/>
        </w:rPr>
        <w:t xml:space="preserve">The </w:t>
      </w:r>
      <w:r>
        <w:rPr>
          <w:rStyle w:val="ASN1referencesChar"/>
        </w:rPr>
        <w:t xml:space="preserve">additionalEuiccProfilePackageVersions </w:t>
      </w:r>
      <w:r>
        <w:rPr>
          <w:rFonts w:eastAsia="Times New Roman"/>
          <w:szCs w:val="22"/>
          <w:lang w:eastAsia="ko-KR" w:bidi="ar-SA"/>
        </w:rPr>
        <w:t>field MAY list</w:t>
      </w:r>
      <w:r>
        <w:rPr>
          <w:szCs w:val="22"/>
          <w:lang w:eastAsia="en-GB" w:bidi="ar-SA"/>
        </w:rPr>
        <w:t xml:space="preserve"> higher major versions including the associated highest minor version number of additional eUICC Profile Package specification(s) [5] supported by the eUICC.</w:t>
      </w:r>
      <w:r w:rsidR="009D784B" w:rsidRPr="009D784B">
        <w:rPr>
          <w:szCs w:val="22"/>
          <w:lang w:eastAsia="en-GB" w:bidi="ar-SA"/>
        </w:rPr>
        <w:t xml:space="preserve"> </w:t>
      </w:r>
      <w:r w:rsidR="009D784B">
        <w:rPr>
          <w:szCs w:val="22"/>
          <w:lang w:eastAsia="en-GB" w:bidi="ar-SA"/>
        </w:rPr>
        <w:t xml:space="preserve">This field SHALL be present only when the eUICC supports additional versions of [5] with the major version higher than the one indicated in </w:t>
      </w:r>
      <w:r w:rsidR="009D784B">
        <w:rPr>
          <w:rStyle w:val="ASN1referencesChar"/>
        </w:rPr>
        <w:t>p</w:t>
      </w:r>
      <w:r w:rsidR="009D784B" w:rsidRPr="00604560">
        <w:rPr>
          <w:rStyle w:val="ASN1referencesChar"/>
        </w:rPr>
        <w:t>rofileVersion</w:t>
      </w:r>
      <w:r w:rsidR="009D784B">
        <w:rPr>
          <w:szCs w:val="22"/>
          <w:lang w:eastAsia="en-GB" w:bidi="ar-SA"/>
        </w:rPr>
        <w:t xml:space="preserve"> field. This sequence, if present, SHALL contain version 3.1 or higher and SHOULD contain version 3.2 or higher.</w:t>
      </w:r>
    </w:p>
    <w:p w14:paraId="2D5756BE" w14:textId="56050B66" w:rsidR="00B42355" w:rsidRDefault="00B42355" w:rsidP="00B42355">
      <w:pPr>
        <w:pStyle w:val="NormalParagraph"/>
      </w:pPr>
      <w:r>
        <w:t>The "n</w:t>
      </w:r>
      <w:r w:rsidRPr="00A86FFD">
        <w:t>umber of installed application</w:t>
      </w:r>
      <w:r>
        <w:t xml:space="preserve">" value field of </w:t>
      </w:r>
      <w:r w:rsidRPr="001C7812">
        <w:rPr>
          <w:rFonts w:ascii="Courier New" w:hAnsi="Courier New" w:cs="Courier New"/>
        </w:rPr>
        <w:t>extCardResource</w:t>
      </w:r>
      <w:r>
        <w:t xml:space="preserve"> SHALL be set to '00'.</w:t>
      </w:r>
    </w:p>
    <w:p w14:paraId="67EB6FA3" w14:textId="77777777" w:rsidR="009D784B" w:rsidRDefault="009D784B" w:rsidP="009D784B">
      <w:pPr>
        <w:spacing w:before="0" w:after="200" w:line="276" w:lineRule="auto"/>
        <w:jc w:val="left"/>
        <w:rPr>
          <w:szCs w:val="22"/>
          <w:lang w:eastAsia="en-GB" w:bidi="ar-SA"/>
        </w:rPr>
      </w:pPr>
      <w:r w:rsidRPr="00CF102B">
        <w:rPr>
          <w:rFonts w:eastAsia="Times New Roman" w:hint="eastAsia"/>
          <w:szCs w:val="22"/>
          <w:lang w:eastAsia="ko-KR" w:bidi="ar-SA"/>
        </w:rPr>
        <w:t xml:space="preserve">The </w:t>
      </w:r>
      <w:r w:rsidRPr="006E4CA5">
        <w:rPr>
          <w:rStyle w:val="ASN1referencesChar"/>
          <w:rFonts w:hint="eastAsia"/>
        </w:rPr>
        <w:t>uiccCapability</w:t>
      </w:r>
      <w:r w:rsidRPr="00325BE6">
        <w:rPr>
          <w:rStyle w:val="ASN1referencesChar"/>
          <w:rFonts w:hint="eastAsia"/>
        </w:rPr>
        <w:t xml:space="preserve"> </w:t>
      </w:r>
      <w:r w:rsidRPr="00CF102B">
        <w:rPr>
          <w:rFonts w:eastAsia="Times New Roman" w:hint="eastAsia"/>
          <w:szCs w:val="22"/>
          <w:lang w:eastAsia="ko-KR" w:bidi="ar-SA"/>
        </w:rPr>
        <w:t>field c</w:t>
      </w:r>
      <w:r w:rsidRPr="00A8280B">
        <w:rPr>
          <w:szCs w:val="22"/>
          <w:lang w:eastAsia="en-GB" w:bidi="ar-SA"/>
        </w:rPr>
        <w:t>ontains the UICC capabilities supported by the eUICC.</w:t>
      </w:r>
      <w:r w:rsidRPr="009808B7">
        <w:rPr>
          <w:szCs w:val="22"/>
          <w:lang w:eastAsia="en-GB" w:bidi="ar-SA"/>
        </w:rPr>
        <w:t xml:space="preserve"> </w:t>
      </w:r>
      <w:r>
        <w:rPr>
          <w:szCs w:val="22"/>
          <w:lang w:eastAsia="en-GB" w:bidi="ar-SA"/>
        </w:rPr>
        <w:t xml:space="preserve">The related type definition SHALL be imported from the following version of the TCA </w:t>
      </w:r>
      <w:r w:rsidRPr="00A8280B">
        <w:rPr>
          <w:szCs w:val="22"/>
          <w:lang w:eastAsia="en-GB" w:bidi="ar-SA"/>
        </w:rPr>
        <w:t>eUICC Profile Package: Interoperable Format Technical Specification [5]</w:t>
      </w:r>
      <w:r>
        <w:rPr>
          <w:szCs w:val="22"/>
          <w:lang w:eastAsia="en-GB" w:bidi="ar-SA"/>
        </w:rPr>
        <w:t>:</w:t>
      </w:r>
    </w:p>
    <w:p w14:paraId="4E26C031" w14:textId="4CDD87E9" w:rsidR="009D784B" w:rsidRDefault="0066048F" w:rsidP="0066048F">
      <w:pPr>
        <w:pStyle w:val="ListBullet1"/>
        <w:numPr>
          <w:ilvl w:val="0"/>
          <w:numId w:val="0"/>
        </w:numPr>
        <w:spacing w:after="0"/>
        <w:ind w:left="680" w:hanging="340"/>
      </w:pPr>
      <w:r>
        <w:lastRenderedPageBreak/>
        <w:sym w:font="Symbol" w:char="F0B7"/>
      </w:r>
      <w:r>
        <w:tab/>
      </w:r>
      <w:r w:rsidR="009D784B">
        <w:t xml:space="preserve">for the eUICC, if higher than 3.2: the highest version declared in </w:t>
      </w:r>
      <w:r w:rsidR="009D784B" w:rsidRPr="00231776">
        <w:rPr>
          <w:rStyle w:val="ASN1referencesChar"/>
        </w:rPr>
        <w:t>additional</w:t>
      </w:r>
      <w:r w:rsidR="009D784B" w:rsidRPr="000A7B0D">
        <w:rPr>
          <w:rStyle w:val="ASN1referencesChar"/>
        </w:rPr>
        <w:t>Profile</w:t>
      </w:r>
      <w:r w:rsidR="009D784B" w:rsidRPr="00231776">
        <w:rPr>
          <w:rStyle w:val="ASN1referencesChar"/>
        </w:rPr>
        <w:t>PackageVers</w:t>
      </w:r>
      <w:r w:rsidR="009D784B">
        <w:rPr>
          <w:rStyle w:val="ASN1referencesChar"/>
        </w:rPr>
        <w:t>io</w:t>
      </w:r>
      <w:r w:rsidR="009D784B" w:rsidRPr="00231776">
        <w:rPr>
          <w:rStyle w:val="ASN1referencesChar"/>
        </w:rPr>
        <w:t>n</w:t>
      </w:r>
      <w:r w:rsidR="009D784B">
        <w:rPr>
          <w:rStyle w:val="ASN1referencesChar"/>
        </w:rPr>
        <w:t>s</w:t>
      </w:r>
      <w:r w:rsidR="009D784B" w:rsidRPr="00F617F4">
        <w:t>,</w:t>
      </w:r>
      <w:r w:rsidR="009D784B">
        <w:t xml:space="preserve"> otherwise</w:t>
      </w:r>
      <w:r w:rsidR="009D784B" w:rsidRPr="003B3CB8">
        <w:t xml:space="preserve"> version 3.2</w:t>
      </w:r>
      <w:r w:rsidR="009D784B" w:rsidRPr="0066048F">
        <w:t>;</w:t>
      </w:r>
    </w:p>
    <w:p w14:paraId="3FA7FAEE" w14:textId="71EFB816" w:rsidR="009D784B" w:rsidRDefault="0066048F" w:rsidP="0066048F">
      <w:pPr>
        <w:pStyle w:val="ListBullet1"/>
        <w:numPr>
          <w:ilvl w:val="0"/>
          <w:numId w:val="0"/>
        </w:numPr>
        <w:spacing w:after="0"/>
        <w:ind w:left="680" w:hanging="340"/>
      </w:pPr>
      <w:r>
        <w:sym w:font="Symbol" w:char="F0B7"/>
      </w:r>
      <w:r>
        <w:tab/>
      </w:r>
      <w:r w:rsidR="009D784B">
        <w:t>f</w:t>
      </w:r>
      <w:r w:rsidR="009D784B" w:rsidRPr="0021585E">
        <w:t>or the SM-DP+</w:t>
      </w:r>
      <w:r w:rsidR="009D784B">
        <w:t>, if higher than 3.2: the highest version supported by this server, otherwise</w:t>
      </w:r>
      <w:r w:rsidR="009D784B" w:rsidRPr="003B3CB8">
        <w:t xml:space="preserve"> version 3.2</w:t>
      </w:r>
      <w:r w:rsidR="009D784B" w:rsidRPr="0066048F">
        <w:t xml:space="preserve">; </w:t>
      </w:r>
      <w:r w:rsidR="009D784B">
        <w:t>and</w:t>
      </w:r>
    </w:p>
    <w:p w14:paraId="2A526237" w14:textId="0807A17C" w:rsidR="009D784B" w:rsidRPr="00BD45AD" w:rsidRDefault="0066048F" w:rsidP="0066048F">
      <w:pPr>
        <w:pStyle w:val="ListBullet1"/>
        <w:numPr>
          <w:ilvl w:val="0"/>
          <w:numId w:val="0"/>
        </w:numPr>
        <w:ind w:left="680" w:hanging="340"/>
      </w:pPr>
      <w:r>
        <w:sym w:font="Symbol" w:char="F0B7"/>
      </w:r>
      <w:r>
        <w:tab/>
      </w:r>
      <w:r w:rsidR="009D784B">
        <w:t>for other entities, version 3.2 or higher.</w:t>
      </w:r>
    </w:p>
    <w:p w14:paraId="0AA79330" w14:textId="77777777" w:rsidR="00B42355" w:rsidRDefault="00B42355" w:rsidP="00B42355">
      <w:pPr>
        <w:pStyle w:val="NormalParagraph"/>
      </w:pPr>
      <w:r>
        <w:t xml:space="preserve">The </w:t>
      </w:r>
      <w:r w:rsidRPr="00640609">
        <w:rPr>
          <w:rFonts w:ascii="Courier New" w:hAnsi="Courier New" w:cs="Courier New"/>
        </w:rPr>
        <w:t>ts102241</w:t>
      </w:r>
      <w:r w:rsidRPr="00381879">
        <w:rPr>
          <w:rFonts w:ascii="Courier New" w:hAnsi="Courier New" w:cs="Courier New"/>
        </w:rPr>
        <w:t>Version</w:t>
      </w:r>
      <w:r>
        <w:t xml:space="preserve"> field indicates the latest version of ETSI TS 102 241 [53] supported by the eUICC. This field SHALL not be present if the eUICC doesn't support Java card</w:t>
      </w:r>
      <w:r w:rsidRPr="005C32E5">
        <w:rPr>
          <w:vertAlign w:val="superscript"/>
        </w:rPr>
        <w:t>TM</w:t>
      </w:r>
      <w:r>
        <w:t>.</w:t>
      </w:r>
    </w:p>
    <w:p w14:paraId="59C65BF2" w14:textId="77777777" w:rsidR="00B42355" w:rsidRDefault="00B42355" w:rsidP="00B42355">
      <w:pPr>
        <w:pStyle w:val="NormalParagraph"/>
      </w:pPr>
      <w:r>
        <w:t xml:space="preserve">The </w:t>
      </w:r>
      <w:r w:rsidRPr="00D059D7">
        <w:rPr>
          <w:rFonts w:ascii="Courier New" w:hAnsi="Courier New" w:cs="Courier New"/>
        </w:rPr>
        <w:t>globalplatformVersion</w:t>
      </w:r>
      <w:r>
        <w:t xml:space="preserve"> field indicates the latest version of </w:t>
      </w:r>
      <w:r w:rsidRPr="0069397B">
        <w:t xml:space="preserve">GlobalPlatform Card Specification </w:t>
      </w:r>
      <w:r>
        <w:t>[8] supported by the eUICC. This field SHALL be present if the supported version differs from the one required in this specification.</w:t>
      </w:r>
    </w:p>
    <w:p w14:paraId="29C24601" w14:textId="77777777" w:rsidR="00B42355" w:rsidRDefault="00B42355" w:rsidP="00B42355">
      <w:pPr>
        <w:pStyle w:val="NormalParagraph"/>
      </w:pPr>
      <w:r w:rsidRPr="00650CB6">
        <w:t xml:space="preserve">Elements in </w:t>
      </w:r>
      <w:r w:rsidRPr="00640609">
        <w:rPr>
          <w:rFonts w:ascii="Courier New" w:hAnsi="Courier New" w:cs="Courier New"/>
        </w:rPr>
        <w:t>euiccCiPKIdListForVerification</w:t>
      </w:r>
      <w:r w:rsidRPr="00650CB6">
        <w:t xml:space="preserve"> and </w:t>
      </w:r>
      <w:r w:rsidRPr="00640609">
        <w:rPr>
          <w:rFonts w:ascii="Courier New" w:hAnsi="Courier New" w:cs="Courier New"/>
        </w:rPr>
        <w:t>euiccCiPKIdListForSigning</w:t>
      </w:r>
      <w:r w:rsidRPr="00650CB6">
        <w:t xml:space="preserve"> SHALL be set in decreasing order of priority by the eUICC, where the first element in the list is the most preferred and the last element in the list is the least preferred.</w:t>
      </w:r>
    </w:p>
    <w:p w14:paraId="1D046E34" w14:textId="77777777" w:rsidR="00B42355" w:rsidRDefault="00B42355" w:rsidP="00B42355">
      <w:pPr>
        <w:pStyle w:val="NormalParagraph"/>
      </w:pPr>
      <w:r>
        <w:t xml:space="preserve">The </w:t>
      </w:r>
      <w:r w:rsidRPr="00640609">
        <w:rPr>
          <w:rFonts w:ascii="Courier New" w:hAnsi="Courier New" w:cs="Courier New"/>
          <w:lang w:val="en-US"/>
        </w:rPr>
        <w:t>forbiddenProfilePolicyRules</w:t>
      </w:r>
      <w:r w:rsidRPr="00226A42">
        <w:t xml:space="preserve"> data object SHALL contain the list of PPRs that are 'forbidden' to be set in any Profile (the </w:t>
      </w:r>
      <w:r w:rsidRPr="00640609">
        <w:rPr>
          <w:rFonts w:ascii="Courier New" w:hAnsi="Courier New" w:cs="Courier New"/>
        </w:rPr>
        <w:t>PprIds</w:t>
      </w:r>
      <w:r w:rsidRPr="00226A42">
        <w:t xml:space="preserve"> type is defined in section 2.8.1.1). A PPR is 'forbidden' when there is no PPAR related to this PPR.</w:t>
      </w:r>
      <w:r>
        <w:t xml:space="preserve"> </w:t>
      </w:r>
      <w:r w:rsidRPr="007D466D">
        <w:t>In addition, PPR1 is 'forbidden' if an Operational Profile is currently installed on the eUICC</w:t>
      </w:r>
      <w:r>
        <w:t>.</w:t>
      </w:r>
    </w:p>
    <w:p w14:paraId="4E049290" w14:textId="77777777" w:rsidR="00B42355" w:rsidRDefault="00B42355" w:rsidP="00B42355">
      <w:pPr>
        <w:pStyle w:val="NormalParagraph"/>
      </w:pPr>
      <w:r>
        <w:t xml:space="preserve">The information contained in </w:t>
      </w:r>
      <w:r w:rsidRPr="00640609">
        <w:rPr>
          <w:rFonts w:ascii="Courier New" w:hAnsi="Courier New" w:cs="Courier New"/>
          <w:lang w:val="en-US"/>
        </w:rPr>
        <w:t>forbiddenProfilePolicyRules</w:t>
      </w:r>
      <w:r>
        <w:t xml:space="preserve"> data object SHALL be used during the eligibility check performed by the SM-DP+: the SM-DP+ SHALL not deliver a Profile containing a PPR 'forbidden' by the eUICC.</w:t>
      </w:r>
    </w:p>
    <w:p w14:paraId="207777B4" w14:textId="70EAA107" w:rsidR="00B42355" w:rsidRDefault="00B42355" w:rsidP="00B42355">
      <w:pPr>
        <w:pStyle w:val="NormalParagraph"/>
      </w:pPr>
      <w:r>
        <w:t xml:space="preserve">The </w:t>
      </w:r>
      <w:r w:rsidRPr="00640609">
        <w:rPr>
          <w:rFonts w:ascii="Courier New" w:hAnsi="Courier New" w:cs="Courier New"/>
        </w:rPr>
        <w:t>ppVersion</w:t>
      </w:r>
      <w:r>
        <w:t xml:space="preserve"> data object indicates the version of </w:t>
      </w:r>
      <w:r w:rsidRPr="00E269D5">
        <w:t>the GSMA eUICC Protection Profile</w:t>
      </w:r>
      <w:r>
        <w:t xml:space="preserve"> for RSP against which the eUICC has been certified. </w:t>
      </w:r>
      <w:r w:rsidR="001605B8" w:rsidRPr="00900740">
        <w:rPr>
          <w:rFonts w:ascii="Courier New" w:hAnsi="Courier New" w:cs="Courier New"/>
        </w:rPr>
        <w:t>ppVersion</w:t>
      </w:r>
      <w:r w:rsidR="001605B8" w:rsidRPr="00900740">
        <w:t xml:space="preserve"> V255.255.255 indicates</w:t>
      </w:r>
      <w:r w:rsidR="001605B8">
        <w:t xml:space="preserve"> a Field-Test eUICC.</w:t>
      </w:r>
    </w:p>
    <w:p w14:paraId="2238029E" w14:textId="77777777" w:rsidR="001605B8" w:rsidRDefault="001605B8" w:rsidP="00F653BF">
      <w:pPr>
        <w:pStyle w:val="NormalParagraph"/>
        <w:ind w:left="1440" w:hanging="1440"/>
      </w:pPr>
      <w:r w:rsidRPr="001C5884">
        <w:t>NOTE:</w:t>
      </w:r>
      <w:r>
        <w:tab/>
      </w:r>
      <w:r w:rsidRPr="001C5884">
        <w:t>An eUICC certified during the interim period, when certification against the GSMA eUICC Protection Profile was not available, has a ppVersion of the form V0.X.Y</w:t>
      </w:r>
      <w:r>
        <w:t>.</w:t>
      </w:r>
    </w:p>
    <w:p w14:paraId="59C93326" w14:textId="77777777" w:rsidR="00B42355" w:rsidRDefault="00B42355" w:rsidP="00B42355">
      <w:pPr>
        <w:pStyle w:val="NormalParagraph"/>
      </w:pPr>
      <w:r w:rsidRPr="00444C70">
        <w:t>Th</w:t>
      </w:r>
      <w:r>
        <w:t xml:space="preserve">e </w:t>
      </w:r>
      <w:r w:rsidRPr="00502D7C">
        <w:rPr>
          <w:rFonts w:ascii="Courier New" w:hAnsi="Courier New" w:cs="Courier New"/>
        </w:rPr>
        <w:t>sasAcreditationNumber</w:t>
      </w:r>
      <w:r>
        <w:t xml:space="preserve"> data object</w:t>
      </w:r>
      <w:r w:rsidRPr="00444C70">
        <w:t xml:space="preserve"> </w:t>
      </w:r>
      <w:r>
        <w:t>indicates the SAS for RSP accreditation number obtained by the EUM.</w:t>
      </w:r>
    </w:p>
    <w:p w14:paraId="16BC2B26" w14:textId="77777777" w:rsidR="00B42355" w:rsidRDefault="00B42355" w:rsidP="00B42355">
      <w:pPr>
        <w:pStyle w:val="NormalParagraph"/>
      </w:pPr>
      <w:r>
        <w:t xml:space="preserve">During the interim period until the EUM can be certified against the SAS for RSP, the </w:t>
      </w:r>
      <w:r w:rsidRPr="006B2725">
        <w:rPr>
          <w:rFonts w:ascii="Courier New" w:hAnsi="Courier New" w:cs="Courier New"/>
        </w:rPr>
        <w:t>sasAcreditationNumber</w:t>
      </w:r>
      <w:r>
        <w:t xml:space="preserve"> SHALL contain the accreditation number obtained by the EUM for production of UICC (called SAS-UP).</w:t>
      </w:r>
    </w:p>
    <w:p w14:paraId="6C347A3C" w14:textId="77777777" w:rsidR="00BC264B" w:rsidRDefault="00BC264B" w:rsidP="00BC264B">
      <w:pPr>
        <w:pStyle w:val="NormalParagraph"/>
      </w:pPr>
      <w:r w:rsidRPr="002C5A96">
        <w:t>The</w:t>
      </w:r>
      <w:r>
        <w:t xml:space="preserve"> </w:t>
      </w:r>
      <w:r w:rsidRPr="00BC264B">
        <w:rPr>
          <w:rFonts w:ascii="Courier New" w:hAnsi="Courier New" w:cs="Courier New"/>
        </w:rPr>
        <w:t>lpaMode</w:t>
      </w:r>
      <w:r w:rsidRPr="00BC264B">
        <w:t>,</w:t>
      </w:r>
      <w:r w:rsidRPr="002C5A96">
        <w:t xml:space="preserve"> </w:t>
      </w:r>
      <w:r w:rsidRPr="002C5A96">
        <w:rPr>
          <w:rFonts w:ascii="Courier New" w:hAnsi="Courier New" w:cs="Courier New"/>
        </w:rPr>
        <w:t>euiccCiPKIdListForSigningV3</w:t>
      </w:r>
      <w:r w:rsidRPr="00BC264B">
        <w:t>,</w:t>
      </w:r>
      <w:r w:rsidRPr="002C5A96">
        <w:t xml:space="preserve"> </w:t>
      </w:r>
      <w:r w:rsidRPr="002C5A96">
        <w:rPr>
          <w:rFonts w:ascii="Courier New" w:hAnsi="Courier New" w:cs="Courier New"/>
        </w:rPr>
        <w:t>additionalEuiccInfo</w:t>
      </w:r>
      <w:r w:rsidRPr="00BC264B">
        <w:t>,</w:t>
      </w:r>
      <w:r w:rsidRPr="002C5A96">
        <w:t xml:space="preserve"> and </w:t>
      </w:r>
      <w:r w:rsidRPr="002C5A96">
        <w:rPr>
          <w:rFonts w:ascii="Courier New" w:hAnsi="Courier New" w:cs="Courier New"/>
        </w:rPr>
        <w:t>highestSvn</w:t>
      </w:r>
      <w:r w:rsidRPr="002C5A96">
        <w:t xml:space="preserve"> fields are not used in this version of the specification. The eUICC SHALL NOT include these fields in </w:t>
      </w:r>
      <w:r w:rsidRPr="002C5A96">
        <w:rPr>
          <w:rFonts w:ascii="Courier New" w:hAnsi="Courier New" w:cs="Courier New"/>
        </w:rPr>
        <w:t>euiccInfo2</w:t>
      </w:r>
      <w:r w:rsidRPr="002C5A96">
        <w:t>. The SM-DP+ SHOULD ignore these fields if received.</w:t>
      </w:r>
    </w:p>
    <w:p w14:paraId="34422F08" w14:textId="56BD161D" w:rsidR="00BC264B" w:rsidRDefault="00BC264B" w:rsidP="00BC264B">
      <w:pPr>
        <w:pStyle w:val="NormalParagraph"/>
      </w:pPr>
      <w:r w:rsidRPr="00DA57BC">
        <w:t xml:space="preserve">The </w:t>
      </w:r>
      <w:r w:rsidRPr="00BC264B">
        <w:rPr>
          <w:rFonts w:ascii="Courier New" w:hAnsi="Courier New" w:cs="Courier New"/>
        </w:rPr>
        <w:t>IoTSpecificInfo</w:t>
      </w:r>
      <w:r w:rsidRPr="00DA57BC">
        <w:rPr>
          <w:lang w:val="en-US"/>
        </w:rPr>
        <w:t xml:space="preserve"> </w:t>
      </w:r>
      <w:r w:rsidRPr="00DA57BC">
        <w:t>data object contains data objects that are specified in SGP.32</w:t>
      </w:r>
      <w:r>
        <w:t> </w:t>
      </w:r>
      <w:r w:rsidRPr="00DA57BC">
        <w:t>[97].</w:t>
      </w:r>
    </w:p>
    <w:p w14:paraId="1BB90869" w14:textId="77777777" w:rsidR="009E2B62" w:rsidRPr="00693A50" w:rsidRDefault="009E2B62" w:rsidP="009E2B62">
      <w:pPr>
        <w:spacing w:before="0" w:after="200" w:line="276" w:lineRule="auto"/>
        <w:jc w:val="left"/>
        <w:rPr>
          <w:u w:val="single"/>
        </w:rPr>
      </w:pPr>
      <w:r w:rsidRPr="00454F3E">
        <w:rPr>
          <w:szCs w:val="22"/>
          <w:u w:val="single"/>
          <w:lang w:eastAsia="en-GB" w:bidi="ar-SA"/>
        </w:rPr>
        <w:t xml:space="preserve">Description of </w:t>
      </w:r>
      <w:r w:rsidRPr="00454F3E">
        <w:rPr>
          <w:rFonts w:ascii="Courier New" w:eastAsia="Malgun Gothic" w:hAnsi="Courier New" w:cs="Courier New"/>
          <w:szCs w:val="22"/>
          <w:u w:val="single"/>
          <w:lang w:eastAsia="ko-KR"/>
        </w:rPr>
        <w:t>RspCapability</w:t>
      </w:r>
      <w:r w:rsidRPr="00454F3E">
        <w:rPr>
          <w:szCs w:val="22"/>
          <w:u w:val="single"/>
          <w:lang w:eastAsia="en-GB" w:bidi="ar-SA"/>
        </w:rPr>
        <w:t>:</w:t>
      </w:r>
    </w:p>
    <w:p w14:paraId="4BD00B53" w14:textId="541C7502" w:rsidR="00B42355" w:rsidRDefault="00DC4015" w:rsidP="00BC264B">
      <w:pPr>
        <w:pStyle w:val="ListBullet1"/>
        <w:numPr>
          <w:ilvl w:val="0"/>
          <w:numId w:val="0"/>
        </w:numPr>
        <w:spacing w:after="0"/>
        <w:ind w:left="680" w:hanging="340"/>
      </w:pPr>
      <w:r>
        <w:lastRenderedPageBreak/>
        <w:sym w:font="Symbol" w:char="F0B7"/>
      </w:r>
      <w:r>
        <w:tab/>
      </w:r>
      <w:r w:rsidR="00B42355">
        <w:t xml:space="preserve">The </w:t>
      </w:r>
      <w:r w:rsidR="00B42355" w:rsidRPr="00D059D7">
        <w:rPr>
          <w:rFonts w:ascii="Courier New" w:hAnsi="Courier New" w:cs="Courier New"/>
        </w:rPr>
        <w:t>additionalProfile</w:t>
      </w:r>
      <w:r w:rsidR="00B42355">
        <w:t xml:space="preserve"> bit SHALL be set to '1' to indicate that at least one more Profile can be installed. Otherwise it SHALL be set to '0'.</w:t>
      </w:r>
    </w:p>
    <w:p w14:paraId="074F43AD" w14:textId="0B301D29" w:rsidR="00B42355" w:rsidRDefault="00DC4015" w:rsidP="00BC264B">
      <w:pPr>
        <w:pStyle w:val="ListBullet1"/>
        <w:numPr>
          <w:ilvl w:val="0"/>
          <w:numId w:val="0"/>
        </w:numPr>
        <w:spacing w:after="0"/>
        <w:ind w:left="680" w:hanging="340"/>
      </w:pPr>
      <w:r>
        <w:sym w:font="Symbol" w:char="F0B7"/>
      </w:r>
      <w:r>
        <w:tab/>
      </w:r>
      <w:r w:rsidR="00B42355">
        <w:t xml:space="preserve">The </w:t>
      </w:r>
      <w:r w:rsidR="00B42355" w:rsidRPr="00D059D7">
        <w:rPr>
          <w:rFonts w:ascii="Courier New" w:hAnsi="Courier New" w:cs="Courier New"/>
        </w:rPr>
        <w:t>crlSupport</w:t>
      </w:r>
      <w:r w:rsidR="00B42355">
        <w:t xml:space="preserve"> bit SHALL be set to '1' to indicate that the eUICC supports the optional CRL management feature (section 4.6). Otherwise it SHALL be set to '0'.</w:t>
      </w:r>
    </w:p>
    <w:p w14:paraId="06E3F322" w14:textId="4F38AA27" w:rsidR="00B42355" w:rsidRDefault="00DC4015" w:rsidP="00BC264B">
      <w:pPr>
        <w:pStyle w:val="ListBullet1"/>
        <w:numPr>
          <w:ilvl w:val="0"/>
          <w:numId w:val="0"/>
        </w:numPr>
        <w:spacing w:after="0"/>
        <w:ind w:left="680" w:hanging="340"/>
      </w:pPr>
      <w:bookmarkStart w:id="2426" w:name="OLE_LINK3"/>
      <w:bookmarkStart w:id="2427" w:name="OLE_LINK4"/>
      <w:r>
        <w:sym w:font="Symbol" w:char="F0B7"/>
      </w:r>
      <w:r>
        <w:tab/>
      </w:r>
      <w:r w:rsidR="00B42355" w:rsidRPr="00017BE3">
        <w:t xml:space="preserve">The </w:t>
      </w:r>
      <w:r w:rsidR="00B42355" w:rsidRPr="00017BE3">
        <w:rPr>
          <w:rFonts w:ascii="Courier New" w:hAnsi="Courier New" w:cs="Courier New"/>
        </w:rPr>
        <w:t>rpmSupport</w:t>
      </w:r>
      <w:r w:rsidR="00B42355" w:rsidRPr="00017BE3">
        <w:t xml:space="preserve"> bit is reserved for future use and SHALL be set to '0'.</w:t>
      </w:r>
    </w:p>
    <w:bookmarkEnd w:id="2426"/>
    <w:bookmarkEnd w:id="2427"/>
    <w:p w14:paraId="71F30410" w14:textId="22D6EBD2" w:rsidR="00B42355" w:rsidRDefault="00DC4015" w:rsidP="00BC264B">
      <w:pPr>
        <w:pStyle w:val="ListBullet1"/>
        <w:numPr>
          <w:ilvl w:val="0"/>
          <w:numId w:val="0"/>
        </w:numPr>
        <w:spacing w:after="0"/>
        <w:ind w:left="680" w:hanging="340"/>
      </w:pPr>
      <w:r>
        <w:sym w:font="Symbol" w:char="F0B7"/>
      </w:r>
      <w:r>
        <w:tab/>
      </w:r>
      <w:r w:rsidR="00B42355">
        <w:t xml:space="preserve">The </w:t>
      </w:r>
      <w:r w:rsidR="00B42355" w:rsidRPr="00D059D7">
        <w:rPr>
          <w:rFonts w:ascii="Courier New" w:hAnsi="Courier New" w:cs="Courier New"/>
        </w:rPr>
        <w:t>testProfileSupport</w:t>
      </w:r>
      <w:r w:rsidR="00B42355">
        <w:t xml:space="preserve"> bit SHALL be set to '1' to indicate that the eUICC supports the optional Test Profile feature. Otherwise it SHALL be set to '0'.</w:t>
      </w:r>
    </w:p>
    <w:p w14:paraId="12EFDA2B" w14:textId="22EB3AA9" w:rsidR="00692CAA" w:rsidRDefault="00DC4015" w:rsidP="00BC264B">
      <w:pPr>
        <w:pStyle w:val="ListBullet1"/>
        <w:numPr>
          <w:ilvl w:val="0"/>
          <w:numId w:val="0"/>
        </w:numPr>
        <w:spacing w:after="0"/>
        <w:ind w:left="680" w:hanging="340"/>
      </w:pPr>
      <w:r>
        <w:sym w:font="Symbol" w:char="F0B7"/>
      </w:r>
      <w:r>
        <w:tab/>
      </w:r>
      <w:r w:rsidR="00692CAA">
        <w:t xml:space="preserve">The </w:t>
      </w:r>
      <w:r w:rsidR="00692CAA" w:rsidRPr="00DA09B2">
        <w:rPr>
          <w:rFonts w:ascii="Courier New" w:hAnsi="Courier New" w:cs="Courier New"/>
        </w:rPr>
        <w:t>deviceInfoExtensibility</w:t>
      </w:r>
      <w:r w:rsidR="00692CAA">
        <w:rPr>
          <w:rFonts w:ascii="Courier New" w:hAnsi="Courier New" w:cs="Courier New"/>
        </w:rPr>
        <w:t>Suppor</w:t>
      </w:r>
      <w:r w:rsidR="00692CAA" w:rsidRPr="00D059D7">
        <w:rPr>
          <w:rFonts w:ascii="Courier New" w:hAnsi="Courier New" w:cs="Courier New"/>
        </w:rPr>
        <w:t>t</w:t>
      </w:r>
      <w:r w:rsidR="00692CAA">
        <w:t xml:space="preserve"> bit SHALL be set to '1' to indicate that the eUICC supports the extensibility in the DeviceInfo. Otherwise it SHALL be set to</w:t>
      </w:r>
      <w:r>
        <w:t> </w:t>
      </w:r>
      <w:r w:rsidR="00692CAA">
        <w:t>'0'.</w:t>
      </w:r>
    </w:p>
    <w:p w14:paraId="3AD54410" w14:textId="3AE4F70C" w:rsidR="00DC4015" w:rsidRDefault="00DC4015" w:rsidP="00DC4015">
      <w:pPr>
        <w:pStyle w:val="ListBullet1"/>
        <w:numPr>
          <w:ilvl w:val="0"/>
          <w:numId w:val="0"/>
        </w:numPr>
        <w:spacing w:after="0"/>
        <w:ind w:left="680" w:hanging="340"/>
      </w:pPr>
      <w:r>
        <w:sym w:font="Symbol" w:char="F0B7"/>
      </w:r>
      <w:r>
        <w:tab/>
      </w:r>
      <w:r w:rsidRPr="00C166A8">
        <w:t xml:space="preserve">Bits </w:t>
      </w:r>
      <w:r>
        <w:t xml:space="preserve">6 to </w:t>
      </w:r>
      <w:r w:rsidRPr="00C166A8">
        <w:t xml:space="preserve">18 </w:t>
      </w:r>
      <w:r>
        <w:t>are out of scope of this version of the specification.</w:t>
      </w:r>
    </w:p>
    <w:p w14:paraId="719779F7" w14:textId="7F812513" w:rsidR="00DC4015" w:rsidRDefault="00DC4015" w:rsidP="00540475">
      <w:pPr>
        <w:pStyle w:val="ListBullet1"/>
        <w:numPr>
          <w:ilvl w:val="0"/>
          <w:numId w:val="0"/>
        </w:numPr>
        <w:spacing w:after="0"/>
        <w:ind w:left="1020" w:hanging="340"/>
      </w:pPr>
      <w:r>
        <w:t>NOTE: Bits 6 to 18 are reserved for SGP.22 v3.x.</w:t>
      </w:r>
    </w:p>
    <w:p w14:paraId="3DF64C40" w14:textId="211F17E9" w:rsidR="00DC4015" w:rsidRDefault="00DC4015" w:rsidP="00DC4015">
      <w:pPr>
        <w:pStyle w:val="ListBullet1"/>
        <w:numPr>
          <w:ilvl w:val="0"/>
          <w:numId w:val="0"/>
        </w:numPr>
        <w:ind w:left="680" w:hanging="340"/>
      </w:pPr>
      <w:r>
        <w:sym w:font="Symbol" w:char="F0B7"/>
      </w:r>
      <w:r>
        <w:tab/>
      </w:r>
      <w:r w:rsidRPr="007F27B2">
        <w:t>The</w:t>
      </w:r>
      <w:r w:rsidRPr="004342FD">
        <w:t xml:space="preserve"> </w:t>
      </w:r>
      <w:r w:rsidRPr="007F27B2">
        <w:rPr>
          <w:rFonts w:ascii="Courier New" w:hAnsi="Courier New" w:cs="Courier New"/>
        </w:rPr>
        <w:t>osUpdateSupport</w:t>
      </w:r>
      <w:r w:rsidRPr="004342FD">
        <w:t xml:space="preserve"> </w:t>
      </w:r>
      <w:r w:rsidRPr="007F27B2">
        <w:t>bit SHALL be</w:t>
      </w:r>
      <w:r>
        <w:t xml:space="preserve"> set to '1' if and only if the eUICC supports the eUICC OS Update capability.</w:t>
      </w:r>
      <w:r w:rsidR="00540475">
        <w:t xml:space="preserve"> Otherwise</w:t>
      </w:r>
      <w:r w:rsidR="00B670DA">
        <w:t>,</w:t>
      </w:r>
      <w:r w:rsidR="00540475">
        <w:t xml:space="preserve"> it SHALL be set to '0'.</w:t>
      </w:r>
    </w:p>
    <w:p w14:paraId="602056B1" w14:textId="66FF34A1" w:rsidR="00540475" w:rsidRDefault="00540475" w:rsidP="00540475">
      <w:pPr>
        <w:pStyle w:val="ListBullet1"/>
        <w:numPr>
          <w:ilvl w:val="0"/>
          <w:numId w:val="0"/>
        </w:numPr>
        <w:spacing w:after="0"/>
        <w:ind w:left="680" w:hanging="340"/>
      </w:pPr>
      <w:r>
        <w:sym w:font="Symbol" w:char="F0B7"/>
      </w:r>
      <w:r>
        <w:tab/>
      </w:r>
      <w:r w:rsidRPr="00C166A8">
        <w:t xml:space="preserve">Bits </w:t>
      </w:r>
      <w:r>
        <w:t xml:space="preserve">20 to </w:t>
      </w:r>
      <w:r w:rsidR="00CF3D0E">
        <w:t>25</w:t>
      </w:r>
      <w:r w:rsidRPr="00C166A8">
        <w:t xml:space="preserve"> </w:t>
      </w:r>
      <w:r>
        <w:t>are out of scope of this version of the specification.</w:t>
      </w:r>
    </w:p>
    <w:p w14:paraId="53AA9F43" w14:textId="6792EDFC" w:rsidR="00540475" w:rsidRDefault="00540475" w:rsidP="00540475">
      <w:pPr>
        <w:pStyle w:val="ListBullet1"/>
        <w:numPr>
          <w:ilvl w:val="0"/>
          <w:numId w:val="0"/>
        </w:numPr>
        <w:spacing w:after="0"/>
        <w:ind w:left="1020" w:hanging="340"/>
      </w:pPr>
      <w:r>
        <w:t xml:space="preserve">NOTE: Bits 20 to </w:t>
      </w:r>
      <w:r w:rsidR="00CF3D0E">
        <w:t>25</w:t>
      </w:r>
      <w:r>
        <w:t xml:space="preserve"> are reserved for SGP.22 v3.x.</w:t>
      </w:r>
    </w:p>
    <w:p w14:paraId="3A787E71" w14:textId="328D1E47" w:rsidR="00540475" w:rsidRPr="00540475" w:rsidRDefault="00540475" w:rsidP="00540475">
      <w:pPr>
        <w:pStyle w:val="ListBullet1"/>
        <w:numPr>
          <w:ilvl w:val="0"/>
          <w:numId w:val="0"/>
        </w:numPr>
        <w:ind w:left="680" w:hanging="340"/>
      </w:pPr>
      <w:r>
        <w:sym w:font="Symbol" w:char="F0B7"/>
      </w:r>
      <w:r>
        <w:tab/>
      </w:r>
      <w:r w:rsidRPr="00540475">
        <w:t xml:space="preserve">The </w:t>
      </w:r>
      <w:r w:rsidRPr="00540475">
        <w:rPr>
          <w:rFonts w:ascii="Courier New" w:hAnsi="Courier New" w:cs="Courier New"/>
        </w:rPr>
        <w:t>iotSpecificMetadataSupport</w:t>
      </w:r>
      <w:r w:rsidRPr="00540475">
        <w:t xml:space="preserve"> bit SHALL be set to '1' to indicate that the eUICC supports </w:t>
      </w:r>
      <w:r w:rsidRPr="00540475">
        <w:rPr>
          <w:rFonts w:ascii="Courier New" w:hAnsi="Courier New" w:cs="Courier New"/>
        </w:rPr>
        <w:t>iotSpecificMetadata</w:t>
      </w:r>
      <w:r w:rsidRPr="00540475">
        <w:t xml:space="preserve"> defined in section 5.5.3 and the corresponding queries specified in section 5.7.15. Otherwise it SHALL be set to '0'</w:t>
      </w:r>
      <w:r>
        <w:t>.</w:t>
      </w:r>
    </w:p>
    <w:p w14:paraId="3EBD677A" w14:textId="67DFCC34" w:rsidR="00B670DA" w:rsidRPr="00540475" w:rsidRDefault="00B670DA" w:rsidP="00B670DA">
      <w:pPr>
        <w:pStyle w:val="ListBullet1"/>
        <w:numPr>
          <w:ilvl w:val="0"/>
          <w:numId w:val="0"/>
        </w:numPr>
        <w:ind w:left="680" w:hanging="340"/>
      </w:pPr>
      <w:r>
        <w:sym w:font="Symbol" w:char="F0B7"/>
      </w:r>
      <w:r>
        <w:tab/>
      </w:r>
      <w:r w:rsidRPr="00B670DA">
        <w:t xml:space="preserve">The </w:t>
      </w:r>
      <w:r w:rsidRPr="00B670DA">
        <w:rPr>
          <w:rFonts w:ascii="Courier New" w:hAnsi="Courier New" w:cs="Courier New"/>
        </w:rPr>
        <w:t>mslCheckSupport</w:t>
      </w:r>
      <w:r w:rsidRPr="00B670DA">
        <w:t xml:space="preserve"> bit SHALL be set to '1' to indicate that the eUICC supports the eUICC Minimum Security Level Check, as described in 2.4.</w:t>
      </w:r>
      <w:r>
        <w:t>14</w:t>
      </w:r>
      <w:r w:rsidRPr="00B670DA">
        <w:t xml:space="preserve">. Otherwise, it SHALL be set to '0'. If it is set to '1', the </w:t>
      </w:r>
      <w:r w:rsidRPr="00B670DA">
        <w:rPr>
          <w:rFonts w:ascii="Courier New" w:hAnsi="Courier New" w:cs="Courier New"/>
        </w:rPr>
        <w:t>euiccMinimumSecurityLevel</w:t>
      </w:r>
      <w:r w:rsidRPr="00B670DA">
        <w:t xml:space="preserve"> data object SHALL be present and contain a non-zero-length value.</w:t>
      </w:r>
    </w:p>
    <w:p w14:paraId="0909ABB6" w14:textId="601DA24F" w:rsidR="008940C4" w:rsidRPr="008A671B" w:rsidRDefault="008940C4" w:rsidP="008940C4">
      <w:pPr>
        <w:pStyle w:val="ListBullet1"/>
        <w:numPr>
          <w:ilvl w:val="0"/>
          <w:numId w:val="0"/>
        </w:numPr>
        <w:ind w:left="680" w:hanging="340"/>
      </w:pPr>
      <w:r w:rsidRPr="008A671B">
        <w:sym w:font="Symbol" w:char="F0B7"/>
      </w:r>
      <w:r w:rsidRPr="008A671B">
        <w:tab/>
        <w:t xml:space="preserve">The </w:t>
      </w:r>
      <w:r w:rsidRPr="00071C06">
        <w:rPr>
          <w:rFonts w:ascii="Courier New" w:hAnsi="Courier New" w:cs="Courier New"/>
        </w:rPr>
        <w:t>rspServerTestProfile</w:t>
      </w:r>
      <w:r>
        <w:rPr>
          <w:rFonts w:ascii="Courier New" w:hAnsi="Courier New" w:cs="Courier New"/>
        </w:rPr>
        <w:t>A</w:t>
      </w:r>
      <w:r w:rsidRPr="00071C06">
        <w:rPr>
          <w:rFonts w:ascii="Courier New" w:hAnsi="Courier New" w:cs="Courier New"/>
        </w:rPr>
        <w:t>llowlistCheckSupport</w:t>
      </w:r>
      <w:r w:rsidRPr="008940C4">
        <w:t xml:space="preserve"> </w:t>
      </w:r>
      <w:r w:rsidRPr="008A671B">
        <w:t>bit SHALL be set to</w:t>
      </w:r>
      <w:r w:rsidR="007E3F27">
        <w:t> </w:t>
      </w:r>
      <w:r w:rsidRPr="008A671B">
        <w:t xml:space="preserve">'1' if and only if the eUICC supports the </w:t>
      </w:r>
      <w:r w:rsidRPr="00071C06">
        <w:t>RSP Server Test Profile Allow-list Check</w:t>
      </w:r>
      <w:r>
        <w:t xml:space="preserve"> as described in section 2.4.</w:t>
      </w:r>
      <w:r w:rsidR="007E3F27">
        <w:t>15</w:t>
      </w:r>
      <w:r w:rsidRPr="008A671B">
        <w:t>. Otherwise, it SHALL be set to '0'.</w:t>
      </w:r>
    </w:p>
    <w:p w14:paraId="16915CF2" w14:textId="77777777" w:rsidR="00B42355" w:rsidRDefault="00B42355" w:rsidP="00B42355">
      <w:pPr>
        <w:pStyle w:val="NormalParagraph"/>
      </w:pPr>
      <w:r>
        <w:t xml:space="preserve">The </w:t>
      </w:r>
      <w:r w:rsidRPr="007C0C21">
        <w:rPr>
          <w:rFonts w:ascii="Courier New" w:hAnsi="Courier New" w:cs="Courier New"/>
        </w:rPr>
        <w:t>CertificationDataObject</w:t>
      </w:r>
      <w:r w:rsidRPr="00D42CD6">
        <w:rPr>
          <w:rFonts w:ascii="Courier New" w:hAnsi="Courier New" w:cs="Courier New"/>
          <w:sz w:val="18"/>
          <w:szCs w:val="18"/>
        </w:rPr>
        <w:t xml:space="preserve"> </w:t>
      </w:r>
      <w:r>
        <w:t xml:space="preserve">SHALL be present if a DLOA has been granted to the eUICC platform. The </w:t>
      </w:r>
      <w:r w:rsidRPr="008D75F6">
        <w:rPr>
          <w:rFonts w:ascii="Courier New" w:hAnsi="Courier New" w:cs="Courier New"/>
        </w:rPr>
        <w:t>platformLabel</w:t>
      </w:r>
      <w:r>
        <w:t xml:space="preserve"> SHALL identify the DLOA in the DLOA Registrar. This value SHALL be coded as defined in </w:t>
      </w:r>
      <w:r w:rsidRPr="00190947">
        <w:t>GlobalPlatform DLOA specification [57]</w:t>
      </w:r>
      <w:r>
        <w:t xml:space="preserve"> section 7.1.1. The </w:t>
      </w:r>
      <w:r w:rsidRPr="008D75F6">
        <w:rPr>
          <w:rFonts w:ascii="Courier New" w:hAnsi="Courier New" w:cs="Courier New"/>
        </w:rPr>
        <w:t>discoveryBaseURL</w:t>
      </w:r>
      <w:r w:rsidRPr="008D75F6">
        <w:t xml:space="preserve"> </w:t>
      </w:r>
      <w:r>
        <w:t>MAY be empty or contain a value allowing to discover alternate DLOA Registrar(s) (in complement to the well-known DLOA Registrar, see section 2.2) where the corresponding DLOA(s) MAY be retrieved.</w:t>
      </w:r>
      <w:r w:rsidRPr="007D44BA">
        <w:t xml:space="preserve"> </w:t>
      </w:r>
      <w:r>
        <w:t xml:space="preserve">This value SHALL be coded as defined in </w:t>
      </w:r>
      <w:r w:rsidRPr="00190947">
        <w:t>GlobalPlatform DLOA specification [57]</w:t>
      </w:r>
      <w:r>
        <w:t xml:space="preserve"> section 7.1.2.</w:t>
      </w:r>
    </w:p>
    <w:p w14:paraId="61A761AA" w14:textId="77777777" w:rsidR="00CE44B1" w:rsidRPr="00834762" w:rsidRDefault="00CE44B1" w:rsidP="00CE44B1">
      <w:pPr>
        <w:spacing w:after="200" w:line="276" w:lineRule="auto"/>
        <w:jc w:val="left"/>
        <w:rPr>
          <w:lang w:eastAsia="en-GB" w:bidi="ar-SA"/>
        </w:rPr>
      </w:pPr>
      <w:r w:rsidRPr="00834762">
        <w:rPr>
          <w:rFonts w:eastAsia="Times New Roman"/>
          <w:lang w:eastAsia="ko-KR" w:bidi="ar-SA"/>
        </w:rPr>
        <w:t xml:space="preserve">The </w:t>
      </w:r>
      <w:r w:rsidRPr="00834762">
        <w:rPr>
          <w:rStyle w:val="ASN1referencesChar"/>
        </w:rPr>
        <w:t>treProperties</w:t>
      </w:r>
      <w:r w:rsidRPr="00834762">
        <w:rPr>
          <w:rFonts w:eastAsia="Times New Roman"/>
          <w:lang w:eastAsia="ko-KR" w:bidi="ar-SA"/>
        </w:rPr>
        <w:t xml:space="preserve"> field</w:t>
      </w:r>
      <w:r w:rsidRPr="00834762">
        <w:rPr>
          <w:lang w:eastAsia="en-GB" w:bidi="ar-SA"/>
        </w:rPr>
        <w:t xml:space="preserve"> describes properties of</w:t>
      </w:r>
      <w:r>
        <w:rPr>
          <w:lang w:eastAsia="en-GB" w:bidi="ar-SA"/>
        </w:rPr>
        <w:t xml:space="preserve"> the</w:t>
      </w:r>
      <w:r w:rsidRPr="00834762">
        <w:rPr>
          <w:lang w:eastAsia="en-GB" w:bidi="ar-SA"/>
        </w:rPr>
        <w:t xml:space="preserve"> TRE</w:t>
      </w:r>
      <w:r>
        <w:rPr>
          <w:lang w:eastAsia="en-GB" w:bidi="ar-SA"/>
        </w:rPr>
        <w:t xml:space="preserve"> that</w:t>
      </w:r>
      <w:r w:rsidRPr="00834762">
        <w:rPr>
          <w:lang w:eastAsia="en-GB" w:bidi="ar-SA"/>
        </w:rPr>
        <w:t xml:space="preserve"> the eUICC is based</w:t>
      </w:r>
      <w:r>
        <w:rPr>
          <w:lang w:eastAsia="en-GB" w:bidi="ar-SA"/>
        </w:rPr>
        <w:t xml:space="preserve"> upon</w:t>
      </w:r>
      <w:r w:rsidRPr="00834762">
        <w:rPr>
          <w:lang w:eastAsia="en-GB" w:bidi="ar-SA"/>
        </w:rPr>
        <w:t xml:space="preserve">. </w:t>
      </w:r>
      <w:r w:rsidR="00663526">
        <w:rPr>
          <w:lang w:eastAsia="en-GB" w:bidi="ar-SA"/>
        </w:rPr>
        <w:t xml:space="preserve">It SHALL be present for an Integrated eUICC and MAY be present for a Discrete eUICC. </w:t>
      </w:r>
      <w:r>
        <w:rPr>
          <w:lang w:eastAsia="en-GB" w:bidi="ar-SA"/>
        </w:rPr>
        <w:t>This field SHALL contain one of the f</w:t>
      </w:r>
      <w:r w:rsidRPr="00834762">
        <w:rPr>
          <w:lang w:eastAsia="en-GB" w:bidi="ar-SA"/>
        </w:rPr>
        <w:t>ol</w:t>
      </w:r>
      <w:r>
        <w:rPr>
          <w:lang w:eastAsia="en-GB" w:bidi="ar-SA"/>
        </w:rPr>
        <w:t>lowing settings</w:t>
      </w:r>
      <w:r w:rsidRPr="00834762">
        <w:rPr>
          <w:lang w:eastAsia="en-GB" w:bidi="ar-SA"/>
        </w:rPr>
        <w:t>:</w:t>
      </w:r>
    </w:p>
    <w:p w14:paraId="6D5AA7F9" w14:textId="1D7798A1" w:rsidR="00CE44B1" w:rsidRPr="0066048F" w:rsidRDefault="0066048F" w:rsidP="0066048F">
      <w:pPr>
        <w:pStyle w:val="ListBullet1"/>
        <w:numPr>
          <w:ilvl w:val="0"/>
          <w:numId w:val="0"/>
        </w:numPr>
        <w:spacing w:after="0"/>
        <w:ind w:left="680" w:hanging="340"/>
      </w:pPr>
      <w:r>
        <w:sym w:font="Symbol" w:char="F0B7"/>
      </w:r>
      <w:r>
        <w:tab/>
      </w:r>
      <w:r w:rsidR="00CE44B1">
        <w:rPr>
          <w:rStyle w:val="ASN1referencesChar"/>
        </w:rPr>
        <w:t>isDiscrete</w:t>
      </w:r>
    </w:p>
    <w:p w14:paraId="49EAE6E7" w14:textId="4807173D" w:rsidR="00CE44B1" w:rsidRPr="0066048F" w:rsidRDefault="0066048F" w:rsidP="0066048F">
      <w:pPr>
        <w:pStyle w:val="ListBullet1"/>
        <w:numPr>
          <w:ilvl w:val="0"/>
          <w:numId w:val="0"/>
        </w:numPr>
        <w:spacing w:after="0"/>
        <w:ind w:left="680" w:hanging="340"/>
      </w:pPr>
      <w:r>
        <w:sym w:font="Symbol" w:char="F0B7"/>
      </w:r>
      <w:r>
        <w:tab/>
      </w:r>
      <w:r w:rsidR="00CE44B1" w:rsidRPr="003C23B8">
        <w:rPr>
          <w:rStyle w:val="ASN1referencesChar"/>
        </w:rPr>
        <w:t>isIntegrated</w:t>
      </w:r>
    </w:p>
    <w:p w14:paraId="53A9180A" w14:textId="070F7437" w:rsidR="00CE44B1" w:rsidRPr="0066048F" w:rsidRDefault="0066048F" w:rsidP="0066048F">
      <w:pPr>
        <w:pStyle w:val="ListBullet1"/>
        <w:numPr>
          <w:ilvl w:val="0"/>
          <w:numId w:val="0"/>
        </w:numPr>
        <w:spacing w:after="0"/>
        <w:ind w:left="680" w:hanging="340"/>
      </w:pPr>
      <w:r>
        <w:sym w:font="Symbol" w:char="F0B7"/>
      </w:r>
      <w:r>
        <w:tab/>
      </w:r>
      <w:r w:rsidR="00CE44B1" w:rsidRPr="003C23B8">
        <w:rPr>
          <w:rStyle w:val="ASN1referencesChar"/>
        </w:rPr>
        <w:t>isIntegrated</w:t>
      </w:r>
      <w:r w:rsidR="00CE44B1" w:rsidRPr="0066048F">
        <w:rPr>
          <w:rFonts w:eastAsia="Times New Roman" w:cs="Arial"/>
        </w:rPr>
        <w:t xml:space="preserve">, </w:t>
      </w:r>
      <w:r w:rsidR="00CE44B1">
        <w:rPr>
          <w:rStyle w:val="ASN1referencesChar"/>
        </w:rPr>
        <w:t>usesRemoteMemory</w:t>
      </w:r>
    </w:p>
    <w:p w14:paraId="7FA53983" w14:textId="367E9A5E" w:rsidR="00CE44B1" w:rsidRDefault="00CE44B1" w:rsidP="00595111">
      <w:pPr>
        <w:pStyle w:val="NormalParagraph"/>
        <w:spacing w:before="240"/>
      </w:pPr>
      <w:r w:rsidRPr="00B511BF">
        <w:t xml:space="preserve">The </w:t>
      </w:r>
      <w:r>
        <w:rPr>
          <w:rFonts w:ascii="Courier New" w:hAnsi="Courier New" w:cs="Courier New"/>
        </w:rPr>
        <w:t>t</w:t>
      </w:r>
      <w:r w:rsidRPr="00B511BF">
        <w:rPr>
          <w:rFonts w:ascii="Courier New" w:hAnsi="Courier New" w:cs="Courier New"/>
        </w:rPr>
        <w:t>re</w:t>
      </w:r>
      <w:r>
        <w:rPr>
          <w:rFonts w:ascii="Courier New" w:hAnsi="Courier New" w:cs="Courier New"/>
        </w:rPr>
        <w:t>ProductReference</w:t>
      </w:r>
      <w:r w:rsidRPr="00B511BF">
        <w:rPr>
          <w:rFonts w:eastAsia="Times New Roman" w:cs="Arial"/>
          <w:lang w:eastAsia="ko-KR"/>
        </w:rPr>
        <w:t xml:space="preserve"> SHALL be present for an Integrated eUICC. </w:t>
      </w:r>
      <w:r w:rsidRPr="00A8280B">
        <w:t>This value SHALL be coded as defined in GlobalPlatform DLOA specification [</w:t>
      </w:r>
      <w:r>
        <w:t>57</w:t>
      </w:r>
      <w:r w:rsidRPr="00A8280B">
        <w:t>] section 7.1.1</w:t>
      </w:r>
      <w:r>
        <w:t xml:space="preserve"> and contain a unique reference of the Integrated TRE product that the eUICC is based upon. </w:t>
      </w:r>
      <w:r w:rsidRPr="00FA37B0">
        <w:rPr>
          <w:rFonts w:eastAsia="Malgun Gothic"/>
          <w:lang w:eastAsia="ko-KR"/>
        </w:rPr>
        <w:t>This field SHALL NOT be modifiable.</w:t>
      </w:r>
    </w:p>
    <w:p w14:paraId="009C59DE" w14:textId="4F4A9D0C" w:rsidR="00B42355" w:rsidRDefault="00D32FD2" w:rsidP="00D32FD2">
      <w:pPr>
        <w:pStyle w:val="Heading3"/>
        <w:numPr>
          <w:ilvl w:val="0"/>
          <w:numId w:val="0"/>
        </w:numPr>
        <w:ind w:left="851" w:hanging="851"/>
      </w:pPr>
      <w:bookmarkStart w:id="2428" w:name="_Toc456596283"/>
      <w:bookmarkStart w:id="2429" w:name="_Toc473022802"/>
      <w:bookmarkStart w:id="2430" w:name="_Toc486508777"/>
      <w:bookmarkStart w:id="2431" w:name="_Toc492050044"/>
      <w:bookmarkStart w:id="2432" w:name="_Toc227925885"/>
      <w:r>
        <w:lastRenderedPageBreak/>
        <w:t>5.7.9</w:t>
      </w:r>
      <w:r>
        <w:tab/>
      </w:r>
      <w:r w:rsidR="00B42355">
        <w:t>Function (ES10b): ListNotification</w:t>
      </w:r>
      <w:bookmarkEnd w:id="2428"/>
      <w:bookmarkEnd w:id="2429"/>
      <w:bookmarkEnd w:id="2430"/>
      <w:bookmarkEnd w:id="2431"/>
      <w:bookmarkEnd w:id="2432"/>
    </w:p>
    <w:p w14:paraId="0930561F" w14:textId="77777777" w:rsidR="00B42355" w:rsidRPr="00DF7264" w:rsidRDefault="00B42355" w:rsidP="00B42355">
      <w:pPr>
        <w:pStyle w:val="NormalParagraph"/>
        <w:rPr>
          <w:b/>
          <w:lang w:val="en-US"/>
        </w:rPr>
      </w:pPr>
      <w:r w:rsidRPr="00F96E8D">
        <w:rPr>
          <w:b/>
        </w:rPr>
        <w:t>Related Procedures:</w:t>
      </w:r>
      <w:r w:rsidRPr="00DF7264">
        <w:rPr>
          <w:b/>
          <w:lang w:val="en-US"/>
        </w:rPr>
        <w:t xml:space="preserve"> </w:t>
      </w:r>
      <w:r w:rsidRPr="001B7B30">
        <w:t>Profile Download and Installation</w:t>
      </w:r>
    </w:p>
    <w:p w14:paraId="1E6486C8" w14:textId="77777777" w:rsidR="00B42355" w:rsidRPr="00DF7264" w:rsidRDefault="00B42355" w:rsidP="00B42355">
      <w:pPr>
        <w:pStyle w:val="NormalParagraph"/>
        <w:rPr>
          <w:lang w:val="en-US"/>
        </w:rPr>
      </w:pPr>
      <w:r w:rsidRPr="00F96E8D">
        <w:rPr>
          <w:b/>
        </w:rPr>
        <w:t xml:space="preserve">Function Provider </w:t>
      </w:r>
      <w:r>
        <w:rPr>
          <w:b/>
        </w:rPr>
        <w:t>E</w:t>
      </w:r>
      <w:r w:rsidRPr="00F96E8D">
        <w:rPr>
          <w:b/>
        </w:rPr>
        <w:t>ntity:</w:t>
      </w:r>
      <w:r w:rsidRPr="00DF7264">
        <w:rPr>
          <w:lang w:val="en-US"/>
        </w:rPr>
        <w:t xml:space="preserve"> </w:t>
      </w:r>
      <w:r w:rsidRPr="001B7B30">
        <w:t>ISD-R</w:t>
      </w:r>
    </w:p>
    <w:p w14:paraId="11936962" w14:textId="77777777" w:rsidR="00B42355" w:rsidRPr="00F96E8D" w:rsidRDefault="00B42355" w:rsidP="00B42355">
      <w:pPr>
        <w:pStyle w:val="NormalParagraph"/>
        <w:rPr>
          <w:b/>
        </w:rPr>
      </w:pPr>
      <w:r>
        <w:rPr>
          <w:b/>
        </w:rPr>
        <w:t>Description:</w:t>
      </w:r>
    </w:p>
    <w:p w14:paraId="5F3E91B4" w14:textId="77777777" w:rsidR="00B42355" w:rsidRPr="001B7B30" w:rsidRDefault="00B42355" w:rsidP="00B42355">
      <w:pPr>
        <w:pStyle w:val="NormalParagraph"/>
      </w:pPr>
      <w:r w:rsidRPr="001B7B30">
        <w:t xml:space="preserve">This function is used by the LPA to </w:t>
      </w:r>
      <w:r>
        <w:t>list</w:t>
      </w:r>
      <w:r w:rsidRPr="001B7B30">
        <w:t xml:space="preserve"> a</w:t>
      </w:r>
      <w:r>
        <w:t>ll available</w:t>
      </w:r>
      <w:r w:rsidRPr="001B7B30">
        <w:t xml:space="preserve"> </w:t>
      </w:r>
      <w:r>
        <w:t>pending notifications</w:t>
      </w:r>
      <w:r w:rsidRPr="001B7B30">
        <w:t xml:space="preserve"> from </w:t>
      </w:r>
      <w:r>
        <w:t xml:space="preserve">an </w:t>
      </w:r>
      <w:r w:rsidRPr="001B7B30">
        <w:t>eUICC</w:t>
      </w:r>
      <w:r>
        <w:t xml:space="preserve"> before retrieving a specific notification</w:t>
      </w:r>
      <w:r w:rsidRPr="001B7B30">
        <w:t>.</w:t>
      </w:r>
    </w:p>
    <w:p w14:paraId="7E689851" w14:textId="77777777" w:rsidR="00B42355" w:rsidRPr="00F96E8D" w:rsidRDefault="00B42355" w:rsidP="00B42355">
      <w:pPr>
        <w:pStyle w:val="NormalParagraph"/>
        <w:rPr>
          <w:b/>
          <w:i/>
          <w:u w:val="single"/>
          <w:lang w:val="en-US"/>
        </w:rPr>
      </w:pPr>
      <w:r>
        <w:rPr>
          <w:b/>
          <w:i/>
          <w:u w:val="single"/>
          <w:lang w:val="en-US"/>
        </w:rPr>
        <w:t>Command Da</w:t>
      </w:r>
      <w:r w:rsidRPr="00F96E8D">
        <w:rPr>
          <w:b/>
          <w:i/>
          <w:u w:val="single"/>
          <w:lang w:val="en-US"/>
        </w:rPr>
        <w:t>ta</w:t>
      </w:r>
    </w:p>
    <w:p w14:paraId="0DA84F91"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69CD0E9B"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0D01362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ListNotificationRequest ::= [40] SEQUENCE { -- Tag 'BF28'</w:t>
      </w:r>
    </w:p>
    <w:p w14:paraId="028682A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profileManagementOperation [1] NotificationEvent OPTIONAL</w:t>
      </w:r>
    </w:p>
    <w:p w14:paraId="7D4E30E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6ED206EC"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2E2B6EF" w14:textId="77777777" w:rsidR="00B42355" w:rsidRDefault="00B42355" w:rsidP="00595111">
      <w:pPr>
        <w:pStyle w:val="NormalParagraph"/>
        <w:spacing w:before="240"/>
      </w:pPr>
      <w:r>
        <w:t xml:space="preserve">The </w:t>
      </w:r>
      <w:r w:rsidRPr="0002055A">
        <w:rPr>
          <w:rFonts w:ascii="Courier New" w:hAnsi="Courier New" w:cs="Courier New"/>
        </w:rPr>
        <w:t>profileManagementOperation</w:t>
      </w:r>
      <w:r>
        <w:t xml:space="preserve"> data object can be used to filter the list of notifications that the eUICC SHALL return. A bit set to 1 in the </w:t>
      </w:r>
      <w:r w:rsidRPr="0002055A">
        <w:rPr>
          <w:rFonts w:ascii="Courier New" w:hAnsi="Courier New" w:cs="Courier New"/>
        </w:rPr>
        <w:t>profileManagementOperation</w:t>
      </w:r>
      <w:r>
        <w:t xml:space="preserve"> indicates that the eUICC SHALL return all the notifications corresponding to this type.</w:t>
      </w:r>
      <w:bookmarkStart w:id="2433" w:name="_Hlk467011733"/>
      <w:r w:rsidRPr="002148E9">
        <w:t xml:space="preserve"> </w:t>
      </w:r>
      <w:r>
        <w:t xml:space="preserve">The type </w:t>
      </w:r>
      <w:r w:rsidRPr="008F1622">
        <w:rPr>
          <w:rFonts w:ascii="Courier New" w:hAnsi="Courier New" w:cs="Courier New"/>
        </w:rPr>
        <w:t>notificationInstall</w:t>
      </w:r>
      <w:r>
        <w:t xml:space="preserve"> SHALL include </w:t>
      </w:r>
      <w:bookmarkStart w:id="2434" w:name="_Hlk467011830"/>
      <w:r w:rsidRPr="00640609">
        <w:rPr>
          <w:rFonts w:ascii="Courier New" w:hAnsi="Courier New" w:cs="Courier New"/>
          <w:lang w:val="en-US" w:eastAsia="en-US" w:bidi="bn-BD"/>
        </w:rPr>
        <w:t>ProfileInstallationResult</w:t>
      </w:r>
      <w:bookmarkEnd w:id="2434"/>
      <w:r>
        <w:rPr>
          <w:lang w:val="en-US" w:eastAsia="en-US" w:bidi="bn-BD"/>
        </w:rPr>
        <w:t>.</w:t>
      </w:r>
      <w:bookmarkEnd w:id="2433"/>
    </w:p>
    <w:p w14:paraId="5E90D014" w14:textId="77777777" w:rsidR="00B42355" w:rsidRDefault="00B42355" w:rsidP="00B42355">
      <w:pPr>
        <w:pStyle w:val="NormalParagraph"/>
      </w:pPr>
      <w:r>
        <w:t xml:space="preserve">If </w:t>
      </w:r>
      <w:r w:rsidRPr="0002055A">
        <w:rPr>
          <w:rFonts w:ascii="Courier New" w:hAnsi="Courier New" w:cs="Courier New"/>
        </w:rPr>
        <w:t>profileManagementOperation</w:t>
      </w:r>
      <w:r>
        <w:t xml:space="preserve"> data object is omitted, the eUICC SHALL return all stored notifications whatever their type.</w:t>
      </w:r>
    </w:p>
    <w:p w14:paraId="748B86A0" w14:textId="77777777" w:rsidR="00B42355" w:rsidRDefault="00B42355" w:rsidP="00B42355">
      <w:pPr>
        <w:pStyle w:val="NormalParagraph"/>
      </w:pPr>
      <w:r>
        <w:t xml:space="preserve">If </w:t>
      </w:r>
      <w:r w:rsidRPr="0002055A">
        <w:rPr>
          <w:rFonts w:ascii="Courier New" w:hAnsi="Courier New" w:cs="Courier New"/>
        </w:rPr>
        <w:t>profileManagementOperation</w:t>
      </w:r>
      <w:r>
        <w:t xml:space="preserve"> data object indicates no event (all bits set to 0), the eUICC SHALL return an empty list or </w:t>
      </w:r>
      <w:r w:rsidRPr="00314982">
        <w:rPr>
          <w:rFonts w:ascii="Courier New" w:hAnsi="Courier New" w:cs="Courier New"/>
        </w:rPr>
        <w:t>undefinedError(127)</w:t>
      </w:r>
      <w:r w:rsidRPr="00595111">
        <w:t>.</w:t>
      </w:r>
    </w:p>
    <w:p w14:paraId="27B88F87" w14:textId="77777777" w:rsidR="00B42355" w:rsidRPr="00DF7264"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6E66FAFE" w14:textId="77777777" w:rsidR="00B42355" w:rsidRDefault="00B42355" w:rsidP="00B42355">
      <w:pPr>
        <w:pStyle w:val="NormalParagraph"/>
      </w:pPr>
      <w:r w:rsidRPr="001B7B30">
        <w:t xml:space="preserve">The </w:t>
      </w:r>
      <w:r>
        <w:t xml:space="preserve">response </w:t>
      </w:r>
      <w:r w:rsidRPr="001B7B30">
        <w:t xml:space="preserve">data SHALL contain the </w:t>
      </w:r>
      <w:bookmarkStart w:id="2435" w:name="_Hlk436213442"/>
      <w:r>
        <w:t>'List Notification Response'</w:t>
      </w:r>
      <w:r w:rsidRPr="001B7B30">
        <w:t xml:space="preserve"> data object</w:t>
      </w:r>
      <w:bookmarkEnd w:id="2435"/>
      <w:r w:rsidRPr="001B7B30">
        <w:t xml:space="preserve"> if available</w:t>
      </w:r>
      <w:r>
        <w:t xml:space="preserve">, and filtered according to </w:t>
      </w:r>
      <w:r w:rsidRPr="0002055A">
        <w:rPr>
          <w:rFonts w:ascii="Courier New" w:hAnsi="Courier New" w:cs="Courier New"/>
        </w:rPr>
        <w:t>profileManagementOperation</w:t>
      </w:r>
      <w:r>
        <w:t xml:space="preserve"> data object received in the command data</w:t>
      </w:r>
      <w:r w:rsidRPr="001B7B30">
        <w:t>.</w:t>
      </w:r>
      <w:r w:rsidRPr="00501776">
        <w:t xml:space="preserve"> The eUICC MAY provide the notifications in any order.</w:t>
      </w:r>
      <w:r>
        <w:t xml:space="preserve"> </w:t>
      </w:r>
      <w:r w:rsidRPr="001B7B30">
        <w:t xml:space="preserve">The list </w:t>
      </w:r>
      <w:r>
        <w:t>SHALL</w:t>
      </w:r>
      <w:r w:rsidRPr="001B7B30">
        <w:t xml:space="preserve"> be empty if</w:t>
      </w:r>
      <w:r>
        <w:t xml:space="preserve"> there are no pending notification matching the filtering criteria.</w:t>
      </w:r>
    </w:p>
    <w:p w14:paraId="22F54BC0"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FB7D10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ListNotificationResponse ::= [40] CHOICE { -- Tag 'BF28'</w:t>
      </w:r>
    </w:p>
    <w:p w14:paraId="49DA724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notificationMetadataList SEQUENCE OF NotificationMetadata,</w:t>
      </w:r>
    </w:p>
    <w:p w14:paraId="5C5ECFF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listNotificationsResultError INTEGER {undefinedError(127)}</w:t>
      </w:r>
    </w:p>
    <w:p w14:paraId="3C5CAC6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4A4E4F9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95151B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NotificationMetadata ::= [47] SEQUENCE { -- Tag 'BF2F'</w:t>
      </w:r>
    </w:p>
    <w:p w14:paraId="7FB7BF5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seqNumber [0] INTEGER,</w:t>
      </w:r>
    </w:p>
    <w:p w14:paraId="4734C78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profileManagementOperation [1] NotificationEvent, </w:t>
      </w:r>
      <w:r>
        <w:rPr>
          <w:rFonts w:ascii="Courier New" w:hAnsi="Courier New" w:cs="Courier New"/>
          <w:sz w:val="18"/>
          <w:szCs w:val="18"/>
        </w:rPr>
        <w:t>/*</w:t>
      </w:r>
      <w:r w:rsidRPr="00D42CD6">
        <w:rPr>
          <w:rFonts w:ascii="Courier New" w:hAnsi="Courier New" w:cs="Courier New"/>
          <w:sz w:val="18"/>
          <w:szCs w:val="18"/>
        </w:rPr>
        <w:t xml:space="preserve">Only one bit </w:t>
      </w:r>
      <w:r>
        <w:rPr>
          <w:rFonts w:ascii="Courier New" w:hAnsi="Courier New" w:cs="Courier New"/>
          <w:sz w:val="18"/>
          <w:szCs w:val="18"/>
        </w:rPr>
        <w:t xml:space="preserve">SHALL be </w:t>
      </w:r>
      <w:r w:rsidRPr="00D42CD6">
        <w:rPr>
          <w:rFonts w:ascii="Courier New" w:hAnsi="Courier New" w:cs="Courier New"/>
          <w:sz w:val="18"/>
          <w:szCs w:val="18"/>
        </w:rPr>
        <w:t>set to 1</w:t>
      </w:r>
      <w:r>
        <w:rPr>
          <w:rFonts w:ascii="Courier New" w:hAnsi="Courier New" w:cs="Courier New"/>
          <w:sz w:val="18"/>
          <w:szCs w:val="18"/>
        </w:rPr>
        <w:t>*/</w:t>
      </w:r>
    </w:p>
    <w:p w14:paraId="4ED8166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notificationAddress UTF8String, -- FQDN to forward the notification</w:t>
      </w:r>
    </w:p>
    <w:p w14:paraId="52E077B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iccid Iccid OPTIONAL</w:t>
      </w:r>
    </w:p>
    <w:p w14:paraId="085E4CF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26BFBDE"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436" w:name="_Toc456596284"/>
      <w:bookmarkStart w:id="2437" w:name="_Toc473022803"/>
      <w:bookmarkStart w:id="2438" w:name="_Toc486508778"/>
      <w:bookmarkStart w:id="2439" w:name="_Toc492050045"/>
      <w:r>
        <w:rPr>
          <w:rFonts w:ascii="Courier New" w:hAnsi="Courier New" w:cs="Courier New"/>
          <w:sz w:val="18"/>
          <w:szCs w:val="18"/>
        </w:rPr>
        <w:t>-- ASN1STOP</w:t>
      </w:r>
    </w:p>
    <w:p w14:paraId="24BBD8F5" w14:textId="5B4EE672" w:rsidR="00B42355" w:rsidRPr="007A78C6" w:rsidRDefault="00D32FD2" w:rsidP="00D32FD2">
      <w:pPr>
        <w:pStyle w:val="Heading3"/>
        <w:numPr>
          <w:ilvl w:val="0"/>
          <w:numId w:val="0"/>
        </w:numPr>
        <w:ind w:left="851" w:hanging="851"/>
      </w:pPr>
      <w:bookmarkStart w:id="2440" w:name="_Toc227925886"/>
      <w:r>
        <w:t>5.7.10</w:t>
      </w:r>
      <w:r>
        <w:tab/>
      </w:r>
      <w:r w:rsidR="00B42355" w:rsidRPr="007A78C6">
        <w:t>Function</w:t>
      </w:r>
      <w:r w:rsidR="00B42355">
        <w:t xml:space="preserve"> (ES10b)</w:t>
      </w:r>
      <w:r w:rsidR="00B42355" w:rsidRPr="007A78C6">
        <w:t>: RetrieveNotificationsList</w:t>
      </w:r>
      <w:bookmarkEnd w:id="2436"/>
      <w:bookmarkEnd w:id="2437"/>
      <w:bookmarkEnd w:id="2438"/>
      <w:bookmarkEnd w:id="2439"/>
      <w:bookmarkEnd w:id="2440"/>
    </w:p>
    <w:p w14:paraId="557EE314" w14:textId="77777777" w:rsidR="00B42355" w:rsidRPr="00F96E8D" w:rsidRDefault="00B42355" w:rsidP="00B42355">
      <w:pPr>
        <w:spacing w:before="0" w:after="200" w:line="276" w:lineRule="auto"/>
        <w:jc w:val="left"/>
        <w:rPr>
          <w:rStyle w:val="NormalParagraphZchn"/>
        </w:rPr>
      </w:pPr>
      <w:r w:rsidRPr="00F96E8D">
        <w:rPr>
          <w:b/>
          <w:szCs w:val="22"/>
          <w:lang w:eastAsia="en-GB" w:bidi="ar-SA"/>
        </w:rPr>
        <w:t>Related Procedures:</w:t>
      </w:r>
      <w:r w:rsidRPr="00F96E8D">
        <w:rPr>
          <w:b/>
          <w:lang w:eastAsia="en-GB" w:bidi="ar-SA"/>
        </w:rPr>
        <w:t xml:space="preserve"> </w:t>
      </w:r>
      <w:r>
        <w:rPr>
          <w:rStyle w:val="NormalParagraphZchn"/>
        </w:rPr>
        <w:t>Notifications</w:t>
      </w:r>
    </w:p>
    <w:p w14:paraId="7FDA5951" w14:textId="77777777" w:rsidR="00B42355" w:rsidRPr="00F96E8D" w:rsidRDefault="00B42355" w:rsidP="00B42355">
      <w:pPr>
        <w:spacing w:before="0" w:after="200" w:line="276" w:lineRule="auto"/>
        <w:jc w:val="left"/>
        <w:rPr>
          <w:rStyle w:val="NormalParagraphZchn"/>
        </w:rPr>
      </w:pPr>
      <w:r w:rsidRPr="00F96E8D">
        <w:rPr>
          <w:b/>
          <w:szCs w:val="22"/>
          <w:lang w:eastAsia="en-GB" w:bidi="ar-SA"/>
        </w:rPr>
        <w:lastRenderedPageBreak/>
        <w:t xml:space="preserve">Function Provider </w:t>
      </w:r>
      <w:r>
        <w:rPr>
          <w:b/>
          <w:szCs w:val="22"/>
          <w:lang w:eastAsia="en-GB" w:bidi="ar-SA"/>
        </w:rPr>
        <w:t>E</w:t>
      </w:r>
      <w:r w:rsidRPr="00F96E8D">
        <w:rPr>
          <w:b/>
          <w:szCs w:val="22"/>
          <w:lang w:eastAsia="en-GB" w:bidi="ar-SA"/>
        </w:rPr>
        <w:t>ntity:</w:t>
      </w:r>
      <w:r w:rsidRPr="00F96E8D">
        <w:rPr>
          <w:b/>
          <w:lang w:eastAsia="en-GB" w:bidi="ar-SA"/>
        </w:rPr>
        <w:t xml:space="preserve"> </w:t>
      </w:r>
      <w:r w:rsidRPr="00F96E8D">
        <w:rPr>
          <w:rStyle w:val="NormalParagraphZchn"/>
        </w:rPr>
        <w:t>ISD-R (LPA Services)</w:t>
      </w:r>
    </w:p>
    <w:p w14:paraId="76A17D92" w14:textId="77777777" w:rsidR="00B42355" w:rsidRPr="00F96E8D" w:rsidRDefault="00B42355" w:rsidP="00B42355">
      <w:pPr>
        <w:pStyle w:val="NormalParagraph"/>
        <w:rPr>
          <w:b/>
        </w:rPr>
      </w:pPr>
      <w:r w:rsidRPr="00F96E8D">
        <w:rPr>
          <w:b/>
        </w:rPr>
        <w:t>Description:</w:t>
      </w:r>
    </w:p>
    <w:p w14:paraId="2C5B41B3" w14:textId="77777777" w:rsidR="00B42355" w:rsidRDefault="00B42355" w:rsidP="00B42355">
      <w:pPr>
        <w:spacing w:before="0" w:after="200" w:line="276" w:lineRule="auto"/>
        <w:rPr>
          <w:rStyle w:val="NormalParagraphZchn"/>
        </w:rPr>
      </w:pPr>
      <w:r w:rsidRPr="00F96E8D">
        <w:rPr>
          <w:rStyle w:val="NormalParagraphZchn"/>
        </w:rPr>
        <w:t>This function retrieve</w:t>
      </w:r>
      <w:r>
        <w:rPr>
          <w:rStyle w:val="NormalParagraphZchn"/>
        </w:rPr>
        <w:t>s</w:t>
      </w:r>
      <w:r w:rsidRPr="00F96E8D">
        <w:rPr>
          <w:rStyle w:val="NormalParagraphZchn"/>
        </w:rPr>
        <w:t xml:space="preserve"> the list of </w:t>
      </w:r>
      <w:r>
        <w:rPr>
          <w:rStyle w:val="NormalParagraphZchn"/>
        </w:rPr>
        <w:t>Pending notifications</w:t>
      </w:r>
      <w:r w:rsidRPr="00F96E8D">
        <w:rPr>
          <w:rStyle w:val="NormalParagraphZchn"/>
        </w:rPr>
        <w:t xml:space="preserve"> for installed Profiles including their </w:t>
      </w:r>
      <w:r>
        <w:rPr>
          <w:rStyle w:val="NormalParagraphZchn"/>
        </w:rPr>
        <w:t>confirmation required and the related data</w:t>
      </w:r>
      <w:r w:rsidRPr="00F96E8D">
        <w:rPr>
          <w:rStyle w:val="NormalParagraphZchn"/>
        </w:rPr>
        <w:t>.</w:t>
      </w:r>
    </w:p>
    <w:p w14:paraId="43F44D03" w14:textId="77777777" w:rsidR="00B42355" w:rsidRPr="009A68FC" w:rsidRDefault="00B42355" w:rsidP="00B42355">
      <w:pPr>
        <w:pStyle w:val="NormalParagraph"/>
        <w:rPr>
          <w:b/>
          <w:i/>
          <w:u w:val="single"/>
          <w:lang w:val="en-US"/>
        </w:rPr>
      </w:pPr>
      <w:r w:rsidRPr="009A68FC">
        <w:rPr>
          <w:b/>
          <w:i/>
          <w:u w:val="single"/>
          <w:lang w:val="en-US"/>
        </w:rPr>
        <w:t xml:space="preserve">Command </w:t>
      </w:r>
      <w:r>
        <w:rPr>
          <w:b/>
          <w:i/>
          <w:u w:val="single"/>
          <w:lang w:val="en-US"/>
        </w:rPr>
        <w:t>Data</w:t>
      </w:r>
    </w:p>
    <w:p w14:paraId="0E3B55E4"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35ED0805"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155AD19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RetrieveNotificationsListRequest ::= [43] SEQUENCE { -- Tag 'BF2B'</w:t>
      </w:r>
    </w:p>
    <w:p w14:paraId="5827457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searchCriteria CHOICE {</w:t>
      </w:r>
    </w:p>
    <w:p w14:paraId="75A0446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seqNumber [0] INTEGER,</w:t>
      </w:r>
    </w:p>
    <w:p w14:paraId="206E599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profileManagementOperation [1] NotificationEvent</w:t>
      </w:r>
    </w:p>
    <w:p w14:paraId="4470256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OPTIONAL</w:t>
      </w:r>
    </w:p>
    <w:p w14:paraId="1D581D6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B513599"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4B5BC20B" w14:textId="77777777" w:rsidR="00B42355" w:rsidRDefault="00B42355" w:rsidP="00595111">
      <w:pPr>
        <w:pStyle w:val="NormalParagraph"/>
        <w:spacing w:before="240"/>
      </w:pPr>
      <w:r>
        <w:t xml:space="preserve">The </w:t>
      </w:r>
      <w:r w:rsidRPr="00775F32">
        <w:rPr>
          <w:rFonts w:ascii="Courier New" w:hAnsi="Courier New" w:cs="Courier New"/>
        </w:rPr>
        <w:t>searchCriteria</w:t>
      </w:r>
      <w:r>
        <w:t xml:space="preserve"> data object can be used to filter the list of notifications that the eUICC SHALL return, filtering can be done on sequence number or notification type. A bit set to 1 in the </w:t>
      </w:r>
      <w:r w:rsidRPr="0002055A">
        <w:rPr>
          <w:rFonts w:ascii="Courier New" w:hAnsi="Courier New" w:cs="Courier New"/>
        </w:rPr>
        <w:t>profileManagementOperation</w:t>
      </w:r>
      <w:r>
        <w:t xml:space="preserve"> indicates that the eUICC SHALL return all the notifications corresponding to this type.</w:t>
      </w:r>
      <w:r w:rsidRPr="00F0523C">
        <w:t xml:space="preserve"> </w:t>
      </w:r>
      <w:r>
        <w:t xml:space="preserve">The type </w:t>
      </w:r>
      <w:r w:rsidRPr="008F1622">
        <w:rPr>
          <w:rFonts w:ascii="Courier New" w:hAnsi="Courier New" w:cs="Courier New"/>
        </w:rPr>
        <w:t>notificationInstall</w:t>
      </w:r>
      <w:r>
        <w:t xml:space="preserve"> SHALL include </w:t>
      </w:r>
      <w:r w:rsidRPr="00640609">
        <w:rPr>
          <w:rFonts w:ascii="Courier New" w:hAnsi="Courier New" w:cs="Courier New"/>
          <w:lang w:val="en-US" w:eastAsia="en-US" w:bidi="bn-BD"/>
        </w:rPr>
        <w:t>ProfileInstallationResult</w:t>
      </w:r>
      <w:r>
        <w:rPr>
          <w:lang w:val="en-US" w:eastAsia="en-US" w:bidi="bn-BD"/>
        </w:rPr>
        <w:t>.</w:t>
      </w:r>
    </w:p>
    <w:p w14:paraId="1A2FEB27" w14:textId="77777777" w:rsidR="00B42355" w:rsidRPr="00640609" w:rsidRDefault="00B42355" w:rsidP="00B42355">
      <w:pPr>
        <w:pStyle w:val="NormalParagraph"/>
        <w:rPr>
          <w:b/>
          <w:i/>
          <w:u w:val="single"/>
        </w:rPr>
      </w:pPr>
      <w:r>
        <w:t xml:space="preserve">If </w:t>
      </w:r>
      <w:r w:rsidRPr="00775F32">
        <w:rPr>
          <w:rFonts w:ascii="Courier New" w:hAnsi="Courier New" w:cs="Courier New"/>
        </w:rPr>
        <w:t>searchCriteria</w:t>
      </w:r>
      <w:r>
        <w:t xml:space="preserve"> data object is omitted, the eUICC SHALL return all stored Notifications.</w:t>
      </w:r>
    </w:p>
    <w:p w14:paraId="3B5CF1C3" w14:textId="77777777" w:rsidR="00B42355" w:rsidRPr="00F81503"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77B3A153" w14:textId="77777777" w:rsidR="00B42355" w:rsidRPr="001B7B30" w:rsidRDefault="00B42355" w:rsidP="00B42355">
      <w:pPr>
        <w:pStyle w:val="NormalParagraph"/>
      </w:pPr>
      <w:r w:rsidRPr="001B7B30">
        <w:t xml:space="preserve">The </w:t>
      </w:r>
      <w:r>
        <w:t xml:space="preserve">response </w:t>
      </w:r>
      <w:r w:rsidRPr="001B7B30">
        <w:t xml:space="preserve">data SHALL contain the list of </w:t>
      </w:r>
      <w:r>
        <w:t xml:space="preserve">PendingNotification </w:t>
      </w:r>
      <w:r w:rsidRPr="001B7B30">
        <w:t xml:space="preserve">data objects. </w:t>
      </w:r>
      <w:r w:rsidRPr="00FF4D7B">
        <w:t xml:space="preserve">The list </w:t>
      </w:r>
      <w:r>
        <w:t>SHALL</w:t>
      </w:r>
      <w:r w:rsidRPr="00FF4D7B">
        <w:t xml:space="preserve"> be filtered according to the notification seqNumber or indicated operation type that generates notifications</w:t>
      </w:r>
      <w:r>
        <w:t xml:space="preserve"> provided in the command data</w:t>
      </w:r>
      <w:r w:rsidRPr="00FF4D7B">
        <w:t>.</w:t>
      </w:r>
      <w:r>
        <w:t xml:space="preserve"> </w:t>
      </w:r>
      <w:r w:rsidRPr="00ED057C">
        <w:t>The eUICC MAY provide the notifications in any order.</w:t>
      </w:r>
      <w:r>
        <w:t xml:space="preserve"> </w:t>
      </w:r>
      <w:r w:rsidRPr="001B7B30">
        <w:t xml:space="preserve">The list </w:t>
      </w:r>
      <w:r>
        <w:t>SHALL</w:t>
      </w:r>
      <w:r w:rsidRPr="001B7B30">
        <w:t xml:space="preserve"> be empty if</w:t>
      </w:r>
      <w:r>
        <w:t xml:space="preserve"> there are no pending notifications matching the filtering criteria.</w:t>
      </w:r>
    </w:p>
    <w:p w14:paraId="4140E50A" w14:textId="77777777" w:rsidR="00B42355" w:rsidRDefault="00B42355" w:rsidP="00B42355">
      <w:pPr>
        <w:pStyle w:val="NormalParagraph"/>
      </w:pPr>
      <w:r w:rsidRPr="00B26E6C">
        <w:t xml:space="preserve">The following is the definition of the </w:t>
      </w:r>
      <w:r>
        <w:rPr>
          <w:lang w:val="en-US"/>
        </w:rPr>
        <w:t>RetrieveNotificationsListResponse</w:t>
      </w:r>
      <w:r w:rsidRPr="00B26E6C">
        <w:t xml:space="preserve"> data object</w:t>
      </w:r>
    </w:p>
    <w:p w14:paraId="06D66EA5"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19F7C1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RetrieveNotificationsListResponse ::= [43] CHOICE { -- Tag 'BF2B'</w:t>
      </w:r>
    </w:p>
    <w:p w14:paraId="0E682E7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notificationList SEQUENCE OF PendingNotification,</w:t>
      </w:r>
    </w:p>
    <w:p w14:paraId="4DCB300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notificationsListResultError INTEGER { undefinedError(127)}</w:t>
      </w:r>
    </w:p>
    <w:p w14:paraId="06FE10C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BD6576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8E4756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PendingNotification ::= CHOICE {</w:t>
      </w:r>
    </w:p>
    <w:p w14:paraId="7F786F2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profileInstallationResult [55] ProfileInstallationResult, -- tag 'BF37'</w:t>
      </w:r>
    </w:p>
    <w:p w14:paraId="4A4CB4E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otherSignedNotification OtherSignedNotification</w:t>
      </w:r>
    </w:p>
    <w:p w14:paraId="7BC519C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37B881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51FCFD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OtherSignedNotification ::= SEQUENCE {</w:t>
      </w:r>
    </w:p>
    <w:p w14:paraId="70743E0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tbsOtherNotification NotificationMetadata,</w:t>
      </w:r>
    </w:p>
    <w:p w14:paraId="367C2F6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euiccNotificationSignature [APPLICATION 55] OCTET STRING,</w:t>
      </w:r>
      <w:r w:rsidRPr="00D42CD6">
        <w:rPr>
          <w:rFonts w:ascii="Courier New" w:hAnsi="Courier New" w:cs="Courier New"/>
          <w:sz w:val="18"/>
          <w:szCs w:val="18"/>
        </w:rPr>
        <w:tab/>
        <w:t>-- eUICC signature of tbsOtherNotification, Tag '5F37'</w:t>
      </w:r>
    </w:p>
    <w:p w14:paraId="5532E69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euiccCertificate Certificate, </w:t>
      </w:r>
      <w:r w:rsidRPr="00D42CD6">
        <w:rPr>
          <w:rFonts w:ascii="Courier New" w:hAnsi="Courier New" w:cs="Courier New"/>
          <w:sz w:val="18"/>
          <w:szCs w:val="18"/>
        </w:rPr>
        <w:tab/>
        <w:t xml:space="preserve">-- eUICC Certificate (CERT.EUICC.ECDSA) signed by the EUM </w:t>
      </w:r>
    </w:p>
    <w:p w14:paraId="1CC62CB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eumCertificate Certificate </w:t>
      </w:r>
      <w:r w:rsidRPr="00D42CD6">
        <w:rPr>
          <w:rFonts w:ascii="Courier New" w:hAnsi="Courier New" w:cs="Courier New"/>
          <w:sz w:val="18"/>
          <w:szCs w:val="18"/>
        </w:rPr>
        <w:tab/>
        <w:t>-- EUM Certificate (CERT.EUM.ECDSA) signed by the requested CI</w:t>
      </w:r>
    </w:p>
    <w:p w14:paraId="79AD4E5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1AB430A"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C385D69" w14:textId="77777777" w:rsidR="00B42355" w:rsidRPr="008C6081" w:rsidRDefault="00B42355" w:rsidP="00595111">
      <w:pPr>
        <w:pStyle w:val="NormalParagraph"/>
        <w:spacing w:before="240"/>
      </w:pPr>
      <w:r w:rsidRPr="00DD46C8">
        <w:lastRenderedPageBreak/>
        <w:t xml:space="preserve">euiccNotificationSignature </w:t>
      </w:r>
      <w:r w:rsidRPr="001B7B30">
        <w:t xml:space="preserve">SHALL be created using the SK.EUICC.ECDSA and verified using the PK.EUICC.ECDSA </w:t>
      </w:r>
      <w:r w:rsidRPr="0093699C">
        <w:t xml:space="preserve">as described in </w:t>
      </w:r>
      <w:r w:rsidRPr="0049374D">
        <w:t>section 2.6.7.2</w:t>
      </w:r>
      <w:r w:rsidRPr="001B7B30">
        <w:t xml:space="preserve">. </w:t>
      </w:r>
      <w:r w:rsidRPr="00DD46C8">
        <w:t xml:space="preserve">euiccNotificationSignature </w:t>
      </w:r>
      <w:r w:rsidRPr="001B7B30">
        <w:t xml:space="preserve">SHALL apply on the </w:t>
      </w:r>
      <w:r w:rsidRPr="00FF4D7B">
        <w:t>tbsOtherNotification</w:t>
      </w:r>
      <w:r w:rsidRPr="00DD46C8">
        <w:t xml:space="preserve"> </w:t>
      </w:r>
      <w:r w:rsidRPr="001B7B30">
        <w:t>data object.</w:t>
      </w:r>
    </w:p>
    <w:p w14:paraId="696442BC" w14:textId="77777777" w:rsidR="00B42355" w:rsidRPr="008C6081" w:rsidRDefault="00B42355" w:rsidP="00B42355">
      <w:pPr>
        <w:pStyle w:val="NormalParagraph"/>
      </w:pPr>
      <w:r>
        <w:rPr>
          <w:lang w:eastAsia="en-US"/>
        </w:rPr>
        <w:t xml:space="preserve">When generating the </w:t>
      </w:r>
      <w:r>
        <w:t>euiccNotificationSignature</w:t>
      </w:r>
      <w:r>
        <w:rPr>
          <w:lang w:eastAsia="en-US"/>
        </w:rPr>
        <w:t xml:space="preserve">, the eUICC SHALL use </w:t>
      </w:r>
      <w:r w:rsidRPr="0059113E">
        <w:rPr>
          <w:lang w:eastAsia="en-US"/>
        </w:rPr>
        <w:t>credentials related to the euiccCiPKIdToBeUsed parameter received from the SM-</w:t>
      </w:r>
      <w:r>
        <w:rPr>
          <w:lang w:eastAsia="en-US"/>
        </w:rPr>
        <w:t>DP+ during the Profile Download and Installation Procedure.</w:t>
      </w:r>
    </w:p>
    <w:p w14:paraId="46610BF9" w14:textId="472485BB" w:rsidR="00B42355" w:rsidRPr="007A78C6" w:rsidRDefault="00D32FD2" w:rsidP="00D32FD2">
      <w:pPr>
        <w:pStyle w:val="Heading3"/>
        <w:numPr>
          <w:ilvl w:val="0"/>
          <w:numId w:val="0"/>
        </w:numPr>
        <w:ind w:left="851" w:hanging="851"/>
      </w:pPr>
      <w:bookmarkStart w:id="2441" w:name="_Toc456596285"/>
      <w:bookmarkStart w:id="2442" w:name="_Toc473022804"/>
      <w:bookmarkStart w:id="2443" w:name="_Toc486508779"/>
      <w:bookmarkStart w:id="2444" w:name="_Toc492050046"/>
      <w:bookmarkStart w:id="2445" w:name="_Toc227925887"/>
      <w:r>
        <w:t>5.7.11</w:t>
      </w:r>
      <w:r>
        <w:tab/>
      </w:r>
      <w:r w:rsidR="00B42355" w:rsidRPr="007A78C6">
        <w:t>Function</w:t>
      </w:r>
      <w:r w:rsidR="00B42355">
        <w:t xml:space="preserve"> (ES10b)</w:t>
      </w:r>
      <w:r w:rsidR="00B42355" w:rsidRPr="007A78C6">
        <w:t>: RemoveNotificationFromList</w:t>
      </w:r>
      <w:bookmarkEnd w:id="2441"/>
      <w:bookmarkEnd w:id="2442"/>
      <w:bookmarkEnd w:id="2443"/>
      <w:bookmarkEnd w:id="2444"/>
      <w:bookmarkEnd w:id="2445"/>
    </w:p>
    <w:p w14:paraId="14153BF5" w14:textId="77777777" w:rsidR="00B42355" w:rsidRPr="00F96E8D" w:rsidRDefault="00B42355" w:rsidP="00B42355">
      <w:pPr>
        <w:spacing w:before="0" w:after="200" w:line="276" w:lineRule="auto"/>
        <w:jc w:val="left"/>
        <w:rPr>
          <w:rStyle w:val="NormalParagraphZchn"/>
        </w:rPr>
      </w:pPr>
      <w:r w:rsidRPr="00F96E8D">
        <w:rPr>
          <w:b/>
          <w:szCs w:val="22"/>
          <w:lang w:eastAsia="en-GB" w:bidi="ar-SA"/>
        </w:rPr>
        <w:t>Related Procedures:</w:t>
      </w:r>
      <w:r w:rsidRPr="00F96E8D">
        <w:rPr>
          <w:b/>
          <w:lang w:eastAsia="en-GB" w:bidi="ar-SA"/>
        </w:rPr>
        <w:t xml:space="preserve"> </w:t>
      </w:r>
      <w:r>
        <w:rPr>
          <w:rStyle w:val="NormalParagraphZchn"/>
        </w:rPr>
        <w:t>Notifications</w:t>
      </w:r>
    </w:p>
    <w:p w14:paraId="0DA9DA15" w14:textId="77777777" w:rsidR="00B42355" w:rsidRPr="00F96E8D" w:rsidRDefault="00B42355" w:rsidP="00B42355">
      <w:pPr>
        <w:spacing w:before="0" w:after="200" w:line="276" w:lineRule="auto"/>
        <w:jc w:val="left"/>
        <w:rPr>
          <w:rStyle w:val="NormalParagraphZchn"/>
        </w:rPr>
      </w:pPr>
      <w:r w:rsidRPr="00F96E8D">
        <w:rPr>
          <w:b/>
          <w:szCs w:val="22"/>
          <w:lang w:eastAsia="en-GB" w:bidi="ar-SA"/>
        </w:rPr>
        <w:t xml:space="preserve">Function Provider </w:t>
      </w:r>
      <w:r>
        <w:rPr>
          <w:b/>
          <w:szCs w:val="22"/>
          <w:lang w:eastAsia="en-GB" w:bidi="ar-SA"/>
        </w:rPr>
        <w:t>E</w:t>
      </w:r>
      <w:r w:rsidRPr="00F96E8D">
        <w:rPr>
          <w:b/>
          <w:szCs w:val="22"/>
          <w:lang w:eastAsia="en-GB" w:bidi="ar-SA"/>
        </w:rPr>
        <w:t>ntity:</w:t>
      </w:r>
      <w:r w:rsidRPr="00F96E8D">
        <w:rPr>
          <w:b/>
          <w:lang w:eastAsia="en-GB" w:bidi="ar-SA"/>
        </w:rPr>
        <w:t xml:space="preserve"> </w:t>
      </w:r>
      <w:r w:rsidRPr="00F96E8D">
        <w:rPr>
          <w:rStyle w:val="NormalParagraphZchn"/>
        </w:rPr>
        <w:t>ISD-R (LPA Services)</w:t>
      </w:r>
    </w:p>
    <w:p w14:paraId="48201452" w14:textId="77777777" w:rsidR="00B42355" w:rsidRPr="00F96E8D" w:rsidRDefault="00B42355" w:rsidP="00B42355">
      <w:pPr>
        <w:pStyle w:val="NormalParagraph"/>
        <w:rPr>
          <w:b/>
        </w:rPr>
      </w:pPr>
      <w:r w:rsidRPr="00F96E8D">
        <w:rPr>
          <w:b/>
        </w:rPr>
        <w:t>Description:</w:t>
      </w:r>
    </w:p>
    <w:p w14:paraId="11B86C94" w14:textId="77777777" w:rsidR="00B42355" w:rsidRDefault="00B42355" w:rsidP="00B42355">
      <w:pPr>
        <w:spacing w:before="0" w:after="200" w:line="276" w:lineRule="auto"/>
        <w:rPr>
          <w:rStyle w:val="NormalParagraphZchn"/>
        </w:rPr>
      </w:pPr>
      <w:r w:rsidRPr="00F96E8D">
        <w:rPr>
          <w:rStyle w:val="NormalParagraphZchn"/>
        </w:rPr>
        <w:t xml:space="preserve">This function </w:t>
      </w:r>
      <w:r>
        <w:rPr>
          <w:rStyle w:val="NormalParagraphZchn"/>
        </w:rPr>
        <w:t>informs the eUICC that:</w:t>
      </w:r>
    </w:p>
    <w:p w14:paraId="6B2A149F" w14:textId="314B10D9" w:rsidR="00B42355" w:rsidRPr="0066048F" w:rsidRDefault="0066048F" w:rsidP="0066048F">
      <w:pPr>
        <w:pStyle w:val="ListBullet1"/>
        <w:numPr>
          <w:ilvl w:val="0"/>
          <w:numId w:val="0"/>
        </w:numPr>
        <w:spacing w:after="0"/>
        <w:ind w:left="680" w:hanging="340"/>
      </w:pPr>
      <w:r>
        <w:rPr>
          <w:rStyle w:val="NormalParagraphZchn"/>
        </w:rPr>
        <w:t>1.</w:t>
      </w:r>
      <w:r>
        <w:rPr>
          <w:rStyle w:val="NormalParagraphZchn"/>
        </w:rPr>
        <w:tab/>
      </w:r>
      <w:r w:rsidR="00B42355">
        <w:rPr>
          <w:rStyle w:val="NormalParagraphZchn"/>
        </w:rPr>
        <w:t>A specific Notification has been sent to the recipient address; and</w:t>
      </w:r>
    </w:p>
    <w:p w14:paraId="48661411" w14:textId="753F8B69" w:rsidR="00B42355" w:rsidRPr="0066048F" w:rsidRDefault="0066048F" w:rsidP="0066048F">
      <w:pPr>
        <w:pStyle w:val="ListBullet1"/>
        <w:numPr>
          <w:ilvl w:val="0"/>
          <w:numId w:val="0"/>
        </w:numPr>
        <w:ind w:left="680" w:hanging="340"/>
      </w:pPr>
      <w:r>
        <w:rPr>
          <w:rStyle w:val="NormalParagraphZchn"/>
        </w:rPr>
        <w:t>2.</w:t>
      </w:r>
      <w:r>
        <w:rPr>
          <w:rStyle w:val="NormalParagraphZchn"/>
        </w:rPr>
        <w:tab/>
      </w:r>
      <w:r w:rsidR="00B42355">
        <w:rPr>
          <w:rStyle w:val="NormalParagraphZchn"/>
        </w:rPr>
        <w:t>The eUICC SHALL remove such Notification from the Pending Notifications List.</w:t>
      </w:r>
    </w:p>
    <w:p w14:paraId="0F1CB735" w14:textId="77777777" w:rsidR="00B42355" w:rsidRPr="00F96E8D" w:rsidRDefault="00B42355" w:rsidP="001A1C31">
      <w:pPr>
        <w:pStyle w:val="NormalParagraph"/>
        <w:rPr>
          <w:b/>
          <w:i/>
          <w:u w:val="single"/>
          <w:lang w:val="en-US"/>
        </w:rPr>
      </w:pPr>
      <w:r>
        <w:rPr>
          <w:b/>
          <w:i/>
          <w:u w:val="single"/>
          <w:lang w:val="en-US"/>
        </w:rPr>
        <w:t>Command Data</w:t>
      </w:r>
    </w:p>
    <w:p w14:paraId="5BAD165D" w14:textId="77777777" w:rsidR="00B42355" w:rsidRDefault="00B42355" w:rsidP="00B42355">
      <w:pPr>
        <w:pStyle w:val="NormalParagraph"/>
      </w:pPr>
      <w:r>
        <w:t>The sent Notification</w:t>
      </w:r>
      <w:r w:rsidRPr="001B7B30">
        <w:t xml:space="preserve"> TLV SHALL be the DER encoding of the </w:t>
      </w:r>
      <w:r>
        <w:t>NotificationSent</w:t>
      </w:r>
      <w:r w:rsidRPr="001B7B30">
        <w:t xml:space="preserve"> defined as follows:</w:t>
      </w:r>
    </w:p>
    <w:p w14:paraId="7CA37315"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1A3FCAC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NotificationSentRequest ::= [48] SEQUENCE { -- Tag 'BF30'</w:t>
      </w:r>
    </w:p>
    <w:p w14:paraId="1C52D15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seqNumber [0] INTEGER</w:t>
      </w:r>
    </w:p>
    <w:p w14:paraId="3036C8E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650090A"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121AFDD3" w14:textId="77777777" w:rsidR="00B42355" w:rsidRPr="009A68FC" w:rsidRDefault="00B42355" w:rsidP="00C71214">
      <w:pPr>
        <w:spacing w:after="200" w:line="276" w:lineRule="auto"/>
        <w:jc w:val="left"/>
        <w:rPr>
          <w:b/>
          <w:i/>
          <w:szCs w:val="22"/>
          <w:u w:val="single"/>
          <w:lang w:val="en-US" w:eastAsia="en-GB" w:bidi="ar-SA"/>
        </w:rPr>
      </w:pPr>
      <w:r w:rsidRPr="009A68FC">
        <w:rPr>
          <w:b/>
          <w:i/>
          <w:szCs w:val="22"/>
          <w:u w:val="single"/>
          <w:lang w:val="en-US" w:eastAsia="en-GB" w:bidi="ar-SA"/>
        </w:rPr>
        <w:t xml:space="preserve">Response </w:t>
      </w:r>
      <w:r>
        <w:rPr>
          <w:b/>
          <w:i/>
          <w:szCs w:val="22"/>
          <w:u w:val="single"/>
          <w:lang w:val="en-US" w:eastAsia="en-GB" w:bidi="ar-SA"/>
        </w:rPr>
        <w:t>Data</w:t>
      </w:r>
    </w:p>
    <w:p w14:paraId="30883E34"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36D5FED9"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446" w:name="_Hlk448393170"/>
      <w:r w:rsidRPr="00293083">
        <w:rPr>
          <w:rFonts w:ascii="Courier New" w:hAnsi="Courier New" w:cs="Courier New"/>
          <w:sz w:val="18"/>
          <w:szCs w:val="18"/>
        </w:rPr>
        <w:t>-- ASN1START</w:t>
      </w:r>
    </w:p>
    <w:p w14:paraId="75C70D5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NotificationSentResponse </w:t>
      </w:r>
      <w:bookmarkEnd w:id="2446"/>
      <w:r w:rsidRPr="00D42CD6">
        <w:rPr>
          <w:rFonts w:ascii="Courier New" w:hAnsi="Courier New" w:cs="Courier New"/>
          <w:sz w:val="18"/>
          <w:szCs w:val="18"/>
        </w:rPr>
        <w:t>::= [48] SEQUENCE { -- Tag 'BF30'</w:t>
      </w:r>
    </w:p>
    <w:p w14:paraId="70584C4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deleteNotificationStatus INTEGER {ok(0), nothingToDelete(1), undefinedError(127)}</w:t>
      </w:r>
    </w:p>
    <w:p w14:paraId="067403B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6DF5F40A"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447" w:name="_Ref446495127"/>
      <w:bookmarkStart w:id="2448" w:name="_Toc456596286"/>
      <w:bookmarkStart w:id="2449" w:name="_Toc473022805"/>
      <w:bookmarkStart w:id="2450" w:name="_Toc486508780"/>
      <w:bookmarkStart w:id="2451" w:name="_Toc492050047"/>
      <w:r>
        <w:rPr>
          <w:rFonts w:ascii="Courier New" w:hAnsi="Courier New" w:cs="Courier New"/>
          <w:sz w:val="18"/>
          <w:szCs w:val="18"/>
        </w:rPr>
        <w:t>-- ASN1STOP</w:t>
      </w:r>
    </w:p>
    <w:p w14:paraId="2BBF1996" w14:textId="6BC9321C" w:rsidR="00B42355" w:rsidRPr="00234EB8" w:rsidRDefault="00D32FD2" w:rsidP="00D32FD2">
      <w:pPr>
        <w:pStyle w:val="Heading3"/>
        <w:numPr>
          <w:ilvl w:val="0"/>
          <w:numId w:val="0"/>
        </w:numPr>
        <w:ind w:left="851" w:hanging="851"/>
      </w:pPr>
      <w:bookmarkStart w:id="2452" w:name="_Toc227925888"/>
      <w:r>
        <w:t>5.7.12</w:t>
      </w:r>
      <w:r>
        <w:tab/>
      </w:r>
      <w:r w:rsidR="00B42355" w:rsidRPr="00234EB8">
        <w:t>Function</w:t>
      </w:r>
      <w:r w:rsidR="00B42355">
        <w:t xml:space="preserve"> (ES10b)</w:t>
      </w:r>
      <w:r w:rsidR="00B42355" w:rsidRPr="00234EB8">
        <w:t>: LoadCRL</w:t>
      </w:r>
      <w:bookmarkEnd w:id="2447"/>
      <w:bookmarkEnd w:id="2448"/>
      <w:bookmarkEnd w:id="2449"/>
      <w:bookmarkEnd w:id="2450"/>
      <w:bookmarkEnd w:id="2451"/>
      <w:bookmarkEnd w:id="2452"/>
    </w:p>
    <w:p w14:paraId="5D45595F" w14:textId="77777777" w:rsidR="00B42355" w:rsidRPr="007C3F88" w:rsidRDefault="00B42355" w:rsidP="00B42355">
      <w:pPr>
        <w:pStyle w:val="NormalParagraph"/>
      </w:pPr>
      <w:r w:rsidRPr="007C3F88">
        <w:rPr>
          <w:b/>
        </w:rPr>
        <w:t>Related Procedures:</w:t>
      </w:r>
      <w:r w:rsidRPr="007C3F88">
        <w:t xml:space="preserve"> None</w:t>
      </w:r>
    </w:p>
    <w:p w14:paraId="48826F19" w14:textId="77777777" w:rsidR="00B42355" w:rsidRPr="007C3F88" w:rsidRDefault="00B42355" w:rsidP="00B42355">
      <w:pPr>
        <w:pStyle w:val="NormalParagraph"/>
      </w:pPr>
      <w:r w:rsidRPr="007C3F88">
        <w:rPr>
          <w:b/>
        </w:rPr>
        <w:t xml:space="preserve">Function Provider </w:t>
      </w:r>
      <w:r>
        <w:rPr>
          <w:b/>
        </w:rPr>
        <w:t>E</w:t>
      </w:r>
      <w:r w:rsidRPr="007C3F88">
        <w:rPr>
          <w:b/>
        </w:rPr>
        <w:t>ntity:</w:t>
      </w:r>
      <w:r w:rsidRPr="007C3F88">
        <w:t xml:space="preserve"> ISD-R (LPA Services)</w:t>
      </w:r>
    </w:p>
    <w:p w14:paraId="4EECE6E6" w14:textId="77777777" w:rsidR="00B42355" w:rsidRPr="007C3F88" w:rsidRDefault="00B42355" w:rsidP="00B42355">
      <w:pPr>
        <w:pStyle w:val="NormalParagraph"/>
        <w:rPr>
          <w:b/>
        </w:rPr>
      </w:pPr>
      <w:r w:rsidRPr="007C3F88">
        <w:rPr>
          <w:b/>
        </w:rPr>
        <w:t>Description:</w:t>
      </w:r>
    </w:p>
    <w:p w14:paraId="7162F711" w14:textId="77777777" w:rsidR="00B42355" w:rsidRDefault="00B42355" w:rsidP="00B42355">
      <w:pPr>
        <w:pStyle w:val="NormalParagraph"/>
      </w:pPr>
      <w:r w:rsidRPr="007C3F88">
        <w:t xml:space="preserve">This function is used to transfer a CRL to the eUICC. </w:t>
      </w:r>
      <w:r w:rsidRPr="00A51725">
        <w:t>It is optionally supported by the Device and the eUICC, as indicated by their corresponding capabilities.</w:t>
      </w:r>
    </w:p>
    <w:p w14:paraId="7CAD4E7E" w14:textId="77777777" w:rsidR="00B42355" w:rsidRPr="005C54DD" w:rsidRDefault="00B42355" w:rsidP="00B42355">
      <w:pPr>
        <w:pStyle w:val="NormalParagraph"/>
      </w:pPr>
      <w:r w:rsidRPr="005C54DD">
        <w:t>On reception of this command the eUICC SHALL:</w:t>
      </w:r>
    </w:p>
    <w:p w14:paraId="1FA939C7" w14:textId="34BA9AA5" w:rsidR="00B42355" w:rsidRDefault="009471EE" w:rsidP="009471EE">
      <w:pPr>
        <w:pStyle w:val="ListBullet1"/>
        <w:numPr>
          <w:ilvl w:val="0"/>
          <w:numId w:val="0"/>
        </w:numPr>
        <w:spacing w:after="0"/>
        <w:ind w:left="680" w:hanging="340"/>
      </w:pPr>
      <w:r>
        <w:sym w:font="Symbol" w:char="F0B7"/>
      </w:r>
      <w:r>
        <w:tab/>
      </w:r>
      <w:r w:rsidR="00B42355" w:rsidRPr="001B7B30">
        <w:t xml:space="preserve">Verify the </w:t>
      </w:r>
      <w:r w:rsidR="00B42355">
        <w:t xml:space="preserve">CRL </w:t>
      </w:r>
      <w:r w:rsidR="00B42355" w:rsidRPr="001B7B30">
        <w:t xml:space="preserve">signature using the </w:t>
      </w:r>
      <w:r w:rsidR="00B42355">
        <w:t>PK</w:t>
      </w:r>
      <w:r w:rsidR="00B42355" w:rsidRPr="001B7B30">
        <w:t>.</w:t>
      </w:r>
      <w:r w:rsidR="00B42355">
        <w:t>CI</w:t>
      </w:r>
      <w:r w:rsidR="00B42355" w:rsidRPr="001B7B30">
        <w:t>.ECDSA</w:t>
      </w:r>
      <w:r w:rsidR="00B42355">
        <w:t xml:space="preserve"> identified by the extension field '</w:t>
      </w:r>
      <w:r w:rsidR="00B42355" w:rsidRPr="007C3F88">
        <w:t>Authority Key Identifier</w:t>
      </w:r>
      <w:r w:rsidR="00B42355">
        <w:t>'</w:t>
      </w:r>
      <w:r w:rsidR="00B42355" w:rsidRPr="001B7B30">
        <w:t xml:space="preserve">; if the </w:t>
      </w:r>
      <w:r w:rsidR="00B42355">
        <w:t xml:space="preserve">key is unknown or if </w:t>
      </w:r>
      <w:r w:rsidR="00B42355" w:rsidRPr="001B7B30">
        <w:t>signature is invalid</w:t>
      </w:r>
      <w:r w:rsidR="00B42355">
        <w:t>,</w:t>
      </w:r>
      <w:r w:rsidR="00B42355" w:rsidRPr="001B7B30">
        <w:t xml:space="preserve"> the command </w:t>
      </w:r>
      <w:r w:rsidR="00B42355">
        <w:lastRenderedPageBreak/>
        <w:t xml:space="preserve">execution </w:t>
      </w:r>
      <w:r w:rsidR="00B42355" w:rsidRPr="001B7B30">
        <w:t>SHALL be</w:t>
      </w:r>
      <w:r w:rsidR="00B42355">
        <w:t xml:space="preserve"> stopped with error code </w:t>
      </w:r>
      <w:r w:rsidR="00B42355" w:rsidRPr="00402252">
        <w:rPr>
          <w:rFonts w:ascii="Courier New" w:hAnsi="Courier New" w:cs="Courier New"/>
        </w:rPr>
        <w:t>verificationKeyNotFound</w:t>
      </w:r>
      <w:r w:rsidR="00B42355">
        <w:t xml:space="preserve"> or </w:t>
      </w:r>
      <w:r w:rsidR="00B42355" w:rsidRPr="00402252">
        <w:rPr>
          <w:rFonts w:ascii="Courier New" w:hAnsi="Courier New" w:cs="Courier New"/>
        </w:rPr>
        <w:t>invalidSignature</w:t>
      </w:r>
      <w:r w:rsidR="00B42355" w:rsidRPr="001B7B30">
        <w:t>.</w:t>
      </w:r>
    </w:p>
    <w:p w14:paraId="3A1A4077" w14:textId="3D088468" w:rsidR="00B42355" w:rsidRDefault="009471EE" w:rsidP="009471EE">
      <w:pPr>
        <w:pStyle w:val="ListBullet1"/>
        <w:numPr>
          <w:ilvl w:val="0"/>
          <w:numId w:val="0"/>
        </w:numPr>
        <w:spacing w:after="0"/>
        <w:ind w:left="680" w:hanging="340"/>
      </w:pPr>
      <w:r>
        <w:sym w:font="Symbol" w:char="F0B7"/>
      </w:r>
      <w:r>
        <w:tab/>
      </w:r>
      <w:r w:rsidR="00B42355">
        <w:t>Verify CRL format is valid as defined in section 4.</w:t>
      </w:r>
      <w:r w:rsidR="003D5F97">
        <w:t>6</w:t>
      </w:r>
      <w:r w:rsidR="00B42355">
        <w:t xml:space="preserve">. If not, the </w:t>
      </w:r>
      <w:r w:rsidR="00B42355" w:rsidRPr="001B7B30">
        <w:t xml:space="preserve">command </w:t>
      </w:r>
      <w:r w:rsidR="00B42355">
        <w:t xml:space="preserve">execution </w:t>
      </w:r>
      <w:r w:rsidR="00B42355" w:rsidRPr="001B7B30">
        <w:t xml:space="preserve">SHALL be </w:t>
      </w:r>
      <w:r w:rsidR="00B42355">
        <w:t xml:space="preserve">stopped with error code </w:t>
      </w:r>
      <w:r w:rsidR="00B42355" w:rsidRPr="0032407B">
        <w:rPr>
          <w:rFonts w:ascii="Courier New" w:hAnsi="Courier New" w:cs="Courier New"/>
        </w:rPr>
        <w:t>invalidCRLFormat</w:t>
      </w:r>
      <w:r w:rsidR="00B42355">
        <w:t>.</w:t>
      </w:r>
    </w:p>
    <w:p w14:paraId="1C27DF69" w14:textId="682BD004" w:rsidR="00B42355" w:rsidRDefault="009471EE" w:rsidP="009471EE">
      <w:pPr>
        <w:pStyle w:val="ListBullet1"/>
        <w:numPr>
          <w:ilvl w:val="0"/>
          <w:numId w:val="0"/>
        </w:numPr>
        <w:spacing w:after="0"/>
        <w:ind w:left="680" w:hanging="340"/>
      </w:pPr>
      <w:r>
        <w:sym w:font="Symbol" w:char="F0B7"/>
      </w:r>
      <w:r>
        <w:tab/>
      </w:r>
      <w:r w:rsidR="00B42355">
        <w:t xml:space="preserve">Compare the </w:t>
      </w:r>
      <w:r w:rsidR="00B42355" w:rsidRPr="006546E7">
        <w:t>'CRL Number' field</w:t>
      </w:r>
      <w:r w:rsidR="00B42355">
        <w:t xml:space="preserve"> value contained in the provided CRL with </w:t>
      </w:r>
      <w:r w:rsidR="00B42355" w:rsidRPr="006546E7">
        <w:t>t</w:t>
      </w:r>
      <w:r w:rsidR="00B42355">
        <w:t xml:space="preserve">hat of the </w:t>
      </w:r>
      <w:r w:rsidR="00B42355" w:rsidRPr="006546E7">
        <w:t xml:space="preserve">last successfully </w:t>
      </w:r>
      <w:r w:rsidR="00B42355">
        <w:t>processed</w:t>
      </w:r>
      <w:r w:rsidR="00B42355" w:rsidRPr="006546E7">
        <w:t xml:space="preserve"> CRL</w:t>
      </w:r>
      <w:r w:rsidR="00B42355">
        <w:t xml:space="preserve"> on the eUICC:</w:t>
      </w:r>
    </w:p>
    <w:p w14:paraId="40B2923E" w14:textId="0275425C" w:rsidR="00B42355" w:rsidRDefault="009471EE" w:rsidP="009471EE">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rsidRPr="006546E7">
        <w:t xml:space="preserve">If </w:t>
      </w:r>
      <w:r w:rsidR="00B42355">
        <w:t>the</w:t>
      </w:r>
      <w:r w:rsidR="00B42355" w:rsidRPr="006546E7">
        <w:t xml:space="preserve"> 'CRL Number' field</w:t>
      </w:r>
      <w:r w:rsidR="00B42355">
        <w:t xml:space="preserve"> value</w:t>
      </w:r>
      <w:r w:rsidR="00B42355" w:rsidRPr="006546E7">
        <w:t xml:space="preserve"> </w:t>
      </w:r>
      <w:r w:rsidR="00B42355">
        <w:t>is</w:t>
      </w:r>
      <w:r w:rsidR="00B42355" w:rsidRPr="006546E7">
        <w:t xml:space="preserve"> </w:t>
      </w:r>
      <w:r w:rsidR="00B42355">
        <w:t>lower</w:t>
      </w:r>
      <w:r w:rsidR="00B42355" w:rsidRPr="006546E7">
        <w:t xml:space="preserve">: stop the command execution and return </w:t>
      </w:r>
      <w:r w:rsidR="00B42355">
        <w:t xml:space="preserve">a </w:t>
      </w:r>
      <w:r w:rsidR="00B42355" w:rsidRPr="006546E7">
        <w:t xml:space="preserve">response with error code </w:t>
      </w:r>
      <w:r w:rsidR="00B42355" w:rsidRPr="006546E7">
        <w:rPr>
          <w:rFonts w:ascii="Courier New" w:hAnsi="Courier New" w:cs="Courier New"/>
        </w:rPr>
        <w:t>fresherCrlAlreadyLoaded</w:t>
      </w:r>
      <w:r w:rsidR="00B42355" w:rsidRPr="006546E7">
        <w:t>.</w:t>
      </w:r>
    </w:p>
    <w:p w14:paraId="1DA118DC" w14:textId="2A4C2B5F" w:rsidR="00B42355" w:rsidRDefault="009471EE" w:rsidP="009471EE">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t xml:space="preserve">If the </w:t>
      </w:r>
      <w:r w:rsidR="00B42355" w:rsidRPr="006546E7">
        <w:t xml:space="preserve">'CRL Number' field </w:t>
      </w:r>
      <w:r w:rsidR="00B42355">
        <w:t>value is</w:t>
      </w:r>
      <w:r w:rsidR="00B42355" w:rsidRPr="006546E7">
        <w:t xml:space="preserve"> </w:t>
      </w:r>
      <w:r w:rsidR="00B42355">
        <w:t>equal:</w:t>
      </w:r>
    </w:p>
    <w:p w14:paraId="48437C93" w14:textId="5E50C92F" w:rsidR="00B42355" w:rsidRDefault="009471EE" w:rsidP="009471EE">
      <w:pPr>
        <w:pStyle w:val="ListBulletsub"/>
        <w:numPr>
          <w:ilvl w:val="0"/>
          <w:numId w:val="0"/>
        </w:numPr>
        <w:spacing w:after="0"/>
        <w:ind w:left="1418" w:hanging="340"/>
        <w:rPr>
          <w:lang w:eastAsia="en-US"/>
        </w:rPr>
      </w:pPr>
      <w:r>
        <w:sym w:font="Symbol" w:char="F0B7"/>
      </w:r>
      <w:r>
        <w:tab/>
      </w:r>
      <w:r w:rsidR="00B42355">
        <w:t>If the CRL is</w:t>
      </w:r>
      <w:r w:rsidR="00B42355" w:rsidRPr="004B6F09">
        <w:t xml:space="preserve"> </w:t>
      </w:r>
      <w:r w:rsidR="00B42355" w:rsidRPr="00C2263B">
        <w:t>a complete CRL (i.e. the Extension for Total Partial CRL Number and the Extension for Partial CRL Number are missing)</w:t>
      </w:r>
      <w:r w:rsidR="00B42355">
        <w:t xml:space="preserve">: stop the command execution and return a response </w:t>
      </w:r>
      <w:r w:rsidR="00B42355" w:rsidRPr="006546E7">
        <w:rPr>
          <w:rFonts w:ascii="Courier New" w:hAnsi="Courier New" w:cs="Courier New"/>
        </w:rPr>
        <w:t>loadCRLResponseOk</w:t>
      </w:r>
      <w:r w:rsidR="00B42355" w:rsidRPr="00595111">
        <w:t xml:space="preserve">, </w:t>
      </w:r>
      <w:r w:rsidR="00B42355" w:rsidRPr="005C4F01">
        <w:t>with an empty missing part indication.</w:t>
      </w:r>
    </w:p>
    <w:p w14:paraId="600EE645" w14:textId="1161A1A9" w:rsidR="00B42355" w:rsidRDefault="009471EE" w:rsidP="009471EE">
      <w:pPr>
        <w:pStyle w:val="ListBulletsub"/>
        <w:numPr>
          <w:ilvl w:val="0"/>
          <w:numId w:val="0"/>
        </w:numPr>
        <w:spacing w:after="0"/>
        <w:ind w:left="1418" w:hanging="340"/>
        <w:rPr>
          <w:lang w:eastAsia="en-US"/>
        </w:rPr>
      </w:pPr>
      <w:r>
        <w:sym w:font="Symbol" w:char="F0B7"/>
      </w:r>
      <w:r>
        <w:tab/>
      </w:r>
      <w:r w:rsidR="00B42355">
        <w:t xml:space="preserve">If the CRL is a segmented CRL and this segment has already been loaded, stop the command execution and return a response </w:t>
      </w:r>
      <w:r w:rsidR="00B42355" w:rsidRPr="006546E7">
        <w:rPr>
          <w:rFonts w:ascii="Courier New" w:hAnsi="Courier New" w:cs="Courier New"/>
        </w:rPr>
        <w:t>loadCRLResponseOk</w:t>
      </w:r>
      <w:r w:rsidR="00B42355">
        <w:t xml:space="preserve"> </w:t>
      </w:r>
      <w:r w:rsidR="00B42355" w:rsidRPr="006546E7">
        <w:t>with missing parts indication</w:t>
      </w:r>
      <w:r w:rsidR="00B42355">
        <w:t>.</w:t>
      </w:r>
    </w:p>
    <w:p w14:paraId="36A4E139" w14:textId="627078DA" w:rsidR="00B42355" w:rsidRDefault="009471EE" w:rsidP="009471EE">
      <w:pPr>
        <w:pStyle w:val="ListBullet1"/>
        <w:numPr>
          <w:ilvl w:val="0"/>
          <w:numId w:val="0"/>
        </w:numPr>
        <w:ind w:left="680" w:hanging="340"/>
      </w:pPr>
      <w:r>
        <w:sym w:font="Symbol" w:char="F0B7"/>
      </w:r>
      <w:r>
        <w:tab/>
      </w:r>
      <w:r w:rsidR="00B42355">
        <w:t>If the provided CRL is a Delta CRL (as defined in RFC 5280 [17]): verify that the CRL identified by the 'Base CRL Number' field has already been processed.</w:t>
      </w:r>
      <w:r w:rsidR="00B42355" w:rsidRPr="001F162C">
        <w:t xml:space="preserve"> </w:t>
      </w:r>
      <w:r w:rsidR="00B42355">
        <w:t xml:space="preserve">If not, the </w:t>
      </w:r>
      <w:r w:rsidR="00B42355" w:rsidRPr="001B7B30">
        <w:t xml:space="preserve">command </w:t>
      </w:r>
      <w:r w:rsidR="00B42355">
        <w:t xml:space="preserve">execution </w:t>
      </w:r>
      <w:r w:rsidR="00B42355" w:rsidRPr="001B7B30">
        <w:t xml:space="preserve">SHALL be </w:t>
      </w:r>
      <w:r w:rsidR="00B42355">
        <w:t xml:space="preserve">stopped with error code </w:t>
      </w:r>
      <w:r w:rsidR="00B42355" w:rsidRPr="00A07AFD">
        <w:rPr>
          <w:rFonts w:ascii="Courier New" w:hAnsi="Courier New" w:cs="Courier New"/>
        </w:rPr>
        <w:t>baseCrlMissing</w:t>
      </w:r>
      <w:r w:rsidR="00B42355">
        <w:t>.</w:t>
      </w:r>
    </w:p>
    <w:p w14:paraId="6E6120B8" w14:textId="77777777" w:rsidR="00B42355" w:rsidRDefault="00B42355" w:rsidP="00B42355">
      <w:pPr>
        <w:pStyle w:val="NormalParagraph"/>
      </w:pPr>
      <w:r w:rsidRPr="00DE6B5C">
        <w:t>If these verifications are successful, the eUICC SHALL:</w:t>
      </w:r>
    </w:p>
    <w:p w14:paraId="1F312AF5" w14:textId="5D85A500" w:rsidR="00B42355" w:rsidRDefault="009471EE" w:rsidP="009471EE">
      <w:pPr>
        <w:pStyle w:val="ListBullet1"/>
        <w:numPr>
          <w:ilvl w:val="0"/>
          <w:numId w:val="0"/>
        </w:numPr>
        <w:spacing w:after="0"/>
        <w:ind w:left="680" w:hanging="340"/>
      </w:pPr>
      <w:r>
        <w:t>1.</w:t>
      </w:r>
      <w:r>
        <w:tab/>
      </w:r>
      <w:r w:rsidR="00B42355">
        <w:t xml:space="preserve">Update its internal time reference with the value indicated in the field 'thisUpdate' and apply the process described in section </w:t>
      </w:r>
      <w:r>
        <w:t>4.6.3</w:t>
      </w:r>
      <w:r w:rsidR="00B42355">
        <w:t>.</w:t>
      </w:r>
    </w:p>
    <w:p w14:paraId="3C49B313" w14:textId="6A9340C2" w:rsidR="00B42355" w:rsidRDefault="009471EE" w:rsidP="009471EE">
      <w:pPr>
        <w:pStyle w:val="ListBullet1"/>
        <w:numPr>
          <w:ilvl w:val="0"/>
          <w:numId w:val="0"/>
        </w:numPr>
        <w:spacing w:after="0"/>
        <w:ind w:left="680" w:hanging="340"/>
      </w:pPr>
      <w:r>
        <w:t>2.</w:t>
      </w:r>
      <w:r>
        <w:tab/>
      </w:r>
      <w:r w:rsidR="00B42355">
        <w:t>Remove Certificate entries from its internal storage for each revoked Certificate that has expired.</w:t>
      </w:r>
    </w:p>
    <w:p w14:paraId="7267B0F9" w14:textId="0AED43CC" w:rsidR="00B42355" w:rsidRDefault="009471EE" w:rsidP="009471EE">
      <w:pPr>
        <w:pStyle w:val="ListBullet1"/>
        <w:numPr>
          <w:ilvl w:val="0"/>
          <w:numId w:val="0"/>
        </w:numPr>
        <w:spacing w:after="0"/>
        <w:ind w:left="680" w:hanging="340"/>
      </w:pPr>
      <w:r>
        <w:t>3.</w:t>
      </w:r>
      <w:r>
        <w:tab/>
      </w:r>
      <w:r w:rsidR="00B42355">
        <w:t>If the CRL is not empty, add a new Certificate entry in its internal storage for each newly revoked Certificate where an entry comprises the Certificate serial number and expiration date.</w:t>
      </w:r>
    </w:p>
    <w:p w14:paraId="0EFD2ED4" w14:textId="7A68E6FD" w:rsidR="00B42355" w:rsidRDefault="009471EE" w:rsidP="009471EE">
      <w:pPr>
        <w:pStyle w:val="ListBullet1"/>
        <w:numPr>
          <w:ilvl w:val="0"/>
          <w:numId w:val="0"/>
        </w:numPr>
        <w:ind w:left="680" w:hanging="340"/>
      </w:pPr>
      <w:r>
        <w:t>4.</w:t>
      </w:r>
      <w:r>
        <w:tab/>
      </w:r>
      <w:r w:rsidR="00B42355">
        <w:t>Store the new CRL number with the value indicated in the extension field '</w:t>
      </w:r>
      <w:r w:rsidR="00B42355" w:rsidRPr="007C3F88">
        <w:t>CRL Number</w:t>
      </w:r>
      <w:r w:rsidR="00B42355">
        <w:t>'. Optionally, update the list of processed part numbers of this CRL.</w:t>
      </w:r>
    </w:p>
    <w:p w14:paraId="21FA43EC" w14:textId="77777777" w:rsidR="00B42355" w:rsidRDefault="00B42355" w:rsidP="00B42355">
      <w:pPr>
        <w:pStyle w:val="NormalParagraph"/>
      </w:pPr>
      <w:r>
        <w:t xml:space="preserve">The eUICC SHALL ensure the atomicity of steps 3 and 4, either both steps SHALL be performed or none of them. In case of error during one of the two steps, the eUICC SHALL not add any new Certificate entry in its internal storage, leave the stored CRL number unchanged, leave the list of processed part numbers unchanged and return the error code </w:t>
      </w:r>
      <w:r w:rsidRPr="004F0221">
        <w:rPr>
          <w:rFonts w:ascii="Courier New" w:hAnsi="Courier New" w:cs="Courier New"/>
        </w:rPr>
        <w:t>notEnoughMemorySpace</w:t>
      </w:r>
      <w:r>
        <w:t>, if relevant, or</w:t>
      </w:r>
      <w:r w:rsidRPr="004F0221">
        <w:t xml:space="preserve"> </w:t>
      </w:r>
      <w:r w:rsidRPr="004F0221">
        <w:rPr>
          <w:rFonts w:ascii="Courier New" w:hAnsi="Courier New" w:cs="Courier New"/>
        </w:rPr>
        <w:t>undefinedError</w:t>
      </w:r>
      <w:r>
        <w:t>.</w:t>
      </w:r>
    </w:p>
    <w:p w14:paraId="190C8476" w14:textId="77777777" w:rsidR="00B42355" w:rsidRDefault="00B42355" w:rsidP="00B42355">
      <w:pPr>
        <w:pStyle w:val="NormalParagraph"/>
      </w:pPr>
      <w:r>
        <w:t>The eUICC MAY apply the changes provided by each CRL segment before it has received all segments.</w:t>
      </w:r>
    </w:p>
    <w:p w14:paraId="10426089" w14:textId="77777777" w:rsidR="00B42355" w:rsidRPr="001A1C31" w:rsidRDefault="00B42355" w:rsidP="00B42355">
      <w:pPr>
        <w:pStyle w:val="NormalParagraph"/>
        <w:rPr>
          <w:b/>
          <w:i/>
          <w:u w:val="single"/>
          <w:lang w:val="en-US"/>
        </w:rPr>
      </w:pPr>
      <w:r w:rsidRPr="001A1C31">
        <w:rPr>
          <w:b/>
          <w:i/>
          <w:u w:val="single"/>
          <w:lang w:val="en-US"/>
        </w:rPr>
        <w:t>Command Data</w:t>
      </w:r>
    </w:p>
    <w:p w14:paraId="5D7E2E0D" w14:textId="77777777" w:rsidR="00B42355" w:rsidRPr="007C3F88" w:rsidRDefault="00B42355" w:rsidP="00B42355">
      <w:pPr>
        <w:pStyle w:val="NormalParagraph"/>
      </w:pPr>
      <w:r w:rsidRPr="007C3F88">
        <w:t xml:space="preserve">The </w:t>
      </w:r>
      <w:r>
        <w:t xml:space="preserve">command </w:t>
      </w:r>
      <w:r w:rsidRPr="007C3F88">
        <w:t xml:space="preserve">data </w:t>
      </w:r>
      <w:r>
        <w:t>SHALL</w:t>
      </w:r>
      <w:r w:rsidRPr="007C3F88">
        <w:t xml:space="preserve"> be coded as </w:t>
      </w:r>
      <w:r>
        <w:t>follows.</w:t>
      </w:r>
    </w:p>
    <w:p w14:paraId="4CB99119" w14:textId="77777777" w:rsidR="00B42355" w:rsidRPr="007C3F88" w:rsidRDefault="00B42355" w:rsidP="00B42355">
      <w:pPr>
        <w:pStyle w:val="NormalParagraph"/>
      </w:pPr>
      <w:r w:rsidRPr="007C3F88">
        <w:t>The 'cr</w:t>
      </w:r>
      <w:r>
        <w:t>l' field SHALL contain a complete CRL, or a partial CRL as described in section 4.6.1.</w:t>
      </w:r>
    </w:p>
    <w:p w14:paraId="32153849"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060046E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Definition of data structure command for loading a CRL</w:t>
      </w:r>
    </w:p>
    <w:p w14:paraId="53AC9EB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LoadCRLRequest ::= [53] SEQUENCE {  -- Tag 'BF35'</w:t>
      </w:r>
    </w:p>
    <w:p w14:paraId="20520FC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lastRenderedPageBreak/>
        <w:tab/>
        <w:t>-- A CRL</w:t>
      </w:r>
    </w:p>
    <w:p w14:paraId="07330BD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crl CertificateList</w:t>
      </w:r>
    </w:p>
    <w:p w14:paraId="4C5A482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17FA1F09"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1E535E4E" w14:textId="7AA480D3" w:rsidR="00B42355" w:rsidRDefault="00B42355" w:rsidP="00595111">
      <w:pPr>
        <w:spacing w:after="200" w:line="276" w:lineRule="auto"/>
        <w:jc w:val="left"/>
        <w:rPr>
          <w:b/>
          <w:i/>
          <w:szCs w:val="22"/>
          <w:u w:val="single"/>
          <w:lang w:eastAsia="en-GB" w:bidi="ar-SA"/>
        </w:rPr>
      </w:pPr>
      <w:r w:rsidRPr="00C71214">
        <w:rPr>
          <w:b/>
          <w:i/>
          <w:szCs w:val="22"/>
          <w:u w:val="single"/>
          <w:lang w:val="en-US" w:eastAsia="en-GB" w:bidi="ar-SA"/>
        </w:rPr>
        <w:t>Response Data</w:t>
      </w:r>
    </w:p>
    <w:p w14:paraId="7F5585C3"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7A1FA679"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0EF9893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Definition of data structure response for loading a CRL</w:t>
      </w:r>
    </w:p>
    <w:p w14:paraId="1611FB1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LoadCRLResponse ::= [53] CHOICE {  -- Tag 'BF35'</w:t>
      </w:r>
    </w:p>
    <w:p w14:paraId="4ADA81B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loadCRLResponseOk LoadCRLResponseOk,</w:t>
      </w:r>
    </w:p>
    <w:p w14:paraId="3BAF139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loadCRLResponseError LoadCRLResponseError</w:t>
      </w:r>
    </w:p>
    <w:p w14:paraId="468F2D9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DD5F53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42D31A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LoadCRLResponseOk ::= SEQUENCE {</w:t>
      </w:r>
    </w:p>
    <w:p w14:paraId="24D5774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missingParts SEQUENCE OF </w:t>
      </w:r>
      <w:r>
        <w:rPr>
          <w:rFonts w:ascii="Courier New" w:hAnsi="Courier New" w:cs="Courier New"/>
          <w:sz w:val="18"/>
          <w:szCs w:val="18"/>
        </w:rPr>
        <w:t xml:space="preserve">INTEGER </w:t>
      </w:r>
      <w:r w:rsidRPr="00D42CD6">
        <w:rPr>
          <w:rFonts w:ascii="Courier New" w:hAnsi="Courier New" w:cs="Courier New"/>
          <w:sz w:val="18"/>
          <w:szCs w:val="18"/>
        </w:rPr>
        <w:t>OPTIONAL</w:t>
      </w:r>
    </w:p>
    <w:p w14:paraId="2C4EBD4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63C14E9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LoadCRLResponseError ::= INTEGER {invalidSignature(1), invalidCRLFormat(2), notEnoughMemorySpace(3), verificationKeyNotFound(4), </w:t>
      </w:r>
      <w:r>
        <w:rPr>
          <w:rFonts w:ascii="Courier New" w:hAnsi="Courier New" w:cs="Courier New"/>
          <w:sz w:val="18"/>
          <w:szCs w:val="18"/>
        </w:rPr>
        <w:t xml:space="preserve">fresherCrlAlreadyLoaded(5), baseCrlMissing(6), </w:t>
      </w:r>
      <w:r w:rsidRPr="00D42CD6">
        <w:rPr>
          <w:rFonts w:ascii="Courier New" w:hAnsi="Courier New" w:cs="Courier New"/>
          <w:sz w:val="18"/>
          <w:szCs w:val="18"/>
        </w:rPr>
        <w:t>undefinedError(127)}</w:t>
      </w:r>
    </w:p>
    <w:p w14:paraId="48725D22"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38C5831" w14:textId="77777777" w:rsidR="00B42355" w:rsidRDefault="00B42355" w:rsidP="00595111">
      <w:pPr>
        <w:pStyle w:val="NormalParagraph"/>
        <w:spacing w:before="240"/>
        <w:rPr>
          <w:lang w:eastAsia="en-US" w:bidi="bn-BD"/>
        </w:rPr>
      </w:pPr>
      <w:r>
        <w:rPr>
          <w:lang w:eastAsia="en-US" w:bidi="bn-BD"/>
        </w:rPr>
        <w:t>The optional field '</w:t>
      </w:r>
      <w:r w:rsidRPr="00640609">
        <w:rPr>
          <w:rFonts w:ascii="Courier New" w:hAnsi="Courier New" w:cs="Courier New"/>
          <w:lang w:eastAsia="en-US" w:bidi="bn-BD"/>
        </w:rPr>
        <w:t>missingParts</w:t>
      </w:r>
      <w:r>
        <w:rPr>
          <w:lang w:eastAsia="en-US" w:bidi="bn-BD"/>
        </w:rPr>
        <w:t>' SHALL be present when the provided CRL is a segmented CRL and not all the segments have been processed. In that case the '</w:t>
      </w:r>
      <w:r w:rsidRPr="00640609">
        <w:rPr>
          <w:rFonts w:ascii="Courier New" w:hAnsi="Courier New" w:cs="Courier New"/>
          <w:lang w:eastAsia="en-US" w:bidi="bn-BD"/>
        </w:rPr>
        <w:t>missingParts</w:t>
      </w:r>
      <w:r>
        <w:rPr>
          <w:lang w:eastAsia="en-US" w:bidi="bn-BD"/>
        </w:rPr>
        <w:t xml:space="preserve">' field SHALL contain the list of all numbers (starting from 1 and up to the value contained in the certificate extension </w:t>
      </w:r>
      <w:r w:rsidRPr="00A15FB7">
        <w:rPr>
          <w:lang w:eastAsia="en-US" w:bidi="bn-BD"/>
        </w:rPr>
        <w:t>'</w:t>
      </w:r>
      <w:r w:rsidRPr="00A15FB7">
        <w:rPr>
          <w:rFonts w:cs="Arial"/>
          <w:lang w:eastAsia="en-US" w:bidi="bn-BD"/>
        </w:rPr>
        <w:t>Total Partial CRL Number</w:t>
      </w:r>
      <w:r w:rsidRPr="00A15FB7">
        <w:rPr>
          <w:lang w:eastAsia="en-US" w:bidi="bn-BD"/>
        </w:rPr>
        <w:t>'</w:t>
      </w:r>
      <w:r>
        <w:rPr>
          <w:lang w:eastAsia="en-US" w:bidi="bn-BD"/>
        </w:rPr>
        <w:t>) identifying parts that have not been already processed.</w:t>
      </w:r>
    </w:p>
    <w:p w14:paraId="3A200DB1" w14:textId="77777777" w:rsidR="00B42355" w:rsidRDefault="00B42355" w:rsidP="00B42355">
      <w:pPr>
        <w:pStyle w:val="NormalParagraph"/>
        <w:rPr>
          <w:lang w:eastAsia="en-US" w:bidi="bn-BD"/>
        </w:rPr>
      </w:pPr>
      <w:r>
        <w:rPr>
          <w:lang w:eastAsia="en-US" w:bidi="bn-BD"/>
        </w:rPr>
        <w:t>Example:</w:t>
      </w:r>
    </w:p>
    <w:p w14:paraId="7ABA1A7C" w14:textId="77777777" w:rsidR="00B42355" w:rsidRDefault="00B42355" w:rsidP="00B42355">
      <w:pPr>
        <w:pStyle w:val="NormalParagraph"/>
        <w:rPr>
          <w:lang w:eastAsia="en-US" w:bidi="bn-BD"/>
        </w:rPr>
      </w:pPr>
      <w:r>
        <w:rPr>
          <w:lang w:eastAsia="en-US" w:bidi="bn-BD"/>
        </w:rPr>
        <w:t xml:space="preserve">The provided CRL is a valid (no error condition) segment of a CRL segmented in 3 segments. The certificate extension </w:t>
      </w:r>
      <w:r w:rsidRPr="00A15FB7">
        <w:rPr>
          <w:rFonts w:cs="Arial"/>
          <w:lang w:eastAsia="en-US" w:bidi="bn-BD"/>
        </w:rPr>
        <w:t>'Total Partial CRL Number'</w:t>
      </w:r>
      <w:r>
        <w:rPr>
          <w:lang w:eastAsia="en-US" w:bidi="bn-BD"/>
        </w:rPr>
        <w:t xml:space="preserve"> contains the value '3', and the certificate extension </w:t>
      </w:r>
      <w:r w:rsidRPr="00A15FB7">
        <w:rPr>
          <w:rFonts w:cs="Arial"/>
          <w:lang w:eastAsia="en-US" w:bidi="bn-BD"/>
        </w:rPr>
        <w:t>'Partial CRL Number'</w:t>
      </w:r>
      <w:r>
        <w:rPr>
          <w:lang w:eastAsia="en-US" w:bidi="bn-BD"/>
        </w:rPr>
        <w:t xml:space="preserve"> contains the value '2'. And no segments have been previously processed.</w:t>
      </w:r>
    </w:p>
    <w:p w14:paraId="5097096C" w14:textId="77777777" w:rsidR="00B42355" w:rsidRDefault="00B42355" w:rsidP="00B42355">
      <w:pPr>
        <w:pStyle w:val="NormalParagraph"/>
        <w:rPr>
          <w:lang w:eastAsia="en-US" w:bidi="bn-BD"/>
        </w:rPr>
      </w:pPr>
      <w:r>
        <w:rPr>
          <w:lang w:eastAsia="en-US" w:bidi="bn-BD"/>
        </w:rPr>
        <w:t>In that case, the eUICC SHALL process the part with success and return a '</w:t>
      </w:r>
      <w:r w:rsidRPr="00640609">
        <w:rPr>
          <w:rFonts w:ascii="Courier New" w:hAnsi="Courier New" w:cs="Courier New"/>
          <w:lang w:eastAsia="en-US" w:bidi="bn-BD"/>
        </w:rPr>
        <w:t>missingParts</w:t>
      </w:r>
      <w:r>
        <w:rPr>
          <w:lang w:eastAsia="en-US" w:bidi="bn-BD"/>
        </w:rPr>
        <w:t>' data object containing the values '1' and '3'.</w:t>
      </w:r>
    </w:p>
    <w:p w14:paraId="4D51502C" w14:textId="384B89C6" w:rsidR="00B42355" w:rsidRDefault="00D32FD2" w:rsidP="00D32FD2">
      <w:pPr>
        <w:pStyle w:val="Heading3"/>
        <w:numPr>
          <w:ilvl w:val="0"/>
          <w:numId w:val="0"/>
        </w:numPr>
        <w:ind w:left="851" w:hanging="851"/>
      </w:pPr>
      <w:bookmarkStart w:id="2453" w:name="_Toc456596287"/>
      <w:bookmarkStart w:id="2454" w:name="_Toc473022806"/>
      <w:bookmarkStart w:id="2455" w:name="_Toc486508781"/>
      <w:bookmarkStart w:id="2456" w:name="_Toc492050048"/>
      <w:bookmarkStart w:id="2457" w:name="_Toc227925889"/>
      <w:r>
        <w:t>5.7.13</w:t>
      </w:r>
      <w:r>
        <w:tab/>
      </w:r>
      <w:r w:rsidR="00B42355">
        <w:t>Function (ES10b): AuthenticateServer</w:t>
      </w:r>
      <w:bookmarkEnd w:id="2453"/>
      <w:bookmarkEnd w:id="2454"/>
      <w:bookmarkEnd w:id="2455"/>
      <w:bookmarkEnd w:id="2456"/>
      <w:bookmarkEnd w:id="2457"/>
    </w:p>
    <w:p w14:paraId="437D7CF4" w14:textId="77777777" w:rsidR="00B42355" w:rsidRPr="00DF0924" w:rsidRDefault="00B42355" w:rsidP="00B42355">
      <w:pPr>
        <w:pStyle w:val="NormalParagraph"/>
        <w:rPr>
          <w:lang w:val="en-US"/>
        </w:rPr>
      </w:pPr>
      <w:r w:rsidRPr="00F96E8D">
        <w:rPr>
          <w:b/>
        </w:rPr>
        <w:t>Related Procedures:</w:t>
      </w:r>
      <w:r w:rsidRPr="00DF0924">
        <w:rPr>
          <w:lang w:val="en-US"/>
        </w:rPr>
        <w:t xml:space="preserve"> </w:t>
      </w:r>
      <w:r>
        <w:t>Common Mutual Authentication</w:t>
      </w:r>
    </w:p>
    <w:p w14:paraId="402F75BB" w14:textId="77777777" w:rsidR="00B42355" w:rsidRPr="00636941" w:rsidRDefault="00B42355" w:rsidP="00B42355">
      <w:pPr>
        <w:pStyle w:val="NormalParagraph"/>
        <w:rPr>
          <w:lang w:val="en-US"/>
        </w:rPr>
      </w:pPr>
      <w:r w:rsidRPr="00F96E8D">
        <w:rPr>
          <w:b/>
        </w:rPr>
        <w:t xml:space="preserve">Function Provider </w:t>
      </w:r>
      <w:r>
        <w:rPr>
          <w:b/>
        </w:rPr>
        <w:t>E</w:t>
      </w:r>
      <w:r w:rsidRPr="00F96E8D">
        <w:rPr>
          <w:b/>
        </w:rPr>
        <w:t>ntity:</w:t>
      </w:r>
      <w:r w:rsidRPr="00636941">
        <w:rPr>
          <w:lang w:val="en-US"/>
        </w:rPr>
        <w:t xml:space="preserve"> </w:t>
      </w:r>
      <w:r w:rsidRPr="001B7B30">
        <w:t>ISD-R (LPA Services)</w:t>
      </w:r>
    </w:p>
    <w:p w14:paraId="77C45FA5" w14:textId="77777777" w:rsidR="00B42355" w:rsidRPr="00DF0924" w:rsidRDefault="00B42355" w:rsidP="00B42355">
      <w:pPr>
        <w:pStyle w:val="NormalParagraph"/>
        <w:rPr>
          <w:b/>
        </w:rPr>
      </w:pPr>
      <w:r w:rsidRPr="00DF0924">
        <w:rPr>
          <w:b/>
        </w:rPr>
        <w:t>Description:</w:t>
      </w:r>
    </w:p>
    <w:p w14:paraId="43963F8B" w14:textId="77777777" w:rsidR="00B42355" w:rsidRDefault="00B42355" w:rsidP="00B42355">
      <w:pPr>
        <w:pStyle w:val="NormalParagraph"/>
      </w:pPr>
      <w:r>
        <w:t>This function performs the authentication of the RSP Server by the eUICC.</w:t>
      </w:r>
    </w:p>
    <w:p w14:paraId="7610820C" w14:textId="77777777" w:rsidR="00B42355" w:rsidRPr="00C36D4D" w:rsidRDefault="00B42355" w:rsidP="00B42355">
      <w:pPr>
        <w:pStyle w:val="NormalParagraph"/>
      </w:pPr>
      <w:r w:rsidRPr="00C36D4D">
        <w:t>On reception of this command, the eUICC SHALL:</w:t>
      </w:r>
    </w:p>
    <w:p w14:paraId="7259FC4B" w14:textId="780B8D14" w:rsidR="00B42355" w:rsidRDefault="009471EE" w:rsidP="009471EE">
      <w:pPr>
        <w:pStyle w:val="ListBullet1"/>
        <w:numPr>
          <w:ilvl w:val="0"/>
          <w:numId w:val="0"/>
        </w:numPr>
        <w:spacing w:after="0"/>
        <w:ind w:left="680" w:hanging="340"/>
      </w:pPr>
      <w:r>
        <w:sym w:font="Symbol" w:char="F0B7"/>
      </w:r>
      <w:r>
        <w:tab/>
      </w:r>
      <w:r w:rsidR="00B42355">
        <w:t>Verify that a RSP session context exists (i.e. "ES10b.GetUICCChallenge" function has been previously called).</w:t>
      </w:r>
    </w:p>
    <w:p w14:paraId="0130C5DB" w14:textId="3AA9FF71" w:rsidR="00B42355" w:rsidRDefault="009471EE" w:rsidP="009471EE">
      <w:pPr>
        <w:pStyle w:val="ListBullet1"/>
        <w:numPr>
          <w:ilvl w:val="0"/>
          <w:numId w:val="0"/>
        </w:numPr>
        <w:spacing w:after="0"/>
        <w:ind w:left="680" w:hanging="340"/>
      </w:pPr>
      <w:r>
        <w:sym w:font="Symbol" w:char="F0B7"/>
      </w:r>
      <w:r>
        <w:tab/>
      </w:r>
      <w:r w:rsidR="00B42355">
        <w:t xml:space="preserve">Verify the validity of the RSP Server Certificate for authentication (using the ECASD service), as described in section 4.5.2.2 </w:t>
      </w:r>
      <w:r w:rsidR="00B42355" w:rsidRPr="00295D74">
        <w:t>using the PK.CI.ECDSA identified by the Authority Key Identifier contained in the RSP Server Certificate</w:t>
      </w:r>
      <w:r w:rsidR="00B42355">
        <w:t>.</w:t>
      </w:r>
    </w:p>
    <w:p w14:paraId="472318BB" w14:textId="60C19B1C" w:rsidR="00B42355" w:rsidRDefault="009471EE" w:rsidP="009471EE">
      <w:pPr>
        <w:pStyle w:val="ListBullet1"/>
        <w:numPr>
          <w:ilvl w:val="0"/>
          <w:numId w:val="0"/>
        </w:numPr>
        <w:spacing w:after="0"/>
        <w:ind w:left="680" w:hanging="340"/>
      </w:pPr>
      <w:r>
        <w:lastRenderedPageBreak/>
        <w:sym w:font="Symbol" w:char="F0B7"/>
      </w:r>
      <w:r>
        <w:tab/>
      </w:r>
      <w:r w:rsidR="00B42355">
        <w:t>Verify that the RSP Server Certificate is either CERT.DPauth.ECDSA or CERT.DSauth.ECDSA</w:t>
      </w:r>
      <w:r w:rsidR="00B42355" w:rsidRPr="00295D74">
        <w:t>, as described in section 4.5.2.2</w:t>
      </w:r>
      <w:r w:rsidR="00B42355">
        <w:t>.</w:t>
      </w:r>
    </w:p>
    <w:p w14:paraId="2878A44A" w14:textId="28A17134" w:rsidR="00B42355" w:rsidRDefault="009471EE" w:rsidP="009471EE">
      <w:pPr>
        <w:pStyle w:val="ListBullet1"/>
        <w:numPr>
          <w:ilvl w:val="0"/>
          <w:numId w:val="0"/>
        </w:numPr>
        <w:spacing w:after="0"/>
        <w:ind w:left="680" w:hanging="340"/>
      </w:pPr>
      <w:r>
        <w:sym w:font="Symbol" w:char="F0B7"/>
      </w:r>
      <w:r>
        <w:tab/>
      </w:r>
      <w:r w:rsidR="00B42355">
        <w:t>Verify the signature (serverSignature1) of the RSP Server done upon serverSigned1 as described hereunder.</w:t>
      </w:r>
    </w:p>
    <w:p w14:paraId="37436E78" w14:textId="11970A54" w:rsidR="00B42355" w:rsidRDefault="009471EE" w:rsidP="009471EE">
      <w:pPr>
        <w:pStyle w:val="ListBullet1"/>
        <w:numPr>
          <w:ilvl w:val="0"/>
          <w:numId w:val="0"/>
        </w:numPr>
        <w:spacing w:after="0"/>
        <w:ind w:left="680" w:hanging="340"/>
      </w:pPr>
      <w:r>
        <w:sym w:font="Symbol" w:char="F0B7"/>
      </w:r>
      <w:r>
        <w:tab/>
      </w:r>
      <w:r w:rsidR="00B42355">
        <w:t>Verify that the euiccChallenge attached to the ongoing RSP session matches the euiccChallenge returned by the RSP Server inside the serverSigned1.</w:t>
      </w:r>
    </w:p>
    <w:p w14:paraId="30F1C54A" w14:textId="05646141" w:rsidR="00B42355" w:rsidRDefault="009471EE" w:rsidP="009471EE">
      <w:pPr>
        <w:pStyle w:val="ListBullet1"/>
        <w:numPr>
          <w:ilvl w:val="0"/>
          <w:numId w:val="0"/>
        </w:numPr>
        <w:ind w:left="680" w:hanging="340"/>
      </w:pPr>
      <w:r>
        <w:sym w:font="Symbol" w:char="F0B7"/>
      </w:r>
      <w:r>
        <w:tab/>
      </w:r>
      <w:r w:rsidR="00B42355">
        <w:t xml:space="preserve">Verify that </w:t>
      </w:r>
      <w:r w:rsidR="00B42355" w:rsidRPr="0009585A">
        <w:t>euiccCiPKIdToBeUsed is supported and related credentials are available for signing</w:t>
      </w:r>
      <w:r w:rsidR="00B42355">
        <w:t>.</w:t>
      </w:r>
    </w:p>
    <w:p w14:paraId="462A7D9A" w14:textId="77777777" w:rsidR="00B42355" w:rsidRDefault="00B42355" w:rsidP="00B42355">
      <w:pPr>
        <w:pStyle w:val="NormalParagraph"/>
      </w:pPr>
      <w:r>
        <w:t xml:space="preserve">If any of these verifications fail, the eUICC SHALL return an </w:t>
      </w:r>
      <w:r w:rsidRPr="00640609">
        <w:rPr>
          <w:rFonts w:ascii="Courier New" w:hAnsi="Courier New" w:cs="Courier New"/>
        </w:rPr>
        <w:t>authenticateResponseError</w:t>
      </w:r>
      <w:r>
        <w:t xml:space="preserve"> with the relevant error code.</w:t>
      </w:r>
    </w:p>
    <w:p w14:paraId="67214EFD" w14:textId="77777777" w:rsidR="00B42355" w:rsidRPr="00DE6B5C" w:rsidRDefault="00B42355" w:rsidP="00B42355">
      <w:pPr>
        <w:pStyle w:val="NormalParagraph"/>
      </w:pPr>
      <w:r>
        <w:t>Otherwise</w:t>
      </w:r>
      <w:r w:rsidRPr="00DE6B5C">
        <w:t xml:space="preserve"> the eUICC SHALL:</w:t>
      </w:r>
    </w:p>
    <w:p w14:paraId="03E03C25" w14:textId="4957477E" w:rsidR="00B42355" w:rsidRDefault="009471EE" w:rsidP="009471EE">
      <w:pPr>
        <w:pStyle w:val="ListBullet1"/>
        <w:numPr>
          <w:ilvl w:val="0"/>
          <w:numId w:val="0"/>
        </w:numPr>
        <w:spacing w:after="0"/>
        <w:ind w:left="680" w:hanging="340"/>
      </w:pPr>
      <w:r>
        <w:sym w:font="Symbol" w:char="F0B7"/>
      </w:r>
      <w:r>
        <w:tab/>
      </w:r>
      <w:r w:rsidR="00B42355">
        <w:t>Attach</w:t>
      </w:r>
      <w:r w:rsidR="00B42355" w:rsidRPr="001B7B30">
        <w:t xml:space="preserve"> the </w:t>
      </w:r>
      <w:r w:rsidR="00B42355">
        <w:t xml:space="preserve">received </w:t>
      </w:r>
      <w:r w:rsidR="00B42355" w:rsidRPr="00640609">
        <w:rPr>
          <w:rFonts w:ascii="Courier New" w:hAnsi="Courier New" w:cs="Courier New"/>
        </w:rPr>
        <w:t>transactionId</w:t>
      </w:r>
      <w:r w:rsidR="00B42355" w:rsidRPr="001B7B30">
        <w:t xml:space="preserve"> in the </w:t>
      </w:r>
      <w:r w:rsidR="00B42355">
        <w:t xml:space="preserve">RSP </w:t>
      </w:r>
      <w:r w:rsidR="00B42355" w:rsidRPr="001B7B30">
        <w:t>session context</w:t>
      </w:r>
      <w:r w:rsidR="00B42355">
        <w:t>.</w:t>
      </w:r>
    </w:p>
    <w:p w14:paraId="4C701110" w14:textId="08473496" w:rsidR="00B42355" w:rsidRPr="001B7B30" w:rsidRDefault="009471EE" w:rsidP="009471EE">
      <w:pPr>
        <w:pStyle w:val="ListBullet1"/>
        <w:numPr>
          <w:ilvl w:val="0"/>
          <w:numId w:val="0"/>
        </w:numPr>
        <w:spacing w:after="0"/>
        <w:ind w:left="680" w:hanging="340"/>
      </w:pPr>
      <w:r>
        <w:sym w:font="Symbol" w:char="F0B7"/>
      </w:r>
      <w:r>
        <w:tab/>
      </w:r>
      <w:r w:rsidR="00B42355">
        <w:t>Attach the received RSP Server Certificate in the RSP session context.</w:t>
      </w:r>
    </w:p>
    <w:p w14:paraId="024B6071" w14:textId="55896BE7" w:rsidR="00B42355" w:rsidRPr="001B7B30" w:rsidRDefault="009471EE" w:rsidP="009471EE">
      <w:pPr>
        <w:pStyle w:val="ListBullet1"/>
        <w:numPr>
          <w:ilvl w:val="0"/>
          <w:numId w:val="0"/>
        </w:numPr>
        <w:spacing w:after="0"/>
        <w:ind w:left="680" w:hanging="340"/>
      </w:pPr>
      <w:r>
        <w:sym w:font="Symbol" w:char="F0B7"/>
      </w:r>
      <w:r>
        <w:tab/>
      </w:r>
      <w:r w:rsidR="00B42355">
        <w:t xml:space="preserve">Generate </w:t>
      </w:r>
      <w:r w:rsidR="00B42355" w:rsidRPr="00640609">
        <w:rPr>
          <w:rFonts w:ascii="Courier New" w:hAnsi="Courier New" w:cs="Courier New"/>
        </w:rPr>
        <w:t>euiccSigned1</w:t>
      </w:r>
      <w:r w:rsidR="00B42355">
        <w:t xml:space="preserve"> data object </w:t>
      </w:r>
      <w:r w:rsidR="00B42355" w:rsidRPr="001B7B30">
        <w:t>as defined hereunder</w:t>
      </w:r>
      <w:r w:rsidR="00B42355">
        <w:t>.</w:t>
      </w:r>
    </w:p>
    <w:p w14:paraId="20BF896C" w14:textId="297F7470" w:rsidR="00B42355" w:rsidRPr="009471EE" w:rsidRDefault="009471EE" w:rsidP="009471EE">
      <w:pPr>
        <w:pStyle w:val="ListBullet1"/>
        <w:numPr>
          <w:ilvl w:val="0"/>
          <w:numId w:val="0"/>
        </w:numPr>
        <w:ind w:left="680" w:hanging="340"/>
      </w:pPr>
      <w:r>
        <w:sym w:font="Symbol" w:char="F0B7"/>
      </w:r>
      <w:r>
        <w:tab/>
      </w:r>
      <w:r w:rsidR="00B42355" w:rsidRPr="001B7B30">
        <w:t xml:space="preserve">Generate the </w:t>
      </w:r>
      <w:r w:rsidR="00B42355" w:rsidRPr="00640609">
        <w:rPr>
          <w:rFonts w:ascii="Courier New" w:hAnsi="Courier New" w:cs="Courier New"/>
        </w:rPr>
        <w:t>euiccSignature1</w:t>
      </w:r>
      <w:r w:rsidR="00B42355">
        <w:t xml:space="preserve"> </w:t>
      </w:r>
      <w:r w:rsidR="00B42355" w:rsidRPr="001B7B30">
        <w:t xml:space="preserve">as defined hereunder, with the SK.EUICC.ECDSA related to the CERT.EUICC.ECDSA as requested by </w:t>
      </w:r>
      <w:r w:rsidR="00B42355">
        <w:t>RSP Server.</w:t>
      </w:r>
    </w:p>
    <w:p w14:paraId="6F07BAD1" w14:textId="77777777" w:rsidR="00B42355" w:rsidRPr="00F96E8D" w:rsidRDefault="00B42355" w:rsidP="00B42355">
      <w:pPr>
        <w:pStyle w:val="NormalParagraph"/>
        <w:rPr>
          <w:b/>
          <w:i/>
          <w:u w:val="single"/>
          <w:lang w:val="en-US"/>
        </w:rPr>
      </w:pPr>
      <w:r>
        <w:rPr>
          <w:b/>
          <w:i/>
          <w:u w:val="single"/>
          <w:lang w:val="en-US"/>
        </w:rPr>
        <w:t>Command Data</w:t>
      </w:r>
    </w:p>
    <w:p w14:paraId="1696D8D1"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r w:rsidRPr="00C36D4D">
        <w:t>.</w:t>
      </w:r>
    </w:p>
    <w:p w14:paraId="24D9F06E"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34088B3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AuthenticateServerRequest ::= [56] SEQUENCE { -- Tag 'BF38'</w:t>
      </w:r>
    </w:p>
    <w:p w14:paraId="46D0924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serverSigned1 ServerSigned1, </w:t>
      </w:r>
      <w:r w:rsidRPr="00D42CD6">
        <w:rPr>
          <w:rFonts w:ascii="Courier New" w:hAnsi="Courier New" w:cs="Courier New"/>
          <w:sz w:val="18"/>
          <w:szCs w:val="18"/>
        </w:rPr>
        <w:tab/>
      </w:r>
      <w:r w:rsidRPr="00D42CD6">
        <w:rPr>
          <w:rFonts w:ascii="Courier New" w:hAnsi="Courier New" w:cs="Courier New"/>
          <w:sz w:val="18"/>
          <w:szCs w:val="18"/>
        </w:rPr>
        <w:tab/>
      </w:r>
      <w:r w:rsidRPr="00D42CD6">
        <w:rPr>
          <w:rFonts w:ascii="Courier New" w:hAnsi="Courier New" w:cs="Courier New"/>
          <w:sz w:val="18"/>
          <w:szCs w:val="18"/>
        </w:rPr>
        <w:tab/>
      </w:r>
      <w:r w:rsidRPr="00D42CD6">
        <w:rPr>
          <w:rFonts w:ascii="Courier New" w:hAnsi="Courier New" w:cs="Courier New"/>
          <w:sz w:val="18"/>
          <w:szCs w:val="18"/>
        </w:rPr>
        <w:tab/>
        <w:t>-- Signed information</w:t>
      </w:r>
    </w:p>
    <w:p w14:paraId="4A8929A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serverSignature1 [APPLICATION 55] OCTET STRING, </w:t>
      </w:r>
      <w:r w:rsidRPr="00D42CD6">
        <w:rPr>
          <w:rFonts w:ascii="Courier New" w:hAnsi="Courier New" w:cs="Courier New"/>
          <w:sz w:val="18"/>
          <w:szCs w:val="18"/>
        </w:rPr>
        <w:tab/>
        <w:t>-- tag ‘5F37’</w:t>
      </w:r>
    </w:p>
    <w:p w14:paraId="0B0ECBE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euiccCiPKIdToBeUsed SubjectKeyIdentifier, </w:t>
      </w:r>
      <w:r w:rsidRPr="00D42CD6">
        <w:rPr>
          <w:rFonts w:ascii="Courier New" w:hAnsi="Courier New" w:cs="Courier New"/>
          <w:sz w:val="18"/>
          <w:szCs w:val="18"/>
        </w:rPr>
        <w:tab/>
      </w:r>
      <w:r w:rsidRPr="00D42CD6">
        <w:rPr>
          <w:rFonts w:ascii="Courier New" w:hAnsi="Courier New" w:cs="Courier New"/>
          <w:sz w:val="18"/>
          <w:szCs w:val="18"/>
        </w:rPr>
        <w:tab/>
        <w:t>-- CI Public Key Identifier to be used</w:t>
      </w:r>
    </w:p>
    <w:p w14:paraId="51B1ECA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serverCertificate Certificate, -- RSP Server Certificate CERT.XXauth.ECDSA</w:t>
      </w:r>
    </w:p>
    <w:p w14:paraId="31D1C82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ctxParams1 CtxParams1</w:t>
      </w:r>
    </w:p>
    <w:p w14:paraId="57F813B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631989B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5C4B50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ServerSigned1 ::= SEQUENCE {</w:t>
      </w:r>
    </w:p>
    <w:p w14:paraId="4660AF72" w14:textId="54C02D10"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r w:rsidRPr="00D42CD6">
        <w:rPr>
          <w:rFonts w:ascii="Courier New" w:hAnsi="Courier New" w:cs="Courier New"/>
          <w:sz w:val="18"/>
          <w:szCs w:val="18"/>
        </w:rPr>
        <w:tab/>
        <w:t>-- The Transaction ID generated by the RSP Server</w:t>
      </w:r>
    </w:p>
    <w:p w14:paraId="0637783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euiccChallenge [1] Octet16,</w:t>
      </w:r>
      <w:r w:rsidRPr="00D42CD6">
        <w:rPr>
          <w:rFonts w:ascii="Courier New" w:hAnsi="Courier New" w:cs="Courier New"/>
          <w:sz w:val="18"/>
          <w:szCs w:val="18"/>
        </w:rPr>
        <w:tab/>
      </w:r>
      <w:r w:rsidRPr="00D42CD6">
        <w:rPr>
          <w:rFonts w:ascii="Courier New" w:hAnsi="Courier New" w:cs="Courier New"/>
          <w:sz w:val="18"/>
          <w:szCs w:val="18"/>
        </w:rPr>
        <w:tab/>
        <w:t>-- The eUICC Challenge</w:t>
      </w:r>
    </w:p>
    <w:p w14:paraId="190B9A9E" w14:textId="5180C98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serverAddress [3] UTF8String, </w:t>
      </w:r>
      <w:r w:rsidRPr="00D42CD6">
        <w:rPr>
          <w:rFonts w:ascii="Courier New" w:hAnsi="Courier New" w:cs="Courier New"/>
          <w:sz w:val="18"/>
          <w:szCs w:val="18"/>
        </w:rPr>
        <w:tab/>
      </w:r>
      <w:r w:rsidR="00595111">
        <w:rPr>
          <w:rFonts w:ascii="Courier New" w:hAnsi="Courier New" w:cs="Courier New"/>
          <w:sz w:val="18"/>
          <w:szCs w:val="18"/>
        </w:rPr>
        <w:tab/>
      </w:r>
      <w:r w:rsidRPr="00D42CD6">
        <w:rPr>
          <w:rFonts w:ascii="Courier New" w:hAnsi="Courier New" w:cs="Courier New"/>
          <w:sz w:val="18"/>
          <w:szCs w:val="18"/>
        </w:rPr>
        <w:t>-- The RSP Server address as an FQDN</w:t>
      </w:r>
    </w:p>
    <w:p w14:paraId="6D37618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serverChallenge [4] Octet16</w:t>
      </w:r>
      <w:r w:rsidRPr="00D42CD6">
        <w:rPr>
          <w:rFonts w:ascii="Courier New" w:hAnsi="Courier New" w:cs="Courier New"/>
          <w:sz w:val="18"/>
          <w:szCs w:val="18"/>
        </w:rPr>
        <w:tab/>
      </w:r>
      <w:r w:rsidRPr="00D42CD6">
        <w:rPr>
          <w:rFonts w:ascii="Courier New" w:hAnsi="Courier New" w:cs="Courier New"/>
          <w:sz w:val="18"/>
          <w:szCs w:val="18"/>
        </w:rPr>
        <w:tab/>
        <w:t>-- The RSP Server Challenge</w:t>
      </w:r>
    </w:p>
    <w:p w14:paraId="00A693B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117D117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614017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CtxParams1 ::= CHOICE {</w:t>
      </w:r>
    </w:p>
    <w:p w14:paraId="4888DB2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ctxParamsForCommonAuthentication CtxParamsForCommonAuthentication-- New contextual data objects </w:t>
      </w:r>
      <w:r>
        <w:rPr>
          <w:rFonts w:ascii="Courier New" w:hAnsi="Courier New" w:cs="Courier New"/>
          <w:sz w:val="18"/>
          <w:szCs w:val="18"/>
        </w:rPr>
        <w:t>MAY</w:t>
      </w:r>
      <w:r w:rsidRPr="00D42CD6">
        <w:rPr>
          <w:rFonts w:ascii="Courier New" w:hAnsi="Courier New" w:cs="Courier New"/>
          <w:sz w:val="18"/>
          <w:szCs w:val="18"/>
        </w:rPr>
        <w:t xml:space="preserve"> be defined for extensibility.</w:t>
      </w:r>
    </w:p>
    <w:p w14:paraId="454D449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404D6B5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51AABB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CtxParamsForCommonAuthentication ::= SEQUENCE {</w:t>
      </w:r>
    </w:p>
    <w:p w14:paraId="1B3A422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matchingId UTF8String OPTIONAL, -- The MatchingId could be the Activation code token or EventID or empty</w:t>
      </w:r>
    </w:p>
    <w:p w14:paraId="2509A94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deviceInfo DeviceInfo -- The Device information</w:t>
      </w:r>
    </w:p>
    <w:p w14:paraId="29CD2AE3" w14:textId="12B35BD5"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A9E496D"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EF31511" w14:textId="77777777" w:rsidR="00B42355" w:rsidRPr="001B7B30" w:rsidRDefault="00B42355" w:rsidP="00595111">
      <w:pPr>
        <w:pStyle w:val="NormalParagraph"/>
        <w:spacing w:before="240"/>
      </w:pPr>
      <w:r w:rsidRPr="00640609">
        <w:rPr>
          <w:rFonts w:ascii="Courier New" w:hAnsi="Courier New" w:cs="Courier New"/>
        </w:rPr>
        <w:t>serverSignature1</w:t>
      </w:r>
      <w:r w:rsidRPr="001B7B30">
        <w:t xml:space="preserve"> SHALL be created using the </w:t>
      </w:r>
      <w:r>
        <w:t>private key associated to the RSP</w:t>
      </w:r>
      <w:r w:rsidRPr="001B7B30">
        <w:t xml:space="preserve"> </w:t>
      </w:r>
      <w:r>
        <w:t xml:space="preserve">Server Certificate for authentication, </w:t>
      </w:r>
      <w:r w:rsidRPr="001B7B30">
        <w:t xml:space="preserve">and verified by the eUICC using the </w:t>
      </w:r>
      <w:r>
        <w:t>contained public key</w:t>
      </w:r>
      <w:r w:rsidRPr="00BD50BE">
        <w:t xml:space="preserve"> </w:t>
      </w:r>
      <w:r w:rsidRPr="0093699C">
        <w:t xml:space="preserve">as </w:t>
      </w:r>
      <w:r w:rsidRPr="0093699C">
        <w:lastRenderedPageBreak/>
        <w:t xml:space="preserve">described in </w:t>
      </w:r>
      <w:r>
        <w:t>section 2.6.7.2</w:t>
      </w:r>
      <w:r w:rsidRPr="001B7B30">
        <w:t xml:space="preserve">. </w:t>
      </w:r>
      <w:r w:rsidRPr="00640609">
        <w:rPr>
          <w:rFonts w:ascii="Courier New" w:hAnsi="Courier New" w:cs="Courier New"/>
        </w:rPr>
        <w:t>serverSignature1</w:t>
      </w:r>
      <w:r w:rsidRPr="001B7B30">
        <w:t xml:space="preserve"> SHALL apply </w:t>
      </w:r>
      <w:r>
        <w:t xml:space="preserve">on </w:t>
      </w:r>
      <w:r w:rsidRPr="00640609">
        <w:rPr>
          <w:rFonts w:ascii="Courier New" w:hAnsi="Courier New" w:cs="Courier New"/>
        </w:rPr>
        <w:t>serverSigned1</w:t>
      </w:r>
      <w:r>
        <w:t xml:space="preserve"> </w:t>
      </w:r>
      <w:r w:rsidRPr="001B7B30">
        <w:t>data object</w:t>
      </w:r>
      <w:r>
        <w:t>.</w:t>
      </w:r>
    </w:p>
    <w:p w14:paraId="0E7BF569" w14:textId="77777777" w:rsidR="00B42355" w:rsidRPr="00F96E8D"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44827484" w14:textId="77777777" w:rsidR="00B42355" w:rsidRPr="00C36D4D" w:rsidRDefault="00B42355" w:rsidP="00B42355">
      <w:pPr>
        <w:pStyle w:val="NormalParagraph"/>
      </w:pPr>
      <w:r w:rsidRPr="00C36D4D">
        <w:t>The</w:t>
      </w:r>
      <w:r>
        <w:t xml:space="preserve"> response</w:t>
      </w:r>
      <w:r w:rsidRPr="00C36D4D">
        <w:t xml:space="preserve"> data </w:t>
      </w:r>
      <w:r>
        <w:t>SHALL</w:t>
      </w:r>
      <w:r w:rsidRPr="00C36D4D">
        <w:t xml:space="preserve"> be coded as </w:t>
      </w:r>
      <w:r>
        <w:t>follows</w:t>
      </w:r>
      <w:r w:rsidRPr="00C36D4D">
        <w:t>.</w:t>
      </w:r>
    </w:p>
    <w:p w14:paraId="4ACEEB2C"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5BBCCEB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AuthenticateServerResponse ::= [56] CHOICE { -- Tag 'BF38'</w:t>
      </w:r>
    </w:p>
    <w:p w14:paraId="7552DF0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authenticateResponseOk AuthenticateResponseOk,</w:t>
      </w:r>
    </w:p>
    <w:p w14:paraId="0742F14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authenticateResponseError AuthenticateResponseError</w:t>
      </w:r>
    </w:p>
    <w:p w14:paraId="2E2DF8B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4AA935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EE33FC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AuthenticateResponseOk ::= SEQUENCE {</w:t>
      </w:r>
    </w:p>
    <w:p w14:paraId="3F139B7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euiccSigned1 EuiccSigned1, </w:t>
      </w:r>
      <w:r w:rsidRPr="00D42CD6">
        <w:rPr>
          <w:rFonts w:ascii="Courier New" w:hAnsi="Courier New" w:cs="Courier New"/>
          <w:sz w:val="18"/>
          <w:szCs w:val="18"/>
        </w:rPr>
        <w:tab/>
      </w:r>
      <w:r w:rsidRPr="00D42CD6">
        <w:rPr>
          <w:rFonts w:ascii="Courier New" w:hAnsi="Courier New" w:cs="Courier New"/>
          <w:sz w:val="18"/>
          <w:szCs w:val="18"/>
        </w:rPr>
        <w:tab/>
        <w:t>-- Signed information</w:t>
      </w:r>
    </w:p>
    <w:p w14:paraId="6E3F6DE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euiccSignature1 [APPLICATION 55] OCTET STRING,</w:t>
      </w:r>
      <w:r w:rsidRPr="00D42CD6">
        <w:rPr>
          <w:rFonts w:ascii="Courier New" w:hAnsi="Courier New" w:cs="Courier New"/>
          <w:sz w:val="18"/>
          <w:szCs w:val="18"/>
        </w:rPr>
        <w:tab/>
        <w:t>--EUICC_Sign1, tag 5F37</w:t>
      </w:r>
    </w:p>
    <w:p w14:paraId="1268430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euiccCertificate Certificate, </w:t>
      </w:r>
      <w:r w:rsidRPr="00D42CD6">
        <w:rPr>
          <w:rFonts w:ascii="Courier New" w:hAnsi="Courier New" w:cs="Courier New"/>
          <w:sz w:val="18"/>
          <w:szCs w:val="18"/>
        </w:rPr>
        <w:tab/>
        <w:t>-- eUICC Certificate (CERT.EUICC.ECDSA) signed by the EUM</w:t>
      </w:r>
    </w:p>
    <w:p w14:paraId="44E07D8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eumCertificate Certificate </w:t>
      </w:r>
      <w:r w:rsidRPr="00D42CD6">
        <w:rPr>
          <w:rFonts w:ascii="Courier New" w:hAnsi="Courier New" w:cs="Courier New"/>
          <w:sz w:val="18"/>
          <w:szCs w:val="18"/>
        </w:rPr>
        <w:tab/>
        <w:t>-- EUM Certificate (CERT.EUM.ECDSA) signed by the requested CI</w:t>
      </w:r>
    </w:p>
    <w:p w14:paraId="733C3B9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68C62B3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5752C2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EuiccSigned1 ::= SEQUENCE {</w:t>
      </w:r>
    </w:p>
    <w:p w14:paraId="4B2BDD7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p>
    <w:p w14:paraId="6CDAE28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serverAddress [3] UTF8String, -- The RSP Server address as an FQDN</w:t>
      </w:r>
    </w:p>
    <w:p w14:paraId="24317B3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serverChallenge [4] Octet16, </w:t>
      </w:r>
      <w:r w:rsidRPr="00D42CD6">
        <w:rPr>
          <w:rFonts w:ascii="Courier New" w:hAnsi="Courier New" w:cs="Courier New"/>
          <w:sz w:val="18"/>
          <w:szCs w:val="18"/>
        </w:rPr>
        <w:tab/>
        <w:t>-- The RSP Server Challenge</w:t>
      </w:r>
    </w:p>
    <w:p w14:paraId="1951822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euiccInfo2 [34] EUICCInfo2,</w:t>
      </w:r>
    </w:p>
    <w:p w14:paraId="66FA74A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ctxParams1 CtxParams1</w:t>
      </w:r>
    </w:p>
    <w:p w14:paraId="3159C86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C6A689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93C54A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AuthenticateResponseError ::= SEQUENCE {</w:t>
      </w:r>
    </w:p>
    <w:p w14:paraId="1A879F8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p>
    <w:p w14:paraId="5FFF950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authenticateErrorCode AuthenticateErrorCode</w:t>
      </w:r>
    </w:p>
    <w:p w14:paraId="6B05BE2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65BF0D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0338E3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AuthenticateErrorCode ::= INTEGER {invalidCertificate(1), invalidSignature(2), unsupportedCurve(3), noSessionContext(4), invalidOid(5), euiccChallengeMismatch(6), ciPKUnknown(7), undefinedError(127)}</w:t>
      </w:r>
    </w:p>
    <w:p w14:paraId="33A8892F"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74E3EEEE" w14:textId="77777777" w:rsidR="00B42355" w:rsidRDefault="00B42355" w:rsidP="00B42355">
      <w:pPr>
        <w:pStyle w:val="NormalParagraph"/>
        <w:spacing w:before="240"/>
      </w:pPr>
      <w:r w:rsidRPr="00640609">
        <w:rPr>
          <w:rFonts w:ascii="Courier New" w:hAnsi="Courier New" w:cs="Courier New"/>
        </w:rPr>
        <w:t>euiccSignature1</w:t>
      </w:r>
      <w:r w:rsidRPr="001B7B30">
        <w:t xml:space="preserve"> SHALL be created using the SK.EUICC.ECDSA and verified using the PK.EUICC.ECDSA </w:t>
      </w:r>
      <w:r w:rsidRPr="0093699C">
        <w:t xml:space="preserve">as described in in </w:t>
      </w:r>
      <w:r>
        <w:t>section 2.6.7.2</w:t>
      </w:r>
      <w:r w:rsidRPr="001B7B30">
        <w:t xml:space="preserve">. </w:t>
      </w:r>
      <w:r w:rsidRPr="00640609">
        <w:rPr>
          <w:rFonts w:ascii="Courier New" w:hAnsi="Courier New" w:cs="Courier New"/>
        </w:rPr>
        <w:t>euiccSignature1</w:t>
      </w:r>
      <w:r w:rsidRPr="001B7B30">
        <w:t xml:space="preserve"> SHALL apply on </w:t>
      </w:r>
      <w:r w:rsidRPr="00640609">
        <w:rPr>
          <w:rFonts w:ascii="Courier New" w:hAnsi="Courier New" w:cs="Courier New"/>
        </w:rPr>
        <w:t>euiccSigned1</w:t>
      </w:r>
      <w:r w:rsidRPr="001B7B30">
        <w:t xml:space="preserve"> data object.</w:t>
      </w:r>
    </w:p>
    <w:p w14:paraId="67521293" w14:textId="0FC3B059" w:rsidR="00B42355" w:rsidRDefault="00D32FD2" w:rsidP="00D32FD2">
      <w:pPr>
        <w:pStyle w:val="Heading3"/>
        <w:numPr>
          <w:ilvl w:val="0"/>
          <w:numId w:val="0"/>
        </w:numPr>
        <w:ind w:left="851" w:hanging="851"/>
      </w:pPr>
      <w:bookmarkStart w:id="2458" w:name="_Toc456596288"/>
      <w:bookmarkStart w:id="2459" w:name="_Toc473022807"/>
      <w:bookmarkStart w:id="2460" w:name="_Toc486508782"/>
      <w:bookmarkStart w:id="2461" w:name="_Toc492050049"/>
      <w:bookmarkStart w:id="2462" w:name="_Toc227925890"/>
      <w:r>
        <w:t>5.7.14</w:t>
      </w:r>
      <w:r>
        <w:tab/>
      </w:r>
      <w:r w:rsidR="00B42355">
        <w:t>Function (ES10b): CancelSession</w:t>
      </w:r>
      <w:bookmarkEnd w:id="2458"/>
      <w:bookmarkEnd w:id="2459"/>
      <w:bookmarkEnd w:id="2460"/>
      <w:bookmarkEnd w:id="2461"/>
      <w:bookmarkEnd w:id="2462"/>
    </w:p>
    <w:p w14:paraId="529F83D1" w14:textId="77777777" w:rsidR="00B42355" w:rsidRPr="00DF0924" w:rsidRDefault="00B42355" w:rsidP="00B42355">
      <w:pPr>
        <w:pStyle w:val="NormalParagraph"/>
        <w:rPr>
          <w:lang w:val="en-US"/>
        </w:rPr>
      </w:pPr>
      <w:r w:rsidRPr="00F96E8D">
        <w:rPr>
          <w:b/>
        </w:rPr>
        <w:t>Related Procedures:</w:t>
      </w:r>
      <w:r w:rsidRPr="00DF0924">
        <w:rPr>
          <w:lang w:val="en-US"/>
        </w:rPr>
        <w:t xml:space="preserve"> </w:t>
      </w:r>
      <w:r>
        <w:t>Profile Download and Installation</w:t>
      </w:r>
    </w:p>
    <w:p w14:paraId="4C90D0C7" w14:textId="77777777" w:rsidR="00B42355" w:rsidRPr="00636941" w:rsidRDefault="00B42355" w:rsidP="00B42355">
      <w:pPr>
        <w:pStyle w:val="NormalParagraph"/>
        <w:rPr>
          <w:lang w:val="en-US"/>
        </w:rPr>
      </w:pPr>
      <w:r w:rsidRPr="00F96E8D">
        <w:rPr>
          <w:b/>
        </w:rPr>
        <w:t xml:space="preserve">Function Provider </w:t>
      </w:r>
      <w:r>
        <w:rPr>
          <w:b/>
        </w:rPr>
        <w:t>E</w:t>
      </w:r>
      <w:r w:rsidRPr="00F96E8D">
        <w:rPr>
          <w:b/>
        </w:rPr>
        <w:t>ntity:</w:t>
      </w:r>
      <w:r w:rsidRPr="00636941">
        <w:rPr>
          <w:lang w:val="en-US"/>
        </w:rPr>
        <w:t xml:space="preserve"> </w:t>
      </w:r>
      <w:r w:rsidRPr="001B7B30">
        <w:t>ISD-R (LPA Services)</w:t>
      </w:r>
    </w:p>
    <w:p w14:paraId="6AA632B0" w14:textId="77777777" w:rsidR="00B42355" w:rsidRPr="00DF0924" w:rsidRDefault="00B42355" w:rsidP="00B42355">
      <w:pPr>
        <w:pStyle w:val="NormalParagraph"/>
        <w:rPr>
          <w:b/>
        </w:rPr>
      </w:pPr>
      <w:r w:rsidRPr="00DF0924">
        <w:rPr>
          <w:b/>
        </w:rPr>
        <w:t>Description:</w:t>
      </w:r>
    </w:p>
    <w:p w14:paraId="04F38653" w14:textId="77777777" w:rsidR="00B42355" w:rsidRDefault="00B42355" w:rsidP="00B42355">
      <w:pPr>
        <w:pStyle w:val="NormalParagraph"/>
        <w:rPr>
          <w:lang w:val="en-US"/>
        </w:rPr>
      </w:pPr>
      <w:r w:rsidRPr="00A31D0A">
        <w:rPr>
          <w:lang w:val="en-US"/>
        </w:rPr>
        <w:t xml:space="preserve">This function </w:t>
      </w:r>
      <w:r>
        <w:rPr>
          <w:lang w:val="en-US"/>
        </w:rPr>
        <w:t>allows to cancel an on-going RSP session on the eUICC and to get a signed data structure that is necessary for the LPAd to request the same session cancellation to the RSP Server.</w:t>
      </w:r>
    </w:p>
    <w:p w14:paraId="0D74BF59" w14:textId="77777777" w:rsidR="00B42355" w:rsidRDefault="00B42355" w:rsidP="00B42355">
      <w:pPr>
        <w:pStyle w:val="NormalParagraph"/>
        <w:rPr>
          <w:lang w:val="en-US"/>
        </w:rPr>
      </w:pPr>
      <w:r>
        <w:rPr>
          <w:lang w:val="en-US"/>
        </w:rPr>
        <w:t>On reception of this command the eUICC SHALL:</w:t>
      </w:r>
    </w:p>
    <w:p w14:paraId="52DD7EB7" w14:textId="0BE68A1E" w:rsidR="00B42355" w:rsidRDefault="009471EE" w:rsidP="009471EE">
      <w:pPr>
        <w:pStyle w:val="ListBullet1"/>
        <w:numPr>
          <w:ilvl w:val="0"/>
          <w:numId w:val="0"/>
        </w:numPr>
        <w:ind w:left="680" w:hanging="340"/>
      </w:pPr>
      <w:r>
        <w:lastRenderedPageBreak/>
        <w:sym w:font="Symbol" w:char="F0B7"/>
      </w:r>
      <w:r>
        <w:tab/>
      </w:r>
      <w:r w:rsidR="00B42355">
        <w:t>Verify that t</w:t>
      </w:r>
      <w:r w:rsidR="00B42355" w:rsidRPr="00CB5F94">
        <w:t xml:space="preserve">he Transaction ID provided as input data </w:t>
      </w:r>
      <w:r w:rsidR="00B42355">
        <w:t>is known and matches the one retained in the context of the ongoing RSP session.</w:t>
      </w:r>
      <w:r w:rsidR="00B42355" w:rsidRPr="00CB5F94">
        <w:t xml:space="preserve"> </w:t>
      </w:r>
      <w:r w:rsidR="00B42355">
        <w:t xml:space="preserve">If not the eUICC SHALL return an error code </w:t>
      </w:r>
      <w:r w:rsidR="00B42355" w:rsidRPr="00640609">
        <w:rPr>
          <w:rFonts w:ascii="Courier New" w:hAnsi="Courier New" w:cs="Courier New"/>
        </w:rPr>
        <w:t>invalidTransactionId</w:t>
      </w:r>
      <w:r w:rsidR="00B42355">
        <w:t>.</w:t>
      </w:r>
    </w:p>
    <w:p w14:paraId="165313F7" w14:textId="77777777" w:rsidR="00B42355" w:rsidRDefault="00B42355" w:rsidP="00B42355">
      <w:pPr>
        <w:pStyle w:val="NormalParagraph"/>
      </w:pPr>
      <w:r w:rsidRPr="000B5F1C">
        <w:rPr>
          <w:lang w:val="en-US"/>
        </w:rPr>
        <w:t>If these verifications are successful, the eUICC SHALL:</w:t>
      </w:r>
    </w:p>
    <w:p w14:paraId="0C31AA46" w14:textId="0758A534" w:rsidR="00B42355" w:rsidRDefault="009471EE" w:rsidP="009471EE">
      <w:pPr>
        <w:pStyle w:val="ListBullet1"/>
        <w:numPr>
          <w:ilvl w:val="0"/>
          <w:numId w:val="0"/>
        </w:numPr>
        <w:spacing w:after="0"/>
        <w:ind w:left="680" w:hanging="340"/>
      </w:pPr>
      <w:r>
        <w:sym w:font="Symbol" w:char="F0B7"/>
      </w:r>
      <w:r>
        <w:tab/>
      </w:r>
      <w:r w:rsidR="00B42355">
        <w:t xml:space="preserve">Generate an </w:t>
      </w:r>
      <w:r w:rsidR="00B42355" w:rsidRPr="00640609">
        <w:rPr>
          <w:rFonts w:ascii="Courier New" w:hAnsi="Courier New" w:cs="Courier New"/>
        </w:rPr>
        <w:t>euiccCancelSessionSigned</w:t>
      </w:r>
      <w:r w:rsidR="00B42355">
        <w:t xml:space="preserve"> </w:t>
      </w:r>
      <w:r w:rsidR="00B42355" w:rsidRPr="00AC77E4">
        <w:t>data object as defined hereunder</w:t>
      </w:r>
      <w:r w:rsidR="00B42355">
        <w:t>.</w:t>
      </w:r>
    </w:p>
    <w:p w14:paraId="685DF41A" w14:textId="394CEC4E" w:rsidR="00B42355" w:rsidRDefault="009471EE" w:rsidP="009471EE">
      <w:pPr>
        <w:pStyle w:val="ListBullet1"/>
        <w:numPr>
          <w:ilvl w:val="0"/>
          <w:numId w:val="0"/>
        </w:numPr>
        <w:spacing w:after="0"/>
        <w:ind w:left="680" w:hanging="340"/>
      </w:pPr>
      <w:r>
        <w:sym w:font="Symbol" w:char="F0B7"/>
      </w:r>
      <w:r>
        <w:tab/>
      </w:r>
      <w:r w:rsidR="00B42355" w:rsidRPr="001B7B30">
        <w:t xml:space="preserve">Generate the </w:t>
      </w:r>
      <w:r w:rsidR="00B42355" w:rsidRPr="00640609">
        <w:rPr>
          <w:rFonts w:ascii="Courier New" w:hAnsi="Courier New" w:cs="Courier New"/>
        </w:rPr>
        <w:t>euiccCancelSessionSignature</w:t>
      </w:r>
      <w:r w:rsidR="00B42355" w:rsidRPr="001B7B30">
        <w:t>, as defined hereunder</w:t>
      </w:r>
      <w:r w:rsidR="00B42355">
        <w:t>, with the SK.EUICC.ECDSA.</w:t>
      </w:r>
    </w:p>
    <w:p w14:paraId="776A7DE1" w14:textId="59EE3763" w:rsidR="00B42355" w:rsidRDefault="009471EE" w:rsidP="009471EE">
      <w:pPr>
        <w:pStyle w:val="ListBullet1"/>
        <w:numPr>
          <w:ilvl w:val="0"/>
          <w:numId w:val="0"/>
        </w:numPr>
        <w:spacing w:after="0"/>
        <w:ind w:left="680" w:hanging="340"/>
      </w:pPr>
      <w:r>
        <w:sym w:font="Symbol" w:char="F0B7"/>
      </w:r>
      <w:r>
        <w:tab/>
      </w:r>
      <w:r w:rsidR="00B42355" w:rsidRPr="00D004BA">
        <w:t>If the CancelSessionReason is</w:t>
      </w:r>
      <w:r w:rsidR="00B42355">
        <w:t xml:space="preserve"> '</w:t>
      </w:r>
      <w:r w:rsidR="00B42355" w:rsidRPr="00640609">
        <w:rPr>
          <w:rFonts w:ascii="Courier New" w:hAnsi="Courier New" w:cs="Courier New"/>
        </w:rPr>
        <w:t>postponed</w:t>
      </w:r>
      <w:r w:rsidR="00B42355">
        <w:t>' or '</w:t>
      </w:r>
      <w:r w:rsidR="00B42355" w:rsidRPr="00640609">
        <w:rPr>
          <w:rFonts w:ascii="Courier New" w:hAnsi="Courier New" w:cs="Courier New"/>
        </w:rPr>
        <w:t>timeout</w:t>
      </w:r>
      <w:r w:rsidR="00B42355">
        <w:t>'</w:t>
      </w:r>
      <w:r w:rsidR="00B42355" w:rsidRPr="00D004BA">
        <w:t>, the eUICC MAY store the unused otPK.eUICC.ECKA and otSK.eUICC.ECKA, together with the SM-DP+ identity, for future retry.</w:t>
      </w:r>
    </w:p>
    <w:p w14:paraId="4B6C2B48" w14:textId="026C835A" w:rsidR="00B42355" w:rsidRPr="00CB5F94" w:rsidRDefault="009471EE" w:rsidP="009471EE">
      <w:pPr>
        <w:pStyle w:val="ListBullet1"/>
        <w:numPr>
          <w:ilvl w:val="0"/>
          <w:numId w:val="0"/>
        </w:numPr>
        <w:ind w:left="680" w:hanging="340"/>
      </w:pPr>
      <w:r>
        <w:sym w:font="Symbol" w:char="F0B7"/>
      </w:r>
      <w:r>
        <w:tab/>
      </w:r>
      <w:r w:rsidR="00B42355" w:rsidRPr="001B7B30">
        <w:t xml:space="preserve">Discard the on-going </w:t>
      </w:r>
      <w:r w:rsidR="00B42355">
        <w:t xml:space="preserve">RSP </w:t>
      </w:r>
      <w:r w:rsidR="00B42355" w:rsidRPr="001B7B30">
        <w:t>session context</w:t>
      </w:r>
      <w:r w:rsidR="00B42355">
        <w:t>.</w:t>
      </w:r>
    </w:p>
    <w:p w14:paraId="0FC53D74" w14:textId="77777777" w:rsidR="00B42355" w:rsidRPr="000B5F1C" w:rsidRDefault="00B42355" w:rsidP="00B42355">
      <w:pPr>
        <w:pStyle w:val="NormalParagraph"/>
        <w:rPr>
          <w:lang w:val="en-US"/>
        </w:rPr>
      </w:pPr>
      <w:r w:rsidRPr="000B5F1C">
        <w:rPr>
          <w:lang w:val="en-US"/>
        </w:rPr>
        <w:t xml:space="preserve">The eUICC MAY perform additional internal operations, which are out </w:t>
      </w:r>
      <w:r>
        <w:rPr>
          <w:lang w:val="en-US"/>
        </w:rPr>
        <w:t>of scope of this specification.</w:t>
      </w:r>
    </w:p>
    <w:p w14:paraId="1CD34BE2"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7112CE2D"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r w:rsidRPr="00C36D4D">
        <w:t>.</w:t>
      </w:r>
    </w:p>
    <w:p w14:paraId="22CF8423"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97C939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CancelSessionRequest ::= [65] SEQUENCE { -- Tag 'BF41'</w:t>
      </w:r>
    </w:p>
    <w:p w14:paraId="3B3658B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TransactionId,</w:t>
      </w:r>
      <w:r w:rsidRPr="00D42CD6">
        <w:rPr>
          <w:rFonts w:ascii="Courier New" w:hAnsi="Courier New" w:cs="Courier New"/>
          <w:sz w:val="18"/>
          <w:szCs w:val="18"/>
        </w:rPr>
        <w:tab/>
        <w:t xml:space="preserve"> -- The TransactionID generated by the RSP Server</w:t>
      </w:r>
    </w:p>
    <w:p w14:paraId="2EF6A7D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reason CancelSessionReason</w:t>
      </w:r>
    </w:p>
    <w:p w14:paraId="4790EB5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1DA26B5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AFBA0B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CancelSessionReason ::= INTEGER {endUserRejection(0), postponed(1), timeout(2)</w:t>
      </w:r>
      <w:r>
        <w:rPr>
          <w:rFonts w:ascii="Courier New" w:hAnsi="Courier New" w:cs="Courier New"/>
          <w:sz w:val="18"/>
          <w:szCs w:val="18"/>
        </w:rPr>
        <w:t xml:space="preserve">, </w:t>
      </w:r>
      <w:r>
        <w:rPr>
          <w:rFonts w:ascii="Courier New" w:eastAsiaTheme="minorEastAsia" w:hAnsi="Courier New" w:cs="Courier New" w:hint="eastAsia"/>
          <w:sz w:val="18"/>
          <w:szCs w:val="16"/>
          <w:lang w:eastAsia="ko-KR"/>
        </w:rPr>
        <w:t>pprNotAllowed(3</w:t>
      </w:r>
      <w:r>
        <w:rPr>
          <w:rFonts w:ascii="Courier New" w:eastAsiaTheme="minorEastAsia" w:hAnsi="Courier New" w:cs="Courier New"/>
          <w:sz w:val="18"/>
          <w:szCs w:val="16"/>
          <w:lang w:eastAsia="ko-KR"/>
        </w:rPr>
        <w:t>), metadataMismatch(4), loadBppExecutionError(5), undefinedReason(127)</w:t>
      </w:r>
      <w:r w:rsidRPr="00D42CD6">
        <w:rPr>
          <w:rFonts w:ascii="Courier New" w:hAnsi="Courier New" w:cs="Courier New"/>
          <w:sz w:val="18"/>
          <w:szCs w:val="18"/>
        </w:rPr>
        <w:t>}</w:t>
      </w:r>
    </w:p>
    <w:p w14:paraId="16FEF08C"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D43DB44" w14:textId="77777777" w:rsidR="00B42355" w:rsidRDefault="00B42355" w:rsidP="009B4078">
      <w:pPr>
        <w:spacing w:before="240" w:after="200" w:line="276" w:lineRule="auto"/>
      </w:pPr>
      <w:r w:rsidRPr="00640609">
        <w:rPr>
          <w:rStyle w:val="NormalParagraphZchn"/>
        </w:rPr>
        <w:t>The cancel session reasons</w:t>
      </w:r>
      <w:r>
        <w:t xml:space="preserve"> </w:t>
      </w:r>
      <w:r w:rsidRPr="00640609">
        <w:rPr>
          <w:rStyle w:val="NormalParagraphZchn"/>
          <w:rFonts w:ascii="Courier New" w:hAnsi="Courier New"/>
        </w:rPr>
        <w:t>endUserRejection(0)</w:t>
      </w:r>
      <w:r w:rsidRPr="000F6C83">
        <w:rPr>
          <w:rStyle w:val="NormalParagraphZchn"/>
        </w:rPr>
        <w:t xml:space="preserve">, </w:t>
      </w:r>
      <w:r w:rsidRPr="00640609">
        <w:rPr>
          <w:rStyle w:val="NormalParagraphZchn"/>
          <w:rFonts w:ascii="Courier New" w:hAnsi="Courier New"/>
        </w:rPr>
        <w:t>pprNotAllowed(3)</w:t>
      </w:r>
      <w:r w:rsidRPr="000F6C83">
        <w:rPr>
          <w:rStyle w:val="NormalParagraphZchn"/>
        </w:rPr>
        <w:t xml:space="preserve">, </w:t>
      </w:r>
      <w:r w:rsidRPr="00640609">
        <w:rPr>
          <w:rStyle w:val="NormalParagraphZchn"/>
          <w:rFonts w:ascii="Courier New" w:hAnsi="Courier New"/>
        </w:rPr>
        <w:t>metadataMismatch(4)</w:t>
      </w:r>
      <w:r w:rsidRPr="000F6C83">
        <w:rPr>
          <w:rStyle w:val="NormalParagraphZchn"/>
        </w:rPr>
        <w:t xml:space="preserve">, </w:t>
      </w:r>
      <w:r w:rsidRPr="00640609">
        <w:rPr>
          <w:rStyle w:val="NormalParagraphZchn"/>
          <w:rFonts w:ascii="Courier New" w:hAnsi="Courier New"/>
        </w:rPr>
        <w:t>loadBppExecutionError(5)</w:t>
      </w:r>
      <w:r w:rsidRPr="000F6C83">
        <w:rPr>
          <w:rStyle w:val="NormalParagraphZchn"/>
        </w:rPr>
        <w:t xml:space="preserve">, </w:t>
      </w:r>
      <w:r w:rsidRPr="00640609">
        <w:rPr>
          <w:rStyle w:val="NormalParagraphZchn"/>
          <w:rFonts w:ascii="Courier New" w:hAnsi="Courier New"/>
        </w:rPr>
        <w:t>undefinedReason(127)</w:t>
      </w:r>
      <w:r w:rsidRPr="000F6C83">
        <w:rPr>
          <w:rStyle w:val="NormalParagraphZchn"/>
        </w:rPr>
        <w:t xml:space="preserve"> </w:t>
      </w:r>
      <w:r w:rsidRPr="00640609">
        <w:rPr>
          <w:rStyle w:val="NormalParagraphZchn"/>
        </w:rPr>
        <w:t>terminate the download order.</w:t>
      </w:r>
    </w:p>
    <w:p w14:paraId="7F3F7799" w14:textId="77777777" w:rsidR="00B42355" w:rsidRPr="00F96E8D"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40DC15C1" w14:textId="77777777" w:rsidR="00B42355" w:rsidRPr="00C36D4D" w:rsidRDefault="00B42355" w:rsidP="00B42355">
      <w:pPr>
        <w:pStyle w:val="NormalParagraph"/>
      </w:pPr>
      <w:r w:rsidRPr="00C36D4D">
        <w:t>The</w:t>
      </w:r>
      <w:r>
        <w:t xml:space="preserve"> response</w:t>
      </w:r>
      <w:r w:rsidRPr="00C36D4D">
        <w:t xml:space="preserve"> data </w:t>
      </w:r>
      <w:r>
        <w:t>SHALL</w:t>
      </w:r>
      <w:r w:rsidRPr="00C36D4D">
        <w:t xml:space="preserve"> be coded as </w:t>
      </w:r>
      <w:r>
        <w:t>follows</w:t>
      </w:r>
      <w:r w:rsidRPr="00C36D4D">
        <w:t>.</w:t>
      </w:r>
    </w:p>
    <w:p w14:paraId="58AF5D5E"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563B599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CancelSessionResponse ::= [65] CHOICE { -- Tag 'BF41'</w:t>
      </w:r>
    </w:p>
    <w:p w14:paraId="3DE9C75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cancelSessionResponseOk CancelSessionResponseOk,</w:t>
      </w:r>
    </w:p>
    <w:p w14:paraId="4C90E5E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cancelSessionResponseError INTEGER {invalidTransactionId(5), undefinedError(127)}</w:t>
      </w:r>
    </w:p>
    <w:p w14:paraId="6DD11A4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09E9C83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8B2EF9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CancelSessionResponseOk ::= SEQUENCE {</w:t>
      </w:r>
    </w:p>
    <w:p w14:paraId="339F9A7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euiccCancelSessionSigned EuiccCancelSessionSigned, </w:t>
      </w:r>
      <w:r w:rsidRPr="00D42CD6">
        <w:rPr>
          <w:rFonts w:ascii="Courier New" w:hAnsi="Courier New" w:cs="Courier New"/>
          <w:sz w:val="18"/>
          <w:szCs w:val="18"/>
        </w:rPr>
        <w:tab/>
        <w:t>-- Signed information</w:t>
      </w:r>
    </w:p>
    <w:p w14:paraId="0CF5190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euiccCancelSessionSignature [APPLICATION 55] OCTET STRING</w:t>
      </w:r>
      <w:r w:rsidRPr="00D42CD6">
        <w:rPr>
          <w:rFonts w:ascii="Courier New" w:hAnsi="Courier New" w:cs="Courier New"/>
          <w:sz w:val="18"/>
          <w:szCs w:val="18"/>
        </w:rPr>
        <w:tab/>
        <w:t>-- tag '5F37'</w:t>
      </w:r>
    </w:p>
    <w:p w14:paraId="31CCEC1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1D89249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14C80B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EuiccCancelSessionSigned ::= SEQUENCE {</w:t>
      </w:r>
    </w:p>
    <w:p w14:paraId="5EF3464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TransactionId,</w:t>
      </w:r>
    </w:p>
    <w:p w14:paraId="35DCAC9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smdpOid OBJECT IDENTIFIER, -- SM-DP+ OID as contained in CERT.DPauth.ECDSA</w:t>
      </w:r>
    </w:p>
    <w:p w14:paraId="6DD54A8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reason CancelSessionReason</w:t>
      </w:r>
    </w:p>
    <w:p w14:paraId="2A98458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6109E3DF"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5C42B1F" w14:textId="77777777" w:rsidR="00B42355" w:rsidRPr="008C6081" w:rsidRDefault="00B42355" w:rsidP="00D76E6B">
      <w:pPr>
        <w:pStyle w:val="NormalParagraph"/>
        <w:spacing w:before="240"/>
      </w:pPr>
      <w:r w:rsidRPr="00640609">
        <w:rPr>
          <w:rFonts w:ascii="Courier New" w:hAnsi="Courier New" w:cs="Courier New"/>
        </w:rPr>
        <w:lastRenderedPageBreak/>
        <w:t>euiccCancelSessionSignature</w:t>
      </w:r>
      <w:r w:rsidRPr="001B7B30">
        <w:t xml:space="preserve"> SHALL be created using the SK.EUICC.ECDSA and verified using the PK.EUICC.ECDSA </w:t>
      </w:r>
      <w:r w:rsidRPr="0093699C">
        <w:t xml:space="preserve">as described in </w:t>
      </w:r>
      <w:r w:rsidRPr="00025FAD">
        <w:t>section 2.6.7.2</w:t>
      </w:r>
      <w:r w:rsidRPr="001B7B30">
        <w:t xml:space="preserve">. </w:t>
      </w:r>
      <w:r w:rsidRPr="00640609">
        <w:rPr>
          <w:rFonts w:ascii="Courier New" w:hAnsi="Courier New" w:cs="Courier New"/>
        </w:rPr>
        <w:t>euiccCancelSessionSignature</w:t>
      </w:r>
      <w:r w:rsidRPr="001B7B30">
        <w:t xml:space="preserve"> SHALL apply on the </w:t>
      </w:r>
      <w:r w:rsidRPr="0049374D">
        <w:t>data object</w:t>
      </w:r>
      <w:r w:rsidRPr="001B7B30">
        <w:t xml:space="preserve"> </w:t>
      </w:r>
      <w:r w:rsidRPr="00640609">
        <w:rPr>
          <w:rFonts w:ascii="Courier New" w:hAnsi="Courier New" w:cs="Courier New"/>
        </w:rPr>
        <w:t>euiccCancelSessionSigned</w:t>
      </w:r>
      <w:r w:rsidRPr="001B7B30">
        <w:t>.</w:t>
      </w:r>
    </w:p>
    <w:p w14:paraId="41B70E11" w14:textId="6EC9A083" w:rsidR="00B42355" w:rsidRPr="00E0552A" w:rsidRDefault="00D32FD2" w:rsidP="00D32FD2">
      <w:pPr>
        <w:pStyle w:val="Heading3"/>
        <w:numPr>
          <w:ilvl w:val="0"/>
          <w:numId w:val="0"/>
        </w:numPr>
        <w:ind w:left="851" w:hanging="851"/>
        <w:rPr>
          <w:lang w:val="en-US" w:bidi="ar-SA"/>
        </w:rPr>
      </w:pPr>
      <w:bookmarkStart w:id="2463" w:name="_Toc433614765"/>
      <w:bookmarkStart w:id="2464" w:name="_Toc433614766"/>
      <w:bookmarkStart w:id="2465" w:name="_Toc433614767"/>
      <w:bookmarkStart w:id="2466" w:name="_Toc433614768"/>
      <w:bookmarkStart w:id="2467" w:name="_Toc433614769"/>
      <w:bookmarkStart w:id="2468" w:name="_Toc433614770"/>
      <w:bookmarkStart w:id="2469" w:name="_Toc433614771"/>
      <w:bookmarkStart w:id="2470" w:name="_Toc433614772"/>
      <w:bookmarkStart w:id="2471" w:name="_Toc433614773"/>
      <w:bookmarkStart w:id="2472" w:name="_Toc433614774"/>
      <w:bookmarkStart w:id="2473" w:name="_Toc433614775"/>
      <w:bookmarkStart w:id="2474" w:name="_Toc433614776"/>
      <w:bookmarkStart w:id="2475" w:name="_Toc433614777"/>
      <w:bookmarkStart w:id="2476" w:name="_Toc433614778"/>
      <w:bookmarkStart w:id="2477" w:name="_Toc433614779"/>
      <w:bookmarkStart w:id="2478" w:name="_Toc433614780"/>
      <w:bookmarkStart w:id="2479" w:name="_Toc433614781"/>
      <w:bookmarkStart w:id="2480" w:name="_Toc433614782"/>
      <w:bookmarkStart w:id="2481" w:name="_Toc433614783"/>
      <w:bookmarkStart w:id="2482" w:name="_Toc433614784"/>
      <w:bookmarkStart w:id="2483" w:name="_Toc433614785"/>
      <w:bookmarkStart w:id="2484" w:name="_Toc433614786"/>
      <w:bookmarkStart w:id="2485" w:name="_Toc433614787"/>
      <w:bookmarkStart w:id="2486" w:name="_Toc433614788"/>
      <w:bookmarkStart w:id="2487" w:name="_Toc433614789"/>
      <w:bookmarkStart w:id="2488" w:name="_Toc433614790"/>
      <w:bookmarkStart w:id="2489" w:name="_Toc433614791"/>
      <w:bookmarkStart w:id="2490" w:name="_Toc433614792"/>
      <w:bookmarkStart w:id="2491" w:name="_Toc433614793"/>
      <w:bookmarkStart w:id="2492" w:name="_Toc433614794"/>
      <w:bookmarkStart w:id="2493" w:name="_Toc433614795"/>
      <w:bookmarkStart w:id="2494" w:name="_Toc433614796"/>
      <w:bookmarkStart w:id="2495" w:name="_Toc433614797"/>
      <w:bookmarkStart w:id="2496" w:name="_Toc433614798"/>
      <w:bookmarkStart w:id="2497" w:name="_Toc433614799"/>
      <w:bookmarkStart w:id="2498" w:name="_Toc433614800"/>
      <w:bookmarkStart w:id="2499" w:name="_Toc433614801"/>
      <w:bookmarkStart w:id="2500" w:name="_Toc433614802"/>
      <w:bookmarkStart w:id="2501" w:name="_Toc433614803"/>
      <w:bookmarkStart w:id="2502" w:name="_Toc433614804"/>
      <w:bookmarkStart w:id="2503" w:name="_Toc433614805"/>
      <w:bookmarkStart w:id="2504" w:name="_Toc433614806"/>
      <w:bookmarkStart w:id="2505" w:name="_Toc433614807"/>
      <w:bookmarkStart w:id="2506" w:name="_Toc433614808"/>
      <w:bookmarkStart w:id="2507" w:name="_Toc433614809"/>
      <w:bookmarkStart w:id="2508" w:name="_Toc433614820"/>
      <w:bookmarkStart w:id="2509" w:name="_Toc433614827"/>
      <w:bookmarkStart w:id="2510" w:name="_Toc433614834"/>
      <w:bookmarkStart w:id="2511" w:name="_Toc433614841"/>
      <w:bookmarkStart w:id="2512" w:name="_Toc433614848"/>
      <w:bookmarkStart w:id="2513" w:name="_Toc433614855"/>
      <w:bookmarkStart w:id="2514" w:name="_Toc433614862"/>
      <w:bookmarkStart w:id="2515" w:name="_Toc433614869"/>
      <w:bookmarkStart w:id="2516" w:name="_Toc433614876"/>
      <w:bookmarkStart w:id="2517" w:name="_Toc433614937"/>
      <w:bookmarkStart w:id="2518" w:name="_Toc433614938"/>
      <w:bookmarkStart w:id="2519" w:name="_Toc433614939"/>
      <w:bookmarkStart w:id="2520" w:name="_Toc433614940"/>
      <w:bookmarkStart w:id="2521" w:name="_Toc429665325"/>
      <w:bookmarkStart w:id="2522" w:name="_Toc429714985"/>
      <w:bookmarkStart w:id="2523" w:name="_Toc433614941"/>
      <w:bookmarkStart w:id="2524" w:name="_Toc435082999"/>
      <w:bookmarkStart w:id="2525" w:name="_Toc435083142"/>
      <w:bookmarkStart w:id="2526" w:name="_Toc435967701"/>
      <w:bookmarkStart w:id="2527" w:name="_Toc433614942"/>
      <w:bookmarkStart w:id="2528" w:name="_Toc433614943"/>
      <w:bookmarkStart w:id="2529" w:name="_Toc433614944"/>
      <w:bookmarkStart w:id="2530" w:name="_Toc433614945"/>
      <w:bookmarkStart w:id="2531" w:name="_Toc433614946"/>
      <w:bookmarkStart w:id="2532" w:name="_Toc433614947"/>
      <w:bookmarkStart w:id="2533" w:name="_Toc433614948"/>
      <w:bookmarkStart w:id="2534" w:name="_Toc433614949"/>
      <w:bookmarkStart w:id="2535" w:name="_Toc433614950"/>
      <w:bookmarkStart w:id="2536" w:name="_Toc433614951"/>
      <w:bookmarkStart w:id="2537" w:name="_Toc433614952"/>
      <w:bookmarkStart w:id="2538" w:name="_Toc433614953"/>
      <w:bookmarkStart w:id="2539" w:name="_Toc433614954"/>
      <w:bookmarkStart w:id="2540" w:name="_Toc433614955"/>
      <w:bookmarkStart w:id="2541" w:name="_Toc433614956"/>
      <w:bookmarkStart w:id="2542" w:name="_Toc433614957"/>
      <w:bookmarkStart w:id="2543" w:name="_Toc433614968"/>
      <w:bookmarkStart w:id="2544" w:name="_Toc433614975"/>
      <w:bookmarkStart w:id="2545" w:name="_Toc433614982"/>
      <w:bookmarkStart w:id="2546" w:name="_Toc433614983"/>
      <w:bookmarkStart w:id="2547" w:name="_Toc433614984"/>
      <w:bookmarkStart w:id="2548" w:name="_Toc433614985"/>
      <w:bookmarkStart w:id="2549" w:name="_Toc433614986"/>
      <w:bookmarkStart w:id="2550" w:name="_Toc433614987"/>
      <w:bookmarkStart w:id="2551" w:name="_Toc433614988"/>
      <w:bookmarkStart w:id="2552" w:name="_Toc433614989"/>
      <w:bookmarkStart w:id="2553" w:name="_Toc433614990"/>
      <w:bookmarkStart w:id="2554" w:name="_Toc433614991"/>
      <w:bookmarkStart w:id="2555" w:name="_Toc433614992"/>
      <w:bookmarkStart w:id="2556" w:name="_Toc433614993"/>
      <w:bookmarkStart w:id="2557" w:name="_Toc433614994"/>
      <w:bookmarkStart w:id="2558" w:name="_Toc433614995"/>
      <w:bookmarkStart w:id="2559" w:name="_Toc433614996"/>
      <w:bookmarkStart w:id="2560" w:name="_Toc433614997"/>
      <w:bookmarkStart w:id="2561" w:name="_Toc433614998"/>
      <w:bookmarkStart w:id="2562" w:name="_Toc433614999"/>
      <w:bookmarkStart w:id="2563" w:name="_Toc433615000"/>
      <w:bookmarkStart w:id="2564" w:name="_Toc433615011"/>
      <w:bookmarkStart w:id="2565" w:name="_Toc433615018"/>
      <w:bookmarkStart w:id="2566" w:name="_Toc433615025"/>
      <w:bookmarkStart w:id="2567" w:name="_Toc433615026"/>
      <w:bookmarkStart w:id="2568" w:name="_Toc433615027"/>
      <w:bookmarkStart w:id="2569" w:name="_Toc433615028"/>
      <w:bookmarkStart w:id="2570" w:name="_Toc433615029"/>
      <w:bookmarkStart w:id="2571" w:name="_Toc433615030"/>
      <w:bookmarkStart w:id="2572" w:name="_Toc433615031"/>
      <w:bookmarkStart w:id="2573" w:name="_Toc433615032"/>
      <w:bookmarkStart w:id="2574" w:name="_Toc433615033"/>
      <w:bookmarkStart w:id="2575" w:name="_Toc433615034"/>
      <w:bookmarkStart w:id="2576" w:name="_Toc433615035"/>
      <w:bookmarkStart w:id="2577" w:name="_Toc433615036"/>
      <w:bookmarkStart w:id="2578" w:name="_Toc433615037"/>
      <w:bookmarkStart w:id="2579" w:name="_Toc433615038"/>
      <w:bookmarkStart w:id="2580" w:name="_Toc433615039"/>
      <w:bookmarkStart w:id="2581" w:name="_Toc433615040"/>
      <w:bookmarkStart w:id="2582" w:name="_Toc433615041"/>
      <w:bookmarkStart w:id="2583" w:name="_Toc433615042"/>
      <w:bookmarkStart w:id="2584" w:name="_Toc433615043"/>
      <w:bookmarkStart w:id="2585" w:name="_Toc433615044"/>
      <w:bookmarkStart w:id="2586" w:name="_Toc433615045"/>
      <w:bookmarkStart w:id="2587" w:name="_Toc433615078"/>
      <w:bookmarkStart w:id="2588" w:name="_Toc433615079"/>
      <w:bookmarkStart w:id="2589" w:name="_Toc433615088"/>
      <w:bookmarkStart w:id="2590" w:name="_Toc433615089"/>
      <w:bookmarkStart w:id="2591" w:name="_Toc433615102"/>
      <w:bookmarkStart w:id="2592" w:name="_Toc433615103"/>
      <w:bookmarkStart w:id="2593" w:name="_Toc433615120"/>
      <w:bookmarkStart w:id="2594" w:name="_Toc433615121"/>
      <w:bookmarkStart w:id="2595" w:name="_Toc433615122"/>
      <w:bookmarkStart w:id="2596" w:name="_Toc433615123"/>
      <w:bookmarkStart w:id="2597" w:name="_Toc433615124"/>
      <w:bookmarkStart w:id="2598" w:name="_Toc433615125"/>
      <w:bookmarkStart w:id="2599" w:name="_Toc433615126"/>
      <w:bookmarkStart w:id="2600" w:name="_Toc433615127"/>
      <w:bookmarkStart w:id="2601" w:name="_Toc433615128"/>
      <w:bookmarkStart w:id="2602" w:name="_Toc433615129"/>
      <w:bookmarkStart w:id="2603" w:name="_Toc433615130"/>
      <w:bookmarkStart w:id="2604" w:name="_Toc433615131"/>
      <w:bookmarkStart w:id="2605" w:name="_Toc433615132"/>
      <w:bookmarkStart w:id="2606" w:name="_Toc433615133"/>
      <w:bookmarkStart w:id="2607" w:name="_Toc433615134"/>
      <w:bookmarkStart w:id="2608" w:name="_Toc433615135"/>
      <w:bookmarkStart w:id="2609" w:name="_Toc433615136"/>
      <w:bookmarkStart w:id="2610" w:name="_Toc433615137"/>
      <w:bookmarkStart w:id="2611" w:name="_Toc433615138"/>
      <w:bookmarkStart w:id="2612" w:name="_Toc433615139"/>
      <w:bookmarkStart w:id="2613" w:name="_Toc433615140"/>
      <w:bookmarkStart w:id="2614" w:name="_Toc433615141"/>
      <w:bookmarkStart w:id="2615" w:name="_Toc433615142"/>
      <w:bookmarkStart w:id="2616" w:name="_Toc433615143"/>
      <w:bookmarkStart w:id="2617" w:name="_Toc433615144"/>
      <w:bookmarkStart w:id="2618" w:name="_Toc433615145"/>
      <w:bookmarkStart w:id="2619" w:name="_Toc433615146"/>
      <w:bookmarkStart w:id="2620" w:name="_Toc433615147"/>
      <w:bookmarkStart w:id="2621" w:name="_Toc433615148"/>
      <w:bookmarkStart w:id="2622" w:name="_Toc433615149"/>
      <w:bookmarkStart w:id="2623" w:name="_Toc433615150"/>
      <w:bookmarkStart w:id="2624" w:name="_Toc433615151"/>
      <w:bookmarkStart w:id="2625" w:name="_Toc433615152"/>
      <w:bookmarkStart w:id="2626" w:name="_Toc433615153"/>
      <w:bookmarkStart w:id="2627" w:name="_Toc433615154"/>
      <w:bookmarkStart w:id="2628" w:name="_Toc433615155"/>
      <w:bookmarkStart w:id="2629" w:name="_Toc433615156"/>
      <w:bookmarkStart w:id="2630" w:name="_Toc433615157"/>
      <w:bookmarkStart w:id="2631" w:name="_Toc433615158"/>
      <w:bookmarkStart w:id="2632" w:name="_Toc433615159"/>
      <w:bookmarkStart w:id="2633" w:name="_Toc433615160"/>
      <w:bookmarkStart w:id="2634" w:name="_Toc433615161"/>
      <w:bookmarkStart w:id="2635" w:name="_Toc433615162"/>
      <w:bookmarkStart w:id="2636" w:name="_Toc433615163"/>
      <w:bookmarkStart w:id="2637" w:name="_Toc433615164"/>
      <w:bookmarkStart w:id="2638" w:name="_Toc433615165"/>
      <w:bookmarkStart w:id="2639" w:name="_Toc433615166"/>
      <w:bookmarkStart w:id="2640" w:name="_Toc433615167"/>
      <w:bookmarkStart w:id="2641" w:name="_Toc433615168"/>
      <w:bookmarkStart w:id="2642" w:name="_Toc433615169"/>
      <w:bookmarkStart w:id="2643" w:name="_Toc433615170"/>
      <w:bookmarkStart w:id="2644" w:name="_Toc433615171"/>
      <w:bookmarkStart w:id="2645" w:name="_Toc433615172"/>
      <w:bookmarkStart w:id="2646" w:name="_Ref440456549"/>
      <w:bookmarkStart w:id="2647" w:name="_Toc456596289"/>
      <w:bookmarkStart w:id="2648" w:name="_Toc473022808"/>
      <w:bookmarkStart w:id="2649" w:name="_Toc486508783"/>
      <w:bookmarkStart w:id="2650" w:name="_Toc492050050"/>
      <w:bookmarkStart w:id="2651" w:name="_Toc227925891"/>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r>
        <w:rPr>
          <w:lang w:val="en-US" w:bidi="ar-SA"/>
        </w:rPr>
        <w:t>5.7.15</w:t>
      </w:r>
      <w:r>
        <w:rPr>
          <w:lang w:val="en-US" w:bidi="ar-SA"/>
        </w:rPr>
        <w:tab/>
      </w:r>
      <w:r w:rsidR="00B42355" w:rsidRPr="00E0552A">
        <w:rPr>
          <w:lang w:val="en-US" w:bidi="ar-SA"/>
        </w:rPr>
        <w:t>Function</w:t>
      </w:r>
      <w:r w:rsidR="00B42355">
        <w:t xml:space="preserve"> (ES10c)</w:t>
      </w:r>
      <w:r w:rsidR="00B42355" w:rsidRPr="00E0552A">
        <w:rPr>
          <w:lang w:val="en-US" w:bidi="ar-SA"/>
        </w:rPr>
        <w:t>: GetProfilesInfo</w:t>
      </w:r>
      <w:bookmarkEnd w:id="2646"/>
      <w:bookmarkEnd w:id="2647"/>
      <w:bookmarkEnd w:id="2648"/>
      <w:bookmarkEnd w:id="2649"/>
      <w:bookmarkEnd w:id="2650"/>
      <w:bookmarkEnd w:id="2651"/>
    </w:p>
    <w:p w14:paraId="26A378CB" w14:textId="77777777" w:rsidR="00B42355" w:rsidRPr="00F96E8D" w:rsidRDefault="00B42355" w:rsidP="00B42355">
      <w:pPr>
        <w:pStyle w:val="NormalParagraph"/>
        <w:rPr>
          <w:rStyle w:val="NormalParagraphZchn"/>
        </w:rPr>
      </w:pPr>
      <w:r w:rsidRPr="00F96E8D">
        <w:rPr>
          <w:b/>
        </w:rPr>
        <w:t xml:space="preserve">Related Procedures: </w:t>
      </w:r>
      <w:r w:rsidRPr="00F96E8D">
        <w:rPr>
          <w:rStyle w:val="NormalParagraphZchn"/>
        </w:rPr>
        <w:t xml:space="preserve">Local Profile Management – </w:t>
      </w:r>
      <w:r>
        <w:rPr>
          <w:rStyle w:val="NormalParagraphZchn"/>
        </w:rPr>
        <w:t>List</w:t>
      </w:r>
      <w:r w:rsidRPr="00F96E8D">
        <w:rPr>
          <w:rStyle w:val="NormalParagraphZchn"/>
        </w:rPr>
        <w:t xml:space="preserve"> Profile</w:t>
      </w:r>
      <w:r>
        <w:rPr>
          <w:rStyle w:val="NormalParagraphZchn"/>
        </w:rPr>
        <w:t>s</w:t>
      </w:r>
    </w:p>
    <w:p w14:paraId="685DDCAF" w14:textId="77777777" w:rsidR="00B42355" w:rsidRPr="00F96E8D" w:rsidRDefault="00B42355" w:rsidP="00B42355">
      <w:pPr>
        <w:spacing w:before="0" w:after="200" w:line="276" w:lineRule="auto"/>
        <w:jc w:val="left"/>
        <w:rPr>
          <w:rStyle w:val="NormalParagraphZchn"/>
        </w:rPr>
      </w:pPr>
      <w:r w:rsidRPr="00F96E8D">
        <w:rPr>
          <w:b/>
          <w:szCs w:val="22"/>
          <w:lang w:eastAsia="en-GB" w:bidi="ar-SA"/>
        </w:rPr>
        <w:t xml:space="preserve">Function Provider </w:t>
      </w:r>
      <w:r>
        <w:rPr>
          <w:b/>
          <w:szCs w:val="22"/>
          <w:lang w:eastAsia="en-GB" w:bidi="ar-SA"/>
        </w:rPr>
        <w:t>E</w:t>
      </w:r>
      <w:r w:rsidRPr="00F96E8D">
        <w:rPr>
          <w:b/>
          <w:szCs w:val="22"/>
          <w:lang w:eastAsia="en-GB" w:bidi="ar-SA"/>
        </w:rPr>
        <w:t>ntity:</w:t>
      </w:r>
      <w:r w:rsidRPr="00F96E8D">
        <w:rPr>
          <w:b/>
          <w:lang w:eastAsia="en-GB" w:bidi="ar-SA"/>
        </w:rPr>
        <w:t xml:space="preserve"> </w:t>
      </w:r>
      <w:r w:rsidRPr="00F96E8D">
        <w:rPr>
          <w:rStyle w:val="NormalParagraphZchn"/>
        </w:rPr>
        <w:t>ISD-R (LPA Services)</w:t>
      </w:r>
    </w:p>
    <w:p w14:paraId="73E816B7" w14:textId="77777777" w:rsidR="00B42355" w:rsidRPr="00F96E8D" w:rsidRDefault="00B42355" w:rsidP="00B42355">
      <w:pPr>
        <w:pStyle w:val="NormalParagraph"/>
        <w:rPr>
          <w:b/>
        </w:rPr>
      </w:pPr>
      <w:r w:rsidRPr="00F96E8D">
        <w:rPr>
          <w:b/>
        </w:rPr>
        <w:t>Description:</w:t>
      </w:r>
    </w:p>
    <w:p w14:paraId="29BC4EF6" w14:textId="77777777" w:rsidR="00B42355" w:rsidRDefault="00B42355" w:rsidP="00B42355">
      <w:pPr>
        <w:spacing w:before="0" w:after="200" w:line="276" w:lineRule="auto"/>
        <w:rPr>
          <w:rStyle w:val="NormalParagraphZchn"/>
        </w:rPr>
      </w:pPr>
      <w:r w:rsidRPr="00F96E8D">
        <w:rPr>
          <w:rStyle w:val="NormalParagraphZchn"/>
        </w:rPr>
        <w:t>This function retrieve</w:t>
      </w:r>
      <w:r>
        <w:rPr>
          <w:rStyle w:val="NormalParagraphZchn"/>
        </w:rPr>
        <w:t>s</w:t>
      </w:r>
      <w:r w:rsidRPr="00F96E8D">
        <w:rPr>
          <w:rStyle w:val="NormalParagraphZchn"/>
        </w:rPr>
        <w:t xml:space="preserve"> the list of Profile information for installed Profiles including their current state (Enabled/Disabled) and their associated Profile Metadata. This function MAY also be used to retrieve this information for a particular Profile.</w:t>
      </w:r>
    </w:p>
    <w:p w14:paraId="382DFD2C" w14:textId="77777777" w:rsidR="00B42355" w:rsidRPr="00640609" w:rsidRDefault="00B42355" w:rsidP="00B42355">
      <w:pPr>
        <w:pStyle w:val="NormalParagraph"/>
      </w:pPr>
      <w:r>
        <w:t xml:space="preserve">If there is a Profile state change ongoing </w:t>
      </w:r>
      <w:r>
        <w:rPr>
          <w:lang w:val="en-US"/>
        </w:rPr>
        <w:t>(i.e. during an enable, disable or eUICCMemoryReset command requiring a REFRESH)</w:t>
      </w:r>
      <w:r>
        <w:t xml:space="preserve"> and the Profile state is requested, the eUICC </w:t>
      </w:r>
      <w:r w:rsidRPr="00106DD6">
        <w:t>SHALL terminate the command with</w:t>
      </w:r>
      <w:r>
        <w:t xml:space="preserve"> the status word '69 85' </w:t>
      </w:r>
      <w:r w:rsidRPr="005B2E57">
        <w:t>(</w:t>
      </w:r>
      <w:r>
        <w:t>Conditions of use not satisfied</w:t>
      </w:r>
      <w:r w:rsidRPr="005B2E57">
        <w:t>)</w:t>
      </w:r>
      <w:r>
        <w:t>.</w:t>
      </w:r>
    </w:p>
    <w:p w14:paraId="5756579A"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266B87E3" w14:textId="77777777" w:rsidR="00B42355" w:rsidRPr="00C36D4D" w:rsidRDefault="00B42355" w:rsidP="00B42355">
      <w:pPr>
        <w:pStyle w:val="NormalParagraph"/>
      </w:pPr>
      <w:r w:rsidRPr="00C36D4D">
        <w:t xml:space="preserve">The </w:t>
      </w:r>
      <w:r>
        <w:t xml:space="preserve">command </w:t>
      </w:r>
      <w:r w:rsidRPr="00C36D4D">
        <w:t xml:space="preserve">data </w:t>
      </w:r>
      <w:r w:rsidRPr="00C26C15">
        <w:t>consists of</w:t>
      </w:r>
      <w:r>
        <w:t xml:space="preserve"> the search criteria and </w:t>
      </w:r>
      <w:r w:rsidRPr="00C26C15">
        <w:t xml:space="preserve">the tag list. It </w:t>
      </w:r>
      <w:r>
        <w:t xml:space="preserve">SHALL </w:t>
      </w:r>
      <w:r w:rsidRPr="00C36D4D">
        <w:t xml:space="preserve">be coded as </w:t>
      </w:r>
      <w:r>
        <w:t>follows:</w:t>
      </w:r>
    </w:p>
    <w:p w14:paraId="224FE1AF"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0648DA3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ProfileInfoListRequest ::= [45] SEQUENCE { -- Tag 'BF2D'</w:t>
      </w:r>
    </w:p>
    <w:p w14:paraId="33E9610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searchCriteria [0] CHOICE {</w:t>
      </w:r>
    </w:p>
    <w:p w14:paraId="1B3B2D1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isdpAid [APPLICATION 15] OctetTo16, -- AID of the ISD-P, tag '4F'</w:t>
      </w:r>
    </w:p>
    <w:p w14:paraId="483DC15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iccid Iccid, -- ICCID, tag '5A'</w:t>
      </w:r>
    </w:p>
    <w:p w14:paraId="0430103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profileClass [21] ProfileClass -- Tag '95'</w:t>
      </w:r>
    </w:p>
    <w:p w14:paraId="42EAB20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OPTIONAL,</w:t>
      </w:r>
    </w:p>
    <w:p w14:paraId="40BC51D1" w14:textId="4554A109"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tagList [APPLICATION 28] OCTET STRING OPTIONAL</w:t>
      </w:r>
      <w:r w:rsidR="00D6185A">
        <w:rPr>
          <w:rFonts w:ascii="Courier New" w:hAnsi="Courier New" w:cs="Courier New"/>
          <w:sz w:val="18"/>
          <w:szCs w:val="18"/>
        </w:rPr>
        <w:t>,</w:t>
      </w:r>
      <w:r w:rsidRPr="00D42CD6">
        <w:rPr>
          <w:rFonts w:ascii="Courier New" w:hAnsi="Courier New" w:cs="Courier New"/>
          <w:sz w:val="18"/>
          <w:szCs w:val="18"/>
        </w:rPr>
        <w:t xml:space="preserve"> -- tag '5C'</w:t>
      </w:r>
    </w:p>
    <w:p w14:paraId="54D38D60" w14:textId="77777777" w:rsidR="00D6185A" w:rsidRDefault="00D6185A" w:rsidP="00D6185A">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D2C9B">
        <w:rPr>
          <w:rFonts w:ascii="Courier New" w:hAnsi="Courier New" w:cs="Courier New"/>
          <w:sz w:val="18"/>
          <w:szCs w:val="18"/>
        </w:rPr>
        <w:tab/>
        <w:t>iotSpecificTagList [APPLICATION 29] OCTET STRING OPTIONAL -- tag '5D'</w:t>
      </w:r>
    </w:p>
    <w:p w14:paraId="139B9D4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1F4434C"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41850434" w14:textId="77777777" w:rsidR="00B42355" w:rsidRPr="00F96E8D" w:rsidRDefault="00B42355" w:rsidP="00D76E6B">
      <w:pPr>
        <w:spacing w:after="200" w:line="276" w:lineRule="auto"/>
        <w:rPr>
          <w:rStyle w:val="NormalParagraphZchn"/>
        </w:rPr>
      </w:pPr>
      <w:r w:rsidRPr="00F96E8D">
        <w:rPr>
          <w:rStyle w:val="NormalParagraphZchn"/>
        </w:rPr>
        <w:t xml:space="preserve">It SHALL be possible to search for all the Profiles using </w:t>
      </w:r>
      <w:r>
        <w:rPr>
          <w:rStyle w:val="NormalParagraphZchn"/>
        </w:rPr>
        <w:t>no</w:t>
      </w:r>
      <w:r w:rsidRPr="00F96E8D">
        <w:rPr>
          <w:rStyle w:val="NormalParagraphZchn"/>
        </w:rPr>
        <w:t xml:space="preserve"> search criteri</w:t>
      </w:r>
      <w:r>
        <w:rPr>
          <w:rStyle w:val="NormalParagraphZchn"/>
        </w:rPr>
        <w:t>on</w:t>
      </w:r>
      <w:r w:rsidRPr="00F96E8D">
        <w:rPr>
          <w:rStyle w:val="NormalParagraphZchn"/>
        </w:rPr>
        <w:t>.</w:t>
      </w:r>
    </w:p>
    <w:p w14:paraId="26FF2399" w14:textId="59A38360" w:rsidR="00B42355" w:rsidRPr="00F96E8D" w:rsidRDefault="00B42355" w:rsidP="00B42355">
      <w:pPr>
        <w:spacing w:before="0" w:after="200" w:line="276" w:lineRule="auto"/>
        <w:rPr>
          <w:rStyle w:val="NormalParagraphZchn"/>
        </w:rPr>
      </w:pPr>
      <w:r w:rsidRPr="00F96E8D">
        <w:rPr>
          <w:rStyle w:val="NormalParagraphZchn"/>
        </w:rPr>
        <w:t xml:space="preserve">The </w:t>
      </w:r>
      <w:r>
        <w:rPr>
          <w:rStyle w:val="NormalParagraphZchn"/>
        </w:rPr>
        <w:t>value field of the</w:t>
      </w:r>
      <w:r w:rsidRPr="00F96E8D">
        <w:rPr>
          <w:rStyle w:val="NormalParagraphZchn"/>
        </w:rPr>
        <w:t xml:space="preserve"> tag list (tag </w:t>
      </w:r>
      <w:r w:rsidR="00520874">
        <w:rPr>
          <w:rStyle w:val="NormalParagraphZchn"/>
        </w:rPr>
        <w:t>'</w:t>
      </w:r>
      <w:r w:rsidRPr="00F96E8D">
        <w:rPr>
          <w:rStyle w:val="NormalParagraphZchn"/>
        </w:rPr>
        <w:t>5C</w:t>
      </w:r>
      <w:r w:rsidR="00520874">
        <w:rPr>
          <w:rStyle w:val="NormalParagraphZchn"/>
        </w:rPr>
        <w:t>'</w:t>
      </w:r>
      <w:r w:rsidRPr="00F96E8D">
        <w:rPr>
          <w:rStyle w:val="NormalParagraphZchn"/>
        </w:rPr>
        <w:t xml:space="preserve">) </w:t>
      </w:r>
      <w:r w:rsidRPr="00D55664">
        <w:rPr>
          <w:rStyle w:val="NormalParagraphZchn"/>
        </w:rPr>
        <w:t>contains a concatenation of tags (without delimitation) indicating the data objects to include in</w:t>
      </w:r>
      <w:r w:rsidRPr="00F96E8D">
        <w:rPr>
          <w:rStyle w:val="NormalParagraphZchn"/>
        </w:rPr>
        <w:t xml:space="preserve"> the response for each Profile matching </w:t>
      </w:r>
      <w:r>
        <w:rPr>
          <w:rStyle w:val="NormalParagraphZchn"/>
        </w:rPr>
        <w:t>all given</w:t>
      </w:r>
      <w:r w:rsidRPr="00F96E8D">
        <w:rPr>
          <w:rStyle w:val="NormalParagraphZchn"/>
        </w:rPr>
        <w:t xml:space="preserve"> search criteria.</w:t>
      </w:r>
    </w:p>
    <w:p w14:paraId="25055CDB" w14:textId="77777777" w:rsidR="00B42355" w:rsidRDefault="00B42355" w:rsidP="00B42355">
      <w:pPr>
        <w:spacing w:before="0" w:after="200" w:line="276" w:lineRule="auto"/>
        <w:rPr>
          <w:rStyle w:val="NormalParagraphZchn"/>
        </w:rPr>
      </w:pPr>
      <w:r w:rsidRPr="00D55664">
        <w:rPr>
          <w:rStyle w:val="NormalParagraphZchn"/>
        </w:rPr>
        <w:t>If</w:t>
      </w:r>
      <w:r>
        <w:rPr>
          <w:rStyle w:val="NormalParagraphZchn"/>
        </w:rPr>
        <w:t xml:space="preserve"> a requested</w:t>
      </w:r>
      <w:r w:rsidRPr="00D55664">
        <w:rPr>
          <w:rStyle w:val="NormalParagraphZchn"/>
        </w:rPr>
        <w:t xml:space="preserve"> data object</w:t>
      </w:r>
      <w:r>
        <w:rPr>
          <w:rStyle w:val="NormalParagraphZchn"/>
        </w:rPr>
        <w:t xml:space="preserve"> is not present for</w:t>
      </w:r>
      <w:r w:rsidRPr="00D55664">
        <w:rPr>
          <w:rStyle w:val="NormalParagraphZchn"/>
        </w:rPr>
        <w:t xml:space="preserve"> </w:t>
      </w:r>
      <w:r>
        <w:rPr>
          <w:rStyle w:val="NormalParagraphZchn"/>
        </w:rPr>
        <w:t xml:space="preserve">a matching Profile, </w:t>
      </w:r>
      <w:r w:rsidRPr="00D55664">
        <w:rPr>
          <w:rStyle w:val="NormalParagraphZchn"/>
        </w:rPr>
        <w:t xml:space="preserve">the data object </w:t>
      </w:r>
      <w:r>
        <w:rPr>
          <w:rStyle w:val="NormalParagraphZchn"/>
        </w:rPr>
        <w:t>SHALL</w:t>
      </w:r>
      <w:r w:rsidRPr="00D55664">
        <w:rPr>
          <w:rStyle w:val="NormalParagraphZchn"/>
        </w:rPr>
        <w:t xml:space="preserve"> simply be omitted </w:t>
      </w:r>
      <w:r>
        <w:rPr>
          <w:rStyle w:val="NormalParagraphZchn"/>
        </w:rPr>
        <w:t xml:space="preserve">in the response </w:t>
      </w:r>
      <w:r w:rsidRPr="00D55664">
        <w:rPr>
          <w:rStyle w:val="NormalParagraphZchn"/>
        </w:rPr>
        <w:t xml:space="preserve">for that </w:t>
      </w:r>
      <w:r>
        <w:rPr>
          <w:rStyle w:val="NormalParagraphZchn"/>
        </w:rPr>
        <w:t>Profile</w:t>
      </w:r>
      <w:r w:rsidRPr="00D55664">
        <w:rPr>
          <w:rStyle w:val="NormalParagraphZchn"/>
        </w:rPr>
        <w:t>.</w:t>
      </w:r>
    </w:p>
    <w:p w14:paraId="59C800D8" w14:textId="77777777" w:rsidR="00B42355" w:rsidRPr="00F96E8D" w:rsidRDefault="00B42355" w:rsidP="00B42355">
      <w:pPr>
        <w:spacing w:before="0" w:after="200" w:line="276" w:lineRule="auto"/>
        <w:rPr>
          <w:rStyle w:val="NormalParagraphZchn"/>
        </w:rPr>
      </w:pPr>
      <w:r>
        <w:rPr>
          <w:rStyle w:val="NormalParagraphZchn"/>
        </w:rPr>
        <w:t xml:space="preserve">The </w:t>
      </w:r>
      <w:r w:rsidRPr="00F96E8D">
        <w:rPr>
          <w:rStyle w:val="NormalParagraphZchn"/>
        </w:rPr>
        <w:t xml:space="preserve">eUICC SHALL support the following </w:t>
      </w:r>
      <w:r>
        <w:rPr>
          <w:rStyle w:val="NormalParagraphZchn"/>
        </w:rPr>
        <w:t>tags in the tag list</w:t>
      </w:r>
      <w:r w:rsidRPr="00F96E8D">
        <w:rPr>
          <w:rStyle w:val="NormalParagraphZchn"/>
        </w:rPr>
        <w:t>:</w:t>
      </w:r>
    </w:p>
    <w:p w14:paraId="68D53CA7" w14:textId="2B006337" w:rsidR="00B42355" w:rsidRPr="001B7B30" w:rsidRDefault="009471EE" w:rsidP="009471EE">
      <w:pPr>
        <w:pStyle w:val="ListBullet1"/>
        <w:numPr>
          <w:ilvl w:val="0"/>
          <w:numId w:val="0"/>
        </w:numPr>
        <w:spacing w:after="0"/>
        <w:ind w:left="680" w:hanging="340"/>
      </w:pPr>
      <w:r>
        <w:sym w:font="Symbol" w:char="F0B7"/>
      </w:r>
      <w:r>
        <w:tab/>
      </w:r>
      <w:r w:rsidR="00B42355" w:rsidRPr="001B7B30">
        <w:t xml:space="preserve">ICCID, tag </w:t>
      </w:r>
      <w:r w:rsidR="00B42355">
        <w:t>'</w:t>
      </w:r>
      <w:r w:rsidR="00B42355" w:rsidRPr="001B7B30">
        <w:t>5A</w:t>
      </w:r>
      <w:r w:rsidR="00B42355">
        <w:t>'</w:t>
      </w:r>
      <w:r w:rsidR="00B42355" w:rsidRPr="0070689B">
        <w:t xml:space="preserve"> (*)</w:t>
      </w:r>
    </w:p>
    <w:p w14:paraId="5784B8DE" w14:textId="31B531C1" w:rsidR="00B42355" w:rsidRPr="001B7B30" w:rsidRDefault="009471EE" w:rsidP="009471EE">
      <w:pPr>
        <w:pStyle w:val="ListBullet1"/>
        <w:numPr>
          <w:ilvl w:val="0"/>
          <w:numId w:val="0"/>
        </w:numPr>
        <w:spacing w:after="0"/>
        <w:ind w:left="680" w:hanging="340"/>
      </w:pPr>
      <w:r>
        <w:sym w:font="Symbol" w:char="F0B7"/>
      </w:r>
      <w:r>
        <w:tab/>
      </w:r>
      <w:r w:rsidR="00B42355" w:rsidRPr="001B7B30">
        <w:t xml:space="preserve">ISD-P AID, tag </w:t>
      </w:r>
      <w:r w:rsidR="00B42355">
        <w:t>'</w:t>
      </w:r>
      <w:r w:rsidR="00B42355" w:rsidRPr="001B7B30">
        <w:t>4F</w:t>
      </w:r>
      <w:r w:rsidR="00B42355">
        <w:t>'</w:t>
      </w:r>
      <w:r w:rsidR="00B42355" w:rsidRPr="0070689B">
        <w:t xml:space="preserve"> (*)</w:t>
      </w:r>
    </w:p>
    <w:p w14:paraId="19B51390" w14:textId="61C38D26" w:rsidR="00B42355" w:rsidRPr="001B7B30" w:rsidRDefault="009471EE" w:rsidP="009471EE">
      <w:pPr>
        <w:pStyle w:val="ListBullet1"/>
        <w:numPr>
          <w:ilvl w:val="0"/>
          <w:numId w:val="0"/>
        </w:numPr>
        <w:spacing w:after="0"/>
        <w:ind w:left="680" w:hanging="340"/>
      </w:pPr>
      <w:r>
        <w:sym w:font="Symbol" w:char="F0B7"/>
      </w:r>
      <w:r>
        <w:tab/>
      </w:r>
      <w:r w:rsidR="00B42355" w:rsidRPr="001B7B30">
        <w:t xml:space="preserve">Profile state, tag </w:t>
      </w:r>
      <w:r w:rsidR="00B42355">
        <w:t>'</w:t>
      </w:r>
      <w:r w:rsidR="00B42355" w:rsidRPr="001B7B30">
        <w:t>9F70</w:t>
      </w:r>
      <w:r w:rsidR="00B42355">
        <w:t>'</w:t>
      </w:r>
      <w:r w:rsidR="00B42355" w:rsidRPr="0070689B">
        <w:t xml:space="preserve"> (*)</w:t>
      </w:r>
    </w:p>
    <w:p w14:paraId="52BC38E7" w14:textId="29347EF6" w:rsidR="00B42355" w:rsidRPr="001B7B30" w:rsidRDefault="009471EE" w:rsidP="009471EE">
      <w:pPr>
        <w:pStyle w:val="ListBullet1"/>
        <w:numPr>
          <w:ilvl w:val="0"/>
          <w:numId w:val="0"/>
        </w:numPr>
        <w:spacing w:after="0"/>
        <w:ind w:left="680" w:hanging="340"/>
      </w:pPr>
      <w:r>
        <w:sym w:font="Symbol" w:char="F0B7"/>
      </w:r>
      <w:r>
        <w:tab/>
      </w:r>
      <w:r w:rsidR="00B42355" w:rsidRPr="001B7B30">
        <w:t xml:space="preserve">Profile Nickname, tag </w:t>
      </w:r>
      <w:r w:rsidR="00B42355">
        <w:t>'</w:t>
      </w:r>
      <w:r w:rsidR="00B42355" w:rsidRPr="001B7B30">
        <w:t>90</w:t>
      </w:r>
      <w:r w:rsidR="00B42355">
        <w:t>'</w:t>
      </w:r>
      <w:r w:rsidR="00B42355" w:rsidRPr="0070689B">
        <w:t xml:space="preserve"> (*)</w:t>
      </w:r>
    </w:p>
    <w:p w14:paraId="19DFDB99" w14:textId="79A6D9C5" w:rsidR="00B42355" w:rsidRPr="001B7B30" w:rsidRDefault="009471EE" w:rsidP="009471EE">
      <w:pPr>
        <w:pStyle w:val="ListBullet1"/>
        <w:numPr>
          <w:ilvl w:val="0"/>
          <w:numId w:val="0"/>
        </w:numPr>
        <w:spacing w:after="0"/>
        <w:ind w:left="680" w:hanging="340"/>
      </w:pPr>
      <w:r>
        <w:sym w:font="Symbol" w:char="F0B7"/>
      </w:r>
      <w:r>
        <w:tab/>
      </w:r>
      <w:r w:rsidR="00B42355" w:rsidRPr="001B7B30">
        <w:t xml:space="preserve">Service provider name, tag </w:t>
      </w:r>
      <w:r w:rsidR="00B42355">
        <w:t>'</w:t>
      </w:r>
      <w:r w:rsidR="00B42355" w:rsidRPr="001B7B30">
        <w:t>91</w:t>
      </w:r>
      <w:r w:rsidR="00B42355">
        <w:t>'</w:t>
      </w:r>
      <w:r w:rsidR="00B42355" w:rsidRPr="0070689B">
        <w:t xml:space="preserve"> (*)</w:t>
      </w:r>
    </w:p>
    <w:p w14:paraId="3BF842B7" w14:textId="5BF12D38" w:rsidR="00B42355" w:rsidRPr="001B7B30" w:rsidRDefault="009471EE" w:rsidP="009471EE">
      <w:pPr>
        <w:pStyle w:val="ListBullet1"/>
        <w:numPr>
          <w:ilvl w:val="0"/>
          <w:numId w:val="0"/>
        </w:numPr>
        <w:spacing w:after="0"/>
        <w:ind w:left="680" w:hanging="340"/>
      </w:pPr>
      <w:r>
        <w:lastRenderedPageBreak/>
        <w:sym w:font="Symbol" w:char="F0B7"/>
      </w:r>
      <w:r>
        <w:tab/>
      </w:r>
      <w:r w:rsidR="00B42355" w:rsidRPr="001B7B30">
        <w:t xml:space="preserve">Profile name, tag </w:t>
      </w:r>
      <w:r w:rsidR="00B42355">
        <w:t>'</w:t>
      </w:r>
      <w:r w:rsidR="00B42355" w:rsidRPr="001B7B30">
        <w:t>92</w:t>
      </w:r>
      <w:r w:rsidR="00B42355">
        <w:t>'</w:t>
      </w:r>
      <w:r w:rsidR="00B42355" w:rsidRPr="0070689B">
        <w:t xml:space="preserve"> (*)</w:t>
      </w:r>
    </w:p>
    <w:p w14:paraId="3E2440EB" w14:textId="4F46714F" w:rsidR="00B42355" w:rsidRPr="001B7B30" w:rsidRDefault="009471EE" w:rsidP="009471EE">
      <w:pPr>
        <w:pStyle w:val="ListBullet1"/>
        <w:numPr>
          <w:ilvl w:val="0"/>
          <w:numId w:val="0"/>
        </w:numPr>
        <w:spacing w:after="0"/>
        <w:ind w:left="680" w:hanging="340"/>
      </w:pPr>
      <w:r>
        <w:sym w:font="Symbol" w:char="F0B7"/>
      </w:r>
      <w:r>
        <w:tab/>
      </w:r>
      <w:r w:rsidR="00B42355" w:rsidRPr="001B7B30">
        <w:t xml:space="preserve">Icon type, tag </w:t>
      </w:r>
      <w:r w:rsidR="00B42355">
        <w:t>'</w:t>
      </w:r>
      <w:r w:rsidR="00B42355" w:rsidRPr="001B7B30">
        <w:t>93</w:t>
      </w:r>
      <w:r w:rsidR="00B42355">
        <w:t>'</w:t>
      </w:r>
      <w:r w:rsidR="00B42355" w:rsidRPr="0070689B">
        <w:t xml:space="preserve"> (*)</w:t>
      </w:r>
    </w:p>
    <w:p w14:paraId="0FDB5A6E" w14:textId="37E3574A" w:rsidR="00B42355" w:rsidRDefault="009471EE" w:rsidP="009471EE">
      <w:pPr>
        <w:pStyle w:val="ListBullet1"/>
        <w:numPr>
          <w:ilvl w:val="0"/>
          <w:numId w:val="0"/>
        </w:numPr>
        <w:spacing w:after="0"/>
        <w:ind w:left="680" w:hanging="340"/>
      </w:pPr>
      <w:r>
        <w:sym w:font="Symbol" w:char="F0B7"/>
      </w:r>
      <w:r>
        <w:tab/>
      </w:r>
      <w:r w:rsidR="00B42355" w:rsidRPr="001B7B30">
        <w:t xml:space="preserve">Icon, tag </w:t>
      </w:r>
      <w:r w:rsidR="00B42355">
        <w:t>'</w:t>
      </w:r>
      <w:r w:rsidR="00B42355" w:rsidRPr="001B7B30">
        <w:t>94</w:t>
      </w:r>
      <w:r w:rsidR="00B42355">
        <w:t>'</w:t>
      </w:r>
      <w:r w:rsidR="00B42355" w:rsidRPr="0070689B">
        <w:t xml:space="preserve"> (*)</w:t>
      </w:r>
    </w:p>
    <w:p w14:paraId="6D28E661" w14:textId="17883046" w:rsidR="00B42355" w:rsidRDefault="009471EE" w:rsidP="009471EE">
      <w:pPr>
        <w:pStyle w:val="ListBullet1"/>
        <w:numPr>
          <w:ilvl w:val="0"/>
          <w:numId w:val="0"/>
        </w:numPr>
        <w:spacing w:after="0"/>
        <w:ind w:left="680" w:hanging="340"/>
      </w:pPr>
      <w:r>
        <w:sym w:font="Symbol" w:char="F0B7"/>
      </w:r>
      <w:r>
        <w:tab/>
      </w:r>
      <w:r w:rsidR="00B42355">
        <w:t>Profile Class, tag '</w:t>
      </w:r>
      <w:r w:rsidR="00B42355" w:rsidRPr="00F60B2F">
        <w:t>95</w:t>
      </w:r>
      <w:r w:rsidR="00B42355">
        <w:t>'</w:t>
      </w:r>
      <w:r w:rsidR="00B42355" w:rsidRPr="0070689B">
        <w:t xml:space="preserve"> (*)</w:t>
      </w:r>
    </w:p>
    <w:p w14:paraId="551B0ED3" w14:textId="70461353" w:rsidR="00B42355" w:rsidRDefault="009471EE" w:rsidP="009471EE">
      <w:pPr>
        <w:pStyle w:val="ListBullet1"/>
        <w:numPr>
          <w:ilvl w:val="0"/>
          <w:numId w:val="0"/>
        </w:numPr>
        <w:spacing w:after="0"/>
        <w:ind w:left="680" w:hanging="340"/>
      </w:pPr>
      <w:r>
        <w:sym w:font="Symbol" w:char="F0B7"/>
      </w:r>
      <w:r>
        <w:tab/>
      </w:r>
      <w:r w:rsidR="00B42355" w:rsidRPr="00E8747D">
        <w:t>Notification Configuration Info, tag '</w:t>
      </w:r>
      <w:r w:rsidR="00B42355">
        <w:t>B</w:t>
      </w:r>
      <w:r w:rsidR="00B42355" w:rsidRPr="00E8747D">
        <w:t>6'</w:t>
      </w:r>
    </w:p>
    <w:p w14:paraId="0A148A99" w14:textId="249EF5E0" w:rsidR="00B42355" w:rsidRDefault="009471EE" w:rsidP="009471EE">
      <w:pPr>
        <w:pStyle w:val="ListBullet1"/>
        <w:numPr>
          <w:ilvl w:val="0"/>
          <w:numId w:val="0"/>
        </w:numPr>
        <w:spacing w:after="0"/>
        <w:ind w:left="680" w:hanging="340"/>
      </w:pPr>
      <w:r>
        <w:sym w:font="Symbol" w:char="F0B7"/>
      </w:r>
      <w:r>
        <w:tab/>
      </w:r>
      <w:r w:rsidR="00B42355" w:rsidRPr="007833BE">
        <w:t>Profile Owner, tag 'B7'</w:t>
      </w:r>
    </w:p>
    <w:p w14:paraId="5115D02B" w14:textId="7662046D" w:rsidR="00B42355" w:rsidRDefault="009471EE" w:rsidP="009471EE">
      <w:pPr>
        <w:pStyle w:val="ListBullet1"/>
        <w:numPr>
          <w:ilvl w:val="0"/>
          <w:numId w:val="0"/>
        </w:numPr>
        <w:spacing w:after="0"/>
        <w:ind w:left="680" w:hanging="340"/>
      </w:pPr>
      <w:r>
        <w:sym w:font="Symbol" w:char="F0B7"/>
      </w:r>
      <w:r>
        <w:tab/>
      </w:r>
      <w:r w:rsidR="00B42355">
        <w:t>S</w:t>
      </w:r>
      <w:r w:rsidR="00B42355" w:rsidRPr="00C71FFB">
        <w:t>M-DP+ proprietary data, tag 'B8'</w:t>
      </w:r>
    </w:p>
    <w:p w14:paraId="4CDFF17D" w14:textId="7A67AE99" w:rsidR="00B42355" w:rsidRDefault="009471EE" w:rsidP="009471EE">
      <w:pPr>
        <w:pStyle w:val="ListBullet1"/>
        <w:numPr>
          <w:ilvl w:val="0"/>
          <w:numId w:val="0"/>
        </w:numPr>
        <w:spacing w:after="0"/>
        <w:ind w:left="680" w:hanging="340"/>
      </w:pPr>
      <w:r>
        <w:sym w:font="Symbol" w:char="F0B7"/>
      </w:r>
      <w:r>
        <w:tab/>
      </w:r>
      <w:r w:rsidR="00B42355" w:rsidRPr="00C03A42">
        <w:t>Profile Policy Rules, tag '99'</w:t>
      </w:r>
    </w:p>
    <w:p w14:paraId="46402984" w14:textId="13E6F3FF" w:rsidR="005D4CAC" w:rsidRPr="009471EE" w:rsidRDefault="009471EE" w:rsidP="009471EE">
      <w:pPr>
        <w:pStyle w:val="ListBullet1"/>
        <w:numPr>
          <w:ilvl w:val="0"/>
          <w:numId w:val="0"/>
        </w:numPr>
        <w:ind w:left="680" w:hanging="340"/>
      </w:pPr>
      <w:r>
        <w:sym w:font="Symbol" w:char="F0B7"/>
      </w:r>
      <w:r>
        <w:tab/>
      </w:r>
      <w:r w:rsidR="005D4CAC" w:rsidRPr="009471EE">
        <w:t>Service Specific Data stored in eUICC, tag '</w:t>
      </w:r>
      <w:r w:rsidR="00616A6D" w:rsidRPr="009471EE">
        <w:t>BF22</w:t>
      </w:r>
      <w:r w:rsidR="005D4CAC" w:rsidRPr="009471EE">
        <w:t>'</w:t>
      </w:r>
    </w:p>
    <w:p w14:paraId="39D4ABFC" w14:textId="67CA980B" w:rsidR="00D6185A" w:rsidRPr="00D461E3" w:rsidRDefault="00D6185A" w:rsidP="00D6185A">
      <w:pPr>
        <w:pStyle w:val="NormalParagraph"/>
      </w:pPr>
      <w:r w:rsidRPr="00D461E3">
        <w:t xml:space="preserve">If the eUICC indicates support for </w:t>
      </w:r>
      <w:r w:rsidRPr="00441CF4">
        <w:rPr>
          <w:rFonts w:ascii="Courier New" w:eastAsia="Malgun Gothic" w:hAnsi="Courier New" w:cs="Courier New"/>
          <w:lang w:eastAsia="ko-KR" w:bidi="bn-BD"/>
        </w:rPr>
        <w:t>iotSpecificMetadataSupport</w:t>
      </w:r>
      <w:r w:rsidRPr="00D461E3">
        <w:t>, the eUICC SHALL also support</w:t>
      </w:r>
      <w:r>
        <w:t xml:space="preserve"> </w:t>
      </w:r>
      <w:r w:rsidRPr="00D461E3">
        <w:t xml:space="preserve">a second tag list </w:t>
      </w:r>
      <w:r w:rsidRPr="00F96E8D">
        <w:rPr>
          <w:rStyle w:val="NormalParagraphZchn"/>
        </w:rPr>
        <w:t xml:space="preserve">(tag </w:t>
      </w:r>
      <w:r>
        <w:rPr>
          <w:rStyle w:val="NormalParagraphZchn"/>
        </w:rPr>
        <w:t>'</w:t>
      </w:r>
      <w:r w:rsidRPr="00F96E8D">
        <w:rPr>
          <w:rStyle w:val="NormalParagraphZchn"/>
        </w:rPr>
        <w:t>5</w:t>
      </w:r>
      <w:r>
        <w:rPr>
          <w:rStyle w:val="NormalParagraphZchn"/>
        </w:rPr>
        <w:t>D'</w:t>
      </w:r>
      <w:r w:rsidRPr="00F96E8D">
        <w:rPr>
          <w:rStyle w:val="NormalParagraphZchn"/>
        </w:rPr>
        <w:t>)</w:t>
      </w:r>
      <w:r>
        <w:t xml:space="preserve"> </w:t>
      </w:r>
      <w:r w:rsidRPr="00441CF4">
        <w:rPr>
          <w:rFonts w:ascii="Courier New" w:eastAsia="Malgun Gothic" w:hAnsi="Courier New" w:cs="Courier New"/>
          <w:lang w:eastAsia="ko-KR" w:bidi="bn-BD"/>
        </w:rPr>
        <w:t>iotSpecificTagList</w:t>
      </w:r>
      <w:r w:rsidRPr="00D461E3">
        <w:t xml:space="preserve">. The content of this </w:t>
      </w:r>
      <w:r>
        <w:t xml:space="preserve">second </w:t>
      </w:r>
      <w:r w:rsidRPr="00D461E3">
        <w:t>tag list and the associated behaviour are specified in SGP.32</w:t>
      </w:r>
      <w:r>
        <w:t> </w:t>
      </w:r>
      <w:r w:rsidRPr="00D461E3">
        <w:t>[97].</w:t>
      </w:r>
    </w:p>
    <w:p w14:paraId="26859661" w14:textId="4FB5E193" w:rsidR="00B42355" w:rsidRDefault="00B42355" w:rsidP="00B42355">
      <w:pPr>
        <w:pStyle w:val="NormalParagraph"/>
      </w:pPr>
      <w:r w:rsidRPr="001B7B30">
        <w:t xml:space="preserve">If </w:t>
      </w:r>
      <w:r w:rsidR="00D6185A">
        <w:t xml:space="preserve">neither of the </w:t>
      </w:r>
      <w:r w:rsidRPr="00C26C15">
        <w:t>tag list</w:t>
      </w:r>
      <w:r w:rsidR="00D6185A">
        <w:t>s</w:t>
      </w:r>
      <w:r w:rsidRPr="001B7B30">
        <w:t xml:space="preserve"> is present</w:t>
      </w:r>
      <w:r w:rsidR="00D6185A">
        <w:t xml:space="preserve"> in the request</w:t>
      </w:r>
      <w:r w:rsidRPr="001B7B30">
        <w:t xml:space="preserve">, </w:t>
      </w:r>
      <w:r>
        <w:t xml:space="preserve">the </w:t>
      </w:r>
      <w:r w:rsidRPr="001B7B30">
        <w:t xml:space="preserve">eUICC SHALL return </w:t>
      </w:r>
      <w:r>
        <w:t xml:space="preserve">the ProfileInfo </w:t>
      </w:r>
      <w:r w:rsidRPr="001B7B30">
        <w:t>data object</w:t>
      </w:r>
      <w:r>
        <w:t>s</w:t>
      </w:r>
      <w:r w:rsidR="00D6185A">
        <w:t>, if present, corresponding to the default tag list consisting of all tags</w:t>
      </w:r>
      <w:r>
        <w:t xml:space="preserve"> marked with (*)</w:t>
      </w:r>
      <w:r w:rsidR="00D6185A">
        <w:t xml:space="preserve"> above,</w:t>
      </w:r>
      <w:r>
        <w:t xml:space="preserve"> </w:t>
      </w:r>
      <w:r w:rsidRPr="0070689B">
        <w:t>for each Profile matching the selection criterion</w:t>
      </w:r>
      <w:r w:rsidRPr="001B7B30">
        <w:t>.</w:t>
      </w:r>
    </w:p>
    <w:p w14:paraId="6DE6D084" w14:textId="77777777" w:rsidR="00B42355" w:rsidRDefault="00B42355" w:rsidP="00B42355">
      <w:pPr>
        <w:pStyle w:val="NormalParagraph"/>
      </w:pPr>
      <w:r w:rsidRPr="0070689B">
        <w:t>If a tag list is present, the eUICC SHALL return all data objects requested in the tag list for each Profile matching the selection criterion.</w:t>
      </w:r>
    </w:p>
    <w:p w14:paraId="4ADA4A85" w14:textId="77777777" w:rsidR="00B42355" w:rsidRPr="00F81503" w:rsidRDefault="00B42355" w:rsidP="00B42355">
      <w:pPr>
        <w:pStyle w:val="NormalParagraph"/>
      </w:pPr>
      <w:r w:rsidRPr="00F81503">
        <w:t>Example of use:</w:t>
      </w:r>
    </w:p>
    <w:p w14:paraId="33699FD1" w14:textId="0F9B94CE" w:rsidR="00B42355" w:rsidRPr="001B7B30" w:rsidRDefault="009471EE" w:rsidP="009471EE">
      <w:pPr>
        <w:pStyle w:val="ListBullet1"/>
        <w:numPr>
          <w:ilvl w:val="0"/>
          <w:numId w:val="0"/>
        </w:numPr>
        <w:spacing w:after="0"/>
        <w:ind w:left="680" w:hanging="340"/>
      </w:pPr>
      <w:r>
        <w:sym w:font="Symbol" w:char="F0B7"/>
      </w:r>
      <w:r>
        <w:tab/>
      </w:r>
      <w:r w:rsidR="00B42355" w:rsidRPr="001B7B30">
        <w:t xml:space="preserve">Retrieve </w:t>
      </w:r>
      <w:r w:rsidR="00520874">
        <w:t xml:space="preserve">a </w:t>
      </w:r>
      <w:r w:rsidR="00B42355" w:rsidRPr="001B7B30">
        <w:t xml:space="preserve">ProfileInfo </w:t>
      </w:r>
      <w:r w:rsidR="00520874">
        <w:t xml:space="preserve">with the default tags </w:t>
      </w:r>
      <w:r w:rsidR="00B42355" w:rsidRPr="001B7B30">
        <w:t xml:space="preserve">for all installed Profiles. The </w:t>
      </w:r>
      <w:r w:rsidR="00B42355">
        <w:t xml:space="preserve">command </w:t>
      </w:r>
      <w:r w:rsidR="00B42355" w:rsidRPr="001B7B30">
        <w:t xml:space="preserve">data field SHALL be coded as </w:t>
      </w:r>
      <w:r w:rsidR="00B42355">
        <w:t>'BF2D</w:t>
      </w:r>
      <w:r w:rsidR="00B42355" w:rsidRPr="001B7B30">
        <w:t xml:space="preserve"> 00</w:t>
      </w:r>
      <w:r w:rsidR="00B42355">
        <w:t>'.</w:t>
      </w:r>
    </w:p>
    <w:p w14:paraId="7624E40C" w14:textId="2C9A28C9" w:rsidR="00B42355" w:rsidRPr="001B7B30" w:rsidRDefault="009471EE" w:rsidP="009471EE">
      <w:pPr>
        <w:pStyle w:val="ListBullet1"/>
        <w:numPr>
          <w:ilvl w:val="0"/>
          <w:numId w:val="0"/>
        </w:numPr>
        <w:spacing w:after="0"/>
        <w:ind w:left="680" w:hanging="340"/>
      </w:pPr>
      <w:r>
        <w:sym w:font="Symbol" w:char="F0B7"/>
      </w:r>
      <w:r>
        <w:tab/>
      </w:r>
      <w:r w:rsidR="00B42355" w:rsidRPr="001B7B30">
        <w:t xml:space="preserve">Retrieve </w:t>
      </w:r>
      <w:r w:rsidR="00520874">
        <w:t>a ProfileInfo with ICCID and Profile State for</w:t>
      </w:r>
      <w:r w:rsidR="00B42355" w:rsidRPr="001B7B30">
        <w:t xml:space="preserve"> a particular Profile/ISD-P having the following </w:t>
      </w:r>
      <w:r w:rsidR="00B42355">
        <w:t xml:space="preserve">AID: </w:t>
      </w:r>
      <w:r w:rsidR="00B42355" w:rsidRPr="001B7B30">
        <w:t xml:space="preserve">A0 00 00 05 59 10 10 FF FF FF FF 89 00 00 10 00. The </w:t>
      </w:r>
      <w:r w:rsidR="00B42355">
        <w:t xml:space="preserve">command </w:t>
      </w:r>
      <w:r w:rsidR="00B42355" w:rsidRPr="001B7B30">
        <w:t xml:space="preserve">data field SHALL be coded as </w:t>
      </w:r>
      <w:r w:rsidR="00B42355">
        <w:t xml:space="preserve">'BF2D </w:t>
      </w:r>
      <w:r w:rsidR="00520874">
        <w:t>19</w:t>
      </w:r>
      <w:r w:rsidR="00B42355">
        <w:t xml:space="preserve"> A0 12 </w:t>
      </w:r>
      <w:r w:rsidR="00B42355" w:rsidRPr="001B7B30">
        <w:t>4F 10 A0 00 00 05 59 10 10 FF FF FF FF 89 00 00 10 00</w:t>
      </w:r>
      <w:r w:rsidR="00B42355" w:rsidRPr="0070689B">
        <w:t xml:space="preserve"> 5C </w:t>
      </w:r>
      <w:r w:rsidR="00520874">
        <w:t>03</w:t>
      </w:r>
      <w:r w:rsidR="00B42355" w:rsidRPr="0070689B">
        <w:t xml:space="preserve"> 5A 4F 9F70</w:t>
      </w:r>
      <w:r w:rsidR="00B42355">
        <w:t>'.</w:t>
      </w:r>
    </w:p>
    <w:p w14:paraId="004D995F" w14:textId="316EF1CE" w:rsidR="00B42355" w:rsidRPr="001B7B30" w:rsidRDefault="009471EE" w:rsidP="009471EE">
      <w:pPr>
        <w:pStyle w:val="ListBullet1"/>
        <w:numPr>
          <w:ilvl w:val="0"/>
          <w:numId w:val="0"/>
        </w:numPr>
        <w:spacing w:after="0"/>
        <w:ind w:left="680" w:hanging="340"/>
      </w:pPr>
      <w:r>
        <w:sym w:font="Symbol" w:char="F0B7"/>
      </w:r>
      <w:r>
        <w:tab/>
      </w:r>
      <w:r w:rsidR="00B42355" w:rsidRPr="001B7B30">
        <w:t xml:space="preserve">Retrieve </w:t>
      </w:r>
      <w:r w:rsidR="00520874">
        <w:t xml:space="preserve">a ProfileInfo with </w:t>
      </w:r>
      <w:r w:rsidR="00B42355" w:rsidRPr="001B7B30">
        <w:t xml:space="preserve">ICCID and Profile state for all installed Profiles. The </w:t>
      </w:r>
      <w:r w:rsidR="00B42355">
        <w:t xml:space="preserve">command </w:t>
      </w:r>
      <w:r w:rsidR="00B42355" w:rsidRPr="001B7B30">
        <w:t xml:space="preserve">data field SHALL be coded as </w:t>
      </w:r>
      <w:r w:rsidR="00B42355">
        <w:t xml:space="preserve">'BF 2D 05 </w:t>
      </w:r>
      <w:r w:rsidR="00B42355" w:rsidRPr="001B7B30">
        <w:t>5C 03 5A 9F70</w:t>
      </w:r>
      <w:r w:rsidR="00B42355">
        <w:t>'.</w:t>
      </w:r>
    </w:p>
    <w:p w14:paraId="3C01927A" w14:textId="77777777" w:rsidR="00B42355" w:rsidRPr="00F81503"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235D184F" w14:textId="77777777" w:rsidR="00B42355" w:rsidRPr="001B7B30" w:rsidRDefault="00B42355" w:rsidP="00B42355">
      <w:pPr>
        <w:pStyle w:val="NormalParagraph"/>
      </w:pPr>
      <w:r w:rsidRPr="001B7B30">
        <w:t xml:space="preserve">The </w:t>
      </w:r>
      <w:r>
        <w:t xml:space="preserve">response </w:t>
      </w:r>
      <w:r w:rsidRPr="001B7B30">
        <w:t xml:space="preserve">data SHALL contain the list of data objects as required by the </w:t>
      </w:r>
      <w:r w:rsidRPr="00C26C15">
        <w:t>tag list</w:t>
      </w:r>
      <w:r w:rsidRPr="001B7B30">
        <w:t xml:space="preserve">. The list </w:t>
      </w:r>
      <w:r>
        <w:t>SHALL</w:t>
      </w:r>
      <w:r w:rsidRPr="001B7B30">
        <w:t xml:space="preserve"> be empty if no Profile is installed or if no Profile matches the given search criteria.</w:t>
      </w:r>
    </w:p>
    <w:p w14:paraId="457A4339" w14:textId="77777777" w:rsidR="00B42355" w:rsidRDefault="00B42355" w:rsidP="00B42355">
      <w:pPr>
        <w:pStyle w:val="NormalParagraph"/>
      </w:pPr>
      <w:r w:rsidRPr="00B26E6C">
        <w:t xml:space="preserve">The following is the definition of the </w:t>
      </w:r>
      <w:r w:rsidRPr="001B7B30">
        <w:t>ProfileInfo</w:t>
      </w:r>
      <w:r>
        <w:t>ListResponse</w:t>
      </w:r>
      <w:r w:rsidRPr="00B26E6C">
        <w:t xml:space="preserve"> data object</w:t>
      </w:r>
      <w:r>
        <w:t>:</w:t>
      </w:r>
    </w:p>
    <w:p w14:paraId="198512AA"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E71C83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Definition of ProfileInfoListResponse</w:t>
      </w:r>
    </w:p>
    <w:p w14:paraId="6E1A85A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ProfileInfoListResponse ::= [45] CHOICE { -- Tag 'BF2D'</w:t>
      </w:r>
    </w:p>
    <w:p w14:paraId="0A87116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profileInfoListOk SEQUENCE OF ProfileInfo,</w:t>
      </w:r>
    </w:p>
    <w:p w14:paraId="7AB3178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profileInfoListError ProfileInfoListError</w:t>
      </w:r>
    </w:p>
    <w:p w14:paraId="439B371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49E4B0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7B1DA5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ProfileInfo ::= [PRIVATE 3] SEQUENCE { -- Tag 'E3'</w:t>
      </w:r>
    </w:p>
    <w:p w14:paraId="3D11D9F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iccid Iccid OPTIONAL,</w:t>
      </w:r>
    </w:p>
    <w:p w14:paraId="70E32EC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isdpAid [APPLICATION 15] OctetTo16 OPTIONAL, -- AID of the ISD-P containing the Profile, tag '4F'</w:t>
      </w:r>
    </w:p>
    <w:p w14:paraId="5686203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profileState [112] ProfileState OPTIONAL, -- Tag '9F70'</w:t>
      </w:r>
    </w:p>
    <w:p w14:paraId="728DF5E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profileNickname [16] UTF8String (SIZE(0..64)) OPTIONAL, -- Tag '90'</w:t>
      </w:r>
    </w:p>
    <w:p w14:paraId="4B1F93A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serviceProviderName [17] UTF8String (SIZE(0..32)) OPTIONAL, -- Tag '91'</w:t>
      </w:r>
    </w:p>
    <w:p w14:paraId="15706DE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profileName [18] UTF8String (SIZE(0..64)) OPTIONAL, -- Tag '92'</w:t>
      </w:r>
    </w:p>
    <w:p w14:paraId="1533D5B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lastRenderedPageBreak/>
        <w:tab/>
        <w:t>iconType [19] IconType OPTIONAL, -- Tag '93'</w:t>
      </w:r>
    </w:p>
    <w:p w14:paraId="009973F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icon [20] OCTET STRING (SIZE(0..1024)) OPTIONAL, -- Tag '94', see condition in ES10c:GetProfilesInfo</w:t>
      </w:r>
    </w:p>
    <w:p w14:paraId="1A0298F5" w14:textId="2D6CC6E5"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profileClass [21] ProfileClass OPTIONAL, </w:t>
      </w:r>
      <w:r w:rsidR="00887A76">
        <w:rPr>
          <w:rFonts w:ascii="Courier New" w:hAnsi="Courier New" w:cs="Courier New"/>
          <w:sz w:val="18"/>
          <w:szCs w:val="18"/>
        </w:rPr>
        <w:t>--</w:t>
      </w:r>
      <w:r w:rsidRPr="00D42CD6">
        <w:rPr>
          <w:rFonts w:ascii="Courier New" w:hAnsi="Courier New" w:cs="Courier New"/>
          <w:sz w:val="18"/>
          <w:szCs w:val="18"/>
        </w:rPr>
        <w:t xml:space="preserve"> Tag '95'</w:t>
      </w:r>
    </w:p>
    <w:p w14:paraId="70B2BAC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notificationConfigurationInfo [22] SEQUENCE OF NotificationConfigurationInformation OPTIONAL, -- Tag 'B6'</w:t>
      </w:r>
    </w:p>
    <w:p w14:paraId="13B37BF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profileOwner [23] OperatorI</w:t>
      </w:r>
      <w:r>
        <w:rPr>
          <w:rFonts w:ascii="Courier New" w:hAnsi="Courier New" w:cs="Courier New"/>
          <w:sz w:val="18"/>
          <w:szCs w:val="18"/>
        </w:rPr>
        <w:t>d</w:t>
      </w:r>
      <w:r w:rsidRPr="00D42CD6">
        <w:rPr>
          <w:rFonts w:ascii="Courier New" w:hAnsi="Courier New" w:cs="Courier New"/>
          <w:sz w:val="18"/>
          <w:szCs w:val="18"/>
        </w:rPr>
        <w:t xml:space="preserve"> OPTIONAL, -- Tag 'B7'</w:t>
      </w:r>
    </w:p>
    <w:p w14:paraId="67A72F3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dpProprietaryData [24] DpProprietaryData OPTIONAL</w:t>
      </w:r>
      <w:r>
        <w:rPr>
          <w:rFonts w:ascii="Courier New" w:hAnsi="Courier New" w:cs="Courier New"/>
          <w:sz w:val="18"/>
          <w:szCs w:val="18"/>
        </w:rPr>
        <w:t>,</w:t>
      </w:r>
      <w:r w:rsidRPr="00D42CD6">
        <w:rPr>
          <w:rFonts w:ascii="Courier New" w:hAnsi="Courier New" w:cs="Courier New"/>
          <w:sz w:val="18"/>
          <w:szCs w:val="18"/>
        </w:rPr>
        <w:t xml:space="preserve"> -- Tag 'B8'</w:t>
      </w:r>
    </w:p>
    <w:p w14:paraId="13CAEFDB" w14:textId="1DEE301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sidRPr="005B3A7D">
        <w:rPr>
          <w:rFonts w:ascii="Courier New" w:hAnsi="Courier New" w:cs="Courier New"/>
          <w:sz w:val="18"/>
          <w:szCs w:val="18"/>
        </w:rPr>
        <w:t>profilePolicyRules [25] PprIds OPTIONAL</w:t>
      </w:r>
      <w:r w:rsidR="005D4CAC">
        <w:rPr>
          <w:rFonts w:ascii="Courier New" w:hAnsi="Courier New" w:cs="Courier New"/>
          <w:sz w:val="18"/>
          <w:szCs w:val="18"/>
        </w:rPr>
        <w:t>,</w:t>
      </w:r>
      <w:r w:rsidRPr="005B3A7D">
        <w:rPr>
          <w:rFonts w:ascii="Courier New" w:hAnsi="Courier New" w:cs="Courier New"/>
          <w:sz w:val="18"/>
          <w:szCs w:val="18"/>
        </w:rPr>
        <w:t xml:space="preserve"> </w:t>
      </w:r>
      <w:r w:rsidR="00887A76">
        <w:rPr>
          <w:rFonts w:ascii="Courier New" w:hAnsi="Courier New" w:cs="Courier New"/>
          <w:sz w:val="18"/>
          <w:szCs w:val="18"/>
        </w:rPr>
        <w:t>--</w:t>
      </w:r>
      <w:r w:rsidRPr="005B3A7D">
        <w:rPr>
          <w:rFonts w:ascii="Courier New" w:hAnsi="Courier New" w:cs="Courier New"/>
          <w:sz w:val="18"/>
          <w:szCs w:val="18"/>
        </w:rPr>
        <w:t xml:space="preserve"> Tag '99'</w:t>
      </w:r>
    </w:p>
    <w:p w14:paraId="6B6051BD" w14:textId="5F1F2ECF" w:rsidR="00B42355" w:rsidRDefault="00616A6D"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Pr>
          <w:rFonts w:ascii="Courier New" w:eastAsia="Times New Roman" w:hAnsi="Courier New" w:cs="Courier New"/>
          <w:sz w:val="18"/>
          <w:szCs w:val="18"/>
          <w:lang w:eastAsia="ko-KR"/>
        </w:rPr>
        <w:tab/>
      </w:r>
      <w:r w:rsidR="005D4CAC">
        <w:rPr>
          <w:rFonts w:ascii="Courier New" w:eastAsia="Times New Roman" w:hAnsi="Courier New" w:cs="Courier New"/>
          <w:sz w:val="18"/>
          <w:szCs w:val="18"/>
          <w:lang w:eastAsia="ko-KR"/>
        </w:rPr>
        <w:t>s</w:t>
      </w:r>
      <w:r w:rsidR="005D4CAC" w:rsidRPr="7D78D866">
        <w:rPr>
          <w:rFonts w:ascii="Courier New" w:eastAsia="Times New Roman" w:hAnsi="Courier New" w:cs="Courier New"/>
          <w:sz w:val="18"/>
          <w:szCs w:val="18"/>
          <w:lang w:eastAsia="ko-KR"/>
        </w:rPr>
        <w:t>erviceSpecificDataStoredInEuicc [</w:t>
      </w:r>
      <w:r w:rsidR="005D4CAC">
        <w:rPr>
          <w:rFonts w:ascii="Courier New" w:eastAsia="Times New Roman" w:hAnsi="Courier New" w:cs="Courier New"/>
          <w:sz w:val="18"/>
          <w:szCs w:val="18"/>
          <w:lang w:eastAsia="ko-KR"/>
        </w:rPr>
        <w:t>34</w:t>
      </w:r>
      <w:r w:rsidR="005D4CAC" w:rsidRPr="7D78D866">
        <w:rPr>
          <w:rFonts w:ascii="Courier New" w:eastAsia="Times New Roman" w:hAnsi="Courier New" w:cs="Courier New"/>
          <w:sz w:val="18"/>
          <w:szCs w:val="18"/>
          <w:lang w:eastAsia="ko-KR"/>
        </w:rPr>
        <w:t>] VendorSpecificExtension</w:t>
      </w:r>
      <w:r w:rsidR="005D4CAC" w:rsidRPr="1CCC8A42">
        <w:rPr>
          <w:rFonts w:ascii="Courier New" w:eastAsia="Times New Roman" w:hAnsi="Courier New" w:cs="Courier New"/>
          <w:sz w:val="18"/>
          <w:szCs w:val="18"/>
          <w:lang w:eastAsia="ko-KR"/>
        </w:rPr>
        <w:t xml:space="preserve"> </w:t>
      </w:r>
      <w:r w:rsidR="005D4CAC" w:rsidRPr="7D78D866">
        <w:rPr>
          <w:rFonts w:ascii="Courier New" w:eastAsia="Times New Roman" w:hAnsi="Courier New" w:cs="Courier New"/>
          <w:sz w:val="18"/>
          <w:szCs w:val="18"/>
          <w:lang w:eastAsia="ko-KR"/>
        </w:rPr>
        <w:t>OPTIONAL</w:t>
      </w:r>
      <w:r w:rsidR="00520874">
        <w:rPr>
          <w:rFonts w:ascii="Courier New" w:eastAsia="Times New Roman" w:hAnsi="Courier New" w:cs="Courier New"/>
          <w:sz w:val="18"/>
          <w:szCs w:val="18"/>
          <w:lang w:eastAsia="ko-KR"/>
        </w:rPr>
        <w:t>,</w:t>
      </w:r>
      <w:r w:rsidR="005D4CAC" w:rsidRPr="7D78D866">
        <w:rPr>
          <w:rFonts w:ascii="Courier New" w:eastAsia="Times New Roman" w:hAnsi="Courier New" w:cs="Courier New"/>
          <w:sz w:val="18"/>
          <w:szCs w:val="18"/>
          <w:lang w:eastAsia="ko-KR"/>
        </w:rPr>
        <w:t xml:space="preserve"> -- Tag '</w:t>
      </w:r>
      <w:r w:rsidR="005D4CAC">
        <w:rPr>
          <w:rFonts w:ascii="Courier New" w:eastAsia="Times New Roman" w:hAnsi="Courier New" w:cs="Courier New"/>
          <w:sz w:val="18"/>
          <w:szCs w:val="18"/>
          <w:lang w:eastAsia="ko-KR"/>
        </w:rPr>
        <w:t>BF22</w:t>
      </w:r>
      <w:r w:rsidR="005D4CAC" w:rsidRPr="7D78D866">
        <w:rPr>
          <w:rFonts w:ascii="Courier New" w:eastAsia="Times New Roman" w:hAnsi="Courier New" w:cs="Courier New"/>
          <w:sz w:val="18"/>
          <w:szCs w:val="18"/>
          <w:lang w:eastAsia="ko-KR"/>
        </w:rPr>
        <w:t>'</w:t>
      </w:r>
    </w:p>
    <w:p w14:paraId="1C382765" w14:textId="77777777" w:rsidR="00520874" w:rsidRPr="00452854" w:rsidRDefault="00520874" w:rsidP="005208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452854">
        <w:rPr>
          <w:rFonts w:ascii="Courier New" w:eastAsia="Times New Roman" w:hAnsi="Courier New" w:cs="Courier New"/>
          <w:sz w:val="18"/>
          <w:szCs w:val="18"/>
          <w:lang w:eastAsia="ko-KR"/>
        </w:rPr>
        <w:tab/>
        <w:t>ecallIndication [123] BOOLEAN OPTIONAL, -- Tag '9F7B' reserved for SGP.32 [97]</w:t>
      </w:r>
    </w:p>
    <w:p w14:paraId="314C060A" w14:textId="77777777" w:rsidR="00520874" w:rsidRPr="00452854" w:rsidRDefault="00520874" w:rsidP="005208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452854">
        <w:rPr>
          <w:rFonts w:ascii="Courier New" w:eastAsia="Times New Roman" w:hAnsi="Courier New" w:cs="Courier New"/>
          <w:sz w:val="18"/>
          <w:szCs w:val="18"/>
          <w:lang w:eastAsia="ko-KR"/>
        </w:rPr>
        <w:tab/>
        <w:t>fallbackAttribute [38] BOOLEAN DEFAULT FALSE, -- Tag '9F26' reserved for SGP.32 [97]</w:t>
      </w:r>
    </w:p>
    <w:p w14:paraId="4C9077E3" w14:textId="77777777" w:rsidR="00520874" w:rsidRPr="00452854" w:rsidRDefault="00520874" w:rsidP="005208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452854">
        <w:rPr>
          <w:rFonts w:ascii="Courier New" w:eastAsia="Times New Roman" w:hAnsi="Courier New" w:cs="Courier New"/>
          <w:sz w:val="18"/>
          <w:szCs w:val="18"/>
          <w:lang w:eastAsia="ko-KR"/>
        </w:rPr>
        <w:tab/>
        <w:t>fallbackAllowed [103] BOOLEAN OPTIONAL, -- Tag '9F67' reserved for SGP.32 [97]</w:t>
      </w:r>
    </w:p>
    <w:p w14:paraId="5D541987" w14:textId="725B6776" w:rsidR="00520874" w:rsidRPr="00452854" w:rsidRDefault="00520874" w:rsidP="005208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452854">
        <w:rPr>
          <w:rFonts w:ascii="Courier New" w:eastAsia="Times New Roman" w:hAnsi="Courier New" w:cs="Courier New"/>
          <w:sz w:val="18"/>
          <w:szCs w:val="18"/>
          <w:lang w:eastAsia="ko-KR"/>
        </w:rPr>
        <w:tab/>
        <w:t>iotSpecificProfileInfo [100] SEQUENCE {</w:t>
      </w:r>
    </w:p>
    <w:p w14:paraId="7E64369E" w14:textId="24D14831" w:rsidR="00520874" w:rsidRPr="00452854" w:rsidRDefault="00520874" w:rsidP="005208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eastAsia="Times New Roman" w:hAnsi="Courier New" w:cs="Courier New"/>
          <w:sz w:val="18"/>
          <w:szCs w:val="18"/>
          <w:lang w:eastAsia="ko-KR"/>
        </w:rPr>
      </w:pPr>
      <w:r w:rsidRPr="00452854">
        <w:rPr>
          <w:rFonts w:ascii="Courier New" w:eastAsia="Times New Roman" w:hAnsi="Courier New" w:cs="Courier New"/>
          <w:sz w:val="18"/>
          <w:szCs w:val="18"/>
          <w:lang w:eastAsia="ko-KR"/>
        </w:rPr>
        <w:tab/>
      </w:r>
      <w:r>
        <w:rPr>
          <w:rFonts w:ascii="Courier New" w:eastAsia="Times New Roman" w:hAnsi="Courier New" w:cs="Courier New"/>
          <w:sz w:val="18"/>
          <w:szCs w:val="18"/>
          <w:lang w:eastAsia="ko-KR"/>
        </w:rPr>
        <w:tab/>
      </w:r>
      <w:r w:rsidRPr="00452854">
        <w:rPr>
          <w:rFonts w:ascii="Courier New" w:eastAsia="Times New Roman" w:hAnsi="Courier New" w:cs="Courier New"/>
          <w:sz w:val="18"/>
          <w:szCs w:val="18"/>
          <w:lang w:eastAsia="ko-KR"/>
        </w:rPr>
        <w:t>-- Data objects and their tags, to be specified in SGP.32 [97]</w:t>
      </w:r>
    </w:p>
    <w:p w14:paraId="18FE0491" w14:textId="55D26FDA" w:rsidR="00520874" w:rsidRPr="00DA57BC" w:rsidRDefault="00520874" w:rsidP="005208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en-US"/>
        </w:rPr>
      </w:pPr>
      <w:r w:rsidRPr="00DA57BC">
        <w:rPr>
          <w:rFonts w:ascii="Courier New" w:hAnsi="Courier New" w:cs="Courier New"/>
          <w:sz w:val="18"/>
          <w:szCs w:val="18"/>
        </w:rPr>
        <w:tab/>
        <w:t xml:space="preserve">} OPTIONAL </w:t>
      </w:r>
      <w:r w:rsidR="002F6050">
        <w:rPr>
          <w:rFonts w:ascii="Courier New" w:hAnsi="Courier New" w:cs="Courier New"/>
          <w:sz w:val="18"/>
          <w:szCs w:val="18"/>
        </w:rPr>
        <w:t>--</w:t>
      </w:r>
      <w:r w:rsidRPr="00DA57BC">
        <w:rPr>
          <w:rFonts w:ascii="Courier New" w:hAnsi="Courier New" w:cs="Courier New"/>
          <w:sz w:val="18"/>
          <w:szCs w:val="18"/>
        </w:rPr>
        <w:t xml:space="preserve"> Tag 'BF64' reserved for SGP.32 [97]</w:t>
      </w:r>
      <w:r w:rsidRPr="00DA57BC">
        <w:rPr>
          <w:rFonts w:ascii="Courier New" w:hAnsi="Courier New" w:cs="Courier New"/>
          <w:sz w:val="18"/>
          <w:szCs w:val="18"/>
          <w:lang w:val="en-US"/>
        </w:rPr>
        <w:t xml:space="preserve"> </w:t>
      </w:r>
    </w:p>
    <w:p w14:paraId="032C0DD1" w14:textId="4C1ABB54" w:rsidR="00887A76" w:rsidRPr="00D42CD6" w:rsidRDefault="00887A76"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eastAsia="Times New Roman" w:hAnsi="Courier New" w:cs="Courier New"/>
          <w:sz w:val="18"/>
          <w:szCs w:val="18"/>
          <w:lang w:eastAsia="ko-KR"/>
        </w:rPr>
        <w:t>}</w:t>
      </w:r>
    </w:p>
    <w:p w14:paraId="692CADC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IconType ::= INTEGER {jpg(0), png(1)}</w:t>
      </w:r>
    </w:p>
    <w:p w14:paraId="7214924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ProfileState ::= INTEGER {disabled(0), enabled(1)}</w:t>
      </w:r>
    </w:p>
    <w:p w14:paraId="1A3C6A7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ProfileClass ::= INTEGER {test(0), provisioning(1), operational(2)}</w:t>
      </w:r>
    </w:p>
    <w:p w14:paraId="1ACDF5F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ProfileInfoListError ::= INTEGER {incorrectInputValues(1), undefinedError(127)}</w:t>
      </w:r>
    </w:p>
    <w:p w14:paraId="24EC23F6"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F6F66AB" w14:textId="2E4B9846" w:rsidR="00B42355" w:rsidRDefault="00B42355" w:rsidP="00D76E6B">
      <w:pPr>
        <w:pStyle w:val="NormalParagraph"/>
        <w:spacing w:before="240"/>
      </w:pPr>
      <w:r>
        <w:t xml:space="preserve">The </w:t>
      </w:r>
      <w:r w:rsidRPr="00640609">
        <w:rPr>
          <w:rFonts w:ascii="Courier New" w:hAnsi="Courier New" w:cs="Courier New"/>
          <w:lang w:val="en-US"/>
        </w:rPr>
        <w:t>profileOwner</w:t>
      </w:r>
      <w:r>
        <w:t xml:space="preserve"> data object can only be returned if Profile Owner has been provided in Profile </w:t>
      </w:r>
      <w:r w:rsidRPr="00543BFD">
        <w:t xml:space="preserve">Metadata or if </w:t>
      </w:r>
      <w:r w:rsidR="00990E68" w:rsidRPr="00543BFD">
        <w:t>EF</w:t>
      </w:r>
      <w:r w:rsidR="00990E68" w:rsidRPr="00543BFD">
        <w:rPr>
          <w:vertAlign w:val="subscript"/>
        </w:rPr>
        <w:t>IMSI</w:t>
      </w:r>
      <w:r w:rsidR="00990E68" w:rsidRPr="00543BFD">
        <w:t xml:space="preserve"> is present and </w:t>
      </w:r>
      <w:r w:rsidRPr="00543BFD">
        <w:t>files EF</w:t>
      </w:r>
      <w:r w:rsidRPr="00543BFD">
        <w:rPr>
          <w:vertAlign w:val="subscript"/>
        </w:rPr>
        <w:t>IMSI</w:t>
      </w:r>
      <w:r>
        <w:t>, EF</w:t>
      </w:r>
      <w:r w:rsidRPr="003D60CA">
        <w:rPr>
          <w:vertAlign w:val="subscript"/>
        </w:rPr>
        <w:t>GID1</w:t>
      </w:r>
      <w:r>
        <w:t xml:space="preserve"> or EF</w:t>
      </w:r>
      <w:r w:rsidRPr="003D60CA">
        <w:rPr>
          <w:vertAlign w:val="subscript"/>
        </w:rPr>
        <w:t>GID2</w:t>
      </w:r>
      <w:r>
        <w:t xml:space="preserve"> are not PIN protected.</w:t>
      </w:r>
    </w:p>
    <w:p w14:paraId="4FC295D2" w14:textId="77777777" w:rsidR="00B42355" w:rsidRPr="00CE7807" w:rsidRDefault="00B42355" w:rsidP="00B42355">
      <w:pPr>
        <w:pStyle w:val="NormalParagraph"/>
      </w:pPr>
      <w:r w:rsidRPr="00CE7807">
        <w:t xml:space="preserve">The </w:t>
      </w:r>
      <w:r w:rsidRPr="00640609">
        <w:rPr>
          <w:rFonts w:ascii="Courier New" w:hAnsi="Courier New" w:cs="Courier New"/>
          <w:lang w:val="en-US"/>
        </w:rPr>
        <w:t>profilePolicyRules</w:t>
      </w:r>
      <w:r>
        <w:rPr>
          <w:lang w:val="en-US"/>
        </w:rPr>
        <w:t xml:space="preserve"> </w:t>
      </w:r>
      <w:r>
        <w:t>data object SHALL contain the identifiers of all Profile Policy Rules of the Profile.</w:t>
      </w:r>
    </w:p>
    <w:p w14:paraId="4AE9906B" w14:textId="75BD87CB" w:rsidR="00520874" w:rsidRPr="00452854" w:rsidRDefault="00520874" w:rsidP="00520874">
      <w:pPr>
        <w:pStyle w:val="NormalParagraph"/>
      </w:pPr>
      <w:bookmarkStart w:id="2652" w:name="_Toc435862342"/>
      <w:bookmarkStart w:id="2653" w:name="_Toc435967705"/>
      <w:bookmarkStart w:id="2654" w:name="_Toc436717905"/>
      <w:bookmarkStart w:id="2655" w:name="_Toc436735712"/>
      <w:bookmarkStart w:id="2656" w:name="_Toc437273496"/>
      <w:bookmarkStart w:id="2657" w:name="_Toc437273605"/>
      <w:bookmarkStart w:id="2658" w:name="_Toc437504521"/>
      <w:bookmarkStart w:id="2659" w:name="_Toc437506941"/>
      <w:bookmarkStart w:id="2660" w:name="_Toc437592143"/>
      <w:bookmarkStart w:id="2661" w:name="_Toc437944412"/>
      <w:bookmarkStart w:id="2662" w:name="_Toc437958076"/>
      <w:bookmarkStart w:id="2663" w:name="_Toc437983273"/>
      <w:bookmarkStart w:id="2664" w:name="_Toc438024629"/>
      <w:bookmarkStart w:id="2665" w:name="_Toc438038255"/>
      <w:bookmarkStart w:id="2666" w:name="_Toc438038998"/>
      <w:bookmarkStart w:id="2667" w:name="_Toc438199975"/>
      <w:bookmarkStart w:id="2668" w:name="_Toc438205785"/>
      <w:bookmarkStart w:id="2669" w:name="_Toc438224617"/>
      <w:bookmarkStart w:id="2670" w:name="_Toc438302038"/>
      <w:bookmarkStart w:id="2671" w:name="_Toc440464297"/>
      <w:bookmarkStart w:id="2672" w:name="_Function:_EnableProfile"/>
      <w:bookmarkStart w:id="2673" w:name="_Ref440456424"/>
      <w:bookmarkStart w:id="2674" w:name="_Toc456596290"/>
      <w:bookmarkStart w:id="2675" w:name="_Toc473022809"/>
      <w:bookmarkStart w:id="2676" w:name="_Toc486508784"/>
      <w:bookmarkStart w:id="2677" w:name="_Toc4920500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r w:rsidRPr="00452854">
        <w:t xml:space="preserve">The presence and content of the </w:t>
      </w:r>
      <w:r w:rsidRPr="00441CF4">
        <w:rPr>
          <w:rFonts w:ascii="Courier New" w:hAnsi="Courier New" w:cs="Courier New"/>
          <w:lang w:val="en-US"/>
        </w:rPr>
        <w:t>iotSpecificProfileInfo</w:t>
      </w:r>
      <w:r w:rsidRPr="00452854">
        <w:t xml:space="preserve"> data object is specified in SGP.32</w:t>
      </w:r>
      <w:r>
        <w:t> </w:t>
      </w:r>
      <w:r w:rsidRPr="00452854">
        <w:t>[97].</w:t>
      </w:r>
    </w:p>
    <w:p w14:paraId="76FA821C" w14:textId="1D899100" w:rsidR="00B42355" w:rsidRPr="00EF2592" w:rsidRDefault="00D32FD2" w:rsidP="00D32FD2">
      <w:pPr>
        <w:pStyle w:val="Heading3"/>
        <w:numPr>
          <w:ilvl w:val="0"/>
          <w:numId w:val="0"/>
        </w:numPr>
        <w:ind w:left="851" w:hanging="851"/>
        <w:rPr>
          <w:lang w:val="en-US" w:bidi="ar-SA"/>
        </w:rPr>
      </w:pPr>
      <w:bookmarkStart w:id="2678" w:name="_Toc227925892"/>
      <w:r>
        <w:rPr>
          <w:lang w:val="en-US" w:bidi="ar-SA"/>
        </w:rPr>
        <w:t>5.7.16</w:t>
      </w:r>
      <w:r>
        <w:rPr>
          <w:lang w:val="en-US" w:bidi="ar-SA"/>
        </w:rPr>
        <w:tab/>
      </w:r>
      <w:r w:rsidR="00B42355" w:rsidRPr="00EF2592">
        <w:rPr>
          <w:lang w:val="en-US" w:bidi="ar-SA"/>
        </w:rPr>
        <w:t>Function</w:t>
      </w:r>
      <w:r w:rsidR="00B42355">
        <w:t xml:space="preserve"> (ES10c)</w:t>
      </w:r>
      <w:r w:rsidR="00B42355" w:rsidRPr="00EF2592">
        <w:rPr>
          <w:lang w:val="en-US" w:bidi="ar-SA"/>
        </w:rPr>
        <w:t>: EnableProfile</w:t>
      </w:r>
      <w:bookmarkEnd w:id="2673"/>
      <w:bookmarkEnd w:id="2674"/>
      <w:bookmarkEnd w:id="2675"/>
      <w:bookmarkEnd w:id="2676"/>
      <w:bookmarkEnd w:id="2677"/>
      <w:bookmarkEnd w:id="2678"/>
    </w:p>
    <w:p w14:paraId="035E70CD" w14:textId="77777777" w:rsidR="00B42355" w:rsidRPr="00EF2592" w:rsidRDefault="00B42355" w:rsidP="00B42355">
      <w:pPr>
        <w:pStyle w:val="NormalParagraph"/>
        <w:rPr>
          <w:b/>
          <w:lang w:val="en-US"/>
        </w:rPr>
      </w:pPr>
      <w:r w:rsidRPr="00F96E8D">
        <w:rPr>
          <w:b/>
        </w:rPr>
        <w:t>Related Procedures:</w:t>
      </w:r>
      <w:r w:rsidRPr="00EF2592">
        <w:rPr>
          <w:b/>
          <w:lang w:val="en-US"/>
        </w:rPr>
        <w:t xml:space="preserve"> </w:t>
      </w:r>
      <w:r w:rsidRPr="001B7B30">
        <w:t>Local Profile Management – Enable Profile</w:t>
      </w:r>
    </w:p>
    <w:p w14:paraId="591A0911" w14:textId="77777777" w:rsidR="00B42355" w:rsidRPr="00EF2592" w:rsidRDefault="00B42355" w:rsidP="00B42355">
      <w:pPr>
        <w:pStyle w:val="NormalParagraph"/>
        <w:rPr>
          <w:lang w:val="en-US"/>
        </w:rPr>
      </w:pPr>
      <w:r w:rsidRPr="00F96E8D">
        <w:rPr>
          <w:b/>
        </w:rPr>
        <w:t xml:space="preserve">Function Provider </w:t>
      </w:r>
      <w:r>
        <w:rPr>
          <w:b/>
        </w:rPr>
        <w:t>E</w:t>
      </w:r>
      <w:r w:rsidRPr="00F96E8D">
        <w:rPr>
          <w:b/>
        </w:rPr>
        <w:t>ntity:</w:t>
      </w:r>
      <w:r w:rsidRPr="00EF2592">
        <w:rPr>
          <w:lang w:val="en-US"/>
        </w:rPr>
        <w:t xml:space="preserve"> </w:t>
      </w:r>
      <w:r w:rsidRPr="001B7B30">
        <w:t>LPA Services</w:t>
      </w:r>
    </w:p>
    <w:p w14:paraId="56DAAB8A" w14:textId="77777777" w:rsidR="00B42355" w:rsidRPr="00F96E8D" w:rsidRDefault="00B42355" w:rsidP="00B42355">
      <w:pPr>
        <w:pStyle w:val="NormalParagraph"/>
        <w:rPr>
          <w:b/>
        </w:rPr>
      </w:pPr>
      <w:r w:rsidRPr="00F96E8D">
        <w:rPr>
          <w:b/>
        </w:rPr>
        <w:t>Description:</w:t>
      </w:r>
    </w:p>
    <w:p w14:paraId="1DF3A939" w14:textId="77777777" w:rsidR="00B42355" w:rsidRPr="001B7B30" w:rsidRDefault="00B42355" w:rsidP="00B42355">
      <w:pPr>
        <w:pStyle w:val="NormalParagraph"/>
      </w:pPr>
      <w:r w:rsidRPr="001B7B30">
        <w:t xml:space="preserve">This function is used to enable a Profile on the eUICC. The function makes the target Profile enabled, and disables implicitly the currently </w:t>
      </w:r>
      <w:r>
        <w:t>E</w:t>
      </w:r>
      <w:r w:rsidRPr="001B7B30">
        <w:t>nabled Profile, if any. This SHALL be performed in an atomic way, meaning that in case of any error during the command execution, the command SHALL stop and SHALL leave the involved Profiles in their original states prior to command execution.</w:t>
      </w:r>
    </w:p>
    <w:p w14:paraId="27AFAC40" w14:textId="77777777" w:rsidR="00B42355" w:rsidRDefault="00B42355" w:rsidP="00B42355">
      <w:pPr>
        <w:pStyle w:val="NOTE"/>
      </w:pPr>
      <w:r>
        <w:t>NOTE:</w:t>
      </w:r>
      <w:r>
        <w:tab/>
        <w:t xml:space="preserve">Before calling the </w:t>
      </w:r>
      <w:r w:rsidRPr="00106DD6">
        <w:t>EnableProfile function</w:t>
      </w:r>
      <w:r>
        <w:t xml:space="preserve"> with the </w:t>
      </w:r>
      <w:r w:rsidRPr="00106DD6">
        <w:t xml:space="preserve">refreshFlag not </w:t>
      </w:r>
      <w:r>
        <w:t xml:space="preserve">being </w:t>
      </w:r>
      <w:r w:rsidRPr="00106DD6">
        <w:t>set</w:t>
      </w:r>
      <w:r>
        <w:t>, the Device has the responsibility to ensure that the relevant conditions for use are met, as indicated in section 3.2.1.</w:t>
      </w:r>
    </w:p>
    <w:p w14:paraId="196FE41A" w14:textId="77777777" w:rsidR="00B42355" w:rsidRDefault="00B42355" w:rsidP="00B42355">
      <w:pPr>
        <w:pStyle w:val="NormalParagraph"/>
      </w:pPr>
      <w:r w:rsidRPr="001B7B30">
        <w:t xml:space="preserve">Upon reception of the EnableProfile function, </w:t>
      </w:r>
      <w:r>
        <w:t>if the refreshFlag is not set, the eUICC SHALL:</w:t>
      </w:r>
    </w:p>
    <w:p w14:paraId="748E6C8B" w14:textId="335833AB" w:rsidR="006D51F0" w:rsidRDefault="009471EE" w:rsidP="009471EE">
      <w:pPr>
        <w:pStyle w:val="ListBullet1"/>
        <w:numPr>
          <w:ilvl w:val="0"/>
          <w:numId w:val="0"/>
        </w:numPr>
        <w:spacing w:after="0"/>
        <w:ind w:left="680" w:hanging="340"/>
      </w:pPr>
      <w:r>
        <w:sym w:font="Symbol" w:char="F0B7"/>
      </w:r>
      <w:r>
        <w:tab/>
      </w:r>
      <w:r w:rsidR="00B42355">
        <w:t xml:space="preserve">Check </w:t>
      </w:r>
      <w:r w:rsidR="006D51F0">
        <w:t xml:space="preserve">whether </w:t>
      </w:r>
      <w:r w:rsidR="00B42355" w:rsidRPr="00C24F30">
        <w:t>there</w:t>
      </w:r>
      <w:r w:rsidR="00B42355">
        <w:t xml:space="preserve"> is a proactive session ongoing (which the Device did not terminate). If so</w:t>
      </w:r>
      <w:r w:rsidR="006D51F0">
        <w:t>:</w:t>
      </w:r>
    </w:p>
    <w:p w14:paraId="16E70C0E" w14:textId="57D24ABF" w:rsidR="00B42355" w:rsidRDefault="009471EE" w:rsidP="009471E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C24F30">
        <w:t xml:space="preserve">the eUICC </w:t>
      </w:r>
      <w:r w:rsidR="006D51F0">
        <w:t>MAY</w:t>
      </w:r>
      <w:r w:rsidR="00B42355" w:rsidRPr="00C24F30">
        <w:t xml:space="preserve"> terminate the EnableProfile command with error </w:t>
      </w:r>
      <w:r w:rsidR="006D51F0">
        <w:t>'</w:t>
      </w:r>
      <w:r w:rsidR="00B42355" w:rsidRPr="00C24F30">
        <w:t>catBusy</w:t>
      </w:r>
      <w:r w:rsidR="006D51F0">
        <w:t>'</w:t>
      </w:r>
      <w:r w:rsidR="00B42355" w:rsidRPr="00C24F30">
        <w:t>.</w:t>
      </w:r>
    </w:p>
    <w:p w14:paraId="38C63CCB" w14:textId="480AFF6F" w:rsidR="006D51F0" w:rsidRDefault="009471EE" w:rsidP="0066048F">
      <w:pPr>
        <w:pStyle w:val="ListBulletsub"/>
        <w:numPr>
          <w:ilvl w:val="0"/>
          <w:numId w:val="0"/>
        </w:numPr>
        <w:spacing w:after="0"/>
        <w:ind w:left="1418" w:hanging="340"/>
        <w:rPr>
          <w:lang w:eastAsia="en-US"/>
        </w:rPr>
      </w:pPr>
      <w:r>
        <w:lastRenderedPageBreak/>
        <w:sym w:font="Symbol" w:char="F0B7"/>
      </w:r>
      <w:r>
        <w:tab/>
      </w:r>
      <w:r w:rsidR="006D51F0">
        <w:t>If the eUICC does not terminate the EnableProfile command with error '</w:t>
      </w:r>
      <w:r w:rsidR="006D51F0" w:rsidRPr="00640609">
        <w:rPr>
          <w:rFonts w:ascii="Courier New" w:hAnsi="Courier New" w:cs="Courier New"/>
        </w:rPr>
        <w:t>catBusy</w:t>
      </w:r>
      <w:r w:rsidR="006D51F0">
        <w:t>', the eUICC SHALL internally terminate the proactive session and ignore any incoming TERMINAL RESPONSE from that proactive session.</w:t>
      </w:r>
    </w:p>
    <w:p w14:paraId="28170B11" w14:textId="52E508A6" w:rsidR="00B42355" w:rsidRDefault="009471EE" w:rsidP="009471EE">
      <w:pPr>
        <w:pStyle w:val="ListBullet1"/>
        <w:numPr>
          <w:ilvl w:val="0"/>
          <w:numId w:val="0"/>
        </w:numPr>
        <w:ind w:left="680" w:hanging="340"/>
      </w:pPr>
      <w:r>
        <w:sym w:font="Symbol" w:char="F0B7"/>
      </w:r>
      <w:r>
        <w:tab/>
      </w:r>
      <w:r w:rsidR="00B42355">
        <w:t>C</w:t>
      </w:r>
      <w:r w:rsidR="00B42355" w:rsidRPr="00DC409A">
        <w:t xml:space="preserve">lose </w:t>
      </w:r>
      <w:r w:rsidR="00B42355" w:rsidRPr="00D41C79">
        <w:t>a</w:t>
      </w:r>
      <w:r w:rsidR="00B42355">
        <w:t>ll</w:t>
      </w:r>
      <w:r w:rsidR="00B42355" w:rsidRPr="00D41C79">
        <w:t xml:space="preserve"> logical channel</w:t>
      </w:r>
      <w:r w:rsidR="00B42355">
        <w:t xml:space="preserve">s which still have an </w:t>
      </w:r>
      <w:r w:rsidR="00B42355" w:rsidRPr="00DC409A">
        <w:t>application of the currently enabled Profile</w:t>
      </w:r>
      <w:r w:rsidR="00B42355">
        <w:t xml:space="preserve"> </w:t>
      </w:r>
      <w:r w:rsidR="00B42355" w:rsidRPr="00D41C79">
        <w:t>selected</w:t>
      </w:r>
      <w:r w:rsidR="00B42355">
        <w:t xml:space="preserve"> (which the Device did not close),</w:t>
      </w:r>
      <w:r w:rsidR="00B42355" w:rsidRPr="00D41C79">
        <w:t xml:space="preserve"> </w:t>
      </w:r>
      <w:r w:rsidR="00B42355">
        <w:t>without generating an error.</w:t>
      </w:r>
    </w:p>
    <w:p w14:paraId="1710646B" w14:textId="77777777" w:rsidR="00B42355" w:rsidRPr="001B7B30" w:rsidRDefault="00B42355" w:rsidP="00B42355">
      <w:pPr>
        <w:pStyle w:val="NormalParagraph"/>
      </w:pPr>
      <w:r>
        <w:t xml:space="preserve">Regardless of the value of refreshFlag, </w:t>
      </w:r>
      <w:r w:rsidRPr="001B7B30">
        <w:t>the eUICC SHALL:</w:t>
      </w:r>
    </w:p>
    <w:p w14:paraId="6AE91D28" w14:textId="7804F407" w:rsidR="00B42355" w:rsidRDefault="009471EE" w:rsidP="009471EE">
      <w:pPr>
        <w:pStyle w:val="ListBullet1"/>
        <w:numPr>
          <w:ilvl w:val="0"/>
          <w:numId w:val="0"/>
        </w:numPr>
        <w:spacing w:after="0"/>
        <w:ind w:left="680" w:hanging="340"/>
      </w:pPr>
      <w:r>
        <w:sym w:font="Symbol" w:char="F0B7"/>
      </w:r>
      <w:r>
        <w:tab/>
      </w:r>
      <w:r w:rsidR="00B42355" w:rsidRPr="001B7B30">
        <w:t xml:space="preserve">Verify that the target Profile is in the </w:t>
      </w:r>
      <w:r w:rsidR="00B42355">
        <w:t>D</w:t>
      </w:r>
      <w:r w:rsidR="00B42355" w:rsidRPr="001B7B30">
        <w:t>isabled state</w:t>
      </w:r>
      <w:r w:rsidR="00B42355">
        <w:t>.</w:t>
      </w:r>
    </w:p>
    <w:p w14:paraId="0C1081E5" w14:textId="09E45EA5" w:rsidR="00B42355" w:rsidRDefault="009471EE" w:rsidP="009471EE">
      <w:pPr>
        <w:pStyle w:val="ListBullet1"/>
        <w:numPr>
          <w:ilvl w:val="0"/>
          <w:numId w:val="0"/>
        </w:numPr>
        <w:spacing w:after="0"/>
        <w:ind w:left="680" w:hanging="340"/>
      </w:pPr>
      <w:bookmarkStart w:id="2679" w:name="_Hlk453349409"/>
      <w:r>
        <w:sym w:font="Symbol" w:char="F0B7"/>
      </w:r>
      <w:r>
        <w:tab/>
      </w:r>
      <w:r w:rsidR="00B42355" w:rsidRPr="00106DD6">
        <w:t>If the target Profile is not a Test Profile: c</w:t>
      </w:r>
      <w:r w:rsidR="00B42355">
        <w:t>heck if the Profile Policy Rules of the currently Enabled Profile allow its disabling.</w:t>
      </w:r>
      <w:bookmarkEnd w:id="2679"/>
    </w:p>
    <w:p w14:paraId="7053D321" w14:textId="1CEBB6C7" w:rsidR="00B42355" w:rsidRDefault="009471EE" w:rsidP="009471EE">
      <w:pPr>
        <w:pStyle w:val="ListBullet1"/>
        <w:numPr>
          <w:ilvl w:val="0"/>
          <w:numId w:val="0"/>
        </w:numPr>
        <w:spacing w:after="0"/>
        <w:ind w:left="680" w:hanging="340"/>
      </w:pPr>
      <w:r>
        <w:sym w:font="Symbol" w:char="F0B7"/>
      </w:r>
      <w:r>
        <w:tab/>
      </w:r>
      <w:r w:rsidR="00B42355">
        <w:t>If the currently Enabled Profile is a Test Profile: verify</w:t>
      </w:r>
    </w:p>
    <w:p w14:paraId="5AD787E1" w14:textId="47EC4705" w:rsidR="00B42355" w:rsidRDefault="009471EE" w:rsidP="009471E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that the target Profile is (another) Test Profile, or</w:t>
      </w:r>
    </w:p>
    <w:p w14:paraId="1984BC59" w14:textId="76EC8D40" w:rsidR="00B42355" w:rsidRPr="001B7B30" w:rsidRDefault="009471EE" w:rsidP="009471E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if an Operational Profile was in Enabled state before the (first) Test Profile was enabled, that the target Profile is this Operational Profile.</w:t>
      </w:r>
    </w:p>
    <w:p w14:paraId="143A749B" w14:textId="03A95DA5" w:rsidR="00B42355" w:rsidRDefault="009471EE" w:rsidP="009471EE">
      <w:pPr>
        <w:pStyle w:val="ListBullet1"/>
        <w:numPr>
          <w:ilvl w:val="0"/>
          <w:numId w:val="0"/>
        </w:numPr>
        <w:ind w:left="680" w:hanging="340"/>
      </w:pPr>
      <w:r>
        <w:sym w:font="Symbol" w:char="F0B7"/>
      </w:r>
      <w:r>
        <w:tab/>
      </w:r>
      <w:r w:rsidR="00B42355" w:rsidRPr="001B7B30">
        <w:t>If any of these verifications fail, terminate the command with an error</w:t>
      </w:r>
      <w:r w:rsidR="00B42355">
        <w:t>.</w:t>
      </w:r>
    </w:p>
    <w:p w14:paraId="6478C076" w14:textId="77777777" w:rsidR="00B42355" w:rsidRDefault="00B42355" w:rsidP="00B42355">
      <w:pPr>
        <w:pStyle w:val="NormalParagraph"/>
      </w:pPr>
      <w:r w:rsidRPr="00106DD6">
        <w:t xml:space="preserve">If </w:t>
      </w:r>
      <w:bookmarkStart w:id="2680" w:name="_Hlk466371536"/>
      <w:r w:rsidRPr="00106DD6">
        <w:t>the refreshFlag is not set</w:t>
      </w:r>
      <w:bookmarkEnd w:id="2680"/>
      <w:r w:rsidRPr="00106DD6">
        <w:t>:</w:t>
      </w:r>
    </w:p>
    <w:p w14:paraId="077C63FC" w14:textId="01901DB1" w:rsidR="00B42355" w:rsidRPr="00106DD6" w:rsidRDefault="009471EE" w:rsidP="009471EE">
      <w:pPr>
        <w:pStyle w:val="ListBullet1"/>
        <w:numPr>
          <w:ilvl w:val="0"/>
          <w:numId w:val="0"/>
        </w:numPr>
        <w:spacing w:after="0"/>
        <w:ind w:left="680" w:hanging="340"/>
      </w:pPr>
      <w:r>
        <w:sym w:font="Symbol" w:char="F0B7"/>
      </w:r>
      <w:r>
        <w:tab/>
      </w:r>
      <w:r w:rsidR="00B42355" w:rsidRPr="00106DD6">
        <w:t xml:space="preserve">the eUICC SHALL </w:t>
      </w:r>
      <w:r w:rsidR="00B42355">
        <w:t>reset the PIN status</w:t>
      </w:r>
    </w:p>
    <w:p w14:paraId="4A146A5A" w14:textId="2AE3DAED" w:rsidR="00B42355" w:rsidRDefault="009471EE" w:rsidP="009471EE">
      <w:pPr>
        <w:pStyle w:val="ListBullet1"/>
        <w:numPr>
          <w:ilvl w:val="0"/>
          <w:numId w:val="0"/>
        </w:numPr>
        <w:spacing w:after="0"/>
        <w:ind w:left="680" w:hanging="340"/>
      </w:pPr>
      <w:r>
        <w:sym w:font="Symbol" w:char="F0B7"/>
      </w:r>
      <w:r>
        <w:tab/>
      </w:r>
      <w:r w:rsidR="00B42355" w:rsidRPr="00106DD6">
        <w:t>the eUICC</w:t>
      </w:r>
      <w:r w:rsidR="00B42355" w:rsidRPr="004A4B45">
        <w:t xml:space="preserve"> SHALL disable the currently Enabled Profile (if any)</w:t>
      </w:r>
      <w:r w:rsidR="00B42355">
        <w:t xml:space="preserve">, </w:t>
      </w:r>
      <w:r w:rsidR="00B42355" w:rsidRPr="004A4B45">
        <w:t>Enable the target Profile</w:t>
      </w:r>
      <w:r w:rsidR="00B42355">
        <w:t xml:space="preserve"> </w:t>
      </w:r>
      <w:r w:rsidR="00B42355" w:rsidRPr="00106DD6">
        <w:t>and implicitly select the MF on the basic logical channel.</w:t>
      </w:r>
    </w:p>
    <w:p w14:paraId="0C40D431" w14:textId="1F52EF6B" w:rsidR="00B42355" w:rsidRPr="00A55682" w:rsidRDefault="009471EE" w:rsidP="009471EE">
      <w:pPr>
        <w:pStyle w:val="ListBullet1"/>
        <w:numPr>
          <w:ilvl w:val="0"/>
          <w:numId w:val="0"/>
        </w:numPr>
        <w:spacing w:after="0"/>
        <w:ind w:left="680" w:hanging="340"/>
      </w:pPr>
      <w:r>
        <w:sym w:font="Symbol" w:char="F0B7"/>
      </w:r>
      <w:r>
        <w:tab/>
      </w:r>
      <w:r w:rsidR="00B42355">
        <w:t>The eUICC SHALL return OK to the LPAd</w:t>
      </w:r>
    </w:p>
    <w:p w14:paraId="2E1918F2" w14:textId="77777777" w:rsidR="00B42355" w:rsidRPr="006C7CAA" w:rsidRDefault="00B42355" w:rsidP="009471EE">
      <w:pPr>
        <w:pStyle w:val="NOTE"/>
        <w:ind w:hanging="850"/>
      </w:pPr>
      <w:r w:rsidRPr="006C7CAA">
        <w:t>NOTE:</w:t>
      </w:r>
      <w:r>
        <w:tab/>
      </w:r>
      <w:r w:rsidRPr="006C7CAA">
        <w:t>for subsequent action</w:t>
      </w:r>
      <w:r>
        <w:t>s</w:t>
      </w:r>
      <w:r w:rsidRPr="006C7CAA">
        <w:t xml:space="preserve"> by the Device see section 3.2.1.</w:t>
      </w:r>
    </w:p>
    <w:p w14:paraId="623D5284" w14:textId="77777777" w:rsidR="00B42355" w:rsidRPr="00106DD6" w:rsidRDefault="00B42355" w:rsidP="00B42355">
      <w:pPr>
        <w:pStyle w:val="NormalParagraph"/>
      </w:pPr>
      <w:r>
        <w:t>If the refreshFlag is set:</w:t>
      </w:r>
    </w:p>
    <w:p w14:paraId="65936A24" w14:textId="4BEA3645" w:rsidR="005B7FB8" w:rsidRDefault="009471EE" w:rsidP="009471EE">
      <w:pPr>
        <w:pStyle w:val="ListBullet1"/>
        <w:numPr>
          <w:ilvl w:val="0"/>
          <w:numId w:val="0"/>
        </w:numPr>
        <w:spacing w:after="0"/>
        <w:ind w:left="680" w:hanging="340"/>
      </w:pPr>
      <w:r>
        <w:sym w:font="Symbol" w:char="F0B7"/>
      </w:r>
      <w:r>
        <w:tab/>
      </w:r>
      <w:r w:rsidR="00B42355">
        <w:t xml:space="preserve">If </w:t>
      </w:r>
      <w:r w:rsidR="00B42355" w:rsidRPr="00106DD6">
        <w:t xml:space="preserve">there is </w:t>
      </w:r>
      <w:r w:rsidR="00B42355">
        <w:t>a</w:t>
      </w:r>
      <w:r w:rsidR="00B42355" w:rsidRPr="00106DD6">
        <w:t xml:space="preserve"> proactive session ongoing</w:t>
      </w:r>
      <w:r w:rsidR="005B7FB8">
        <w:t>;</w:t>
      </w:r>
    </w:p>
    <w:p w14:paraId="635BDF43" w14:textId="529C6F7A" w:rsidR="00B42355" w:rsidRDefault="009471EE" w:rsidP="009471E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106DD6">
        <w:t xml:space="preserve">the eUICC </w:t>
      </w:r>
      <w:r w:rsidR="005B7FB8">
        <w:t>MAY</w:t>
      </w:r>
      <w:r w:rsidR="00B42355" w:rsidRPr="00106DD6">
        <w:t xml:space="preserve"> terminate the </w:t>
      </w:r>
      <w:r w:rsidR="00B42355">
        <w:t xml:space="preserve">EnableProfile command with error </w:t>
      </w:r>
      <w:r w:rsidR="005B7FB8">
        <w:t>'</w:t>
      </w:r>
      <w:r w:rsidR="005B7FB8" w:rsidRPr="00640609">
        <w:rPr>
          <w:rFonts w:ascii="Courier New" w:hAnsi="Courier New" w:cs="Courier New"/>
        </w:rPr>
        <w:t>catBusy</w:t>
      </w:r>
      <w:r w:rsidR="005B7FB8">
        <w:t>'</w:t>
      </w:r>
      <w:r w:rsidR="00B42355" w:rsidRPr="00106DD6">
        <w:t>.</w:t>
      </w:r>
    </w:p>
    <w:p w14:paraId="12070A1B" w14:textId="0A5C37BB" w:rsidR="005B7FB8" w:rsidRDefault="009471EE" w:rsidP="009471E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5B7FB8">
        <w:t>If the eUICC does not terminate the EnableProfile command with error '</w:t>
      </w:r>
      <w:r w:rsidR="005B7FB8" w:rsidRPr="00640609">
        <w:rPr>
          <w:rFonts w:ascii="Courier New" w:hAnsi="Courier New" w:cs="Courier New"/>
        </w:rPr>
        <w:t>catBusy</w:t>
      </w:r>
      <w:r w:rsidR="00361A30">
        <w:t>'</w:t>
      </w:r>
      <w:r w:rsidR="005B7FB8">
        <w:t>, the eUICC SHALL internally terminate the proactive session and send the REFRESH command as the next proactive command. If a TERMINAL RESPONSE is still outstanding, the REFRESH command SHALL only be sent after reception of the TERMINAL RESPONSE.</w:t>
      </w:r>
    </w:p>
    <w:p w14:paraId="331B7A50" w14:textId="77777777" w:rsidR="00B42355" w:rsidRPr="00106DD6" w:rsidRDefault="00B42355" w:rsidP="009471EE">
      <w:pPr>
        <w:pStyle w:val="NOTE"/>
        <w:tabs>
          <w:tab w:val="clear" w:pos="1560"/>
        </w:tabs>
        <w:spacing w:after="0"/>
        <w:ind w:left="1985" w:hanging="992"/>
      </w:pPr>
      <w:r w:rsidRPr="00106DD6">
        <w:t xml:space="preserve">NOTE: </w:t>
      </w:r>
      <w:r w:rsidRPr="00106DD6">
        <w:tab/>
        <w:t>the Device MAY take implementation-dependent action to terminate the proactive command session, and MAY send the enable command again without any further End User interaction.</w:t>
      </w:r>
    </w:p>
    <w:p w14:paraId="403013FF" w14:textId="5F336F26" w:rsidR="00B42355" w:rsidRDefault="009471EE" w:rsidP="009471EE">
      <w:pPr>
        <w:pStyle w:val="ListBullet1"/>
        <w:numPr>
          <w:ilvl w:val="0"/>
          <w:numId w:val="0"/>
        </w:numPr>
        <w:spacing w:after="0"/>
        <w:ind w:left="680" w:hanging="340"/>
      </w:pPr>
      <w:r>
        <w:sym w:font="Symbol" w:char="F0B7"/>
      </w:r>
      <w:r>
        <w:tab/>
      </w:r>
      <w:r w:rsidR="00B42355">
        <w:t>Otherwise</w:t>
      </w:r>
      <w:r w:rsidR="00CC6922">
        <w:t>:</w:t>
      </w:r>
    </w:p>
    <w:p w14:paraId="0F7BFBAD" w14:textId="45F6C00B" w:rsidR="00B42355" w:rsidRDefault="009471EE" w:rsidP="009471E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The eUICC SHALL mark the currently enabled Profile (if any) as "to be disabled", mark the target Profile as "to be enabled" and return OK to the LPAd</w:t>
      </w:r>
      <w:r w:rsidR="00CC6922">
        <w:t>.</w:t>
      </w:r>
    </w:p>
    <w:p w14:paraId="2272CDC1" w14:textId="11EEE27F" w:rsidR="00B42355" w:rsidRDefault="009471EE" w:rsidP="009471E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106DD6">
        <w:t>the eUICC SHALL send the REFRESH command in "eUICC Profile State Change" mode (if supported by the Device) or "UICC Reset" mode to the Device according to ETSI TS 102 223 [</w:t>
      </w:r>
      <w:hyperlink w:anchor="SGP02" w:history="1">
        <w:r w:rsidR="00B42355" w:rsidRPr="00106DD6">
          <w:t>31</w:t>
        </w:r>
      </w:hyperlink>
      <w:r w:rsidR="00B42355" w:rsidRPr="00106DD6">
        <w:t>].</w:t>
      </w:r>
    </w:p>
    <w:p w14:paraId="294C178B" w14:textId="75CF892F" w:rsidR="00B42355" w:rsidRDefault="009471EE" w:rsidP="009471E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106DD6">
        <w:t>Upon reception of the Terminal Response</w:t>
      </w:r>
      <w:r w:rsidR="00B42355">
        <w:t xml:space="preserve"> with result "command performed successfully" or upon reset of the eUICC</w:t>
      </w:r>
      <w:r w:rsidR="00B42355" w:rsidRPr="00106DD6">
        <w:t xml:space="preserve">, </w:t>
      </w:r>
      <w:bookmarkStart w:id="2681" w:name="_Hlk465175710"/>
      <w:r w:rsidR="00B42355" w:rsidRPr="00106DD6">
        <w:t>the eUICC SHALL disable the currently Enabled Profile (if any) and Enable the target Profile</w:t>
      </w:r>
      <w:bookmarkEnd w:id="2681"/>
      <w:r w:rsidR="00B42355" w:rsidRPr="00106DD6">
        <w:t>.</w:t>
      </w:r>
    </w:p>
    <w:p w14:paraId="672FEC56" w14:textId="643977B6" w:rsidR="00B42355" w:rsidRDefault="009471EE" w:rsidP="009471E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 xml:space="preserve">Upon reception of the Terminal Response with result "temporary problem with executing command" or "permanent problem with executing command", the </w:t>
      </w:r>
      <w:r w:rsidR="00B42355">
        <w:lastRenderedPageBreak/>
        <w:t>eUICC SHALL NOT disable the currently Enabled Profile (if any) nor Enable the target Profile. Subsequent actions are implementation specific.</w:t>
      </w:r>
    </w:p>
    <w:p w14:paraId="42284BB6" w14:textId="77777777" w:rsidR="00B42355" w:rsidRDefault="00B42355" w:rsidP="00CC6922">
      <w:pPr>
        <w:pStyle w:val="NOTE"/>
        <w:tabs>
          <w:tab w:val="clear" w:pos="1560"/>
        </w:tabs>
        <w:spacing w:before="240"/>
        <w:ind w:left="1985" w:hanging="992"/>
      </w:pPr>
      <w:r>
        <w:t>NOTE:</w:t>
      </w:r>
      <w:r>
        <w:tab/>
      </w:r>
      <w:r w:rsidRPr="00106DD6">
        <w:t>In the case the Device supports the Single Wire Protocol interface to the eUICC, the Device SHOULD take the appropriate actions regarding this interface when Profile state is changed.</w:t>
      </w:r>
    </w:p>
    <w:p w14:paraId="1EED5BD0" w14:textId="77777777" w:rsidR="00B42355" w:rsidRPr="00106DD6" w:rsidRDefault="00B42355" w:rsidP="00B42355">
      <w:pPr>
        <w:pStyle w:val="NormalParagraph"/>
      </w:pPr>
      <w:r w:rsidRPr="00106DD6">
        <w:t>The eUICC MAY start a new proactive UICC session only after a new TERMINAL PROFILE command is executed.</w:t>
      </w:r>
    </w:p>
    <w:p w14:paraId="12E7F41C" w14:textId="6D0208A4" w:rsidR="00B42355" w:rsidRPr="001B7B30" w:rsidRDefault="009471EE" w:rsidP="009471EE">
      <w:pPr>
        <w:pStyle w:val="ListBullet1"/>
        <w:numPr>
          <w:ilvl w:val="0"/>
          <w:numId w:val="0"/>
        </w:numPr>
        <w:spacing w:after="0"/>
        <w:ind w:left="680" w:hanging="340"/>
      </w:pPr>
      <w:r>
        <w:sym w:font="Symbol" w:char="F0B7"/>
      </w:r>
      <w:r>
        <w:tab/>
      </w:r>
      <w:r w:rsidR="00B42355">
        <w:t>If a previously Enabled Profile was successfully disabled, the eUICC SHALL generate as many Notifications as configured in its metadata (</w:t>
      </w:r>
      <w:r w:rsidR="00B42355" w:rsidRPr="00640609">
        <w:rPr>
          <w:rFonts w:ascii="Courier New" w:hAnsi="Courier New" w:cs="Courier New"/>
        </w:rPr>
        <w:t>notificationConfigurationInfo</w:t>
      </w:r>
      <w:r w:rsidR="00B42355" w:rsidRPr="00640609">
        <w:rPr>
          <w:rFonts w:cs="Arial"/>
        </w:rPr>
        <w:t>)</w:t>
      </w:r>
      <w:r w:rsidR="00B42355" w:rsidRPr="00391917">
        <w:rPr>
          <w:rFonts w:cs="Arial"/>
        </w:rPr>
        <w:t xml:space="preserve"> </w:t>
      </w:r>
      <w:r w:rsidR="00B42355">
        <w:t xml:space="preserve">in the format of </w:t>
      </w:r>
      <w:r w:rsidR="00B42355" w:rsidRPr="00640609">
        <w:rPr>
          <w:rFonts w:ascii="Courier New" w:hAnsi="Courier New" w:cs="Courier New"/>
        </w:rPr>
        <w:t>OtherSignedNotification</w:t>
      </w:r>
      <w:r w:rsidR="00B42355" w:rsidRPr="00640609">
        <w:rPr>
          <w:rFonts w:cs="Arial"/>
        </w:rPr>
        <w:t>.</w:t>
      </w:r>
    </w:p>
    <w:p w14:paraId="678C9CD4" w14:textId="7820BFAB" w:rsidR="00B42355" w:rsidRPr="001B7B30" w:rsidRDefault="009471EE" w:rsidP="009471EE">
      <w:pPr>
        <w:pStyle w:val="ListBullet1"/>
        <w:numPr>
          <w:ilvl w:val="0"/>
          <w:numId w:val="0"/>
        </w:numPr>
        <w:spacing w:after="0"/>
        <w:ind w:left="680" w:hanging="340"/>
      </w:pPr>
      <w:r>
        <w:sym w:font="Symbol" w:char="F0B7"/>
      </w:r>
      <w:r>
        <w:tab/>
      </w:r>
      <w:r w:rsidR="00B42355">
        <w:t>If the target Profile is successfully enabled, the eUICC SHALL generate as many Notifications as configured in its metadata (</w:t>
      </w:r>
      <w:r w:rsidR="00B42355" w:rsidRPr="00640609">
        <w:rPr>
          <w:rFonts w:ascii="Courier New" w:hAnsi="Courier New" w:cs="Courier New"/>
        </w:rPr>
        <w:t>notificationConfigurationInfo</w:t>
      </w:r>
      <w:r w:rsidR="00B42355" w:rsidRPr="00640609">
        <w:rPr>
          <w:rFonts w:cs="Arial"/>
        </w:rPr>
        <w:t>)</w:t>
      </w:r>
      <w:r w:rsidR="00B42355" w:rsidRPr="00391917">
        <w:rPr>
          <w:rFonts w:cs="Arial"/>
        </w:rPr>
        <w:t xml:space="preserve"> </w:t>
      </w:r>
      <w:r w:rsidR="00B42355">
        <w:t xml:space="preserve">in the format of </w:t>
      </w:r>
      <w:r w:rsidR="00B42355" w:rsidRPr="00640609">
        <w:rPr>
          <w:rFonts w:ascii="Courier New" w:hAnsi="Courier New" w:cs="Courier New"/>
        </w:rPr>
        <w:t>OtherSignedNotification</w:t>
      </w:r>
      <w:r w:rsidR="00B42355" w:rsidRPr="00640609">
        <w:rPr>
          <w:rFonts w:cs="Arial"/>
        </w:rPr>
        <w:t>.</w:t>
      </w:r>
    </w:p>
    <w:p w14:paraId="4DD4CC4B" w14:textId="10639926" w:rsidR="003D5F97" w:rsidRPr="00671A92" w:rsidRDefault="009471EE" w:rsidP="009471EE">
      <w:pPr>
        <w:pStyle w:val="ListBullet1"/>
        <w:numPr>
          <w:ilvl w:val="0"/>
          <w:numId w:val="0"/>
        </w:numPr>
        <w:spacing w:after="0"/>
        <w:ind w:left="680" w:hanging="340"/>
      </w:pPr>
      <w:r>
        <w:sym w:font="Symbol" w:char="F0B7"/>
      </w:r>
      <w:r>
        <w:tab/>
      </w:r>
      <w:r w:rsidR="003D5F97" w:rsidRPr="009A7E65">
        <w:t xml:space="preserve">In failure cases, the eUICC SHALL not generate any </w:t>
      </w:r>
      <w:r w:rsidR="003D5F97">
        <w:t>N</w:t>
      </w:r>
      <w:r w:rsidR="003D5F97" w:rsidRPr="009A7E65">
        <w:t>otification</w:t>
      </w:r>
      <w:r w:rsidR="003D5F97">
        <w:t>s</w:t>
      </w:r>
      <w:r w:rsidR="003D5F97" w:rsidRPr="009A7E65">
        <w:t>.</w:t>
      </w:r>
    </w:p>
    <w:p w14:paraId="1C101239"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2F97CFC0"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36D201E3"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682" w:name="_Hlk448393434"/>
      <w:r w:rsidRPr="00293083">
        <w:rPr>
          <w:rFonts w:ascii="Courier New" w:hAnsi="Courier New" w:cs="Courier New"/>
          <w:sz w:val="18"/>
          <w:szCs w:val="18"/>
        </w:rPr>
        <w:t>-- ASN1START</w:t>
      </w:r>
    </w:p>
    <w:p w14:paraId="6E09D7A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EnableProfileRequest </w:t>
      </w:r>
      <w:bookmarkEnd w:id="2682"/>
      <w:r w:rsidRPr="00D42CD6">
        <w:rPr>
          <w:rFonts w:ascii="Courier New" w:hAnsi="Courier New" w:cs="Courier New"/>
          <w:sz w:val="18"/>
          <w:szCs w:val="18"/>
        </w:rPr>
        <w:t>::= [49] SEQUENCE { -- Tag 'BF31'</w:t>
      </w:r>
    </w:p>
    <w:p w14:paraId="0AA433B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profileIdentifier CHOICE {</w:t>
      </w:r>
    </w:p>
    <w:p w14:paraId="5861812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isdpAid [APPLICATION 15] OctetTo16, -- AID, tag '4F'</w:t>
      </w:r>
    </w:p>
    <w:p w14:paraId="2FA45E1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iccid Iccid -- ICCID, tag '5A'</w:t>
      </w:r>
    </w:p>
    <w:p w14:paraId="4FBA05D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w:t>
      </w:r>
    </w:p>
    <w:p w14:paraId="2E7F34D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refreshFlag BOOLEAN -- indicating whether REFRESH is required</w:t>
      </w:r>
    </w:p>
    <w:p w14:paraId="611B023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9C941C8"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A3D27F3" w14:textId="77777777" w:rsidR="00B42355" w:rsidRPr="0013080E"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77327A94"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1E1705A5"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683" w:name="_Hlk448393447"/>
      <w:r w:rsidRPr="00293083">
        <w:rPr>
          <w:rFonts w:ascii="Courier New" w:hAnsi="Courier New" w:cs="Courier New"/>
          <w:sz w:val="18"/>
          <w:szCs w:val="18"/>
        </w:rPr>
        <w:t>-- ASN1START</w:t>
      </w:r>
    </w:p>
    <w:p w14:paraId="66956FC8" w14:textId="77777777" w:rsidR="00B42355" w:rsidRPr="00FF58C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475F59">
        <w:rPr>
          <w:rFonts w:ascii="Courier New" w:hAnsi="Courier New" w:cs="Courier New"/>
          <w:sz w:val="18"/>
          <w:szCs w:val="18"/>
        </w:rPr>
        <w:t>EnableProfile</w:t>
      </w:r>
      <w:r w:rsidRPr="00FF58C9">
        <w:rPr>
          <w:rFonts w:ascii="Courier New" w:hAnsi="Courier New" w:cs="Courier New"/>
          <w:sz w:val="18"/>
          <w:szCs w:val="18"/>
        </w:rPr>
        <w:t xml:space="preserve">Response </w:t>
      </w:r>
      <w:bookmarkEnd w:id="2683"/>
      <w:r w:rsidRPr="00FF58C9">
        <w:rPr>
          <w:rFonts w:ascii="Courier New" w:hAnsi="Courier New" w:cs="Courier New"/>
          <w:sz w:val="18"/>
          <w:szCs w:val="18"/>
        </w:rPr>
        <w:t xml:space="preserve">::= </w:t>
      </w:r>
      <w:r>
        <w:rPr>
          <w:rFonts w:ascii="Courier New" w:hAnsi="Courier New" w:cs="Courier New"/>
          <w:sz w:val="18"/>
          <w:szCs w:val="18"/>
        </w:rPr>
        <w:t xml:space="preserve">[49] </w:t>
      </w:r>
      <w:r w:rsidRPr="00FF58C9">
        <w:rPr>
          <w:rFonts w:ascii="Courier New" w:hAnsi="Courier New" w:cs="Courier New"/>
          <w:sz w:val="18"/>
          <w:szCs w:val="18"/>
        </w:rPr>
        <w:t>SEQUENCE {</w:t>
      </w:r>
      <w:r>
        <w:rPr>
          <w:rFonts w:ascii="Courier New" w:hAnsi="Courier New" w:cs="Courier New"/>
          <w:sz w:val="18"/>
          <w:szCs w:val="18"/>
        </w:rPr>
        <w:t xml:space="preserve"> -- Tag 'BF31'</w:t>
      </w:r>
    </w:p>
    <w:p w14:paraId="0DEE3AC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t xml:space="preserve">enableResult INTEGER </w:t>
      </w:r>
      <w:r w:rsidRPr="004A12DF">
        <w:rPr>
          <w:rFonts w:ascii="Courier New" w:hAnsi="Courier New" w:cs="Courier New"/>
          <w:sz w:val="18"/>
          <w:szCs w:val="18"/>
        </w:rPr>
        <w:t>{</w:t>
      </w:r>
      <w:r>
        <w:rPr>
          <w:rFonts w:ascii="Courier New" w:hAnsi="Courier New" w:cs="Courier New"/>
          <w:sz w:val="18"/>
          <w:szCs w:val="18"/>
        </w:rPr>
        <w:t>ok(0), iccidOrAidNotFound (1), profileNotInDisabledState(2)</w:t>
      </w:r>
      <w:r w:rsidRPr="00CC00F2">
        <w:rPr>
          <w:rFonts w:ascii="Courier New" w:hAnsi="Courier New" w:cs="Courier New"/>
          <w:sz w:val="18"/>
          <w:szCs w:val="18"/>
        </w:rPr>
        <w:t xml:space="preserve">, </w:t>
      </w:r>
      <w:r w:rsidRPr="005F3900">
        <w:rPr>
          <w:rFonts w:ascii="Courier New" w:hAnsi="Courier New" w:cs="Courier New"/>
          <w:sz w:val="18"/>
          <w:szCs w:val="18"/>
        </w:rPr>
        <w:t>disallowedByPolicy(3),</w:t>
      </w:r>
      <w:r>
        <w:rPr>
          <w:rFonts w:ascii="Courier New" w:hAnsi="Courier New" w:cs="Courier New"/>
          <w:sz w:val="18"/>
          <w:szCs w:val="18"/>
        </w:rPr>
        <w:t xml:space="preserve"> wrongProfileReenabling(4), </w:t>
      </w:r>
      <w:r w:rsidRPr="00106DD6">
        <w:rPr>
          <w:rFonts w:ascii="Courier New" w:hAnsi="Courier New" w:cs="Courier New"/>
          <w:sz w:val="18"/>
          <w:szCs w:val="18"/>
        </w:rPr>
        <w:t xml:space="preserve">catBusy(5), </w:t>
      </w:r>
      <w:r w:rsidRPr="00CC00F2">
        <w:rPr>
          <w:rFonts w:ascii="Courier New" w:hAnsi="Courier New" w:cs="Courier New"/>
          <w:sz w:val="18"/>
          <w:szCs w:val="18"/>
        </w:rPr>
        <w:t>undefinedError(127)</w:t>
      </w:r>
      <w:r w:rsidRPr="004A12DF">
        <w:rPr>
          <w:rFonts w:ascii="Courier New" w:hAnsi="Courier New" w:cs="Courier New"/>
          <w:sz w:val="18"/>
          <w:szCs w:val="18"/>
        </w:rPr>
        <w:t>}</w:t>
      </w:r>
    </w:p>
    <w:p w14:paraId="0751A615" w14:textId="77777777" w:rsidR="00B42355" w:rsidRPr="00FF58C9"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FF58C9">
        <w:rPr>
          <w:rFonts w:ascii="Courier New" w:hAnsi="Courier New" w:cs="Courier New"/>
          <w:sz w:val="18"/>
          <w:szCs w:val="18"/>
        </w:rPr>
        <w:t>}</w:t>
      </w:r>
    </w:p>
    <w:p w14:paraId="08663731"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2D7528AB" w14:textId="77777777" w:rsidR="00B42355" w:rsidRPr="00C71214" w:rsidRDefault="00B42355" w:rsidP="00C71214">
      <w:pPr>
        <w:spacing w:after="200" w:line="276" w:lineRule="auto"/>
        <w:jc w:val="left"/>
        <w:rPr>
          <w:b/>
          <w:i/>
          <w:szCs w:val="22"/>
          <w:u w:val="single"/>
          <w:lang w:val="en-US" w:eastAsia="en-GB" w:bidi="ar-SA"/>
        </w:rPr>
      </w:pPr>
      <w:r w:rsidRPr="00C71214">
        <w:rPr>
          <w:b/>
          <w:i/>
          <w:szCs w:val="22"/>
          <w:u w:val="single"/>
          <w:lang w:val="en-US" w:eastAsia="en-GB" w:bidi="ar-SA"/>
        </w:rPr>
        <w:t>Alternative Case 3 Command</w:t>
      </w:r>
    </w:p>
    <w:p w14:paraId="02A5F12E" w14:textId="77777777" w:rsidR="00B42355" w:rsidRDefault="00B42355" w:rsidP="00B42355">
      <w:pPr>
        <w:pStyle w:val="NormalParagraph"/>
      </w:pPr>
      <w:r>
        <w:t>In addition to the command data exchange described above, the eUICC SHALL support the following alternative command for the function:</w:t>
      </w:r>
    </w:p>
    <w:p w14:paraId="33222902" w14:textId="77777777" w:rsidR="00B42355" w:rsidRDefault="00B42355" w:rsidP="00B42355">
      <w:pPr>
        <w:pStyle w:val="NormalParagraph"/>
      </w:pPr>
      <w:r>
        <w:t>The command data is sent to the eUICC in a Case 3 STORE DATA command:</w:t>
      </w:r>
    </w:p>
    <w:p w14:paraId="408C0D84" w14:textId="36B7DEEE" w:rsidR="00B42355" w:rsidRDefault="009471EE" w:rsidP="009471EE">
      <w:pPr>
        <w:pStyle w:val="ListBullet1"/>
        <w:numPr>
          <w:ilvl w:val="0"/>
          <w:numId w:val="0"/>
        </w:numPr>
        <w:spacing w:after="0"/>
        <w:ind w:left="680" w:hanging="340"/>
      </w:pPr>
      <w:r>
        <w:sym w:font="Symbol" w:char="F0B7"/>
      </w:r>
      <w:r>
        <w:tab/>
      </w:r>
      <w:r w:rsidR="00B42355">
        <w:t>The STORE DATA APDU SHALL be coded as defined in section 5.7.2, with the exception of P1 which SHALL be set to '90'.</w:t>
      </w:r>
    </w:p>
    <w:p w14:paraId="57EF5EFD" w14:textId="2D271F4C" w:rsidR="00B42355" w:rsidRDefault="009471EE" w:rsidP="009471EE">
      <w:pPr>
        <w:pStyle w:val="ListBullet1"/>
        <w:numPr>
          <w:ilvl w:val="0"/>
          <w:numId w:val="0"/>
        </w:numPr>
        <w:spacing w:after="0"/>
        <w:ind w:left="680" w:hanging="340"/>
      </w:pPr>
      <w:r>
        <w:sym w:font="Symbol" w:char="F0B7"/>
      </w:r>
      <w:r>
        <w:tab/>
      </w:r>
      <w:r w:rsidR="00B42355">
        <w:t>The command data SHALL be coded as defined above, the response data SHALL not be present.</w:t>
      </w:r>
    </w:p>
    <w:p w14:paraId="3CE3C82C" w14:textId="3ED2AAE6" w:rsidR="00CC6922" w:rsidRDefault="009471EE" w:rsidP="009471EE">
      <w:pPr>
        <w:pStyle w:val="ListBullet1"/>
        <w:numPr>
          <w:ilvl w:val="0"/>
          <w:numId w:val="0"/>
        </w:numPr>
        <w:spacing w:after="0"/>
        <w:ind w:left="680" w:hanging="340"/>
      </w:pPr>
      <w:r>
        <w:sym w:font="Symbol" w:char="F0B7"/>
      </w:r>
      <w:r>
        <w:tab/>
      </w:r>
      <w:r w:rsidR="00B42355">
        <w:t>The following additional status bytes are defined:</w:t>
      </w:r>
    </w:p>
    <w:p w14:paraId="03B69A05" w14:textId="3053859E" w:rsidR="00CC6922" w:rsidRDefault="009471EE" w:rsidP="009471EE">
      <w:pPr>
        <w:pStyle w:val="ListBullet2"/>
        <w:numPr>
          <w:ilvl w:val="0"/>
          <w:numId w:val="0"/>
        </w:numPr>
        <w:tabs>
          <w:tab w:val="clear" w:pos="1021"/>
          <w:tab w:val="left" w:pos="1134"/>
        </w:tabs>
        <w:spacing w:after="0"/>
        <w:ind w:left="1020" w:hanging="340"/>
      </w:pPr>
      <w:r>
        <w:rPr>
          <w:rFonts w:ascii="Courier New" w:hAnsi="Courier New" w:cs="Courier New"/>
        </w:rPr>
        <w:lastRenderedPageBreak/>
        <w:t>o</w:t>
      </w:r>
      <w:r>
        <w:rPr>
          <w:rFonts w:ascii="Courier New" w:hAnsi="Courier New" w:cs="Courier New"/>
        </w:rPr>
        <w:tab/>
      </w:r>
      <w:r w:rsidR="00B42355">
        <w:t>'6A 82': Profile not found</w:t>
      </w:r>
    </w:p>
    <w:p w14:paraId="6B19ADEB" w14:textId="39F2A4C8" w:rsidR="00CC6922" w:rsidRDefault="009471EE" w:rsidP="009471EE">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t xml:space="preserve">'69 85': Profile not in disabled state </w:t>
      </w:r>
      <w:r w:rsidR="00B42355" w:rsidRPr="005F3900">
        <w:t xml:space="preserve">or command not allowed by </w:t>
      </w:r>
      <w:r w:rsidR="00B42355">
        <w:t xml:space="preserve">Profile </w:t>
      </w:r>
      <w:r w:rsidR="00B42355" w:rsidRPr="005F3900">
        <w:t>Policy</w:t>
      </w:r>
      <w:r w:rsidR="00B42355">
        <w:t xml:space="preserve"> Rules or re-enabling wrong Profile</w:t>
      </w:r>
    </w:p>
    <w:p w14:paraId="151BE82E" w14:textId="02A94755" w:rsidR="00B42355" w:rsidRDefault="009471EE" w:rsidP="009471EE">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rsidRPr="00106DD6">
        <w:t>'93 00': CAT is busy. Command cannot be executed at present, further normal commands are allowed</w:t>
      </w:r>
    </w:p>
    <w:p w14:paraId="6AA6DF23" w14:textId="0D52FD07" w:rsidR="00B42355" w:rsidRPr="0013080E" w:rsidRDefault="00D32FD2" w:rsidP="00D32FD2">
      <w:pPr>
        <w:pStyle w:val="Heading3"/>
        <w:numPr>
          <w:ilvl w:val="0"/>
          <w:numId w:val="0"/>
        </w:numPr>
        <w:ind w:left="851" w:hanging="851"/>
        <w:rPr>
          <w:lang w:val="en-US" w:bidi="ar-SA"/>
        </w:rPr>
      </w:pPr>
      <w:bookmarkStart w:id="2684" w:name="_Function:_DisableProfile"/>
      <w:bookmarkStart w:id="2685" w:name="_Ref440456459"/>
      <w:bookmarkStart w:id="2686" w:name="_Toc456596291"/>
      <w:bookmarkStart w:id="2687" w:name="_Toc473022810"/>
      <w:bookmarkStart w:id="2688" w:name="_Toc486508785"/>
      <w:bookmarkStart w:id="2689" w:name="_Toc492050052"/>
      <w:bookmarkStart w:id="2690" w:name="_Toc227925893"/>
      <w:bookmarkEnd w:id="2684"/>
      <w:r>
        <w:rPr>
          <w:lang w:val="en-US" w:bidi="ar-SA"/>
        </w:rPr>
        <w:t>5.7.17</w:t>
      </w:r>
      <w:r>
        <w:rPr>
          <w:lang w:val="en-US" w:bidi="ar-SA"/>
        </w:rPr>
        <w:tab/>
      </w:r>
      <w:r w:rsidR="00B42355" w:rsidRPr="0013080E">
        <w:rPr>
          <w:lang w:val="en-US" w:bidi="ar-SA"/>
        </w:rPr>
        <w:t>Function</w:t>
      </w:r>
      <w:r w:rsidR="00B42355">
        <w:t xml:space="preserve"> (ES10c)</w:t>
      </w:r>
      <w:r w:rsidR="00B42355" w:rsidRPr="0013080E">
        <w:rPr>
          <w:lang w:val="en-US" w:bidi="ar-SA"/>
        </w:rPr>
        <w:t xml:space="preserve">: </w:t>
      </w:r>
      <w:r w:rsidR="00B42355" w:rsidRPr="00CF01E6">
        <w:rPr>
          <w:lang w:val="en-US" w:bidi="ar-SA"/>
        </w:rPr>
        <w:t>DisableProfile</w:t>
      </w:r>
      <w:bookmarkEnd w:id="2685"/>
      <w:bookmarkEnd w:id="2686"/>
      <w:bookmarkEnd w:id="2687"/>
      <w:bookmarkEnd w:id="2688"/>
      <w:bookmarkEnd w:id="2689"/>
      <w:bookmarkEnd w:id="2690"/>
    </w:p>
    <w:p w14:paraId="1ECB24EC" w14:textId="77777777" w:rsidR="00B42355" w:rsidRPr="0013080E" w:rsidRDefault="00B42355" w:rsidP="00B42355">
      <w:pPr>
        <w:pStyle w:val="NormalParagraph"/>
        <w:rPr>
          <w:b/>
          <w:lang w:val="en-US"/>
        </w:rPr>
      </w:pPr>
      <w:r w:rsidRPr="00F96E8D">
        <w:rPr>
          <w:b/>
        </w:rPr>
        <w:t>Related Procedures:</w:t>
      </w:r>
      <w:r w:rsidRPr="0013080E">
        <w:rPr>
          <w:b/>
          <w:lang w:val="en-US"/>
        </w:rPr>
        <w:t xml:space="preserve"> </w:t>
      </w:r>
      <w:r w:rsidRPr="001B7B30">
        <w:t>Local Profile Management – Disable Profile</w:t>
      </w:r>
    </w:p>
    <w:p w14:paraId="72543817" w14:textId="77777777" w:rsidR="00B42355" w:rsidRPr="0013080E" w:rsidRDefault="00B42355" w:rsidP="00B42355">
      <w:pPr>
        <w:pStyle w:val="NormalParagraph"/>
        <w:rPr>
          <w:lang w:val="en-US"/>
        </w:rPr>
      </w:pPr>
      <w:r w:rsidRPr="00F96E8D">
        <w:rPr>
          <w:b/>
        </w:rPr>
        <w:t xml:space="preserve">Function Provider </w:t>
      </w:r>
      <w:r>
        <w:rPr>
          <w:b/>
        </w:rPr>
        <w:t>E</w:t>
      </w:r>
      <w:r w:rsidRPr="00F96E8D">
        <w:rPr>
          <w:b/>
        </w:rPr>
        <w:t>ntity:</w:t>
      </w:r>
      <w:r w:rsidRPr="0013080E">
        <w:rPr>
          <w:lang w:val="en-US"/>
        </w:rPr>
        <w:t xml:space="preserve"> </w:t>
      </w:r>
      <w:r w:rsidRPr="001B7B30">
        <w:t>LPA Services</w:t>
      </w:r>
    </w:p>
    <w:p w14:paraId="23F8B9B3" w14:textId="77777777" w:rsidR="00B42355" w:rsidRPr="00F96E8D" w:rsidRDefault="00B42355" w:rsidP="00B42355">
      <w:pPr>
        <w:pStyle w:val="NormalParagraph"/>
        <w:rPr>
          <w:b/>
        </w:rPr>
      </w:pPr>
      <w:r w:rsidRPr="00F96E8D">
        <w:rPr>
          <w:b/>
        </w:rPr>
        <w:t>Description:</w:t>
      </w:r>
    </w:p>
    <w:p w14:paraId="17F8DEDF" w14:textId="77777777" w:rsidR="00B42355" w:rsidRPr="001B7B30" w:rsidRDefault="00B42355" w:rsidP="00B42355">
      <w:pPr>
        <w:pStyle w:val="NormalParagraph"/>
      </w:pPr>
      <w:r w:rsidRPr="001B7B30">
        <w:t>This function is used to disable a Profile on the eUICC.</w:t>
      </w:r>
    </w:p>
    <w:p w14:paraId="418AD87E" w14:textId="77777777" w:rsidR="00B42355" w:rsidRDefault="00B42355" w:rsidP="00034AE3">
      <w:pPr>
        <w:pStyle w:val="NOTE"/>
        <w:ind w:left="1134" w:hanging="1134"/>
      </w:pPr>
      <w:r>
        <w:t xml:space="preserve">NOTE: </w:t>
      </w:r>
      <w:r w:rsidR="00A4718E">
        <w:tab/>
      </w:r>
      <w:r>
        <w:t>Before calling the Dis</w:t>
      </w:r>
      <w:r w:rsidRPr="00106DD6">
        <w:t>ableProfile function</w:t>
      </w:r>
      <w:r>
        <w:t xml:space="preserve"> with the </w:t>
      </w:r>
      <w:r w:rsidRPr="00106DD6">
        <w:t xml:space="preserve">refreshFlag not </w:t>
      </w:r>
      <w:r>
        <w:t xml:space="preserve">being </w:t>
      </w:r>
      <w:r w:rsidRPr="00106DD6">
        <w:t>set</w:t>
      </w:r>
      <w:r>
        <w:t>, the Device has the responsibility to ensure that the relevant conditions for use are met, as indicated in section 3.2.2.</w:t>
      </w:r>
    </w:p>
    <w:p w14:paraId="06A03E8E" w14:textId="77777777" w:rsidR="00B42355" w:rsidRDefault="00B42355" w:rsidP="00B42355">
      <w:pPr>
        <w:pStyle w:val="NormalParagraph"/>
      </w:pPr>
      <w:r w:rsidRPr="001B7B30">
        <w:t>Upon reception of the DisableProfile function</w:t>
      </w:r>
      <w:r w:rsidRPr="00106DD6">
        <w:t xml:space="preserve">, </w:t>
      </w:r>
      <w:r>
        <w:t>if the refreshFlag is not set, the eUICC SHALL:</w:t>
      </w:r>
    </w:p>
    <w:p w14:paraId="4C8C8CD3" w14:textId="64D0B59E" w:rsidR="00F23DF7" w:rsidRDefault="00F0265E" w:rsidP="00F0265E">
      <w:pPr>
        <w:pStyle w:val="ListBullet1"/>
        <w:numPr>
          <w:ilvl w:val="0"/>
          <w:numId w:val="0"/>
        </w:numPr>
        <w:spacing w:after="0"/>
        <w:ind w:left="680" w:hanging="340"/>
      </w:pPr>
      <w:r>
        <w:sym w:font="Symbol" w:char="F0B7"/>
      </w:r>
      <w:r>
        <w:tab/>
      </w:r>
      <w:r w:rsidR="00B42355">
        <w:t xml:space="preserve">Check </w:t>
      </w:r>
      <w:r w:rsidR="00F23DF7">
        <w:t>whether</w:t>
      </w:r>
      <w:r w:rsidR="00B42355" w:rsidRPr="00C24F30">
        <w:t xml:space="preserve"> there</w:t>
      </w:r>
      <w:r w:rsidR="00B42355">
        <w:t xml:space="preserve"> is a proactive session ongoing (which the Device did not terminate). If so,</w:t>
      </w:r>
    </w:p>
    <w:p w14:paraId="4703602E" w14:textId="2C2A0701" w:rsidR="00B42355" w:rsidRDefault="00034AE3" w:rsidP="00034AE3">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rsidRPr="00C24F30">
        <w:t xml:space="preserve">the eUICC </w:t>
      </w:r>
      <w:r w:rsidR="00F23DF7">
        <w:t>MAY</w:t>
      </w:r>
      <w:r w:rsidR="00B42355" w:rsidRPr="00C24F30">
        <w:t xml:space="preserve"> terminate the </w:t>
      </w:r>
      <w:r w:rsidR="00B42355">
        <w:t>Disable</w:t>
      </w:r>
      <w:r w:rsidR="00B42355" w:rsidRPr="00C24F30">
        <w:t xml:space="preserve">Profile </w:t>
      </w:r>
      <w:r w:rsidR="00B42355">
        <w:t>function</w:t>
      </w:r>
      <w:r w:rsidR="00B42355" w:rsidRPr="00C24F30">
        <w:t xml:space="preserve"> with error </w:t>
      </w:r>
      <w:r w:rsidR="00F23DF7">
        <w:t>'</w:t>
      </w:r>
      <w:r w:rsidR="00F23DF7" w:rsidRPr="00640609">
        <w:rPr>
          <w:rFonts w:ascii="Courier New" w:hAnsi="Courier New" w:cs="Courier New"/>
        </w:rPr>
        <w:t>catBusy</w:t>
      </w:r>
      <w:r w:rsidR="00F23DF7">
        <w:t>'</w:t>
      </w:r>
      <w:r w:rsidR="00B42355" w:rsidRPr="00C24F30">
        <w:t>.</w:t>
      </w:r>
    </w:p>
    <w:p w14:paraId="678DA345" w14:textId="54B64F6F" w:rsidR="00F23DF7" w:rsidRDefault="00034AE3" w:rsidP="00034AE3">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F23DF7" w:rsidRPr="00F23DF7">
        <w:t>If the eUICC does not terminate the DisableProfile command with error 'catBusy', the eUICC SHALL internally terminate the proactive session and ignore any incoming TERMINAL RESPONSE from that proactive session.</w:t>
      </w:r>
    </w:p>
    <w:p w14:paraId="3FBD70BF" w14:textId="551C6984" w:rsidR="00B42355" w:rsidRDefault="00F0265E" w:rsidP="00F0265E">
      <w:pPr>
        <w:pStyle w:val="ListBullet1"/>
        <w:numPr>
          <w:ilvl w:val="0"/>
          <w:numId w:val="0"/>
        </w:numPr>
        <w:ind w:left="680" w:hanging="340"/>
      </w:pPr>
      <w:r>
        <w:sym w:font="Symbol" w:char="F0B7"/>
      </w:r>
      <w:r>
        <w:tab/>
      </w:r>
      <w:r w:rsidR="00B42355">
        <w:t>C</w:t>
      </w:r>
      <w:r w:rsidR="00B42355" w:rsidRPr="00DC409A">
        <w:t xml:space="preserve">lose </w:t>
      </w:r>
      <w:r w:rsidR="00B42355" w:rsidRPr="00D41C79">
        <w:t>a</w:t>
      </w:r>
      <w:r w:rsidR="00B42355">
        <w:t>ll</w:t>
      </w:r>
      <w:r w:rsidR="00B42355" w:rsidRPr="00D41C79">
        <w:t xml:space="preserve"> logical channel</w:t>
      </w:r>
      <w:r w:rsidR="00B42355">
        <w:t xml:space="preserve">s which still have an </w:t>
      </w:r>
      <w:r w:rsidR="00B42355" w:rsidRPr="00DC409A">
        <w:t>application of the currently enabled Profile</w:t>
      </w:r>
      <w:r w:rsidR="00B42355">
        <w:t xml:space="preserve"> </w:t>
      </w:r>
      <w:r w:rsidR="00B42355" w:rsidRPr="00D41C79">
        <w:t>selected</w:t>
      </w:r>
      <w:r w:rsidR="00B42355">
        <w:t xml:space="preserve"> (which the Device did not close),</w:t>
      </w:r>
      <w:r w:rsidR="00B42355" w:rsidRPr="00D41C79">
        <w:t xml:space="preserve"> </w:t>
      </w:r>
      <w:r w:rsidR="00B42355">
        <w:t>without generating an error.</w:t>
      </w:r>
    </w:p>
    <w:p w14:paraId="619B31B1" w14:textId="77777777" w:rsidR="00B42355" w:rsidRPr="001B7B30" w:rsidRDefault="00B42355" w:rsidP="00B42355">
      <w:pPr>
        <w:pStyle w:val="NormalParagraph"/>
      </w:pPr>
      <w:r>
        <w:t>Regardless of the value of refreshFlag</w:t>
      </w:r>
      <w:r w:rsidRPr="001B7B30">
        <w:t>, the eUICC SHALL:</w:t>
      </w:r>
    </w:p>
    <w:p w14:paraId="19CE3922" w14:textId="0206A32C" w:rsidR="00B42355" w:rsidRDefault="00F0265E" w:rsidP="00F0265E">
      <w:pPr>
        <w:pStyle w:val="ListBullet1"/>
        <w:numPr>
          <w:ilvl w:val="0"/>
          <w:numId w:val="0"/>
        </w:numPr>
        <w:spacing w:after="0"/>
        <w:ind w:left="680" w:hanging="340"/>
      </w:pPr>
      <w:r>
        <w:sym w:font="Symbol" w:char="F0B7"/>
      </w:r>
      <w:r>
        <w:tab/>
      </w:r>
      <w:r w:rsidR="00B42355" w:rsidRPr="001B7B30">
        <w:t>Verify that the target Profile is in the Enabled state</w:t>
      </w:r>
      <w:r w:rsidR="00B42355">
        <w:t>.</w:t>
      </w:r>
    </w:p>
    <w:p w14:paraId="17727B10" w14:textId="2465F5E0" w:rsidR="00B42355" w:rsidRPr="001B7B30" w:rsidRDefault="00F0265E" w:rsidP="00F0265E">
      <w:pPr>
        <w:pStyle w:val="ListBullet1"/>
        <w:numPr>
          <w:ilvl w:val="0"/>
          <w:numId w:val="0"/>
        </w:numPr>
        <w:spacing w:after="0"/>
        <w:ind w:left="680" w:hanging="340"/>
      </w:pPr>
      <w:r>
        <w:sym w:font="Symbol" w:char="F0B7"/>
      </w:r>
      <w:r>
        <w:tab/>
      </w:r>
      <w:r w:rsidR="00B42355" w:rsidRPr="00106DD6">
        <w:t xml:space="preserve">If the currently Enabled Profile is not a Test Profile: </w:t>
      </w:r>
      <w:r w:rsidR="00B42355">
        <w:t>c</w:t>
      </w:r>
      <w:r w:rsidR="00B42355" w:rsidRPr="00AE310D">
        <w:t xml:space="preserve">heck if the </w:t>
      </w:r>
      <w:r w:rsidR="00B42355">
        <w:t xml:space="preserve">Profile </w:t>
      </w:r>
      <w:r w:rsidR="00B42355" w:rsidRPr="00AE310D">
        <w:t xml:space="preserve">Policy </w:t>
      </w:r>
      <w:r w:rsidR="00B42355">
        <w:t xml:space="preserve">Rules </w:t>
      </w:r>
      <w:r w:rsidR="00B42355" w:rsidRPr="00AE310D">
        <w:t xml:space="preserve">of the </w:t>
      </w:r>
      <w:r w:rsidR="00B42355">
        <w:t xml:space="preserve">target </w:t>
      </w:r>
      <w:r w:rsidR="00B42355" w:rsidRPr="00AE310D">
        <w:t>Profile allows its disabling</w:t>
      </w:r>
      <w:r w:rsidR="00B42355">
        <w:t>.</w:t>
      </w:r>
    </w:p>
    <w:p w14:paraId="1DE7C0A6" w14:textId="089E57BF" w:rsidR="00B42355" w:rsidRDefault="00F0265E" w:rsidP="00F0265E">
      <w:pPr>
        <w:pStyle w:val="ListBullet1"/>
        <w:numPr>
          <w:ilvl w:val="0"/>
          <w:numId w:val="0"/>
        </w:numPr>
        <w:ind w:left="680" w:hanging="340"/>
      </w:pPr>
      <w:r>
        <w:sym w:font="Symbol" w:char="F0B7"/>
      </w:r>
      <w:r>
        <w:tab/>
      </w:r>
      <w:r w:rsidR="00B42355" w:rsidRPr="001B7B30">
        <w:t>If any of these verifications fail, terminate the command with an error.</w:t>
      </w:r>
    </w:p>
    <w:p w14:paraId="5ED65DBF" w14:textId="77777777" w:rsidR="00B42355" w:rsidRDefault="00B42355" w:rsidP="001A1C31">
      <w:pPr>
        <w:pStyle w:val="NormalParagraph"/>
      </w:pPr>
      <w:r w:rsidRPr="00106DD6">
        <w:t>If the refreshFlag is not set:</w:t>
      </w:r>
    </w:p>
    <w:p w14:paraId="60D74020" w14:textId="640964BC" w:rsidR="00B42355" w:rsidRPr="00106DD6" w:rsidRDefault="00F0265E" w:rsidP="00F0265E">
      <w:pPr>
        <w:pStyle w:val="ListBullet1"/>
        <w:numPr>
          <w:ilvl w:val="0"/>
          <w:numId w:val="0"/>
        </w:numPr>
        <w:spacing w:after="0"/>
        <w:ind w:left="680" w:hanging="340"/>
      </w:pPr>
      <w:r>
        <w:sym w:font="Symbol" w:char="F0B7"/>
      </w:r>
      <w:r>
        <w:tab/>
      </w:r>
      <w:r w:rsidR="00B42355" w:rsidRPr="00106DD6">
        <w:t xml:space="preserve">the eUICC SHALL </w:t>
      </w:r>
      <w:r w:rsidR="00B42355">
        <w:t>reset</w:t>
      </w:r>
      <w:r w:rsidR="00B42355" w:rsidRPr="00106DD6">
        <w:t xml:space="preserve"> the PIN status</w:t>
      </w:r>
      <w:r w:rsidR="00B42355">
        <w:t>.</w:t>
      </w:r>
    </w:p>
    <w:p w14:paraId="3CC4005D" w14:textId="7058186E" w:rsidR="00B42355" w:rsidRDefault="00F0265E" w:rsidP="00F0265E">
      <w:pPr>
        <w:pStyle w:val="ListBullet1"/>
        <w:numPr>
          <w:ilvl w:val="0"/>
          <w:numId w:val="0"/>
        </w:numPr>
        <w:spacing w:after="0"/>
        <w:ind w:left="680" w:hanging="340"/>
      </w:pPr>
      <w:r>
        <w:sym w:font="Symbol" w:char="F0B7"/>
      </w:r>
      <w:r>
        <w:tab/>
      </w:r>
      <w:r w:rsidR="00B42355" w:rsidRPr="00106DD6">
        <w:t>the eUICC</w:t>
      </w:r>
      <w:r w:rsidR="00B42355" w:rsidRPr="004A4B45">
        <w:t xml:space="preserve"> SHALL disable the currently Enabled Profile</w:t>
      </w:r>
      <w:r w:rsidR="00B42355">
        <w:t>.</w:t>
      </w:r>
    </w:p>
    <w:p w14:paraId="464EC979" w14:textId="12DDAF46" w:rsidR="00B42355" w:rsidRDefault="00F0265E" w:rsidP="00F0265E">
      <w:pPr>
        <w:pStyle w:val="ListBullet1"/>
        <w:numPr>
          <w:ilvl w:val="0"/>
          <w:numId w:val="0"/>
        </w:numPr>
        <w:spacing w:after="0"/>
        <w:ind w:left="680" w:hanging="340"/>
      </w:pPr>
      <w:r>
        <w:sym w:font="Symbol" w:char="F0B7"/>
      </w:r>
      <w:r>
        <w:tab/>
      </w:r>
      <w:r w:rsidR="00B42355" w:rsidRPr="00F97A6B">
        <w:t>If the target Profile is a Test Profile and an Operational Profile was in Enabled state before the (first) Test Profile was enabled: enable this Operational Profile.</w:t>
      </w:r>
      <w:r w:rsidR="00B42355">
        <w:t xml:space="preserve"> If this Operational Profile was deleted while the Test Profile was enabled, no error SHALL be generated and the function execution SHALL continue.</w:t>
      </w:r>
    </w:p>
    <w:p w14:paraId="5794110E" w14:textId="23F467E6" w:rsidR="00B42355" w:rsidRDefault="00F0265E" w:rsidP="00F0265E">
      <w:pPr>
        <w:pStyle w:val="ListBullet1"/>
        <w:numPr>
          <w:ilvl w:val="0"/>
          <w:numId w:val="0"/>
        </w:numPr>
        <w:spacing w:after="0"/>
        <w:ind w:left="680" w:hanging="340"/>
      </w:pPr>
      <w:r>
        <w:sym w:font="Symbol" w:char="F0B7"/>
      </w:r>
      <w:r>
        <w:tab/>
      </w:r>
      <w:r w:rsidR="00B42355">
        <w:t>The eUICC SHALL i</w:t>
      </w:r>
      <w:r w:rsidR="00B42355" w:rsidRPr="00106DD6">
        <w:t>mplicitly select the MF on the basic logical channel.</w:t>
      </w:r>
    </w:p>
    <w:p w14:paraId="665F27B7" w14:textId="48C8586B" w:rsidR="00B42355" w:rsidRPr="00A55682" w:rsidRDefault="00F0265E" w:rsidP="00F0265E">
      <w:pPr>
        <w:pStyle w:val="ListBullet1"/>
        <w:numPr>
          <w:ilvl w:val="0"/>
          <w:numId w:val="0"/>
        </w:numPr>
        <w:spacing w:after="0"/>
        <w:ind w:left="680" w:hanging="340"/>
      </w:pPr>
      <w:r>
        <w:sym w:font="Symbol" w:char="F0B7"/>
      </w:r>
      <w:r>
        <w:tab/>
      </w:r>
      <w:r w:rsidR="00B42355">
        <w:t>The eUICC SHALL return OK to the LPAd.</w:t>
      </w:r>
    </w:p>
    <w:p w14:paraId="6B838B51" w14:textId="76BEDAC1" w:rsidR="00B42355" w:rsidRPr="007554E3" w:rsidRDefault="00B42355" w:rsidP="00F0265E">
      <w:pPr>
        <w:pStyle w:val="NOTE"/>
        <w:ind w:hanging="850"/>
      </w:pPr>
      <w:r w:rsidRPr="007554E3">
        <w:t xml:space="preserve">NOTE: </w:t>
      </w:r>
      <w:r>
        <w:tab/>
      </w:r>
      <w:r w:rsidRPr="007554E3">
        <w:t>for subsequent actions by the Device see section 3.2.2.</w:t>
      </w:r>
    </w:p>
    <w:p w14:paraId="30849B96" w14:textId="77777777" w:rsidR="00B42355" w:rsidRDefault="00B42355" w:rsidP="001A1C31">
      <w:pPr>
        <w:pStyle w:val="NormalParagraph"/>
      </w:pPr>
      <w:r>
        <w:lastRenderedPageBreak/>
        <w:t>If the refreshFlag is set:</w:t>
      </w:r>
    </w:p>
    <w:p w14:paraId="6A519864" w14:textId="36798D81" w:rsidR="00B42355" w:rsidRDefault="00F0265E" w:rsidP="00F0265E">
      <w:pPr>
        <w:pStyle w:val="ListBullet1"/>
        <w:numPr>
          <w:ilvl w:val="0"/>
          <w:numId w:val="0"/>
        </w:numPr>
        <w:spacing w:after="0"/>
        <w:ind w:left="680" w:hanging="340"/>
      </w:pPr>
      <w:r>
        <w:sym w:font="Symbol" w:char="F0B7"/>
      </w:r>
      <w:r>
        <w:tab/>
      </w:r>
      <w:r w:rsidR="00B42355">
        <w:t xml:space="preserve">If there is a proactive session ongoing, the eUICC </w:t>
      </w:r>
      <w:r w:rsidR="00F23DF7">
        <w:t>MAY</w:t>
      </w:r>
      <w:r w:rsidR="00B42355" w:rsidRPr="00106DD6">
        <w:t xml:space="preserve"> terminate the </w:t>
      </w:r>
      <w:r w:rsidR="00B42355">
        <w:t xml:space="preserve">DisableProfile function with error </w:t>
      </w:r>
      <w:r w:rsidR="00F23DF7">
        <w:t>'</w:t>
      </w:r>
      <w:r w:rsidR="00F23DF7" w:rsidRPr="00640609">
        <w:rPr>
          <w:rFonts w:ascii="Courier New" w:hAnsi="Courier New" w:cs="Courier New"/>
        </w:rPr>
        <w:t>catBusy</w:t>
      </w:r>
      <w:r w:rsidR="00F23DF7">
        <w:t>'</w:t>
      </w:r>
      <w:r w:rsidR="001A1C31">
        <w:t>.</w:t>
      </w:r>
    </w:p>
    <w:p w14:paraId="5750186E" w14:textId="68836EB8" w:rsidR="00F23DF7" w:rsidRPr="00106DD6" w:rsidRDefault="00F0265E" w:rsidP="00F0265E">
      <w:pPr>
        <w:pStyle w:val="ListBullet1"/>
        <w:numPr>
          <w:ilvl w:val="0"/>
          <w:numId w:val="0"/>
        </w:numPr>
        <w:spacing w:after="0"/>
        <w:ind w:left="680" w:hanging="340"/>
      </w:pPr>
      <w:r>
        <w:sym w:font="Symbol" w:char="F0B7"/>
      </w:r>
      <w:r>
        <w:tab/>
      </w:r>
      <w:r w:rsidR="00F23DF7">
        <w:t>If the eUICC does not terminate the DisableProfile command with error '</w:t>
      </w:r>
      <w:r w:rsidR="00F23DF7" w:rsidRPr="00640609">
        <w:rPr>
          <w:rFonts w:ascii="Courier New" w:hAnsi="Courier New" w:cs="Courier New"/>
        </w:rPr>
        <w:t>catBusy</w:t>
      </w:r>
      <w:r w:rsidR="00361A30">
        <w:t>'</w:t>
      </w:r>
      <w:r w:rsidR="00F23DF7">
        <w:t>, the eUICC SHALL internally terminate the proactive session and send the REFRESH command as the next proactive command. If a TERMINAL RESPONSE is still outstanding, the REFRESH command SHALL only be sent after reception of the TERMINAL RESPONSE.</w:t>
      </w:r>
    </w:p>
    <w:p w14:paraId="6AE916A7" w14:textId="77777777" w:rsidR="00B42355" w:rsidRPr="007554E3" w:rsidRDefault="00B42355" w:rsidP="00F0265E">
      <w:pPr>
        <w:pStyle w:val="NOTE"/>
        <w:spacing w:after="0"/>
        <w:ind w:hanging="873"/>
      </w:pPr>
      <w:r w:rsidRPr="007554E3">
        <w:t xml:space="preserve">NOTE: </w:t>
      </w:r>
      <w:r w:rsidRPr="007554E3">
        <w:tab/>
        <w:t>the Device MAY take implementation-dependent actions to terminate the proactive command session, and MAY send the Disable command again without any further End User interaction.</w:t>
      </w:r>
    </w:p>
    <w:p w14:paraId="0B170639" w14:textId="2A00C671" w:rsidR="00B42355" w:rsidRDefault="00F0265E" w:rsidP="00F0265E">
      <w:pPr>
        <w:pStyle w:val="ListBullet1"/>
        <w:numPr>
          <w:ilvl w:val="0"/>
          <w:numId w:val="0"/>
        </w:numPr>
        <w:spacing w:after="0"/>
        <w:ind w:left="680" w:hanging="340"/>
      </w:pPr>
      <w:r>
        <w:sym w:font="Symbol" w:char="F0B7"/>
      </w:r>
      <w:r>
        <w:tab/>
      </w:r>
      <w:r w:rsidR="00B42355" w:rsidRPr="00106DD6">
        <w:t>Otherwise</w:t>
      </w:r>
      <w:r w:rsidR="00B42355">
        <w:t>:</w:t>
      </w:r>
    </w:p>
    <w:p w14:paraId="0D566E6F" w14:textId="5F698746" w:rsidR="00B42355" w:rsidRDefault="00034AE3" w:rsidP="00034AE3">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t>The eUICC SHALL mark the currently enabled Profile as "to be disabled" and return OK to the LPAd.</w:t>
      </w:r>
    </w:p>
    <w:p w14:paraId="47D754DE" w14:textId="3CC4DB95" w:rsidR="00B42355" w:rsidRDefault="00034AE3" w:rsidP="00034AE3">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t>T</w:t>
      </w:r>
      <w:r w:rsidR="00B42355" w:rsidRPr="00106DD6">
        <w:t>he eUICC SHALL send the REFRESH command in "eUICC Profile State Change" mode (if supported by the Device) or "UICC Reset" mode to the Device according to ETSI TS 102 223 [</w:t>
      </w:r>
      <w:hyperlink w:anchor="SGP02" w:history="1">
        <w:r w:rsidR="00B42355" w:rsidRPr="00106DD6">
          <w:t>31</w:t>
        </w:r>
      </w:hyperlink>
      <w:r w:rsidR="00B42355" w:rsidRPr="00106DD6">
        <w:t>].</w:t>
      </w:r>
    </w:p>
    <w:p w14:paraId="2ADF997F" w14:textId="1D52FCD6" w:rsidR="00B42355" w:rsidRPr="005942B6" w:rsidRDefault="00034AE3" w:rsidP="00034AE3">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rsidRPr="00106DD6">
        <w:t>Upon reception of the Terminal Response</w:t>
      </w:r>
      <w:r w:rsidR="00B42355">
        <w:t xml:space="preserve"> with result "command performed successfully" or upon reset of the eUICC</w:t>
      </w:r>
      <w:r w:rsidR="00B42355" w:rsidRPr="00106DD6">
        <w:t xml:space="preserve">, the eUICC SHALL disable the </w:t>
      </w:r>
      <w:r w:rsidR="00B42355">
        <w:t>currently Enabled Profile</w:t>
      </w:r>
      <w:r w:rsidR="00B42355" w:rsidRPr="00106DD6">
        <w:t>.</w:t>
      </w:r>
      <w:r w:rsidR="00B42355">
        <w:t xml:space="preserve"> </w:t>
      </w:r>
      <w:r w:rsidR="00B42355" w:rsidRPr="005942B6">
        <w:t xml:space="preserve">If the target Profile is a Test Profile and an Operational Profile was in Enabled state before the (first) Test Profile was enabled: </w:t>
      </w:r>
      <w:r w:rsidR="00B42355">
        <w:t xml:space="preserve">the eUICC SHALL </w:t>
      </w:r>
      <w:r w:rsidR="00B42355" w:rsidRPr="005942B6">
        <w:t xml:space="preserve">enable this Operational Profile. </w:t>
      </w:r>
      <w:r w:rsidR="00B42355" w:rsidRPr="009B56E9">
        <w:t>If this Operational Profile was deleted while the Test Profile was enabled, no error SHALL be generated and the function execution SHALL continue.</w:t>
      </w:r>
    </w:p>
    <w:p w14:paraId="5F107699" w14:textId="5C379B3D" w:rsidR="00B42355" w:rsidRDefault="00034AE3" w:rsidP="00034AE3">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t>Upon reception of the Terminal Response with result "temporary problem with executing command"</w:t>
      </w:r>
      <w:r w:rsidR="00B42355" w:rsidRPr="00580A1A">
        <w:t xml:space="preserve"> </w:t>
      </w:r>
      <w:r w:rsidR="00B42355">
        <w:t>or "permanent problem with executing command", the eUICC SHALL NOT disable the currently Enabled Profile. Subsequent actions are implementation specific.</w:t>
      </w:r>
    </w:p>
    <w:p w14:paraId="15A2C724" w14:textId="77777777" w:rsidR="00B42355" w:rsidRPr="00106DD6" w:rsidRDefault="00B42355" w:rsidP="00034AE3">
      <w:pPr>
        <w:pStyle w:val="NOTE"/>
        <w:tabs>
          <w:tab w:val="clear" w:pos="1560"/>
        </w:tabs>
        <w:ind w:left="1862" w:hanging="852"/>
      </w:pPr>
      <w:r w:rsidRPr="00106DD6">
        <w:t xml:space="preserve">NOTE: </w:t>
      </w:r>
      <w:r>
        <w:tab/>
      </w:r>
      <w:r w:rsidRPr="00106DD6">
        <w:t>In the case the Device supports the Single Wire Protocol interface to the eUICC, the Device SHOULD take the appropriate actions regarding this interface when Profile state is changed.</w:t>
      </w:r>
    </w:p>
    <w:p w14:paraId="5683BC2E" w14:textId="77777777" w:rsidR="001A1C31" w:rsidRPr="001B7B30" w:rsidRDefault="001A1C31" w:rsidP="001A1C31">
      <w:pPr>
        <w:pStyle w:val="NormalParagraph"/>
      </w:pPr>
      <w:r>
        <w:t>Regardless of the value of refreshFlag</w:t>
      </w:r>
      <w:r w:rsidRPr="001B7B30">
        <w:t>:</w:t>
      </w:r>
    </w:p>
    <w:p w14:paraId="20BE77B6" w14:textId="35F4EB45" w:rsidR="00B42355" w:rsidRPr="001B7B30" w:rsidRDefault="00F0265E" w:rsidP="00F0265E">
      <w:pPr>
        <w:pStyle w:val="ListBullet1"/>
        <w:numPr>
          <w:ilvl w:val="0"/>
          <w:numId w:val="0"/>
        </w:numPr>
        <w:spacing w:after="0"/>
        <w:ind w:left="680" w:hanging="340"/>
      </w:pPr>
      <w:r>
        <w:sym w:font="Symbol" w:char="F0B7"/>
      </w:r>
      <w:r>
        <w:tab/>
      </w:r>
      <w:r w:rsidR="00B42355">
        <w:t>If the target Profile is successfully disabled, the eUICC SHALL generate as many Notifications as configured in its metadata</w:t>
      </w:r>
      <w:r w:rsidR="00B42355" w:rsidRPr="00391917">
        <w:rPr>
          <w:rFonts w:cs="Arial"/>
        </w:rPr>
        <w:t xml:space="preserve"> (</w:t>
      </w:r>
      <w:r w:rsidR="00B42355" w:rsidRPr="00640609">
        <w:rPr>
          <w:rFonts w:ascii="Courier New" w:hAnsi="Courier New" w:cs="Courier New"/>
        </w:rPr>
        <w:t>notificationConfigurationInfo</w:t>
      </w:r>
      <w:r w:rsidR="00B42355" w:rsidRPr="00640609">
        <w:rPr>
          <w:rFonts w:cs="Arial"/>
        </w:rPr>
        <w:t>)</w:t>
      </w:r>
      <w:r w:rsidR="00B42355" w:rsidRPr="00391917">
        <w:rPr>
          <w:rFonts w:cs="Arial"/>
        </w:rPr>
        <w:t xml:space="preserve"> in the format of </w:t>
      </w:r>
      <w:r w:rsidR="00B42355" w:rsidRPr="00640609">
        <w:rPr>
          <w:rFonts w:ascii="Courier New" w:hAnsi="Courier New" w:cs="Courier New"/>
        </w:rPr>
        <w:t>OtherSignedNotification</w:t>
      </w:r>
      <w:r w:rsidR="00B42355" w:rsidRPr="00640609">
        <w:rPr>
          <w:rFonts w:cs="Arial"/>
        </w:rPr>
        <w:t>.</w:t>
      </w:r>
    </w:p>
    <w:p w14:paraId="0C356FEF" w14:textId="2DFDF588" w:rsidR="003D5F97" w:rsidRPr="00671A92" w:rsidRDefault="00F0265E" w:rsidP="00034AE3">
      <w:pPr>
        <w:pStyle w:val="ListBullet1"/>
        <w:numPr>
          <w:ilvl w:val="0"/>
          <w:numId w:val="0"/>
        </w:numPr>
        <w:ind w:left="680" w:hanging="340"/>
      </w:pPr>
      <w:r>
        <w:sym w:font="Symbol" w:char="F0B7"/>
      </w:r>
      <w:r>
        <w:tab/>
      </w:r>
      <w:r w:rsidR="003D5F97" w:rsidRPr="009A7E65">
        <w:t xml:space="preserve">In failure cases, the eUICC SHALL not generate any </w:t>
      </w:r>
      <w:r w:rsidR="003D5F97">
        <w:t>N</w:t>
      </w:r>
      <w:r w:rsidR="003D5F97" w:rsidRPr="009A7E65">
        <w:t>otification</w:t>
      </w:r>
      <w:r w:rsidR="003D5F97">
        <w:t>s</w:t>
      </w:r>
      <w:r w:rsidR="003D5F97" w:rsidRPr="009A7E65">
        <w:t>.</w:t>
      </w:r>
    </w:p>
    <w:p w14:paraId="07BFD1F5"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64E663EA"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5AA528BD"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691" w:name="_Hlk448393461"/>
      <w:r w:rsidRPr="00293083">
        <w:rPr>
          <w:rFonts w:ascii="Courier New" w:hAnsi="Courier New" w:cs="Courier New"/>
          <w:sz w:val="18"/>
          <w:szCs w:val="18"/>
        </w:rPr>
        <w:t>-- ASN1START</w:t>
      </w:r>
    </w:p>
    <w:p w14:paraId="759405E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DisableProfileRequest </w:t>
      </w:r>
      <w:bookmarkEnd w:id="2691"/>
      <w:r w:rsidRPr="00D42CD6">
        <w:rPr>
          <w:rFonts w:ascii="Courier New" w:hAnsi="Courier New" w:cs="Courier New"/>
          <w:sz w:val="18"/>
          <w:szCs w:val="18"/>
        </w:rPr>
        <w:t>::= [50] SEQUENCE { -- Tag 'BF32'</w:t>
      </w:r>
    </w:p>
    <w:p w14:paraId="4AB2B54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profileIdentifier CHOICE {</w:t>
      </w:r>
    </w:p>
    <w:p w14:paraId="44E20AB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isdpAid [APPLICATION 15] OctetTo16, -- AID, tag '4F'</w:t>
      </w:r>
    </w:p>
    <w:p w14:paraId="2EC2BE3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iccid Iccid -- ICCID, tag '5A'</w:t>
      </w:r>
    </w:p>
    <w:p w14:paraId="0009123D" w14:textId="5BD37BEB"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w:t>
      </w:r>
      <w:r w:rsidR="00887A76">
        <w:rPr>
          <w:rFonts w:ascii="Courier New" w:hAnsi="Courier New" w:cs="Courier New"/>
          <w:sz w:val="18"/>
          <w:szCs w:val="18"/>
        </w:rPr>
        <w:t>,</w:t>
      </w:r>
    </w:p>
    <w:p w14:paraId="770D6D1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refreshFlag BOOLEAN -- indicating whether REFRESH is required</w:t>
      </w:r>
    </w:p>
    <w:p w14:paraId="591F481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lastRenderedPageBreak/>
        <w:t>}</w:t>
      </w:r>
    </w:p>
    <w:p w14:paraId="2FCB0C35"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5BA7324" w14:textId="77777777" w:rsidR="00B42355" w:rsidRPr="00F96E8D"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4CE00338"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60B8349D"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692" w:name="_Hlk448393475"/>
      <w:r w:rsidRPr="00293083">
        <w:rPr>
          <w:rFonts w:ascii="Courier New" w:hAnsi="Courier New" w:cs="Courier New"/>
          <w:sz w:val="18"/>
          <w:szCs w:val="18"/>
        </w:rPr>
        <w:t>-- ASN1START</w:t>
      </w:r>
    </w:p>
    <w:p w14:paraId="48E85EB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DisableProfileResponse </w:t>
      </w:r>
      <w:bookmarkEnd w:id="2692"/>
      <w:r w:rsidRPr="00D42CD6">
        <w:rPr>
          <w:rFonts w:ascii="Courier New" w:hAnsi="Courier New" w:cs="Courier New"/>
          <w:sz w:val="18"/>
          <w:szCs w:val="18"/>
        </w:rPr>
        <w:t>::= [50] SEQUENCE { -- Tag 'BF32'</w:t>
      </w:r>
    </w:p>
    <w:p w14:paraId="1585CD5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disableResult INTEGER {ok(0), iccidOrAidNotFound (1), profileNotInEnabledState(2), </w:t>
      </w:r>
      <w:r w:rsidRPr="00162933">
        <w:rPr>
          <w:rFonts w:ascii="Courier New" w:hAnsi="Courier New" w:cs="Courier New"/>
          <w:sz w:val="18"/>
          <w:szCs w:val="18"/>
        </w:rPr>
        <w:t xml:space="preserve">disallowedByPolicy(3), </w:t>
      </w:r>
      <w:r>
        <w:rPr>
          <w:rFonts w:ascii="Courier New" w:hAnsi="Courier New" w:cs="Courier New"/>
          <w:sz w:val="18"/>
          <w:szCs w:val="18"/>
        </w:rPr>
        <w:t>catBusy(5</w:t>
      </w:r>
      <w:r w:rsidRPr="00106DD6">
        <w:rPr>
          <w:rFonts w:ascii="Courier New" w:hAnsi="Courier New" w:cs="Courier New"/>
          <w:sz w:val="18"/>
          <w:szCs w:val="18"/>
        </w:rPr>
        <w:t xml:space="preserve">), </w:t>
      </w:r>
      <w:r w:rsidRPr="00D42CD6">
        <w:rPr>
          <w:rFonts w:ascii="Courier New" w:hAnsi="Courier New" w:cs="Courier New"/>
          <w:sz w:val="18"/>
          <w:szCs w:val="18"/>
        </w:rPr>
        <w:t>undefinedError(127)}</w:t>
      </w:r>
    </w:p>
    <w:p w14:paraId="4922A9E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2D891391"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F729AEF" w14:textId="77777777" w:rsidR="00B42355" w:rsidRPr="00C71214" w:rsidRDefault="00B42355" w:rsidP="00C71214">
      <w:pPr>
        <w:spacing w:after="200" w:line="276" w:lineRule="auto"/>
        <w:jc w:val="left"/>
        <w:rPr>
          <w:b/>
          <w:i/>
          <w:szCs w:val="22"/>
          <w:u w:val="single"/>
          <w:lang w:val="en-US" w:eastAsia="en-GB" w:bidi="ar-SA"/>
        </w:rPr>
      </w:pPr>
      <w:r w:rsidRPr="00C71214">
        <w:rPr>
          <w:b/>
          <w:i/>
          <w:szCs w:val="22"/>
          <w:u w:val="single"/>
          <w:lang w:val="en-US" w:eastAsia="en-GB" w:bidi="ar-SA"/>
        </w:rPr>
        <w:t>Alternative Case 3 Command</w:t>
      </w:r>
    </w:p>
    <w:p w14:paraId="3AAE86A3" w14:textId="77777777" w:rsidR="00B42355" w:rsidRDefault="00B42355" w:rsidP="00B42355">
      <w:pPr>
        <w:pStyle w:val="NormalParagraph"/>
      </w:pPr>
      <w:r>
        <w:t>In addition to the command data exchange described above, the eUICC SHALL support the following alternative command for the function:</w:t>
      </w:r>
    </w:p>
    <w:p w14:paraId="546FDD73" w14:textId="77777777" w:rsidR="00B42355" w:rsidRDefault="00B42355" w:rsidP="00B42355">
      <w:pPr>
        <w:pStyle w:val="NormalParagraph"/>
      </w:pPr>
      <w:r>
        <w:t>The command data is sent to the eUICC in a Case 3 STORE DATA command:</w:t>
      </w:r>
    </w:p>
    <w:p w14:paraId="628F747E" w14:textId="59F5C343" w:rsidR="00B42355" w:rsidRDefault="00F0265E" w:rsidP="00F0265E">
      <w:pPr>
        <w:pStyle w:val="ListBullet1"/>
        <w:numPr>
          <w:ilvl w:val="0"/>
          <w:numId w:val="0"/>
        </w:numPr>
        <w:spacing w:after="0"/>
        <w:ind w:left="680" w:hanging="340"/>
      </w:pPr>
      <w:r>
        <w:sym w:font="Symbol" w:char="F0B7"/>
      </w:r>
      <w:r>
        <w:tab/>
      </w:r>
      <w:r w:rsidR="00B42355">
        <w:t>The STORE DATA APDU SHALL be coded as defined in section 5.7.2, with the exception of P1 which SHALL be set to '90'.</w:t>
      </w:r>
    </w:p>
    <w:p w14:paraId="3474FF4F" w14:textId="628E7218" w:rsidR="00B42355" w:rsidRDefault="00F0265E" w:rsidP="00F0265E">
      <w:pPr>
        <w:pStyle w:val="ListBullet1"/>
        <w:numPr>
          <w:ilvl w:val="0"/>
          <w:numId w:val="0"/>
        </w:numPr>
        <w:spacing w:after="0"/>
        <w:ind w:left="680" w:hanging="340"/>
      </w:pPr>
      <w:r>
        <w:sym w:font="Symbol" w:char="F0B7"/>
      </w:r>
      <w:r>
        <w:tab/>
      </w:r>
      <w:r w:rsidR="00B42355">
        <w:t>The command data SHALL be coded as defined above, the response data SHALL not be present.</w:t>
      </w:r>
    </w:p>
    <w:p w14:paraId="610BB298" w14:textId="1815C47F" w:rsidR="00DE6769" w:rsidRDefault="00F0265E" w:rsidP="00F0265E">
      <w:pPr>
        <w:pStyle w:val="ListBullet1"/>
        <w:numPr>
          <w:ilvl w:val="0"/>
          <w:numId w:val="0"/>
        </w:numPr>
        <w:spacing w:after="0"/>
        <w:ind w:left="680" w:hanging="340"/>
      </w:pPr>
      <w:r>
        <w:sym w:font="Symbol" w:char="F0B7"/>
      </w:r>
      <w:r>
        <w:tab/>
      </w:r>
      <w:r w:rsidR="00B42355">
        <w:t>The following additional status bytes are defined:</w:t>
      </w:r>
    </w:p>
    <w:p w14:paraId="339FEDEE" w14:textId="7980D6B9" w:rsidR="00DE6769" w:rsidRDefault="00F0265E" w:rsidP="00F0265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'6A 82': Profile not found.</w:t>
      </w:r>
    </w:p>
    <w:p w14:paraId="030565E3" w14:textId="22C5038C" w:rsidR="00DE6769" w:rsidRDefault="00F0265E" w:rsidP="00F0265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 xml:space="preserve">'69 85': Profile not in enabled state </w:t>
      </w:r>
      <w:r w:rsidR="00B42355" w:rsidRPr="005F62FE">
        <w:t xml:space="preserve">or command not allowed by </w:t>
      </w:r>
      <w:r w:rsidR="00B42355">
        <w:t xml:space="preserve">Profile </w:t>
      </w:r>
      <w:r w:rsidR="00B42355" w:rsidRPr="005F62FE">
        <w:t>Policy</w:t>
      </w:r>
      <w:r w:rsidR="00B42355">
        <w:t xml:space="preserve"> Rules.</w:t>
      </w:r>
    </w:p>
    <w:p w14:paraId="07734502" w14:textId="38D4C5E4" w:rsidR="00B42355" w:rsidRDefault="00F0265E" w:rsidP="00F0265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106DD6">
        <w:t>'93 00': CAT is busy. Command cannot be executed at present, further normal commands are allowed</w:t>
      </w:r>
      <w:r w:rsidR="00B42355">
        <w:t>.</w:t>
      </w:r>
    </w:p>
    <w:p w14:paraId="6C2AFFE4" w14:textId="18728ED6" w:rsidR="00B42355" w:rsidRPr="009A68FC" w:rsidRDefault="00D32FD2" w:rsidP="00D32FD2">
      <w:pPr>
        <w:pStyle w:val="Heading3"/>
        <w:numPr>
          <w:ilvl w:val="0"/>
          <w:numId w:val="0"/>
        </w:numPr>
        <w:ind w:left="851" w:hanging="851"/>
      </w:pPr>
      <w:bookmarkStart w:id="2693" w:name="_Toc456596292"/>
      <w:bookmarkStart w:id="2694" w:name="_Toc473022811"/>
      <w:bookmarkStart w:id="2695" w:name="_Toc486508786"/>
      <w:bookmarkStart w:id="2696" w:name="_Toc492050053"/>
      <w:bookmarkStart w:id="2697" w:name="_Toc227925894"/>
      <w:r>
        <w:rPr>
          <w:lang w:val="en-US" w:bidi="ar-SA"/>
        </w:rPr>
        <w:t>5.7.18</w:t>
      </w:r>
      <w:r>
        <w:rPr>
          <w:lang w:val="en-US" w:bidi="ar-SA"/>
        </w:rPr>
        <w:tab/>
      </w:r>
      <w:r w:rsidR="00B42355">
        <w:rPr>
          <w:lang w:val="en-US" w:bidi="ar-SA"/>
        </w:rPr>
        <w:t>Function</w:t>
      </w:r>
      <w:r w:rsidR="00B42355">
        <w:t xml:space="preserve"> (ES10c)</w:t>
      </w:r>
      <w:r w:rsidR="00B42355" w:rsidRPr="009A68FC">
        <w:rPr>
          <w:lang w:val="en-US" w:bidi="ar-SA"/>
        </w:rPr>
        <w:t xml:space="preserve">: </w:t>
      </w:r>
      <w:r w:rsidR="00B42355" w:rsidRPr="001B7B30">
        <w:rPr>
          <w:lang w:val="en-US" w:bidi="ar-SA"/>
        </w:rPr>
        <w:t>DeleteProfile</w:t>
      </w:r>
      <w:bookmarkEnd w:id="2693"/>
      <w:bookmarkEnd w:id="2694"/>
      <w:bookmarkEnd w:id="2695"/>
      <w:bookmarkEnd w:id="2696"/>
      <w:bookmarkEnd w:id="2697"/>
    </w:p>
    <w:p w14:paraId="48A7C770" w14:textId="77777777" w:rsidR="00B42355" w:rsidRPr="00DF7264" w:rsidRDefault="00B42355" w:rsidP="00B42355">
      <w:pPr>
        <w:pStyle w:val="NormalParagraph"/>
        <w:rPr>
          <w:lang w:val="en-US"/>
        </w:rPr>
      </w:pPr>
      <w:r w:rsidRPr="00F96E8D">
        <w:rPr>
          <w:b/>
        </w:rPr>
        <w:t>Related Procedures:</w:t>
      </w:r>
      <w:r w:rsidRPr="00DF7264">
        <w:rPr>
          <w:lang w:val="en-US"/>
        </w:rPr>
        <w:t xml:space="preserve"> </w:t>
      </w:r>
      <w:r w:rsidRPr="001B7B30">
        <w:t>Delete Profile</w:t>
      </w:r>
    </w:p>
    <w:p w14:paraId="679AE608" w14:textId="77777777" w:rsidR="00B42355" w:rsidRPr="00DF7264" w:rsidRDefault="00B42355" w:rsidP="00B42355">
      <w:pPr>
        <w:pStyle w:val="NormalParagraph"/>
        <w:rPr>
          <w:lang w:val="en-US"/>
        </w:rPr>
      </w:pPr>
      <w:r w:rsidRPr="00F96E8D">
        <w:rPr>
          <w:b/>
        </w:rPr>
        <w:t xml:space="preserve">Function Provider </w:t>
      </w:r>
      <w:r>
        <w:rPr>
          <w:b/>
        </w:rPr>
        <w:t>E</w:t>
      </w:r>
      <w:r w:rsidRPr="00F96E8D">
        <w:rPr>
          <w:b/>
        </w:rPr>
        <w:t>ntity:</w:t>
      </w:r>
      <w:r w:rsidRPr="00DF7264">
        <w:rPr>
          <w:lang w:val="en-US"/>
        </w:rPr>
        <w:t xml:space="preserve"> ISD-R</w:t>
      </w:r>
      <w:r>
        <w:rPr>
          <w:lang w:val="en-US"/>
        </w:rPr>
        <w:t xml:space="preserve"> (LPA Services)</w:t>
      </w:r>
    </w:p>
    <w:p w14:paraId="3C77B2A6" w14:textId="77777777" w:rsidR="00B42355" w:rsidRPr="00F96E8D" w:rsidRDefault="00B42355" w:rsidP="00B42355">
      <w:pPr>
        <w:pStyle w:val="NormalParagraph"/>
        <w:rPr>
          <w:b/>
        </w:rPr>
      </w:pPr>
      <w:r w:rsidRPr="00F96E8D">
        <w:rPr>
          <w:b/>
        </w:rPr>
        <w:t>Description:</w:t>
      </w:r>
    </w:p>
    <w:p w14:paraId="570D59CD" w14:textId="77777777" w:rsidR="00B42355" w:rsidRPr="00C36D4D" w:rsidRDefault="00B42355" w:rsidP="00B42355">
      <w:pPr>
        <w:pStyle w:val="NormalParagraph"/>
      </w:pPr>
      <w:r w:rsidRPr="00C36D4D">
        <w:t>This function delete</w:t>
      </w:r>
      <w:r>
        <w:t>s</w:t>
      </w:r>
      <w:r w:rsidRPr="00C36D4D">
        <w:t xml:space="preserve"> a Profile from eUICC. This function can be used at any time by the LPA</w:t>
      </w:r>
      <w:r>
        <w:t>d</w:t>
      </w:r>
      <w:r w:rsidRPr="00C36D4D">
        <w:t>. The Profile to be deleted can be identified by ISD-P AID or ICCID.</w:t>
      </w:r>
    </w:p>
    <w:p w14:paraId="363B02F6" w14:textId="77777777" w:rsidR="00B42355" w:rsidRDefault="00B42355" w:rsidP="00B42355">
      <w:pPr>
        <w:pStyle w:val="NormalParagraph"/>
      </w:pPr>
      <w:r w:rsidRPr="00B43806">
        <w:t xml:space="preserve">On reception of this command the eUICC </w:t>
      </w:r>
      <w:r w:rsidRPr="003E4A37">
        <w:t xml:space="preserve">SHALL check the state </w:t>
      </w:r>
      <w:r>
        <w:t xml:space="preserve">and the Profile Policy Rules </w:t>
      </w:r>
      <w:r w:rsidRPr="003E4A37">
        <w:t>of the target Profile. If Profile is in Enabled state</w:t>
      </w:r>
      <w:r>
        <w:t xml:space="preserve"> or the Profile Policy Rules does not allow deletion of the Profile</w:t>
      </w:r>
      <w:r w:rsidRPr="003E4A37">
        <w:t xml:space="preserve">, the eUICC SHALL return an error; </w:t>
      </w:r>
      <w:r>
        <w:t>otherwise</w:t>
      </w:r>
      <w:r w:rsidRPr="003E4A37">
        <w:t xml:space="preserve"> the eUICC </w:t>
      </w:r>
      <w:r>
        <w:t>SHALL</w:t>
      </w:r>
      <w:r w:rsidRPr="003E4A37">
        <w:t xml:space="preserve"> delete the ISD-P containing the target Profile and its related </w:t>
      </w:r>
      <w:r>
        <w:t>Profile M</w:t>
      </w:r>
      <w:r w:rsidRPr="003E4A37">
        <w:t>etadata.</w:t>
      </w:r>
    </w:p>
    <w:p w14:paraId="10ED6A04" w14:textId="77777777" w:rsidR="00B42355" w:rsidRDefault="00B42355" w:rsidP="00B42355">
      <w:pPr>
        <w:pStyle w:val="NormalParagraph"/>
      </w:pPr>
      <w:r w:rsidRPr="00391917">
        <w:t>If the target Profile is successfully deleted, the eUICC SHALL generate as many Notifications as configured in its metadata (</w:t>
      </w:r>
      <w:r w:rsidRPr="00640609">
        <w:rPr>
          <w:rFonts w:ascii="Courier New" w:hAnsi="Courier New" w:cs="Courier New"/>
        </w:rPr>
        <w:t>notificationConfigurationInfo</w:t>
      </w:r>
      <w:r w:rsidRPr="00391917">
        <w:t xml:space="preserve">) in the format of </w:t>
      </w:r>
      <w:r w:rsidRPr="00640609">
        <w:rPr>
          <w:rFonts w:ascii="Courier New" w:hAnsi="Courier New" w:cs="Courier New"/>
        </w:rPr>
        <w:t>OtherSignedNotification</w:t>
      </w:r>
      <w:r w:rsidRPr="00391917">
        <w:t>.</w:t>
      </w:r>
    </w:p>
    <w:p w14:paraId="1F42D7A9" w14:textId="1CBDB903" w:rsidR="003D5F97" w:rsidRPr="003E4A37" w:rsidRDefault="003D5F97" w:rsidP="00B42355">
      <w:pPr>
        <w:pStyle w:val="NormalParagraph"/>
      </w:pPr>
      <w:r w:rsidRPr="00DE6769">
        <w:t>In failure cases, the eUICC SHALL not generate any Notifications.</w:t>
      </w:r>
    </w:p>
    <w:p w14:paraId="7F08DC56"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11F9DAFD" w14:textId="77777777" w:rsidR="00B42355" w:rsidRPr="00C36D4D" w:rsidRDefault="00B42355" w:rsidP="00B42355">
      <w:pPr>
        <w:pStyle w:val="NormalParagraph"/>
      </w:pPr>
      <w:r w:rsidRPr="00C36D4D">
        <w:lastRenderedPageBreak/>
        <w:t xml:space="preserve">The </w:t>
      </w:r>
      <w:r>
        <w:t xml:space="preserve">command </w:t>
      </w:r>
      <w:r w:rsidRPr="00C36D4D">
        <w:t xml:space="preserve">data </w:t>
      </w:r>
      <w:r>
        <w:t>SHALL</w:t>
      </w:r>
      <w:r w:rsidRPr="00C36D4D">
        <w:t xml:space="preserve"> be coded as </w:t>
      </w:r>
      <w:r>
        <w:t>follows:</w:t>
      </w:r>
    </w:p>
    <w:p w14:paraId="6CDC8F8C"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698" w:name="_Hlk448393495"/>
      <w:r w:rsidRPr="00293083">
        <w:rPr>
          <w:rFonts w:ascii="Courier New" w:hAnsi="Courier New" w:cs="Courier New"/>
          <w:sz w:val="18"/>
          <w:szCs w:val="18"/>
        </w:rPr>
        <w:t>-- ASN1START</w:t>
      </w:r>
    </w:p>
    <w:p w14:paraId="3952C63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DeleteProfileRequest </w:t>
      </w:r>
      <w:bookmarkEnd w:id="2698"/>
      <w:r w:rsidRPr="00D42CD6">
        <w:rPr>
          <w:rFonts w:ascii="Courier New" w:hAnsi="Courier New" w:cs="Courier New"/>
          <w:sz w:val="18"/>
          <w:szCs w:val="18"/>
        </w:rPr>
        <w:t>::= [51] CHOICE { -- Tag 'BF33'</w:t>
      </w:r>
    </w:p>
    <w:p w14:paraId="378C2A6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isdpAid [APPLICATION 15] OctetTo16, -- AID, tag '4F'</w:t>
      </w:r>
    </w:p>
    <w:p w14:paraId="174401F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iccid Iccid -- ICCID, tag '5A'</w:t>
      </w:r>
    </w:p>
    <w:p w14:paraId="270B67C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24AAC54B"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6E0C512" w14:textId="77777777" w:rsidR="00B42355" w:rsidRPr="00F96E8D" w:rsidRDefault="00B42355" w:rsidP="00C71214">
      <w:pPr>
        <w:spacing w:after="200" w:line="276" w:lineRule="auto"/>
        <w:jc w:val="left"/>
        <w:rPr>
          <w:b/>
          <w:i/>
          <w:u w:val="single"/>
          <w:lang w:val="en-US"/>
        </w:rPr>
      </w:pPr>
      <w:r w:rsidRPr="00C71214">
        <w:rPr>
          <w:b/>
          <w:i/>
          <w:szCs w:val="22"/>
          <w:u w:val="single"/>
          <w:lang w:val="en-US" w:eastAsia="en-GB" w:bidi="ar-SA"/>
        </w:rPr>
        <w:t>Response Data</w:t>
      </w:r>
    </w:p>
    <w:p w14:paraId="07F52613"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70249235"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699" w:name="_Hlk448393507"/>
      <w:r w:rsidRPr="00293083">
        <w:rPr>
          <w:rFonts w:ascii="Courier New" w:hAnsi="Courier New" w:cs="Courier New"/>
          <w:sz w:val="18"/>
          <w:szCs w:val="18"/>
        </w:rPr>
        <w:t>-- ASN1START</w:t>
      </w:r>
    </w:p>
    <w:p w14:paraId="62C254E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DeleteProfileResponse </w:t>
      </w:r>
      <w:bookmarkEnd w:id="2699"/>
      <w:r w:rsidRPr="00D42CD6">
        <w:rPr>
          <w:rFonts w:ascii="Courier New" w:hAnsi="Courier New" w:cs="Courier New"/>
          <w:sz w:val="18"/>
          <w:szCs w:val="18"/>
        </w:rPr>
        <w:t>::= [51] SEQUENCE { -- Tag 'BF33'</w:t>
      </w:r>
    </w:p>
    <w:p w14:paraId="5440365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deleteResult INTEGER {ok(0), iccidOrAidNotFound (1), profileNotInDisabledState(2), </w:t>
      </w:r>
      <w:r w:rsidRPr="00162933">
        <w:rPr>
          <w:rFonts w:ascii="Courier New" w:hAnsi="Courier New" w:cs="Courier New"/>
          <w:sz w:val="18"/>
          <w:szCs w:val="18"/>
        </w:rPr>
        <w:t xml:space="preserve">disallowedByPolicy(3), </w:t>
      </w:r>
      <w:r w:rsidRPr="00D42CD6">
        <w:rPr>
          <w:rFonts w:ascii="Courier New" w:hAnsi="Courier New" w:cs="Courier New"/>
          <w:sz w:val="18"/>
          <w:szCs w:val="18"/>
        </w:rPr>
        <w:t>undefinedError(127)}</w:t>
      </w:r>
    </w:p>
    <w:p w14:paraId="3E71EE0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063F871F"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241FB4F4" w14:textId="77777777" w:rsidR="00B42355" w:rsidRPr="0013080E" w:rsidRDefault="00B42355" w:rsidP="00DE6769">
      <w:pPr>
        <w:pStyle w:val="NormalParagraph"/>
        <w:spacing w:before="240"/>
        <w:rPr>
          <w:b/>
          <w:i/>
          <w:u w:val="single"/>
          <w:lang w:val="en-US"/>
        </w:rPr>
      </w:pPr>
      <w:r>
        <w:rPr>
          <w:b/>
          <w:i/>
          <w:u w:val="single"/>
          <w:lang w:val="en-US"/>
        </w:rPr>
        <w:t>Alternative Case 3 Command</w:t>
      </w:r>
    </w:p>
    <w:p w14:paraId="6F6DC8A2" w14:textId="77777777" w:rsidR="00B42355" w:rsidRDefault="00B42355" w:rsidP="00B42355">
      <w:pPr>
        <w:pStyle w:val="NormalParagraph"/>
      </w:pPr>
      <w:r>
        <w:t>In addition to the command data exchange described above, the eUICC SHALL support the following alternative command for the function:</w:t>
      </w:r>
    </w:p>
    <w:p w14:paraId="61B6E071" w14:textId="77777777" w:rsidR="00B42355" w:rsidRDefault="00B42355" w:rsidP="00B42355">
      <w:pPr>
        <w:pStyle w:val="NormalParagraph"/>
      </w:pPr>
      <w:r>
        <w:t>The command data is sent to the eUICC in a Case 3 STORE DATA command:</w:t>
      </w:r>
    </w:p>
    <w:p w14:paraId="3FCD36FA" w14:textId="6EDF3997" w:rsidR="00B42355" w:rsidRDefault="00F0265E" w:rsidP="00F0265E">
      <w:pPr>
        <w:pStyle w:val="ListBullet1"/>
        <w:numPr>
          <w:ilvl w:val="0"/>
          <w:numId w:val="0"/>
        </w:numPr>
        <w:spacing w:after="0"/>
        <w:ind w:left="680" w:hanging="340"/>
      </w:pPr>
      <w:r>
        <w:sym w:font="Symbol" w:char="F0B7"/>
      </w:r>
      <w:r>
        <w:tab/>
      </w:r>
      <w:r w:rsidR="00B42355">
        <w:t>The STORE DATA APDU SHALL be coded as defined in section 5.7.2, with the exception of P1 which SHALL be set to '90'.</w:t>
      </w:r>
    </w:p>
    <w:p w14:paraId="3EC2EC30" w14:textId="2007BFD0" w:rsidR="00B42355" w:rsidRDefault="00F0265E" w:rsidP="00F0265E">
      <w:pPr>
        <w:pStyle w:val="ListBullet1"/>
        <w:numPr>
          <w:ilvl w:val="0"/>
          <w:numId w:val="0"/>
        </w:numPr>
        <w:spacing w:after="0"/>
        <w:ind w:left="680" w:hanging="340"/>
      </w:pPr>
      <w:r>
        <w:sym w:font="Symbol" w:char="F0B7"/>
      </w:r>
      <w:r>
        <w:tab/>
      </w:r>
      <w:r w:rsidR="00B42355">
        <w:t>The command data SHALL be coded as defined above, the response data SHALL not be present.</w:t>
      </w:r>
    </w:p>
    <w:p w14:paraId="003D4FEC" w14:textId="557985B4" w:rsidR="00DE6769" w:rsidRDefault="00F0265E" w:rsidP="00F0265E">
      <w:pPr>
        <w:pStyle w:val="ListBullet1"/>
        <w:numPr>
          <w:ilvl w:val="0"/>
          <w:numId w:val="0"/>
        </w:numPr>
        <w:spacing w:after="0"/>
        <w:ind w:left="680" w:hanging="340"/>
      </w:pPr>
      <w:r>
        <w:sym w:font="Symbol" w:char="F0B7"/>
      </w:r>
      <w:r>
        <w:tab/>
      </w:r>
      <w:r w:rsidR="00B42355">
        <w:t>The following additional status bytes are defined:</w:t>
      </w:r>
    </w:p>
    <w:p w14:paraId="3BDB991D" w14:textId="3D566889" w:rsidR="00DE6769" w:rsidRDefault="00F0265E" w:rsidP="00F0265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'6A 82': Profile not found.</w:t>
      </w:r>
    </w:p>
    <w:p w14:paraId="56EBBF55" w14:textId="362F25E7" w:rsidR="00B42355" w:rsidRDefault="00F0265E" w:rsidP="00F0265E">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t xml:space="preserve">'69 85': Profile not in disabled state </w:t>
      </w:r>
      <w:r w:rsidR="00B42355" w:rsidRPr="00071316">
        <w:t xml:space="preserve">or command not allowed by </w:t>
      </w:r>
      <w:r w:rsidR="00B42355">
        <w:t xml:space="preserve">Profile </w:t>
      </w:r>
      <w:r w:rsidR="00B42355" w:rsidRPr="00071316">
        <w:t>Policy</w:t>
      </w:r>
      <w:r w:rsidR="00B42355">
        <w:t xml:space="preserve"> Rules.</w:t>
      </w:r>
    </w:p>
    <w:p w14:paraId="2D180E2D" w14:textId="3A2E80AF" w:rsidR="00B42355" w:rsidRPr="00C36D4D" w:rsidRDefault="00D32FD2" w:rsidP="00D32FD2">
      <w:pPr>
        <w:pStyle w:val="Heading3"/>
        <w:numPr>
          <w:ilvl w:val="0"/>
          <w:numId w:val="0"/>
        </w:numPr>
        <w:ind w:left="851" w:hanging="851"/>
        <w:rPr>
          <w:lang w:val="en-US"/>
        </w:rPr>
      </w:pPr>
      <w:bookmarkStart w:id="2700" w:name="_Toc456596293"/>
      <w:bookmarkStart w:id="2701" w:name="_Toc473022812"/>
      <w:bookmarkStart w:id="2702" w:name="_Toc486508787"/>
      <w:bookmarkStart w:id="2703" w:name="_Toc492050054"/>
      <w:bookmarkStart w:id="2704" w:name="_Toc227925895"/>
      <w:r>
        <w:rPr>
          <w:lang w:val="en-US" w:bidi="ar-SA"/>
        </w:rPr>
        <w:t>5.7.19</w:t>
      </w:r>
      <w:r>
        <w:rPr>
          <w:lang w:val="en-US" w:bidi="ar-SA"/>
        </w:rPr>
        <w:tab/>
      </w:r>
      <w:r w:rsidR="00B42355">
        <w:rPr>
          <w:lang w:val="en-US" w:bidi="ar-SA"/>
        </w:rPr>
        <w:t>Function</w:t>
      </w:r>
      <w:r w:rsidR="00B42355">
        <w:t xml:space="preserve"> (ES10c)</w:t>
      </w:r>
      <w:r w:rsidR="00B42355" w:rsidRPr="00B20322">
        <w:rPr>
          <w:lang w:val="en-US" w:bidi="ar-SA"/>
        </w:rPr>
        <w:t xml:space="preserve">: </w:t>
      </w:r>
      <w:r w:rsidR="00B42355" w:rsidRPr="00CF01E6">
        <w:rPr>
          <w:lang w:val="en-US" w:bidi="ar-SA"/>
        </w:rPr>
        <w:t>eUICCMemoryReset</w:t>
      </w:r>
      <w:bookmarkEnd w:id="2700"/>
      <w:bookmarkEnd w:id="2701"/>
      <w:bookmarkEnd w:id="2702"/>
      <w:bookmarkEnd w:id="2703"/>
      <w:bookmarkEnd w:id="2704"/>
    </w:p>
    <w:p w14:paraId="0EE49637" w14:textId="77777777" w:rsidR="00B42355" w:rsidRPr="00B20322" w:rsidRDefault="00B42355" w:rsidP="00B42355">
      <w:pPr>
        <w:pStyle w:val="NormalParagraph"/>
        <w:rPr>
          <w:b/>
          <w:lang w:val="en-US"/>
        </w:rPr>
      </w:pPr>
      <w:r w:rsidRPr="00F96E8D">
        <w:rPr>
          <w:b/>
        </w:rPr>
        <w:t xml:space="preserve">Related Procedures: </w:t>
      </w:r>
      <w:r w:rsidRPr="001B7B30">
        <w:t>eUICC Memory Reset</w:t>
      </w:r>
    </w:p>
    <w:p w14:paraId="7263627E" w14:textId="77777777" w:rsidR="00B42355" w:rsidRPr="00B20322" w:rsidRDefault="00B42355" w:rsidP="00B42355">
      <w:pPr>
        <w:pStyle w:val="NormalParagraph"/>
        <w:rPr>
          <w:lang w:val="en-US"/>
        </w:rPr>
      </w:pPr>
      <w:r w:rsidRPr="00F96E8D">
        <w:rPr>
          <w:b/>
        </w:rPr>
        <w:t xml:space="preserve">Function Provider </w:t>
      </w:r>
      <w:r>
        <w:rPr>
          <w:b/>
        </w:rPr>
        <w:t>E</w:t>
      </w:r>
      <w:r w:rsidRPr="00F96E8D">
        <w:rPr>
          <w:b/>
        </w:rPr>
        <w:t>ntity:</w:t>
      </w:r>
      <w:r w:rsidRPr="00B20322">
        <w:rPr>
          <w:lang w:val="en-US"/>
        </w:rPr>
        <w:t xml:space="preserve"> </w:t>
      </w:r>
      <w:r w:rsidRPr="001B7B30">
        <w:t>LPA Services</w:t>
      </w:r>
    </w:p>
    <w:p w14:paraId="69C6638C" w14:textId="77777777" w:rsidR="00B42355" w:rsidRPr="00F96E8D" w:rsidRDefault="00B42355" w:rsidP="00B42355">
      <w:pPr>
        <w:pStyle w:val="NormalParagraph"/>
        <w:rPr>
          <w:b/>
        </w:rPr>
      </w:pPr>
      <w:r w:rsidRPr="00F96E8D">
        <w:rPr>
          <w:b/>
        </w:rPr>
        <w:t>Description:</w:t>
      </w:r>
    </w:p>
    <w:p w14:paraId="7AE5E1B9" w14:textId="77777777" w:rsidR="00B42355" w:rsidRDefault="00B42355" w:rsidP="00B42355">
      <w:pPr>
        <w:pStyle w:val="NormalParagraph"/>
      </w:pPr>
      <w:r w:rsidRPr="001B7B30">
        <w:t xml:space="preserve">This function deletes </w:t>
      </w:r>
      <w:r w:rsidRPr="00165AC7">
        <w:t>selected subsets of</w:t>
      </w:r>
      <w:r w:rsidRPr="00165AC7" w:rsidDel="00165AC7">
        <w:t xml:space="preserve"> </w:t>
      </w:r>
      <w:r w:rsidRPr="001B7B30">
        <w:t xml:space="preserve">the Profiles stored on </w:t>
      </w:r>
      <w:r>
        <w:t>an</w:t>
      </w:r>
      <w:r w:rsidRPr="001B7B30">
        <w:t xml:space="preserve"> eUICC regardless of their </w:t>
      </w:r>
      <w:r w:rsidRPr="00165AC7">
        <w:t xml:space="preserve">enabled </w:t>
      </w:r>
      <w:r w:rsidRPr="001B7B30">
        <w:t>status</w:t>
      </w:r>
      <w:r w:rsidRPr="00165AC7">
        <w:t xml:space="preserve"> </w:t>
      </w:r>
      <w:r>
        <w:t>or any Profile Policy Rules</w:t>
      </w:r>
      <w:r w:rsidRPr="001B7B30">
        <w:t>.</w:t>
      </w:r>
      <w:r>
        <w:t xml:space="preserve"> Two subsets are defined:</w:t>
      </w:r>
    </w:p>
    <w:p w14:paraId="60117DAD" w14:textId="24F64C3E" w:rsidR="00B42355" w:rsidRDefault="000C1759" w:rsidP="000C1759">
      <w:pPr>
        <w:pStyle w:val="ListBullet1"/>
        <w:numPr>
          <w:ilvl w:val="0"/>
          <w:numId w:val="0"/>
        </w:numPr>
        <w:spacing w:after="0"/>
        <w:ind w:left="680" w:hanging="340"/>
      </w:pPr>
      <w:r>
        <w:sym w:font="Symbol" w:char="F0B7"/>
      </w:r>
      <w:r>
        <w:tab/>
      </w:r>
      <w:r w:rsidR="00B42355">
        <w:t>Operational Profiles.</w:t>
      </w:r>
    </w:p>
    <w:p w14:paraId="1A0F3F46" w14:textId="77FA62AF" w:rsidR="00B42355" w:rsidRDefault="000C1759" w:rsidP="000C1759">
      <w:pPr>
        <w:pStyle w:val="ListBullet1"/>
        <w:numPr>
          <w:ilvl w:val="0"/>
          <w:numId w:val="0"/>
        </w:numPr>
        <w:spacing w:after="0"/>
        <w:ind w:left="680" w:hanging="340"/>
      </w:pPr>
      <w:r>
        <w:sym w:font="Symbol" w:char="F0B7"/>
      </w:r>
      <w:r>
        <w:tab/>
      </w:r>
      <w:r w:rsidR="00B42355">
        <w:t>Test Profiles that were not pre-installed (i.e., Test Profiles that were "field loaded").</w:t>
      </w:r>
    </w:p>
    <w:p w14:paraId="55FB29B5" w14:textId="77777777" w:rsidR="00B42355" w:rsidRDefault="00B42355" w:rsidP="000C1759">
      <w:pPr>
        <w:pStyle w:val="NOTE"/>
        <w:tabs>
          <w:tab w:val="clear" w:pos="1560"/>
          <w:tab w:val="left" w:pos="1701"/>
        </w:tabs>
        <w:ind w:left="1701" w:hanging="992"/>
      </w:pPr>
      <w:r>
        <w:t xml:space="preserve">NOTE: </w:t>
      </w:r>
      <w:r>
        <w:tab/>
        <w:t>The identification of pre-installed Test Profiles is out of the scope of this specification.</w:t>
      </w:r>
    </w:p>
    <w:p w14:paraId="1F7BF752" w14:textId="64D7A8F8" w:rsidR="00B42355" w:rsidRDefault="00B42355" w:rsidP="00B42355">
      <w:pPr>
        <w:pStyle w:val="NormalParagraph"/>
      </w:pPr>
      <w:r>
        <w:t>The eUICC returns a status indicating whether any Profiles were deleted.</w:t>
      </w:r>
    </w:p>
    <w:p w14:paraId="5DFA2C33" w14:textId="3EB948BA" w:rsidR="00D857E1" w:rsidRDefault="000C1759" w:rsidP="000C1759">
      <w:pPr>
        <w:pStyle w:val="ListBullet1"/>
        <w:numPr>
          <w:ilvl w:val="0"/>
          <w:numId w:val="0"/>
        </w:numPr>
        <w:spacing w:after="0"/>
        <w:ind w:left="680" w:hanging="340"/>
      </w:pPr>
      <w:r>
        <w:sym w:font="Symbol" w:char="F0B7"/>
      </w:r>
      <w:r>
        <w:tab/>
      </w:r>
      <w:r w:rsidR="00D857E1">
        <w:t xml:space="preserve">The eUICC returns </w:t>
      </w:r>
      <w:r w:rsidR="00D857E1" w:rsidRPr="001E3589">
        <w:rPr>
          <w:rFonts w:ascii="Courier New" w:hAnsi="Courier New" w:cs="Courier New"/>
        </w:rPr>
        <w:t>ok</w:t>
      </w:r>
      <w:r w:rsidR="00D857E1">
        <w:t xml:space="preserve"> if at least one Profile is deleted.</w:t>
      </w:r>
    </w:p>
    <w:p w14:paraId="407A1DFE" w14:textId="69E45682" w:rsidR="00D857E1" w:rsidRDefault="000C1759" w:rsidP="000C1759">
      <w:pPr>
        <w:pStyle w:val="ListBullet1"/>
        <w:numPr>
          <w:ilvl w:val="0"/>
          <w:numId w:val="0"/>
        </w:numPr>
        <w:ind w:left="680" w:hanging="340"/>
      </w:pPr>
      <w:r>
        <w:sym w:font="Symbol" w:char="F0B7"/>
      </w:r>
      <w:r>
        <w:tab/>
      </w:r>
      <w:r w:rsidR="00D857E1">
        <w:t xml:space="preserve">The eUICC returns </w:t>
      </w:r>
      <w:r w:rsidR="00D857E1" w:rsidRPr="001E3589">
        <w:rPr>
          <w:rFonts w:ascii="Courier New" w:hAnsi="Courier New" w:cs="Courier New"/>
        </w:rPr>
        <w:t>nothingToDelete</w:t>
      </w:r>
      <w:r w:rsidR="00D857E1">
        <w:t xml:space="preserve"> if no Profile is deleted.</w:t>
      </w:r>
    </w:p>
    <w:p w14:paraId="71CBD436" w14:textId="25F4874A" w:rsidR="00B42355" w:rsidRDefault="00B42355" w:rsidP="00B42355">
      <w:pPr>
        <w:pStyle w:val="NormalParagraph"/>
      </w:pPr>
      <w:r>
        <w:lastRenderedPageBreak/>
        <w:t>This function can also be used to reset the Default SM-DP+ address to its initial value.</w:t>
      </w:r>
      <w:r w:rsidR="00D857E1">
        <w:t xml:space="preserve"> In this context both </w:t>
      </w:r>
      <w:r w:rsidR="00D857E1" w:rsidRPr="001E3589">
        <w:rPr>
          <w:rFonts w:ascii="Courier New" w:hAnsi="Courier New" w:cs="Courier New"/>
        </w:rPr>
        <w:t>ok</w:t>
      </w:r>
      <w:r w:rsidR="00D857E1">
        <w:t xml:space="preserve"> and </w:t>
      </w:r>
      <w:r w:rsidR="00D857E1" w:rsidRPr="001E3589">
        <w:rPr>
          <w:rFonts w:ascii="Courier New" w:hAnsi="Courier New" w:cs="Courier New"/>
        </w:rPr>
        <w:t>nothingToDelete</w:t>
      </w:r>
      <w:r w:rsidR="00D857E1">
        <w:t xml:space="preserve"> response indicates a successful execution.</w:t>
      </w:r>
    </w:p>
    <w:p w14:paraId="33990A23" w14:textId="77777777" w:rsidR="00B42355" w:rsidRDefault="00B42355" w:rsidP="00B42355">
      <w:pPr>
        <w:pStyle w:val="NormalParagraph"/>
      </w:pPr>
      <w:r>
        <w:t>Any combination MAY be specified.</w:t>
      </w:r>
    </w:p>
    <w:p w14:paraId="1126B78F" w14:textId="77777777" w:rsidR="00B42355" w:rsidRPr="001B7B30" w:rsidRDefault="00B42355" w:rsidP="00B42355">
      <w:pPr>
        <w:pStyle w:val="NormalParagraph"/>
      </w:pPr>
      <w:r w:rsidRPr="00165AC7">
        <w:t>If the eUICC does not support Test Profiles, then a request to delete them is ignored</w:t>
      </w:r>
      <w:r w:rsidRPr="001B7B30">
        <w:t>.</w:t>
      </w:r>
    </w:p>
    <w:p w14:paraId="155CB06F" w14:textId="77777777" w:rsidR="00B42355" w:rsidRPr="001B7B30" w:rsidRDefault="00B42355" w:rsidP="00B42355">
      <w:pPr>
        <w:pStyle w:val="NormalParagraph"/>
      </w:pPr>
      <w:r w:rsidRPr="00165AC7">
        <w:t>The eUICC Memory Reset</w:t>
      </w:r>
      <w:r w:rsidRPr="00165AC7" w:rsidDel="00165AC7">
        <w:t xml:space="preserve"> </w:t>
      </w:r>
      <w:r w:rsidRPr="001B7B30">
        <w:t>SHALL be performed in an atomic and non-reversible way in case of external interruptions (e.g. power loss): the eUICC SHALL continue the processing of that command upon the next eUICC power on. In case of any other error during the command execution, the command SHALL stop and SHALL leave the eUICC and the involved Profiles in their original states prior to command execution.</w:t>
      </w:r>
    </w:p>
    <w:p w14:paraId="1FE950BE" w14:textId="77777777" w:rsidR="00B42355" w:rsidRDefault="00B42355" w:rsidP="00B42355">
      <w:pPr>
        <w:pStyle w:val="NormalParagraph"/>
      </w:pPr>
      <w:r w:rsidRPr="001B7B30">
        <w:t>Upon reception of the eUICCMemoryReset function</w:t>
      </w:r>
      <w:r w:rsidRPr="004E2B01">
        <w:t xml:space="preserve"> and dependent on the parameters set</w:t>
      </w:r>
      <w:r w:rsidRPr="001B7B30">
        <w:t>, the eUICC SHALL</w:t>
      </w:r>
      <w:r>
        <w:t xml:space="preserve"> do the following</w:t>
      </w:r>
      <w:r w:rsidRPr="001B7B30">
        <w:t>:</w:t>
      </w:r>
    </w:p>
    <w:p w14:paraId="3A460079" w14:textId="71776175" w:rsidR="00D857E1" w:rsidRPr="00543BFD" w:rsidRDefault="00A73DF5" w:rsidP="00A73DF5">
      <w:pPr>
        <w:pStyle w:val="ListBullet1"/>
        <w:numPr>
          <w:ilvl w:val="0"/>
          <w:numId w:val="0"/>
        </w:numPr>
        <w:spacing w:after="0"/>
        <w:ind w:left="680" w:hanging="340"/>
      </w:pPr>
      <w:r>
        <w:sym w:font="Symbol" w:char="F0B7"/>
      </w:r>
      <w:r>
        <w:tab/>
      </w:r>
      <w:r w:rsidR="00D857E1" w:rsidRPr="00543BFD">
        <w:t>In case there is an Enabled Profile with a proactive session ongoing, the eUICC SHALL do one of the following:</w:t>
      </w:r>
    </w:p>
    <w:p w14:paraId="39C07E35" w14:textId="66D4BB0A" w:rsidR="00B42355" w:rsidRPr="00543BFD" w:rsidRDefault="00A73DF5" w:rsidP="00A73DF5">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F23DF7" w:rsidRPr="00543BFD">
        <w:t>terminate the command and</w:t>
      </w:r>
      <w:r w:rsidR="00B42355" w:rsidRPr="00543BFD">
        <w:t xml:space="preserve"> return error code '</w:t>
      </w:r>
      <w:r w:rsidR="00B42355" w:rsidRPr="00543BFD">
        <w:rPr>
          <w:rFonts w:ascii="Courier New" w:hAnsi="Courier New" w:cs="Courier New"/>
        </w:rPr>
        <w:t>catBusy</w:t>
      </w:r>
      <w:r w:rsidR="00B42355" w:rsidRPr="00543BFD">
        <w:t>'.</w:t>
      </w:r>
    </w:p>
    <w:p w14:paraId="28B699F0" w14:textId="30077F37" w:rsidR="00F23DF7" w:rsidRPr="00543BFD" w:rsidRDefault="00A73DF5" w:rsidP="00A73DF5">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F23DF7" w:rsidRPr="00543BFD">
        <w:t>internally terminate the proactive session and send the REFRESH command as the next proactive command. If a TERMINAL RESPONSE is still outstanding, the REFRESH command SHALL only be sent after reception of the TERMINAL RESPONSE.</w:t>
      </w:r>
    </w:p>
    <w:p w14:paraId="23A7FFD1" w14:textId="1A700F18" w:rsidR="00B42355" w:rsidRPr="00543BFD" w:rsidRDefault="00B42355" w:rsidP="00A73DF5">
      <w:pPr>
        <w:pStyle w:val="NOTE"/>
        <w:tabs>
          <w:tab w:val="clear" w:pos="1560"/>
        </w:tabs>
        <w:spacing w:after="0"/>
        <w:ind w:left="1843" w:hanging="807"/>
      </w:pPr>
      <w:r w:rsidRPr="00543BFD">
        <w:t>NOTE:</w:t>
      </w:r>
      <w:r w:rsidRPr="00543BFD">
        <w:tab/>
      </w:r>
      <w:r w:rsidR="00D857E1" w:rsidRPr="00543BFD">
        <w:t xml:space="preserve">In the case of the </w:t>
      </w:r>
      <w:r w:rsidR="00D857E1" w:rsidRPr="001E3589">
        <w:rPr>
          <w:rFonts w:ascii="Courier New" w:hAnsi="Courier New" w:cs="Courier New"/>
        </w:rPr>
        <w:t>catBusy</w:t>
      </w:r>
      <w:r w:rsidR="00D857E1" w:rsidRPr="00543BFD">
        <w:t xml:space="preserve"> error, </w:t>
      </w:r>
      <w:r w:rsidRPr="00543BFD">
        <w:t>the Device MAY take implementation-dependent action to terminate the proactive command session, and MAY send the eUICC Memory Reset command again without any further End User interaction.</w:t>
      </w:r>
    </w:p>
    <w:p w14:paraId="7F0DC8FE" w14:textId="654774B1" w:rsidR="00B42355" w:rsidRPr="00543BFD" w:rsidRDefault="00A73DF5" w:rsidP="00A73DF5">
      <w:pPr>
        <w:pStyle w:val="ListBullet1"/>
        <w:numPr>
          <w:ilvl w:val="0"/>
          <w:numId w:val="0"/>
        </w:numPr>
        <w:spacing w:after="0"/>
        <w:ind w:left="680" w:hanging="340"/>
      </w:pPr>
      <w:r>
        <w:sym w:font="Symbol" w:char="F0B7"/>
      </w:r>
      <w:r>
        <w:tab/>
      </w:r>
      <w:r w:rsidR="00F23DF7" w:rsidRPr="00543BFD">
        <w:t xml:space="preserve">If the eUICC does not terminate the eUICCMemoryReset command, </w:t>
      </w:r>
      <w:r w:rsidR="00B42355" w:rsidRPr="00543BFD">
        <w:t>the function SHALL:</w:t>
      </w:r>
    </w:p>
    <w:p w14:paraId="4EE4BF38" w14:textId="24E4BC93" w:rsidR="00B42355" w:rsidRPr="00543BFD" w:rsidRDefault="00A73DF5" w:rsidP="00A73DF5">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rsidRPr="00543BFD">
        <w:t>Delete all the selected ISD-Ps with their Profiles regardless of their enabled status or Profile Policy Rules and all related Profiles Metadata stored in the ISD-R.</w:t>
      </w:r>
    </w:p>
    <w:p w14:paraId="3888A66E" w14:textId="395780E9" w:rsidR="00B42355" w:rsidRPr="00543BFD" w:rsidRDefault="00A73DF5" w:rsidP="00A73DF5">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rsidRPr="00543BFD">
        <w:t>Reset the Default SM-DP+ address to its initial value.</w:t>
      </w:r>
    </w:p>
    <w:p w14:paraId="6D6590B1" w14:textId="0E922009" w:rsidR="00B42355" w:rsidRPr="00543BFD" w:rsidRDefault="00A73DF5" w:rsidP="00A73DF5">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rsidRPr="00543BFD">
        <w:t>For each deleted Profile, the eUICC SHALL generate as many Notifications as configured in its Profile Metadata (</w:t>
      </w:r>
      <w:r w:rsidR="00B42355" w:rsidRPr="00543BFD">
        <w:rPr>
          <w:rFonts w:ascii="Courier New" w:hAnsi="Courier New" w:cs="Courier New"/>
        </w:rPr>
        <w:t>notificationConfigurationInfo</w:t>
      </w:r>
      <w:r w:rsidR="00B42355" w:rsidRPr="00543BFD">
        <w:t xml:space="preserve">) in the format of </w:t>
      </w:r>
      <w:r w:rsidR="00B42355" w:rsidRPr="00543BFD">
        <w:rPr>
          <w:rFonts w:ascii="Courier New" w:hAnsi="Courier New" w:cs="Courier New"/>
        </w:rPr>
        <w:t>OtherSignedNotification</w:t>
      </w:r>
      <w:r w:rsidR="00B42355" w:rsidRPr="00543BFD">
        <w:t>.</w:t>
      </w:r>
    </w:p>
    <w:p w14:paraId="41CF843C" w14:textId="6F68A30D" w:rsidR="00D857E1" w:rsidRPr="00543BFD" w:rsidRDefault="00A73DF5" w:rsidP="00A73DF5">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D857E1" w:rsidRPr="00543BFD">
        <w:t xml:space="preserve">The ISD-R SHALL return a response indicating either </w:t>
      </w:r>
      <w:r w:rsidR="00D857E1" w:rsidRPr="001E3589">
        <w:rPr>
          <w:rFonts w:ascii="Courier New" w:hAnsi="Courier New" w:cs="Courier New"/>
        </w:rPr>
        <w:t>ok</w:t>
      </w:r>
      <w:r w:rsidR="00D857E1" w:rsidRPr="00543BFD">
        <w:t xml:space="preserve"> or </w:t>
      </w:r>
      <w:r w:rsidR="00D857E1" w:rsidRPr="001E3589">
        <w:rPr>
          <w:rFonts w:ascii="Courier New" w:hAnsi="Courier New" w:cs="Courier New"/>
        </w:rPr>
        <w:t>nothingToDelete</w:t>
      </w:r>
      <w:r w:rsidR="00D857E1" w:rsidRPr="00543BFD">
        <w:t>.</w:t>
      </w:r>
    </w:p>
    <w:p w14:paraId="5110CFD5" w14:textId="352B9B9D" w:rsidR="00D857E1" w:rsidRPr="00543BFD" w:rsidRDefault="00A73DF5" w:rsidP="00A73DF5">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D857E1" w:rsidRPr="00543BFD">
        <w:t>If an Enabled Profile was deleted, the ISD-R SHALL send a REFRESH proactive command to the Device.</w:t>
      </w:r>
    </w:p>
    <w:p w14:paraId="6C6CC21F"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236007CA"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698077B0"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705" w:name="_Hlk448393544"/>
      <w:r w:rsidRPr="00293083">
        <w:rPr>
          <w:rFonts w:ascii="Courier New" w:hAnsi="Courier New" w:cs="Courier New"/>
          <w:sz w:val="18"/>
          <w:szCs w:val="18"/>
        </w:rPr>
        <w:t>-- ASN1START</w:t>
      </w:r>
    </w:p>
    <w:p w14:paraId="361792D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EuiccMemoryResetRequest </w:t>
      </w:r>
      <w:bookmarkEnd w:id="2705"/>
      <w:r w:rsidRPr="00D42CD6">
        <w:rPr>
          <w:rFonts w:ascii="Courier New" w:hAnsi="Courier New" w:cs="Courier New"/>
          <w:sz w:val="18"/>
          <w:szCs w:val="18"/>
        </w:rPr>
        <w:t>::= [52] SEQUENCE { -- Tag 'BF34'</w:t>
      </w:r>
    </w:p>
    <w:p w14:paraId="416946B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resetOptions [2] BIT STRING {</w:t>
      </w:r>
    </w:p>
    <w:p w14:paraId="7ECB3AB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deleteOperationalProfiles(0),</w:t>
      </w:r>
    </w:p>
    <w:p w14:paraId="5599577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deleteFieldLoadedTestProfiles(1),</w:t>
      </w:r>
    </w:p>
    <w:p w14:paraId="76BCBB1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resetDefaultSmdpAddress(2)}</w:t>
      </w:r>
    </w:p>
    <w:p w14:paraId="4162DCF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1FEB72BE"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9D3BAD0" w14:textId="77777777" w:rsidR="00B42355" w:rsidRPr="00B20322" w:rsidRDefault="00B42355" w:rsidP="00DE6769">
      <w:pPr>
        <w:spacing w:after="200" w:line="276" w:lineRule="auto"/>
        <w:jc w:val="left"/>
        <w:rPr>
          <w:b/>
          <w:i/>
          <w:szCs w:val="22"/>
          <w:u w:val="single"/>
          <w:lang w:val="en-US" w:eastAsia="en-GB" w:bidi="ar-SA"/>
        </w:rPr>
      </w:pPr>
      <w:r w:rsidRPr="00B20322">
        <w:rPr>
          <w:b/>
          <w:i/>
          <w:szCs w:val="22"/>
          <w:u w:val="single"/>
          <w:lang w:val="en-US" w:eastAsia="en-GB" w:bidi="ar-SA"/>
        </w:rPr>
        <w:t xml:space="preserve">Response </w:t>
      </w:r>
      <w:r>
        <w:rPr>
          <w:b/>
          <w:i/>
          <w:szCs w:val="22"/>
          <w:u w:val="single"/>
          <w:lang w:val="en-US" w:eastAsia="en-GB" w:bidi="ar-SA"/>
        </w:rPr>
        <w:t>Data</w:t>
      </w:r>
    </w:p>
    <w:p w14:paraId="2AB2AD22" w14:textId="77777777" w:rsidR="00B42355" w:rsidRPr="00C36D4D" w:rsidRDefault="00B42355" w:rsidP="00B42355">
      <w:pPr>
        <w:pStyle w:val="NormalParagraph"/>
      </w:pPr>
      <w:r w:rsidRPr="00C36D4D">
        <w:lastRenderedPageBreak/>
        <w:t xml:space="preserve">The </w:t>
      </w:r>
      <w:r>
        <w:t xml:space="preserve">response </w:t>
      </w:r>
      <w:r w:rsidRPr="00C36D4D">
        <w:t xml:space="preserve">data </w:t>
      </w:r>
      <w:r>
        <w:t>SHALL</w:t>
      </w:r>
      <w:r w:rsidRPr="00C36D4D">
        <w:t xml:space="preserve"> be coded as </w:t>
      </w:r>
      <w:r>
        <w:t>follows:</w:t>
      </w:r>
    </w:p>
    <w:p w14:paraId="1C7B7CB3"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706" w:name="_Hlk448393557"/>
      <w:r w:rsidRPr="00293083">
        <w:rPr>
          <w:rFonts w:ascii="Courier New" w:hAnsi="Courier New" w:cs="Courier New"/>
          <w:sz w:val="18"/>
          <w:szCs w:val="18"/>
        </w:rPr>
        <w:t>-- ASN1START</w:t>
      </w:r>
    </w:p>
    <w:p w14:paraId="23A8B69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EuiccMemoryResetResponse </w:t>
      </w:r>
      <w:bookmarkEnd w:id="2706"/>
      <w:r w:rsidRPr="00D42CD6">
        <w:rPr>
          <w:rFonts w:ascii="Courier New" w:hAnsi="Courier New" w:cs="Courier New"/>
          <w:sz w:val="18"/>
          <w:szCs w:val="18"/>
        </w:rPr>
        <w:t>::= [52] SEQUENCE { -- Tag 'BF34'</w:t>
      </w:r>
    </w:p>
    <w:p w14:paraId="1A716C0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resetResult INTEGER {ok(0), nothingToDelete(1), </w:t>
      </w:r>
      <w:r w:rsidRPr="00106DD6">
        <w:rPr>
          <w:rFonts w:ascii="Courier New" w:hAnsi="Courier New" w:cs="Courier New"/>
          <w:sz w:val="18"/>
          <w:szCs w:val="18"/>
        </w:rPr>
        <w:t>catBusy(</w:t>
      </w:r>
      <w:r>
        <w:rPr>
          <w:rFonts w:ascii="Courier New" w:hAnsi="Courier New" w:cs="Courier New"/>
          <w:sz w:val="18"/>
          <w:szCs w:val="18"/>
        </w:rPr>
        <w:t>5</w:t>
      </w:r>
      <w:r w:rsidRPr="00106DD6">
        <w:rPr>
          <w:rFonts w:ascii="Courier New" w:hAnsi="Courier New" w:cs="Courier New"/>
          <w:sz w:val="18"/>
          <w:szCs w:val="18"/>
        </w:rPr>
        <w:t>),</w:t>
      </w:r>
      <w:r>
        <w:rPr>
          <w:rFonts w:ascii="Courier New" w:hAnsi="Courier New" w:cs="Courier New"/>
          <w:sz w:val="18"/>
          <w:szCs w:val="18"/>
        </w:rPr>
        <w:t xml:space="preserve"> </w:t>
      </w:r>
      <w:r w:rsidRPr="00D42CD6">
        <w:rPr>
          <w:rFonts w:ascii="Courier New" w:hAnsi="Courier New" w:cs="Courier New"/>
          <w:sz w:val="18"/>
          <w:szCs w:val="18"/>
        </w:rPr>
        <w:t>undefinedError(127)}</w:t>
      </w:r>
    </w:p>
    <w:p w14:paraId="0C4A836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05D36829"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707" w:name="_Toc435862344"/>
      <w:bookmarkStart w:id="2708" w:name="_Toc435967707"/>
      <w:bookmarkStart w:id="2709" w:name="_Toc435862345"/>
      <w:bookmarkStart w:id="2710" w:name="_Toc435862346"/>
      <w:bookmarkStart w:id="2711" w:name="_Toc435862347"/>
      <w:bookmarkStart w:id="2712" w:name="_Toc435862348"/>
      <w:bookmarkStart w:id="2713" w:name="_Toc435862349"/>
      <w:bookmarkStart w:id="2714" w:name="_Toc435862350"/>
      <w:bookmarkStart w:id="2715" w:name="_Toc435862351"/>
      <w:bookmarkStart w:id="2716" w:name="_Toc435862352"/>
      <w:bookmarkStart w:id="2717" w:name="_Toc435862353"/>
      <w:bookmarkStart w:id="2718" w:name="_Toc435862354"/>
      <w:bookmarkStart w:id="2719" w:name="_Toc435862355"/>
      <w:bookmarkStart w:id="2720" w:name="_Toc435862356"/>
      <w:bookmarkStart w:id="2721" w:name="_Toc435862357"/>
      <w:bookmarkStart w:id="2722" w:name="_Toc435862358"/>
      <w:bookmarkStart w:id="2723" w:name="_Toc435862359"/>
      <w:bookmarkStart w:id="2724" w:name="_Toc435862360"/>
      <w:bookmarkStart w:id="2725" w:name="_Toc435862361"/>
      <w:bookmarkStart w:id="2726" w:name="_Toc435862362"/>
      <w:bookmarkStart w:id="2727" w:name="_Toc435862363"/>
      <w:bookmarkStart w:id="2728" w:name="_Toc435862364"/>
      <w:bookmarkStart w:id="2729" w:name="_Toc435862365"/>
      <w:bookmarkStart w:id="2730" w:name="_Toc435862366"/>
      <w:bookmarkStart w:id="2731" w:name="_Toc435862367"/>
      <w:bookmarkStart w:id="2732" w:name="_Toc435862368"/>
      <w:bookmarkStart w:id="2733" w:name="_Toc435862369"/>
      <w:bookmarkStart w:id="2734" w:name="_Toc435862370"/>
      <w:bookmarkStart w:id="2735" w:name="_Toc435862371"/>
      <w:bookmarkStart w:id="2736" w:name="_Toc435862372"/>
      <w:bookmarkStart w:id="2737" w:name="_Toc435862373"/>
      <w:bookmarkStart w:id="2738" w:name="_Toc435862374"/>
      <w:bookmarkStart w:id="2739" w:name="_Toc435862375"/>
      <w:bookmarkStart w:id="2740" w:name="_Toc435862376"/>
      <w:bookmarkStart w:id="2741" w:name="_Toc435862377"/>
      <w:bookmarkStart w:id="2742" w:name="_Toc435862378"/>
      <w:bookmarkStart w:id="2743" w:name="_Toc435862379"/>
      <w:bookmarkStart w:id="2744" w:name="_Toc435862380"/>
      <w:bookmarkStart w:id="2745" w:name="_Toc435862381"/>
      <w:bookmarkStart w:id="2746" w:name="_Toc435862382"/>
      <w:bookmarkStart w:id="2747" w:name="_Toc435862383"/>
      <w:bookmarkStart w:id="2748" w:name="_Toc435862384"/>
      <w:bookmarkStart w:id="2749" w:name="_Toc435862385"/>
      <w:bookmarkStart w:id="2750" w:name="_Toc435862386"/>
      <w:bookmarkStart w:id="2751" w:name="_Toc435862387"/>
      <w:bookmarkStart w:id="2752" w:name="_Toc435862388"/>
      <w:bookmarkStart w:id="2753" w:name="_Toc435862389"/>
      <w:bookmarkStart w:id="2754" w:name="_Toc435862400"/>
      <w:bookmarkStart w:id="2755" w:name="_Toc435862407"/>
      <w:bookmarkStart w:id="2756" w:name="_Toc435862414"/>
      <w:bookmarkStart w:id="2757" w:name="_Toc435862421"/>
      <w:bookmarkStart w:id="2758" w:name="_Toc435862428"/>
      <w:bookmarkStart w:id="2759" w:name="_Toc435862435"/>
      <w:bookmarkStart w:id="2760" w:name="_Toc435862442"/>
      <w:bookmarkStart w:id="2761" w:name="_Toc435862449"/>
      <w:bookmarkStart w:id="2762" w:name="_Toc435862456"/>
      <w:bookmarkStart w:id="2763" w:name="_Toc435862517"/>
      <w:bookmarkStart w:id="2764" w:name="_Toc435862518"/>
      <w:bookmarkStart w:id="2765" w:name="_Toc435862519"/>
      <w:bookmarkStart w:id="2766" w:name="_Toc435862520"/>
      <w:bookmarkStart w:id="2767" w:name="_Toc433615174"/>
      <w:bookmarkStart w:id="2768" w:name="_Toc435083003"/>
      <w:bookmarkStart w:id="2769" w:name="_Toc435083146"/>
      <w:bookmarkStart w:id="2770" w:name="_Toc435862521"/>
      <w:bookmarkStart w:id="2771" w:name="_Toc435967709"/>
      <w:bookmarkStart w:id="2772" w:name="_Toc435862522"/>
      <w:bookmarkStart w:id="2773" w:name="_Toc435862523"/>
      <w:bookmarkStart w:id="2774" w:name="_Toc435862524"/>
      <w:bookmarkStart w:id="2775" w:name="_Toc435862525"/>
      <w:bookmarkStart w:id="2776" w:name="_Toc435862526"/>
      <w:bookmarkStart w:id="2777" w:name="_Toc435862527"/>
      <w:bookmarkStart w:id="2778" w:name="_Toc435862528"/>
      <w:bookmarkStart w:id="2779" w:name="_Toc435862529"/>
      <w:bookmarkStart w:id="2780" w:name="_Toc435862530"/>
      <w:bookmarkStart w:id="2781" w:name="_Toc435862531"/>
      <w:bookmarkStart w:id="2782" w:name="_Toc435862532"/>
      <w:bookmarkStart w:id="2783" w:name="_Toc435862533"/>
      <w:bookmarkStart w:id="2784" w:name="_Toc435862534"/>
      <w:bookmarkStart w:id="2785" w:name="_Toc435862535"/>
      <w:bookmarkStart w:id="2786" w:name="_Toc435862536"/>
      <w:bookmarkStart w:id="2787" w:name="_Toc435862537"/>
      <w:bookmarkStart w:id="2788" w:name="_Toc435862548"/>
      <w:bookmarkStart w:id="2789" w:name="_Toc435862555"/>
      <w:bookmarkStart w:id="2790" w:name="_Toc435862562"/>
      <w:bookmarkStart w:id="2791" w:name="_Toc435862563"/>
      <w:bookmarkStart w:id="2792" w:name="_Toc435862564"/>
      <w:bookmarkStart w:id="2793" w:name="_Toc435862565"/>
      <w:bookmarkStart w:id="2794" w:name="_Toc435862566"/>
      <w:bookmarkStart w:id="2795" w:name="_Toc435862567"/>
      <w:bookmarkStart w:id="2796" w:name="_Toc435862568"/>
      <w:bookmarkStart w:id="2797" w:name="_Toc435862569"/>
      <w:bookmarkStart w:id="2798" w:name="_Toc435862570"/>
      <w:bookmarkStart w:id="2799" w:name="_Toc435862571"/>
      <w:bookmarkStart w:id="2800" w:name="_Toc435862572"/>
      <w:bookmarkStart w:id="2801" w:name="_Toc435862573"/>
      <w:bookmarkStart w:id="2802" w:name="_Toc435862574"/>
      <w:bookmarkStart w:id="2803" w:name="_Toc435862575"/>
      <w:bookmarkStart w:id="2804" w:name="_Toc435862576"/>
      <w:bookmarkStart w:id="2805" w:name="_Toc435862577"/>
      <w:bookmarkStart w:id="2806" w:name="_Toc435862578"/>
      <w:bookmarkStart w:id="2807" w:name="_Toc435862579"/>
      <w:bookmarkStart w:id="2808" w:name="_Toc435862580"/>
      <w:bookmarkStart w:id="2809" w:name="_Toc435862591"/>
      <w:bookmarkStart w:id="2810" w:name="_Toc435862598"/>
      <w:bookmarkStart w:id="2811" w:name="_Toc435862605"/>
      <w:bookmarkStart w:id="2812" w:name="_Toc435862606"/>
      <w:bookmarkStart w:id="2813" w:name="_Toc435862607"/>
      <w:bookmarkStart w:id="2814" w:name="_Toc435862608"/>
      <w:bookmarkStart w:id="2815" w:name="_Toc435862609"/>
      <w:bookmarkStart w:id="2816" w:name="_Toc435862610"/>
      <w:bookmarkStart w:id="2817" w:name="_Toc435862611"/>
      <w:bookmarkStart w:id="2818" w:name="_Toc435862612"/>
      <w:bookmarkStart w:id="2819" w:name="_Toc435862613"/>
      <w:bookmarkStart w:id="2820" w:name="_Toc435862614"/>
      <w:bookmarkStart w:id="2821" w:name="_Toc435862615"/>
      <w:bookmarkStart w:id="2822" w:name="_Toc435862616"/>
      <w:bookmarkStart w:id="2823" w:name="_Toc435862617"/>
      <w:bookmarkStart w:id="2824" w:name="_Toc435862618"/>
      <w:bookmarkStart w:id="2825" w:name="_Toc435862619"/>
      <w:bookmarkStart w:id="2826" w:name="_Toc435862620"/>
      <w:bookmarkStart w:id="2827" w:name="_Toc435862621"/>
      <w:bookmarkStart w:id="2828" w:name="_Toc435862622"/>
      <w:bookmarkStart w:id="2829" w:name="_Toc435862623"/>
      <w:bookmarkStart w:id="2830" w:name="_Toc435862656"/>
      <w:bookmarkStart w:id="2831" w:name="_Toc435862657"/>
      <w:bookmarkStart w:id="2832" w:name="_Toc435862666"/>
      <w:bookmarkStart w:id="2833" w:name="_Toc435862667"/>
      <w:bookmarkStart w:id="2834" w:name="_Toc435862680"/>
      <w:bookmarkStart w:id="2835" w:name="_Toc435862681"/>
      <w:bookmarkStart w:id="2836" w:name="_Toc435862698"/>
      <w:bookmarkStart w:id="2837" w:name="_Toc435862699"/>
      <w:bookmarkStart w:id="2838" w:name="_Toc435862700"/>
      <w:bookmarkStart w:id="2839" w:name="_Toc435862701"/>
      <w:bookmarkStart w:id="2840" w:name="_Toc435862702"/>
      <w:bookmarkStart w:id="2841" w:name="_Toc435862703"/>
      <w:bookmarkStart w:id="2842" w:name="_Toc435862704"/>
      <w:bookmarkStart w:id="2843" w:name="_Toc435862705"/>
      <w:bookmarkStart w:id="2844" w:name="_Toc435862706"/>
      <w:bookmarkStart w:id="2845" w:name="_Toc435862707"/>
      <w:bookmarkStart w:id="2846" w:name="_Toc435862708"/>
      <w:bookmarkStart w:id="2847" w:name="_Toc435862709"/>
      <w:bookmarkStart w:id="2848" w:name="_Toc435862710"/>
      <w:bookmarkStart w:id="2849" w:name="_Toc435862711"/>
      <w:bookmarkStart w:id="2850" w:name="_Toc435862712"/>
      <w:bookmarkStart w:id="2851" w:name="_Toc435862713"/>
      <w:bookmarkStart w:id="2852" w:name="_Toc435862714"/>
      <w:bookmarkStart w:id="2853" w:name="_Toc435862715"/>
      <w:bookmarkStart w:id="2854" w:name="_Toc435862716"/>
      <w:bookmarkStart w:id="2855" w:name="_Toc435862717"/>
      <w:bookmarkStart w:id="2856" w:name="_Toc435862718"/>
      <w:bookmarkStart w:id="2857" w:name="_Toc435862719"/>
      <w:bookmarkStart w:id="2858" w:name="_Toc435862720"/>
      <w:bookmarkStart w:id="2859" w:name="_Toc435862721"/>
      <w:bookmarkStart w:id="2860" w:name="_Toc435862722"/>
      <w:bookmarkStart w:id="2861" w:name="_Toc435862723"/>
      <w:bookmarkStart w:id="2862" w:name="_Toc435862724"/>
      <w:bookmarkStart w:id="2863" w:name="_Toc435862725"/>
      <w:bookmarkStart w:id="2864" w:name="_Toc435862726"/>
      <w:bookmarkStart w:id="2865" w:name="_Toc435862727"/>
      <w:bookmarkStart w:id="2866" w:name="_Toc435862728"/>
      <w:bookmarkStart w:id="2867" w:name="_Toc435862729"/>
      <w:bookmarkStart w:id="2868" w:name="_Toc435862730"/>
      <w:bookmarkStart w:id="2869" w:name="_Toc435862731"/>
      <w:bookmarkStart w:id="2870" w:name="_Toc435862732"/>
      <w:bookmarkStart w:id="2871" w:name="_Toc435862733"/>
      <w:bookmarkStart w:id="2872" w:name="_Toc435862734"/>
      <w:bookmarkStart w:id="2873" w:name="_Toc435862735"/>
      <w:bookmarkStart w:id="2874" w:name="_Toc435862736"/>
      <w:bookmarkStart w:id="2875" w:name="_Toc435862737"/>
      <w:bookmarkStart w:id="2876" w:name="_Toc435862738"/>
      <w:bookmarkStart w:id="2877" w:name="_Toc435862739"/>
      <w:bookmarkStart w:id="2878" w:name="_Toc435862740"/>
      <w:bookmarkStart w:id="2879" w:name="_Toc435862741"/>
      <w:bookmarkStart w:id="2880" w:name="_Toc435862742"/>
      <w:bookmarkStart w:id="2881" w:name="_Toc435862743"/>
      <w:bookmarkStart w:id="2882" w:name="_Toc435862744"/>
      <w:bookmarkStart w:id="2883" w:name="_Toc435862745"/>
      <w:bookmarkStart w:id="2884" w:name="_Toc435862746"/>
      <w:bookmarkStart w:id="2885" w:name="_Toc435862747"/>
      <w:bookmarkStart w:id="2886" w:name="_Toc435862748"/>
      <w:bookmarkStart w:id="2887" w:name="_Toc435862749"/>
      <w:bookmarkStart w:id="2888" w:name="_Toc435862750"/>
      <w:bookmarkStart w:id="2889" w:name="_Function:_GetEID"/>
      <w:bookmarkStart w:id="2890" w:name="_Ref440456611"/>
      <w:bookmarkStart w:id="2891" w:name="_Toc456596294"/>
      <w:bookmarkStart w:id="2892" w:name="_Toc473022813"/>
      <w:bookmarkStart w:id="2893" w:name="_Toc486508788"/>
      <w:bookmarkStart w:id="2894" w:name="_Toc492050055"/>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r>
        <w:rPr>
          <w:rFonts w:ascii="Courier New" w:hAnsi="Courier New" w:cs="Courier New"/>
          <w:sz w:val="18"/>
          <w:szCs w:val="18"/>
        </w:rPr>
        <w:t>-- ASN1STOP</w:t>
      </w:r>
    </w:p>
    <w:p w14:paraId="1EBB8E3B" w14:textId="50443FAE" w:rsidR="00B42355" w:rsidRPr="002A3016" w:rsidRDefault="00D32FD2" w:rsidP="00D32FD2">
      <w:pPr>
        <w:pStyle w:val="Heading3"/>
        <w:numPr>
          <w:ilvl w:val="0"/>
          <w:numId w:val="0"/>
        </w:numPr>
        <w:ind w:left="851" w:hanging="851"/>
      </w:pPr>
      <w:bookmarkStart w:id="2895" w:name="_Toc227925896"/>
      <w:r>
        <w:t>5.7.20</w:t>
      </w:r>
      <w:r>
        <w:tab/>
      </w:r>
      <w:r w:rsidR="00B42355">
        <w:t>Function (ES10c)</w:t>
      </w:r>
      <w:r w:rsidR="00B42355" w:rsidRPr="002A3016">
        <w:t xml:space="preserve">: </w:t>
      </w:r>
      <w:r w:rsidR="00B42355" w:rsidRPr="001B7B30">
        <w:rPr>
          <w:lang w:val="en-US" w:bidi="ar-SA"/>
        </w:rPr>
        <w:t>GetEID</w:t>
      </w:r>
      <w:bookmarkEnd w:id="2890"/>
      <w:bookmarkEnd w:id="2891"/>
      <w:bookmarkEnd w:id="2892"/>
      <w:bookmarkEnd w:id="2893"/>
      <w:bookmarkEnd w:id="2894"/>
      <w:bookmarkEnd w:id="2895"/>
    </w:p>
    <w:p w14:paraId="1C4C2E19" w14:textId="77777777" w:rsidR="00B42355" w:rsidRPr="009A68FC" w:rsidRDefault="00B42355" w:rsidP="00B42355">
      <w:pPr>
        <w:pStyle w:val="NormalParagraph"/>
        <w:rPr>
          <w:b/>
          <w:lang w:val="en-US"/>
        </w:rPr>
      </w:pPr>
      <w:r w:rsidRPr="00F96E8D">
        <w:rPr>
          <w:b/>
        </w:rPr>
        <w:t>Related Procedures:</w:t>
      </w:r>
      <w:r w:rsidRPr="009A68FC">
        <w:rPr>
          <w:b/>
          <w:lang w:val="en-US"/>
        </w:rPr>
        <w:t xml:space="preserve"> </w:t>
      </w:r>
      <w:r w:rsidRPr="001B7B30">
        <w:t>Profile Download Initiation</w:t>
      </w:r>
      <w:r w:rsidRPr="009A68FC">
        <w:rPr>
          <w:b/>
          <w:lang w:val="en-US"/>
        </w:rPr>
        <w:t xml:space="preserve"> </w:t>
      </w:r>
    </w:p>
    <w:p w14:paraId="3191458E" w14:textId="77777777" w:rsidR="00B42355" w:rsidRPr="009A68FC" w:rsidRDefault="00B42355" w:rsidP="00B42355">
      <w:pPr>
        <w:pStyle w:val="NormalParagraph"/>
        <w:rPr>
          <w:lang w:val="en-US"/>
        </w:rPr>
      </w:pPr>
      <w:r w:rsidRPr="00F96E8D">
        <w:rPr>
          <w:b/>
        </w:rPr>
        <w:t xml:space="preserve">Function Provider </w:t>
      </w:r>
      <w:r>
        <w:rPr>
          <w:b/>
        </w:rPr>
        <w:t>E</w:t>
      </w:r>
      <w:r w:rsidRPr="00F96E8D">
        <w:rPr>
          <w:b/>
        </w:rPr>
        <w:t>ntity:</w:t>
      </w:r>
      <w:r w:rsidRPr="001B7B30">
        <w:t xml:space="preserve"> ISD-R (LPA Services)</w:t>
      </w:r>
    </w:p>
    <w:p w14:paraId="2D263593" w14:textId="77777777" w:rsidR="00B42355" w:rsidRPr="00F96E8D" w:rsidRDefault="00B42355" w:rsidP="00B42355">
      <w:pPr>
        <w:pStyle w:val="NormalParagraph"/>
        <w:rPr>
          <w:b/>
        </w:rPr>
      </w:pPr>
      <w:r w:rsidRPr="009A68FC">
        <w:rPr>
          <w:b/>
        </w:rPr>
        <w:t>Description</w:t>
      </w:r>
      <w:r w:rsidRPr="00F96E8D">
        <w:rPr>
          <w:b/>
        </w:rPr>
        <w:t>:</w:t>
      </w:r>
    </w:p>
    <w:p w14:paraId="2DE20BD7" w14:textId="77777777" w:rsidR="00B42355" w:rsidRPr="001B7B30" w:rsidRDefault="00B42355" w:rsidP="00B42355">
      <w:pPr>
        <w:pStyle w:val="NormalParagraph"/>
      </w:pPr>
      <w:r w:rsidRPr="001B7B30">
        <w:t>This function get</w:t>
      </w:r>
      <w:r>
        <w:t>s</w:t>
      </w:r>
      <w:r w:rsidRPr="001B7B30">
        <w:t xml:space="preserve"> the EID from the eUICC. This function can be used at any time by the LPA, and for instance during the Profile Download Initiation when the End user MAY have to provide the EID to the contracting Service Provider/Operator, and when the EID is not available by another mean, e.g. the End </w:t>
      </w:r>
      <w:r>
        <w:t>U</w:t>
      </w:r>
      <w:r w:rsidRPr="001B7B30">
        <w:t xml:space="preserve">ser </w:t>
      </w:r>
      <w:r>
        <w:t>MAY</w:t>
      </w:r>
      <w:r w:rsidRPr="001B7B30">
        <w:t xml:space="preserve"> have lost the physical material where it was printed on.</w:t>
      </w:r>
    </w:p>
    <w:p w14:paraId="53ECFCDD" w14:textId="77777777" w:rsidR="00B42355" w:rsidRPr="00F96E8D" w:rsidRDefault="00B42355" w:rsidP="001A1C31">
      <w:pPr>
        <w:pStyle w:val="NormalParagraph"/>
        <w:rPr>
          <w:b/>
          <w:i/>
          <w:u w:val="single"/>
          <w:lang w:val="en-US"/>
        </w:rPr>
      </w:pPr>
      <w:r>
        <w:rPr>
          <w:b/>
          <w:i/>
          <w:u w:val="single"/>
          <w:lang w:val="en-US"/>
        </w:rPr>
        <w:t>Command D</w:t>
      </w:r>
      <w:r w:rsidRPr="00F96E8D">
        <w:rPr>
          <w:b/>
          <w:i/>
          <w:u w:val="single"/>
          <w:lang w:val="en-US"/>
        </w:rPr>
        <w:t>ata</w:t>
      </w:r>
    </w:p>
    <w:p w14:paraId="45AD883F" w14:textId="77777777" w:rsidR="00B42355" w:rsidRDefault="00B42355" w:rsidP="00B42355">
      <w:pPr>
        <w:pStyle w:val="NormalParagraph"/>
      </w:pPr>
      <w:r w:rsidRPr="001B7B30">
        <w:t xml:space="preserve">The data field </w:t>
      </w:r>
      <w:r>
        <w:t>SHALL</w:t>
      </w:r>
      <w:r w:rsidRPr="001B7B30">
        <w:t xml:space="preserve"> indicate EID data object </w:t>
      </w:r>
      <w:r>
        <w:t>'</w:t>
      </w:r>
      <w:r w:rsidRPr="001B7B30">
        <w:t>5C 01 5A</w:t>
      </w:r>
      <w:r>
        <w:t>'</w:t>
      </w:r>
      <w:r w:rsidRPr="001B7B30">
        <w:t xml:space="preserve"> (tag </w:t>
      </w:r>
      <w:r>
        <w:t>'</w:t>
      </w:r>
      <w:r w:rsidRPr="001B7B30">
        <w:t>5A</w:t>
      </w:r>
      <w:r>
        <w:t>'</w:t>
      </w:r>
      <w:r w:rsidRPr="001B7B30">
        <w:t xml:space="preserve"> identifies the EID).</w:t>
      </w:r>
    </w:p>
    <w:p w14:paraId="2D50AA2F"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142D2194"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896" w:name="_Hlk448393602"/>
      <w:r w:rsidRPr="00293083">
        <w:rPr>
          <w:rFonts w:ascii="Courier New" w:hAnsi="Courier New" w:cs="Courier New"/>
          <w:sz w:val="18"/>
          <w:szCs w:val="18"/>
        </w:rPr>
        <w:t>-- ASN1START</w:t>
      </w:r>
    </w:p>
    <w:p w14:paraId="0A9DA9F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GetEuiccDataRequest </w:t>
      </w:r>
      <w:bookmarkEnd w:id="2896"/>
      <w:r w:rsidRPr="00D42CD6">
        <w:rPr>
          <w:rFonts w:ascii="Courier New" w:hAnsi="Courier New" w:cs="Courier New"/>
          <w:sz w:val="18"/>
          <w:szCs w:val="18"/>
        </w:rPr>
        <w:t>::= [62] SEQUENCE { -- Tag 'BF3E'</w:t>
      </w:r>
    </w:p>
    <w:p w14:paraId="5D8F0B6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tagList [APPLICATION 28] Octet1  -- tag '5C', the value SHALL be set to '5A'</w:t>
      </w:r>
    </w:p>
    <w:p w14:paraId="53B4521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EEF1B31"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B3437DF" w14:textId="77777777" w:rsidR="00B42355" w:rsidRPr="00F96E8D" w:rsidRDefault="00B42355" w:rsidP="00DE6769">
      <w:pPr>
        <w:spacing w:after="200" w:line="276" w:lineRule="auto"/>
        <w:jc w:val="left"/>
        <w:rPr>
          <w:b/>
          <w:i/>
          <w:szCs w:val="22"/>
          <w:u w:val="single"/>
          <w:lang w:val="en-US" w:eastAsia="en-GB" w:bidi="ar-SA"/>
        </w:rPr>
      </w:pPr>
      <w:r w:rsidRPr="00F96E8D">
        <w:rPr>
          <w:b/>
          <w:i/>
          <w:szCs w:val="22"/>
          <w:u w:val="single"/>
          <w:lang w:val="en-US" w:eastAsia="en-GB" w:bidi="ar-SA"/>
        </w:rPr>
        <w:t xml:space="preserve">Response </w:t>
      </w:r>
      <w:r>
        <w:rPr>
          <w:b/>
          <w:i/>
          <w:szCs w:val="22"/>
          <w:u w:val="single"/>
          <w:lang w:val="en-US" w:eastAsia="en-GB" w:bidi="ar-SA"/>
        </w:rPr>
        <w:t>Data</w:t>
      </w:r>
    </w:p>
    <w:p w14:paraId="6D500ACD"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5193D5C6"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897" w:name="_Hlk448393644"/>
      <w:r w:rsidRPr="00293083">
        <w:rPr>
          <w:rFonts w:ascii="Courier New" w:hAnsi="Courier New" w:cs="Courier New"/>
          <w:sz w:val="18"/>
          <w:szCs w:val="18"/>
        </w:rPr>
        <w:t>-- ASN1START</w:t>
      </w:r>
    </w:p>
    <w:p w14:paraId="32BB3B6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GetEuiccDataResponse </w:t>
      </w:r>
      <w:bookmarkEnd w:id="2897"/>
      <w:r w:rsidRPr="00D42CD6">
        <w:rPr>
          <w:rFonts w:ascii="Courier New" w:hAnsi="Courier New" w:cs="Courier New"/>
          <w:sz w:val="18"/>
          <w:szCs w:val="18"/>
        </w:rPr>
        <w:t>::= [62] SEQUENCE { -- Tag 'BF3E'</w:t>
      </w:r>
    </w:p>
    <w:p w14:paraId="53E3C69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eidValue [APPLICATION 26] Octet16  -- tag '5A'</w:t>
      </w:r>
    </w:p>
    <w:p w14:paraId="6446BB0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4CFC3EEE"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B7EC079" w14:textId="77777777" w:rsidR="00B42355" w:rsidRPr="00B43806" w:rsidRDefault="00B42355" w:rsidP="00DE6769">
      <w:pPr>
        <w:pStyle w:val="NormalParagraph"/>
        <w:spacing w:before="240"/>
      </w:pPr>
      <w:r>
        <w:t xml:space="preserve">In case the provided </w:t>
      </w:r>
      <w:r w:rsidRPr="00C70272">
        <w:rPr>
          <w:rFonts w:ascii="Courier New" w:hAnsi="Courier New" w:cs="Courier New"/>
        </w:rPr>
        <w:t>tagList</w:t>
      </w:r>
      <w:r>
        <w:t xml:space="preserve"> is invalid or unsupported, the eUICC SHALL return an error status word.</w:t>
      </w:r>
    </w:p>
    <w:p w14:paraId="18AAA5EB" w14:textId="6EAF8337" w:rsidR="00B42355" w:rsidRDefault="00D32FD2" w:rsidP="00D32FD2">
      <w:pPr>
        <w:pStyle w:val="Heading3"/>
        <w:numPr>
          <w:ilvl w:val="0"/>
          <w:numId w:val="0"/>
        </w:numPr>
        <w:ind w:left="851" w:hanging="851"/>
      </w:pPr>
      <w:bookmarkStart w:id="2898" w:name="_Toc456596295"/>
      <w:bookmarkStart w:id="2899" w:name="_Toc473022814"/>
      <w:bookmarkStart w:id="2900" w:name="_Toc486508789"/>
      <w:bookmarkStart w:id="2901" w:name="_Toc492050056"/>
      <w:bookmarkStart w:id="2902" w:name="_Toc227925897"/>
      <w:r>
        <w:t>5.7.21</w:t>
      </w:r>
      <w:r>
        <w:tab/>
      </w:r>
      <w:r w:rsidR="00B42355">
        <w:t>Function (ES10c): Set</w:t>
      </w:r>
      <w:r w:rsidR="00B42355" w:rsidRPr="002F7512">
        <w:t>Nickname</w:t>
      </w:r>
      <w:bookmarkEnd w:id="2898"/>
      <w:bookmarkEnd w:id="2899"/>
      <w:bookmarkEnd w:id="2900"/>
      <w:bookmarkEnd w:id="2901"/>
      <w:bookmarkEnd w:id="2902"/>
    </w:p>
    <w:p w14:paraId="65ABF88B" w14:textId="77777777" w:rsidR="00B42355" w:rsidRPr="009A68FC" w:rsidRDefault="00B42355" w:rsidP="00B42355">
      <w:pPr>
        <w:pStyle w:val="NormalParagraph"/>
      </w:pPr>
      <w:r w:rsidRPr="00F96E8D">
        <w:rPr>
          <w:b/>
        </w:rPr>
        <w:t xml:space="preserve">Related Procedures: </w:t>
      </w:r>
      <w:r>
        <w:t>Set/Edit</w:t>
      </w:r>
      <w:r w:rsidRPr="001B7B30">
        <w:t xml:space="preserve"> Nickname</w:t>
      </w:r>
    </w:p>
    <w:p w14:paraId="116AD3FA" w14:textId="77777777" w:rsidR="00B42355" w:rsidRPr="009A68FC" w:rsidRDefault="00B42355" w:rsidP="00B42355">
      <w:pPr>
        <w:pStyle w:val="NormalParagraph"/>
        <w:rPr>
          <w:lang w:val="en-US"/>
        </w:rPr>
      </w:pPr>
      <w:r w:rsidRPr="00F96E8D">
        <w:rPr>
          <w:b/>
        </w:rPr>
        <w:t xml:space="preserve">Function Provider </w:t>
      </w:r>
      <w:r>
        <w:rPr>
          <w:b/>
        </w:rPr>
        <w:t>E</w:t>
      </w:r>
      <w:r w:rsidRPr="00F96E8D">
        <w:rPr>
          <w:b/>
        </w:rPr>
        <w:t>ntity:</w:t>
      </w:r>
      <w:r w:rsidRPr="009A68FC">
        <w:rPr>
          <w:lang w:val="en-US"/>
        </w:rPr>
        <w:t xml:space="preserve"> </w:t>
      </w:r>
      <w:r w:rsidRPr="001B7B30">
        <w:t>LPA Services</w:t>
      </w:r>
    </w:p>
    <w:p w14:paraId="4A52CB60" w14:textId="77777777" w:rsidR="00B42355" w:rsidRPr="00F96E8D" w:rsidRDefault="00B42355" w:rsidP="00B42355">
      <w:pPr>
        <w:pStyle w:val="NormalParagraph"/>
        <w:rPr>
          <w:b/>
        </w:rPr>
      </w:pPr>
      <w:r w:rsidRPr="00F96E8D">
        <w:rPr>
          <w:b/>
        </w:rPr>
        <w:t>Description:</w:t>
      </w:r>
    </w:p>
    <w:p w14:paraId="65510C7F" w14:textId="77777777" w:rsidR="00B42355" w:rsidRPr="001B7B30" w:rsidRDefault="00B42355" w:rsidP="00B42355">
      <w:pPr>
        <w:pStyle w:val="NormalParagraph"/>
      </w:pPr>
      <w:r w:rsidRPr="001B7B30">
        <w:t>This function is used to add or update a Profile Nickname associated to one Profile present on-card.</w:t>
      </w:r>
    </w:p>
    <w:p w14:paraId="7159502E" w14:textId="77777777" w:rsidR="00B42355" w:rsidRPr="001B7B30" w:rsidRDefault="00B42355" w:rsidP="00B42355">
      <w:pPr>
        <w:pStyle w:val="NormalParagraph"/>
      </w:pPr>
      <w:r w:rsidRPr="001B7B30">
        <w:t>Upon reception of the SetNickname function, the eUICC SHALL:</w:t>
      </w:r>
    </w:p>
    <w:p w14:paraId="0A65F212" w14:textId="7A201983" w:rsidR="00B42355" w:rsidRPr="001B7B30" w:rsidRDefault="00A73DF5" w:rsidP="00A73DF5">
      <w:pPr>
        <w:pStyle w:val="ListBullet1"/>
        <w:numPr>
          <w:ilvl w:val="0"/>
          <w:numId w:val="0"/>
        </w:numPr>
        <w:ind w:left="680" w:hanging="340"/>
      </w:pPr>
      <w:r>
        <w:lastRenderedPageBreak/>
        <w:sym w:font="Symbol" w:char="F0B7"/>
      </w:r>
      <w:r>
        <w:tab/>
      </w:r>
      <w:r w:rsidR="00B42355" w:rsidRPr="001B7B30">
        <w:t>Verify that the target Profile is present on the eUICC</w:t>
      </w:r>
    </w:p>
    <w:p w14:paraId="04044BAC" w14:textId="095829B9" w:rsidR="00B42355" w:rsidRPr="001B7B30" w:rsidRDefault="00A73DF5" w:rsidP="00A73DF5">
      <w:pPr>
        <w:pStyle w:val="ListBullet1"/>
        <w:numPr>
          <w:ilvl w:val="0"/>
          <w:numId w:val="0"/>
        </w:numPr>
        <w:ind w:left="680" w:hanging="340"/>
      </w:pPr>
      <w:r>
        <w:sym w:font="Symbol" w:char="F0B7"/>
      </w:r>
      <w:r>
        <w:tab/>
      </w:r>
      <w:r w:rsidR="00B42355" w:rsidRPr="001B7B30">
        <w:t>Update the target Profile nickname with the provided data</w:t>
      </w:r>
    </w:p>
    <w:p w14:paraId="33D7C2A0" w14:textId="77777777" w:rsidR="00B42355" w:rsidRPr="009A68FC" w:rsidRDefault="00B42355" w:rsidP="00B42355">
      <w:pPr>
        <w:pStyle w:val="NormalParagraph"/>
      </w:pPr>
      <w:r>
        <w:t>In case a Profile Nickname already exists for the indicated Profile, the Profile Nickname SHALL be updated with the new value. In case the new value is an empty string, the Profile Nickname SHALL be removed. Removing a non-existing Profile Nickname SHALL not be considered an error.</w:t>
      </w:r>
    </w:p>
    <w:p w14:paraId="7752565A" w14:textId="77777777" w:rsidR="00B42355" w:rsidRPr="00F96E8D" w:rsidRDefault="00B42355" w:rsidP="001A1C31">
      <w:pPr>
        <w:pStyle w:val="NormalParagraph"/>
        <w:rPr>
          <w:b/>
          <w:i/>
          <w:u w:val="single"/>
          <w:lang w:val="en-US"/>
        </w:rPr>
      </w:pPr>
      <w:r>
        <w:rPr>
          <w:b/>
          <w:i/>
          <w:u w:val="single"/>
          <w:lang w:val="en-US"/>
        </w:rPr>
        <w:t>Command D</w:t>
      </w:r>
      <w:r w:rsidRPr="00F96E8D">
        <w:rPr>
          <w:b/>
          <w:i/>
          <w:u w:val="single"/>
          <w:lang w:val="en-US"/>
        </w:rPr>
        <w:t>ata</w:t>
      </w:r>
    </w:p>
    <w:p w14:paraId="2CC7BFEB" w14:textId="77777777" w:rsidR="00B42355" w:rsidRPr="001B7B30"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29D5F522"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061A72B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Definition of Profile Nickname Information</w:t>
      </w:r>
    </w:p>
    <w:p w14:paraId="3FAF8FE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SetNicknameRequest ::= [41] SEQUENCE { -- Tag 'BF29'</w:t>
      </w:r>
    </w:p>
    <w:p w14:paraId="4D2F637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iccid Iccid,</w:t>
      </w:r>
    </w:p>
    <w:p w14:paraId="2E076C9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profileNickname [16] UTF8String (SIZE(0..64))</w:t>
      </w:r>
    </w:p>
    <w:p w14:paraId="6DDE156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2B7A646D"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D433E95" w14:textId="77777777" w:rsidR="00B42355" w:rsidRPr="009A68FC" w:rsidRDefault="00B42355" w:rsidP="00DE6769">
      <w:pPr>
        <w:spacing w:after="200" w:line="276" w:lineRule="auto"/>
        <w:jc w:val="left"/>
        <w:rPr>
          <w:b/>
          <w:i/>
          <w:szCs w:val="22"/>
          <w:u w:val="single"/>
          <w:lang w:val="en-US" w:eastAsia="en-GB" w:bidi="ar-SA"/>
        </w:rPr>
      </w:pPr>
      <w:r w:rsidRPr="009A68FC">
        <w:rPr>
          <w:b/>
          <w:i/>
          <w:szCs w:val="22"/>
          <w:u w:val="single"/>
          <w:lang w:val="en-US" w:eastAsia="en-GB" w:bidi="ar-SA"/>
        </w:rPr>
        <w:t xml:space="preserve">Response </w:t>
      </w:r>
      <w:r>
        <w:rPr>
          <w:b/>
          <w:i/>
          <w:szCs w:val="22"/>
          <w:u w:val="single"/>
          <w:lang w:val="en-US" w:eastAsia="en-GB" w:bidi="ar-SA"/>
        </w:rPr>
        <w:t>Data</w:t>
      </w:r>
    </w:p>
    <w:p w14:paraId="67C49D30"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112A83DF"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903" w:name="_Hlk448393679"/>
      <w:r w:rsidRPr="00293083">
        <w:rPr>
          <w:rFonts w:ascii="Courier New" w:hAnsi="Courier New" w:cs="Courier New"/>
          <w:sz w:val="18"/>
          <w:szCs w:val="18"/>
        </w:rPr>
        <w:t>-- ASN1START</w:t>
      </w:r>
    </w:p>
    <w:p w14:paraId="7CCF2A1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SetNicknameResponse </w:t>
      </w:r>
      <w:bookmarkEnd w:id="2903"/>
      <w:r w:rsidRPr="00D42CD6">
        <w:rPr>
          <w:rFonts w:ascii="Courier New" w:hAnsi="Courier New" w:cs="Courier New"/>
          <w:sz w:val="18"/>
          <w:szCs w:val="18"/>
        </w:rPr>
        <w:t>::= [41] SEQUENCE { -- Tag 'BF29'</w:t>
      </w:r>
    </w:p>
    <w:p w14:paraId="328E33D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setNicknameResult INTEGER {ok(0), iccidNotFound (1), undefinedError(127)}</w:t>
      </w:r>
    </w:p>
    <w:p w14:paraId="146741E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7C1FE1C"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2904" w:name="_Toc473022815"/>
      <w:bookmarkStart w:id="2905" w:name="_Toc486508790"/>
      <w:bookmarkStart w:id="2906" w:name="_Toc492050057"/>
      <w:r>
        <w:rPr>
          <w:rFonts w:ascii="Courier New" w:hAnsi="Courier New" w:cs="Courier New"/>
          <w:sz w:val="18"/>
          <w:szCs w:val="18"/>
        </w:rPr>
        <w:t>-- ASN1STOP</w:t>
      </w:r>
    </w:p>
    <w:p w14:paraId="585723DD" w14:textId="20DDF2F2" w:rsidR="00B42355" w:rsidRPr="00D32FD2" w:rsidRDefault="00D32FD2" w:rsidP="00D32FD2">
      <w:pPr>
        <w:pStyle w:val="Heading3"/>
        <w:numPr>
          <w:ilvl w:val="0"/>
          <w:numId w:val="0"/>
        </w:numPr>
        <w:ind w:left="851" w:hanging="851"/>
      </w:pPr>
      <w:bookmarkStart w:id="2907" w:name="_Toc227925898"/>
      <w:r w:rsidRPr="00D32FD2">
        <w:t>5.7.22</w:t>
      </w:r>
      <w:r w:rsidRPr="00D32FD2">
        <w:tab/>
      </w:r>
      <w:r w:rsidR="00B42355" w:rsidRPr="00D32FD2">
        <w:t>Function (ES10b): GetRAT</w:t>
      </w:r>
      <w:bookmarkEnd w:id="2904"/>
      <w:bookmarkEnd w:id="2905"/>
      <w:bookmarkEnd w:id="2906"/>
      <w:bookmarkEnd w:id="2907"/>
    </w:p>
    <w:p w14:paraId="2207A7EF" w14:textId="77777777" w:rsidR="00B42355" w:rsidRPr="00F96E8D" w:rsidRDefault="00B42355" w:rsidP="00B42355">
      <w:pPr>
        <w:spacing w:before="0" w:after="200" w:line="276" w:lineRule="auto"/>
        <w:jc w:val="left"/>
        <w:rPr>
          <w:rStyle w:val="NormalParagraphZchn"/>
        </w:rPr>
      </w:pPr>
      <w:r w:rsidRPr="00F96E8D">
        <w:rPr>
          <w:b/>
          <w:szCs w:val="22"/>
          <w:lang w:eastAsia="en-GB" w:bidi="ar-SA"/>
        </w:rPr>
        <w:t>Related Procedures:</w:t>
      </w:r>
      <w:r w:rsidRPr="00F96E8D">
        <w:rPr>
          <w:b/>
          <w:lang w:eastAsia="en-GB" w:bidi="ar-SA"/>
        </w:rPr>
        <w:t xml:space="preserve"> </w:t>
      </w:r>
      <w:r>
        <w:rPr>
          <w:rStyle w:val="NormalParagraphZchn"/>
        </w:rPr>
        <w:t>Profile Download and Installation</w:t>
      </w:r>
    </w:p>
    <w:p w14:paraId="1AC23CB7" w14:textId="77777777" w:rsidR="00B42355" w:rsidRPr="00F96E8D" w:rsidRDefault="00B42355" w:rsidP="00B42355">
      <w:pPr>
        <w:spacing w:before="0" w:after="200" w:line="276" w:lineRule="auto"/>
        <w:jc w:val="left"/>
        <w:rPr>
          <w:rStyle w:val="NormalParagraphZchn"/>
        </w:rPr>
      </w:pPr>
      <w:r w:rsidRPr="00F96E8D">
        <w:rPr>
          <w:b/>
          <w:szCs w:val="22"/>
          <w:lang w:eastAsia="en-GB" w:bidi="ar-SA"/>
        </w:rPr>
        <w:t>Function Provider entity:</w:t>
      </w:r>
      <w:r w:rsidRPr="00F96E8D">
        <w:rPr>
          <w:b/>
          <w:lang w:eastAsia="en-GB" w:bidi="ar-SA"/>
        </w:rPr>
        <w:t xml:space="preserve"> </w:t>
      </w:r>
      <w:r w:rsidRPr="00F96E8D">
        <w:rPr>
          <w:rStyle w:val="NormalParagraphZchn"/>
        </w:rPr>
        <w:t>ISD-R (LPA Services)</w:t>
      </w:r>
    </w:p>
    <w:p w14:paraId="289FF77F" w14:textId="77777777" w:rsidR="00B42355" w:rsidRPr="00F96E8D" w:rsidRDefault="00B42355" w:rsidP="00B42355">
      <w:pPr>
        <w:pStyle w:val="NormalParagraph"/>
        <w:rPr>
          <w:b/>
        </w:rPr>
      </w:pPr>
      <w:r w:rsidRPr="00F96E8D">
        <w:rPr>
          <w:b/>
        </w:rPr>
        <w:t>Description:</w:t>
      </w:r>
    </w:p>
    <w:p w14:paraId="1BE693C3" w14:textId="77777777" w:rsidR="00B42355" w:rsidRDefault="00B42355" w:rsidP="00B42355">
      <w:pPr>
        <w:pStyle w:val="NormalParagraph"/>
      </w:pPr>
      <w:r>
        <w:t>This function retrieves the Rules Authorisation Table (RAT) from the eUICC. It can be called at any time. The RAT is used by the LPA to determine if a Profile containing PPRs can be installed, conditionally with End User Consent, on the eUICC as defined in section 2.9.2.4.</w:t>
      </w:r>
    </w:p>
    <w:p w14:paraId="77BF6465" w14:textId="77777777" w:rsidR="00B42355" w:rsidRPr="00F96E8D" w:rsidRDefault="00B42355" w:rsidP="00B42355">
      <w:pPr>
        <w:pStyle w:val="NormalParagraph"/>
        <w:rPr>
          <w:b/>
          <w:i/>
          <w:u w:val="single"/>
          <w:lang w:val="en-US"/>
        </w:rPr>
      </w:pPr>
      <w:r>
        <w:rPr>
          <w:b/>
          <w:i/>
          <w:u w:val="single"/>
          <w:lang w:val="en-US"/>
        </w:rPr>
        <w:t>Command d</w:t>
      </w:r>
      <w:r w:rsidRPr="00F96E8D">
        <w:rPr>
          <w:b/>
          <w:i/>
          <w:u w:val="single"/>
          <w:lang w:val="en-US"/>
        </w:rPr>
        <w:t>ata</w:t>
      </w:r>
    </w:p>
    <w:p w14:paraId="047B7E9E" w14:textId="77777777" w:rsidR="00B42355" w:rsidRPr="00C36D4D" w:rsidRDefault="00B42355" w:rsidP="00B42355">
      <w:pPr>
        <w:pStyle w:val="NormalParagraph"/>
      </w:pPr>
      <w:r w:rsidRPr="00C36D4D">
        <w:t xml:space="preserve">The </w:t>
      </w:r>
      <w:r>
        <w:t xml:space="preserve">command </w:t>
      </w:r>
      <w:r w:rsidRPr="00C36D4D">
        <w:t xml:space="preserve">data </w:t>
      </w:r>
      <w:r>
        <w:t>SHALL</w:t>
      </w:r>
      <w:r w:rsidRPr="00C36D4D">
        <w:t xml:space="preserve"> be coded as </w:t>
      </w:r>
      <w:r>
        <w:t>follows:</w:t>
      </w:r>
    </w:p>
    <w:p w14:paraId="28A6E6A6"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0DC15228"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 xml:space="preserve">GetRatRequest ::= </w:t>
      </w:r>
      <w:r>
        <w:rPr>
          <w:rFonts w:ascii="Courier New" w:hAnsi="Courier New" w:cs="Courier New"/>
          <w:sz w:val="18"/>
          <w:szCs w:val="18"/>
        </w:rPr>
        <w:t>[67</w:t>
      </w:r>
      <w:r w:rsidRPr="00827686">
        <w:rPr>
          <w:rFonts w:ascii="Courier New" w:hAnsi="Courier New" w:cs="Courier New"/>
          <w:sz w:val="18"/>
          <w:szCs w:val="18"/>
        </w:rPr>
        <w:t>] SEQUENCE {</w:t>
      </w:r>
      <w:r>
        <w:rPr>
          <w:rFonts w:ascii="Courier New" w:hAnsi="Courier New" w:cs="Courier New"/>
          <w:sz w:val="18"/>
          <w:szCs w:val="18"/>
        </w:rPr>
        <w:t xml:space="preserve"> -- Tag '</w:t>
      </w:r>
      <w:r w:rsidRPr="00827686">
        <w:t xml:space="preserve"> </w:t>
      </w:r>
      <w:r w:rsidRPr="00827686">
        <w:rPr>
          <w:rFonts w:ascii="Courier New" w:hAnsi="Courier New" w:cs="Courier New"/>
          <w:sz w:val="18"/>
          <w:szCs w:val="18"/>
        </w:rPr>
        <w:t>BF43'</w:t>
      </w:r>
    </w:p>
    <w:p w14:paraId="4C798EBD"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ab/>
        <w:t>-- No input data</w:t>
      </w:r>
    </w:p>
    <w:p w14:paraId="6E65CA10"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w:t>
      </w:r>
    </w:p>
    <w:p w14:paraId="79FFB8D2"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439A8A68" w14:textId="77777777" w:rsidR="00B42355" w:rsidRPr="00DF7264" w:rsidRDefault="00B42355" w:rsidP="00DE6769">
      <w:pPr>
        <w:pStyle w:val="NormalParagraph"/>
        <w:spacing w:before="240"/>
        <w:rPr>
          <w:b/>
          <w:i/>
          <w:u w:val="single"/>
          <w:lang w:val="en-US"/>
        </w:rPr>
      </w:pPr>
      <w:r>
        <w:rPr>
          <w:b/>
          <w:i/>
          <w:u w:val="single"/>
          <w:lang w:val="en-US"/>
        </w:rPr>
        <w:t>Response</w:t>
      </w:r>
      <w:r w:rsidRPr="00DF7264">
        <w:rPr>
          <w:b/>
          <w:i/>
          <w:u w:val="single"/>
          <w:lang w:val="en-US"/>
        </w:rPr>
        <w:t xml:space="preserve"> </w:t>
      </w:r>
      <w:r>
        <w:rPr>
          <w:b/>
          <w:i/>
          <w:u w:val="single"/>
          <w:lang w:val="en-US"/>
        </w:rPr>
        <w:t>data</w:t>
      </w:r>
    </w:p>
    <w:p w14:paraId="1ABC8C74" w14:textId="77777777" w:rsidR="00B42355" w:rsidRPr="00C36D4D" w:rsidRDefault="00B42355" w:rsidP="00B42355">
      <w:pPr>
        <w:pStyle w:val="NormalParagraph"/>
      </w:pPr>
      <w:r w:rsidRPr="00C36D4D">
        <w:t xml:space="preserve">The </w:t>
      </w:r>
      <w:r>
        <w:t xml:space="preserve">response </w:t>
      </w:r>
      <w:r w:rsidRPr="00C36D4D">
        <w:t xml:space="preserve">data </w:t>
      </w:r>
      <w:r>
        <w:t>SHALL</w:t>
      </w:r>
      <w:r w:rsidRPr="00C36D4D">
        <w:t xml:space="preserve"> be coded as </w:t>
      </w:r>
      <w:r>
        <w:t>follows:</w:t>
      </w:r>
    </w:p>
    <w:p w14:paraId="01165DF7" w14:textId="77777777" w:rsidR="00A462D0" w:rsidRPr="00293083" w:rsidRDefault="00A462D0" w:rsidP="00A462D0">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130BBB43"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GetRatResponse ::= [</w:t>
      </w:r>
      <w:r>
        <w:rPr>
          <w:rFonts w:ascii="Courier New" w:hAnsi="Courier New" w:cs="Courier New"/>
          <w:sz w:val="18"/>
          <w:szCs w:val="18"/>
        </w:rPr>
        <w:t>67</w:t>
      </w:r>
      <w:r w:rsidRPr="00827686">
        <w:rPr>
          <w:rFonts w:ascii="Courier New" w:hAnsi="Courier New" w:cs="Courier New"/>
          <w:sz w:val="18"/>
          <w:szCs w:val="18"/>
        </w:rPr>
        <w:t xml:space="preserve">] SEQUENCE </w:t>
      </w:r>
      <w:r>
        <w:rPr>
          <w:rFonts w:ascii="Courier New" w:hAnsi="Courier New" w:cs="Courier New"/>
          <w:sz w:val="18"/>
          <w:szCs w:val="18"/>
        </w:rPr>
        <w:t>{ -- Tag '</w:t>
      </w:r>
      <w:r w:rsidRPr="00827686">
        <w:rPr>
          <w:rFonts w:ascii="Courier New" w:hAnsi="Courier New" w:cs="Courier New"/>
          <w:sz w:val="18"/>
          <w:szCs w:val="18"/>
        </w:rPr>
        <w:t>BF43'</w:t>
      </w:r>
    </w:p>
    <w:p w14:paraId="441BADB7"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ab/>
        <w:t xml:space="preserve">rat RulesAuthorisationTable </w:t>
      </w:r>
    </w:p>
    <w:p w14:paraId="74E41E0B"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w:t>
      </w:r>
    </w:p>
    <w:p w14:paraId="6E6180A8"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D91A631"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RulesAuthorisationTable ::= SEQUENCE OF ProfilePolicyAuthorisationRule</w:t>
      </w:r>
    </w:p>
    <w:p w14:paraId="47A174B3"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ProfilePolicyAuthorisationRule</w:t>
      </w:r>
      <w:r w:rsidRPr="00827686" w:rsidDel="001E16D7">
        <w:rPr>
          <w:rFonts w:ascii="Courier New" w:hAnsi="Courier New" w:cs="Courier New"/>
          <w:sz w:val="18"/>
          <w:szCs w:val="18"/>
        </w:rPr>
        <w:t xml:space="preserve"> </w:t>
      </w:r>
      <w:r w:rsidRPr="00827686">
        <w:rPr>
          <w:rFonts w:ascii="Courier New" w:hAnsi="Courier New" w:cs="Courier New"/>
          <w:sz w:val="18"/>
          <w:szCs w:val="18"/>
        </w:rPr>
        <w:t>::= SEQUENCE {</w:t>
      </w:r>
    </w:p>
    <w:p w14:paraId="1806DB22"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ab/>
        <w:t>pprIds PprIds,</w:t>
      </w:r>
    </w:p>
    <w:p w14:paraId="5A11749A"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ab/>
        <w:t>allowedOperators SEQUENCE OF OperatorId,</w:t>
      </w:r>
    </w:p>
    <w:p w14:paraId="6AB31C32"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ab/>
        <w:t>pprFlags BIT STRING {consentRequired(0)}</w:t>
      </w:r>
    </w:p>
    <w:p w14:paraId="744DABB6" w14:textId="77777777" w:rsidR="00B42355" w:rsidRPr="0082768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827686">
        <w:rPr>
          <w:rFonts w:ascii="Courier New" w:hAnsi="Courier New" w:cs="Courier New"/>
          <w:sz w:val="18"/>
          <w:szCs w:val="18"/>
        </w:rPr>
        <w:t>}</w:t>
      </w:r>
    </w:p>
    <w:p w14:paraId="0D2C0863"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0AC28B6" w14:textId="77777777" w:rsidR="00B42355" w:rsidRDefault="00B42355" w:rsidP="00DE6769">
      <w:pPr>
        <w:pStyle w:val="NormalParagraph"/>
        <w:spacing w:before="240"/>
      </w:pPr>
      <w:r>
        <w:t xml:space="preserve">The list of </w:t>
      </w:r>
      <w:r w:rsidRPr="00640609">
        <w:rPr>
          <w:rFonts w:ascii="Courier New" w:hAnsi="Courier New" w:cs="Courier New"/>
        </w:rPr>
        <w:t xml:space="preserve">ProfilePolicyAuthorisationRule </w:t>
      </w:r>
      <w:r>
        <w:t>data objects SHALL be returned in the same order as stored in the eUICC. This list MAY be empty.</w:t>
      </w:r>
    </w:p>
    <w:p w14:paraId="57A2A316" w14:textId="77777777" w:rsidR="00B42355" w:rsidRPr="00640609" w:rsidRDefault="00B42355" w:rsidP="00B42355">
      <w:pPr>
        <w:pStyle w:val="NormalParagraph"/>
        <w:rPr>
          <w:rFonts w:cs="Arial"/>
        </w:rPr>
      </w:pPr>
      <w:r>
        <w:t xml:space="preserve">The </w:t>
      </w:r>
      <w:r w:rsidRPr="00640609">
        <w:rPr>
          <w:rFonts w:ascii="Courier New" w:hAnsi="Courier New" w:cs="Courier New"/>
        </w:rPr>
        <w:t>pprIds</w:t>
      </w:r>
      <w:r>
        <w:t xml:space="preserve"> data object SHALL identify at least one PPR. The LPA SHALL ignore the </w:t>
      </w:r>
      <w:r w:rsidRPr="00640609">
        <w:rPr>
          <w:rFonts w:ascii="Courier New" w:hAnsi="Courier New" w:cs="Courier New"/>
        </w:rPr>
        <w:t>pprUpdateControl</w:t>
      </w:r>
      <w:r w:rsidRPr="00640609">
        <w:rPr>
          <w:rFonts w:cs="Arial"/>
        </w:rPr>
        <w:t xml:space="preserve"> </w:t>
      </w:r>
      <w:r w:rsidRPr="00E65113">
        <w:t>bit</w:t>
      </w:r>
      <w:r w:rsidRPr="00243913">
        <w:rPr>
          <w:rFonts w:cs="Arial"/>
        </w:rPr>
        <w:t>.</w:t>
      </w:r>
    </w:p>
    <w:p w14:paraId="15575C16" w14:textId="77777777" w:rsidR="00B42355" w:rsidRDefault="00B42355" w:rsidP="00B42355">
      <w:pPr>
        <w:pStyle w:val="NormalParagraph"/>
      </w:pPr>
      <w:r>
        <w:t xml:space="preserve">The </w:t>
      </w:r>
      <w:r w:rsidRPr="00640609">
        <w:rPr>
          <w:rFonts w:ascii="Courier New" w:hAnsi="Courier New" w:cs="Courier New"/>
        </w:rPr>
        <w:t>allowedOperators</w:t>
      </w:r>
      <w:r>
        <w:t xml:space="preserve"> data object SHALL follow the description given in section 2.9.2.1.</w:t>
      </w:r>
    </w:p>
    <w:p w14:paraId="53746A58" w14:textId="77777777" w:rsidR="00B42355" w:rsidRPr="00E85B60" w:rsidRDefault="00B42355" w:rsidP="00B42355">
      <w:pPr>
        <w:pStyle w:val="NormalParagraph"/>
      </w:pPr>
      <w:r>
        <w:t xml:space="preserve">The </w:t>
      </w:r>
      <w:r w:rsidRPr="00640609">
        <w:rPr>
          <w:rFonts w:ascii="Courier New" w:hAnsi="Courier New" w:cs="Courier New"/>
        </w:rPr>
        <w:t xml:space="preserve">consentRequired </w:t>
      </w:r>
      <w:r w:rsidRPr="00827686">
        <w:t>bit set to 1 indicates that the End User consent is required.</w:t>
      </w:r>
    </w:p>
    <w:p w14:paraId="34208E35" w14:textId="53536AD0" w:rsidR="00B42355" w:rsidRDefault="00D32FD2" w:rsidP="00D32FD2">
      <w:pPr>
        <w:pStyle w:val="Heading2"/>
        <w:numPr>
          <w:ilvl w:val="0"/>
          <w:numId w:val="0"/>
        </w:numPr>
        <w:ind w:left="624" w:hanging="624"/>
        <w:rPr>
          <w:lang w:val="en-US"/>
        </w:rPr>
      </w:pPr>
      <w:bookmarkStart w:id="2908" w:name="_Toc456596296"/>
      <w:bookmarkStart w:id="2909" w:name="_Toc473022816"/>
      <w:bookmarkStart w:id="2910" w:name="_Toc486508791"/>
      <w:bookmarkStart w:id="2911" w:name="_Toc492050058"/>
      <w:bookmarkStart w:id="2912" w:name="_Toc227925899"/>
      <w:r>
        <w:rPr>
          <w:lang w:val="en-US"/>
        </w:rPr>
        <w:t>5.8</w:t>
      </w:r>
      <w:r>
        <w:rPr>
          <w:lang w:val="en-US"/>
        </w:rPr>
        <w:tab/>
      </w:r>
      <w:r w:rsidR="00B42355">
        <w:rPr>
          <w:lang w:val="en-US"/>
        </w:rPr>
        <w:t>ES11 (LPA -- SM-DS)</w:t>
      </w:r>
      <w:bookmarkEnd w:id="2908"/>
      <w:bookmarkEnd w:id="2909"/>
      <w:bookmarkEnd w:id="2910"/>
      <w:bookmarkEnd w:id="2911"/>
      <w:bookmarkEnd w:id="2912"/>
    </w:p>
    <w:p w14:paraId="5FFC51BB" w14:textId="77777777" w:rsidR="00B42355" w:rsidRPr="00B43806" w:rsidRDefault="00B42355" w:rsidP="00B42355">
      <w:pPr>
        <w:pStyle w:val="NormalParagraph"/>
      </w:pPr>
      <w:r w:rsidRPr="00C36D4D">
        <w:t>ES</w:t>
      </w:r>
      <w:r>
        <w:t>11</w:t>
      </w:r>
      <w:r w:rsidRPr="00C36D4D">
        <w:t xml:space="preserve"> is the interface between:</w:t>
      </w:r>
    </w:p>
    <w:p w14:paraId="6DD861E6" w14:textId="77777777" w:rsidR="00B42355" w:rsidRDefault="00B42355" w:rsidP="00CF3D0E">
      <w:pPr>
        <w:pStyle w:val="ListBullet1"/>
        <w:numPr>
          <w:ilvl w:val="0"/>
          <w:numId w:val="18"/>
        </w:numPr>
      </w:pPr>
      <w:r>
        <w:t>The LPA entity (more specifically the LDS endpoint).</w:t>
      </w:r>
    </w:p>
    <w:p w14:paraId="2130B522" w14:textId="77777777" w:rsidR="00B42355" w:rsidRDefault="00B42355" w:rsidP="00CF3D0E">
      <w:pPr>
        <w:pStyle w:val="ListBullet1"/>
        <w:numPr>
          <w:ilvl w:val="0"/>
          <w:numId w:val="18"/>
        </w:numPr>
      </w:pPr>
      <w:r>
        <w:t>The SM-DS.</w:t>
      </w:r>
    </w:p>
    <w:p w14:paraId="64A1A780" w14:textId="77777777" w:rsidR="00B42355" w:rsidRDefault="00E20F83" w:rsidP="00B42355">
      <w:pPr>
        <w:pStyle w:val="NormalParagraph"/>
        <w:keepNext/>
      </w:pPr>
      <w:r w:rsidRPr="009B5B73">
        <w:rPr>
          <w:rFonts w:ascii="Arial Bold" w:eastAsia="Times New Roman" w:hAnsi="Arial Bold" w:cs="Arial"/>
          <w:iCs/>
          <w:noProof/>
          <w:szCs w:val="28"/>
          <w:lang w:eastAsia="en-US"/>
        </w:rPr>
        <w:object w:dxaOrig="9385" w:dyaOrig="2774" w14:anchorId="16EF5F8D">
          <v:shape id="_x0000_i1028" type="#_x0000_t75" alt="" style="width:467.55pt;height:135.8pt;mso-width-percent:0;mso-height-percent:0;mso-width-percent:0;mso-height-percent:0" o:ole="">
            <v:imagedata r:id="rId76" o:title=""/>
          </v:shape>
          <o:OLEObject Type="Embed" ProgID="PowerPoint.Show.8" ShapeID="_x0000_i1028" DrawAspect="Content" ObjectID="_1838788847" r:id="rId77"/>
        </w:object>
      </w:r>
    </w:p>
    <w:p w14:paraId="28A3C4A6" w14:textId="64315AE7" w:rsidR="00B42355" w:rsidRPr="001B7B30" w:rsidRDefault="000F6C83" w:rsidP="000F6C83">
      <w:pPr>
        <w:pStyle w:val="Figurecaption"/>
        <w:numPr>
          <w:ilvl w:val="0"/>
          <w:numId w:val="0"/>
        </w:numPr>
      </w:pPr>
      <w:r>
        <w:t>Figure 38</w:t>
      </w:r>
      <w:r w:rsidR="00B42355" w:rsidRPr="001B7B30">
        <w:t>: ES</w:t>
      </w:r>
      <w:r w:rsidR="00B42355">
        <w:t>11</w:t>
      </w:r>
    </w:p>
    <w:p w14:paraId="2DBBE468" w14:textId="77777777" w:rsidR="00B42355" w:rsidRPr="005C54DD" w:rsidRDefault="00B42355" w:rsidP="00B42355">
      <w:pPr>
        <w:pStyle w:val="NormalParagraph"/>
      </w:pPr>
      <w:r w:rsidRPr="00C36D4D">
        <w:t xml:space="preserve">The LPA </w:t>
      </w:r>
      <w:r>
        <w:t>SHALL communicate with the SM-DS</w:t>
      </w:r>
      <w:r w:rsidRPr="00C36D4D">
        <w:t xml:space="preserve"> secured by </w:t>
      </w:r>
      <w:r>
        <w:t>TLS</w:t>
      </w:r>
      <w:r w:rsidRPr="00C36D4D">
        <w:t xml:space="preserve"> </w:t>
      </w:r>
      <w:r w:rsidRPr="00444C70">
        <w:t>in server authentication mode</w:t>
      </w:r>
      <w:r>
        <w:t xml:space="preserve"> </w:t>
      </w:r>
      <w:r w:rsidRPr="00484E68">
        <w:t>as described in section 2.6.6</w:t>
      </w:r>
      <w:r w:rsidRPr="005C54DD">
        <w:t>.</w:t>
      </w:r>
    </w:p>
    <w:p w14:paraId="1C3623EE" w14:textId="4449028D" w:rsidR="00B42355" w:rsidRDefault="00B42355" w:rsidP="00B42355">
      <w:pPr>
        <w:pStyle w:val="NormalParagraph"/>
      </w:pPr>
      <w:r w:rsidRPr="005C54DD">
        <w:rPr>
          <w:rFonts w:hint="eastAsia"/>
        </w:rPr>
        <w:t xml:space="preserve">The format of the TLS Certificates </w:t>
      </w:r>
      <w:r>
        <w:t>(CERT.DS</w:t>
      </w:r>
      <w:r w:rsidRPr="00444C70">
        <w:t xml:space="preserve">.TLS) </w:t>
      </w:r>
      <w:r w:rsidRPr="00210B4C">
        <w:t>used</w:t>
      </w:r>
      <w:r w:rsidRPr="00210B4C">
        <w:rPr>
          <w:rFonts w:hint="eastAsia"/>
        </w:rPr>
        <w:t xml:space="preserve"> for TLS connections </w:t>
      </w:r>
      <w:r w:rsidRPr="00444C70">
        <w:t xml:space="preserve">is described in section </w:t>
      </w:r>
      <w:r w:rsidRPr="00444C70">
        <w:fldChar w:fldCharType="begin"/>
      </w:r>
      <w:r w:rsidRPr="00444C70">
        <w:instrText xml:space="preserve"> REF _Ref443029632 \r \h </w:instrText>
      </w:r>
      <w:r w:rsidRPr="00444C70">
        <w:fldChar w:fldCharType="separate"/>
      </w:r>
      <w:r w:rsidR="00136F02">
        <w:t>0</w:t>
      </w:r>
      <w:r w:rsidRPr="00444C70">
        <w:fldChar w:fldCharType="end"/>
      </w:r>
      <w:r w:rsidRPr="00444C70">
        <w:t>.</w:t>
      </w:r>
    </w:p>
    <w:p w14:paraId="640D1323" w14:textId="77777777" w:rsidR="00B42355" w:rsidRPr="00444C70" w:rsidRDefault="00B42355" w:rsidP="00B42355">
      <w:pPr>
        <w:pStyle w:val="NormalParagraph"/>
      </w:pPr>
      <w:r w:rsidRPr="00444C70">
        <w:t>During TLS establishment, LPA S</w:t>
      </w:r>
      <w:r>
        <w:t>HALL verify the received CERT.DS</w:t>
      </w:r>
      <w:r w:rsidRPr="00444C70">
        <w:t xml:space="preserve">.TLS according to section </w:t>
      </w:r>
      <w:r>
        <w:t>4.5.2.2.</w:t>
      </w:r>
      <w:r w:rsidRPr="00444C70">
        <w:t xml:space="preserve"> If any of these verifications fail, the TLS connection SHALL be rejected, and </w:t>
      </w:r>
      <w:r>
        <w:t xml:space="preserve">the </w:t>
      </w:r>
      <w:r w:rsidRPr="00444C70">
        <w:t>on-going procedure SHALL fail.</w:t>
      </w:r>
    </w:p>
    <w:p w14:paraId="64A40FF6" w14:textId="118C46DE" w:rsidR="00B42355" w:rsidRPr="00161D47" w:rsidRDefault="00D32FD2" w:rsidP="00D32FD2">
      <w:pPr>
        <w:pStyle w:val="Heading3"/>
        <w:numPr>
          <w:ilvl w:val="0"/>
          <w:numId w:val="0"/>
        </w:numPr>
        <w:ind w:left="851" w:hanging="851"/>
      </w:pPr>
      <w:bookmarkStart w:id="2913" w:name="_Toc456596297"/>
      <w:bookmarkStart w:id="2914" w:name="_Toc473022817"/>
      <w:bookmarkStart w:id="2915" w:name="_Toc486508792"/>
      <w:bookmarkStart w:id="2916" w:name="_Toc492050059"/>
      <w:bookmarkStart w:id="2917" w:name="_Toc227925900"/>
      <w:r>
        <w:t>5.8.1</w:t>
      </w:r>
      <w:r>
        <w:tab/>
      </w:r>
      <w:r w:rsidR="00B42355" w:rsidRPr="00161D47">
        <w:t>Function: InitiateAuthentication</w:t>
      </w:r>
      <w:bookmarkEnd w:id="2913"/>
      <w:bookmarkEnd w:id="2914"/>
      <w:bookmarkEnd w:id="2915"/>
      <w:bookmarkEnd w:id="2916"/>
      <w:bookmarkEnd w:id="2917"/>
    </w:p>
    <w:p w14:paraId="05053FF0" w14:textId="77777777" w:rsidR="00B42355" w:rsidRPr="001B7B30" w:rsidRDefault="00B42355" w:rsidP="00B42355">
      <w:pPr>
        <w:pStyle w:val="NormalParagraph"/>
      </w:pPr>
      <w:r w:rsidRPr="00C36D4D">
        <w:rPr>
          <w:b/>
        </w:rPr>
        <w:t>Related Procedures:</w:t>
      </w:r>
      <w:r w:rsidRPr="00B43806">
        <w:rPr>
          <w:b/>
        </w:rPr>
        <w:t xml:space="preserve"> </w:t>
      </w:r>
      <w:r>
        <w:t>Common Mutual Authentication for Event Retrieval</w:t>
      </w:r>
    </w:p>
    <w:p w14:paraId="35729F6C" w14:textId="77777777" w:rsidR="00B42355" w:rsidRPr="00B83BC0" w:rsidRDefault="00B42355" w:rsidP="00B42355">
      <w:pPr>
        <w:pStyle w:val="NormalParagraph"/>
      </w:pPr>
      <w:r w:rsidRPr="00C36D4D">
        <w:rPr>
          <w:b/>
        </w:rPr>
        <w:t xml:space="preserve">Function Provider </w:t>
      </w:r>
      <w:r>
        <w:rPr>
          <w:b/>
        </w:rPr>
        <w:t>E</w:t>
      </w:r>
      <w:r w:rsidRPr="00C36D4D">
        <w:rPr>
          <w:b/>
        </w:rPr>
        <w:t>ntity:</w:t>
      </w:r>
      <w:r w:rsidRPr="00B83BC0">
        <w:t xml:space="preserve"> </w:t>
      </w:r>
      <w:r>
        <w:t>SM-DS</w:t>
      </w:r>
    </w:p>
    <w:p w14:paraId="095AC5C8" w14:textId="77777777" w:rsidR="00B42355" w:rsidRPr="00F96E8D" w:rsidRDefault="00B42355" w:rsidP="00B42355">
      <w:pPr>
        <w:pStyle w:val="NormalParagraph"/>
        <w:rPr>
          <w:b/>
        </w:rPr>
      </w:pPr>
      <w:r w:rsidRPr="00C36D4D">
        <w:rPr>
          <w:b/>
        </w:rPr>
        <w:lastRenderedPageBreak/>
        <w:t>Description:</w:t>
      </w:r>
    </w:p>
    <w:p w14:paraId="7A62516F" w14:textId="77777777" w:rsidR="00B42355" w:rsidRDefault="00B42355" w:rsidP="00B42355">
      <w:pPr>
        <w:pStyle w:val="NormalParagraph"/>
      </w:pPr>
      <w:r w:rsidRPr="001B7B30">
        <w:t xml:space="preserve">This function </w:t>
      </w:r>
      <w:r>
        <w:t>is identical to "ES9+.InitiateAuthentication" where the SM-DS plays the role of SM-DP+</w:t>
      </w:r>
      <w:r w:rsidRPr="00D9118A">
        <w:t xml:space="preserve"> and where:</w:t>
      </w:r>
    </w:p>
    <w:p w14:paraId="28DB0FFA" w14:textId="77777777" w:rsidR="00B42355" w:rsidRDefault="00B42355" w:rsidP="00CF3D0E">
      <w:pPr>
        <w:pStyle w:val="ListBullet1"/>
        <w:numPr>
          <w:ilvl w:val="0"/>
          <w:numId w:val="18"/>
        </w:numPr>
      </w:pPr>
      <w:r>
        <w:t>The SM-DP+ SHALL be replaced by the SM-DS.</w:t>
      </w:r>
    </w:p>
    <w:p w14:paraId="7700BF03" w14:textId="77777777" w:rsidR="00B42355" w:rsidRDefault="00B42355" w:rsidP="00CF3D0E">
      <w:pPr>
        <w:pStyle w:val="ListBullet1"/>
        <w:numPr>
          <w:ilvl w:val="0"/>
          <w:numId w:val="18"/>
        </w:numPr>
      </w:pPr>
      <w:r w:rsidRPr="00432042">
        <w:t>CERT.DPauth.ECDSA</w:t>
      </w:r>
      <w:r>
        <w:t xml:space="preserve"> SHALL be replaced by </w:t>
      </w:r>
      <w:r w:rsidRPr="00432042">
        <w:t>CERT.D</w:t>
      </w:r>
      <w:r>
        <w:t>S</w:t>
      </w:r>
      <w:r w:rsidRPr="00432042">
        <w:t>auth.ECDSA</w:t>
      </w:r>
      <w:r>
        <w:t>.</w:t>
      </w:r>
    </w:p>
    <w:p w14:paraId="72ACC415" w14:textId="77777777" w:rsidR="00B42355" w:rsidRDefault="00B42355" w:rsidP="00B42355">
      <w:pPr>
        <w:pStyle w:val="NOTE"/>
        <w:rPr>
          <w:b/>
          <w:i/>
          <w:u w:val="single"/>
        </w:rPr>
      </w:pPr>
      <w:bookmarkStart w:id="2918" w:name="_Toc456596298"/>
      <w:r>
        <w:t xml:space="preserve">NOTE: </w:t>
      </w:r>
      <w:r>
        <w:tab/>
        <w:t>The input data object 'smdpAddress' contains an SM-DS address in this case.</w:t>
      </w:r>
    </w:p>
    <w:p w14:paraId="68EB4C58" w14:textId="77777777" w:rsidR="00B42355" w:rsidRPr="0090244F" w:rsidRDefault="00B42355" w:rsidP="00B42355">
      <w:pPr>
        <w:spacing w:before="0" w:after="200" w:line="276" w:lineRule="auto"/>
        <w:jc w:val="left"/>
        <w:rPr>
          <w:b/>
          <w:i/>
          <w:szCs w:val="22"/>
          <w:u w:val="single"/>
          <w:lang w:eastAsia="en-GB" w:bidi="ar-SA"/>
        </w:rPr>
      </w:pPr>
      <w:r w:rsidRPr="0090244F">
        <w:rPr>
          <w:b/>
          <w:i/>
          <w:szCs w:val="22"/>
          <w:u w:val="single"/>
          <w:lang w:eastAsia="en-GB" w:bidi="ar-SA"/>
        </w:rPr>
        <w:t xml:space="preserve">Specific </w:t>
      </w:r>
      <w:r>
        <w:rPr>
          <w:b/>
          <w:i/>
          <w:szCs w:val="22"/>
          <w:u w:val="single"/>
          <w:lang w:eastAsia="en-GB" w:bidi="ar-SA"/>
        </w:rPr>
        <w:t>S</w:t>
      </w:r>
      <w:r w:rsidRPr="0090244F">
        <w:rPr>
          <w:b/>
          <w:i/>
          <w:szCs w:val="22"/>
          <w:u w:val="single"/>
          <w:lang w:eastAsia="en-GB" w:bidi="ar-SA"/>
        </w:rPr>
        <w:t xml:space="preserve">tatus </w:t>
      </w:r>
      <w:r>
        <w:rPr>
          <w:b/>
          <w:i/>
          <w:szCs w:val="22"/>
          <w:u w:val="single"/>
          <w:lang w:eastAsia="en-GB" w:bidi="ar-SA"/>
        </w:rPr>
        <w:t>C</w:t>
      </w:r>
      <w:r w:rsidRPr="0090244F">
        <w:rPr>
          <w:b/>
          <w:i/>
          <w:szCs w:val="22"/>
          <w:u w:val="single"/>
          <w:lang w:eastAsia="en-GB" w:bidi="ar-SA"/>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1286"/>
        <w:gridCol w:w="935"/>
        <w:gridCol w:w="1872"/>
        <w:gridCol w:w="4256"/>
      </w:tblGrid>
      <w:tr w:rsidR="00B42355" w14:paraId="1BEB7E97" w14:textId="77777777" w:rsidTr="008A7EC2">
        <w:trPr>
          <w:trHeight w:val="342"/>
        </w:trPr>
        <w:tc>
          <w:tcPr>
            <w:tcW w:w="93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25DCA968" w14:textId="77777777" w:rsidR="00B42355" w:rsidRDefault="00B42355" w:rsidP="008A7EC2">
            <w:pPr>
              <w:pStyle w:val="TableHeader"/>
            </w:pPr>
            <w:r>
              <w:t>Subject</w:t>
            </w:r>
          </w:p>
          <w:p w14:paraId="1D5BC1AA" w14:textId="77777777" w:rsidR="00B42355" w:rsidRDefault="00B42355" w:rsidP="008A7EC2">
            <w:pPr>
              <w:pStyle w:val="TableHeader"/>
            </w:pPr>
            <w:r>
              <w:t>Code</w:t>
            </w:r>
          </w:p>
        </w:tc>
        <w:tc>
          <w:tcPr>
            <w:tcW w:w="1286"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64216A27" w14:textId="77777777" w:rsidR="00B42355" w:rsidRDefault="00B42355" w:rsidP="008A7EC2">
            <w:pPr>
              <w:pStyle w:val="TableHeader"/>
            </w:pPr>
            <w:r>
              <w:t>Subject</w:t>
            </w:r>
          </w:p>
        </w:tc>
        <w:tc>
          <w:tcPr>
            <w:tcW w:w="935"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70F23A60" w14:textId="77777777" w:rsidR="00B42355" w:rsidRDefault="00B42355" w:rsidP="008A7EC2">
            <w:pPr>
              <w:pStyle w:val="TableHeader"/>
            </w:pPr>
            <w:r>
              <w:t>Reason</w:t>
            </w:r>
          </w:p>
          <w:p w14:paraId="17B65769" w14:textId="77777777" w:rsidR="00B42355" w:rsidRDefault="00B42355" w:rsidP="008A7EC2">
            <w:pPr>
              <w:pStyle w:val="TableHeader"/>
            </w:pPr>
            <w:r>
              <w:t>code</w:t>
            </w:r>
          </w:p>
        </w:tc>
        <w:tc>
          <w:tcPr>
            <w:tcW w:w="1872"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4944053A" w14:textId="77777777" w:rsidR="00B42355" w:rsidRDefault="00B42355" w:rsidP="008A7EC2">
            <w:pPr>
              <w:pStyle w:val="TableHeader"/>
            </w:pPr>
            <w:r>
              <w:t>Reason</w:t>
            </w:r>
          </w:p>
        </w:tc>
        <w:tc>
          <w:tcPr>
            <w:tcW w:w="4256"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518950BF" w14:textId="77777777" w:rsidR="00B42355" w:rsidRDefault="00B42355" w:rsidP="008A7EC2">
            <w:pPr>
              <w:pStyle w:val="TableHeader"/>
            </w:pPr>
            <w:r>
              <w:t>Description</w:t>
            </w:r>
          </w:p>
        </w:tc>
      </w:tr>
      <w:tr w:rsidR="00B42355" w14:paraId="5F7ECCC2"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34641A1C" w14:textId="77777777" w:rsidR="00B42355" w:rsidRPr="001B7B30" w:rsidRDefault="00B42355" w:rsidP="008A7EC2">
            <w:pPr>
              <w:pStyle w:val="TableText"/>
            </w:pPr>
            <w:r>
              <w:t>8.9</w:t>
            </w:r>
            <w:r w:rsidRPr="001B7B30">
              <w:t>.1</w:t>
            </w:r>
          </w:p>
        </w:tc>
        <w:tc>
          <w:tcPr>
            <w:tcW w:w="1286" w:type="dxa"/>
            <w:tcBorders>
              <w:top w:val="single" w:sz="6" w:space="0" w:color="auto"/>
              <w:left w:val="single" w:sz="6" w:space="0" w:color="auto"/>
              <w:bottom w:val="single" w:sz="6" w:space="0" w:color="auto"/>
              <w:right w:val="single" w:sz="6" w:space="0" w:color="auto"/>
            </w:tcBorders>
            <w:vAlign w:val="center"/>
          </w:tcPr>
          <w:p w14:paraId="7F4A60EF" w14:textId="77777777" w:rsidR="00B42355" w:rsidRPr="001B7B30" w:rsidRDefault="00B42355" w:rsidP="008A7EC2">
            <w:pPr>
              <w:pStyle w:val="TableText"/>
            </w:pPr>
            <w:r>
              <w:t>SM-DS</w:t>
            </w:r>
            <w:r w:rsidRPr="001B7B30">
              <w:t xml:space="preserve"> Address</w:t>
            </w:r>
          </w:p>
        </w:tc>
        <w:tc>
          <w:tcPr>
            <w:tcW w:w="935" w:type="dxa"/>
            <w:tcBorders>
              <w:top w:val="single" w:sz="6" w:space="0" w:color="auto"/>
              <w:left w:val="single" w:sz="6" w:space="0" w:color="auto"/>
              <w:bottom w:val="single" w:sz="6" w:space="0" w:color="auto"/>
              <w:right w:val="single" w:sz="6" w:space="0" w:color="auto"/>
            </w:tcBorders>
            <w:vAlign w:val="center"/>
          </w:tcPr>
          <w:p w14:paraId="6375BCF0" w14:textId="77777777" w:rsidR="00B42355" w:rsidRPr="001B7B30" w:rsidRDefault="00B42355" w:rsidP="008A7EC2">
            <w:pPr>
              <w:pStyle w:val="TableText"/>
            </w:pPr>
            <w:r w:rsidRPr="001B7B30">
              <w:t>3.8</w:t>
            </w:r>
          </w:p>
        </w:tc>
        <w:tc>
          <w:tcPr>
            <w:tcW w:w="1872" w:type="dxa"/>
            <w:tcBorders>
              <w:top w:val="single" w:sz="6" w:space="0" w:color="auto"/>
              <w:left w:val="single" w:sz="6" w:space="0" w:color="auto"/>
              <w:bottom w:val="single" w:sz="6" w:space="0" w:color="auto"/>
              <w:right w:val="single" w:sz="6" w:space="0" w:color="auto"/>
            </w:tcBorders>
            <w:vAlign w:val="center"/>
          </w:tcPr>
          <w:p w14:paraId="36DE36CE" w14:textId="77777777" w:rsidR="00B42355" w:rsidRPr="001B7B30" w:rsidRDefault="00B42355" w:rsidP="008A7EC2">
            <w:pPr>
              <w:pStyle w:val="TableText"/>
            </w:pPr>
            <w:r w:rsidRPr="001B7B30">
              <w:t>Refused</w:t>
            </w:r>
          </w:p>
        </w:tc>
        <w:tc>
          <w:tcPr>
            <w:tcW w:w="4256" w:type="dxa"/>
            <w:tcBorders>
              <w:top w:val="single" w:sz="6" w:space="0" w:color="auto"/>
              <w:left w:val="single" w:sz="6" w:space="0" w:color="auto"/>
              <w:bottom w:val="single" w:sz="6" w:space="0" w:color="auto"/>
              <w:right w:val="single" w:sz="4" w:space="0" w:color="auto"/>
            </w:tcBorders>
            <w:vAlign w:val="center"/>
          </w:tcPr>
          <w:p w14:paraId="05E93ABB" w14:textId="77777777" w:rsidR="00B42355" w:rsidRPr="001B7B30" w:rsidRDefault="00B42355" w:rsidP="008A7EC2">
            <w:pPr>
              <w:pStyle w:val="TableText"/>
            </w:pPr>
            <w:r>
              <w:t>Invalid SM-DS</w:t>
            </w:r>
            <w:r w:rsidRPr="001B7B30">
              <w:t xml:space="preserve"> Address</w:t>
            </w:r>
            <w:r>
              <w:t>.</w:t>
            </w:r>
          </w:p>
        </w:tc>
      </w:tr>
      <w:tr w:rsidR="00B42355" w14:paraId="62098C0F"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1E820A7E" w14:textId="77777777" w:rsidR="00B42355" w:rsidRPr="001B7B30" w:rsidRDefault="00B42355" w:rsidP="008A7EC2">
            <w:pPr>
              <w:pStyle w:val="TableText"/>
            </w:pPr>
            <w:r>
              <w:t>8.9</w:t>
            </w:r>
            <w:r w:rsidRPr="001B7B30">
              <w:t>.2</w:t>
            </w:r>
          </w:p>
        </w:tc>
        <w:tc>
          <w:tcPr>
            <w:tcW w:w="1286" w:type="dxa"/>
            <w:tcBorders>
              <w:top w:val="single" w:sz="6" w:space="0" w:color="auto"/>
              <w:left w:val="single" w:sz="6" w:space="0" w:color="auto"/>
              <w:bottom w:val="single" w:sz="6" w:space="0" w:color="auto"/>
              <w:right w:val="single" w:sz="6" w:space="0" w:color="auto"/>
            </w:tcBorders>
            <w:vAlign w:val="center"/>
          </w:tcPr>
          <w:p w14:paraId="7DD93958" w14:textId="77777777" w:rsidR="00B42355" w:rsidRPr="001B7B30" w:rsidRDefault="00B42355" w:rsidP="008A7EC2">
            <w:pPr>
              <w:pStyle w:val="TableText"/>
            </w:pPr>
            <w:r w:rsidRPr="001B7B30">
              <w:t>Security configuration</w:t>
            </w:r>
          </w:p>
        </w:tc>
        <w:tc>
          <w:tcPr>
            <w:tcW w:w="935" w:type="dxa"/>
            <w:tcBorders>
              <w:top w:val="single" w:sz="6" w:space="0" w:color="auto"/>
              <w:left w:val="single" w:sz="6" w:space="0" w:color="auto"/>
              <w:bottom w:val="single" w:sz="6" w:space="0" w:color="auto"/>
              <w:right w:val="single" w:sz="6" w:space="0" w:color="auto"/>
            </w:tcBorders>
            <w:vAlign w:val="center"/>
          </w:tcPr>
          <w:p w14:paraId="1179E04E" w14:textId="77777777" w:rsidR="00B42355" w:rsidRPr="001B7B30" w:rsidRDefault="00B42355" w:rsidP="008A7EC2">
            <w:pPr>
              <w:pStyle w:val="TableText"/>
            </w:pPr>
            <w:r w:rsidRPr="001B7B30">
              <w:t>3.1</w:t>
            </w:r>
          </w:p>
        </w:tc>
        <w:tc>
          <w:tcPr>
            <w:tcW w:w="1872" w:type="dxa"/>
            <w:tcBorders>
              <w:top w:val="single" w:sz="6" w:space="0" w:color="auto"/>
              <w:left w:val="single" w:sz="6" w:space="0" w:color="auto"/>
              <w:bottom w:val="single" w:sz="6" w:space="0" w:color="auto"/>
              <w:right w:val="single" w:sz="6" w:space="0" w:color="auto"/>
            </w:tcBorders>
            <w:vAlign w:val="center"/>
          </w:tcPr>
          <w:p w14:paraId="0B9EC337" w14:textId="77777777" w:rsidR="00B42355" w:rsidRPr="001B7B30" w:rsidRDefault="00B42355" w:rsidP="008A7EC2">
            <w:pPr>
              <w:pStyle w:val="TableText"/>
            </w:pPr>
            <w:r w:rsidRPr="001B7B30">
              <w:t>Unsupported</w:t>
            </w:r>
          </w:p>
        </w:tc>
        <w:tc>
          <w:tcPr>
            <w:tcW w:w="4256" w:type="dxa"/>
            <w:tcBorders>
              <w:top w:val="single" w:sz="6" w:space="0" w:color="auto"/>
              <w:left w:val="single" w:sz="6" w:space="0" w:color="auto"/>
              <w:bottom w:val="single" w:sz="6" w:space="0" w:color="auto"/>
              <w:right w:val="single" w:sz="4" w:space="0" w:color="auto"/>
            </w:tcBorders>
            <w:vAlign w:val="center"/>
          </w:tcPr>
          <w:p w14:paraId="64B3D544" w14:textId="77777777" w:rsidR="00B42355" w:rsidRPr="001B7B30" w:rsidRDefault="00B42355" w:rsidP="008A7EC2">
            <w:pPr>
              <w:pStyle w:val="TableText"/>
            </w:pPr>
            <w:r w:rsidRPr="00077C5D">
              <w:t>None of the proposed Public Key Identifiers is supported by the SM-D</w:t>
            </w:r>
            <w:r>
              <w:t>S.</w:t>
            </w:r>
          </w:p>
        </w:tc>
      </w:tr>
      <w:tr w:rsidR="00B42355" w14:paraId="32843BDB"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234F0D0B" w14:textId="77777777" w:rsidR="00B42355" w:rsidRPr="001B7B30" w:rsidRDefault="00B42355" w:rsidP="008A7EC2">
            <w:pPr>
              <w:pStyle w:val="TableText"/>
            </w:pPr>
            <w:r>
              <w:t>8.9.3</w:t>
            </w:r>
          </w:p>
        </w:tc>
        <w:tc>
          <w:tcPr>
            <w:tcW w:w="1286" w:type="dxa"/>
            <w:tcBorders>
              <w:top w:val="single" w:sz="6" w:space="0" w:color="auto"/>
              <w:left w:val="single" w:sz="6" w:space="0" w:color="auto"/>
              <w:bottom w:val="single" w:sz="6" w:space="0" w:color="auto"/>
              <w:right w:val="single" w:sz="6" w:space="0" w:color="auto"/>
            </w:tcBorders>
            <w:vAlign w:val="center"/>
          </w:tcPr>
          <w:p w14:paraId="2AB4208F" w14:textId="77777777" w:rsidR="00B42355" w:rsidRPr="001B7B30" w:rsidRDefault="00B42355" w:rsidP="008A7EC2">
            <w:pPr>
              <w:pStyle w:val="TableText"/>
            </w:pPr>
            <w:r>
              <w:t>Specification Version Number</w:t>
            </w:r>
          </w:p>
        </w:tc>
        <w:tc>
          <w:tcPr>
            <w:tcW w:w="935" w:type="dxa"/>
            <w:tcBorders>
              <w:top w:val="single" w:sz="6" w:space="0" w:color="auto"/>
              <w:left w:val="single" w:sz="6" w:space="0" w:color="auto"/>
              <w:bottom w:val="single" w:sz="6" w:space="0" w:color="auto"/>
              <w:right w:val="single" w:sz="6" w:space="0" w:color="auto"/>
            </w:tcBorders>
            <w:vAlign w:val="center"/>
          </w:tcPr>
          <w:p w14:paraId="5B51E550" w14:textId="77777777" w:rsidR="00B42355" w:rsidRPr="001B7B30" w:rsidRDefault="00B42355" w:rsidP="008A7EC2">
            <w:pPr>
              <w:pStyle w:val="TableText"/>
            </w:pPr>
            <w:r>
              <w:t>3.1</w:t>
            </w:r>
          </w:p>
        </w:tc>
        <w:tc>
          <w:tcPr>
            <w:tcW w:w="1872" w:type="dxa"/>
            <w:tcBorders>
              <w:top w:val="single" w:sz="6" w:space="0" w:color="auto"/>
              <w:left w:val="single" w:sz="6" w:space="0" w:color="auto"/>
              <w:bottom w:val="single" w:sz="6" w:space="0" w:color="auto"/>
              <w:right w:val="single" w:sz="6" w:space="0" w:color="auto"/>
            </w:tcBorders>
            <w:vAlign w:val="center"/>
          </w:tcPr>
          <w:p w14:paraId="6FD72652" w14:textId="77777777" w:rsidR="00B42355" w:rsidRPr="001B7B30" w:rsidRDefault="00B42355" w:rsidP="008A7EC2">
            <w:pPr>
              <w:pStyle w:val="TableText"/>
            </w:pPr>
            <w:r w:rsidRPr="001B7B30">
              <w:t>Unsupported</w:t>
            </w:r>
          </w:p>
        </w:tc>
        <w:tc>
          <w:tcPr>
            <w:tcW w:w="4256" w:type="dxa"/>
            <w:tcBorders>
              <w:top w:val="single" w:sz="6" w:space="0" w:color="auto"/>
              <w:left w:val="single" w:sz="6" w:space="0" w:color="auto"/>
              <w:bottom w:val="single" w:sz="6" w:space="0" w:color="auto"/>
              <w:right w:val="single" w:sz="4" w:space="0" w:color="auto"/>
            </w:tcBorders>
            <w:vAlign w:val="center"/>
          </w:tcPr>
          <w:p w14:paraId="2BE60616" w14:textId="77777777" w:rsidR="00B42355" w:rsidRPr="001B7B30" w:rsidRDefault="00B42355" w:rsidP="008A7EC2">
            <w:pPr>
              <w:pStyle w:val="TableText"/>
            </w:pPr>
            <w:r w:rsidRPr="00077C5D">
              <w:t xml:space="preserve">The Specification Version Number indicated by </w:t>
            </w:r>
            <w:r>
              <w:t xml:space="preserve">the </w:t>
            </w:r>
            <w:r w:rsidRPr="00077C5D">
              <w:t>eUICC is not supported by the SM-</w:t>
            </w:r>
            <w:r>
              <w:t>DS.</w:t>
            </w:r>
          </w:p>
        </w:tc>
      </w:tr>
      <w:tr w:rsidR="00B42355" w14:paraId="0E9516A0" w14:textId="77777777" w:rsidTr="008A7EC2">
        <w:trPr>
          <w:trHeight w:val="282"/>
        </w:trPr>
        <w:tc>
          <w:tcPr>
            <w:tcW w:w="935" w:type="dxa"/>
            <w:tcBorders>
              <w:top w:val="single" w:sz="6" w:space="0" w:color="auto"/>
              <w:left w:val="single" w:sz="4" w:space="0" w:color="auto"/>
              <w:bottom w:val="single" w:sz="4" w:space="0" w:color="auto"/>
              <w:right w:val="single" w:sz="6" w:space="0" w:color="auto"/>
            </w:tcBorders>
            <w:vAlign w:val="center"/>
          </w:tcPr>
          <w:p w14:paraId="15F90D70" w14:textId="77777777" w:rsidR="00B42355" w:rsidRDefault="00B42355" w:rsidP="008A7EC2">
            <w:pPr>
              <w:pStyle w:val="TableText"/>
            </w:pPr>
            <w:r>
              <w:t>8.9.4</w:t>
            </w:r>
          </w:p>
        </w:tc>
        <w:tc>
          <w:tcPr>
            <w:tcW w:w="1286" w:type="dxa"/>
            <w:tcBorders>
              <w:top w:val="single" w:sz="6" w:space="0" w:color="auto"/>
              <w:left w:val="single" w:sz="6" w:space="0" w:color="auto"/>
              <w:bottom w:val="single" w:sz="4" w:space="0" w:color="auto"/>
              <w:right w:val="single" w:sz="6" w:space="0" w:color="auto"/>
            </w:tcBorders>
            <w:vAlign w:val="center"/>
          </w:tcPr>
          <w:p w14:paraId="0E85431A" w14:textId="77777777" w:rsidR="00B42355" w:rsidRDefault="00B42355" w:rsidP="008A7EC2">
            <w:pPr>
              <w:pStyle w:val="TableText"/>
            </w:pPr>
            <w:r>
              <w:t>SM-DS Certificate</w:t>
            </w:r>
          </w:p>
        </w:tc>
        <w:tc>
          <w:tcPr>
            <w:tcW w:w="935" w:type="dxa"/>
            <w:tcBorders>
              <w:top w:val="single" w:sz="6" w:space="0" w:color="auto"/>
              <w:left w:val="single" w:sz="6" w:space="0" w:color="auto"/>
              <w:bottom w:val="single" w:sz="4" w:space="0" w:color="auto"/>
              <w:right w:val="single" w:sz="6" w:space="0" w:color="auto"/>
            </w:tcBorders>
            <w:vAlign w:val="center"/>
          </w:tcPr>
          <w:p w14:paraId="296C05E0" w14:textId="77777777" w:rsidR="00B42355" w:rsidRDefault="00B42355" w:rsidP="008A7EC2">
            <w:pPr>
              <w:pStyle w:val="TableText"/>
            </w:pPr>
            <w:r>
              <w:t>3.7</w:t>
            </w:r>
          </w:p>
        </w:tc>
        <w:tc>
          <w:tcPr>
            <w:tcW w:w="1872" w:type="dxa"/>
            <w:tcBorders>
              <w:top w:val="single" w:sz="6" w:space="0" w:color="auto"/>
              <w:left w:val="single" w:sz="6" w:space="0" w:color="auto"/>
              <w:bottom w:val="single" w:sz="4" w:space="0" w:color="auto"/>
              <w:right w:val="single" w:sz="6" w:space="0" w:color="auto"/>
            </w:tcBorders>
            <w:vAlign w:val="center"/>
          </w:tcPr>
          <w:p w14:paraId="302A3C84" w14:textId="77777777" w:rsidR="00B42355" w:rsidRPr="001B7B30" w:rsidRDefault="00B42355" w:rsidP="008A7EC2">
            <w:pPr>
              <w:pStyle w:val="TableText"/>
            </w:pPr>
            <w:r w:rsidRPr="00E83387">
              <w:t>Unavailable</w:t>
            </w:r>
          </w:p>
        </w:tc>
        <w:tc>
          <w:tcPr>
            <w:tcW w:w="4256" w:type="dxa"/>
            <w:tcBorders>
              <w:top w:val="single" w:sz="6" w:space="0" w:color="auto"/>
              <w:left w:val="single" w:sz="6" w:space="0" w:color="auto"/>
              <w:bottom w:val="single" w:sz="4" w:space="0" w:color="auto"/>
              <w:right w:val="single" w:sz="4" w:space="0" w:color="auto"/>
            </w:tcBorders>
            <w:vAlign w:val="center"/>
          </w:tcPr>
          <w:p w14:paraId="5F605B22" w14:textId="77777777" w:rsidR="00B42355" w:rsidRDefault="00B42355" w:rsidP="008A7EC2">
            <w:pPr>
              <w:pStyle w:val="TableText"/>
            </w:pPr>
            <w:r>
              <w:rPr>
                <w:rFonts w:hint="eastAsia"/>
              </w:rPr>
              <w:t>The SM-D</w:t>
            </w:r>
            <w:r>
              <w:rPr>
                <w:rFonts w:hint="eastAsia"/>
                <w:lang w:eastAsia="ko-KR"/>
              </w:rPr>
              <w:t>S</w:t>
            </w:r>
            <w:r>
              <w:rPr>
                <w:rFonts w:hint="eastAsia"/>
              </w:rPr>
              <w:t xml:space="preserve"> has no CERT.D</w:t>
            </w:r>
            <w:r>
              <w:rPr>
                <w:rFonts w:hint="eastAsia"/>
                <w:lang w:eastAsia="ko-KR"/>
              </w:rPr>
              <w:t>S</w:t>
            </w:r>
            <w:r>
              <w:rPr>
                <w:rFonts w:hint="eastAsia"/>
              </w:rPr>
              <w:t>.ECDSA signed by one of the GSMA CI Public Key supported by the eUICC.</w:t>
            </w:r>
          </w:p>
        </w:tc>
      </w:tr>
    </w:tbl>
    <w:p w14:paraId="0891A17D" w14:textId="77777777" w:rsidR="00B42355" w:rsidRPr="001B7B30" w:rsidRDefault="00B42355" w:rsidP="00B42355">
      <w:pPr>
        <w:pStyle w:val="TableCaption"/>
        <w:numPr>
          <w:ilvl w:val="0"/>
          <w:numId w:val="0"/>
        </w:numPr>
        <w:rPr>
          <w:lang w:val="en-US"/>
        </w:rPr>
      </w:pPr>
      <w:r>
        <w:rPr>
          <w:lang w:val="en-US"/>
        </w:rPr>
        <w:t>Table 48a</w:t>
      </w:r>
      <w:r w:rsidRPr="001B7B30">
        <w:rPr>
          <w:lang w:val="en-US"/>
        </w:rPr>
        <w:t xml:space="preserve">: InitiateAuthentication </w:t>
      </w:r>
      <w:r>
        <w:rPr>
          <w:lang w:val="en-US"/>
        </w:rPr>
        <w:t xml:space="preserve">Specific </w:t>
      </w:r>
      <w:r w:rsidRPr="001B7B30">
        <w:rPr>
          <w:lang w:val="en-US"/>
        </w:rPr>
        <w:t>Status codes</w:t>
      </w:r>
    </w:p>
    <w:p w14:paraId="55ECF613" w14:textId="56F2F3EF" w:rsidR="00B42355" w:rsidRDefault="00D32FD2" w:rsidP="00D32FD2">
      <w:pPr>
        <w:pStyle w:val="Heading3"/>
        <w:numPr>
          <w:ilvl w:val="0"/>
          <w:numId w:val="0"/>
        </w:numPr>
        <w:ind w:left="851" w:hanging="851"/>
      </w:pPr>
      <w:bookmarkStart w:id="2919" w:name="_Toc473022818"/>
      <w:bookmarkStart w:id="2920" w:name="_Toc486508793"/>
      <w:bookmarkStart w:id="2921" w:name="_Toc492050060"/>
      <w:bookmarkStart w:id="2922" w:name="_Toc227925901"/>
      <w:r>
        <w:t>5.8.2</w:t>
      </w:r>
      <w:r>
        <w:tab/>
      </w:r>
      <w:r w:rsidR="00B42355">
        <w:t>Function: AuthenticateClient</w:t>
      </w:r>
      <w:bookmarkEnd w:id="2918"/>
      <w:bookmarkEnd w:id="2919"/>
      <w:bookmarkEnd w:id="2920"/>
      <w:bookmarkEnd w:id="2921"/>
      <w:bookmarkEnd w:id="2922"/>
    </w:p>
    <w:p w14:paraId="7EA9238B" w14:textId="77777777" w:rsidR="00B42355" w:rsidRPr="00B83BC0" w:rsidRDefault="00B42355" w:rsidP="00B42355">
      <w:pPr>
        <w:pStyle w:val="NormalParagraph"/>
        <w:rPr>
          <w:rFonts w:cs="Arial"/>
          <w:b/>
        </w:rPr>
      </w:pPr>
      <w:r w:rsidRPr="00C36D4D">
        <w:rPr>
          <w:b/>
        </w:rPr>
        <w:t>Related Procedures:</w:t>
      </w:r>
      <w:r w:rsidRPr="00B83BC0">
        <w:rPr>
          <w:rFonts w:cs="Arial"/>
          <w:b/>
        </w:rPr>
        <w:t xml:space="preserve"> </w:t>
      </w:r>
      <w:r>
        <w:t>Common mutual authentication for Event Retrieval</w:t>
      </w:r>
    </w:p>
    <w:p w14:paraId="39C59A3C" w14:textId="77777777" w:rsidR="00B42355" w:rsidRPr="00B83BC0" w:rsidRDefault="00B42355" w:rsidP="00B42355">
      <w:pPr>
        <w:pStyle w:val="NormalParagraph"/>
      </w:pPr>
      <w:r w:rsidRPr="00F96E8D">
        <w:rPr>
          <w:b/>
        </w:rPr>
        <w:t xml:space="preserve">Function Provider </w:t>
      </w:r>
      <w:r>
        <w:rPr>
          <w:b/>
        </w:rPr>
        <w:t>E</w:t>
      </w:r>
      <w:r w:rsidRPr="00F96E8D">
        <w:rPr>
          <w:b/>
        </w:rPr>
        <w:t>ntity:</w:t>
      </w:r>
      <w:r>
        <w:t xml:space="preserve"> SM-DS</w:t>
      </w:r>
    </w:p>
    <w:p w14:paraId="6CBACAAF" w14:textId="77777777" w:rsidR="00B42355" w:rsidRPr="00F96E8D" w:rsidRDefault="00B42355" w:rsidP="00B42355">
      <w:pPr>
        <w:pStyle w:val="NormalParagraph"/>
        <w:rPr>
          <w:b/>
        </w:rPr>
      </w:pPr>
      <w:r>
        <w:rPr>
          <w:b/>
        </w:rPr>
        <w:t>Description:</w:t>
      </w:r>
    </w:p>
    <w:p w14:paraId="54FE8213" w14:textId="77777777" w:rsidR="00B42355" w:rsidRPr="00CF01E6" w:rsidRDefault="00B42355" w:rsidP="00B42355">
      <w:pPr>
        <w:pStyle w:val="NormalParagraph"/>
      </w:pPr>
      <w:r w:rsidRPr="00CF01E6">
        <w:t xml:space="preserve">This function SHALL be called </w:t>
      </w:r>
      <w:r>
        <w:t xml:space="preserve">by the LPA </w:t>
      </w:r>
      <w:r w:rsidRPr="00CF01E6">
        <w:t xml:space="preserve">to </w:t>
      </w:r>
      <w:r>
        <w:t>request the authentication of the eUICC by the SM-DS.</w:t>
      </w:r>
    </w:p>
    <w:p w14:paraId="42D0FF53" w14:textId="77777777" w:rsidR="00B42355" w:rsidRPr="00CF01E6" w:rsidRDefault="00B42355" w:rsidP="00B42355">
      <w:pPr>
        <w:pStyle w:val="NormalParagraph"/>
      </w:pPr>
      <w:r w:rsidRPr="00CF01E6">
        <w:t xml:space="preserve">This function is </w:t>
      </w:r>
      <w:r w:rsidRPr="001B7B30">
        <w:t xml:space="preserve">correlated to a previous normal execution of an </w:t>
      </w:r>
      <w:r>
        <w:t>"</w:t>
      </w:r>
      <w:r w:rsidRPr="001B7B30">
        <w:t>ES</w:t>
      </w:r>
      <w:r>
        <w:t>11</w:t>
      </w:r>
      <w:r w:rsidRPr="001B7B30">
        <w:t>.InitiateAuthentication</w:t>
      </w:r>
      <w:r>
        <w:t>"</w:t>
      </w:r>
      <w:r w:rsidRPr="001B7B30">
        <w:t xml:space="preserve"> function through a Transaction</w:t>
      </w:r>
      <w:r>
        <w:t xml:space="preserve"> </w:t>
      </w:r>
      <w:r w:rsidRPr="001B7B30">
        <w:t>ID delivered by the SM-D</w:t>
      </w:r>
      <w:r>
        <w:t>S</w:t>
      </w:r>
      <w:r w:rsidRPr="001B7B30">
        <w:t>.</w:t>
      </w:r>
    </w:p>
    <w:p w14:paraId="66DFE69F" w14:textId="77777777" w:rsidR="00B42355" w:rsidRPr="00EB304D" w:rsidRDefault="00B42355" w:rsidP="00B42355">
      <w:pPr>
        <w:pStyle w:val="NormalParagraph"/>
      </w:pPr>
      <w:r>
        <w:t>On</w:t>
      </w:r>
      <w:r w:rsidRPr="00EB304D">
        <w:t xml:space="preserve"> reception of this function call, the SM-D</w:t>
      </w:r>
      <w:r>
        <w:t>S</w:t>
      </w:r>
      <w:r w:rsidRPr="00EB304D">
        <w:t xml:space="preserve"> </w:t>
      </w:r>
      <w:r>
        <w:t>SHALL</w:t>
      </w:r>
      <w:r w:rsidRPr="00EB304D">
        <w:t>:</w:t>
      </w:r>
    </w:p>
    <w:p w14:paraId="369F48F0" w14:textId="77777777" w:rsidR="00B42355" w:rsidRDefault="00B42355" w:rsidP="00CF3D0E">
      <w:pPr>
        <w:pStyle w:val="ListBullet1"/>
        <w:numPr>
          <w:ilvl w:val="0"/>
          <w:numId w:val="18"/>
        </w:numPr>
      </w:pPr>
      <w:r>
        <w:t>Verify the validity of the CERT.EUM.ECDSA, using the public key PK.CI.ECDSA.</w:t>
      </w:r>
    </w:p>
    <w:p w14:paraId="17BDFD9A" w14:textId="77777777" w:rsidR="00B42355" w:rsidRDefault="00B42355" w:rsidP="00CF3D0E">
      <w:pPr>
        <w:pStyle w:val="ListBullet1"/>
        <w:numPr>
          <w:ilvl w:val="0"/>
          <w:numId w:val="18"/>
        </w:numPr>
      </w:pPr>
      <w:r>
        <w:t>Verify the validity of the CERT.EUICC.ECDSA, using the public key PK.EUM.ECDSA.</w:t>
      </w:r>
    </w:p>
    <w:p w14:paraId="6EB6AB53" w14:textId="77777777" w:rsidR="00B42355" w:rsidRDefault="00B42355" w:rsidP="00CF3D0E">
      <w:pPr>
        <w:pStyle w:val="ListBullet1"/>
        <w:numPr>
          <w:ilvl w:val="0"/>
          <w:numId w:val="18"/>
        </w:numPr>
      </w:pPr>
      <w:r w:rsidRPr="001B7B30">
        <w:t>Verify the eUICC signature (euiccSignature1) using the PK.EUICC.ECDSA as described in section 5.</w:t>
      </w:r>
      <w:r>
        <w:t>7.13</w:t>
      </w:r>
      <w:r w:rsidRPr="001B7B30">
        <w:t xml:space="preserve"> </w:t>
      </w:r>
      <w:r>
        <w:t>"</w:t>
      </w:r>
      <w:r w:rsidRPr="001B7B30">
        <w:t>ES10b.</w:t>
      </w:r>
      <w:r>
        <w:t>AuthenticateServer"</w:t>
      </w:r>
      <w:r w:rsidRPr="001B7B30">
        <w:t>.</w:t>
      </w:r>
    </w:p>
    <w:p w14:paraId="70D779B3" w14:textId="77777777" w:rsidR="00B42355" w:rsidRDefault="00B42355" w:rsidP="00CF3D0E">
      <w:pPr>
        <w:pStyle w:val="ListBullet1"/>
        <w:numPr>
          <w:ilvl w:val="0"/>
          <w:numId w:val="18"/>
        </w:numPr>
      </w:pPr>
      <w:r>
        <w:t>Verify that the transactionId is known and relates to an ongoing RSP session.</w:t>
      </w:r>
    </w:p>
    <w:p w14:paraId="1564AD42" w14:textId="77777777" w:rsidR="00B42355" w:rsidRDefault="00B42355" w:rsidP="00CF3D0E">
      <w:pPr>
        <w:pStyle w:val="ListBullet1"/>
        <w:numPr>
          <w:ilvl w:val="0"/>
          <w:numId w:val="18"/>
        </w:numPr>
      </w:pPr>
      <w:r>
        <w:t>Verify that the serverChallenge attached to the ongoing RSP session matches the serverChallenge returned by the eUICC.</w:t>
      </w:r>
    </w:p>
    <w:p w14:paraId="52577FBD" w14:textId="77777777" w:rsidR="00B42355" w:rsidRDefault="00B42355" w:rsidP="00B42355">
      <w:pPr>
        <w:pStyle w:val="NormalParagraph"/>
      </w:pPr>
      <w:r>
        <w:lastRenderedPageBreak/>
        <w:t xml:space="preserve">If any of these verifications fail, the SM-DS SHALL return </w:t>
      </w:r>
      <w:r w:rsidRPr="009E556E">
        <w:t>a 'Function execution status'</w:t>
      </w:r>
      <w:r w:rsidRPr="00264859">
        <w:t xml:space="preserve"> indicating 'Failed</w:t>
      </w:r>
      <w:r w:rsidRPr="009E556E">
        <w:t>' with the relevant status code</w:t>
      </w:r>
      <w:r>
        <w:t>.</w:t>
      </w:r>
    </w:p>
    <w:p w14:paraId="01CC496F" w14:textId="77777777" w:rsidR="00B42355" w:rsidRDefault="00B42355" w:rsidP="00B42355">
      <w:pPr>
        <w:pStyle w:val="NormalParagraph"/>
      </w:pPr>
      <w:r>
        <w:t>Otherwise the SM-DS SHALL retrieve and return the Event ID and RSP Server address pair(s) for the requesting eUICC depending on the content of the received ctxParams1:</w:t>
      </w:r>
    </w:p>
    <w:p w14:paraId="1529DDA6" w14:textId="77777777" w:rsidR="00B42355" w:rsidRPr="00AA3AC2" w:rsidRDefault="00B42355" w:rsidP="00CF3D0E">
      <w:pPr>
        <w:pStyle w:val="ListBullet1"/>
        <w:numPr>
          <w:ilvl w:val="0"/>
          <w:numId w:val="18"/>
        </w:numPr>
      </w:pPr>
      <w:r w:rsidRPr="00AA3AC2">
        <w:t xml:space="preserve">If </w:t>
      </w:r>
      <w:r w:rsidRPr="00640609">
        <w:rPr>
          <w:rFonts w:ascii="Courier New" w:hAnsi="Courier New" w:cs="Courier New"/>
        </w:rPr>
        <w:t>ctxParamsForCommonAuthentication</w:t>
      </w:r>
      <w:r w:rsidRPr="00AA3AC2">
        <w:t xml:space="preserve"> contains no matchingId data object or an empty value for matchingId, </w:t>
      </w:r>
      <w:r>
        <w:t xml:space="preserve">the </w:t>
      </w:r>
      <w:r w:rsidRPr="00AA3AC2">
        <w:t>SM-DS SHALL retrieve and return a list of Event ID and RSP Server address pairs corresponding to the EID. This list MAY be empty.</w:t>
      </w:r>
    </w:p>
    <w:p w14:paraId="0228F73D" w14:textId="77777777" w:rsidR="00B42355" w:rsidRPr="00AA3AC2" w:rsidRDefault="00B42355" w:rsidP="00CF3D0E">
      <w:pPr>
        <w:pStyle w:val="ListBullet1"/>
        <w:numPr>
          <w:ilvl w:val="0"/>
          <w:numId w:val="18"/>
        </w:numPr>
      </w:pPr>
      <w:r w:rsidRPr="00AA3AC2">
        <w:t xml:space="preserve">If </w:t>
      </w:r>
      <w:r w:rsidRPr="00640609">
        <w:rPr>
          <w:rFonts w:ascii="Courier New" w:hAnsi="Courier New" w:cs="Courier New"/>
        </w:rPr>
        <w:t>ctxParamsForCommonAuthentication</w:t>
      </w:r>
      <w:r w:rsidRPr="00AA3AC2">
        <w:t xml:space="preserve"> contains a matchingId data object with an eventId value, </w:t>
      </w:r>
      <w:r>
        <w:t xml:space="preserve">the </w:t>
      </w:r>
      <w:r w:rsidRPr="00AA3AC2">
        <w:t>SM-DS SHALL retrieve and return the pair of the Event ID (corresponding to EventID1 described in section 3.6.1.2) and RSP Server address corresponding to the EID and eventId</w:t>
      </w:r>
      <w:r w:rsidRPr="00D26536" w:rsidDel="00DA0360">
        <w:t xml:space="preserve"> </w:t>
      </w:r>
      <w:r w:rsidRPr="00AA3AC2">
        <w:t>value. If no Event Record identified by the EID and eventId</w:t>
      </w:r>
      <w:r w:rsidRPr="00AA3AC2" w:rsidDel="00DA0360">
        <w:t xml:space="preserve"> </w:t>
      </w:r>
      <w:r w:rsidRPr="00AA3AC2">
        <w:t>exist, the specific error (8.9.5-Event Record, 3.9-Unknown) SHALL be returned.</w:t>
      </w:r>
    </w:p>
    <w:p w14:paraId="78A17FAD" w14:textId="77777777" w:rsidR="00B42355" w:rsidRDefault="00B42355" w:rsidP="00B42355">
      <w:pPr>
        <w:pStyle w:val="NormalParagraph"/>
      </w:pPr>
      <w:r>
        <w:t xml:space="preserve">The </w:t>
      </w:r>
      <w:r w:rsidRPr="00EB304D">
        <w:t>SM-D</w:t>
      </w:r>
      <w:r>
        <w:t>S</w:t>
      </w:r>
      <w:r w:rsidRPr="00EB304D">
        <w:t xml:space="preserve"> </w:t>
      </w:r>
      <w:r>
        <w:t>MAY</w:t>
      </w:r>
      <w:r w:rsidRPr="00EB304D">
        <w:t xml:space="preserve"> perform additional operations</w:t>
      </w:r>
      <w:r>
        <w:t>,</w:t>
      </w:r>
      <w:r w:rsidRPr="00CF01E6">
        <w:t xml:space="preserve"> which are out of scope of this specification</w:t>
      </w:r>
      <w:r w:rsidRPr="00EB304D">
        <w:t>.</w:t>
      </w:r>
    </w:p>
    <w:p w14:paraId="66AC099B"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70F97684" w14:textId="77777777" w:rsidR="00B42355" w:rsidRPr="001B7B30" w:rsidRDefault="00B42355" w:rsidP="00CF3D0E">
      <w:pPr>
        <w:pStyle w:val="ListBullet1"/>
        <w:numPr>
          <w:ilvl w:val="0"/>
          <w:numId w:val="18"/>
        </w:numPr>
      </w:pPr>
      <w:r w:rsidRPr="001B7B30">
        <w:t xml:space="preserve">A </w:t>
      </w:r>
      <w:r>
        <w:t>'</w:t>
      </w:r>
      <w:r w:rsidRPr="001B7B30">
        <w:t>Function execution status</w:t>
      </w:r>
      <w:r>
        <w:t>'</w:t>
      </w:r>
      <w:r w:rsidRPr="001B7B30">
        <w:t xml:space="preserve"> with </w:t>
      </w:r>
      <w:r>
        <w:t>'</w:t>
      </w:r>
      <w:r w:rsidRPr="001B7B30">
        <w:t>Executed-</w:t>
      </w:r>
      <w:r>
        <w:t>S</w:t>
      </w:r>
      <w:r w:rsidRPr="001B7B30">
        <w:t>uccess</w:t>
      </w:r>
      <w:r>
        <w:t>'</w:t>
      </w:r>
      <w:r w:rsidRPr="001B7B30">
        <w:t xml:space="preserve"> indicating that </w:t>
      </w:r>
      <w:r>
        <w:t>Event Retrieval has been successfully executed</w:t>
      </w:r>
      <w:r w:rsidRPr="001B7B30">
        <w:t>.</w:t>
      </w:r>
    </w:p>
    <w:p w14:paraId="2D44A5C8" w14:textId="77777777" w:rsidR="00B42355" w:rsidRPr="001B7B30" w:rsidRDefault="00B42355" w:rsidP="00CF3D0E">
      <w:pPr>
        <w:pStyle w:val="ListBullet1"/>
        <w:numPr>
          <w:ilvl w:val="0"/>
          <w:numId w:val="18"/>
        </w:numPr>
      </w:pPr>
      <w:r w:rsidRPr="001B7B30">
        <w:t xml:space="preserve">A </w:t>
      </w:r>
      <w:r>
        <w:t>'</w:t>
      </w:r>
      <w:r w:rsidRPr="001B7B30">
        <w:t>Function execution status</w:t>
      </w:r>
      <w:r>
        <w:t>'</w:t>
      </w:r>
      <w:r w:rsidRPr="001B7B30">
        <w:t xml:space="preserve"> indicating </w:t>
      </w:r>
      <w:r>
        <w:t>'</w:t>
      </w:r>
      <w:r w:rsidRPr="001B7B30">
        <w:t>Failed</w:t>
      </w:r>
      <w:r>
        <w:t>'</w:t>
      </w:r>
      <w:r w:rsidRPr="001B7B30">
        <w:t xml:space="preserve"> with a status code as defined </w:t>
      </w:r>
      <w:r>
        <w:t xml:space="preserve">in section </w:t>
      </w:r>
      <w:hyperlink w:anchor="_Status_Code" w:history="1">
        <w:r w:rsidRPr="001B7B30">
          <w:t>5.</w:t>
        </w:r>
        <w:r>
          <w:t>2</w:t>
        </w:r>
        <w:r w:rsidRPr="001B7B30">
          <w:t>.6</w:t>
        </w:r>
      </w:hyperlink>
      <w:r w:rsidRPr="001B7B30">
        <w:t xml:space="preserve"> or a specific status code as defined in the </w:t>
      </w:r>
      <w:r>
        <w:t xml:space="preserve">following </w:t>
      </w:r>
      <w:r w:rsidRPr="001B7B30">
        <w:t>table.</w:t>
      </w:r>
    </w:p>
    <w:p w14:paraId="3D98BF00" w14:textId="77777777" w:rsidR="00B42355" w:rsidRPr="0090244F" w:rsidRDefault="00B42355" w:rsidP="00B42355">
      <w:pPr>
        <w:pStyle w:val="NormalParagraph"/>
        <w:rPr>
          <w:b/>
          <w:i/>
          <w:u w:val="single"/>
        </w:rPr>
      </w:pPr>
      <w:r>
        <w:rPr>
          <w:b/>
          <w:i/>
          <w:u w:val="single"/>
        </w:rPr>
        <w:t xml:space="preserve">Additional </w:t>
      </w:r>
      <w:r w:rsidRPr="0090244F">
        <w:rPr>
          <w:b/>
          <w:i/>
          <w:u w:val="single"/>
        </w:rPr>
        <w:t xml:space="preserve">Input </w:t>
      </w:r>
      <w:r>
        <w:rPr>
          <w:b/>
          <w:i/>
          <w:u w:val="single"/>
        </w:rPr>
        <w:t>D</w:t>
      </w:r>
      <w:r w:rsidRPr="0090244F">
        <w:rPr>
          <w:b/>
          <w:i/>
          <w:u w:val="single"/>
        </w:rPr>
        <w:t>ata:</w:t>
      </w:r>
    </w:p>
    <w:tbl>
      <w:tblPr>
        <w:tblW w:w="94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720"/>
        <w:gridCol w:w="3938"/>
        <w:gridCol w:w="1630"/>
        <w:gridCol w:w="496"/>
        <w:gridCol w:w="709"/>
      </w:tblGrid>
      <w:tr w:rsidR="00B42355" w:rsidRPr="00B83BC0" w14:paraId="3AB34662" w14:textId="77777777" w:rsidTr="008A7EC2">
        <w:trPr>
          <w:trHeight w:val="342"/>
        </w:trPr>
        <w:tc>
          <w:tcPr>
            <w:tcW w:w="2720"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27E43892" w14:textId="77777777" w:rsidR="00B42355" w:rsidRPr="00B83BC0" w:rsidRDefault="00B42355" w:rsidP="008A7EC2">
            <w:pPr>
              <w:pStyle w:val="TableHeader"/>
            </w:pPr>
            <w:r w:rsidRPr="00B83BC0">
              <w:t>Input data name</w:t>
            </w:r>
          </w:p>
        </w:tc>
        <w:tc>
          <w:tcPr>
            <w:tcW w:w="3938"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795AFD25" w14:textId="77777777" w:rsidR="00B42355" w:rsidRPr="00B83BC0" w:rsidRDefault="00B42355" w:rsidP="008A7EC2">
            <w:pPr>
              <w:pStyle w:val="TableHeader"/>
            </w:pPr>
            <w:r w:rsidRPr="00B83BC0">
              <w:t>Description</w:t>
            </w:r>
          </w:p>
        </w:tc>
        <w:tc>
          <w:tcPr>
            <w:tcW w:w="1630" w:type="dxa"/>
            <w:tcBorders>
              <w:top w:val="single" w:sz="4" w:space="0" w:color="auto"/>
              <w:left w:val="single" w:sz="6" w:space="0" w:color="auto"/>
              <w:bottom w:val="single" w:sz="6" w:space="0" w:color="auto"/>
              <w:right w:val="single" w:sz="6" w:space="0" w:color="auto"/>
            </w:tcBorders>
            <w:shd w:val="clear" w:color="auto" w:fill="C00000"/>
          </w:tcPr>
          <w:p w14:paraId="32AE78EA" w14:textId="77777777" w:rsidR="00B42355" w:rsidRPr="00B83BC0" w:rsidRDefault="00B42355" w:rsidP="008A7EC2">
            <w:pPr>
              <w:pStyle w:val="TableHeader"/>
            </w:pPr>
            <w:r>
              <w:t>Type</w:t>
            </w:r>
          </w:p>
        </w:tc>
        <w:tc>
          <w:tcPr>
            <w:tcW w:w="496" w:type="dxa"/>
            <w:tcBorders>
              <w:top w:val="single" w:sz="4" w:space="0" w:color="auto"/>
              <w:left w:val="single" w:sz="6" w:space="0" w:color="auto"/>
              <w:bottom w:val="single" w:sz="6" w:space="0" w:color="auto"/>
              <w:right w:val="single" w:sz="6" w:space="0" w:color="auto"/>
            </w:tcBorders>
            <w:shd w:val="clear" w:color="auto" w:fill="C00000"/>
            <w:vAlign w:val="center"/>
          </w:tcPr>
          <w:p w14:paraId="6A61883D" w14:textId="77777777" w:rsidR="00B42355" w:rsidRPr="00B83BC0" w:rsidRDefault="00B42355" w:rsidP="008A7EC2">
            <w:pPr>
              <w:pStyle w:val="TableHeader"/>
              <w:jc w:val="center"/>
            </w:pPr>
            <w:r>
              <w:t>No.</w:t>
            </w:r>
          </w:p>
        </w:tc>
        <w:tc>
          <w:tcPr>
            <w:tcW w:w="709"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3AB48731" w14:textId="77777777" w:rsidR="00B42355" w:rsidRPr="00B83BC0" w:rsidRDefault="00B42355" w:rsidP="008A7EC2">
            <w:pPr>
              <w:pStyle w:val="TableHeader"/>
              <w:jc w:val="center"/>
            </w:pPr>
            <w:r w:rsidRPr="00B83BC0">
              <w:t>MOC</w:t>
            </w:r>
          </w:p>
        </w:tc>
      </w:tr>
      <w:tr w:rsidR="00B42355" w:rsidRPr="00B83BC0" w14:paraId="3A56C857" w14:textId="77777777" w:rsidTr="008A7EC2">
        <w:trPr>
          <w:trHeight w:val="282"/>
        </w:trPr>
        <w:tc>
          <w:tcPr>
            <w:tcW w:w="2720" w:type="dxa"/>
            <w:tcBorders>
              <w:top w:val="single" w:sz="6" w:space="0" w:color="auto"/>
              <w:left w:val="single" w:sz="4" w:space="0" w:color="auto"/>
              <w:bottom w:val="single" w:sz="6" w:space="0" w:color="auto"/>
              <w:right w:val="single" w:sz="6" w:space="0" w:color="auto"/>
            </w:tcBorders>
            <w:vAlign w:val="center"/>
          </w:tcPr>
          <w:p w14:paraId="0A9FE071" w14:textId="77777777" w:rsidR="00B42355" w:rsidRPr="001B7B30" w:rsidRDefault="00B42355" w:rsidP="008A7EC2">
            <w:pPr>
              <w:pStyle w:val="TableContent"/>
            </w:pPr>
            <w:r>
              <w:t>t</w:t>
            </w:r>
            <w:r w:rsidRPr="001B7B30">
              <w:t>ransactionI</w:t>
            </w:r>
            <w:r>
              <w:t>d</w:t>
            </w:r>
          </w:p>
        </w:tc>
        <w:tc>
          <w:tcPr>
            <w:tcW w:w="3938" w:type="dxa"/>
            <w:tcBorders>
              <w:top w:val="single" w:sz="6" w:space="0" w:color="auto"/>
              <w:left w:val="single" w:sz="6" w:space="0" w:color="auto"/>
              <w:bottom w:val="single" w:sz="6" w:space="0" w:color="auto"/>
              <w:right w:val="single" w:sz="6" w:space="0" w:color="auto"/>
            </w:tcBorders>
            <w:vAlign w:val="center"/>
          </w:tcPr>
          <w:p w14:paraId="3272036D" w14:textId="77777777" w:rsidR="00B42355" w:rsidRPr="001B7B30" w:rsidRDefault="00B42355" w:rsidP="008A7EC2">
            <w:pPr>
              <w:pStyle w:val="TableContent"/>
            </w:pPr>
            <w:r w:rsidRPr="001B7B30">
              <w:t>Transaction ID as generated by the SM</w:t>
            </w:r>
            <w:r>
              <w:noBreakHyphen/>
            </w:r>
            <w:r w:rsidRPr="001B7B30">
              <w:t>D</w:t>
            </w:r>
            <w:r>
              <w:t>S</w:t>
            </w:r>
            <w:r w:rsidRPr="001B7B30">
              <w:t xml:space="preserve"> (section</w:t>
            </w:r>
            <w:r>
              <w:t xml:space="preserve"> 3.1.2</w:t>
            </w:r>
            <w:r w:rsidRPr="001B7B30">
              <w:t>).</w:t>
            </w:r>
          </w:p>
        </w:tc>
        <w:tc>
          <w:tcPr>
            <w:tcW w:w="1630" w:type="dxa"/>
            <w:tcBorders>
              <w:top w:val="single" w:sz="6" w:space="0" w:color="auto"/>
              <w:left w:val="single" w:sz="6" w:space="0" w:color="auto"/>
              <w:bottom w:val="single" w:sz="6" w:space="0" w:color="auto"/>
              <w:right w:val="single" w:sz="6" w:space="0" w:color="auto"/>
            </w:tcBorders>
            <w:vAlign w:val="center"/>
          </w:tcPr>
          <w:p w14:paraId="5AFA4529" w14:textId="77777777" w:rsidR="00B42355" w:rsidRPr="001B7B30" w:rsidRDefault="00B42355" w:rsidP="008A7EC2">
            <w:pPr>
              <w:pStyle w:val="TableContent"/>
            </w:pPr>
            <w:r w:rsidRPr="001B7B30">
              <w:t>Binary[1-16]</w:t>
            </w:r>
          </w:p>
        </w:tc>
        <w:tc>
          <w:tcPr>
            <w:tcW w:w="496" w:type="dxa"/>
            <w:tcBorders>
              <w:top w:val="single" w:sz="6" w:space="0" w:color="auto"/>
              <w:left w:val="single" w:sz="6" w:space="0" w:color="auto"/>
              <w:bottom w:val="single" w:sz="6" w:space="0" w:color="auto"/>
              <w:right w:val="single" w:sz="6" w:space="0" w:color="auto"/>
            </w:tcBorders>
            <w:vAlign w:val="center"/>
          </w:tcPr>
          <w:p w14:paraId="4E3C2A8F" w14:textId="77777777" w:rsidR="00B42355" w:rsidRPr="001B7B30" w:rsidRDefault="00B42355" w:rsidP="008A7EC2">
            <w:pPr>
              <w:pStyle w:val="TableContent"/>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753982AB" w14:textId="77777777" w:rsidR="00B42355" w:rsidRPr="001B7B30" w:rsidRDefault="00B42355" w:rsidP="008A7EC2">
            <w:pPr>
              <w:pStyle w:val="TableContent"/>
            </w:pPr>
            <w:r w:rsidRPr="001B7B30">
              <w:t>M</w:t>
            </w:r>
          </w:p>
        </w:tc>
      </w:tr>
      <w:tr w:rsidR="00B42355" w:rsidRPr="00B83BC0" w14:paraId="030A220B" w14:textId="77777777" w:rsidTr="008A7EC2">
        <w:trPr>
          <w:trHeight w:val="282"/>
        </w:trPr>
        <w:tc>
          <w:tcPr>
            <w:tcW w:w="2720" w:type="dxa"/>
            <w:tcBorders>
              <w:top w:val="single" w:sz="6" w:space="0" w:color="auto"/>
              <w:left w:val="single" w:sz="4" w:space="0" w:color="auto"/>
              <w:bottom w:val="single" w:sz="6" w:space="0" w:color="auto"/>
              <w:right w:val="single" w:sz="6" w:space="0" w:color="auto"/>
            </w:tcBorders>
            <w:vAlign w:val="center"/>
          </w:tcPr>
          <w:p w14:paraId="2E5092F0" w14:textId="77777777" w:rsidR="00B42355" w:rsidRPr="001B7B30" w:rsidRDefault="00B42355" w:rsidP="008A7EC2">
            <w:pPr>
              <w:pStyle w:val="TableContent"/>
            </w:pPr>
            <w:r>
              <w:t>authenticateServer</w:t>
            </w:r>
            <w:r w:rsidRPr="001B7B30">
              <w:t>Response</w:t>
            </w:r>
          </w:p>
        </w:tc>
        <w:tc>
          <w:tcPr>
            <w:tcW w:w="3938" w:type="dxa"/>
            <w:tcBorders>
              <w:top w:val="single" w:sz="6" w:space="0" w:color="auto"/>
              <w:left w:val="single" w:sz="6" w:space="0" w:color="auto"/>
              <w:bottom w:val="single" w:sz="6" w:space="0" w:color="auto"/>
              <w:right w:val="single" w:sz="6" w:space="0" w:color="auto"/>
            </w:tcBorders>
            <w:vAlign w:val="center"/>
          </w:tcPr>
          <w:p w14:paraId="6421D927" w14:textId="77777777" w:rsidR="00B42355" w:rsidRPr="001B7B30" w:rsidRDefault="00B42355" w:rsidP="008A7EC2">
            <w:pPr>
              <w:pStyle w:val="TableContent"/>
            </w:pPr>
            <w:r w:rsidRPr="001B7B30">
              <w:t>Defined in section</w:t>
            </w:r>
            <w:r>
              <w:t xml:space="preserve"> 5.7.13.</w:t>
            </w:r>
          </w:p>
        </w:tc>
        <w:tc>
          <w:tcPr>
            <w:tcW w:w="1630" w:type="dxa"/>
            <w:tcBorders>
              <w:top w:val="single" w:sz="6" w:space="0" w:color="auto"/>
              <w:left w:val="single" w:sz="6" w:space="0" w:color="auto"/>
              <w:bottom w:val="single" w:sz="6" w:space="0" w:color="auto"/>
              <w:right w:val="single" w:sz="6" w:space="0" w:color="auto"/>
            </w:tcBorders>
            <w:vAlign w:val="center"/>
          </w:tcPr>
          <w:p w14:paraId="01949074" w14:textId="77777777" w:rsidR="00B42355" w:rsidRDefault="00B42355" w:rsidP="008A7EC2">
            <w:pPr>
              <w:pStyle w:val="TableContent"/>
            </w:pPr>
            <w:r>
              <w:t>Authenticate</w:t>
            </w:r>
          </w:p>
          <w:p w14:paraId="3B76591B" w14:textId="77777777" w:rsidR="00B42355" w:rsidRPr="001B7B30" w:rsidRDefault="00B42355" w:rsidP="008A7EC2">
            <w:pPr>
              <w:pStyle w:val="TableContent"/>
            </w:pPr>
            <w:r>
              <w:t>Server</w:t>
            </w:r>
            <w:r w:rsidRPr="001B7B30">
              <w:t>Response</w:t>
            </w:r>
          </w:p>
        </w:tc>
        <w:tc>
          <w:tcPr>
            <w:tcW w:w="496" w:type="dxa"/>
            <w:tcBorders>
              <w:top w:val="single" w:sz="6" w:space="0" w:color="auto"/>
              <w:left w:val="single" w:sz="6" w:space="0" w:color="auto"/>
              <w:bottom w:val="single" w:sz="6" w:space="0" w:color="auto"/>
              <w:right w:val="single" w:sz="6" w:space="0" w:color="auto"/>
            </w:tcBorders>
            <w:vAlign w:val="center"/>
          </w:tcPr>
          <w:p w14:paraId="464525AB" w14:textId="77777777" w:rsidR="00B42355" w:rsidRPr="001B7B30" w:rsidRDefault="00B42355" w:rsidP="008A7EC2">
            <w:pPr>
              <w:pStyle w:val="TableContent"/>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65C2F3A6" w14:textId="77777777" w:rsidR="00B42355" w:rsidRPr="001B7B30" w:rsidRDefault="00B42355" w:rsidP="008A7EC2">
            <w:pPr>
              <w:pStyle w:val="TableContent"/>
            </w:pPr>
            <w:r w:rsidRPr="001B7B30">
              <w:t>M</w:t>
            </w:r>
          </w:p>
        </w:tc>
      </w:tr>
    </w:tbl>
    <w:p w14:paraId="36C8A157" w14:textId="41B3A662" w:rsidR="00B42355" w:rsidRPr="00855D84" w:rsidRDefault="000F6C83" w:rsidP="000F6C83">
      <w:pPr>
        <w:pStyle w:val="TableCaption"/>
        <w:numPr>
          <w:ilvl w:val="0"/>
          <w:numId w:val="0"/>
        </w:numPr>
      </w:pPr>
      <w:r>
        <w:t>Table 49</w:t>
      </w:r>
      <w:r w:rsidR="00B42355" w:rsidRPr="00855D84">
        <w:t xml:space="preserve">: AuthenticateClient </w:t>
      </w:r>
      <w:r w:rsidR="00B42355">
        <w:t xml:space="preserve">Additional </w:t>
      </w:r>
      <w:r w:rsidR="00B42355" w:rsidRPr="00855D84">
        <w:t>Input Data</w:t>
      </w:r>
    </w:p>
    <w:p w14:paraId="49E259EE" w14:textId="77777777" w:rsidR="00B42355" w:rsidRPr="0090244F" w:rsidRDefault="00B42355" w:rsidP="00B42355">
      <w:pPr>
        <w:spacing w:before="0" w:after="200" w:line="276" w:lineRule="auto"/>
        <w:jc w:val="left"/>
        <w:rPr>
          <w:i/>
          <w:szCs w:val="22"/>
          <w:lang w:val="en-US" w:eastAsia="en-GB" w:bidi="ar-SA"/>
        </w:rPr>
      </w:pPr>
      <w:r>
        <w:rPr>
          <w:b/>
          <w:i/>
          <w:szCs w:val="22"/>
          <w:u w:val="single"/>
          <w:lang w:eastAsia="en-GB" w:bidi="ar-SA"/>
        </w:rPr>
        <w:t xml:space="preserve">Additional </w:t>
      </w:r>
      <w:r w:rsidRPr="0090244F">
        <w:rPr>
          <w:b/>
          <w:i/>
          <w:szCs w:val="22"/>
          <w:u w:val="single"/>
          <w:lang w:eastAsia="en-GB" w:bidi="ar-SA"/>
        </w:rPr>
        <w:t xml:space="preserve">Output </w:t>
      </w:r>
      <w:r>
        <w:rPr>
          <w:b/>
          <w:i/>
          <w:szCs w:val="22"/>
          <w:u w:val="single"/>
          <w:lang w:eastAsia="en-GB" w:bidi="ar-SA"/>
        </w:rPr>
        <w:t>D</w:t>
      </w:r>
      <w:r w:rsidRPr="0090244F">
        <w:rPr>
          <w:b/>
          <w:i/>
          <w:szCs w:val="22"/>
          <w:u w:val="single"/>
          <w:lang w:eastAsia="en-GB" w:bidi="ar-SA"/>
        </w:rPr>
        <w:t>ata:</w:t>
      </w:r>
    </w:p>
    <w:tbl>
      <w:tblPr>
        <w:tblW w:w="94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689"/>
        <w:gridCol w:w="3827"/>
        <w:gridCol w:w="1701"/>
        <w:gridCol w:w="567"/>
        <w:gridCol w:w="709"/>
      </w:tblGrid>
      <w:tr w:rsidR="00B42355" w:rsidRPr="00B83BC0" w14:paraId="431A0238" w14:textId="77777777" w:rsidTr="008A7EC2">
        <w:trPr>
          <w:trHeight w:val="342"/>
        </w:trPr>
        <w:tc>
          <w:tcPr>
            <w:tcW w:w="2689"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0BA0C958" w14:textId="77777777" w:rsidR="00B42355" w:rsidRPr="00B83BC0" w:rsidRDefault="00B42355" w:rsidP="008A7EC2">
            <w:pPr>
              <w:pStyle w:val="TableHeader"/>
            </w:pPr>
            <w:r>
              <w:t>Output</w:t>
            </w:r>
            <w:r w:rsidRPr="00B83BC0">
              <w:t xml:space="preserve"> data name</w:t>
            </w:r>
          </w:p>
        </w:tc>
        <w:tc>
          <w:tcPr>
            <w:tcW w:w="3827"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3258EC31" w14:textId="77777777" w:rsidR="00B42355" w:rsidRPr="00B83BC0" w:rsidRDefault="00B42355" w:rsidP="008A7EC2">
            <w:pPr>
              <w:pStyle w:val="TableHeader"/>
            </w:pPr>
            <w:r w:rsidRPr="00B83BC0">
              <w:t>Description</w:t>
            </w:r>
          </w:p>
        </w:tc>
        <w:tc>
          <w:tcPr>
            <w:tcW w:w="1701" w:type="dxa"/>
            <w:tcBorders>
              <w:top w:val="single" w:sz="4" w:space="0" w:color="auto"/>
              <w:left w:val="single" w:sz="6" w:space="0" w:color="auto"/>
              <w:bottom w:val="single" w:sz="6" w:space="0" w:color="auto"/>
              <w:right w:val="single" w:sz="6" w:space="0" w:color="auto"/>
            </w:tcBorders>
            <w:shd w:val="clear" w:color="auto" w:fill="C00000"/>
          </w:tcPr>
          <w:p w14:paraId="1869E89F" w14:textId="77777777" w:rsidR="00B42355" w:rsidRPr="00B83BC0" w:rsidRDefault="00B42355" w:rsidP="008A7EC2">
            <w:pPr>
              <w:pStyle w:val="TableHeader"/>
            </w:pPr>
            <w:r>
              <w:t>Type</w:t>
            </w:r>
          </w:p>
        </w:tc>
        <w:tc>
          <w:tcPr>
            <w:tcW w:w="567" w:type="dxa"/>
            <w:tcBorders>
              <w:top w:val="single" w:sz="4" w:space="0" w:color="auto"/>
              <w:left w:val="single" w:sz="6" w:space="0" w:color="auto"/>
              <w:bottom w:val="single" w:sz="6" w:space="0" w:color="auto"/>
              <w:right w:val="single" w:sz="6" w:space="0" w:color="auto"/>
            </w:tcBorders>
            <w:shd w:val="clear" w:color="auto" w:fill="C00000"/>
            <w:vAlign w:val="center"/>
          </w:tcPr>
          <w:p w14:paraId="320DE6EA" w14:textId="77777777" w:rsidR="00B42355" w:rsidRPr="00B83BC0" w:rsidRDefault="00B42355" w:rsidP="008A7EC2">
            <w:pPr>
              <w:pStyle w:val="TableHeader"/>
              <w:jc w:val="center"/>
            </w:pPr>
            <w:r>
              <w:t>No.</w:t>
            </w:r>
          </w:p>
        </w:tc>
        <w:tc>
          <w:tcPr>
            <w:tcW w:w="709"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5A607FF7" w14:textId="77777777" w:rsidR="00B42355" w:rsidRPr="00B83BC0" w:rsidRDefault="00B42355" w:rsidP="008A7EC2">
            <w:pPr>
              <w:pStyle w:val="TableHeader"/>
              <w:jc w:val="center"/>
            </w:pPr>
            <w:r w:rsidRPr="00B83BC0">
              <w:t>MOC</w:t>
            </w:r>
          </w:p>
        </w:tc>
      </w:tr>
      <w:tr w:rsidR="00B42355" w:rsidRPr="00B83BC0" w14:paraId="6E030DD5" w14:textId="77777777" w:rsidTr="008A7EC2">
        <w:trPr>
          <w:trHeight w:val="282"/>
        </w:trPr>
        <w:tc>
          <w:tcPr>
            <w:tcW w:w="2689" w:type="dxa"/>
            <w:tcBorders>
              <w:top w:val="single" w:sz="6" w:space="0" w:color="auto"/>
              <w:left w:val="single" w:sz="4" w:space="0" w:color="auto"/>
              <w:bottom w:val="single" w:sz="6" w:space="0" w:color="auto"/>
              <w:right w:val="single" w:sz="6" w:space="0" w:color="auto"/>
            </w:tcBorders>
            <w:vAlign w:val="center"/>
          </w:tcPr>
          <w:p w14:paraId="57D3EFDD" w14:textId="77777777" w:rsidR="00B42355" w:rsidRPr="00622932" w:rsidRDefault="00B42355" w:rsidP="008A7EC2">
            <w:pPr>
              <w:pStyle w:val="TableContent"/>
            </w:pPr>
            <w:r w:rsidRPr="00622932">
              <w:t>transactionID</w:t>
            </w:r>
          </w:p>
        </w:tc>
        <w:tc>
          <w:tcPr>
            <w:tcW w:w="3827" w:type="dxa"/>
            <w:tcBorders>
              <w:top w:val="single" w:sz="6" w:space="0" w:color="auto"/>
              <w:left w:val="single" w:sz="6" w:space="0" w:color="auto"/>
              <w:bottom w:val="single" w:sz="6" w:space="0" w:color="auto"/>
              <w:right w:val="single" w:sz="6" w:space="0" w:color="auto"/>
            </w:tcBorders>
            <w:vAlign w:val="center"/>
          </w:tcPr>
          <w:p w14:paraId="78A5E319" w14:textId="77777777" w:rsidR="00B42355" w:rsidRPr="00622932" w:rsidRDefault="00B42355" w:rsidP="008A7EC2">
            <w:pPr>
              <w:pStyle w:val="TableContent"/>
            </w:pPr>
            <w:r w:rsidRPr="00622932">
              <w:t>Transaction ID as generated by the SM-D</w:t>
            </w:r>
            <w:r>
              <w:t>S</w:t>
            </w:r>
            <w:r w:rsidRPr="00622932">
              <w:t xml:space="preserve"> (section </w:t>
            </w:r>
            <w:r>
              <w:t>3.1.2</w:t>
            </w:r>
            <w:r w:rsidRPr="00622932">
              <w:t>).</w:t>
            </w:r>
          </w:p>
        </w:tc>
        <w:tc>
          <w:tcPr>
            <w:tcW w:w="1701" w:type="dxa"/>
            <w:tcBorders>
              <w:top w:val="single" w:sz="6" w:space="0" w:color="auto"/>
              <w:left w:val="single" w:sz="6" w:space="0" w:color="auto"/>
              <w:bottom w:val="single" w:sz="6" w:space="0" w:color="auto"/>
              <w:right w:val="single" w:sz="6" w:space="0" w:color="auto"/>
            </w:tcBorders>
            <w:vAlign w:val="center"/>
          </w:tcPr>
          <w:p w14:paraId="0F0632EA" w14:textId="77777777" w:rsidR="00B42355" w:rsidRPr="00622932" w:rsidRDefault="00B42355" w:rsidP="008A7EC2">
            <w:pPr>
              <w:pStyle w:val="TableContent"/>
            </w:pPr>
            <w:r w:rsidRPr="00622932">
              <w:t>Binary[1-16]</w:t>
            </w:r>
          </w:p>
        </w:tc>
        <w:tc>
          <w:tcPr>
            <w:tcW w:w="567" w:type="dxa"/>
            <w:tcBorders>
              <w:top w:val="single" w:sz="6" w:space="0" w:color="auto"/>
              <w:left w:val="single" w:sz="6" w:space="0" w:color="auto"/>
              <w:bottom w:val="single" w:sz="6" w:space="0" w:color="auto"/>
              <w:right w:val="single" w:sz="6" w:space="0" w:color="auto"/>
            </w:tcBorders>
            <w:vAlign w:val="center"/>
          </w:tcPr>
          <w:p w14:paraId="7BDC0628" w14:textId="77777777" w:rsidR="00B42355" w:rsidRPr="00622932" w:rsidRDefault="00B42355" w:rsidP="008A7EC2">
            <w:pPr>
              <w:pStyle w:val="TableContent"/>
            </w:pPr>
            <w:r>
              <w:t>1</w:t>
            </w:r>
          </w:p>
        </w:tc>
        <w:tc>
          <w:tcPr>
            <w:tcW w:w="709" w:type="dxa"/>
            <w:tcBorders>
              <w:top w:val="single" w:sz="6" w:space="0" w:color="auto"/>
              <w:left w:val="single" w:sz="6" w:space="0" w:color="auto"/>
              <w:bottom w:val="single" w:sz="6" w:space="0" w:color="auto"/>
              <w:right w:val="single" w:sz="4" w:space="0" w:color="auto"/>
            </w:tcBorders>
            <w:vAlign w:val="center"/>
          </w:tcPr>
          <w:p w14:paraId="42E533DA" w14:textId="77777777" w:rsidR="00B42355" w:rsidRPr="00622932" w:rsidRDefault="00B42355" w:rsidP="008A7EC2">
            <w:pPr>
              <w:pStyle w:val="TableContent"/>
            </w:pPr>
            <w:r w:rsidRPr="00622932">
              <w:t>M</w:t>
            </w:r>
          </w:p>
        </w:tc>
      </w:tr>
      <w:tr w:rsidR="00B42355" w:rsidRPr="00B83BC0" w14:paraId="44540B5A" w14:textId="77777777" w:rsidTr="008A7EC2">
        <w:trPr>
          <w:trHeight w:val="282"/>
        </w:trPr>
        <w:tc>
          <w:tcPr>
            <w:tcW w:w="2689" w:type="dxa"/>
            <w:tcBorders>
              <w:top w:val="single" w:sz="6" w:space="0" w:color="auto"/>
              <w:left w:val="single" w:sz="4" w:space="0" w:color="auto"/>
              <w:bottom w:val="single" w:sz="6" w:space="0" w:color="auto"/>
              <w:right w:val="single" w:sz="6" w:space="0" w:color="auto"/>
            </w:tcBorders>
            <w:vAlign w:val="center"/>
          </w:tcPr>
          <w:p w14:paraId="063683D7" w14:textId="77777777" w:rsidR="00B42355" w:rsidRPr="00622932" w:rsidRDefault="00B42355" w:rsidP="008A7EC2">
            <w:pPr>
              <w:pStyle w:val="TableContent"/>
            </w:pPr>
            <w:r>
              <w:t>eventEntries</w:t>
            </w:r>
          </w:p>
        </w:tc>
        <w:tc>
          <w:tcPr>
            <w:tcW w:w="3827" w:type="dxa"/>
            <w:tcBorders>
              <w:top w:val="single" w:sz="6" w:space="0" w:color="auto"/>
              <w:left w:val="single" w:sz="6" w:space="0" w:color="auto"/>
              <w:bottom w:val="single" w:sz="6" w:space="0" w:color="auto"/>
              <w:right w:val="single" w:sz="6" w:space="0" w:color="auto"/>
            </w:tcBorders>
            <w:vAlign w:val="center"/>
          </w:tcPr>
          <w:p w14:paraId="746C9277" w14:textId="77777777" w:rsidR="00B42355" w:rsidRPr="00622932" w:rsidRDefault="00B42355" w:rsidP="008A7EC2">
            <w:pPr>
              <w:pStyle w:val="TableContent"/>
            </w:pPr>
            <w:r>
              <w:t>The list of Event ID and RSP Server address pair(s) for the EID.</w:t>
            </w:r>
          </w:p>
        </w:tc>
        <w:tc>
          <w:tcPr>
            <w:tcW w:w="1701" w:type="dxa"/>
            <w:tcBorders>
              <w:top w:val="single" w:sz="6" w:space="0" w:color="auto"/>
              <w:left w:val="single" w:sz="6" w:space="0" w:color="auto"/>
              <w:bottom w:val="single" w:sz="6" w:space="0" w:color="auto"/>
              <w:right w:val="single" w:sz="6" w:space="0" w:color="auto"/>
            </w:tcBorders>
            <w:vAlign w:val="center"/>
          </w:tcPr>
          <w:p w14:paraId="043BC463" w14:textId="77777777" w:rsidR="00B42355" w:rsidRPr="00622932" w:rsidRDefault="00B42355" w:rsidP="008A7EC2">
            <w:pPr>
              <w:pStyle w:val="TableContent"/>
            </w:pPr>
            <w:r>
              <w:t>EVENT_ENTRY</w:t>
            </w:r>
          </w:p>
        </w:tc>
        <w:tc>
          <w:tcPr>
            <w:tcW w:w="567" w:type="dxa"/>
            <w:tcBorders>
              <w:top w:val="single" w:sz="6" w:space="0" w:color="auto"/>
              <w:left w:val="single" w:sz="6" w:space="0" w:color="auto"/>
              <w:bottom w:val="single" w:sz="6" w:space="0" w:color="auto"/>
              <w:right w:val="single" w:sz="6" w:space="0" w:color="auto"/>
            </w:tcBorders>
            <w:vAlign w:val="center"/>
          </w:tcPr>
          <w:p w14:paraId="03E9C5D6" w14:textId="77777777" w:rsidR="00B42355" w:rsidRPr="00622932" w:rsidRDefault="00B42355" w:rsidP="008A7EC2">
            <w:pPr>
              <w:pStyle w:val="TableContent"/>
            </w:pPr>
            <w:r>
              <w:t>0..N</w:t>
            </w:r>
          </w:p>
        </w:tc>
        <w:tc>
          <w:tcPr>
            <w:tcW w:w="709" w:type="dxa"/>
            <w:tcBorders>
              <w:top w:val="single" w:sz="6" w:space="0" w:color="auto"/>
              <w:left w:val="single" w:sz="6" w:space="0" w:color="auto"/>
              <w:bottom w:val="single" w:sz="6" w:space="0" w:color="auto"/>
              <w:right w:val="single" w:sz="4" w:space="0" w:color="auto"/>
            </w:tcBorders>
            <w:vAlign w:val="center"/>
          </w:tcPr>
          <w:p w14:paraId="3A575B3D" w14:textId="77777777" w:rsidR="00B42355" w:rsidRPr="00622932" w:rsidRDefault="00B42355" w:rsidP="008A7EC2">
            <w:pPr>
              <w:pStyle w:val="TableContent"/>
            </w:pPr>
            <w:r>
              <w:t>M</w:t>
            </w:r>
          </w:p>
        </w:tc>
      </w:tr>
    </w:tbl>
    <w:p w14:paraId="67444D84" w14:textId="0E70C31F" w:rsidR="00B42355" w:rsidRPr="00855D84" w:rsidRDefault="000F6C83" w:rsidP="000F6C83">
      <w:pPr>
        <w:pStyle w:val="TableCaption"/>
        <w:numPr>
          <w:ilvl w:val="0"/>
          <w:numId w:val="0"/>
        </w:numPr>
      </w:pPr>
      <w:r>
        <w:t>Table 50</w:t>
      </w:r>
      <w:r w:rsidR="00B42355" w:rsidRPr="00855D84">
        <w:t xml:space="preserve">: AuthenticateClient </w:t>
      </w:r>
      <w:r w:rsidR="00B42355">
        <w:t xml:space="preserve">Additional </w:t>
      </w:r>
      <w:r w:rsidR="00B42355" w:rsidRPr="00855D84">
        <w:t>Output Data</w:t>
      </w:r>
    </w:p>
    <w:p w14:paraId="425EA848" w14:textId="77777777" w:rsidR="00B42355" w:rsidRDefault="00B42355" w:rsidP="00B42355">
      <w:pPr>
        <w:pStyle w:val="NormalParagraph"/>
        <w:rPr>
          <w:lang w:val="en-US"/>
        </w:rPr>
      </w:pPr>
      <w:r w:rsidRPr="00FC45CD">
        <w:t>The</w:t>
      </w:r>
      <w:r w:rsidRPr="001B7B30">
        <w:t xml:space="preserve"> </w:t>
      </w:r>
      <w:r w:rsidRPr="002B5C19">
        <w:t>EVENT_ENTRY</w:t>
      </w:r>
      <w:r w:rsidRPr="001B7B30">
        <w:t xml:space="preserve"> type is defined by the following data structure:</w:t>
      </w:r>
    </w:p>
    <w:tbl>
      <w:tblPr>
        <w:tblW w:w="87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052"/>
        <w:gridCol w:w="4638"/>
        <w:gridCol w:w="821"/>
        <w:gridCol w:w="552"/>
        <w:gridCol w:w="654"/>
      </w:tblGrid>
      <w:tr w:rsidR="00B42355" w:rsidRPr="00234258" w14:paraId="3EE611BE" w14:textId="77777777" w:rsidTr="008A7EC2">
        <w:trPr>
          <w:cantSplit/>
          <w:trHeight w:val="342"/>
        </w:trPr>
        <w:tc>
          <w:tcPr>
            <w:tcW w:w="2052" w:type="dxa"/>
            <w:shd w:val="clear" w:color="auto" w:fill="C00000"/>
            <w:vAlign w:val="center"/>
            <w:hideMark/>
          </w:tcPr>
          <w:p w14:paraId="446A9824" w14:textId="77777777" w:rsidR="00B42355" w:rsidRPr="00234258" w:rsidRDefault="00B42355" w:rsidP="008A7EC2">
            <w:pPr>
              <w:pStyle w:val="TableHeader"/>
            </w:pPr>
            <w:r w:rsidRPr="00234258">
              <w:t>Data name</w:t>
            </w:r>
          </w:p>
        </w:tc>
        <w:tc>
          <w:tcPr>
            <w:tcW w:w="4638" w:type="dxa"/>
            <w:shd w:val="clear" w:color="auto" w:fill="C00000"/>
            <w:vAlign w:val="center"/>
            <w:hideMark/>
          </w:tcPr>
          <w:p w14:paraId="485B6994" w14:textId="77777777" w:rsidR="00B42355" w:rsidRPr="00234258" w:rsidRDefault="00B42355" w:rsidP="008A7EC2">
            <w:pPr>
              <w:pStyle w:val="TableHeader"/>
            </w:pPr>
            <w:r w:rsidRPr="00234258">
              <w:t>Description</w:t>
            </w:r>
          </w:p>
        </w:tc>
        <w:tc>
          <w:tcPr>
            <w:tcW w:w="821" w:type="dxa"/>
            <w:shd w:val="clear" w:color="auto" w:fill="C00000"/>
            <w:vAlign w:val="center"/>
            <w:hideMark/>
          </w:tcPr>
          <w:p w14:paraId="75EE3E0F" w14:textId="77777777" w:rsidR="00B42355" w:rsidRPr="00234258" w:rsidRDefault="00B42355" w:rsidP="008A7EC2">
            <w:pPr>
              <w:pStyle w:val="TableHeader"/>
            </w:pPr>
            <w:r w:rsidRPr="00234258">
              <w:t>Type</w:t>
            </w:r>
          </w:p>
        </w:tc>
        <w:tc>
          <w:tcPr>
            <w:tcW w:w="552" w:type="dxa"/>
            <w:shd w:val="clear" w:color="auto" w:fill="C00000"/>
            <w:vAlign w:val="center"/>
            <w:hideMark/>
          </w:tcPr>
          <w:p w14:paraId="4FCFC9D9" w14:textId="77777777" w:rsidR="00B42355" w:rsidRPr="00234258" w:rsidRDefault="00B42355" w:rsidP="008A7EC2">
            <w:pPr>
              <w:pStyle w:val="TableHeader"/>
              <w:jc w:val="center"/>
            </w:pPr>
            <w:r w:rsidRPr="00234258">
              <w:t>No.</w:t>
            </w:r>
          </w:p>
        </w:tc>
        <w:tc>
          <w:tcPr>
            <w:tcW w:w="654" w:type="dxa"/>
            <w:shd w:val="clear" w:color="auto" w:fill="C00000"/>
            <w:vAlign w:val="center"/>
          </w:tcPr>
          <w:p w14:paraId="717F622B" w14:textId="77777777" w:rsidR="00B42355" w:rsidRPr="00234258" w:rsidRDefault="00B42355" w:rsidP="008A7EC2">
            <w:pPr>
              <w:pStyle w:val="TableHeader"/>
              <w:jc w:val="center"/>
            </w:pPr>
            <w:r w:rsidRPr="00234258">
              <w:t>MOC</w:t>
            </w:r>
          </w:p>
        </w:tc>
      </w:tr>
      <w:tr w:rsidR="00B42355" w:rsidRPr="00234258" w14:paraId="0EB871DF" w14:textId="77777777" w:rsidTr="008A7EC2">
        <w:trPr>
          <w:cantSplit/>
          <w:trHeight w:val="282"/>
        </w:trPr>
        <w:tc>
          <w:tcPr>
            <w:tcW w:w="2052" w:type="dxa"/>
            <w:vAlign w:val="center"/>
            <w:hideMark/>
          </w:tcPr>
          <w:p w14:paraId="1B438543" w14:textId="77777777" w:rsidR="00B42355" w:rsidRPr="001B7B30" w:rsidRDefault="00B42355" w:rsidP="008A7EC2">
            <w:pPr>
              <w:pStyle w:val="TableContent"/>
            </w:pPr>
            <w:r>
              <w:t>eventId</w:t>
            </w:r>
          </w:p>
        </w:tc>
        <w:tc>
          <w:tcPr>
            <w:tcW w:w="4638" w:type="dxa"/>
            <w:vAlign w:val="center"/>
            <w:hideMark/>
          </w:tcPr>
          <w:p w14:paraId="085C09A6" w14:textId="77777777" w:rsidR="00B42355" w:rsidRPr="001B7B30" w:rsidRDefault="00B42355" w:rsidP="008A7EC2">
            <w:pPr>
              <w:pStyle w:val="TableContent"/>
            </w:pPr>
            <w:r w:rsidRPr="001B7B30">
              <w:t>Identification</w:t>
            </w:r>
            <w:r>
              <w:t xml:space="preserve"> of the Event.</w:t>
            </w:r>
          </w:p>
        </w:tc>
        <w:tc>
          <w:tcPr>
            <w:tcW w:w="821" w:type="dxa"/>
            <w:vAlign w:val="center"/>
            <w:hideMark/>
          </w:tcPr>
          <w:p w14:paraId="4DEAE285" w14:textId="77777777" w:rsidR="00B42355" w:rsidRPr="001B7B30" w:rsidRDefault="00B42355" w:rsidP="008A7EC2">
            <w:pPr>
              <w:pStyle w:val="TableContent"/>
            </w:pPr>
            <w:r>
              <w:t>String</w:t>
            </w:r>
          </w:p>
        </w:tc>
        <w:tc>
          <w:tcPr>
            <w:tcW w:w="552" w:type="dxa"/>
            <w:vAlign w:val="center"/>
            <w:hideMark/>
          </w:tcPr>
          <w:p w14:paraId="4700F184" w14:textId="77777777" w:rsidR="00B42355" w:rsidRPr="001B7B30" w:rsidRDefault="00B42355" w:rsidP="008A7EC2">
            <w:pPr>
              <w:pStyle w:val="TableContent"/>
            </w:pPr>
            <w:r w:rsidRPr="001B7B30">
              <w:t>1</w:t>
            </w:r>
          </w:p>
        </w:tc>
        <w:tc>
          <w:tcPr>
            <w:tcW w:w="654" w:type="dxa"/>
            <w:vAlign w:val="center"/>
          </w:tcPr>
          <w:p w14:paraId="0A3E2FB2" w14:textId="77777777" w:rsidR="00B42355" w:rsidRPr="001B7B30" w:rsidRDefault="00B42355" w:rsidP="008A7EC2">
            <w:pPr>
              <w:pStyle w:val="TableContent"/>
            </w:pPr>
            <w:r w:rsidRPr="001B7B30">
              <w:t>M</w:t>
            </w:r>
          </w:p>
        </w:tc>
      </w:tr>
      <w:tr w:rsidR="00B42355" w:rsidRPr="00234258" w14:paraId="4EB6C423" w14:textId="77777777" w:rsidTr="008A7EC2">
        <w:trPr>
          <w:cantSplit/>
          <w:trHeight w:val="522"/>
        </w:trPr>
        <w:tc>
          <w:tcPr>
            <w:tcW w:w="2052" w:type="dxa"/>
            <w:vAlign w:val="center"/>
          </w:tcPr>
          <w:p w14:paraId="54F51FF3" w14:textId="77777777" w:rsidR="00B42355" w:rsidRPr="001B7B30" w:rsidRDefault="00B42355" w:rsidP="008A7EC2">
            <w:pPr>
              <w:pStyle w:val="TableContent"/>
            </w:pPr>
            <w:r>
              <w:t>rspServerAddress</w:t>
            </w:r>
          </w:p>
        </w:tc>
        <w:tc>
          <w:tcPr>
            <w:tcW w:w="4638" w:type="dxa"/>
            <w:vAlign w:val="center"/>
          </w:tcPr>
          <w:p w14:paraId="5AD77FFF" w14:textId="77777777" w:rsidR="00B42355" w:rsidRPr="001B7B30" w:rsidRDefault="00B42355" w:rsidP="008A7EC2">
            <w:pPr>
              <w:pStyle w:val="TableContent"/>
            </w:pPr>
            <w:r>
              <w:t>RSP Server address where the operation corresponding to the Event can be processed.</w:t>
            </w:r>
          </w:p>
        </w:tc>
        <w:tc>
          <w:tcPr>
            <w:tcW w:w="821" w:type="dxa"/>
            <w:vAlign w:val="center"/>
          </w:tcPr>
          <w:p w14:paraId="185647DC" w14:textId="77777777" w:rsidR="00B42355" w:rsidRPr="001B7B30" w:rsidRDefault="00B42355" w:rsidP="008A7EC2">
            <w:pPr>
              <w:pStyle w:val="TableContent"/>
            </w:pPr>
            <w:r>
              <w:t>FQDN</w:t>
            </w:r>
          </w:p>
        </w:tc>
        <w:tc>
          <w:tcPr>
            <w:tcW w:w="552" w:type="dxa"/>
            <w:vAlign w:val="center"/>
          </w:tcPr>
          <w:p w14:paraId="410F7DD1" w14:textId="77777777" w:rsidR="00B42355" w:rsidRPr="001B7B30" w:rsidRDefault="00B42355" w:rsidP="008A7EC2">
            <w:pPr>
              <w:pStyle w:val="TableContent"/>
            </w:pPr>
            <w:r w:rsidRPr="001B7B30">
              <w:t>1</w:t>
            </w:r>
          </w:p>
        </w:tc>
        <w:tc>
          <w:tcPr>
            <w:tcW w:w="654" w:type="dxa"/>
            <w:vAlign w:val="center"/>
          </w:tcPr>
          <w:p w14:paraId="0A5A8BED" w14:textId="77777777" w:rsidR="00B42355" w:rsidRPr="001B7B30" w:rsidRDefault="00B42355" w:rsidP="008A7EC2">
            <w:pPr>
              <w:pStyle w:val="TableContent"/>
            </w:pPr>
            <w:r w:rsidRPr="001B7B30">
              <w:t>M</w:t>
            </w:r>
          </w:p>
        </w:tc>
      </w:tr>
    </w:tbl>
    <w:p w14:paraId="548F3FAA" w14:textId="7DACB994" w:rsidR="00B42355" w:rsidRPr="00F96E8D" w:rsidRDefault="000F6C83" w:rsidP="000F6C83">
      <w:pPr>
        <w:pStyle w:val="TableCaption"/>
        <w:numPr>
          <w:ilvl w:val="0"/>
          <w:numId w:val="0"/>
        </w:numPr>
        <w:rPr>
          <w:b w:val="0"/>
          <w:i/>
          <w:szCs w:val="22"/>
          <w:lang w:eastAsia="en-GB"/>
        </w:rPr>
      </w:pPr>
      <w:r>
        <w:rPr>
          <w:lang w:val="en-US"/>
        </w:rPr>
        <w:lastRenderedPageBreak/>
        <w:t>Table 51</w:t>
      </w:r>
      <w:r w:rsidR="00B42355" w:rsidRPr="002B617E">
        <w:rPr>
          <w:lang w:val="en-US"/>
        </w:rPr>
        <w:t xml:space="preserve">: </w:t>
      </w:r>
      <w:r w:rsidR="00B42355">
        <w:rPr>
          <w:lang w:val="en-US"/>
        </w:rPr>
        <w:t>EVENT_ENTRY</w:t>
      </w:r>
    </w:p>
    <w:p w14:paraId="168A4B81" w14:textId="77777777" w:rsidR="00B42355" w:rsidRPr="00380014" w:rsidRDefault="00B42355" w:rsidP="00B42355">
      <w:pPr>
        <w:spacing w:before="0" w:after="200" w:line="276" w:lineRule="auto"/>
        <w:jc w:val="left"/>
        <w:rPr>
          <w:b/>
          <w:i/>
          <w:szCs w:val="22"/>
          <w:u w:val="single"/>
          <w:lang w:eastAsia="en-GB" w:bidi="ar-SA"/>
        </w:rPr>
      </w:pPr>
      <w:r w:rsidRPr="00380014">
        <w:rPr>
          <w:b/>
          <w:i/>
          <w:szCs w:val="22"/>
          <w:u w:val="single"/>
          <w:lang w:eastAsia="en-GB" w:bidi="ar-SA"/>
        </w:rPr>
        <w:t xml:space="preserve">Specific </w:t>
      </w:r>
      <w:r>
        <w:rPr>
          <w:b/>
          <w:i/>
          <w:szCs w:val="22"/>
          <w:u w:val="single"/>
          <w:lang w:eastAsia="en-GB" w:bidi="ar-SA"/>
        </w:rPr>
        <w:t>S</w:t>
      </w:r>
      <w:r w:rsidRPr="00380014">
        <w:rPr>
          <w:b/>
          <w:i/>
          <w:szCs w:val="22"/>
          <w:u w:val="single"/>
          <w:lang w:eastAsia="en-GB" w:bidi="ar-SA"/>
        </w:rPr>
        <w:t xml:space="preserve">tatus </w:t>
      </w:r>
      <w:r>
        <w:rPr>
          <w:b/>
          <w:i/>
          <w:szCs w:val="22"/>
          <w:u w:val="single"/>
          <w:lang w:eastAsia="en-GB" w:bidi="ar-SA"/>
        </w:rPr>
        <w:t>C</w:t>
      </w:r>
      <w:r w:rsidRPr="00380014">
        <w:rPr>
          <w:b/>
          <w:i/>
          <w:szCs w:val="22"/>
          <w:u w:val="single"/>
          <w:lang w:eastAsia="en-GB" w:bidi="ar-SA"/>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935"/>
        <w:gridCol w:w="1352"/>
        <w:gridCol w:w="969"/>
        <w:gridCol w:w="1842"/>
        <w:gridCol w:w="4186"/>
      </w:tblGrid>
      <w:tr w:rsidR="00B42355" w14:paraId="4F187B9C" w14:textId="77777777" w:rsidTr="008A7EC2">
        <w:trPr>
          <w:trHeight w:val="342"/>
        </w:trPr>
        <w:tc>
          <w:tcPr>
            <w:tcW w:w="93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527F592C" w14:textId="77777777" w:rsidR="00B42355" w:rsidRDefault="00B42355" w:rsidP="008A7EC2">
            <w:pPr>
              <w:pStyle w:val="TableHeader"/>
            </w:pPr>
            <w:r>
              <w:t>Subject</w:t>
            </w:r>
          </w:p>
          <w:p w14:paraId="7A8CC77F" w14:textId="77777777" w:rsidR="00B42355" w:rsidRDefault="00B42355" w:rsidP="008A7EC2">
            <w:pPr>
              <w:pStyle w:val="TableHeader"/>
            </w:pPr>
            <w:r>
              <w:t>Code</w:t>
            </w:r>
          </w:p>
        </w:tc>
        <w:tc>
          <w:tcPr>
            <w:tcW w:w="1352"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05CE3D2A" w14:textId="77777777" w:rsidR="00B42355" w:rsidRDefault="00B42355" w:rsidP="008A7EC2">
            <w:pPr>
              <w:pStyle w:val="TableHeader"/>
            </w:pPr>
            <w:r>
              <w:t>Subject</w:t>
            </w:r>
          </w:p>
        </w:tc>
        <w:tc>
          <w:tcPr>
            <w:tcW w:w="969"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540D28A2" w14:textId="77777777" w:rsidR="00B42355" w:rsidRDefault="00B42355" w:rsidP="008A7EC2">
            <w:pPr>
              <w:pStyle w:val="TableHeader"/>
            </w:pPr>
            <w:r>
              <w:t>Reason</w:t>
            </w:r>
          </w:p>
          <w:p w14:paraId="17DCA76B" w14:textId="77777777" w:rsidR="00B42355" w:rsidRDefault="00B42355" w:rsidP="008A7EC2">
            <w:pPr>
              <w:pStyle w:val="TableHeader"/>
            </w:pPr>
            <w:r>
              <w:t>code</w:t>
            </w:r>
          </w:p>
        </w:tc>
        <w:tc>
          <w:tcPr>
            <w:tcW w:w="1842"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070F822D" w14:textId="77777777" w:rsidR="00B42355" w:rsidRDefault="00B42355" w:rsidP="008A7EC2">
            <w:pPr>
              <w:pStyle w:val="TableHeader"/>
            </w:pPr>
            <w:r>
              <w:t>Reason</w:t>
            </w:r>
          </w:p>
        </w:tc>
        <w:tc>
          <w:tcPr>
            <w:tcW w:w="4186"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7901A4B4" w14:textId="77777777" w:rsidR="00B42355" w:rsidRDefault="00B42355" w:rsidP="008A7EC2">
            <w:pPr>
              <w:pStyle w:val="TableHeader"/>
            </w:pPr>
            <w:r>
              <w:t>Description</w:t>
            </w:r>
          </w:p>
        </w:tc>
      </w:tr>
      <w:tr w:rsidR="00B42355" w14:paraId="73C71A54"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794AF100" w14:textId="77777777" w:rsidR="00B42355" w:rsidRPr="001B7B30" w:rsidRDefault="00B42355" w:rsidP="008A7EC2">
            <w:pPr>
              <w:pStyle w:val="TableContent"/>
            </w:pPr>
            <w:r w:rsidRPr="001B7B30">
              <w:t>8.1.2</w:t>
            </w:r>
          </w:p>
        </w:tc>
        <w:tc>
          <w:tcPr>
            <w:tcW w:w="1352" w:type="dxa"/>
            <w:tcBorders>
              <w:top w:val="single" w:sz="6" w:space="0" w:color="auto"/>
              <w:left w:val="single" w:sz="6" w:space="0" w:color="auto"/>
              <w:bottom w:val="single" w:sz="6" w:space="0" w:color="auto"/>
              <w:right w:val="single" w:sz="6" w:space="0" w:color="auto"/>
            </w:tcBorders>
            <w:vAlign w:val="center"/>
          </w:tcPr>
          <w:p w14:paraId="4B0C8B54" w14:textId="77777777" w:rsidR="00B42355" w:rsidRPr="001B7B30" w:rsidRDefault="00B42355" w:rsidP="008A7EC2">
            <w:pPr>
              <w:pStyle w:val="TableContent"/>
            </w:pPr>
            <w:r w:rsidRPr="001B7B30">
              <w:t>EUM Certificate</w:t>
            </w:r>
          </w:p>
        </w:tc>
        <w:tc>
          <w:tcPr>
            <w:tcW w:w="969" w:type="dxa"/>
            <w:tcBorders>
              <w:top w:val="single" w:sz="6" w:space="0" w:color="auto"/>
              <w:left w:val="single" w:sz="6" w:space="0" w:color="auto"/>
              <w:bottom w:val="single" w:sz="6" w:space="0" w:color="auto"/>
              <w:right w:val="single" w:sz="6" w:space="0" w:color="auto"/>
            </w:tcBorders>
            <w:vAlign w:val="center"/>
          </w:tcPr>
          <w:p w14:paraId="3B49F8F2" w14:textId="77777777" w:rsidR="00B42355" w:rsidRPr="001B7B30" w:rsidRDefault="00B42355" w:rsidP="008A7EC2">
            <w:pPr>
              <w:pStyle w:val="TableContent"/>
            </w:pPr>
            <w:r w:rsidRPr="001B7B30">
              <w:t>6.1</w:t>
            </w:r>
          </w:p>
        </w:tc>
        <w:tc>
          <w:tcPr>
            <w:tcW w:w="1842" w:type="dxa"/>
            <w:tcBorders>
              <w:top w:val="single" w:sz="6" w:space="0" w:color="auto"/>
              <w:left w:val="single" w:sz="6" w:space="0" w:color="auto"/>
              <w:bottom w:val="single" w:sz="6" w:space="0" w:color="auto"/>
              <w:right w:val="single" w:sz="6" w:space="0" w:color="auto"/>
            </w:tcBorders>
            <w:vAlign w:val="center"/>
          </w:tcPr>
          <w:p w14:paraId="1FE0372E" w14:textId="77777777" w:rsidR="00B42355" w:rsidRPr="001B7B30" w:rsidRDefault="00B42355" w:rsidP="008A7EC2">
            <w:pPr>
              <w:pStyle w:val="TableContent"/>
            </w:pPr>
            <w:r w:rsidRPr="001B7B30">
              <w:t>Verification Failed</w:t>
            </w:r>
          </w:p>
        </w:tc>
        <w:tc>
          <w:tcPr>
            <w:tcW w:w="4186" w:type="dxa"/>
            <w:tcBorders>
              <w:top w:val="single" w:sz="6" w:space="0" w:color="auto"/>
              <w:left w:val="single" w:sz="6" w:space="0" w:color="auto"/>
              <w:bottom w:val="single" w:sz="6" w:space="0" w:color="auto"/>
              <w:right w:val="single" w:sz="4" w:space="0" w:color="auto"/>
            </w:tcBorders>
            <w:vAlign w:val="center"/>
          </w:tcPr>
          <w:p w14:paraId="77B19C53" w14:textId="77777777" w:rsidR="00B42355" w:rsidRPr="001B7B30" w:rsidRDefault="00B42355" w:rsidP="008A7EC2">
            <w:pPr>
              <w:pStyle w:val="TableContent"/>
            </w:pPr>
            <w:r w:rsidRPr="001B7B30">
              <w:t>Certificate is invalid</w:t>
            </w:r>
            <w:r>
              <w:t>.</w:t>
            </w:r>
          </w:p>
        </w:tc>
      </w:tr>
      <w:tr w:rsidR="00B42355" w14:paraId="0C093035"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384A0439" w14:textId="77777777" w:rsidR="00B42355" w:rsidRPr="001B7B30" w:rsidRDefault="00B42355" w:rsidP="008A7EC2">
            <w:pPr>
              <w:pStyle w:val="TableContent"/>
            </w:pPr>
            <w:r w:rsidRPr="001B7B30">
              <w:t>8.1.2</w:t>
            </w:r>
          </w:p>
        </w:tc>
        <w:tc>
          <w:tcPr>
            <w:tcW w:w="1352" w:type="dxa"/>
            <w:tcBorders>
              <w:top w:val="single" w:sz="6" w:space="0" w:color="auto"/>
              <w:left w:val="single" w:sz="6" w:space="0" w:color="auto"/>
              <w:bottom w:val="single" w:sz="6" w:space="0" w:color="auto"/>
              <w:right w:val="single" w:sz="6" w:space="0" w:color="auto"/>
            </w:tcBorders>
            <w:vAlign w:val="center"/>
          </w:tcPr>
          <w:p w14:paraId="0A90D45B" w14:textId="77777777" w:rsidR="00B42355" w:rsidRPr="001B7B30" w:rsidRDefault="00B42355" w:rsidP="008A7EC2">
            <w:pPr>
              <w:pStyle w:val="TableContent"/>
            </w:pPr>
            <w:r w:rsidRPr="001B7B30">
              <w:t>EUM Certificate</w:t>
            </w:r>
          </w:p>
        </w:tc>
        <w:tc>
          <w:tcPr>
            <w:tcW w:w="969" w:type="dxa"/>
            <w:tcBorders>
              <w:top w:val="single" w:sz="6" w:space="0" w:color="auto"/>
              <w:left w:val="single" w:sz="6" w:space="0" w:color="auto"/>
              <w:bottom w:val="single" w:sz="6" w:space="0" w:color="auto"/>
              <w:right w:val="single" w:sz="6" w:space="0" w:color="auto"/>
            </w:tcBorders>
            <w:vAlign w:val="center"/>
          </w:tcPr>
          <w:p w14:paraId="712F4BC5" w14:textId="77777777" w:rsidR="00B42355" w:rsidRPr="001B7B30" w:rsidRDefault="00B42355" w:rsidP="008A7EC2">
            <w:pPr>
              <w:pStyle w:val="TableContent"/>
            </w:pPr>
            <w:r w:rsidRPr="001B7B30">
              <w:t>6.3</w:t>
            </w:r>
          </w:p>
        </w:tc>
        <w:tc>
          <w:tcPr>
            <w:tcW w:w="1842" w:type="dxa"/>
            <w:tcBorders>
              <w:top w:val="single" w:sz="6" w:space="0" w:color="auto"/>
              <w:left w:val="single" w:sz="6" w:space="0" w:color="auto"/>
              <w:bottom w:val="single" w:sz="6" w:space="0" w:color="auto"/>
              <w:right w:val="single" w:sz="6" w:space="0" w:color="auto"/>
            </w:tcBorders>
            <w:vAlign w:val="center"/>
          </w:tcPr>
          <w:p w14:paraId="3E7AC4EB" w14:textId="77777777" w:rsidR="00B42355" w:rsidRPr="001B7B30" w:rsidRDefault="00B42355" w:rsidP="008A7EC2">
            <w:pPr>
              <w:pStyle w:val="TableContent"/>
            </w:pPr>
            <w:r w:rsidRPr="001B7B30">
              <w:t>Expired</w:t>
            </w:r>
          </w:p>
        </w:tc>
        <w:tc>
          <w:tcPr>
            <w:tcW w:w="4186" w:type="dxa"/>
            <w:tcBorders>
              <w:top w:val="single" w:sz="6" w:space="0" w:color="auto"/>
              <w:left w:val="single" w:sz="6" w:space="0" w:color="auto"/>
              <w:bottom w:val="single" w:sz="6" w:space="0" w:color="auto"/>
              <w:right w:val="single" w:sz="4" w:space="0" w:color="auto"/>
            </w:tcBorders>
            <w:vAlign w:val="center"/>
          </w:tcPr>
          <w:p w14:paraId="06E14B0F" w14:textId="77777777" w:rsidR="00B42355" w:rsidRPr="001B7B30" w:rsidRDefault="00B42355" w:rsidP="008A7EC2">
            <w:pPr>
              <w:pStyle w:val="TableContent"/>
            </w:pPr>
            <w:r w:rsidRPr="001B7B30">
              <w:t>Certificate has expired</w:t>
            </w:r>
            <w:r>
              <w:t>.</w:t>
            </w:r>
          </w:p>
        </w:tc>
      </w:tr>
      <w:tr w:rsidR="00B42355" w14:paraId="0E8D34EA"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578B05BE" w14:textId="77777777" w:rsidR="00B42355" w:rsidRPr="001B7B30" w:rsidRDefault="00B42355" w:rsidP="008A7EC2">
            <w:pPr>
              <w:pStyle w:val="TableContent"/>
            </w:pPr>
            <w:r w:rsidRPr="001B7B30">
              <w:t>8.1.3</w:t>
            </w:r>
          </w:p>
        </w:tc>
        <w:tc>
          <w:tcPr>
            <w:tcW w:w="1352" w:type="dxa"/>
            <w:tcBorders>
              <w:top w:val="single" w:sz="6" w:space="0" w:color="auto"/>
              <w:left w:val="single" w:sz="6" w:space="0" w:color="auto"/>
              <w:bottom w:val="single" w:sz="6" w:space="0" w:color="auto"/>
              <w:right w:val="single" w:sz="6" w:space="0" w:color="auto"/>
            </w:tcBorders>
            <w:vAlign w:val="center"/>
          </w:tcPr>
          <w:p w14:paraId="0B683579" w14:textId="77777777" w:rsidR="00B42355" w:rsidRPr="001B7B30" w:rsidRDefault="00B42355" w:rsidP="008A7EC2">
            <w:pPr>
              <w:pStyle w:val="TableContent"/>
            </w:pPr>
            <w:r w:rsidRPr="001B7B30">
              <w:t>eUICC Certificate</w:t>
            </w:r>
          </w:p>
        </w:tc>
        <w:tc>
          <w:tcPr>
            <w:tcW w:w="969" w:type="dxa"/>
            <w:tcBorders>
              <w:top w:val="single" w:sz="6" w:space="0" w:color="auto"/>
              <w:left w:val="single" w:sz="6" w:space="0" w:color="auto"/>
              <w:bottom w:val="single" w:sz="6" w:space="0" w:color="auto"/>
              <w:right w:val="single" w:sz="6" w:space="0" w:color="auto"/>
            </w:tcBorders>
            <w:vAlign w:val="center"/>
          </w:tcPr>
          <w:p w14:paraId="37D82891" w14:textId="77777777" w:rsidR="00B42355" w:rsidRPr="001B7B30" w:rsidRDefault="00B42355" w:rsidP="008A7EC2">
            <w:pPr>
              <w:pStyle w:val="TableContent"/>
            </w:pPr>
            <w:r w:rsidRPr="001B7B30">
              <w:t>6.1</w:t>
            </w:r>
          </w:p>
        </w:tc>
        <w:tc>
          <w:tcPr>
            <w:tcW w:w="1842" w:type="dxa"/>
            <w:tcBorders>
              <w:top w:val="single" w:sz="6" w:space="0" w:color="auto"/>
              <w:left w:val="single" w:sz="6" w:space="0" w:color="auto"/>
              <w:bottom w:val="single" w:sz="6" w:space="0" w:color="auto"/>
              <w:right w:val="single" w:sz="6" w:space="0" w:color="auto"/>
            </w:tcBorders>
            <w:vAlign w:val="center"/>
          </w:tcPr>
          <w:p w14:paraId="7A9912B2" w14:textId="77777777" w:rsidR="00B42355" w:rsidRPr="001B7B30" w:rsidRDefault="00B42355" w:rsidP="008A7EC2">
            <w:pPr>
              <w:pStyle w:val="TableContent"/>
            </w:pPr>
            <w:r w:rsidRPr="001B7B30">
              <w:t>Verification Failed</w:t>
            </w:r>
          </w:p>
        </w:tc>
        <w:tc>
          <w:tcPr>
            <w:tcW w:w="4186" w:type="dxa"/>
            <w:tcBorders>
              <w:top w:val="single" w:sz="6" w:space="0" w:color="auto"/>
              <w:left w:val="single" w:sz="6" w:space="0" w:color="auto"/>
              <w:bottom w:val="single" w:sz="6" w:space="0" w:color="auto"/>
              <w:right w:val="single" w:sz="4" w:space="0" w:color="auto"/>
            </w:tcBorders>
            <w:vAlign w:val="center"/>
          </w:tcPr>
          <w:p w14:paraId="5D6F3691" w14:textId="77777777" w:rsidR="00B42355" w:rsidRPr="001B7B30" w:rsidRDefault="00B42355" w:rsidP="008A7EC2">
            <w:pPr>
              <w:pStyle w:val="TableContent"/>
            </w:pPr>
            <w:r w:rsidRPr="001B7B30">
              <w:t>Certificate is invalid</w:t>
            </w:r>
            <w:r>
              <w:t>.</w:t>
            </w:r>
          </w:p>
        </w:tc>
      </w:tr>
      <w:tr w:rsidR="00B42355" w14:paraId="21D43C15"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5A33BF7C" w14:textId="77777777" w:rsidR="00B42355" w:rsidRPr="001B7B30" w:rsidRDefault="00B42355" w:rsidP="008A7EC2">
            <w:pPr>
              <w:pStyle w:val="TableContent"/>
            </w:pPr>
            <w:r w:rsidRPr="001B7B30">
              <w:t>8.1.3</w:t>
            </w:r>
          </w:p>
        </w:tc>
        <w:tc>
          <w:tcPr>
            <w:tcW w:w="1352" w:type="dxa"/>
            <w:tcBorders>
              <w:top w:val="single" w:sz="6" w:space="0" w:color="auto"/>
              <w:left w:val="single" w:sz="6" w:space="0" w:color="auto"/>
              <w:bottom w:val="single" w:sz="6" w:space="0" w:color="auto"/>
              <w:right w:val="single" w:sz="6" w:space="0" w:color="auto"/>
            </w:tcBorders>
            <w:vAlign w:val="center"/>
          </w:tcPr>
          <w:p w14:paraId="0E45E705" w14:textId="77777777" w:rsidR="00B42355" w:rsidRPr="001B7B30" w:rsidRDefault="00B42355" w:rsidP="008A7EC2">
            <w:pPr>
              <w:pStyle w:val="TableContent"/>
            </w:pPr>
            <w:r w:rsidRPr="001B7B30">
              <w:t>eUICC Certificate</w:t>
            </w:r>
          </w:p>
        </w:tc>
        <w:tc>
          <w:tcPr>
            <w:tcW w:w="969" w:type="dxa"/>
            <w:tcBorders>
              <w:top w:val="single" w:sz="6" w:space="0" w:color="auto"/>
              <w:left w:val="single" w:sz="6" w:space="0" w:color="auto"/>
              <w:bottom w:val="single" w:sz="6" w:space="0" w:color="auto"/>
              <w:right w:val="single" w:sz="6" w:space="0" w:color="auto"/>
            </w:tcBorders>
            <w:vAlign w:val="center"/>
          </w:tcPr>
          <w:p w14:paraId="2ABC5EAB" w14:textId="77777777" w:rsidR="00B42355" w:rsidRPr="001B7B30" w:rsidRDefault="00B42355" w:rsidP="008A7EC2">
            <w:pPr>
              <w:pStyle w:val="TableContent"/>
            </w:pPr>
            <w:r w:rsidRPr="001B7B30">
              <w:t>6.3</w:t>
            </w:r>
          </w:p>
        </w:tc>
        <w:tc>
          <w:tcPr>
            <w:tcW w:w="1842" w:type="dxa"/>
            <w:tcBorders>
              <w:top w:val="single" w:sz="6" w:space="0" w:color="auto"/>
              <w:left w:val="single" w:sz="6" w:space="0" w:color="auto"/>
              <w:bottom w:val="single" w:sz="6" w:space="0" w:color="auto"/>
              <w:right w:val="single" w:sz="6" w:space="0" w:color="auto"/>
            </w:tcBorders>
            <w:vAlign w:val="center"/>
          </w:tcPr>
          <w:p w14:paraId="17889446" w14:textId="77777777" w:rsidR="00B42355" w:rsidRPr="001B7B30" w:rsidRDefault="00B42355" w:rsidP="008A7EC2">
            <w:pPr>
              <w:pStyle w:val="TableContent"/>
            </w:pPr>
            <w:r w:rsidRPr="001B7B30">
              <w:t>Expired</w:t>
            </w:r>
          </w:p>
        </w:tc>
        <w:tc>
          <w:tcPr>
            <w:tcW w:w="4186" w:type="dxa"/>
            <w:tcBorders>
              <w:top w:val="single" w:sz="6" w:space="0" w:color="auto"/>
              <w:left w:val="single" w:sz="6" w:space="0" w:color="auto"/>
              <w:bottom w:val="single" w:sz="6" w:space="0" w:color="auto"/>
              <w:right w:val="single" w:sz="4" w:space="0" w:color="auto"/>
            </w:tcBorders>
            <w:vAlign w:val="center"/>
          </w:tcPr>
          <w:p w14:paraId="6DAD0636" w14:textId="77777777" w:rsidR="00B42355" w:rsidRPr="001B7B30" w:rsidRDefault="00B42355" w:rsidP="008A7EC2">
            <w:pPr>
              <w:pStyle w:val="TableContent"/>
            </w:pPr>
            <w:r w:rsidRPr="001B7B30">
              <w:t>Certificate has expired</w:t>
            </w:r>
            <w:r>
              <w:t>.</w:t>
            </w:r>
          </w:p>
        </w:tc>
      </w:tr>
      <w:tr w:rsidR="00B42355" w14:paraId="5844E852"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6611ABD9" w14:textId="77777777" w:rsidR="00B42355" w:rsidRPr="001B7B30" w:rsidRDefault="00B42355" w:rsidP="008A7EC2">
            <w:pPr>
              <w:pStyle w:val="TableContent"/>
            </w:pPr>
            <w:r w:rsidRPr="001B7B30">
              <w:t>8.1</w:t>
            </w:r>
          </w:p>
        </w:tc>
        <w:tc>
          <w:tcPr>
            <w:tcW w:w="1352" w:type="dxa"/>
            <w:tcBorders>
              <w:top w:val="single" w:sz="6" w:space="0" w:color="auto"/>
              <w:left w:val="single" w:sz="6" w:space="0" w:color="auto"/>
              <w:bottom w:val="single" w:sz="6" w:space="0" w:color="auto"/>
              <w:right w:val="single" w:sz="6" w:space="0" w:color="auto"/>
            </w:tcBorders>
            <w:vAlign w:val="center"/>
          </w:tcPr>
          <w:p w14:paraId="4EFA82D7" w14:textId="77777777" w:rsidR="00B42355" w:rsidRPr="001B7B30" w:rsidRDefault="00B42355" w:rsidP="008A7EC2">
            <w:pPr>
              <w:pStyle w:val="TableContent"/>
            </w:pPr>
            <w:r w:rsidRPr="001B7B30">
              <w:t>eUICC</w:t>
            </w:r>
          </w:p>
        </w:tc>
        <w:tc>
          <w:tcPr>
            <w:tcW w:w="969" w:type="dxa"/>
            <w:tcBorders>
              <w:top w:val="single" w:sz="6" w:space="0" w:color="auto"/>
              <w:left w:val="single" w:sz="6" w:space="0" w:color="auto"/>
              <w:bottom w:val="single" w:sz="6" w:space="0" w:color="auto"/>
              <w:right w:val="single" w:sz="6" w:space="0" w:color="auto"/>
            </w:tcBorders>
            <w:vAlign w:val="center"/>
          </w:tcPr>
          <w:p w14:paraId="7B7A583B" w14:textId="77777777" w:rsidR="00B42355" w:rsidRPr="001B7B30" w:rsidRDefault="00B42355" w:rsidP="008A7EC2">
            <w:pPr>
              <w:pStyle w:val="TableContent"/>
            </w:pPr>
            <w:r w:rsidRPr="001B7B30">
              <w:t>6.1</w:t>
            </w:r>
          </w:p>
        </w:tc>
        <w:tc>
          <w:tcPr>
            <w:tcW w:w="1842" w:type="dxa"/>
            <w:tcBorders>
              <w:top w:val="single" w:sz="6" w:space="0" w:color="auto"/>
              <w:left w:val="single" w:sz="6" w:space="0" w:color="auto"/>
              <w:bottom w:val="single" w:sz="6" w:space="0" w:color="auto"/>
              <w:right w:val="single" w:sz="6" w:space="0" w:color="auto"/>
            </w:tcBorders>
            <w:vAlign w:val="center"/>
          </w:tcPr>
          <w:p w14:paraId="1F97BF61" w14:textId="77777777" w:rsidR="00B42355" w:rsidRPr="001B7B30" w:rsidRDefault="00B42355" w:rsidP="008A7EC2">
            <w:pPr>
              <w:pStyle w:val="TableContent"/>
            </w:pPr>
            <w:r w:rsidRPr="001B7B30">
              <w:t>Verification Failed</w:t>
            </w:r>
          </w:p>
        </w:tc>
        <w:tc>
          <w:tcPr>
            <w:tcW w:w="4186" w:type="dxa"/>
            <w:tcBorders>
              <w:top w:val="single" w:sz="6" w:space="0" w:color="auto"/>
              <w:left w:val="single" w:sz="6" w:space="0" w:color="auto"/>
              <w:bottom w:val="single" w:sz="6" w:space="0" w:color="auto"/>
              <w:right w:val="single" w:sz="4" w:space="0" w:color="auto"/>
            </w:tcBorders>
            <w:vAlign w:val="center"/>
          </w:tcPr>
          <w:p w14:paraId="1B95AE1A" w14:textId="77777777" w:rsidR="00B42355" w:rsidRPr="001B7B30" w:rsidRDefault="00B42355" w:rsidP="008A7EC2">
            <w:pPr>
              <w:pStyle w:val="TableContent"/>
            </w:pPr>
            <w:r w:rsidRPr="001B7B30">
              <w:t>eUICC signature is invalid</w:t>
            </w:r>
            <w:r>
              <w:t xml:space="preserve"> or serverChallenge is invalid.</w:t>
            </w:r>
          </w:p>
        </w:tc>
      </w:tr>
      <w:tr w:rsidR="00B42355" w14:paraId="2E07DB8C"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66917990" w14:textId="77777777" w:rsidR="00B42355" w:rsidRPr="001B7B30" w:rsidRDefault="00B42355" w:rsidP="008A7EC2">
            <w:pPr>
              <w:pStyle w:val="TableContent"/>
            </w:pPr>
            <w:r>
              <w:t>8.10.1</w:t>
            </w:r>
          </w:p>
        </w:tc>
        <w:tc>
          <w:tcPr>
            <w:tcW w:w="1352" w:type="dxa"/>
            <w:tcBorders>
              <w:top w:val="single" w:sz="6" w:space="0" w:color="auto"/>
              <w:left w:val="single" w:sz="6" w:space="0" w:color="auto"/>
              <w:bottom w:val="single" w:sz="6" w:space="0" w:color="auto"/>
              <w:right w:val="single" w:sz="6" w:space="0" w:color="auto"/>
            </w:tcBorders>
            <w:vAlign w:val="center"/>
          </w:tcPr>
          <w:p w14:paraId="75F1791A" w14:textId="77777777" w:rsidR="00B42355" w:rsidRPr="001B7B30" w:rsidRDefault="00B42355" w:rsidP="008A7EC2">
            <w:pPr>
              <w:pStyle w:val="TableContent"/>
            </w:pPr>
            <w:r w:rsidRPr="006D13B8">
              <w:t>Transaction</w:t>
            </w:r>
            <w:r>
              <w:t>Id</w:t>
            </w:r>
          </w:p>
        </w:tc>
        <w:tc>
          <w:tcPr>
            <w:tcW w:w="969" w:type="dxa"/>
            <w:tcBorders>
              <w:top w:val="single" w:sz="6" w:space="0" w:color="auto"/>
              <w:left w:val="single" w:sz="6" w:space="0" w:color="auto"/>
              <w:bottom w:val="single" w:sz="6" w:space="0" w:color="auto"/>
              <w:right w:val="single" w:sz="6" w:space="0" w:color="auto"/>
            </w:tcBorders>
            <w:vAlign w:val="center"/>
          </w:tcPr>
          <w:p w14:paraId="4BBFDAF2" w14:textId="77777777" w:rsidR="00B42355" w:rsidRPr="001B7B30" w:rsidRDefault="00B42355" w:rsidP="008A7EC2">
            <w:pPr>
              <w:pStyle w:val="TableContent"/>
            </w:pPr>
            <w:r>
              <w:t>3.9</w:t>
            </w:r>
          </w:p>
        </w:tc>
        <w:tc>
          <w:tcPr>
            <w:tcW w:w="1842" w:type="dxa"/>
            <w:tcBorders>
              <w:top w:val="single" w:sz="6" w:space="0" w:color="auto"/>
              <w:left w:val="single" w:sz="6" w:space="0" w:color="auto"/>
              <w:bottom w:val="single" w:sz="6" w:space="0" w:color="auto"/>
              <w:right w:val="single" w:sz="6" w:space="0" w:color="auto"/>
            </w:tcBorders>
            <w:vAlign w:val="center"/>
          </w:tcPr>
          <w:p w14:paraId="1A3F6389" w14:textId="77777777" w:rsidR="00B42355" w:rsidRPr="001B7B30" w:rsidRDefault="00B42355" w:rsidP="008A7EC2">
            <w:pPr>
              <w:pStyle w:val="TableContent"/>
            </w:pPr>
            <w:r>
              <w:t>Unknown</w:t>
            </w:r>
          </w:p>
        </w:tc>
        <w:tc>
          <w:tcPr>
            <w:tcW w:w="4186" w:type="dxa"/>
            <w:tcBorders>
              <w:top w:val="single" w:sz="6" w:space="0" w:color="auto"/>
              <w:left w:val="single" w:sz="6" w:space="0" w:color="auto"/>
              <w:bottom w:val="single" w:sz="6" w:space="0" w:color="auto"/>
              <w:right w:val="single" w:sz="4" w:space="0" w:color="auto"/>
            </w:tcBorders>
            <w:vAlign w:val="center"/>
          </w:tcPr>
          <w:p w14:paraId="0CDA4EA6" w14:textId="77777777" w:rsidR="00B42355" w:rsidRPr="001B7B30" w:rsidRDefault="00B42355" w:rsidP="008A7EC2">
            <w:pPr>
              <w:pStyle w:val="TableContent"/>
            </w:pPr>
            <w:r>
              <w:t>The RSP session identified by the TransactionID is unknown.</w:t>
            </w:r>
          </w:p>
        </w:tc>
      </w:tr>
      <w:tr w:rsidR="00B42355" w14:paraId="17590FA3"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7E7E47E6" w14:textId="77777777" w:rsidR="00B42355" w:rsidRDefault="00B42355" w:rsidP="008A7EC2">
            <w:pPr>
              <w:pStyle w:val="TableContent"/>
            </w:pPr>
            <w:r>
              <w:t>8.11.1</w:t>
            </w:r>
          </w:p>
        </w:tc>
        <w:tc>
          <w:tcPr>
            <w:tcW w:w="1352" w:type="dxa"/>
            <w:tcBorders>
              <w:top w:val="single" w:sz="6" w:space="0" w:color="auto"/>
              <w:left w:val="single" w:sz="6" w:space="0" w:color="auto"/>
              <w:bottom w:val="single" w:sz="6" w:space="0" w:color="auto"/>
              <w:right w:val="single" w:sz="6" w:space="0" w:color="auto"/>
            </w:tcBorders>
            <w:vAlign w:val="center"/>
          </w:tcPr>
          <w:p w14:paraId="4D992BAE" w14:textId="77777777" w:rsidR="00B42355" w:rsidRPr="006D13B8" w:rsidRDefault="00B42355" w:rsidP="008A7EC2">
            <w:pPr>
              <w:pStyle w:val="TableContent"/>
            </w:pPr>
            <w:r w:rsidRPr="00295D74">
              <w:t>CI Public Key</w:t>
            </w:r>
          </w:p>
        </w:tc>
        <w:tc>
          <w:tcPr>
            <w:tcW w:w="969" w:type="dxa"/>
            <w:tcBorders>
              <w:top w:val="single" w:sz="6" w:space="0" w:color="auto"/>
              <w:left w:val="single" w:sz="6" w:space="0" w:color="auto"/>
              <w:bottom w:val="single" w:sz="6" w:space="0" w:color="auto"/>
              <w:right w:val="single" w:sz="6" w:space="0" w:color="auto"/>
            </w:tcBorders>
            <w:vAlign w:val="center"/>
          </w:tcPr>
          <w:p w14:paraId="082D860F" w14:textId="77777777" w:rsidR="00B42355" w:rsidRDefault="00B42355" w:rsidP="008A7EC2">
            <w:pPr>
              <w:pStyle w:val="TableContent"/>
            </w:pPr>
            <w:r>
              <w:t>3.9</w:t>
            </w:r>
          </w:p>
        </w:tc>
        <w:tc>
          <w:tcPr>
            <w:tcW w:w="1842" w:type="dxa"/>
            <w:tcBorders>
              <w:top w:val="single" w:sz="6" w:space="0" w:color="auto"/>
              <w:left w:val="single" w:sz="6" w:space="0" w:color="auto"/>
              <w:bottom w:val="single" w:sz="6" w:space="0" w:color="auto"/>
              <w:right w:val="single" w:sz="6" w:space="0" w:color="auto"/>
            </w:tcBorders>
            <w:vAlign w:val="center"/>
          </w:tcPr>
          <w:p w14:paraId="557CAABD" w14:textId="77777777" w:rsidR="00B42355" w:rsidRDefault="00B42355" w:rsidP="008A7EC2">
            <w:pPr>
              <w:pStyle w:val="TableContent"/>
            </w:pPr>
            <w:r w:rsidRPr="00295D74">
              <w:t>Unknown</w:t>
            </w:r>
          </w:p>
        </w:tc>
        <w:tc>
          <w:tcPr>
            <w:tcW w:w="4186" w:type="dxa"/>
            <w:tcBorders>
              <w:top w:val="single" w:sz="6" w:space="0" w:color="auto"/>
              <w:left w:val="single" w:sz="6" w:space="0" w:color="auto"/>
              <w:bottom w:val="single" w:sz="6" w:space="0" w:color="auto"/>
              <w:right w:val="single" w:sz="4" w:space="0" w:color="auto"/>
            </w:tcBorders>
            <w:vAlign w:val="center"/>
          </w:tcPr>
          <w:p w14:paraId="2AAF04D4" w14:textId="77777777" w:rsidR="00B42355" w:rsidRDefault="00B42355" w:rsidP="008A7EC2">
            <w:pPr>
              <w:pStyle w:val="TableContent"/>
            </w:pPr>
            <w:r w:rsidRPr="00295D74">
              <w:t>Unknown CI Public Key. The CI used by the EUM Certificate is not a trusted root for the SM-</w:t>
            </w:r>
            <w:r>
              <w:t>DS</w:t>
            </w:r>
            <w:r w:rsidRPr="00295D74">
              <w:t>.</w:t>
            </w:r>
          </w:p>
        </w:tc>
      </w:tr>
      <w:tr w:rsidR="00B42355" w14:paraId="762288FD"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EB992CA" w14:textId="77777777" w:rsidR="00B42355" w:rsidRPr="001B7B30" w:rsidRDefault="00B42355" w:rsidP="008A7EC2">
            <w:pPr>
              <w:pStyle w:val="TableContent"/>
            </w:pPr>
            <w:r w:rsidRPr="001B7B30">
              <w:t>8.</w:t>
            </w:r>
            <w:r>
              <w:t>9.5</w:t>
            </w:r>
          </w:p>
        </w:tc>
        <w:tc>
          <w:tcPr>
            <w:tcW w:w="1352" w:type="dxa"/>
            <w:tcBorders>
              <w:top w:val="single" w:sz="6" w:space="0" w:color="auto"/>
              <w:left w:val="single" w:sz="6" w:space="0" w:color="auto"/>
              <w:bottom w:val="single" w:sz="6" w:space="0" w:color="auto"/>
              <w:right w:val="single" w:sz="6" w:space="0" w:color="auto"/>
            </w:tcBorders>
            <w:vAlign w:val="center"/>
          </w:tcPr>
          <w:p w14:paraId="40414086" w14:textId="77777777" w:rsidR="00B42355" w:rsidRPr="001B7B30" w:rsidRDefault="00B42355" w:rsidP="008A7EC2">
            <w:pPr>
              <w:pStyle w:val="TableContent"/>
            </w:pPr>
            <w:r>
              <w:t>Event Record</w:t>
            </w:r>
          </w:p>
        </w:tc>
        <w:tc>
          <w:tcPr>
            <w:tcW w:w="969" w:type="dxa"/>
            <w:tcBorders>
              <w:top w:val="single" w:sz="6" w:space="0" w:color="auto"/>
              <w:left w:val="single" w:sz="6" w:space="0" w:color="auto"/>
              <w:bottom w:val="single" w:sz="6" w:space="0" w:color="auto"/>
              <w:right w:val="single" w:sz="6" w:space="0" w:color="auto"/>
            </w:tcBorders>
            <w:vAlign w:val="center"/>
          </w:tcPr>
          <w:p w14:paraId="22553929" w14:textId="77777777" w:rsidR="00B42355" w:rsidRPr="001B7B30" w:rsidRDefault="00B42355" w:rsidP="008A7EC2">
            <w:pPr>
              <w:pStyle w:val="TableContent"/>
            </w:pPr>
            <w:r>
              <w:t>3.9</w:t>
            </w:r>
          </w:p>
        </w:tc>
        <w:tc>
          <w:tcPr>
            <w:tcW w:w="1842" w:type="dxa"/>
            <w:tcBorders>
              <w:top w:val="single" w:sz="6" w:space="0" w:color="auto"/>
              <w:left w:val="single" w:sz="6" w:space="0" w:color="auto"/>
              <w:bottom w:val="single" w:sz="6" w:space="0" w:color="auto"/>
              <w:right w:val="single" w:sz="6" w:space="0" w:color="auto"/>
            </w:tcBorders>
            <w:vAlign w:val="center"/>
          </w:tcPr>
          <w:p w14:paraId="3A7EA3A0" w14:textId="77777777" w:rsidR="00B42355" w:rsidRPr="001B7B30" w:rsidRDefault="00B42355" w:rsidP="008A7EC2">
            <w:pPr>
              <w:pStyle w:val="TableContent"/>
            </w:pPr>
            <w:r>
              <w:t>Unknown</w:t>
            </w:r>
          </w:p>
        </w:tc>
        <w:tc>
          <w:tcPr>
            <w:tcW w:w="4186" w:type="dxa"/>
            <w:tcBorders>
              <w:top w:val="single" w:sz="6" w:space="0" w:color="auto"/>
              <w:left w:val="single" w:sz="6" w:space="0" w:color="auto"/>
              <w:bottom w:val="single" w:sz="6" w:space="0" w:color="auto"/>
              <w:right w:val="single" w:sz="4" w:space="0" w:color="auto"/>
            </w:tcBorders>
            <w:vAlign w:val="center"/>
          </w:tcPr>
          <w:p w14:paraId="275800C7" w14:textId="77777777" w:rsidR="00B42355" w:rsidRPr="001B7B30" w:rsidRDefault="00B42355" w:rsidP="008A7EC2">
            <w:pPr>
              <w:pStyle w:val="TableContent"/>
            </w:pPr>
            <w:r>
              <w:t>No Event identified by the Event ID for the EID exists.</w:t>
            </w:r>
          </w:p>
        </w:tc>
      </w:tr>
    </w:tbl>
    <w:p w14:paraId="25EE42AE" w14:textId="4C49F2D2" w:rsidR="00B42355" w:rsidRPr="001B7B30" w:rsidRDefault="000F6C83" w:rsidP="000F6C83">
      <w:pPr>
        <w:pStyle w:val="TableCaption"/>
        <w:numPr>
          <w:ilvl w:val="0"/>
          <w:numId w:val="0"/>
        </w:numPr>
        <w:rPr>
          <w:lang w:val="en-US"/>
        </w:rPr>
      </w:pPr>
      <w:r>
        <w:rPr>
          <w:lang w:val="en-US"/>
        </w:rPr>
        <w:t>Table 52</w:t>
      </w:r>
      <w:r w:rsidR="00B42355" w:rsidRPr="001B7B30">
        <w:rPr>
          <w:lang w:val="en-US"/>
        </w:rPr>
        <w:t xml:space="preserve">: </w:t>
      </w:r>
      <w:r w:rsidR="00B42355" w:rsidRPr="00855D84">
        <w:t>AuthenticateClient</w:t>
      </w:r>
      <w:r w:rsidR="00B42355" w:rsidRPr="001B7B30">
        <w:rPr>
          <w:lang w:val="en-US"/>
        </w:rPr>
        <w:t xml:space="preserve"> </w:t>
      </w:r>
      <w:r w:rsidR="00B42355">
        <w:rPr>
          <w:lang w:val="en-US"/>
        </w:rPr>
        <w:t>specific Status Codes</w:t>
      </w:r>
    </w:p>
    <w:p w14:paraId="4080CEEC" w14:textId="169F52D4" w:rsidR="00B42355" w:rsidRPr="00145E56" w:rsidRDefault="00D32FD2" w:rsidP="00D32FD2">
      <w:pPr>
        <w:pStyle w:val="Heading2"/>
        <w:numPr>
          <w:ilvl w:val="0"/>
          <w:numId w:val="0"/>
        </w:numPr>
        <w:ind w:left="624" w:hanging="624"/>
        <w:rPr>
          <w:lang w:val="de-DE"/>
        </w:rPr>
      </w:pPr>
      <w:bookmarkStart w:id="2923" w:name="_Toc456596299"/>
      <w:bookmarkStart w:id="2924" w:name="_Toc473022819"/>
      <w:bookmarkStart w:id="2925" w:name="_Toc486508794"/>
      <w:bookmarkStart w:id="2926" w:name="_Toc492050061"/>
      <w:bookmarkStart w:id="2927" w:name="_Toc227925902"/>
      <w:r>
        <w:rPr>
          <w:lang w:val="de-DE"/>
        </w:rPr>
        <w:t>5.9</w:t>
      </w:r>
      <w:r>
        <w:rPr>
          <w:lang w:val="de-DE"/>
        </w:rPr>
        <w:tab/>
      </w:r>
      <w:r w:rsidR="00B42355" w:rsidRPr="00145E56">
        <w:rPr>
          <w:lang w:val="de-DE"/>
        </w:rPr>
        <w:t>ES12 (SM-DS -- SM-DP+)</w:t>
      </w:r>
      <w:bookmarkEnd w:id="2923"/>
      <w:bookmarkEnd w:id="2924"/>
      <w:bookmarkEnd w:id="2925"/>
      <w:bookmarkEnd w:id="2926"/>
      <w:bookmarkEnd w:id="2927"/>
    </w:p>
    <w:p w14:paraId="288F190A" w14:textId="77777777" w:rsidR="00B42355" w:rsidRPr="001B7B30" w:rsidRDefault="00B42355" w:rsidP="00B42355">
      <w:pPr>
        <w:pStyle w:val="NormalParagraph"/>
      </w:pPr>
      <w:r w:rsidRPr="001B7B30">
        <w:t>The ES</w:t>
      </w:r>
      <w:r>
        <w:t>1</w:t>
      </w:r>
      <w:r w:rsidRPr="001B7B30">
        <w:t xml:space="preserve">2 </w:t>
      </w:r>
      <w:r>
        <w:t>is</w:t>
      </w:r>
      <w:r w:rsidRPr="001B7B30">
        <w:t xml:space="preserve"> used by the </w:t>
      </w:r>
      <w:r>
        <w:t>SM-DP+ to manage Event registration</w:t>
      </w:r>
      <w:r w:rsidRPr="001B7B30">
        <w:t>.</w:t>
      </w:r>
    </w:p>
    <w:p w14:paraId="14C05E4A" w14:textId="77777777" w:rsidR="00B42355" w:rsidRDefault="00E20F83" w:rsidP="00B42355">
      <w:pPr>
        <w:pStyle w:val="NormalParagraph"/>
      </w:pPr>
      <w:r w:rsidRPr="009B5B73">
        <w:rPr>
          <w:rFonts w:ascii="Arial Bold" w:eastAsia="Times New Roman" w:hAnsi="Arial Bold" w:cs="Arial"/>
          <w:iCs/>
          <w:noProof/>
          <w:szCs w:val="28"/>
          <w:lang w:eastAsia="en-US"/>
        </w:rPr>
        <w:object w:dxaOrig="9819" w:dyaOrig="2886" w14:anchorId="35933F19">
          <v:shape id="_x0000_i1027" type="#_x0000_t75" alt="" style="width:444.75pt;height:129.4pt;mso-width-percent:0;mso-height-percent:0;mso-width-percent:0;mso-height-percent:0" o:ole="">
            <v:imagedata r:id="rId78" o:title=""/>
          </v:shape>
          <o:OLEObject Type="Embed" ProgID="PowerPoint.Show.8" ShapeID="_x0000_i1027" DrawAspect="Content" ObjectID="_1838788848" r:id="rId79"/>
        </w:object>
      </w:r>
    </w:p>
    <w:p w14:paraId="32EE0590" w14:textId="4EBA800C" w:rsidR="00B42355" w:rsidRPr="001B7B30" w:rsidRDefault="000F6C83" w:rsidP="000F6C83">
      <w:pPr>
        <w:pStyle w:val="Figurecaption"/>
        <w:numPr>
          <w:ilvl w:val="0"/>
          <w:numId w:val="0"/>
        </w:numPr>
      </w:pPr>
      <w:r>
        <w:t>Figure 39</w:t>
      </w:r>
      <w:r w:rsidR="00B42355">
        <w:t>: ES12</w:t>
      </w:r>
    </w:p>
    <w:p w14:paraId="7058467E" w14:textId="77777777" w:rsidR="00B42355" w:rsidRPr="00C36D4D" w:rsidRDefault="00B42355" w:rsidP="00B42355">
      <w:pPr>
        <w:pStyle w:val="NormalParagraph"/>
      </w:pPr>
      <w:r w:rsidRPr="00C36D4D">
        <w:t xml:space="preserve">The </w:t>
      </w:r>
      <w:r>
        <w:t xml:space="preserve">SM-DP+ </w:t>
      </w:r>
      <w:r w:rsidRPr="00C36D4D">
        <w:t>communicate</w:t>
      </w:r>
      <w:r>
        <w:t>s with the SM-DS</w:t>
      </w:r>
      <w:r w:rsidRPr="00C36D4D">
        <w:t xml:space="preserve"> through a secure connection</w:t>
      </w:r>
      <w:r>
        <w:t>, by</w:t>
      </w:r>
      <w:r w:rsidRPr="00960338">
        <w:t xml:space="preserve"> </w:t>
      </w:r>
      <w:r>
        <w:t>establishing a</w:t>
      </w:r>
      <w:r w:rsidRPr="00960338">
        <w:t xml:space="preserve"> </w:t>
      </w:r>
      <w:r>
        <w:t>TLS</w:t>
      </w:r>
      <w:r w:rsidRPr="00960338">
        <w:t xml:space="preserve"> connection </w:t>
      </w:r>
      <w:r>
        <w:t>with m</w:t>
      </w:r>
      <w:r w:rsidRPr="00960338">
        <w:t xml:space="preserve">utual </w:t>
      </w:r>
      <w:r>
        <w:t>a</w:t>
      </w:r>
      <w:r w:rsidRPr="00960338">
        <w:t>uthentication using CERT.DP.TLS and CERT.DS.TLS</w:t>
      </w:r>
      <w:r>
        <w:t xml:space="preserve">. Additional details about </w:t>
      </w:r>
      <w:r w:rsidRPr="00C36D4D">
        <w:t xml:space="preserve">security requested on this interface and the level of data encryption </w:t>
      </w:r>
      <w:r>
        <w:t>are</w:t>
      </w:r>
      <w:r w:rsidRPr="00C36D4D">
        <w:t xml:space="preserve"> defined in </w:t>
      </w:r>
      <w:r>
        <w:t xml:space="preserve">section 2.6 and </w:t>
      </w:r>
      <w:r w:rsidRPr="00C36D4D">
        <w:t>GSMA SAS SM specification</w:t>
      </w:r>
      <w:r w:rsidRPr="00CE1DEC">
        <w:t xml:space="preserve"> </w:t>
      </w:r>
      <w:r w:rsidRPr="00C36D4D">
        <w:t>[</w:t>
      </w:r>
      <w:hyperlink w:anchor="FS08" w:history="1">
        <w:r w:rsidRPr="00C36D4D">
          <w:t>23</w:t>
        </w:r>
      </w:hyperlink>
      <w:r w:rsidRPr="00C36D4D">
        <w:t>].</w:t>
      </w:r>
    </w:p>
    <w:p w14:paraId="0595402B" w14:textId="3003A8AA" w:rsidR="00B42355" w:rsidRDefault="00D32FD2" w:rsidP="00D32FD2">
      <w:pPr>
        <w:pStyle w:val="Heading3"/>
        <w:numPr>
          <w:ilvl w:val="0"/>
          <w:numId w:val="0"/>
        </w:numPr>
        <w:ind w:left="851" w:hanging="851"/>
        <w:rPr>
          <w:rFonts w:eastAsia="Malgun Gothic"/>
          <w:lang w:bidi="ar-SA"/>
        </w:rPr>
      </w:pPr>
      <w:bookmarkStart w:id="2928" w:name="_Toc456596300"/>
      <w:bookmarkStart w:id="2929" w:name="_Toc473022820"/>
      <w:bookmarkStart w:id="2930" w:name="_Toc486508795"/>
      <w:bookmarkStart w:id="2931" w:name="_Toc492050062"/>
      <w:bookmarkStart w:id="2932" w:name="_Toc227925903"/>
      <w:r>
        <w:rPr>
          <w:rFonts w:eastAsia="Malgun Gothic"/>
          <w:lang w:bidi="ar-SA"/>
        </w:rPr>
        <w:t>5.9.1</w:t>
      </w:r>
      <w:r>
        <w:rPr>
          <w:rFonts w:eastAsia="Malgun Gothic"/>
          <w:lang w:bidi="ar-SA"/>
        </w:rPr>
        <w:tab/>
      </w:r>
      <w:r w:rsidR="00B42355">
        <w:rPr>
          <w:rFonts w:eastAsia="Malgun Gothic"/>
          <w:lang w:bidi="ar-SA"/>
        </w:rPr>
        <w:t xml:space="preserve">Function: </w:t>
      </w:r>
      <w:r w:rsidR="00B42355" w:rsidRPr="00A954D5">
        <w:rPr>
          <w:rFonts w:eastAsia="Malgun Gothic" w:hint="eastAsia"/>
          <w:lang w:bidi="ar-SA"/>
        </w:rPr>
        <w:t>RegisterEvent</w:t>
      </w:r>
      <w:bookmarkEnd w:id="2928"/>
      <w:bookmarkEnd w:id="2929"/>
      <w:bookmarkEnd w:id="2930"/>
      <w:bookmarkEnd w:id="2931"/>
      <w:bookmarkEnd w:id="2932"/>
    </w:p>
    <w:p w14:paraId="49CB76C8" w14:textId="77777777" w:rsidR="00B42355" w:rsidRPr="00EB304D" w:rsidRDefault="00B42355" w:rsidP="00B42355">
      <w:pPr>
        <w:pStyle w:val="NormalParagraph"/>
        <w:rPr>
          <w:b/>
        </w:rPr>
      </w:pPr>
      <w:r w:rsidRPr="00EB304D">
        <w:rPr>
          <w:b/>
        </w:rPr>
        <w:t xml:space="preserve">Related Procedures: </w:t>
      </w:r>
      <w:r>
        <w:t>Event Registration</w:t>
      </w:r>
    </w:p>
    <w:p w14:paraId="1D98A33C" w14:textId="77777777" w:rsidR="00B42355" w:rsidRPr="00EB304D" w:rsidRDefault="00B42355" w:rsidP="00B42355">
      <w:pPr>
        <w:pStyle w:val="NormalParagraph"/>
      </w:pPr>
      <w:r w:rsidRPr="00EB304D">
        <w:rPr>
          <w:b/>
        </w:rPr>
        <w:t xml:space="preserve">Function Provider </w:t>
      </w:r>
      <w:r>
        <w:rPr>
          <w:b/>
        </w:rPr>
        <w:t>E</w:t>
      </w:r>
      <w:r w:rsidRPr="00EB304D">
        <w:rPr>
          <w:b/>
        </w:rPr>
        <w:t>ntity</w:t>
      </w:r>
      <w:r w:rsidRPr="00F96E8D">
        <w:rPr>
          <w:b/>
        </w:rPr>
        <w:t>:</w:t>
      </w:r>
      <w:r w:rsidRPr="00EB304D">
        <w:t xml:space="preserve"> SM-D</w:t>
      </w:r>
      <w:r>
        <w:t>S (Alternative SM-DS or Root SM-DS)</w:t>
      </w:r>
    </w:p>
    <w:p w14:paraId="03BB00B4" w14:textId="77777777" w:rsidR="00B42355" w:rsidRPr="00F96E8D" w:rsidRDefault="00B42355" w:rsidP="00B42355">
      <w:pPr>
        <w:pStyle w:val="NormalParagraph"/>
        <w:rPr>
          <w:b/>
        </w:rPr>
      </w:pPr>
      <w:r w:rsidRPr="00EB304D">
        <w:rPr>
          <w:b/>
        </w:rPr>
        <w:lastRenderedPageBreak/>
        <w:t>Description:</w:t>
      </w:r>
    </w:p>
    <w:p w14:paraId="3816ACF1" w14:textId="7E9B7AFA" w:rsidR="00B42355" w:rsidRDefault="00B42355" w:rsidP="00B42355">
      <w:pPr>
        <w:pStyle w:val="NormalParagraph"/>
      </w:pPr>
      <w:r w:rsidRPr="00EB304D">
        <w:t>This function</w:t>
      </w:r>
      <w:r>
        <w:t xml:space="preserve"> registers an Event Record in the SM-DS (an Alternative SM-DS or a Root SM</w:t>
      </w:r>
      <w:r w:rsidR="00DE6769">
        <w:noBreakHyphen/>
      </w:r>
      <w:r>
        <w:t>DS).</w:t>
      </w:r>
    </w:p>
    <w:p w14:paraId="58F57231" w14:textId="653EC9D0" w:rsidR="00B42355" w:rsidRDefault="00B42355" w:rsidP="00B42355">
      <w:pPr>
        <w:pStyle w:val="NormalParagraph"/>
      </w:pPr>
      <w:r>
        <w:t>The function caller MAY require that the Event registration is cascaded to the Root SM</w:t>
      </w:r>
      <w:r w:rsidR="00DE6769">
        <w:noBreakHyphen/>
      </w:r>
      <w:r>
        <w:t xml:space="preserve">DS using the input data </w:t>
      </w:r>
      <w:r w:rsidR="00DE6769">
        <w:t>'</w:t>
      </w:r>
      <w:r w:rsidRPr="00640609">
        <w:rPr>
          <w:rFonts w:ascii="Courier New" w:hAnsi="Courier New" w:cs="Courier New"/>
        </w:rPr>
        <w:t>forwardingIndicator</w:t>
      </w:r>
      <w:r w:rsidR="00DE6769">
        <w:t>'</w:t>
      </w:r>
      <w:r>
        <w:t>. The Root SM-DS SHALL ignore this input data.</w:t>
      </w:r>
    </w:p>
    <w:p w14:paraId="5B2A9711" w14:textId="77777777" w:rsidR="00B42355" w:rsidRDefault="00B42355" w:rsidP="00B42355">
      <w:pPr>
        <w:pStyle w:val="NormalParagraph"/>
      </w:pPr>
      <w:r>
        <w:t xml:space="preserve">On reception </w:t>
      </w:r>
      <w:r w:rsidRPr="00EB304D">
        <w:t>of this function call, the SM-</w:t>
      </w:r>
      <w:r>
        <w:t>DS</w:t>
      </w:r>
      <w:r w:rsidRPr="00EB304D">
        <w:t xml:space="preserve"> </w:t>
      </w:r>
      <w:r>
        <w:t>SHALL</w:t>
      </w:r>
      <w:r w:rsidRPr="00EB304D">
        <w:t>:</w:t>
      </w:r>
    </w:p>
    <w:p w14:paraId="0BF25C24" w14:textId="77777777" w:rsidR="00B42355" w:rsidRDefault="00B42355" w:rsidP="00CF3D0E">
      <w:pPr>
        <w:pStyle w:val="ListBullet1"/>
        <w:numPr>
          <w:ilvl w:val="0"/>
          <w:numId w:val="18"/>
        </w:numPr>
      </w:pPr>
      <w:r>
        <w:t>Verify that the EventID is not already used by the function caller</w:t>
      </w:r>
    </w:p>
    <w:p w14:paraId="6BC5994F" w14:textId="77777777" w:rsidR="00B42355" w:rsidRDefault="00B42355" w:rsidP="00B42355">
      <w:pPr>
        <w:pStyle w:val="NormalParagraph"/>
      </w:pPr>
      <w:r>
        <w:t xml:space="preserve">If any of these verifications fail, the SM-DS SHALL return </w:t>
      </w:r>
      <w:r w:rsidRPr="009E556E">
        <w:t>a 'Function execution status'</w:t>
      </w:r>
      <w:r w:rsidRPr="00264859">
        <w:t xml:space="preserve"> indicating 'Failed</w:t>
      </w:r>
      <w:r w:rsidRPr="009E556E">
        <w:t>' with the relevant status code</w:t>
      </w:r>
      <w:r>
        <w:t>.</w:t>
      </w:r>
    </w:p>
    <w:p w14:paraId="16974970" w14:textId="77777777" w:rsidR="00B42355" w:rsidRDefault="00B42355" w:rsidP="00B42355">
      <w:pPr>
        <w:pStyle w:val="NormalParagraph"/>
      </w:pPr>
      <w:r>
        <w:t>Otherwise the SM-DS SHALL:</w:t>
      </w:r>
    </w:p>
    <w:p w14:paraId="44E90A28" w14:textId="77777777" w:rsidR="00B42355" w:rsidRPr="005D0A40" w:rsidRDefault="00B42355" w:rsidP="00CF3D0E">
      <w:pPr>
        <w:pStyle w:val="ListBullet1"/>
        <w:numPr>
          <w:ilvl w:val="0"/>
          <w:numId w:val="18"/>
        </w:numPr>
      </w:pPr>
      <w:r>
        <w:t>S</w:t>
      </w:r>
      <w:r>
        <w:rPr>
          <w:rFonts w:hint="eastAsia"/>
        </w:rPr>
        <w:t>tore</w:t>
      </w:r>
      <w:r w:rsidRPr="00786319">
        <w:rPr>
          <w:rFonts w:hint="eastAsia"/>
        </w:rPr>
        <w:t xml:space="preserve"> the received Event Record, consisting of </w:t>
      </w:r>
      <w:r>
        <w:t xml:space="preserve">the </w:t>
      </w:r>
      <w:r w:rsidRPr="00786319">
        <w:rPr>
          <w:rFonts w:hint="eastAsia"/>
        </w:rPr>
        <w:t xml:space="preserve">EID, </w:t>
      </w:r>
      <w:r>
        <w:t xml:space="preserve">the </w:t>
      </w:r>
      <w:r w:rsidRPr="00786319">
        <w:t>RSP Server address</w:t>
      </w:r>
      <w:r w:rsidRPr="00786319">
        <w:rPr>
          <w:rFonts w:hint="eastAsia"/>
        </w:rPr>
        <w:t xml:space="preserve"> and </w:t>
      </w:r>
      <w:r>
        <w:t xml:space="preserve">the </w:t>
      </w:r>
      <w:r w:rsidRPr="00786319">
        <w:rPr>
          <w:rFonts w:hint="eastAsia"/>
        </w:rPr>
        <w:t>EventID</w:t>
      </w:r>
      <w:r>
        <w:t xml:space="preserve">, all provided as function input data, </w:t>
      </w:r>
      <w:r w:rsidRPr="00786319">
        <w:rPr>
          <w:rFonts w:hint="eastAsia"/>
        </w:rPr>
        <w:t xml:space="preserve">together with </w:t>
      </w:r>
      <w:r>
        <w:t xml:space="preserve">the function caller </w:t>
      </w:r>
      <w:r w:rsidRPr="00786319">
        <w:rPr>
          <w:rFonts w:hint="eastAsia"/>
        </w:rPr>
        <w:t xml:space="preserve">identity </w:t>
      </w:r>
      <w:r>
        <w:t xml:space="preserve">(either an </w:t>
      </w:r>
      <w:r w:rsidRPr="00786319">
        <w:rPr>
          <w:rFonts w:hint="eastAsia"/>
        </w:rPr>
        <w:t>SM-DP+</w:t>
      </w:r>
      <w:r>
        <w:t xml:space="preserve"> or an SM-DS OID)</w:t>
      </w:r>
      <w:r w:rsidRPr="00786319">
        <w:rPr>
          <w:rFonts w:hint="eastAsia"/>
        </w:rPr>
        <w:t xml:space="preserve"> </w:t>
      </w:r>
      <w:r>
        <w:t xml:space="preserve">received in </w:t>
      </w:r>
      <w:r w:rsidRPr="00786319">
        <w:rPr>
          <w:rFonts w:hint="eastAsia"/>
        </w:rPr>
        <w:t xml:space="preserve">the </w:t>
      </w:r>
      <w:r>
        <w:t>TLS</w:t>
      </w:r>
      <w:r w:rsidRPr="00786319">
        <w:rPr>
          <w:rFonts w:hint="eastAsia"/>
        </w:rPr>
        <w:t xml:space="preserve"> </w:t>
      </w:r>
      <w:r>
        <w:t>C</w:t>
      </w:r>
      <w:r w:rsidRPr="00786319">
        <w:rPr>
          <w:rFonts w:hint="eastAsia"/>
        </w:rPr>
        <w:t>ertificate</w:t>
      </w:r>
      <w:r w:rsidRPr="00786319">
        <w:t>.</w:t>
      </w:r>
    </w:p>
    <w:p w14:paraId="3B376A69" w14:textId="77777777" w:rsidR="00B42355" w:rsidRDefault="00B42355" w:rsidP="00CF3D0E">
      <w:pPr>
        <w:pStyle w:val="ListBullet1"/>
        <w:numPr>
          <w:ilvl w:val="0"/>
          <w:numId w:val="18"/>
        </w:numPr>
        <w:spacing w:after="0"/>
      </w:pPr>
      <w:r>
        <w:t>If required (</w:t>
      </w:r>
      <w:r w:rsidRPr="00640609">
        <w:rPr>
          <w:rFonts w:ascii="Courier New" w:hAnsi="Courier New" w:cs="Courier New"/>
        </w:rPr>
        <w:t>forwardingIndicator</w:t>
      </w:r>
      <w:r>
        <w:t xml:space="preserve"> input data set to 'true'), and if the function provider is an Alternative SM-DS, cascade the Event registration to the Root-SM-DS by calling the "ES15.RegisterEvent" with the relevant input data:</w:t>
      </w:r>
    </w:p>
    <w:p w14:paraId="57FA1BBB" w14:textId="77777777" w:rsidR="00B42355" w:rsidRDefault="00B42355" w:rsidP="00CF3D0E">
      <w:pPr>
        <w:pStyle w:val="ListBullet2"/>
        <w:numPr>
          <w:ilvl w:val="1"/>
          <w:numId w:val="22"/>
        </w:numPr>
        <w:tabs>
          <w:tab w:val="clear" w:pos="1021"/>
          <w:tab w:val="left" w:pos="993"/>
        </w:tabs>
        <w:spacing w:after="0"/>
        <w:ind w:left="993" w:hanging="313"/>
      </w:pPr>
      <w:r>
        <w:t>Same EID value.</w:t>
      </w:r>
    </w:p>
    <w:p w14:paraId="3106A9C1" w14:textId="77777777" w:rsidR="00B42355" w:rsidRDefault="00B42355" w:rsidP="00CF3D0E">
      <w:pPr>
        <w:pStyle w:val="ListBullet2"/>
        <w:numPr>
          <w:ilvl w:val="1"/>
          <w:numId w:val="22"/>
        </w:numPr>
        <w:tabs>
          <w:tab w:val="clear" w:pos="1021"/>
          <w:tab w:val="left" w:pos="993"/>
        </w:tabs>
        <w:spacing w:after="0"/>
        <w:ind w:left="993" w:hanging="313"/>
      </w:pPr>
      <w:r>
        <w:t>Its own SM-DS address to be used for Event retrieval.</w:t>
      </w:r>
    </w:p>
    <w:p w14:paraId="67AB1C44" w14:textId="77777777" w:rsidR="00B42355" w:rsidRDefault="00B42355" w:rsidP="00CF3D0E">
      <w:pPr>
        <w:pStyle w:val="ListBullet2"/>
        <w:numPr>
          <w:ilvl w:val="1"/>
          <w:numId w:val="22"/>
        </w:numPr>
        <w:tabs>
          <w:tab w:val="clear" w:pos="1021"/>
          <w:tab w:val="left" w:pos="993"/>
        </w:tabs>
        <w:ind w:left="993" w:hanging="313"/>
      </w:pPr>
      <w:r>
        <w:t xml:space="preserve">Its own generated </w:t>
      </w:r>
      <w:r w:rsidRPr="000A69C2">
        <w:t>Event</w:t>
      </w:r>
      <w:r>
        <w:t xml:space="preserve"> </w:t>
      </w:r>
      <w:r w:rsidRPr="000A69C2">
        <w:t>ID</w:t>
      </w:r>
      <w:r>
        <w:t xml:space="preserve"> corresponding to this incoming registration Event.</w:t>
      </w:r>
    </w:p>
    <w:p w14:paraId="2A683DA9" w14:textId="77777777" w:rsidR="00B42355" w:rsidRDefault="00B42355" w:rsidP="00B42355">
      <w:pPr>
        <w:pStyle w:val="NormalParagraph"/>
        <w:rPr>
          <w:rFonts w:eastAsia="Malgun Gothic"/>
          <w:lang w:eastAsia="ko-KR"/>
        </w:rPr>
      </w:pPr>
      <w:r>
        <w:rPr>
          <w:rFonts w:eastAsia="Malgun Gothic"/>
          <w:lang w:eastAsia="ko-KR"/>
        </w:rPr>
        <w:t xml:space="preserve">If registration cascading fails the SM-DS SHALL delete the locally stored </w:t>
      </w:r>
      <w:r w:rsidRPr="00786319">
        <w:rPr>
          <w:rFonts w:hint="eastAsia"/>
        </w:rPr>
        <w:t>Event Record</w:t>
      </w:r>
      <w:r>
        <w:rPr>
          <w:rFonts w:eastAsia="Malgun Gothic"/>
          <w:lang w:eastAsia="ko-KR"/>
        </w:rPr>
        <w:t xml:space="preserve"> and return a function execution status 'Failed' with the relevant status code.</w:t>
      </w:r>
    </w:p>
    <w:p w14:paraId="7C1257E1" w14:textId="77777777" w:rsidR="00B42355" w:rsidRPr="00DC0AA5" w:rsidRDefault="00B42355" w:rsidP="00B42355">
      <w:pPr>
        <w:pStyle w:val="NormalParagraph"/>
      </w:pPr>
      <w:r>
        <w:t xml:space="preserve">The </w:t>
      </w:r>
      <w:r w:rsidRPr="00EB304D">
        <w:t>SM-D</w:t>
      </w:r>
      <w:r>
        <w:t>S</w:t>
      </w:r>
      <w:r w:rsidRPr="00EB304D">
        <w:t xml:space="preserve"> </w:t>
      </w:r>
      <w:r>
        <w:t>MAY</w:t>
      </w:r>
      <w:r w:rsidRPr="00EB304D">
        <w:t xml:space="preserve"> perform additional </w:t>
      </w:r>
      <w:r>
        <w:t xml:space="preserve">verifications and </w:t>
      </w:r>
      <w:r w:rsidRPr="00EB304D">
        <w:t>operations</w:t>
      </w:r>
      <w:r>
        <w:t>,</w:t>
      </w:r>
      <w:r w:rsidRPr="00CF01E6">
        <w:t xml:space="preserve"> which are out of scope of this specification</w:t>
      </w:r>
      <w:r w:rsidRPr="00EB304D">
        <w:t>.</w:t>
      </w:r>
    </w:p>
    <w:p w14:paraId="66C24A9F"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46B5A794" w14:textId="77777777" w:rsidR="00B42355" w:rsidRPr="001B7B30" w:rsidRDefault="00B42355" w:rsidP="00CF3D0E">
      <w:pPr>
        <w:pStyle w:val="ListBullet1"/>
        <w:numPr>
          <w:ilvl w:val="0"/>
          <w:numId w:val="18"/>
        </w:numPr>
      </w:pPr>
      <w:r w:rsidRPr="001B7B30">
        <w:t xml:space="preserve">A </w:t>
      </w:r>
      <w:r>
        <w:t>'</w:t>
      </w:r>
      <w:r w:rsidRPr="001B7B30">
        <w:t>Function execution status</w:t>
      </w:r>
      <w:r>
        <w:t>'</w:t>
      </w:r>
      <w:r w:rsidRPr="001B7B30">
        <w:t xml:space="preserve"> with </w:t>
      </w:r>
      <w:r>
        <w:t>'</w:t>
      </w:r>
      <w:r w:rsidRPr="001B7B30">
        <w:t>Executed-</w:t>
      </w:r>
      <w:r>
        <w:t>S</w:t>
      </w:r>
      <w:r w:rsidRPr="001B7B30">
        <w:t>uccess</w:t>
      </w:r>
      <w:r>
        <w:t>'</w:t>
      </w:r>
      <w:r w:rsidRPr="001B7B30">
        <w:t xml:space="preserve"> indicating that the </w:t>
      </w:r>
      <w:r>
        <w:t>Event</w:t>
      </w:r>
      <w:r w:rsidRPr="001B7B30">
        <w:t xml:space="preserve"> has been </w:t>
      </w:r>
      <w:r>
        <w:t>registered (and cascaded if required)</w:t>
      </w:r>
      <w:r w:rsidRPr="001B7B30">
        <w:t>.</w:t>
      </w:r>
    </w:p>
    <w:p w14:paraId="41EAAF3C" w14:textId="77777777" w:rsidR="00B42355" w:rsidRPr="001B7B30" w:rsidRDefault="00B42355" w:rsidP="00CF3D0E">
      <w:pPr>
        <w:pStyle w:val="ListBullet1"/>
        <w:numPr>
          <w:ilvl w:val="0"/>
          <w:numId w:val="18"/>
        </w:numPr>
      </w:pPr>
      <w:r w:rsidRPr="001B7B30">
        <w:t xml:space="preserve">A </w:t>
      </w:r>
      <w:r>
        <w:t>'</w:t>
      </w:r>
      <w:r w:rsidRPr="001B7B30">
        <w:t>Function execution status</w:t>
      </w:r>
      <w:r>
        <w:t>'</w:t>
      </w:r>
      <w:r w:rsidRPr="001B7B30">
        <w:t xml:space="preserve"> indicating </w:t>
      </w:r>
      <w:r>
        <w:t>'</w:t>
      </w:r>
      <w:r w:rsidRPr="001B7B30">
        <w:t>Failed</w:t>
      </w:r>
      <w:r>
        <w:t>'</w:t>
      </w:r>
      <w:r w:rsidRPr="001B7B30">
        <w:t xml:space="preserve"> with a status code as defined </w:t>
      </w:r>
      <w:r>
        <w:t xml:space="preserve">in section </w:t>
      </w:r>
      <w:hyperlink w:anchor="_Status_Code" w:history="1">
        <w:r w:rsidRPr="001B7B30">
          <w:t>5.</w:t>
        </w:r>
        <w:r>
          <w:t>2</w:t>
        </w:r>
        <w:r w:rsidRPr="001B7B30">
          <w:t>.6</w:t>
        </w:r>
      </w:hyperlink>
      <w:r w:rsidRPr="001B7B30">
        <w:t xml:space="preserve"> or a specific status code as defined in the </w:t>
      </w:r>
      <w:r>
        <w:t xml:space="preserve">following </w:t>
      </w:r>
      <w:r w:rsidRPr="001B7B30">
        <w:t>table.</w:t>
      </w:r>
    </w:p>
    <w:p w14:paraId="63515BCC" w14:textId="77777777" w:rsidR="00B42355" w:rsidRPr="00F96E8D" w:rsidRDefault="00B42355" w:rsidP="00B42355">
      <w:pPr>
        <w:spacing w:before="0" w:after="200" w:line="276" w:lineRule="auto"/>
        <w:jc w:val="left"/>
        <w:rPr>
          <w:b/>
          <w:i/>
          <w:szCs w:val="22"/>
          <w:u w:val="single"/>
          <w:lang w:val="en-US" w:eastAsia="en-GB" w:bidi="ar-SA"/>
        </w:rPr>
      </w:pPr>
      <w:r w:rsidRPr="00F96E8D">
        <w:rPr>
          <w:b/>
          <w:i/>
          <w:szCs w:val="22"/>
          <w:u w:val="single"/>
          <w:lang w:val="en-US" w:eastAsia="en-GB" w:bidi="ar-SA"/>
        </w:rPr>
        <w:t xml:space="preserve">Additional </w:t>
      </w:r>
      <w:r>
        <w:rPr>
          <w:b/>
          <w:i/>
          <w:szCs w:val="22"/>
          <w:u w:val="single"/>
          <w:lang w:val="en-US" w:eastAsia="en-GB" w:bidi="ar-SA"/>
        </w:rPr>
        <w:t>I</w:t>
      </w:r>
      <w:r w:rsidRPr="00F96E8D">
        <w:rPr>
          <w:b/>
          <w:i/>
          <w:szCs w:val="22"/>
          <w:u w:val="single"/>
          <w:lang w:val="en-US" w:eastAsia="en-GB" w:bidi="ar-SA"/>
        </w:rPr>
        <w:t xml:space="preserve">nput </w:t>
      </w:r>
      <w:r>
        <w:rPr>
          <w:b/>
          <w:i/>
          <w:szCs w:val="22"/>
          <w:u w:val="single"/>
          <w:lang w:val="en-US" w:eastAsia="en-GB" w:bidi="ar-SA"/>
        </w:rPr>
        <w:t>D</w:t>
      </w:r>
      <w:r w:rsidRPr="00F96E8D">
        <w:rPr>
          <w:b/>
          <w:i/>
          <w:szCs w:val="22"/>
          <w:u w:val="single"/>
          <w:lang w:val="en-US" w:eastAsia="en-GB" w:bidi="ar-SA"/>
        </w:rPr>
        <w:t>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910"/>
        <w:gridCol w:w="4692"/>
        <w:gridCol w:w="1533"/>
        <w:gridCol w:w="495"/>
        <w:gridCol w:w="654"/>
      </w:tblGrid>
      <w:tr w:rsidR="00B42355" w:rsidRPr="00EB304D" w14:paraId="1E0D4395" w14:textId="77777777" w:rsidTr="008A7EC2">
        <w:trPr>
          <w:trHeight w:val="342"/>
        </w:trPr>
        <w:tc>
          <w:tcPr>
            <w:tcW w:w="1913" w:type="dxa"/>
            <w:shd w:val="clear" w:color="auto" w:fill="C00000"/>
            <w:vAlign w:val="center"/>
            <w:hideMark/>
          </w:tcPr>
          <w:p w14:paraId="433B9A7E" w14:textId="77777777" w:rsidR="00B42355" w:rsidRPr="00EB304D" w:rsidRDefault="00B42355" w:rsidP="008A7EC2">
            <w:pPr>
              <w:pStyle w:val="TableHeader"/>
            </w:pPr>
            <w:r w:rsidRPr="00EB304D">
              <w:t>Input data name</w:t>
            </w:r>
          </w:p>
        </w:tc>
        <w:tc>
          <w:tcPr>
            <w:tcW w:w="4820" w:type="dxa"/>
            <w:shd w:val="clear" w:color="auto" w:fill="C00000"/>
            <w:vAlign w:val="center"/>
            <w:hideMark/>
          </w:tcPr>
          <w:p w14:paraId="60A2B780" w14:textId="77777777" w:rsidR="00B42355" w:rsidRPr="00EB304D" w:rsidRDefault="00B42355" w:rsidP="008A7EC2">
            <w:pPr>
              <w:pStyle w:val="TableHeader"/>
            </w:pPr>
            <w:r w:rsidRPr="00EB304D">
              <w:t>Description</w:t>
            </w:r>
          </w:p>
        </w:tc>
        <w:tc>
          <w:tcPr>
            <w:tcW w:w="1559" w:type="dxa"/>
            <w:shd w:val="clear" w:color="auto" w:fill="C00000"/>
            <w:vAlign w:val="center"/>
            <w:hideMark/>
          </w:tcPr>
          <w:p w14:paraId="5D66A0A2" w14:textId="77777777" w:rsidR="00B42355" w:rsidRPr="00EB304D" w:rsidRDefault="00B42355" w:rsidP="008A7EC2">
            <w:pPr>
              <w:pStyle w:val="TableHeader"/>
            </w:pPr>
            <w:r w:rsidRPr="00EB304D">
              <w:t>Type</w:t>
            </w:r>
          </w:p>
        </w:tc>
        <w:tc>
          <w:tcPr>
            <w:tcW w:w="425" w:type="dxa"/>
            <w:shd w:val="clear" w:color="auto" w:fill="C00000"/>
            <w:vAlign w:val="center"/>
            <w:hideMark/>
          </w:tcPr>
          <w:p w14:paraId="452D5FB6" w14:textId="77777777" w:rsidR="00B42355" w:rsidRPr="00EB304D" w:rsidRDefault="00B42355" w:rsidP="008A7EC2">
            <w:pPr>
              <w:pStyle w:val="TableHeader"/>
            </w:pPr>
            <w:r w:rsidRPr="00EB304D">
              <w:t>No.</w:t>
            </w:r>
          </w:p>
        </w:tc>
        <w:tc>
          <w:tcPr>
            <w:tcW w:w="567" w:type="dxa"/>
            <w:shd w:val="clear" w:color="auto" w:fill="C00000"/>
            <w:vAlign w:val="center"/>
          </w:tcPr>
          <w:p w14:paraId="78BDA26E" w14:textId="77777777" w:rsidR="00B42355" w:rsidRPr="00EB304D" w:rsidRDefault="00B42355" w:rsidP="008A7EC2">
            <w:pPr>
              <w:pStyle w:val="TableHeader"/>
            </w:pPr>
            <w:r w:rsidRPr="00EB304D">
              <w:t>MOC</w:t>
            </w:r>
          </w:p>
        </w:tc>
      </w:tr>
      <w:tr w:rsidR="00B42355" w:rsidRPr="00EB304D" w14:paraId="3FD94F5B" w14:textId="77777777" w:rsidTr="008A7EC2">
        <w:trPr>
          <w:trHeight w:val="452"/>
        </w:trPr>
        <w:tc>
          <w:tcPr>
            <w:tcW w:w="1913" w:type="dxa"/>
            <w:vAlign w:val="center"/>
          </w:tcPr>
          <w:p w14:paraId="7DE67B13" w14:textId="77777777" w:rsidR="00B42355" w:rsidRPr="001B7B30" w:rsidRDefault="00B42355" w:rsidP="008A7EC2">
            <w:pPr>
              <w:pStyle w:val="TableText"/>
            </w:pPr>
            <w:r w:rsidRPr="001B7B30">
              <w:t>eid</w:t>
            </w:r>
          </w:p>
        </w:tc>
        <w:tc>
          <w:tcPr>
            <w:tcW w:w="4820" w:type="dxa"/>
            <w:vAlign w:val="center"/>
          </w:tcPr>
          <w:p w14:paraId="0E0C80D7" w14:textId="77777777" w:rsidR="00B42355" w:rsidRPr="001B7B30" w:rsidRDefault="00B42355" w:rsidP="008A7EC2">
            <w:pPr>
              <w:pStyle w:val="TableText"/>
            </w:pPr>
            <w:r w:rsidRPr="001B7B30">
              <w:t>Identification of the targeted eUICC.</w:t>
            </w:r>
          </w:p>
        </w:tc>
        <w:tc>
          <w:tcPr>
            <w:tcW w:w="1559" w:type="dxa"/>
            <w:vAlign w:val="center"/>
          </w:tcPr>
          <w:p w14:paraId="10B7722E" w14:textId="77777777" w:rsidR="00B42355" w:rsidRPr="001B7B30" w:rsidRDefault="00B42355" w:rsidP="008A7EC2">
            <w:pPr>
              <w:pStyle w:val="TableText"/>
            </w:pPr>
            <w:r w:rsidRPr="001B7B30">
              <w:t>EID</w:t>
            </w:r>
          </w:p>
        </w:tc>
        <w:tc>
          <w:tcPr>
            <w:tcW w:w="425" w:type="dxa"/>
            <w:vAlign w:val="center"/>
          </w:tcPr>
          <w:p w14:paraId="68A3F96B" w14:textId="77777777" w:rsidR="00B42355" w:rsidRPr="001B7B30" w:rsidRDefault="00B42355" w:rsidP="008A7EC2">
            <w:pPr>
              <w:pStyle w:val="TableText"/>
              <w:jc w:val="center"/>
            </w:pPr>
            <w:r w:rsidRPr="001B7B30">
              <w:t>1</w:t>
            </w:r>
          </w:p>
        </w:tc>
        <w:tc>
          <w:tcPr>
            <w:tcW w:w="567" w:type="dxa"/>
            <w:vAlign w:val="center"/>
          </w:tcPr>
          <w:p w14:paraId="75A46C3D" w14:textId="77777777" w:rsidR="00B42355" w:rsidRPr="001B7B30" w:rsidRDefault="00B42355" w:rsidP="008A7EC2">
            <w:pPr>
              <w:pStyle w:val="TableText"/>
              <w:jc w:val="center"/>
            </w:pPr>
            <w:r>
              <w:t>M</w:t>
            </w:r>
          </w:p>
        </w:tc>
      </w:tr>
      <w:tr w:rsidR="00B42355" w:rsidRPr="00EB304D" w14:paraId="0F439E45" w14:textId="77777777" w:rsidTr="008A7EC2">
        <w:trPr>
          <w:trHeight w:val="282"/>
        </w:trPr>
        <w:tc>
          <w:tcPr>
            <w:tcW w:w="1913" w:type="dxa"/>
            <w:vAlign w:val="center"/>
          </w:tcPr>
          <w:p w14:paraId="0EC61ED1" w14:textId="77777777" w:rsidR="00B42355" w:rsidRPr="001B7B30" w:rsidRDefault="00B42355" w:rsidP="008A7EC2">
            <w:pPr>
              <w:pStyle w:val="TableText"/>
            </w:pPr>
            <w:r>
              <w:t>rspServerAddress</w:t>
            </w:r>
          </w:p>
        </w:tc>
        <w:tc>
          <w:tcPr>
            <w:tcW w:w="4820" w:type="dxa"/>
            <w:vAlign w:val="center"/>
          </w:tcPr>
          <w:p w14:paraId="6198F9B6" w14:textId="77777777" w:rsidR="00B42355" w:rsidRPr="001B7B30" w:rsidRDefault="00B42355" w:rsidP="008A7EC2">
            <w:pPr>
              <w:pStyle w:val="TableText"/>
            </w:pPr>
            <w:r>
              <w:t>RSP Server address where the operation corresponding to the registered Event can be executed.</w:t>
            </w:r>
          </w:p>
        </w:tc>
        <w:tc>
          <w:tcPr>
            <w:tcW w:w="1559" w:type="dxa"/>
            <w:vAlign w:val="center"/>
          </w:tcPr>
          <w:p w14:paraId="44B0A763" w14:textId="77777777" w:rsidR="00B42355" w:rsidRPr="001B7B30" w:rsidRDefault="00B42355" w:rsidP="008A7EC2">
            <w:pPr>
              <w:pStyle w:val="TableText"/>
            </w:pPr>
            <w:r>
              <w:t>FQDN</w:t>
            </w:r>
          </w:p>
        </w:tc>
        <w:tc>
          <w:tcPr>
            <w:tcW w:w="425" w:type="dxa"/>
            <w:vAlign w:val="center"/>
          </w:tcPr>
          <w:p w14:paraId="48126CDD" w14:textId="77777777" w:rsidR="00B42355" w:rsidRPr="001B7B30" w:rsidRDefault="00B42355" w:rsidP="008A7EC2">
            <w:pPr>
              <w:pStyle w:val="TableText"/>
              <w:jc w:val="center"/>
            </w:pPr>
            <w:r>
              <w:t>1</w:t>
            </w:r>
          </w:p>
        </w:tc>
        <w:tc>
          <w:tcPr>
            <w:tcW w:w="567" w:type="dxa"/>
            <w:vAlign w:val="center"/>
          </w:tcPr>
          <w:p w14:paraId="05E72358" w14:textId="77777777" w:rsidR="00B42355" w:rsidRPr="001B7B30" w:rsidRDefault="00B42355" w:rsidP="008A7EC2">
            <w:pPr>
              <w:pStyle w:val="TableText"/>
              <w:jc w:val="center"/>
            </w:pPr>
            <w:r>
              <w:t>M</w:t>
            </w:r>
          </w:p>
        </w:tc>
      </w:tr>
      <w:tr w:rsidR="00B42355" w:rsidRPr="00EB304D" w14:paraId="31460542" w14:textId="77777777" w:rsidTr="008A7EC2">
        <w:trPr>
          <w:trHeight w:val="282"/>
        </w:trPr>
        <w:tc>
          <w:tcPr>
            <w:tcW w:w="1913" w:type="dxa"/>
          </w:tcPr>
          <w:p w14:paraId="301B727E" w14:textId="77777777" w:rsidR="00B42355" w:rsidRPr="001B7B30" w:rsidRDefault="00B42355" w:rsidP="008A7EC2">
            <w:pPr>
              <w:pStyle w:val="TableText"/>
            </w:pPr>
            <w:r>
              <w:t>eventId</w:t>
            </w:r>
          </w:p>
        </w:tc>
        <w:tc>
          <w:tcPr>
            <w:tcW w:w="4820" w:type="dxa"/>
          </w:tcPr>
          <w:p w14:paraId="280412CF" w14:textId="77777777" w:rsidR="00B42355" w:rsidRPr="001B7B30" w:rsidRDefault="00B42355" w:rsidP="008A7EC2">
            <w:pPr>
              <w:pStyle w:val="TableText"/>
            </w:pPr>
            <w:r w:rsidRPr="001B7B30">
              <w:t>Identification</w:t>
            </w:r>
            <w:r>
              <w:t xml:space="preserve"> of the Event. The EventID SHALL be unique in the context of the function caller.</w:t>
            </w:r>
          </w:p>
        </w:tc>
        <w:tc>
          <w:tcPr>
            <w:tcW w:w="1559" w:type="dxa"/>
          </w:tcPr>
          <w:p w14:paraId="3F524A2B" w14:textId="77777777" w:rsidR="00B42355" w:rsidRPr="001B7B30" w:rsidRDefault="00B42355" w:rsidP="008A7EC2">
            <w:pPr>
              <w:pStyle w:val="TableText"/>
            </w:pPr>
            <w:r>
              <w:t>String</w:t>
            </w:r>
          </w:p>
        </w:tc>
        <w:tc>
          <w:tcPr>
            <w:tcW w:w="425" w:type="dxa"/>
          </w:tcPr>
          <w:p w14:paraId="52F42B96" w14:textId="77777777" w:rsidR="00B42355" w:rsidRPr="001B7B30" w:rsidRDefault="00B42355" w:rsidP="008A7EC2">
            <w:pPr>
              <w:pStyle w:val="TableText"/>
              <w:jc w:val="center"/>
            </w:pPr>
            <w:r>
              <w:t>1</w:t>
            </w:r>
          </w:p>
        </w:tc>
        <w:tc>
          <w:tcPr>
            <w:tcW w:w="567" w:type="dxa"/>
          </w:tcPr>
          <w:p w14:paraId="7C38FCC5" w14:textId="77777777" w:rsidR="00B42355" w:rsidRPr="001B7B30" w:rsidRDefault="00B42355" w:rsidP="008A7EC2">
            <w:pPr>
              <w:pStyle w:val="TableText"/>
              <w:jc w:val="center"/>
            </w:pPr>
            <w:r>
              <w:t>M</w:t>
            </w:r>
          </w:p>
        </w:tc>
      </w:tr>
      <w:tr w:rsidR="00B42355" w:rsidRPr="00EB304D" w14:paraId="4530E495" w14:textId="77777777" w:rsidTr="008A7EC2">
        <w:trPr>
          <w:trHeight w:val="282"/>
        </w:trPr>
        <w:tc>
          <w:tcPr>
            <w:tcW w:w="1913" w:type="dxa"/>
          </w:tcPr>
          <w:p w14:paraId="664479D5" w14:textId="77777777" w:rsidR="00B42355" w:rsidRDefault="00B42355" w:rsidP="008A7EC2">
            <w:pPr>
              <w:pStyle w:val="TableText"/>
            </w:pPr>
            <w:r>
              <w:lastRenderedPageBreak/>
              <w:t>forwardingIndicator</w:t>
            </w:r>
          </w:p>
        </w:tc>
        <w:tc>
          <w:tcPr>
            <w:tcW w:w="4820" w:type="dxa"/>
          </w:tcPr>
          <w:p w14:paraId="6C02DDCE" w14:textId="77777777" w:rsidR="00B42355" w:rsidRPr="001B7B30" w:rsidRDefault="00B42355" w:rsidP="008A7EC2">
            <w:pPr>
              <w:pStyle w:val="TableText"/>
            </w:pPr>
            <w:r>
              <w:t>Indicates if the registration has to be made to the Root SM-DS. The Root SM-SD SHALL ignore this input data.</w:t>
            </w:r>
          </w:p>
        </w:tc>
        <w:tc>
          <w:tcPr>
            <w:tcW w:w="1559" w:type="dxa"/>
          </w:tcPr>
          <w:p w14:paraId="45042A96" w14:textId="77777777" w:rsidR="00B42355" w:rsidRPr="001B7B30" w:rsidRDefault="00B42355" w:rsidP="008A7EC2">
            <w:pPr>
              <w:pStyle w:val="TableText"/>
            </w:pPr>
            <w:r>
              <w:t>Boolean</w:t>
            </w:r>
          </w:p>
        </w:tc>
        <w:tc>
          <w:tcPr>
            <w:tcW w:w="425" w:type="dxa"/>
          </w:tcPr>
          <w:p w14:paraId="4BE294FB" w14:textId="77777777" w:rsidR="00B42355" w:rsidRPr="001B7B30" w:rsidRDefault="00B42355" w:rsidP="008A7EC2">
            <w:pPr>
              <w:pStyle w:val="TableText"/>
              <w:jc w:val="center"/>
            </w:pPr>
            <w:r>
              <w:t>1</w:t>
            </w:r>
          </w:p>
        </w:tc>
        <w:tc>
          <w:tcPr>
            <w:tcW w:w="567" w:type="dxa"/>
          </w:tcPr>
          <w:p w14:paraId="4E7A4EE1" w14:textId="77777777" w:rsidR="00B42355" w:rsidRPr="001B7B30" w:rsidRDefault="00B42355" w:rsidP="008A7EC2">
            <w:pPr>
              <w:pStyle w:val="TableText"/>
              <w:jc w:val="center"/>
            </w:pPr>
            <w:r>
              <w:t>M</w:t>
            </w:r>
          </w:p>
        </w:tc>
      </w:tr>
    </w:tbl>
    <w:p w14:paraId="7FBDEF9B" w14:textId="21579809" w:rsidR="00B42355" w:rsidRPr="001B7B30" w:rsidRDefault="000F6C83" w:rsidP="000F6C83">
      <w:pPr>
        <w:pStyle w:val="TableCaption"/>
        <w:numPr>
          <w:ilvl w:val="0"/>
          <w:numId w:val="0"/>
        </w:numPr>
        <w:rPr>
          <w:lang w:val="en-US"/>
        </w:rPr>
      </w:pPr>
      <w:r>
        <w:rPr>
          <w:lang w:val="en-US"/>
        </w:rPr>
        <w:t>Table 53</w:t>
      </w:r>
      <w:r w:rsidR="00B42355" w:rsidRPr="001B7B30">
        <w:rPr>
          <w:lang w:val="en-US"/>
        </w:rPr>
        <w:t xml:space="preserve">: </w:t>
      </w:r>
      <w:r w:rsidR="00B42355" w:rsidRPr="00A954D5">
        <w:rPr>
          <w:rFonts w:hint="eastAsia"/>
        </w:rPr>
        <w:t>RegisterEvent</w:t>
      </w:r>
      <w:r w:rsidR="00B42355" w:rsidRPr="001B7B30">
        <w:rPr>
          <w:lang w:val="en-US"/>
        </w:rPr>
        <w:t xml:space="preserve"> </w:t>
      </w:r>
      <w:r w:rsidR="00B42355" w:rsidRPr="00AA4680">
        <w:rPr>
          <w:lang w:val="en-US"/>
        </w:rPr>
        <w:t xml:space="preserve">Additional </w:t>
      </w:r>
      <w:r w:rsidR="00B42355">
        <w:rPr>
          <w:lang w:val="en-US"/>
        </w:rPr>
        <w:t>I</w:t>
      </w:r>
      <w:r w:rsidR="00B42355" w:rsidRPr="00AA4680">
        <w:rPr>
          <w:lang w:val="en-US"/>
        </w:rPr>
        <w:t xml:space="preserve">nput </w:t>
      </w:r>
      <w:r w:rsidR="00B42355">
        <w:rPr>
          <w:lang w:val="en-US"/>
        </w:rPr>
        <w:t>D</w:t>
      </w:r>
      <w:r w:rsidR="00B42355" w:rsidRPr="00AA4680">
        <w:rPr>
          <w:lang w:val="en-US"/>
        </w:rPr>
        <w:t>ata</w:t>
      </w:r>
    </w:p>
    <w:p w14:paraId="349E1874" w14:textId="77777777" w:rsidR="00B42355" w:rsidRPr="0090244F" w:rsidRDefault="00B42355" w:rsidP="00B42355">
      <w:pPr>
        <w:pStyle w:val="NormalParagraph"/>
        <w:rPr>
          <w:b/>
          <w:i/>
          <w:u w:val="single"/>
        </w:rPr>
      </w:pPr>
      <w:r w:rsidRPr="0090244F">
        <w:rPr>
          <w:b/>
          <w:i/>
          <w:u w:val="single"/>
        </w:rPr>
        <w:t xml:space="preserve">Additional </w:t>
      </w:r>
      <w:r>
        <w:rPr>
          <w:b/>
          <w:i/>
          <w:u w:val="single"/>
        </w:rPr>
        <w:t>O</w:t>
      </w:r>
      <w:r w:rsidRPr="0090244F">
        <w:rPr>
          <w:b/>
          <w:i/>
          <w:u w:val="single"/>
        </w:rPr>
        <w:t xml:space="preserve">utput </w:t>
      </w:r>
      <w:r>
        <w:rPr>
          <w:b/>
          <w:i/>
          <w:u w:val="single"/>
        </w:rPr>
        <w:t>D</w:t>
      </w:r>
      <w:r w:rsidRPr="0090244F">
        <w:rPr>
          <w:b/>
          <w:i/>
          <w:u w:val="single"/>
        </w:rPr>
        <w:t>ata:</w:t>
      </w:r>
    </w:p>
    <w:p w14:paraId="301CD975" w14:textId="77777777" w:rsidR="00B42355" w:rsidRDefault="00B42355" w:rsidP="00B42355">
      <w:pPr>
        <w:pStyle w:val="NormalParagraph"/>
      </w:pPr>
      <w:r>
        <w:t>No additional output data.</w:t>
      </w:r>
    </w:p>
    <w:p w14:paraId="5DCF23A3" w14:textId="77777777" w:rsidR="00B42355" w:rsidRPr="0090244F" w:rsidRDefault="00B42355" w:rsidP="00B42355">
      <w:pPr>
        <w:pStyle w:val="NormalParagraph"/>
        <w:rPr>
          <w:b/>
          <w:i/>
          <w:u w:val="single"/>
        </w:rPr>
      </w:pPr>
      <w:r w:rsidRPr="0090244F">
        <w:rPr>
          <w:b/>
          <w:i/>
          <w:u w:val="single"/>
        </w:rPr>
        <w:t xml:space="preserve">Specific </w:t>
      </w:r>
      <w:r>
        <w:rPr>
          <w:b/>
          <w:i/>
          <w:u w:val="single"/>
        </w:rPr>
        <w:t>S</w:t>
      </w:r>
      <w:r w:rsidRPr="0090244F">
        <w:rPr>
          <w:b/>
          <w:i/>
          <w:u w:val="single"/>
        </w:rPr>
        <w:t xml:space="preserve">tatus </w:t>
      </w:r>
      <w:r>
        <w:rPr>
          <w:b/>
          <w:i/>
          <w:u w:val="single"/>
        </w:rPr>
        <w:t>C</w:t>
      </w:r>
      <w:r w:rsidRPr="0090244F">
        <w:rPr>
          <w:b/>
          <w:i/>
          <w:u w:val="single"/>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1286"/>
        <w:gridCol w:w="935"/>
        <w:gridCol w:w="1872"/>
        <w:gridCol w:w="4256"/>
      </w:tblGrid>
      <w:tr w:rsidR="00B42355" w14:paraId="330343C1" w14:textId="77777777" w:rsidTr="008A7EC2">
        <w:trPr>
          <w:trHeight w:val="342"/>
        </w:trPr>
        <w:tc>
          <w:tcPr>
            <w:tcW w:w="93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6E96FEA7" w14:textId="77777777" w:rsidR="00B42355" w:rsidRDefault="00B42355" w:rsidP="008A7EC2">
            <w:pPr>
              <w:pStyle w:val="TableHeader"/>
            </w:pPr>
            <w:r>
              <w:t>Subject</w:t>
            </w:r>
          </w:p>
          <w:p w14:paraId="31B42FB9" w14:textId="77777777" w:rsidR="00B42355" w:rsidRDefault="00B42355" w:rsidP="008A7EC2">
            <w:pPr>
              <w:pStyle w:val="TableHeader"/>
            </w:pPr>
            <w:r>
              <w:t>Code</w:t>
            </w:r>
          </w:p>
        </w:tc>
        <w:tc>
          <w:tcPr>
            <w:tcW w:w="1286"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6897AB24" w14:textId="77777777" w:rsidR="00B42355" w:rsidRDefault="00B42355" w:rsidP="008A7EC2">
            <w:pPr>
              <w:pStyle w:val="TableHeader"/>
            </w:pPr>
            <w:r>
              <w:t>Subject</w:t>
            </w:r>
          </w:p>
        </w:tc>
        <w:tc>
          <w:tcPr>
            <w:tcW w:w="935"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1D8D633D" w14:textId="77777777" w:rsidR="00B42355" w:rsidRDefault="00B42355" w:rsidP="008A7EC2">
            <w:pPr>
              <w:pStyle w:val="TableHeader"/>
            </w:pPr>
            <w:r>
              <w:t>Reason</w:t>
            </w:r>
          </w:p>
          <w:p w14:paraId="5424E8DC" w14:textId="77777777" w:rsidR="00B42355" w:rsidRDefault="00B42355" w:rsidP="008A7EC2">
            <w:pPr>
              <w:pStyle w:val="TableHeader"/>
            </w:pPr>
            <w:r>
              <w:t>code</w:t>
            </w:r>
          </w:p>
        </w:tc>
        <w:tc>
          <w:tcPr>
            <w:tcW w:w="1872"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270627A0" w14:textId="77777777" w:rsidR="00B42355" w:rsidRDefault="00B42355" w:rsidP="008A7EC2">
            <w:pPr>
              <w:pStyle w:val="TableHeader"/>
            </w:pPr>
            <w:r>
              <w:t>Reason</w:t>
            </w:r>
          </w:p>
        </w:tc>
        <w:tc>
          <w:tcPr>
            <w:tcW w:w="4256"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322AE796" w14:textId="77777777" w:rsidR="00B42355" w:rsidRDefault="00B42355" w:rsidP="008A7EC2">
            <w:pPr>
              <w:pStyle w:val="TableHeader"/>
            </w:pPr>
            <w:r>
              <w:t>Description</w:t>
            </w:r>
          </w:p>
        </w:tc>
      </w:tr>
      <w:tr w:rsidR="00B42355" w14:paraId="4B8A90A9"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1F4B09EC" w14:textId="77777777" w:rsidR="00B42355" w:rsidRPr="00AC36C1" w:rsidRDefault="00B42355" w:rsidP="008A7EC2">
            <w:pPr>
              <w:pStyle w:val="TableContent"/>
            </w:pPr>
            <w:r w:rsidRPr="00AC36C1">
              <w:t>8.9.5</w:t>
            </w:r>
          </w:p>
        </w:tc>
        <w:tc>
          <w:tcPr>
            <w:tcW w:w="1286" w:type="dxa"/>
            <w:tcBorders>
              <w:top w:val="single" w:sz="6" w:space="0" w:color="auto"/>
              <w:left w:val="single" w:sz="6" w:space="0" w:color="auto"/>
              <w:bottom w:val="single" w:sz="6" w:space="0" w:color="auto"/>
              <w:right w:val="single" w:sz="6" w:space="0" w:color="auto"/>
            </w:tcBorders>
            <w:vAlign w:val="center"/>
          </w:tcPr>
          <w:p w14:paraId="1CC86F2A" w14:textId="77777777" w:rsidR="00B42355" w:rsidRPr="00E848DF" w:rsidRDefault="00B42355" w:rsidP="008A7EC2">
            <w:pPr>
              <w:pStyle w:val="TableContent"/>
            </w:pPr>
            <w:r w:rsidRPr="00E848DF">
              <w:t>Event record</w:t>
            </w:r>
          </w:p>
        </w:tc>
        <w:tc>
          <w:tcPr>
            <w:tcW w:w="935" w:type="dxa"/>
            <w:tcBorders>
              <w:top w:val="single" w:sz="6" w:space="0" w:color="auto"/>
              <w:left w:val="single" w:sz="6" w:space="0" w:color="auto"/>
              <w:bottom w:val="single" w:sz="6" w:space="0" w:color="auto"/>
              <w:right w:val="single" w:sz="6" w:space="0" w:color="auto"/>
            </w:tcBorders>
            <w:vAlign w:val="center"/>
          </w:tcPr>
          <w:p w14:paraId="505D5C39" w14:textId="77777777" w:rsidR="00B42355" w:rsidRPr="00A9796C" w:rsidRDefault="00B42355" w:rsidP="008A7EC2">
            <w:pPr>
              <w:pStyle w:val="TableContent"/>
            </w:pPr>
            <w:r w:rsidRPr="00A9796C">
              <w:t>3.3</w:t>
            </w:r>
          </w:p>
        </w:tc>
        <w:tc>
          <w:tcPr>
            <w:tcW w:w="1872" w:type="dxa"/>
            <w:tcBorders>
              <w:top w:val="single" w:sz="6" w:space="0" w:color="auto"/>
              <w:left w:val="single" w:sz="6" w:space="0" w:color="auto"/>
              <w:bottom w:val="single" w:sz="6" w:space="0" w:color="auto"/>
              <w:right w:val="single" w:sz="6" w:space="0" w:color="auto"/>
            </w:tcBorders>
            <w:vAlign w:val="center"/>
          </w:tcPr>
          <w:p w14:paraId="28A7D8DD" w14:textId="77777777" w:rsidR="00B42355" w:rsidRPr="00AC36C1" w:rsidRDefault="00B42355" w:rsidP="008A7EC2">
            <w:pPr>
              <w:pStyle w:val="TableContent"/>
            </w:pPr>
            <w:r w:rsidRPr="00AC36C1">
              <w:t>Already in use</w:t>
            </w:r>
          </w:p>
        </w:tc>
        <w:tc>
          <w:tcPr>
            <w:tcW w:w="4256" w:type="dxa"/>
            <w:tcBorders>
              <w:top w:val="single" w:sz="6" w:space="0" w:color="auto"/>
              <w:left w:val="single" w:sz="6" w:space="0" w:color="auto"/>
              <w:bottom w:val="single" w:sz="6" w:space="0" w:color="auto"/>
              <w:right w:val="single" w:sz="4" w:space="0" w:color="auto"/>
            </w:tcBorders>
            <w:vAlign w:val="center"/>
          </w:tcPr>
          <w:p w14:paraId="4A376E2D" w14:textId="77777777" w:rsidR="00B42355" w:rsidRPr="00A9796C" w:rsidRDefault="00B42355" w:rsidP="008A7EC2">
            <w:pPr>
              <w:pStyle w:val="TableContent"/>
            </w:pPr>
            <w:r w:rsidRPr="00E848DF">
              <w:t>The Event Record already exist in the SM-DS (EventID duplicated).</w:t>
            </w:r>
          </w:p>
        </w:tc>
      </w:tr>
      <w:tr w:rsidR="00B42355" w14:paraId="1C7EB008"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1DDC74D8" w14:textId="77777777" w:rsidR="00B42355" w:rsidRPr="00AC36C1" w:rsidRDefault="00B42355" w:rsidP="008A7EC2">
            <w:pPr>
              <w:pStyle w:val="TableContent"/>
            </w:pPr>
            <w:r w:rsidRPr="00AC36C1">
              <w:t>8.9</w:t>
            </w:r>
          </w:p>
        </w:tc>
        <w:tc>
          <w:tcPr>
            <w:tcW w:w="1286" w:type="dxa"/>
            <w:tcBorders>
              <w:top w:val="single" w:sz="6" w:space="0" w:color="auto"/>
              <w:left w:val="single" w:sz="6" w:space="0" w:color="auto"/>
              <w:bottom w:val="single" w:sz="6" w:space="0" w:color="auto"/>
              <w:right w:val="single" w:sz="6" w:space="0" w:color="auto"/>
            </w:tcBorders>
            <w:vAlign w:val="center"/>
          </w:tcPr>
          <w:p w14:paraId="2D7B46F4" w14:textId="77777777" w:rsidR="00B42355" w:rsidRPr="00E848DF" w:rsidRDefault="00B42355" w:rsidP="008A7EC2">
            <w:pPr>
              <w:pStyle w:val="TableContent"/>
            </w:pPr>
            <w:r w:rsidRPr="00E848DF">
              <w:t>SM-DS</w:t>
            </w:r>
          </w:p>
        </w:tc>
        <w:tc>
          <w:tcPr>
            <w:tcW w:w="935" w:type="dxa"/>
            <w:tcBorders>
              <w:top w:val="single" w:sz="6" w:space="0" w:color="auto"/>
              <w:left w:val="single" w:sz="6" w:space="0" w:color="auto"/>
              <w:bottom w:val="single" w:sz="6" w:space="0" w:color="auto"/>
              <w:right w:val="single" w:sz="6" w:space="0" w:color="auto"/>
            </w:tcBorders>
            <w:vAlign w:val="center"/>
          </w:tcPr>
          <w:p w14:paraId="6D5DD93A" w14:textId="77777777" w:rsidR="00B42355" w:rsidRPr="00A9796C" w:rsidRDefault="00B42355" w:rsidP="008A7EC2">
            <w:pPr>
              <w:pStyle w:val="TableContent"/>
            </w:pPr>
            <w:r w:rsidRPr="00A9796C">
              <w:t>5.1</w:t>
            </w:r>
          </w:p>
        </w:tc>
        <w:tc>
          <w:tcPr>
            <w:tcW w:w="1872" w:type="dxa"/>
            <w:tcBorders>
              <w:top w:val="single" w:sz="6" w:space="0" w:color="auto"/>
              <w:left w:val="single" w:sz="6" w:space="0" w:color="auto"/>
              <w:bottom w:val="single" w:sz="6" w:space="0" w:color="auto"/>
              <w:right w:val="single" w:sz="6" w:space="0" w:color="auto"/>
            </w:tcBorders>
            <w:vAlign w:val="center"/>
          </w:tcPr>
          <w:p w14:paraId="44637710" w14:textId="77777777" w:rsidR="00B42355" w:rsidRPr="00AC36C1" w:rsidRDefault="00B42355" w:rsidP="008A7EC2">
            <w:pPr>
              <w:pStyle w:val="TableContent"/>
            </w:pPr>
            <w:r w:rsidRPr="00AC36C1">
              <w:t>Inaccessible</w:t>
            </w:r>
          </w:p>
        </w:tc>
        <w:tc>
          <w:tcPr>
            <w:tcW w:w="4256" w:type="dxa"/>
            <w:tcBorders>
              <w:top w:val="single" w:sz="6" w:space="0" w:color="auto"/>
              <w:left w:val="single" w:sz="6" w:space="0" w:color="auto"/>
              <w:bottom w:val="single" w:sz="6" w:space="0" w:color="auto"/>
              <w:right w:val="single" w:sz="4" w:space="0" w:color="auto"/>
            </w:tcBorders>
            <w:vAlign w:val="center"/>
          </w:tcPr>
          <w:p w14:paraId="36DB775B" w14:textId="77777777" w:rsidR="00B42355" w:rsidRPr="005D0A40" w:rsidRDefault="00B42355" w:rsidP="008A7EC2">
            <w:pPr>
              <w:pStyle w:val="TableContent"/>
            </w:pPr>
            <w:r w:rsidRPr="00E848DF">
              <w:t>The cascade SM-DS registration has failed</w:t>
            </w:r>
            <w:r w:rsidRPr="00A9796C">
              <w:t>. Root SM-DS was</w:t>
            </w:r>
            <w:r w:rsidRPr="005D0A40">
              <w:t xml:space="preserve"> unavailable.</w:t>
            </w:r>
          </w:p>
        </w:tc>
      </w:tr>
      <w:tr w:rsidR="00B42355" w14:paraId="40990D7D"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4333F1CE" w14:textId="77777777" w:rsidR="00B42355" w:rsidRPr="00AC36C1" w:rsidRDefault="00B42355" w:rsidP="008A7EC2">
            <w:pPr>
              <w:pStyle w:val="TableContent"/>
            </w:pPr>
            <w:r w:rsidRPr="00AC36C1">
              <w:t>8.9</w:t>
            </w:r>
          </w:p>
        </w:tc>
        <w:tc>
          <w:tcPr>
            <w:tcW w:w="1286" w:type="dxa"/>
            <w:tcBorders>
              <w:top w:val="single" w:sz="6" w:space="0" w:color="auto"/>
              <w:left w:val="single" w:sz="6" w:space="0" w:color="auto"/>
              <w:bottom w:val="single" w:sz="6" w:space="0" w:color="auto"/>
              <w:right w:val="single" w:sz="6" w:space="0" w:color="auto"/>
            </w:tcBorders>
            <w:vAlign w:val="center"/>
          </w:tcPr>
          <w:p w14:paraId="3AD04FF1" w14:textId="77777777" w:rsidR="00B42355" w:rsidRPr="00E848DF" w:rsidRDefault="00B42355" w:rsidP="008A7EC2">
            <w:pPr>
              <w:pStyle w:val="TableContent"/>
            </w:pPr>
            <w:r w:rsidRPr="00AC36C1">
              <w:t>SM-DS</w:t>
            </w:r>
          </w:p>
        </w:tc>
        <w:tc>
          <w:tcPr>
            <w:tcW w:w="935" w:type="dxa"/>
            <w:tcBorders>
              <w:top w:val="single" w:sz="6" w:space="0" w:color="auto"/>
              <w:left w:val="single" w:sz="6" w:space="0" w:color="auto"/>
              <w:bottom w:val="single" w:sz="6" w:space="0" w:color="auto"/>
              <w:right w:val="single" w:sz="6" w:space="0" w:color="auto"/>
            </w:tcBorders>
            <w:vAlign w:val="center"/>
          </w:tcPr>
          <w:p w14:paraId="64979DCD" w14:textId="77777777" w:rsidR="00B42355" w:rsidRPr="00A9796C" w:rsidRDefault="00B42355" w:rsidP="008A7EC2">
            <w:pPr>
              <w:pStyle w:val="TableContent"/>
            </w:pPr>
            <w:r w:rsidRPr="00A9796C">
              <w:t>4.2</w:t>
            </w:r>
          </w:p>
        </w:tc>
        <w:tc>
          <w:tcPr>
            <w:tcW w:w="1872" w:type="dxa"/>
            <w:tcBorders>
              <w:top w:val="single" w:sz="6" w:space="0" w:color="auto"/>
              <w:left w:val="single" w:sz="6" w:space="0" w:color="auto"/>
              <w:bottom w:val="single" w:sz="6" w:space="0" w:color="auto"/>
              <w:right w:val="single" w:sz="6" w:space="0" w:color="auto"/>
            </w:tcBorders>
            <w:vAlign w:val="center"/>
          </w:tcPr>
          <w:p w14:paraId="278DA5BB" w14:textId="77777777" w:rsidR="00B42355" w:rsidRPr="00AC36C1" w:rsidRDefault="00B42355" w:rsidP="008A7EC2">
            <w:pPr>
              <w:pStyle w:val="TableContent"/>
            </w:pPr>
            <w:r w:rsidRPr="00AC36C1">
              <w:t>Execution error</w:t>
            </w:r>
          </w:p>
        </w:tc>
        <w:tc>
          <w:tcPr>
            <w:tcW w:w="4256" w:type="dxa"/>
            <w:tcBorders>
              <w:top w:val="single" w:sz="6" w:space="0" w:color="auto"/>
              <w:left w:val="single" w:sz="6" w:space="0" w:color="auto"/>
              <w:bottom w:val="single" w:sz="6" w:space="0" w:color="auto"/>
              <w:right w:val="single" w:sz="4" w:space="0" w:color="auto"/>
            </w:tcBorders>
            <w:vAlign w:val="center"/>
          </w:tcPr>
          <w:p w14:paraId="001BABC3" w14:textId="77777777" w:rsidR="00B42355" w:rsidRPr="00AC36C1" w:rsidRDefault="00B42355" w:rsidP="008A7EC2">
            <w:pPr>
              <w:pStyle w:val="TableContent"/>
            </w:pPr>
            <w:r w:rsidRPr="00AC36C1">
              <w:t>The cascade SM-DS registration has failed. Root SM-DS has raised an error.</w:t>
            </w:r>
          </w:p>
        </w:tc>
      </w:tr>
    </w:tbl>
    <w:p w14:paraId="4AA75059" w14:textId="5CF02EB4" w:rsidR="00B42355" w:rsidRPr="001B7B30" w:rsidRDefault="000F6C83" w:rsidP="000F6C83">
      <w:pPr>
        <w:pStyle w:val="TableCaption"/>
        <w:numPr>
          <w:ilvl w:val="0"/>
          <w:numId w:val="0"/>
        </w:numPr>
        <w:rPr>
          <w:lang w:val="en-US"/>
        </w:rPr>
      </w:pPr>
      <w:r>
        <w:rPr>
          <w:lang w:val="en-US"/>
        </w:rPr>
        <w:t>Table 54</w:t>
      </w:r>
      <w:r w:rsidR="00B42355" w:rsidRPr="001B7B30">
        <w:rPr>
          <w:lang w:val="en-US"/>
        </w:rPr>
        <w:t xml:space="preserve">: </w:t>
      </w:r>
      <w:r w:rsidR="00B42355" w:rsidRPr="00A954D5">
        <w:rPr>
          <w:rFonts w:hint="eastAsia"/>
        </w:rPr>
        <w:t>RegisterEvent</w:t>
      </w:r>
      <w:r w:rsidR="00B42355" w:rsidRPr="001B7B30">
        <w:rPr>
          <w:lang w:val="en-US"/>
        </w:rPr>
        <w:t xml:space="preserve"> </w:t>
      </w:r>
      <w:r w:rsidR="00B42355">
        <w:rPr>
          <w:lang w:val="en-US"/>
        </w:rPr>
        <w:t>specific status codes</w:t>
      </w:r>
    </w:p>
    <w:p w14:paraId="0FC249B1" w14:textId="3C568D31" w:rsidR="00B42355" w:rsidRDefault="00D32FD2" w:rsidP="00D32FD2">
      <w:pPr>
        <w:pStyle w:val="Heading3"/>
        <w:numPr>
          <w:ilvl w:val="0"/>
          <w:numId w:val="0"/>
        </w:numPr>
        <w:ind w:left="851" w:hanging="851"/>
        <w:rPr>
          <w:rFonts w:eastAsia="Malgun Gothic"/>
          <w:lang w:bidi="ar-SA"/>
        </w:rPr>
      </w:pPr>
      <w:bookmarkStart w:id="2933" w:name="_Toc456596301"/>
      <w:bookmarkStart w:id="2934" w:name="_Toc473022821"/>
      <w:bookmarkStart w:id="2935" w:name="_Toc486508796"/>
      <w:bookmarkStart w:id="2936" w:name="_Toc492050063"/>
      <w:bookmarkStart w:id="2937" w:name="_Toc227925904"/>
      <w:r>
        <w:rPr>
          <w:rFonts w:eastAsia="Malgun Gothic"/>
          <w:lang w:bidi="ar-SA"/>
        </w:rPr>
        <w:t>5.9.2</w:t>
      </w:r>
      <w:r>
        <w:rPr>
          <w:rFonts w:eastAsia="Malgun Gothic"/>
          <w:lang w:bidi="ar-SA"/>
        </w:rPr>
        <w:tab/>
      </w:r>
      <w:r w:rsidR="00B42355">
        <w:rPr>
          <w:rFonts w:eastAsia="Malgun Gothic"/>
          <w:lang w:bidi="ar-SA"/>
        </w:rPr>
        <w:t>Function: DeleteEvent</w:t>
      </w:r>
      <w:bookmarkEnd w:id="2933"/>
      <w:bookmarkEnd w:id="2934"/>
      <w:bookmarkEnd w:id="2935"/>
      <w:bookmarkEnd w:id="2936"/>
      <w:bookmarkEnd w:id="2937"/>
    </w:p>
    <w:p w14:paraId="2B91B93C" w14:textId="77777777" w:rsidR="00B42355" w:rsidRPr="00EB304D" w:rsidRDefault="00B42355" w:rsidP="00B42355">
      <w:pPr>
        <w:pStyle w:val="NormalParagraph"/>
        <w:rPr>
          <w:b/>
        </w:rPr>
      </w:pPr>
      <w:r w:rsidRPr="00EB304D">
        <w:rPr>
          <w:b/>
        </w:rPr>
        <w:t xml:space="preserve">Related Procedures: </w:t>
      </w:r>
      <w:r>
        <w:t>Event Deletion</w:t>
      </w:r>
    </w:p>
    <w:p w14:paraId="107BF38A" w14:textId="77777777" w:rsidR="00B42355" w:rsidRPr="00EB304D" w:rsidRDefault="00B42355" w:rsidP="00B42355">
      <w:pPr>
        <w:pStyle w:val="NormalParagraph"/>
      </w:pPr>
      <w:r w:rsidRPr="00EB304D">
        <w:rPr>
          <w:b/>
        </w:rPr>
        <w:t xml:space="preserve">Function Provider </w:t>
      </w:r>
      <w:r>
        <w:rPr>
          <w:b/>
        </w:rPr>
        <w:t>E</w:t>
      </w:r>
      <w:r w:rsidRPr="00EB304D">
        <w:rPr>
          <w:b/>
        </w:rPr>
        <w:t>ntity</w:t>
      </w:r>
      <w:r w:rsidRPr="00F96E8D">
        <w:rPr>
          <w:b/>
        </w:rPr>
        <w:t>:</w:t>
      </w:r>
      <w:r w:rsidRPr="00EB304D">
        <w:t xml:space="preserve"> SM-D</w:t>
      </w:r>
      <w:r>
        <w:t>S</w:t>
      </w:r>
    </w:p>
    <w:p w14:paraId="7E3AA635" w14:textId="77777777" w:rsidR="00B42355" w:rsidRPr="00F96E8D" w:rsidRDefault="00B42355" w:rsidP="00B42355">
      <w:pPr>
        <w:pStyle w:val="NormalParagraph"/>
        <w:rPr>
          <w:b/>
        </w:rPr>
      </w:pPr>
      <w:r w:rsidRPr="00EB304D">
        <w:rPr>
          <w:b/>
        </w:rPr>
        <w:t>Description:</w:t>
      </w:r>
    </w:p>
    <w:p w14:paraId="2B073E7C" w14:textId="77777777" w:rsidR="00B42355" w:rsidRDefault="00B42355" w:rsidP="00B42355">
      <w:pPr>
        <w:pStyle w:val="NormalParagraph"/>
      </w:pPr>
      <w:r w:rsidRPr="00EB304D">
        <w:t>This function</w:t>
      </w:r>
      <w:r>
        <w:t xml:space="preserve"> deletes an Event Record in the SM-DS (an Alternative SM-DS or a Root SM-DS).</w:t>
      </w:r>
    </w:p>
    <w:p w14:paraId="4FF4DF02" w14:textId="77777777" w:rsidR="00B42355" w:rsidRDefault="00B42355" w:rsidP="00B42355">
      <w:pPr>
        <w:pStyle w:val="NormalParagraph"/>
      </w:pPr>
      <w:r>
        <w:t xml:space="preserve">On reception </w:t>
      </w:r>
      <w:r w:rsidRPr="00EB304D">
        <w:t>of this function call, the SM-</w:t>
      </w:r>
      <w:r>
        <w:t>DS</w:t>
      </w:r>
      <w:r w:rsidRPr="00EB304D">
        <w:t xml:space="preserve"> </w:t>
      </w:r>
      <w:r>
        <w:t>SHALL</w:t>
      </w:r>
      <w:r w:rsidRPr="00EB304D">
        <w:t>:</w:t>
      </w:r>
    </w:p>
    <w:p w14:paraId="001C1FE7" w14:textId="77777777" w:rsidR="00B42355" w:rsidRDefault="00B42355" w:rsidP="00CF3D0E">
      <w:pPr>
        <w:pStyle w:val="ListBullet1"/>
        <w:numPr>
          <w:ilvl w:val="0"/>
          <w:numId w:val="18"/>
        </w:numPr>
      </w:pPr>
      <w:r>
        <w:t>Retrieve the Event Record corresponding to the provided Event ID and the function caller identity (SM-DP+ or SM-DS OID)</w:t>
      </w:r>
      <w:r w:rsidRPr="00F27163">
        <w:rPr>
          <w:rFonts w:eastAsia="Malgun Gothic" w:hint="eastAsia"/>
          <w:lang w:eastAsia="ko-KR"/>
        </w:rPr>
        <w:t xml:space="preserve"> </w:t>
      </w:r>
      <w:r>
        <w:rPr>
          <w:rFonts w:eastAsia="Malgun Gothic"/>
          <w:lang w:eastAsia="ko-KR"/>
        </w:rPr>
        <w:t xml:space="preserve">received in </w:t>
      </w:r>
      <w:r w:rsidRPr="00786319">
        <w:rPr>
          <w:rFonts w:eastAsia="Malgun Gothic" w:hint="eastAsia"/>
          <w:lang w:eastAsia="ko-KR"/>
        </w:rPr>
        <w:t xml:space="preserve">the </w:t>
      </w:r>
      <w:r>
        <w:rPr>
          <w:rFonts w:eastAsia="Malgun Gothic"/>
          <w:lang w:eastAsia="ko-KR"/>
        </w:rPr>
        <w:t>TLS</w:t>
      </w:r>
      <w:r w:rsidRPr="00786319">
        <w:rPr>
          <w:rFonts w:eastAsia="Malgun Gothic" w:hint="eastAsia"/>
          <w:lang w:eastAsia="ko-KR"/>
        </w:rPr>
        <w:t xml:space="preserve"> </w:t>
      </w:r>
      <w:r>
        <w:rPr>
          <w:rFonts w:eastAsia="Malgun Gothic"/>
          <w:lang w:eastAsia="ko-KR"/>
        </w:rPr>
        <w:t>C</w:t>
      </w:r>
      <w:r w:rsidRPr="00786319">
        <w:rPr>
          <w:rFonts w:eastAsia="Malgun Gothic" w:hint="eastAsia"/>
          <w:lang w:eastAsia="ko-KR"/>
        </w:rPr>
        <w:t>ertificate</w:t>
      </w:r>
      <w:r>
        <w:rPr>
          <w:rFonts w:eastAsia="Malgun Gothic"/>
          <w:lang w:eastAsia="ko-KR"/>
        </w:rPr>
        <w:t>.</w:t>
      </w:r>
    </w:p>
    <w:p w14:paraId="5200A208" w14:textId="77777777" w:rsidR="00B42355" w:rsidRDefault="00B42355" w:rsidP="00B42355">
      <w:pPr>
        <w:pStyle w:val="NormalParagraph"/>
      </w:pPr>
      <w:r>
        <w:t xml:space="preserve">If any of these verifications fail, the SM-DS SHALL return </w:t>
      </w:r>
      <w:r w:rsidRPr="009E556E">
        <w:t>a 'Function execution status'</w:t>
      </w:r>
      <w:r w:rsidRPr="00264859">
        <w:t xml:space="preserve"> indicating 'Failed</w:t>
      </w:r>
      <w:r w:rsidRPr="009E556E">
        <w:t>' with the relevant status code</w:t>
      </w:r>
      <w:r>
        <w:t>.</w:t>
      </w:r>
    </w:p>
    <w:p w14:paraId="7D54E0D3" w14:textId="6CBB4456" w:rsidR="00B42355" w:rsidRDefault="00B42355" w:rsidP="00B42355">
      <w:pPr>
        <w:pStyle w:val="NormalParagraph"/>
      </w:pPr>
      <w:r>
        <w:t>Otherwise the SM-DS SHALL:</w:t>
      </w:r>
    </w:p>
    <w:p w14:paraId="3C41F7A9" w14:textId="763107C8" w:rsidR="00B42355" w:rsidRDefault="007344D6" w:rsidP="007344D6">
      <w:pPr>
        <w:pStyle w:val="ListBullet1"/>
        <w:numPr>
          <w:ilvl w:val="0"/>
          <w:numId w:val="0"/>
        </w:numPr>
        <w:ind w:left="680" w:hanging="340"/>
      </w:pPr>
      <w:r>
        <w:sym w:font="Symbol" w:char="F0B7"/>
      </w:r>
      <w:r>
        <w:tab/>
      </w:r>
      <w:r w:rsidR="00B42355">
        <w:t>Determine if the Event Record registration has been cascaded to the Root SM-DS.</w:t>
      </w:r>
    </w:p>
    <w:p w14:paraId="49C6F5B8" w14:textId="3B9F6CF5" w:rsidR="00B42355" w:rsidRDefault="007344D6" w:rsidP="00A73DF5">
      <w:pPr>
        <w:pStyle w:val="ListBullet1"/>
        <w:numPr>
          <w:ilvl w:val="0"/>
          <w:numId w:val="0"/>
        </w:numPr>
        <w:spacing w:after="0"/>
        <w:ind w:left="680" w:hanging="340"/>
      </w:pPr>
      <w:r>
        <w:sym w:font="Symbol" w:char="F0B7"/>
      </w:r>
      <w:r>
        <w:tab/>
      </w:r>
      <w:r w:rsidR="00B42355">
        <w:t>If the Event Record registration was not cascaded, then the SM-DS SHALL delete the retrieved Event Record.</w:t>
      </w:r>
    </w:p>
    <w:p w14:paraId="70CD8030" w14:textId="2EE259D9" w:rsidR="00B42355" w:rsidRDefault="007344D6" w:rsidP="007344D6">
      <w:pPr>
        <w:pStyle w:val="ListBullet1"/>
        <w:numPr>
          <w:ilvl w:val="0"/>
          <w:numId w:val="0"/>
        </w:numPr>
        <w:spacing w:after="0"/>
        <w:ind w:left="680" w:hanging="340"/>
      </w:pPr>
      <w:r>
        <w:sym w:font="Symbol" w:char="F0B7"/>
      </w:r>
      <w:r>
        <w:tab/>
      </w:r>
      <w:r w:rsidR="00B42355">
        <w:t>If the Event Record registration was cascaded, then</w:t>
      </w:r>
      <w:r w:rsidR="00583DAE">
        <w:t>:</w:t>
      </w:r>
    </w:p>
    <w:p w14:paraId="16BBA44E" w14:textId="1C71290B" w:rsidR="00B42355" w:rsidRDefault="00A73DF5" w:rsidP="00340B79">
      <w:pPr>
        <w:pStyle w:val="ListBullet2"/>
        <w:numPr>
          <w:ilvl w:val="0"/>
          <w:numId w:val="0"/>
        </w:numPr>
        <w:tabs>
          <w:tab w:val="clear" w:pos="1021"/>
          <w:tab w:val="left" w:pos="1134"/>
        </w:tabs>
        <w:spacing w:after="0"/>
        <w:ind w:left="1020" w:hanging="340"/>
      </w:pPr>
      <w:r>
        <w:rPr>
          <w:rFonts w:ascii="Courier New" w:hAnsi="Courier New" w:cs="Courier New"/>
        </w:rPr>
        <w:t>o</w:t>
      </w:r>
      <w:r>
        <w:rPr>
          <w:rFonts w:ascii="Courier New" w:hAnsi="Courier New" w:cs="Courier New"/>
        </w:rPr>
        <w:tab/>
      </w:r>
      <w:r w:rsidR="00B42355">
        <w:t>the SM-DS SHALL cascade the deletion of the Event Record to the Root SM-DS by calling the "ES15.DeleteEvent" with the Event ID value generated by the SM-DS during Event Record registration.</w:t>
      </w:r>
    </w:p>
    <w:p w14:paraId="379B0959" w14:textId="46938416" w:rsidR="00B42355" w:rsidRPr="001B7F24" w:rsidRDefault="00A73DF5" w:rsidP="007344D6">
      <w:pPr>
        <w:pStyle w:val="ListBullet2"/>
        <w:numPr>
          <w:ilvl w:val="0"/>
          <w:numId w:val="0"/>
        </w:numPr>
        <w:tabs>
          <w:tab w:val="clear" w:pos="1021"/>
          <w:tab w:val="left" w:pos="993"/>
        </w:tabs>
        <w:spacing w:after="0"/>
        <w:ind w:left="1020" w:hanging="340"/>
      </w:pPr>
      <w:r>
        <w:rPr>
          <w:rFonts w:ascii="Courier New" w:hAnsi="Courier New" w:cs="Courier New"/>
        </w:rPr>
        <w:t>o</w:t>
      </w:r>
      <w:r>
        <w:rPr>
          <w:rFonts w:ascii="Courier New" w:hAnsi="Courier New" w:cs="Courier New"/>
        </w:rPr>
        <w:tab/>
      </w:r>
      <w:r w:rsidR="00B42355" w:rsidRPr="001B7F24">
        <w:t>If deletion cascading fails:</w:t>
      </w:r>
    </w:p>
    <w:p w14:paraId="51C259F9" w14:textId="070B409D" w:rsidR="00B42355" w:rsidRPr="001B7F24" w:rsidRDefault="00340B79" w:rsidP="009471EE">
      <w:pPr>
        <w:pStyle w:val="ListBulletsub"/>
        <w:numPr>
          <w:ilvl w:val="0"/>
          <w:numId w:val="0"/>
        </w:numPr>
        <w:ind w:left="1418" w:hanging="340"/>
        <w:rPr>
          <w:lang w:eastAsia="en-US"/>
        </w:rPr>
      </w:pPr>
      <w:r>
        <w:lastRenderedPageBreak/>
        <w:sym w:font="Symbol" w:char="F0B7"/>
      </w:r>
      <w:r>
        <w:tab/>
      </w:r>
      <w:r w:rsidR="00B42355">
        <w:t>because the Event record was not found, the SM-DS SHALL ignore this error case and continue.</w:t>
      </w:r>
    </w:p>
    <w:p w14:paraId="2802799A" w14:textId="54158F6C" w:rsidR="00B42355" w:rsidRPr="00536763" w:rsidRDefault="00340B79" w:rsidP="009471EE">
      <w:pPr>
        <w:pStyle w:val="ListBulletsub"/>
        <w:numPr>
          <w:ilvl w:val="0"/>
          <w:numId w:val="0"/>
        </w:numPr>
        <w:spacing w:after="0"/>
        <w:ind w:left="1418" w:hanging="340"/>
        <w:rPr>
          <w:lang w:eastAsia="en-US"/>
        </w:rPr>
      </w:pPr>
      <w:r>
        <w:sym w:font="Symbol" w:char="F0B7"/>
      </w:r>
      <w:r>
        <w:tab/>
      </w:r>
      <w:r w:rsidR="00B42355">
        <w:t>for any reason, the SM-DS</w:t>
      </w:r>
      <w:r w:rsidR="00B42355" w:rsidRPr="007467C1">
        <w:t xml:space="preserve"> </w:t>
      </w:r>
      <w:r w:rsidR="00B42355" w:rsidRPr="00C85824">
        <w:t xml:space="preserve">SHALL return a function execution status </w:t>
      </w:r>
      <w:r w:rsidR="00B42355">
        <w:t>'</w:t>
      </w:r>
      <w:r w:rsidR="00B42355" w:rsidRPr="00C85824">
        <w:t>Failed</w:t>
      </w:r>
      <w:r w:rsidR="00B42355">
        <w:t>'</w:t>
      </w:r>
      <w:r w:rsidR="00B42355" w:rsidRPr="00C85824">
        <w:t xml:space="preserve"> with the relevant status code.</w:t>
      </w:r>
    </w:p>
    <w:p w14:paraId="01FFE21D" w14:textId="2741277C" w:rsidR="00B42355" w:rsidRDefault="007344D6" w:rsidP="007344D6">
      <w:pPr>
        <w:pStyle w:val="ListBullet1"/>
        <w:numPr>
          <w:ilvl w:val="0"/>
          <w:numId w:val="0"/>
        </w:numPr>
        <w:ind w:left="680" w:hanging="340"/>
      </w:pPr>
      <w:r>
        <w:sym w:font="Symbol" w:char="F0B7"/>
      </w:r>
      <w:r>
        <w:tab/>
      </w:r>
      <w:r w:rsidR="00B42355">
        <w:t>If deletion cascading has succeeded, the SM-DS SHALL delete the retrieved Event Record.</w:t>
      </w:r>
    </w:p>
    <w:p w14:paraId="50922BDB" w14:textId="77777777" w:rsidR="00B42355" w:rsidRPr="00DC0AA5" w:rsidRDefault="00B42355" w:rsidP="00B42355">
      <w:pPr>
        <w:pStyle w:val="NormalParagraph"/>
      </w:pPr>
      <w:r>
        <w:t xml:space="preserve">The </w:t>
      </w:r>
      <w:r w:rsidRPr="00EB304D">
        <w:t>SM-D</w:t>
      </w:r>
      <w:r>
        <w:t>S</w:t>
      </w:r>
      <w:r w:rsidRPr="00EB304D">
        <w:t xml:space="preserve"> </w:t>
      </w:r>
      <w:r>
        <w:t>MAY</w:t>
      </w:r>
      <w:r w:rsidRPr="00EB304D">
        <w:t xml:space="preserve"> perform additional </w:t>
      </w:r>
      <w:r>
        <w:t xml:space="preserve">verifications and </w:t>
      </w:r>
      <w:r w:rsidRPr="00EB304D">
        <w:t>operations</w:t>
      </w:r>
      <w:r>
        <w:t>,</w:t>
      </w:r>
      <w:r w:rsidRPr="00CF01E6">
        <w:t xml:space="preserve"> which are out of scope of this specification</w:t>
      </w:r>
      <w:r w:rsidRPr="00EB304D">
        <w:t>.</w:t>
      </w:r>
    </w:p>
    <w:p w14:paraId="12A948AE" w14:textId="77777777" w:rsidR="00B42355" w:rsidRPr="00EB304D" w:rsidRDefault="00B42355" w:rsidP="00B42355">
      <w:pPr>
        <w:pStyle w:val="NormalParagraph"/>
      </w:pPr>
      <w:r w:rsidRPr="00EB304D">
        <w:t xml:space="preserve">This function </w:t>
      </w:r>
      <w:r>
        <w:t>SHALL</w:t>
      </w:r>
      <w:r w:rsidRPr="00EB304D">
        <w:t xml:space="preserve"> return</w:t>
      </w:r>
      <w:r>
        <w:t xml:space="preserve"> one of the following</w:t>
      </w:r>
      <w:r w:rsidRPr="00EB304D">
        <w:t>:</w:t>
      </w:r>
    </w:p>
    <w:p w14:paraId="0355F6B5" w14:textId="1E4DAD8D" w:rsidR="00B42355" w:rsidRPr="001B7B30" w:rsidRDefault="00CC6956" w:rsidP="00CC6956">
      <w:pPr>
        <w:pStyle w:val="ListBullet1"/>
        <w:numPr>
          <w:ilvl w:val="0"/>
          <w:numId w:val="0"/>
        </w:numPr>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with </w:t>
      </w:r>
      <w:r w:rsidR="00B42355">
        <w:t>'</w:t>
      </w:r>
      <w:r w:rsidR="00B42355" w:rsidRPr="001B7B30">
        <w:t>Executed-</w:t>
      </w:r>
      <w:r w:rsidR="00B42355">
        <w:t>S</w:t>
      </w:r>
      <w:r w:rsidR="00B42355" w:rsidRPr="001B7B30">
        <w:t>uccess</w:t>
      </w:r>
      <w:r w:rsidR="00B42355">
        <w:t>'</w:t>
      </w:r>
      <w:r w:rsidR="00B42355" w:rsidRPr="001B7B30">
        <w:t xml:space="preserve"> indicating that the </w:t>
      </w:r>
      <w:r w:rsidR="00B42355">
        <w:t>Event</w:t>
      </w:r>
      <w:r w:rsidR="00B42355" w:rsidRPr="001B7B30">
        <w:t xml:space="preserve"> has been </w:t>
      </w:r>
      <w:r w:rsidR="00B42355">
        <w:t>deleted (and cascaded if required)</w:t>
      </w:r>
      <w:r w:rsidR="00B42355" w:rsidRPr="001B7B30">
        <w:t>.</w:t>
      </w:r>
    </w:p>
    <w:p w14:paraId="13E639C6" w14:textId="090C4CA9" w:rsidR="00B42355" w:rsidRPr="001B7B30" w:rsidRDefault="00CC6956" w:rsidP="00CC6956">
      <w:pPr>
        <w:pStyle w:val="ListBullet1"/>
        <w:numPr>
          <w:ilvl w:val="0"/>
          <w:numId w:val="0"/>
        </w:numPr>
        <w:ind w:left="680" w:hanging="340"/>
      </w:pPr>
      <w:r>
        <w:sym w:font="Symbol" w:char="F0B7"/>
      </w:r>
      <w:r>
        <w:tab/>
      </w:r>
      <w:r w:rsidR="00B42355" w:rsidRPr="001B7B30">
        <w:t xml:space="preserve">A </w:t>
      </w:r>
      <w:r w:rsidR="00B42355">
        <w:t>'</w:t>
      </w:r>
      <w:r w:rsidR="00B42355" w:rsidRPr="001B7B30">
        <w:t>Function execution status</w:t>
      </w:r>
      <w:r w:rsidR="00B42355">
        <w:t>'</w:t>
      </w:r>
      <w:r w:rsidR="00B42355" w:rsidRPr="001B7B30">
        <w:t xml:space="preserve"> indicating </w:t>
      </w:r>
      <w:r w:rsidR="00B42355">
        <w:t>'</w:t>
      </w:r>
      <w:r w:rsidR="00B42355" w:rsidRPr="001B7B30">
        <w:t>Failed</w:t>
      </w:r>
      <w:r w:rsidR="00B42355">
        <w:t>'</w:t>
      </w:r>
      <w:r w:rsidR="00B42355" w:rsidRPr="001B7B30">
        <w:t xml:space="preserve"> with a status code as defined </w:t>
      </w:r>
      <w:r w:rsidR="00B42355">
        <w:t xml:space="preserve">in section </w:t>
      </w:r>
      <w:hyperlink w:anchor="_Status_Code" w:history="1">
        <w:r w:rsidR="00B42355" w:rsidRPr="001B7B30">
          <w:t>5.</w:t>
        </w:r>
        <w:r w:rsidR="00B42355">
          <w:t>2</w:t>
        </w:r>
        <w:r w:rsidR="00B42355" w:rsidRPr="001B7B30">
          <w:t>.6</w:t>
        </w:r>
      </w:hyperlink>
      <w:r w:rsidR="00B42355" w:rsidRPr="001B7B30">
        <w:t xml:space="preserve"> or a specific status code as defined in the </w:t>
      </w:r>
      <w:r w:rsidR="00B42355">
        <w:t xml:space="preserve">following </w:t>
      </w:r>
      <w:r w:rsidR="00B42355" w:rsidRPr="001B7B30">
        <w:t>table.</w:t>
      </w:r>
    </w:p>
    <w:p w14:paraId="0243275E" w14:textId="77777777" w:rsidR="00B42355" w:rsidRPr="00F96E8D" w:rsidRDefault="00B42355" w:rsidP="00B42355">
      <w:pPr>
        <w:spacing w:before="0" w:after="200" w:line="276" w:lineRule="auto"/>
        <w:jc w:val="left"/>
        <w:rPr>
          <w:b/>
          <w:i/>
          <w:szCs w:val="22"/>
          <w:u w:val="single"/>
          <w:lang w:val="en-US" w:eastAsia="en-GB" w:bidi="ar-SA"/>
        </w:rPr>
      </w:pPr>
      <w:r w:rsidRPr="00F96E8D">
        <w:rPr>
          <w:b/>
          <w:i/>
          <w:szCs w:val="22"/>
          <w:u w:val="single"/>
          <w:lang w:val="en-US" w:eastAsia="en-GB" w:bidi="ar-SA"/>
        </w:rPr>
        <w:t xml:space="preserve">Additional </w:t>
      </w:r>
      <w:r>
        <w:rPr>
          <w:b/>
          <w:i/>
          <w:szCs w:val="22"/>
          <w:u w:val="single"/>
          <w:lang w:val="en-US" w:eastAsia="en-GB" w:bidi="ar-SA"/>
        </w:rPr>
        <w:t>I</w:t>
      </w:r>
      <w:r w:rsidRPr="00F96E8D">
        <w:rPr>
          <w:b/>
          <w:i/>
          <w:szCs w:val="22"/>
          <w:u w:val="single"/>
          <w:lang w:val="en-US" w:eastAsia="en-GB" w:bidi="ar-SA"/>
        </w:rPr>
        <w:t xml:space="preserve">nput </w:t>
      </w:r>
      <w:r>
        <w:rPr>
          <w:b/>
          <w:i/>
          <w:szCs w:val="22"/>
          <w:u w:val="single"/>
          <w:lang w:val="en-US" w:eastAsia="en-GB" w:bidi="ar-SA"/>
        </w:rPr>
        <w:t>D</w:t>
      </w:r>
      <w:r w:rsidRPr="00F96E8D">
        <w:rPr>
          <w:b/>
          <w:i/>
          <w:szCs w:val="22"/>
          <w:u w:val="single"/>
          <w:lang w:val="en-US" w:eastAsia="en-GB" w:bidi="ar-SA"/>
        </w:rPr>
        <w:t>ata:</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907"/>
        <w:gridCol w:w="4700"/>
        <w:gridCol w:w="1528"/>
        <w:gridCol w:w="495"/>
        <w:gridCol w:w="654"/>
      </w:tblGrid>
      <w:tr w:rsidR="00B42355" w:rsidRPr="00EB304D" w14:paraId="77029BBA" w14:textId="77777777" w:rsidTr="008A7EC2">
        <w:trPr>
          <w:trHeight w:val="342"/>
        </w:trPr>
        <w:tc>
          <w:tcPr>
            <w:tcW w:w="1907" w:type="dxa"/>
            <w:shd w:val="clear" w:color="auto" w:fill="C00000"/>
            <w:vAlign w:val="center"/>
            <w:hideMark/>
          </w:tcPr>
          <w:p w14:paraId="6549EABB" w14:textId="77777777" w:rsidR="00B42355" w:rsidRPr="00EB304D" w:rsidRDefault="00B42355" w:rsidP="008A7EC2">
            <w:pPr>
              <w:pStyle w:val="TableHeader"/>
            </w:pPr>
            <w:r w:rsidRPr="00EB304D">
              <w:t>Input data name</w:t>
            </w:r>
          </w:p>
        </w:tc>
        <w:tc>
          <w:tcPr>
            <w:tcW w:w="4700" w:type="dxa"/>
            <w:shd w:val="clear" w:color="auto" w:fill="C00000"/>
            <w:vAlign w:val="center"/>
            <w:hideMark/>
          </w:tcPr>
          <w:p w14:paraId="5FBF00DE" w14:textId="77777777" w:rsidR="00B42355" w:rsidRPr="00EB304D" w:rsidRDefault="00B42355" w:rsidP="008A7EC2">
            <w:pPr>
              <w:pStyle w:val="TableHeader"/>
            </w:pPr>
            <w:r w:rsidRPr="00EB304D">
              <w:t>Description</w:t>
            </w:r>
          </w:p>
        </w:tc>
        <w:tc>
          <w:tcPr>
            <w:tcW w:w="1528" w:type="dxa"/>
            <w:shd w:val="clear" w:color="auto" w:fill="C00000"/>
            <w:vAlign w:val="center"/>
            <w:hideMark/>
          </w:tcPr>
          <w:p w14:paraId="3D913BEF" w14:textId="77777777" w:rsidR="00B42355" w:rsidRPr="00EB304D" w:rsidRDefault="00B42355" w:rsidP="008A7EC2">
            <w:pPr>
              <w:pStyle w:val="TableHeader"/>
            </w:pPr>
            <w:r w:rsidRPr="00EB304D">
              <w:t>Type</w:t>
            </w:r>
          </w:p>
        </w:tc>
        <w:tc>
          <w:tcPr>
            <w:tcW w:w="495" w:type="dxa"/>
            <w:shd w:val="clear" w:color="auto" w:fill="C00000"/>
            <w:vAlign w:val="center"/>
            <w:hideMark/>
          </w:tcPr>
          <w:p w14:paraId="07B52043" w14:textId="77777777" w:rsidR="00B42355" w:rsidRPr="00EB304D" w:rsidRDefault="00B42355" w:rsidP="008A7EC2">
            <w:pPr>
              <w:pStyle w:val="TableHeader"/>
            </w:pPr>
            <w:r w:rsidRPr="00EB304D">
              <w:t>No.</w:t>
            </w:r>
          </w:p>
        </w:tc>
        <w:tc>
          <w:tcPr>
            <w:tcW w:w="654" w:type="dxa"/>
            <w:shd w:val="clear" w:color="auto" w:fill="C00000"/>
            <w:vAlign w:val="center"/>
          </w:tcPr>
          <w:p w14:paraId="4AA3550C" w14:textId="77777777" w:rsidR="00B42355" w:rsidRPr="00EB304D" w:rsidRDefault="00B42355" w:rsidP="008A7EC2">
            <w:pPr>
              <w:pStyle w:val="TableHeader"/>
            </w:pPr>
            <w:r w:rsidRPr="00EB304D">
              <w:t>MOC</w:t>
            </w:r>
          </w:p>
        </w:tc>
      </w:tr>
      <w:tr w:rsidR="00B42355" w:rsidRPr="00EB304D" w14:paraId="76A3366A" w14:textId="77777777" w:rsidTr="008A7EC2">
        <w:trPr>
          <w:trHeight w:val="282"/>
        </w:trPr>
        <w:tc>
          <w:tcPr>
            <w:tcW w:w="1907" w:type="dxa"/>
            <w:vAlign w:val="center"/>
          </w:tcPr>
          <w:p w14:paraId="3A1D1DC4" w14:textId="77777777" w:rsidR="00B42355" w:rsidRDefault="00B42355" w:rsidP="008A7EC2">
            <w:pPr>
              <w:pStyle w:val="TableText"/>
            </w:pPr>
            <w:r w:rsidRPr="001B7B30">
              <w:t>eid</w:t>
            </w:r>
          </w:p>
        </w:tc>
        <w:tc>
          <w:tcPr>
            <w:tcW w:w="4700" w:type="dxa"/>
            <w:vAlign w:val="center"/>
          </w:tcPr>
          <w:p w14:paraId="0A0BB0F6" w14:textId="77777777" w:rsidR="00B42355" w:rsidRPr="001B7B30" w:rsidRDefault="00B42355" w:rsidP="008A7EC2">
            <w:pPr>
              <w:pStyle w:val="TableText"/>
            </w:pPr>
            <w:r w:rsidRPr="001B7B30">
              <w:t>Identification of the targeted eUICC.</w:t>
            </w:r>
          </w:p>
        </w:tc>
        <w:tc>
          <w:tcPr>
            <w:tcW w:w="1528" w:type="dxa"/>
            <w:vAlign w:val="center"/>
          </w:tcPr>
          <w:p w14:paraId="7D908F27" w14:textId="77777777" w:rsidR="00B42355" w:rsidRDefault="00B42355" w:rsidP="008A7EC2">
            <w:pPr>
              <w:pStyle w:val="TableText"/>
            </w:pPr>
            <w:r w:rsidRPr="001B7B30">
              <w:t>EID</w:t>
            </w:r>
          </w:p>
        </w:tc>
        <w:tc>
          <w:tcPr>
            <w:tcW w:w="495" w:type="dxa"/>
            <w:vAlign w:val="center"/>
          </w:tcPr>
          <w:p w14:paraId="2DD0B771" w14:textId="77777777" w:rsidR="00B42355" w:rsidRDefault="00B42355" w:rsidP="008A7EC2">
            <w:pPr>
              <w:pStyle w:val="TableText"/>
              <w:jc w:val="center"/>
            </w:pPr>
            <w:r w:rsidRPr="001B7B30">
              <w:t>1</w:t>
            </w:r>
          </w:p>
        </w:tc>
        <w:tc>
          <w:tcPr>
            <w:tcW w:w="654" w:type="dxa"/>
            <w:vAlign w:val="center"/>
          </w:tcPr>
          <w:p w14:paraId="3B1A2FA9" w14:textId="77777777" w:rsidR="00B42355" w:rsidRDefault="00B42355" w:rsidP="008A7EC2">
            <w:pPr>
              <w:pStyle w:val="TableText"/>
              <w:jc w:val="center"/>
            </w:pPr>
            <w:r>
              <w:t>M</w:t>
            </w:r>
          </w:p>
        </w:tc>
      </w:tr>
      <w:tr w:rsidR="00B42355" w:rsidRPr="00EB304D" w14:paraId="236FE185" w14:textId="77777777" w:rsidTr="008A7EC2">
        <w:trPr>
          <w:trHeight w:val="282"/>
        </w:trPr>
        <w:tc>
          <w:tcPr>
            <w:tcW w:w="1907" w:type="dxa"/>
          </w:tcPr>
          <w:p w14:paraId="6E6B8068" w14:textId="77777777" w:rsidR="00B42355" w:rsidRPr="001B7B30" w:rsidRDefault="00B42355" w:rsidP="008A7EC2">
            <w:pPr>
              <w:pStyle w:val="TableText"/>
            </w:pPr>
            <w:r>
              <w:t>eventId</w:t>
            </w:r>
          </w:p>
        </w:tc>
        <w:tc>
          <w:tcPr>
            <w:tcW w:w="4700" w:type="dxa"/>
          </w:tcPr>
          <w:p w14:paraId="2D2A1862" w14:textId="77777777" w:rsidR="00B42355" w:rsidRPr="001B7B30" w:rsidRDefault="00B42355" w:rsidP="008A7EC2">
            <w:pPr>
              <w:pStyle w:val="TableText"/>
            </w:pPr>
            <w:r w:rsidRPr="001B7B30">
              <w:t>Identification</w:t>
            </w:r>
            <w:r>
              <w:t xml:space="preserve"> of the Event. The EventID SHALL be unique in the context of the function caller.</w:t>
            </w:r>
          </w:p>
        </w:tc>
        <w:tc>
          <w:tcPr>
            <w:tcW w:w="1528" w:type="dxa"/>
          </w:tcPr>
          <w:p w14:paraId="42F63228" w14:textId="77777777" w:rsidR="00B42355" w:rsidRPr="001B7B30" w:rsidRDefault="00B42355" w:rsidP="008A7EC2">
            <w:pPr>
              <w:pStyle w:val="TableText"/>
            </w:pPr>
            <w:r>
              <w:t>String</w:t>
            </w:r>
          </w:p>
        </w:tc>
        <w:tc>
          <w:tcPr>
            <w:tcW w:w="495" w:type="dxa"/>
          </w:tcPr>
          <w:p w14:paraId="79EEF81A" w14:textId="77777777" w:rsidR="00B42355" w:rsidRPr="001B7B30" w:rsidRDefault="00B42355" w:rsidP="008A7EC2">
            <w:pPr>
              <w:pStyle w:val="TableText"/>
              <w:jc w:val="center"/>
            </w:pPr>
            <w:r>
              <w:t>1</w:t>
            </w:r>
          </w:p>
        </w:tc>
        <w:tc>
          <w:tcPr>
            <w:tcW w:w="654" w:type="dxa"/>
          </w:tcPr>
          <w:p w14:paraId="5FB0F9E6" w14:textId="77777777" w:rsidR="00B42355" w:rsidRPr="001B7B30" w:rsidRDefault="00B42355" w:rsidP="008A7EC2">
            <w:pPr>
              <w:pStyle w:val="TableText"/>
              <w:jc w:val="center"/>
            </w:pPr>
            <w:r>
              <w:t>M</w:t>
            </w:r>
          </w:p>
        </w:tc>
      </w:tr>
    </w:tbl>
    <w:p w14:paraId="162B738D" w14:textId="0A5E3DE3" w:rsidR="00B42355" w:rsidRPr="001B7B30" w:rsidRDefault="000F6C83" w:rsidP="000F6C83">
      <w:pPr>
        <w:pStyle w:val="TableCaption"/>
        <w:numPr>
          <w:ilvl w:val="0"/>
          <w:numId w:val="0"/>
        </w:numPr>
        <w:rPr>
          <w:lang w:val="en-US"/>
        </w:rPr>
      </w:pPr>
      <w:r>
        <w:rPr>
          <w:lang w:val="en-US"/>
        </w:rPr>
        <w:t>Table 55</w:t>
      </w:r>
      <w:r w:rsidR="00B42355" w:rsidRPr="001B7B30">
        <w:rPr>
          <w:lang w:val="en-US"/>
        </w:rPr>
        <w:t xml:space="preserve">: </w:t>
      </w:r>
      <w:r w:rsidR="00B42355">
        <w:rPr>
          <w:rFonts w:hint="eastAsia"/>
        </w:rPr>
        <w:t>Delete</w:t>
      </w:r>
      <w:r w:rsidR="00B42355" w:rsidRPr="00A954D5">
        <w:rPr>
          <w:rFonts w:hint="eastAsia"/>
        </w:rPr>
        <w:t>Event</w:t>
      </w:r>
      <w:r w:rsidR="00B42355" w:rsidRPr="001B7B30">
        <w:rPr>
          <w:lang w:val="en-US"/>
        </w:rPr>
        <w:t xml:space="preserve"> </w:t>
      </w:r>
      <w:r w:rsidR="00B42355" w:rsidRPr="00AA4680">
        <w:rPr>
          <w:lang w:val="en-US"/>
        </w:rPr>
        <w:t xml:space="preserve">Additional </w:t>
      </w:r>
      <w:r w:rsidR="00B42355">
        <w:rPr>
          <w:lang w:val="en-US"/>
        </w:rPr>
        <w:t>I</w:t>
      </w:r>
      <w:r w:rsidR="00B42355" w:rsidRPr="00AA4680">
        <w:rPr>
          <w:lang w:val="en-US"/>
        </w:rPr>
        <w:t xml:space="preserve">nput </w:t>
      </w:r>
      <w:r w:rsidR="00B42355">
        <w:rPr>
          <w:lang w:val="en-US"/>
        </w:rPr>
        <w:t>D</w:t>
      </w:r>
      <w:r w:rsidR="00B42355" w:rsidRPr="00AA4680">
        <w:rPr>
          <w:lang w:val="en-US"/>
        </w:rPr>
        <w:t>ata</w:t>
      </w:r>
    </w:p>
    <w:p w14:paraId="1BFC9F99" w14:textId="77777777" w:rsidR="00B42355" w:rsidRPr="0090244F" w:rsidRDefault="00B42355" w:rsidP="00B42355">
      <w:pPr>
        <w:pStyle w:val="NormalParagraph"/>
        <w:rPr>
          <w:b/>
          <w:i/>
          <w:u w:val="single"/>
        </w:rPr>
      </w:pPr>
      <w:r w:rsidRPr="0090244F">
        <w:rPr>
          <w:b/>
          <w:i/>
          <w:u w:val="single"/>
        </w:rPr>
        <w:t xml:space="preserve">Additional </w:t>
      </w:r>
      <w:r>
        <w:rPr>
          <w:b/>
          <w:i/>
          <w:u w:val="single"/>
        </w:rPr>
        <w:t>O</w:t>
      </w:r>
      <w:r w:rsidRPr="0090244F">
        <w:rPr>
          <w:b/>
          <w:i/>
          <w:u w:val="single"/>
        </w:rPr>
        <w:t xml:space="preserve">utput </w:t>
      </w:r>
      <w:r>
        <w:rPr>
          <w:b/>
          <w:i/>
          <w:u w:val="single"/>
        </w:rPr>
        <w:t>D</w:t>
      </w:r>
      <w:r w:rsidRPr="0090244F">
        <w:rPr>
          <w:b/>
          <w:i/>
          <w:u w:val="single"/>
        </w:rPr>
        <w:t>ata:</w:t>
      </w:r>
    </w:p>
    <w:p w14:paraId="45836CF9" w14:textId="77777777" w:rsidR="00B42355" w:rsidRDefault="00B42355" w:rsidP="00B42355">
      <w:pPr>
        <w:pStyle w:val="NormalParagraph"/>
        <w:rPr>
          <w:b/>
          <w:i/>
          <w:u w:val="single"/>
        </w:rPr>
      </w:pPr>
      <w:r>
        <w:t>No additional output data</w:t>
      </w:r>
    </w:p>
    <w:p w14:paraId="5DF875BB" w14:textId="77777777" w:rsidR="00B42355" w:rsidRPr="0090244F" w:rsidRDefault="00B42355" w:rsidP="00B42355">
      <w:pPr>
        <w:pStyle w:val="NormalParagraph"/>
        <w:rPr>
          <w:b/>
          <w:i/>
          <w:u w:val="single"/>
        </w:rPr>
      </w:pPr>
      <w:r w:rsidRPr="0090244F">
        <w:rPr>
          <w:b/>
          <w:i/>
          <w:u w:val="single"/>
        </w:rPr>
        <w:t>Specific</w:t>
      </w:r>
      <w:r>
        <w:rPr>
          <w:b/>
          <w:i/>
          <w:u w:val="single"/>
        </w:rPr>
        <w:t xml:space="preserve"> S</w:t>
      </w:r>
      <w:r w:rsidRPr="0090244F">
        <w:rPr>
          <w:b/>
          <w:i/>
          <w:u w:val="single"/>
        </w:rPr>
        <w:t xml:space="preserve">tatus </w:t>
      </w:r>
      <w:r>
        <w:rPr>
          <w:b/>
          <w:i/>
          <w:u w:val="single"/>
        </w:rPr>
        <w:t>C</w:t>
      </w:r>
      <w:r w:rsidRPr="0090244F">
        <w:rPr>
          <w:b/>
          <w:i/>
          <w:u w:val="single"/>
        </w:rPr>
        <w:t>odes</w:t>
      </w:r>
    </w:p>
    <w:tbl>
      <w:tblPr>
        <w:tblW w:w="92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5"/>
        <w:gridCol w:w="1286"/>
        <w:gridCol w:w="935"/>
        <w:gridCol w:w="1872"/>
        <w:gridCol w:w="4256"/>
      </w:tblGrid>
      <w:tr w:rsidR="00B42355" w14:paraId="7CC024B8" w14:textId="77777777" w:rsidTr="008A7EC2">
        <w:trPr>
          <w:trHeight w:val="342"/>
        </w:trPr>
        <w:tc>
          <w:tcPr>
            <w:tcW w:w="935" w:type="dxa"/>
            <w:tcBorders>
              <w:top w:val="single" w:sz="4" w:space="0" w:color="auto"/>
              <w:left w:val="single" w:sz="4" w:space="0" w:color="auto"/>
              <w:bottom w:val="single" w:sz="6" w:space="0" w:color="auto"/>
              <w:right w:val="single" w:sz="6" w:space="0" w:color="auto"/>
            </w:tcBorders>
            <w:shd w:val="clear" w:color="auto" w:fill="C00000"/>
            <w:vAlign w:val="center"/>
            <w:hideMark/>
          </w:tcPr>
          <w:p w14:paraId="1FC968A4" w14:textId="77777777" w:rsidR="00B42355" w:rsidRDefault="00B42355" w:rsidP="008A7EC2">
            <w:pPr>
              <w:pStyle w:val="TableHeader"/>
            </w:pPr>
            <w:r>
              <w:t>Subject</w:t>
            </w:r>
          </w:p>
          <w:p w14:paraId="0CC03007" w14:textId="77777777" w:rsidR="00B42355" w:rsidRDefault="00B42355" w:rsidP="008A7EC2">
            <w:pPr>
              <w:pStyle w:val="TableHeader"/>
            </w:pPr>
            <w:r>
              <w:t>Code</w:t>
            </w:r>
          </w:p>
        </w:tc>
        <w:tc>
          <w:tcPr>
            <w:tcW w:w="1286"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43FF24DB" w14:textId="77777777" w:rsidR="00B42355" w:rsidRDefault="00B42355" w:rsidP="008A7EC2">
            <w:pPr>
              <w:pStyle w:val="TableHeader"/>
            </w:pPr>
            <w:r>
              <w:t>Subject</w:t>
            </w:r>
          </w:p>
        </w:tc>
        <w:tc>
          <w:tcPr>
            <w:tcW w:w="935"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2E35B4C2" w14:textId="77777777" w:rsidR="00B42355" w:rsidRDefault="00B42355" w:rsidP="008A7EC2">
            <w:pPr>
              <w:pStyle w:val="TableHeader"/>
            </w:pPr>
            <w:r>
              <w:t>Reason</w:t>
            </w:r>
          </w:p>
          <w:p w14:paraId="5D645017" w14:textId="77777777" w:rsidR="00B42355" w:rsidRDefault="00B42355" w:rsidP="008A7EC2">
            <w:pPr>
              <w:pStyle w:val="TableHeader"/>
            </w:pPr>
            <w:r>
              <w:t>code</w:t>
            </w:r>
          </w:p>
        </w:tc>
        <w:tc>
          <w:tcPr>
            <w:tcW w:w="1872" w:type="dxa"/>
            <w:tcBorders>
              <w:top w:val="single" w:sz="4" w:space="0" w:color="auto"/>
              <w:left w:val="single" w:sz="6" w:space="0" w:color="auto"/>
              <w:bottom w:val="single" w:sz="6" w:space="0" w:color="auto"/>
              <w:right w:val="single" w:sz="6" w:space="0" w:color="auto"/>
            </w:tcBorders>
            <w:shd w:val="clear" w:color="auto" w:fill="C00000"/>
            <w:vAlign w:val="center"/>
            <w:hideMark/>
          </w:tcPr>
          <w:p w14:paraId="6C61657C" w14:textId="77777777" w:rsidR="00B42355" w:rsidRDefault="00B42355" w:rsidP="008A7EC2">
            <w:pPr>
              <w:pStyle w:val="TableHeader"/>
            </w:pPr>
            <w:r>
              <w:t>Reason</w:t>
            </w:r>
          </w:p>
        </w:tc>
        <w:tc>
          <w:tcPr>
            <w:tcW w:w="4256" w:type="dxa"/>
            <w:tcBorders>
              <w:top w:val="single" w:sz="4" w:space="0" w:color="auto"/>
              <w:left w:val="single" w:sz="6" w:space="0" w:color="auto"/>
              <w:bottom w:val="single" w:sz="6" w:space="0" w:color="auto"/>
              <w:right w:val="single" w:sz="4" w:space="0" w:color="auto"/>
            </w:tcBorders>
            <w:shd w:val="clear" w:color="auto" w:fill="C00000"/>
            <w:vAlign w:val="center"/>
            <w:hideMark/>
          </w:tcPr>
          <w:p w14:paraId="6F7F2BCC" w14:textId="77777777" w:rsidR="00B42355" w:rsidRDefault="00B42355" w:rsidP="008A7EC2">
            <w:pPr>
              <w:pStyle w:val="TableHeader"/>
            </w:pPr>
            <w:r>
              <w:t>Description</w:t>
            </w:r>
          </w:p>
        </w:tc>
      </w:tr>
      <w:tr w:rsidR="00B42355" w14:paraId="6DEE2996"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724DB189" w14:textId="77777777" w:rsidR="00B42355" w:rsidRPr="001B7B30" w:rsidRDefault="00B42355" w:rsidP="008A7EC2">
            <w:pPr>
              <w:pStyle w:val="TableContent"/>
            </w:pPr>
            <w:r>
              <w:t>8.9.5</w:t>
            </w:r>
          </w:p>
        </w:tc>
        <w:tc>
          <w:tcPr>
            <w:tcW w:w="1286" w:type="dxa"/>
            <w:tcBorders>
              <w:top w:val="single" w:sz="6" w:space="0" w:color="auto"/>
              <w:left w:val="single" w:sz="6" w:space="0" w:color="auto"/>
              <w:bottom w:val="single" w:sz="6" w:space="0" w:color="auto"/>
              <w:right w:val="single" w:sz="6" w:space="0" w:color="auto"/>
            </w:tcBorders>
            <w:vAlign w:val="center"/>
          </w:tcPr>
          <w:p w14:paraId="29A0B701" w14:textId="77777777" w:rsidR="00B42355" w:rsidRPr="001B7B30" w:rsidRDefault="00B42355" w:rsidP="008A7EC2">
            <w:pPr>
              <w:pStyle w:val="TableContent"/>
            </w:pPr>
            <w:r>
              <w:t>Event Record</w:t>
            </w:r>
          </w:p>
        </w:tc>
        <w:tc>
          <w:tcPr>
            <w:tcW w:w="935" w:type="dxa"/>
            <w:tcBorders>
              <w:top w:val="single" w:sz="6" w:space="0" w:color="auto"/>
              <w:left w:val="single" w:sz="6" w:space="0" w:color="auto"/>
              <w:bottom w:val="single" w:sz="6" w:space="0" w:color="auto"/>
              <w:right w:val="single" w:sz="6" w:space="0" w:color="auto"/>
            </w:tcBorders>
            <w:vAlign w:val="center"/>
          </w:tcPr>
          <w:p w14:paraId="159959F0" w14:textId="77777777" w:rsidR="00B42355" w:rsidRPr="001B7B30" w:rsidRDefault="00B42355" w:rsidP="008A7EC2">
            <w:pPr>
              <w:pStyle w:val="TableContent"/>
            </w:pPr>
            <w:r>
              <w:t>3.9</w:t>
            </w:r>
          </w:p>
        </w:tc>
        <w:tc>
          <w:tcPr>
            <w:tcW w:w="1872" w:type="dxa"/>
            <w:tcBorders>
              <w:top w:val="single" w:sz="6" w:space="0" w:color="auto"/>
              <w:left w:val="single" w:sz="6" w:space="0" w:color="auto"/>
              <w:bottom w:val="single" w:sz="6" w:space="0" w:color="auto"/>
              <w:right w:val="single" w:sz="6" w:space="0" w:color="auto"/>
            </w:tcBorders>
            <w:vAlign w:val="center"/>
          </w:tcPr>
          <w:p w14:paraId="371C04FC" w14:textId="77777777" w:rsidR="00B42355" w:rsidRPr="001B7B30" w:rsidRDefault="00B42355" w:rsidP="008A7EC2">
            <w:pPr>
              <w:pStyle w:val="TableContent"/>
            </w:pPr>
            <w:r>
              <w:t>Unknown</w:t>
            </w:r>
          </w:p>
        </w:tc>
        <w:tc>
          <w:tcPr>
            <w:tcW w:w="4256" w:type="dxa"/>
            <w:tcBorders>
              <w:top w:val="single" w:sz="6" w:space="0" w:color="auto"/>
              <w:left w:val="single" w:sz="6" w:space="0" w:color="auto"/>
              <w:bottom w:val="single" w:sz="6" w:space="0" w:color="auto"/>
              <w:right w:val="single" w:sz="4" w:space="0" w:color="auto"/>
            </w:tcBorders>
            <w:vAlign w:val="center"/>
          </w:tcPr>
          <w:p w14:paraId="48F8053F" w14:textId="77777777" w:rsidR="00B42355" w:rsidRPr="001B7B30" w:rsidRDefault="00B42355" w:rsidP="008A7EC2">
            <w:pPr>
              <w:pStyle w:val="TableContent"/>
            </w:pPr>
            <w:r>
              <w:t>The targeted Event Record doesn’t exist.</w:t>
            </w:r>
          </w:p>
        </w:tc>
      </w:tr>
      <w:tr w:rsidR="00B42355" w14:paraId="536C4501"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64BE4851" w14:textId="77777777" w:rsidR="00B42355" w:rsidRPr="001B7B30" w:rsidRDefault="00B42355" w:rsidP="008A7EC2">
            <w:pPr>
              <w:pStyle w:val="TableContent"/>
            </w:pPr>
            <w:r>
              <w:t>8.9</w:t>
            </w:r>
          </w:p>
        </w:tc>
        <w:tc>
          <w:tcPr>
            <w:tcW w:w="1286" w:type="dxa"/>
            <w:tcBorders>
              <w:top w:val="single" w:sz="6" w:space="0" w:color="auto"/>
              <w:left w:val="single" w:sz="6" w:space="0" w:color="auto"/>
              <w:bottom w:val="single" w:sz="6" w:space="0" w:color="auto"/>
              <w:right w:val="single" w:sz="6" w:space="0" w:color="auto"/>
            </w:tcBorders>
            <w:vAlign w:val="center"/>
          </w:tcPr>
          <w:p w14:paraId="72E929C2" w14:textId="77777777" w:rsidR="00B42355" w:rsidRPr="001B7B30" w:rsidRDefault="00B42355" w:rsidP="008A7EC2">
            <w:pPr>
              <w:pStyle w:val="TableContent"/>
            </w:pPr>
            <w:r>
              <w:t>SM-DS</w:t>
            </w:r>
          </w:p>
        </w:tc>
        <w:tc>
          <w:tcPr>
            <w:tcW w:w="935" w:type="dxa"/>
            <w:tcBorders>
              <w:top w:val="single" w:sz="6" w:space="0" w:color="auto"/>
              <w:left w:val="single" w:sz="6" w:space="0" w:color="auto"/>
              <w:bottom w:val="single" w:sz="6" w:space="0" w:color="auto"/>
              <w:right w:val="single" w:sz="6" w:space="0" w:color="auto"/>
            </w:tcBorders>
            <w:vAlign w:val="center"/>
          </w:tcPr>
          <w:p w14:paraId="75F3EB9D" w14:textId="77777777" w:rsidR="00B42355" w:rsidRPr="001B7B30" w:rsidRDefault="00B42355" w:rsidP="008A7EC2">
            <w:pPr>
              <w:pStyle w:val="TableContent"/>
            </w:pPr>
            <w:r>
              <w:t>5.1</w:t>
            </w:r>
          </w:p>
        </w:tc>
        <w:tc>
          <w:tcPr>
            <w:tcW w:w="1872" w:type="dxa"/>
            <w:tcBorders>
              <w:top w:val="single" w:sz="6" w:space="0" w:color="auto"/>
              <w:left w:val="single" w:sz="6" w:space="0" w:color="auto"/>
              <w:bottom w:val="single" w:sz="6" w:space="0" w:color="auto"/>
              <w:right w:val="single" w:sz="6" w:space="0" w:color="auto"/>
            </w:tcBorders>
            <w:vAlign w:val="center"/>
          </w:tcPr>
          <w:p w14:paraId="29A2D4DB" w14:textId="77777777" w:rsidR="00B42355" w:rsidRPr="001B7B30" w:rsidRDefault="00B42355" w:rsidP="008A7EC2">
            <w:pPr>
              <w:pStyle w:val="TableContent"/>
            </w:pPr>
            <w:r w:rsidRPr="003C1DA7">
              <w:t>Inaccessible</w:t>
            </w:r>
          </w:p>
        </w:tc>
        <w:tc>
          <w:tcPr>
            <w:tcW w:w="4256" w:type="dxa"/>
            <w:tcBorders>
              <w:top w:val="single" w:sz="6" w:space="0" w:color="auto"/>
              <w:left w:val="single" w:sz="6" w:space="0" w:color="auto"/>
              <w:bottom w:val="single" w:sz="6" w:space="0" w:color="auto"/>
              <w:right w:val="single" w:sz="4" w:space="0" w:color="auto"/>
            </w:tcBorders>
            <w:vAlign w:val="center"/>
          </w:tcPr>
          <w:p w14:paraId="66CCA1E9" w14:textId="77777777" w:rsidR="00B42355" w:rsidRPr="001B7B30" w:rsidRDefault="00B42355" w:rsidP="008A7EC2">
            <w:pPr>
              <w:pStyle w:val="TableContent"/>
            </w:pPr>
            <w:r>
              <w:t>The cascade SM-DS deletion has failed. Root SM-DS was unavailable.</w:t>
            </w:r>
          </w:p>
        </w:tc>
      </w:tr>
      <w:tr w:rsidR="00B42355" w14:paraId="34DB345B" w14:textId="77777777" w:rsidTr="008A7EC2">
        <w:trPr>
          <w:trHeight w:val="282"/>
        </w:trPr>
        <w:tc>
          <w:tcPr>
            <w:tcW w:w="935" w:type="dxa"/>
            <w:tcBorders>
              <w:top w:val="single" w:sz="6" w:space="0" w:color="auto"/>
              <w:left w:val="single" w:sz="4" w:space="0" w:color="auto"/>
              <w:bottom w:val="single" w:sz="6" w:space="0" w:color="auto"/>
              <w:right w:val="single" w:sz="6" w:space="0" w:color="auto"/>
            </w:tcBorders>
            <w:vAlign w:val="center"/>
          </w:tcPr>
          <w:p w14:paraId="7BA01DA3" w14:textId="77777777" w:rsidR="00B42355" w:rsidRPr="001B7B30" w:rsidRDefault="00B42355" w:rsidP="008A7EC2">
            <w:pPr>
              <w:pStyle w:val="TableContent"/>
            </w:pPr>
            <w:r>
              <w:t>8.9</w:t>
            </w:r>
          </w:p>
        </w:tc>
        <w:tc>
          <w:tcPr>
            <w:tcW w:w="1286" w:type="dxa"/>
            <w:tcBorders>
              <w:top w:val="single" w:sz="6" w:space="0" w:color="auto"/>
              <w:left w:val="single" w:sz="6" w:space="0" w:color="auto"/>
              <w:bottom w:val="single" w:sz="6" w:space="0" w:color="auto"/>
              <w:right w:val="single" w:sz="6" w:space="0" w:color="auto"/>
            </w:tcBorders>
            <w:vAlign w:val="center"/>
          </w:tcPr>
          <w:p w14:paraId="489DF418" w14:textId="77777777" w:rsidR="00B42355" w:rsidRPr="001B7B30" w:rsidRDefault="00B42355" w:rsidP="008A7EC2">
            <w:pPr>
              <w:pStyle w:val="TableContent"/>
            </w:pPr>
            <w:r>
              <w:t>SM-DS</w:t>
            </w:r>
          </w:p>
        </w:tc>
        <w:tc>
          <w:tcPr>
            <w:tcW w:w="935" w:type="dxa"/>
            <w:tcBorders>
              <w:top w:val="single" w:sz="6" w:space="0" w:color="auto"/>
              <w:left w:val="single" w:sz="6" w:space="0" w:color="auto"/>
              <w:bottom w:val="single" w:sz="6" w:space="0" w:color="auto"/>
              <w:right w:val="single" w:sz="6" w:space="0" w:color="auto"/>
            </w:tcBorders>
            <w:vAlign w:val="center"/>
          </w:tcPr>
          <w:p w14:paraId="6EAA1C8D" w14:textId="77777777" w:rsidR="00B42355" w:rsidRPr="001B7B30" w:rsidRDefault="00B42355" w:rsidP="008A7EC2">
            <w:pPr>
              <w:pStyle w:val="TableContent"/>
            </w:pPr>
            <w:r>
              <w:t>4.2</w:t>
            </w:r>
          </w:p>
        </w:tc>
        <w:tc>
          <w:tcPr>
            <w:tcW w:w="1872" w:type="dxa"/>
            <w:tcBorders>
              <w:top w:val="single" w:sz="6" w:space="0" w:color="auto"/>
              <w:left w:val="single" w:sz="6" w:space="0" w:color="auto"/>
              <w:bottom w:val="single" w:sz="6" w:space="0" w:color="auto"/>
              <w:right w:val="single" w:sz="6" w:space="0" w:color="auto"/>
            </w:tcBorders>
            <w:vAlign w:val="center"/>
          </w:tcPr>
          <w:p w14:paraId="0F163347" w14:textId="77777777" w:rsidR="00B42355" w:rsidRPr="001B7B30" w:rsidRDefault="00B42355" w:rsidP="008A7EC2">
            <w:pPr>
              <w:pStyle w:val="TableContent"/>
            </w:pPr>
            <w:r>
              <w:t>Execution error</w:t>
            </w:r>
          </w:p>
        </w:tc>
        <w:tc>
          <w:tcPr>
            <w:tcW w:w="4256" w:type="dxa"/>
            <w:tcBorders>
              <w:top w:val="single" w:sz="6" w:space="0" w:color="auto"/>
              <w:left w:val="single" w:sz="6" w:space="0" w:color="auto"/>
              <w:bottom w:val="single" w:sz="6" w:space="0" w:color="auto"/>
              <w:right w:val="single" w:sz="4" w:space="0" w:color="auto"/>
            </w:tcBorders>
            <w:vAlign w:val="center"/>
          </w:tcPr>
          <w:p w14:paraId="61B9ED8D" w14:textId="77777777" w:rsidR="00B42355" w:rsidRPr="001B7B30" w:rsidRDefault="00B42355" w:rsidP="008A7EC2">
            <w:pPr>
              <w:pStyle w:val="TableContent"/>
            </w:pPr>
            <w:r>
              <w:t>The cascade SM-DS deletion has failed. Root SM-DS has raised an error.</w:t>
            </w:r>
          </w:p>
        </w:tc>
      </w:tr>
    </w:tbl>
    <w:p w14:paraId="587463BE" w14:textId="63F9D7B1" w:rsidR="00B42355" w:rsidRPr="001B7B30" w:rsidRDefault="000F6C83" w:rsidP="000F6C83">
      <w:pPr>
        <w:pStyle w:val="TableCaption"/>
        <w:numPr>
          <w:ilvl w:val="0"/>
          <w:numId w:val="0"/>
        </w:numPr>
        <w:rPr>
          <w:lang w:val="en-US"/>
        </w:rPr>
      </w:pPr>
      <w:r>
        <w:rPr>
          <w:lang w:val="en-US"/>
        </w:rPr>
        <w:t>Table 56</w:t>
      </w:r>
      <w:r w:rsidR="00B42355" w:rsidRPr="001B7B30">
        <w:rPr>
          <w:lang w:val="en-US"/>
        </w:rPr>
        <w:t xml:space="preserve">: </w:t>
      </w:r>
      <w:r w:rsidR="00B42355">
        <w:t>Delete</w:t>
      </w:r>
      <w:r w:rsidR="00B42355" w:rsidRPr="00A954D5">
        <w:rPr>
          <w:rFonts w:hint="eastAsia"/>
        </w:rPr>
        <w:t>Event</w:t>
      </w:r>
      <w:r w:rsidR="00B42355" w:rsidRPr="001B7B30">
        <w:rPr>
          <w:lang w:val="en-US"/>
        </w:rPr>
        <w:t xml:space="preserve"> </w:t>
      </w:r>
      <w:r w:rsidR="00B42355">
        <w:rPr>
          <w:lang w:val="en-US"/>
        </w:rPr>
        <w:t>specific Status Codes</w:t>
      </w:r>
    </w:p>
    <w:p w14:paraId="04236451" w14:textId="7D68F5A1" w:rsidR="00B42355" w:rsidRPr="00145E56" w:rsidRDefault="00D32FD2" w:rsidP="00D32FD2">
      <w:pPr>
        <w:pStyle w:val="Heading2"/>
        <w:numPr>
          <w:ilvl w:val="0"/>
          <w:numId w:val="0"/>
        </w:numPr>
        <w:ind w:left="624" w:hanging="624"/>
        <w:rPr>
          <w:lang w:val="de-DE"/>
        </w:rPr>
      </w:pPr>
      <w:bookmarkStart w:id="2938" w:name="_Toc456596302"/>
      <w:bookmarkStart w:id="2939" w:name="_Toc473022822"/>
      <w:bookmarkStart w:id="2940" w:name="_Toc486508797"/>
      <w:bookmarkStart w:id="2941" w:name="_Toc492050064"/>
      <w:bookmarkStart w:id="2942" w:name="_Toc227925905"/>
      <w:r>
        <w:rPr>
          <w:lang w:val="de-DE"/>
        </w:rPr>
        <w:t>5.10</w:t>
      </w:r>
      <w:r>
        <w:rPr>
          <w:lang w:val="de-DE"/>
        </w:rPr>
        <w:tab/>
      </w:r>
      <w:r w:rsidR="00B42355" w:rsidRPr="00145E56">
        <w:rPr>
          <w:lang w:val="de-DE"/>
        </w:rPr>
        <w:t>ES15 (SM-DS -- SM-DS)</w:t>
      </w:r>
      <w:bookmarkEnd w:id="2938"/>
      <w:bookmarkEnd w:id="2939"/>
      <w:bookmarkEnd w:id="2940"/>
      <w:bookmarkEnd w:id="2941"/>
      <w:bookmarkEnd w:id="2942"/>
    </w:p>
    <w:p w14:paraId="5CCC274E" w14:textId="77777777" w:rsidR="00B42355" w:rsidRDefault="00B42355" w:rsidP="00B42355">
      <w:pPr>
        <w:pStyle w:val="NormalParagraph"/>
      </w:pPr>
      <w:r>
        <w:t xml:space="preserve">This interface is a particular case of the ES12 interface where an Alternative SM-DS is communicating to the Root SM-DS to manage the cascading of Events. This interface is </w:t>
      </w:r>
      <w:r>
        <w:lastRenderedPageBreak/>
        <w:t>functionally identical to ES12.</w:t>
      </w:r>
      <w:r w:rsidR="00E20F83" w:rsidRPr="009B5B73">
        <w:rPr>
          <w:rFonts w:ascii="Arial Bold" w:eastAsia="Times New Roman" w:hAnsi="Arial Bold" w:cs="Arial"/>
          <w:iCs/>
          <w:noProof/>
          <w:szCs w:val="28"/>
          <w:lang w:eastAsia="en-US"/>
        </w:rPr>
        <w:object w:dxaOrig="9819" w:dyaOrig="2886" w14:anchorId="5318458F">
          <v:shape id="_x0000_i1026" type="#_x0000_t75" alt="" style="width:439.3pt;height:129.4pt;mso-width-percent:0;mso-height-percent:0;mso-width-percent:0;mso-height-percent:0" o:ole="">
            <v:imagedata r:id="rId80" o:title=""/>
          </v:shape>
          <o:OLEObject Type="Embed" ProgID="PowerPoint.Show.8" ShapeID="_x0000_i1026" DrawAspect="Content" ObjectID="_1838788849" r:id="rId81"/>
        </w:object>
      </w:r>
    </w:p>
    <w:p w14:paraId="1F0CB7CD" w14:textId="7CCCD057" w:rsidR="00B42355" w:rsidRPr="001B7B30" w:rsidRDefault="000F6C83" w:rsidP="000F6C83">
      <w:pPr>
        <w:pStyle w:val="Figurecaption"/>
        <w:numPr>
          <w:ilvl w:val="0"/>
          <w:numId w:val="0"/>
        </w:numPr>
      </w:pPr>
      <w:r>
        <w:t>Figure 40</w:t>
      </w:r>
      <w:r w:rsidR="00B42355">
        <w:t>: ES15</w:t>
      </w:r>
    </w:p>
    <w:p w14:paraId="45F3EC7E" w14:textId="77777777" w:rsidR="00B42355" w:rsidRPr="00C36D4D" w:rsidRDefault="00B42355" w:rsidP="00B42355">
      <w:pPr>
        <w:pStyle w:val="NormalParagraph"/>
      </w:pPr>
      <w:r w:rsidRPr="00C36D4D">
        <w:t xml:space="preserve">The </w:t>
      </w:r>
      <w:r>
        <w:t>Alternative SM-DS and the Root SM-DS</w:t>
      </w:r>
      <w:r w:rsidRPr="00C36D4D">
        <w:t xml:space="preserve"> communicate</w:t>
      </w:r>
      <w:r>
        <w:t xml:space="preserve"> </w:t>
      </w:r>
      <w:r w:rsidRPr="00C36D4D">
        <w:t>through a secure connection</w:t>
      </w:r>
      <w:r>
        <w:t>, by</w:t>
      </w:r>
      <w:r w:rsidRPr="00960338">
        <w:t xml:space="preserve"> </w:t>
      </w:r>
      <w:r>
        <w:t>establishing a</w:t>
      </w:r>
      <w:r w:rsidRPr="00960338">
        <w:t xml:space="preserve"> </w:t>
      </w:r>
      <w:r>
        <w:t>TLS</w:t>
      </w:r>
      <w:r w:rsidRPr="00960338">
        <w:t xml:space="preserve"> connection </w:t>
      </w:r>
      <w:r>
        <w:t>with m</w:t>
      </w:r>
      <w:r w:rsidRPr="00960338">
        <w:t xml:space="preserve">utual </w:t>
      </w:r>
      <w:r>
        <w:t>a</w:t>
      </w:r>
      <w:r w:rsidRPr="00960338">
        <w:t xml:space="preserve">uthentication using </w:t>
      </w:r>
      <w:r>
        <w:t>their</w:t>
      </w:r>
      <w:r w:rsidRPr="00960338">
        <w:t xml:space="preserve"> CERT.DS.TLS</w:t>
      </w:r>
      <w:r>
        <w:t xml:space="preserve">. Additional details about </w:t>
      </w:r>
      <w:r w:rsidRPr="00C36D4D">
        <w:t xml:space="preserve">security requested on this interface and the level of data encryption </w:t>
      </w:r>
      <w:r>
        <w:t>are</w:t>
      </w:r>
      <w:r w:rsidRPr="00C36D4D">
        <w:t xml:space="preserve"> defined in </w:t>
      </w:r>
      <w:r>
        <w:t xml:space="preserve">section 2.6 and </w:t>
      </w:r>
      <w:r w:rsidRPr="00C36D4D">
        <w:t>GSMA SAS SM specification</w:t>
      </w:r>
      <w:r w:rsidRPr="00CE1DEC">
        <w:t xml:space="preserve"> </w:t>
      </w:r>
      <w:r w:rsidRPr="00C36D4D">
        <w:t>[</w:t>
      </w:r>
      <w:hyperlink w:anchor="FS08" w:history="1">
        <w:r w:rsidRPr="00C36D4D">
          <w:t>23</w:t>
        </w:r>
      </w:hyperlink>
      <w:r w:rsidRPr="00C36D4D">
        <w:t>].</w:t>
      </w:r>
    </w:p>
    <w:p w14:paraId="39C48061" w14:textId="34986068" w:rsidR="00B42355" w:rsidRDefault="00D32FD2" w:rsidP="00D32FD2">
      <w:pPr>
        <w:pStyle w:val="Heading3"/>
        <w:numPr>
          <w:ilvl w:val="0"/>
          <w:numId w:val="0"/>
        </w:numPr>
        <w:ind w:left="851" w:hanging="851"/>
        <w:rPr>
          <w:rFonts w:eastAsia="Malgun Gothic"/>
          <w:lang w:bidi="ar-SA"/>
        </w:rPr>
      </w:pPr>
      <w:bookmarkStart w:id="2943" w:name="_Toc456596303"/>
      <w:bookmarkStart w:id="2944" w:name="_Toc473022823"/>
      <w:bookmarkStart w:id="2945" w:name="_Toc486508798"/>
      <w:bookmarkStart w:id="2946" w:name="_Toc492050065"/>
      <w:bookmarkStart w:id="2947" w:name="_Toc227925906"/>
      <w:r>
        <w:t>5.10.1</w:t>
      </w:r>
      <w:r>
        <w:tab/>
      </w:r>
      <w:r w:rsidR="00B42355">
        <w:t xml:space="preserve">Function: </w:t>
      </w:r>
      <w:r w:rsidR="00B42355" w:rsidRPr="00A954D5">
        <w:rPr>
          <w:rFonts w:eastAsia="Malgun Gothic" w:hint="eastAsia"/>
          <w:lang w:bidi="ar-SA"/>
        </w:rPr>
        <w:t>RegisterEvent</w:t>
      </w:r>
      <w:bookmarkEnd w:id="2943"/>
      <w:bookmarkEnd w:id="2944"/>
      <w:bookmarkEnd w:id="2945"/>
      <w:bookmarkEnd w:id="2946"/>
      <w:bookmarkEnd w:id="2947"/>
    </w:p>
    <w:p w14:paraId="427DE493" w14:textId="77777777" w:rsidR="00B42355" w:rsidRPr="00EB304D" w:rsidRDefault="00B42355" w:rsidP="00B42355">
      <w:pPr>
        <w:pStyle w:val="NormalParagraph"/>
        <w:rPr>
          <w:b/>
        </w:rPr>
      </w:pPr>
      <w:r w:rsidRPr="00EB304D">
        <w:rPr>
          <w:b/>
        </w:rPr>
        <w:t xml:space="preserve">Related Procedures: </w:t>
      </w:r>
      <w:r>
        <w:t>Event Registration</w:t>
      </w:r>
    </w:p>
    <w:p w14:paraId="72B6C559" w14:textId="77777777" w:rsidR="00B42355" w:rsidRPr="00EB304D" w:rsidRDefault="00B42355" w:rsidP="00B42355">
      <w:pPr>
        <w:pStyle w:val="NormalParagraph"/>
      </w:pPr>
      <w:r w:rsidRPr="00EB304D">
        <w:rPr>
          <w:b/>
        </w:rPr>
        <w:t xml:space="preserve">Function Provider </w:t>
      </w:r>
      <w:r>
        <w:rPr>
          <w:b/>
        </w:rPr>
        <w:t>E</w:t>
      </w:r>
      <w:r w:rsidRPr="00EB304D">
        <w:rPr>
          <w:b/>
        </w:rPr>
        <w:t>ntity</w:t>
      </w:r>
      <w:r w:rsidRPr="00F96E8D">
        <w:rPr>
          <w:b/>
        </w:rPr>
        <w:t>:</w:t>
      </w:r>
      <w:r w:rsidRPr="00EB304D">
        <w:t xml:space="preserve"> </w:t>
      </w:r>
      <w:r>
        <w:t xml:space="preserve">(Root) </w:t>
      </w:r>
      <w:r w:rsidRPr="00EB304D">
        <w:t>SM-D</w:t>
      </w:r>
      <w:r>
        <w:t>S</w:t>
      </w:r>
    </w:p>
    <w:p w14:paraId="68BDE163" w14:textId="77777777" w:rsidR="00B42355" w:rsidRDefault="00B42355" w:rsidP="00B42355">
      <w:pPr>
        <w:pStyle w:val="NormalParagraph"/>
        <w:rPr>
          <w:b/>
        </w:rPr>
      </w:pPr>
      <w:r w:rsidRPr="00EB304D">
        <w:rPr>
          <w:b/>
        </w:rPr>
        <w:t>Description:</w:t>
      </w:r>
    </w:p>
    <w:p w14:paraId="577C8F1F" w14:textId="77777777" w:rsidR="00B42355" w:rsidRPr="00F93541" w:rsidRDefault="00B42355" w:rsidP="00B42355">
      <w:pPr>
        <w:pStyle w:val="NormalParagraph"/>
      </w:pPr>
      <w:r w:rsidRPr="001B7B30">
        <w:t xml:space="preserve">This function </w:t>
      </w:r>
      <w:r>
        <w:t>is identical to "ES12.RegisterEvent".</w:t>
      </w:r>
    </w:p>
    <w:p w14:paraId="608B7146" w14:textId="34194A0D" w:rsidR="00B42355" w:rsidRDefault="00D32FD2" w:rsidP="00D32FD2">
      <w:pPr>
        <w:pStyle w:val="Heading3"/>
        <w:numPr>
          <w:ilvl w:val="0"/>
          <w:numId w:val="0"/>
        </w:numPr>
        <w:ind w:left="851" w:hanging="851"/>
        <w:rPr>
          <w:rFonts w:eastAsia="Malgun Gothic"/>
          <w:lang w:bidi="ar-SA"/>
        </w:rPr>
      </w:pPr>
      <w:bookmarkStart w:id="2948" w:name="_Toc456596304"/>
      <w:bookmarkStart w:id="2949" w:name="_Toc473022824"/>
      <w:bookmarkStart w:id="2950" w:name="_Toc486508799"/>
      <w:bookmarkStart w:id="2951" w:name="_Toc492050066"/>
      <w:bookmarkStart w:id="2952" w:name="_Toc227925907"/>
      <w:r>
        <w:rPr>
          <w:rFonts w:eastAsia="Malgun Gothic"/>
          <w:lang w:bidi="ar-SA"/>
        </w:rPr>
        <w:t>5.10.2</w:t>
      </w:r>
      <w:r>
        <w:rPr>
          <w:rFonts w:eastAsia="Malgun Gothic"/>
          <w:lang w:bidi="ar-SA"/>
        </w:rPr>
        <w:tab/>
      </w:r>
      <w:r w:rsidR="00B42355">
        <w:rPr>
          <w:rFonts w:eastAsia="Malgun Gothic"/>
          <w:lang w:bidi="ar-SA"/>
        </w:rPr>
        <w:t>Function: DeleteEvent</w:t>
      </w:r>
      <w:bookmarkEnd w:id="2948"/>
      <w:bookmarkEnd w:id="2949"/>
      <w:bookmarkEnd w:id="2950"/>
      <w:bookmarkEnd w:id="2951"/>
      <w:bookmarkEnd w:id="2952"/>
    </w:p>
    <w:p w14:paraId="6085828A" w14:textId="77777777" w:rsidR="00B42355" w:rsidRPr="00EB304D" w:rsidRDefault="00B42355" w:rsidP="00B42355">
      <w:pPr>
        <w:pStyle w:val="NormalParagraph"/>
        <w:rPr>
          <w:b/>
        </w:rPr>
      </w:pPr>
      <w:r w:rsidRPr="00EB304D">
        <w:rPr>
          <w:b/>
        </w:rPr>
        <w:t xml:space="preserve">Related Procedures: </w:t>
      </w:r>
      <w:r>
        <w:t>Event Deletion</w:t>
      </w:r>
    </w:p>
    <w:p w14:paraId="7CEDC87D" w14:textId="77777777" w:rsidR="00B42355" w:rsidRPr="00EB304D" w:rsidRDefault="00B42355" w:rsidP="00B42355">
      <w:pPr>
        <w:pStyle w:val="NormalParagraph"/>
      </w:pPr>
      <w:r w:rsidRPr="00EB304D">
        <w:rPr>
          <w:b/>
        </w:rPr>
        <w:t xml:space="preserve">Function Provider </w:t>
      </w:r>
      <w:r>
        <w:rPr>
          <w:b/>
        </w:rPr>
        <w:t>E</w:t>
      </w:r>
      <w:r w:rsidRPr="00EB304D">
        <w:rPr>
          <w:b/>
        </w:rPr>
        <w:t>ntity</w:t>
      </w:r>
      <w:r w:rsidRPr="00F96E8D">
        <w:rPr>
          <w:b/>
        </w:rPr>
        <w:t>:</w:t>
      </w:r>
      <w:r w:rsidRPr="00EB304D">
        <w:t xml:space="preserve"> </w:t>
      </w:r>
      <w:r>
        <w:t xml:space="preserve">(Root) </w:t>
      </w:r>
      <w:r w:rsidRPr="00EB304D">
        <w:t>SM-D</w:t>
      </w:r>
      <w:r>
        <w:t>S</w:t>
      </w:r>
    </w:p>
    <w:p w14:paraId="493153E1" w14:textId="77777777" w:rsidR="00B42355" w:rsidRPr="00F96E8D" w:rsidRDefault="00B42355" w:rsidP="00B42355">
      <w:pPr>
        <w:pStyle w:val="NormalParagraph"/>
        <w:rPr>
          <w:b/>
        </w:rPr>
      </w:pPr>
      <w:r w:rsidRPr="00EB304D">
        <w:rPr>
          <w:b/>
        </w:rPr>
        <w:t>Description:</w:t>
      </w:r>
    </w:p>
    <w:p w14:paraId="046BAAF2" w14:textId="77777777" w:rsidR="00B42355" w:rsidRPr="00F93541" w:rsidRDefault="00B42355" w:rsidP="00B42355">
      <w:pPr>
        <w:pStyle w:val="NormalParagraph"/>
      </w:pPr>
      <w:r w:rsidRPr="001B7B30">
        <w:t xml:space="preserve">This function </w:t>
      </w:r>
      <w:r>
        <w:t>is identical to "ES12.DeleteEvent".</w:t>
      </w:r>
    </w:p>
    <w:p w14:paraId="3189AEFA" w14:textId="2E527D94" w:rsidR="00B42355" w:rsidRPr="00145E56" w:rsidRDefault="00D32FD2" w:rsidP="00D32FD2">
      <w:pPr>
        <w:pStyle w:val="Heading2"/>
        <w:numPr>
          <w:ilvl w:val="0"/>
          <w:numId w:val="0"/>
        </w:numPr>
        <w:ind w:left="624" w:hanging="624"/>
        <w:rPr>
          <w:lang w:val="it-IT"/>
        </w:rPr>
      </w:pPr>
      <w:bookmarkStart w:id="2953" w:name="_Toc456596305"/>
      <w:bookmarkStart w:id="2954" w:name="_Toc473022825"/>
      <w:bookmarkStart w:id="2955" w:name="_Toc486508800"/>
      <w:bookmarkStart w:id="2956" w:name="_Toc492050067"/>
      <w:bookmarkStart w:id="2957" w:name="_Toc227925908"/>
      <w:bookmarkStart w:id="2958" w:name="_Toc423098758"/>
      <w:bookmarkStart w:id="2959" w:name="_Ref423526279"/>
      <w:bookmarkStart w:id="2960" w:name="_Toc437273498"/>
      <w:bookmarkStart w:id="2961" w:name="_Toc437273607"/>
      <w:r>
        <w:rPr>
          <w:lang w:val="it-IT"/>
        </w:rPr>
        <w:t>5.11</w:t>
      </w:r>
      <w:r>
        <w:rPr>
          <w:lang w:val="it-IT"/>
        </w:rPr>
        <w:tab/>
      </w:r>
      <w:r w:rsidR="00B42355" w:rsidRPr="00145E56">
        <w:rPr>
          <w:lang w:val="it-IT"/>
        </w:rPr>
        <w:t>LUI in the eUICC (LUIe)</w:t>
      </w:r>
      <w:bookmarkEnd w:id="2953"/>
      <w:bookmarkEnd w:id="2954"/>
      <w:bookmarkEnd w:id="2955"/>
      <w:bookmarkEnd w:id="2956"/>
      <w:bookmarkEnd w:id="2957"/>
    </w:p>
    <w:p w14:paraId="0A0A74FB" w14:textId="77777777" w:rsidR="00B42355" w:rsidRPr="00A85E21" w:rsidRDefault="00B42355" w:rsidP="00B42355">
      <w:pPr>
        <w:spacing w:before="0" w:after="200" w:line="276" w:lineRule="auto"/>
        <w:rPr>
          <w:rStyle w:val="NormalParagraphZchn"/>
        </w:rPr>
      </w:pPr>
      <w:r>
        <w:rPr>
          <w:rStyle w:val="NormalParagraphZchn"/>
        </w:rPr>
        <w:t>T</w:t>
      </w:r>
      <w:r w:rsidRPr="00A85E21">
        <w:rPr>
          <w:rStyle w:val="NormalParagraphZchn"/>
        </w:rPr>
        <w:t xml:space="preserve">he </w:t>
      </w:r>
      <w:r>
        <w:rPr>
          <w:rStyle w:val="NormalParagraphZchn"/>
        </w:rPr>
        <w:t xml:space="preserve">implementation of the LUIe does not require an RSP-specific interface </w:t>
      </w:r>
      <w:r w:rsidRPr="00A85E21">
        <w:rPr>
          <w:rStyle w:val="NormalParagraphZchn"/>
        </w:rPr>
        <w:t>between the eUICC and the device</w:t>
      </w:r>
      <w:r>
        <w:rPr>
          <w:rStyle w:val="NormalParagraphZchn"/>
        </w:rPr>
        <w:t>.</w:t>
      </w:r>
    </w:p>
    <w:p w14:paraId="4E367196" w14:textId="77777777" w:rsidR="00B42355" w:rsidRDefault="00B42355" w:rsidP="00B42355">
      <w:pPr>
        <w:spacing w:before="0" w:after="200" w:line="276" w:lineRule="auto"/>
        <w:rPr>
          <w:rStyle w:val="NormalParagraphZchn"/>
        </w:rPr>
      </w:pPr>
      <w:r>
        <w:rPr>
          <w:rStyle w:val="NormalParagraphZchn"/>
        </w:rPr>
        <w:t>A D</w:t>
      </w:r>
      <w:r w:rsidRPr="00A85E21">
        <w:rPr>
          <w:rStyle w:val="NormalParagraphZchn"/>
        </w:rPr>
        <w:t xml:space="preserve">evice </w:t>
      </w:r>
      <w:r>
        <w:rPr>
          <w:rStyle w:val="NormalParagraphZchn"/>
        </w:rPr>
        <w:t xml:space="preserve">supporting LUIe SHALL </w:t>
      </w:r>
      <w:r w:rsidRPr="00A85E21">
        <w:rPr>
          <w:rStyle w:val="NormalParagraphZchn"/>
        </w:rPr>
        <w:t>support one of the generic mechanisms defined in this section</w:t>
      </w:r>
      <w:r>
        <w:rPr>
          <w:rStyle w:val="NormalParagraphZchn"/>
        </w:rPr>
        <w:t>.</w:t>
      </w:r>
    </w:p>
    <w:p w14:paraId="19B06E5F" w14:textId="77777777" w:rsidR="00B42355" w:rsidRDefault="00B42355" w:rsidP="00B42355">
      <w:pPr>
        <w:pStyle w:val="NOTE"/>
        <w:rPr>
          <w:rStyle w:val="NormalParagraphZchn"/>
        </w:rPr>
      </w:pPr>
      <w:r>
        <w:rPr>
          <w:rStyle w:val="NormalParagraphZchn"/>
        </w:rPr>
        <w:t xml:space="preserve">NOTE: </w:t>
      </w:r>
      <w:r>
        <w:rPr>
          <w:rStyle w:val="NormalParagraphZchn"/>
        </w:rPr>
        <w:tab/>
      </w:r>
      <w:r w:rsidRPr="00BD2B05">
        <w:rPr>
          <w:rStyle w:val="NormalParagraphZchn"/>
        </w:rPr>
        <w:t>DeviceCapabilities</w:t>
      </w:r>
      <w:r>
        <w:rPr>
          <w:rStyle w:val="NormalParagraphZchn"/>
        </w:rPr>
        <w:t xml:space="preserve"> MAY be empty if provided by the LPAe.</w:t>
      </w:r>
    </w:p>
    <w:p w14:paraId="2086F50D" w14:textId="3B015326" w:rsidR="00B42355" w:rsidRPr="00A85E21" w:rsidRDefault="00D32FD2" w:rsidP="00D32FD2">
      <w:pPr>
        <w:pStyle w:val="Heading3"/>
        <w:numPr>
          <w:ilvl w:val="0"/>
          <w:numId w:val="0"/>
        </w:numPr>
        <w:ind w:left="851" w:hanging="851"/>
        <w:rPr>
          <w:lang w:val="en-US" w:bidi="ar-SA"/>
        </w:rPr>
      </w:pPr>
      <w:bookmarkStart w:id="2962" w:name="_Toc454300462"/>
      <w:bookmarkStart w:id="2963" w:name="_Toc456596306"/>
      <w:bookmarkStart w:id="2964" w:name="_Toc473022826"/>
      <w:bookmarkStart w:id="2965" w:name="_Toc486508801"/>
      <w:bookmarkStart w:id="2966" w:name="_Toc492050068"/>
      <w:bookmarkStart w:id="2967" w:name="_Toc227925909"/>
      <w:bookmarkEnd w:id="2962"/>
      <w:r>
        <w:rPr>
          <w:lang w:val="en-US" w:bidi="ar-SA"/>
        </w:rPr>
        <w:t>5.11.1</w:t>
      </w:r>
      <w:r>
        <w:rPr>
          <w:lang w:val="en-US" w:bidi="ar-SA"/>
        </w:rPr>
        <w:tab/>
      </w:r>
      <w:r w:rsidR="00B42355" w:rsidRPr="00A85E21">
        <w:rPr>
          <w:lang w:val="en-US" w:bidi="ar-SA"/>
        </w:rPr>
        <w:t>LUI</w:t>
      </w:r>
      <w:r w:rsidR="00B42355">
        <w:rPr>
          <w:lang w:val="en-US" w:bidi="ar-SA"/>
        </w:rPr>
        <w:t>e</w:t>
      </w:r>
      <w:r w:rsidR="00B42355" w:rsidRPr="00A85E21">
        <w:rPr>
          <w:lang w:val="en-US" w:bidi="ar-SA"/>
        </w:rPr>
        <w:t xml:space="preserve"> using CAT</w:t>
      </w:r>
      <w:bookmarkEnd w:id="2963"/>
      <w:bookmarkEnd w:id="2964"/>
      <w:bookmarkEnd w:id="2965"/>
      <w:bookmarkEnd w:id="2966"/>
      <w:bookmarkEnd w:id="2967"/>
    </w:p>
    <w:p w14:paraId="7473B296" w14:textId="77777777" w:rsidR="00B42355" w:rsidRPr="00A85E21" w:rsidRDefault="00B42355" w:rsidP="00B42355">
      <w:pPr>
        <w:spacing w:before="0" w:after="200" w:line="276" w:lineRule="auto"/>
        <w:rPr>
          <w:rStyle w:val="NormalParagraphZchn"/>
        </w:rPr>
      </w:pPr>
      <w:r w:rsidRPr="00A85E21">
        <w:rPr>
          <w:rStyle w:val="NormalParagraphZchn"/>
        </w:rPr>
        <w:t xml:space="preserve">In order to support this option, the Device SHALL support at least the CAT mechanisms defined in </w:t>
      </w:r>
      <w:r>
        <w:rPr>
          <w:rStyle w:val="NormalParagraphZchn"/>
        </w:rPr>
        <w:t>Annex C.4.</w:t>
      </w:r>
    </w:p>
    <w:p w14:paraId="15970D8B" w14:textId="7DD53C02" w:rsidR="00B42355" w:rsidRPr="00A85E21" w:rsidRDefault="00D32FD2" w:rsidP="00D32FD2">
      <w:pPr>
        <w:pStyle w:val="Heading3"/>
        <w:numPr>
          <w:ilvl w:val="0"/>
          <w:numId w:val="0"/>
        </w:numPr>
        <w:ind w:left="851" w:hanging="851"/>
        <w:rPr>
          <w:lang w:val="en-US" w:bidi="ar-SA"/>
        </w:rPr>
      </w:pPr>
      <w:bookmarkStart w:id="2968" w:name="_Toc456596307"/>
      <w:bookmarkStart w:id="2969" w:name="_Toc473022827"/>
      <w:bookmarkStart w:id="2970" w:name="_Toc486508802"/>
      <w:bookmarkStart w:id="2971" w:name="_Toc492050069"/>
      <w:bookmarkStart w:id="2972" w:name="_Toc227925910"/>
      <w:r>
        <w:rPr>
          <w:lang w:val="en-US" w:bidi="ar-SA"/>
        </w:rPr>
        <w:lastRenderedPageBreak/>
        <w:t>5.11.2</w:t>
      </w:r>
      <w:r>
        <w:rPr>
          <w:lang w:val="en-US" w:bidi="ar-SA"/>
        </w:rPr>
        <w:tab/>
      </w:r>
      <w:r w:rsidR="00B42355" w:rsidRPr="00A85E21">
        <w:rPr>
          <w:lang w:val="en-US" w:bidi="ar-SA"/>
        </w:rPr>
        <w:t>LUI</w:t>
      </w:r>
      <w:r w:rsidR="00B42355">
        <w:rPr>
          <w:lang w:val="en-US" w:bidi="ar-SA"/>
        </w:rPr>
        <w:t>e</w:t>
      </w:r>
      <w:r w:rsidR="00B42355" w:rsidRPr="00A85E21">
        <w:rPr>
          <w:lang w:val="en-US" w:bidi="ar-SA"/>
        </w:rPr>
        <w:t xml:space="preserve"> using SCWS</w:t>
      </w:r>
      <w:bookmarkEnd w:id="2968"/>
      <w:bookmarkEnd w:id="2969"/>
      <w:bookmarkEnd w:id="2970"/>
      <w:bookmarkEnd w:id="2971"/>
      <w:bookmarkEnd w:id="2972"/>
    </w:p>
    <w:p w14:paraId="5EEF5A72" w14:textId="77777777" w:rsidR="00B42355" w:rsidRPr="00A85E21" w:rsidRDefault="00B42355" w:rsidP="00B42355">
      <w:pPr>
        <w:spacing w:before="0" w:after="200" w:line="276" w:lineRule="auto"/>
        <w:rPr>
          <w:rStyle w:val="NormalParagraphZchn"/>
        </w:rPr>
      </w:pPr>
      <w:r w:rsidRPr="00A85E21">
        <w:rPr>
          <w:rStyle w:val="NormalParagraphZchn"/>
        </w:rPr>
        <w:t xml:space="preserve">In order to support this option, the Device SHALL support at least the CAT mechanisms defined in </w:t>
      </w:r>
      <w:r>
        <w:rPr>
          <w:rStyle w:val="NormalParagraphZchn"/>
        </w:rPr>
        <w:t>Annex C.4.</w:t>
      </w:r>
    </w:p>
    <w:p w14:paraId="1F6DB629" w14:textId="77777777" w:rsidR="00B42355" w:rsidRDefault="00B42355" w:rsidP="00B42355">
      <w:pPr>
        <w:spacing w:before="0" w:after="200" w:line="276" w:lineRule="auto"/>
        <w:rPr>
          <w:lang w:eastAsia="en-US"/>
        </w:rPr>
      </w:pPr>
      <w:r>
        <w:rPr>
          <w:rStyle w:val="NormalParagraphZchn"/>
        </w:rPr>
        <w:t>In addition, the eUICC and the Device SHALL support the Smartcard Web Server as defined in [7].</w:t>
      </w:r>
    </w:p>
    <w:p w14:paraId="4EF20834" w14:textId="7E052D88" w:rsidR="00B42355" w:rsidRPr="00C97EA8" w:rsidRDefault="00D32FD2" w:rsidP="00D32FD2">
      <w:pPr>
        <w:pStyle w:val="Heading1"/>
        <w:numPr>
          <w:ilvl w:val="0"/>
          <w:numId w:val="0"/>
        </w:numPr>
        <w:ind w:left="431" w:hanging="431"/>
      </w:pPr>
      <w:bookmarkStart w:id="2973" w:name="_Toc450906747"/>
      <w:bookmarkStart w:id="2974" w:name="_Toc456596308"/>
      <w:bookmarkStart w:id="2975" w:name="_Toc473022828"/>
      <w:bookmarkStart w:id="2976" w:name="_Toc486508803"/>
      <w:bookmarkStart w:id="2977" w:name="_Toc492050070"/>
      <w:bookmarkStart w:id="2978" w:name="_Toc227925911"/>
      <w:bookmarkEnd w:id="1988"/>
      <w:bookmarkEnd w:id="2000"/>
      <w:bookmarkEnd w:id="2001"/>
      <w:bookmarkEnd w:id="2958"/>
      <w:bookmarkEnd w:id="2959"/>
      <w:bookmarkEnd w:id="2960"/>
      <w:bookmarkEnd w:id="2961"/>
      <w:bookmarkEnd w:id="2973"/>
      <w:r>
        <w:t>6</w:t>
      </w:r>
      <w:r>
        <w:tab/>
      </w:r>
      <w:r w:rsidR="00B42355" w:rsidRPr="00C97EA8">
        <w:t>Interface binding over HTTP</w:t>
      </w:r>
      <w:bookmarkEnd w:id="2974"/>
      <w:bookmarkEnd w:id="2975"/>
      <w:bookmarkEnd w:id="2976"/>
      <w:bookmarkEnd w:id="2977"/>
      <w:bookmarkEnd w:id="2978"/>
    </w:p>
    <w:p w14:paraId="36318D68" w14:textId="453D57C5" w:rsidR="00B42355" w:rsidRDefault="00B42355" w:rsidP="00B42355">
      <w:pPr>
        <w:pStyle w:val="NormalParagraph"/>
      </w:pPr>
      <w:r>
        <w:rPr>
          <w:lang w:eastAsia="en-US"/>
        </w:rPr>
        <w:t>This section defines how to use HTTP</w:t>
      </w:r>
      <w:r>
        <w:t>/1.1</w:t>
      </w:r>
      <w:r>
        <w:rPr>
          <w:lang w:eastAsia="en-US"/>
        </w:rPr>
        <w:t>, defined in RFC</w:t>
      </w:r>
      <w:r w:rsidR="00400DC1">
        <w:rPr>
          <w:lang w:eastAsia="en-US"/>
        </w:rPr>
        <w:t>9110 [</w:t>
      </w:r>
      <w:r w:rsidR="00E6269D">
        <w:rPr>
          <w:lang w:eastAsia="en-US"/>
        </w:rPr>
        <w:t>98</w:t>
      </w:r>
      <w:r w:rsidR="00400DC1">
        <w:rPr>
          <w:lang w:eastAsia="en-US"/>
        </w:rPr>
        <w:t>]</w:t>
      </w:r>
      <w:r>
        <w:rPr>
          <w:lang w:eastAsia="en-US"/>
        </w:rPr>
        <w:t xml:space="preserve">, and TLS, defined in </w:t>
      </w:r>
      <w:r w:rsidRPr="00B43806">
        <w:t>RFC</w:t>
      </w:r>
      <w:r w:rsidR="00400DC1">
        <w:t>s</w:t>
      </w:r>
      <w:r w:rsidRPr="00B43806">
        <w:t xml:space="preserve"> 5246</w:t>
      </w:r>
      <w:r w:rsidR="00804C8B">
        <w:t> </w:t>
      </w:r>
      <w:r w:rsidRPr="00B43806">
        <w:t>[</w:t>
      </w:r>
      <w:hyperlink w:anchor="RFC5246" w:history="1">
        <w:r w:rsidRPr="00C36D4D">
          <w:t>16</w:t>
        </w:r>
      </w:hyperlink>
      <w:r w:rsidRPr="00C36D4D">
        <w:t>]</w:t>
      </w:r>
      <w:r w:rsidR="00400DC1">
        <w:t xml:space="preserve"> and 8446 [42]</w:t>
      </w:r>
      <w:r>
        <w:t>, as the transport layer to exchange ES2+, ES9+, ES11, ES12, and ES15 function requests and responses.</w:t>
      </w:r>
    </w:p>
    <w:p w14:paraId="260A9272" w14:textId="77777777" w:rsidR="00B42355" w:rsidRDefault="00B42355" w:rsidP="00B42355">
      <w:pPr>
        <w:pStyle w:val="NormalParagraph"/>
      </w:pPr>
      <w:r>
        <w:t xml:space="preserve">On ES9+ and ES11, the LPA always acts as an </w:t>
      </w:r>
      <w:r w:rsidRPr="00DF1B39">
        <w:t xml:space="preserve">HTTP </w:t>
      </w:r>
      <w:r>
        <w:t>c</w:t>
      </w:r>
      <w:r w:rsidRPr="00DF1B39">
        <w:t xml:space="preserve">lient and is in charge of managing </w:t>
      </w:r>
      <w:r>
        <w:t xml:space="preserve">the </w:t>
      </w:r>
      <w:r w:rsidRPr="00DF1B39">
        <w:t xml:space="preserve">connection establishment to the </w:t>
      </w:r>
      <w:r>
        <w:t>RSP Server.</w:t>
      </w:r>
      <w:r w:rsidRPr="00EC4411">
        <w:t xml:space="preserve"> </w:t>
      </w:r>
      <w:r>
        <w:t>The LPA SHALL use either JSON binding defined in section 6.5 or ASN.1 binding defined in section 6.6.</w:t>
      </w:r>
      <w:r w:rsidR="005B7FB8">
        <w:t xml:space="preserve"> </w:t>
      </w:r>
      <w:r w:rsidR="005B7FB8" w:rsidRPr="00ED1330">
        <w:rPr>
          <w:rStyle w:val="NormalParagraphZchn"/>
        </w:rPr>
        <w:t>The LPAe SHALL exchange the HTTPS POST requests and responses defined in this section using BIP over TCP.</w:t>
      </w:r>
    </w:p>
    <w:p w14:paraId="7EA0D3B6" w14:textId="77777777" w:rsidR="00B42355" w:rsidRDefault="00B42355" w:rsidP="00B42355">
      <w:pPr>
        <w:pStyle w:val="NormalParagraph"/>
        <w:rPr>
          <w:lang w:eastAsia="en-US"/>
        </w:rPr>
      </w:pPr>
      <w:r>
        <w:t>On ES2+, ES12, and ES15 any RSP Server MAY act as an HTTP client or an HTTP server. JSON binding defined in section 6.5 SHALL be used.</w:t>
      </w:r>
    </w:p>
    <w:p w14:paraId="7AE6E513" w14:textId="77777777" w:rsidR="00B42355" w:rsidRPr="00780931" w:rsidRDefault="00B42355" w:rsidP="00B42355">
      <w:pPr>
        <w:pStyle w:val="NormalParagraph"/>
        <w:rPr>
          <w:lang w:eastAsia="en-US"/>
        </w:rPr>
      </w:pPr>
      <w:r>
        <w:rPr>
          <w:lang w:eastAsia="en-US"/>
        </w:rPr>
        <w:t>In case of communication failure, the HTTP client is responsible for retry and reconnection management.</w:t>
      </w:r>
    </w:p>
    <w:p w14:paraId="06EF02C4" w14:textId="7F351F7D" w:rsidR="00B42355" w:rsidRDefault="00D32FD2" w:rsidP="00D32FD2">
      <w:pPr>
        <w:pStyle w:val="Heading2"/>
        <w:numPr>
          <w:ilvl w:val="0"/>
          <w:numId w:val="0"/>
        </w:numPr>
        <w:ind w:left="624" w:hanging="624"/>
        <w:rPr>
          <w:lang w:bidi="ar-SA"/>
        </w:rPr>
      </w:pPr>
      <w:bookmarkStart w:id="2979" w:name="_Toc456596309"/>
      <w:bookmarkStart w:id="2980" w:name="_Toc473022829"/>
      <w:bookmarkStart w:id="2981" w:name="_Toc486508804"/>
      <w:bookmarkStart w:id="2982" w:name="_Toc492050071"/>
      <w:bookmarkStart w:id="2983" w:name="_Toc227925912"/>
      <w:r>
        <w:rPr>
          <w:lang w:bidi="ar-SA"/>
        </w:rPr>
        <w:t>6.1</w:t>
      </w:r>
      <w:r>
        <w:rPr>
          <w:lang w:bidi="ar-SA"/>
        </w:rPr>
        <w:tab/>
      </w:r>
      <w:r w:rsidR="00B42355">
        <w:rPr>
          <w:lang w:bidi="ar-SA"/>
        </w:rPr>
        <w:t>TLS Security</w:t>
      </w:r>
      <w:bookmarkEnd w:id="2979"/>
      <w:bookmarkEnd w:id="2980"/>
      <w:bookmarkEnd w:id="2981"/>
      <w:bookmarkEnd w:id="2982"/>
      <w:bookmarkEnd w:id="2983"/>
    </w:p>
    <w:p w14:paraId="1A49CC3B" w14:textId="77777777" w:rsidR="00B42355" w:rsidRPr="00B43806" w:rsidRDefault="00B42355" w:rsidP="00B42355">
      <w:pPr>
        <w:pStyle w:val="NormalParagraph"/>
      </w:pPr>
      <w:r>
        <w:t xml:space="preserve">Transport Layer Security (TLS) </w:t>
      </w:r>
      <w:r w:rsidRPr="00C36D4D">
        <w:t>secure</w:t>
      </w:r>
      <w:r>
        <w:t>s</w:t>
      </w:r>
      <w:r w:rsidRPr="00C36D4D">
        <w:t xml:space="preserve"> the messages </w:t>
      </w:r>
      <w:r>
        <w:t>exchanged</w:t>
      </w:r>
      <w:r w:rsidRPr="00C36D4D">
        <w:t xml:space="preserve"> between </w:t>
      </w:r>
      <w:r>
        <w:t>a f</w:t>
      </w:r>
      <w:r w:rsidRPr="00C36D4D">
        <w:t xml:space="preserve">unction requester and </w:t>
      </w:r>
      <w:r>
        <w:t>f</w:t>
      </w:r>
      <w:r w:rsidRPr="00C36D4D">
        <w:t>unction provider</w:t>
      </w:r>
      <w:r>
        <w:t>.</w:t>
      </w:r>
      <w:r w:rsidRPr="00C36D4D">
        <w:t xml:space="preserve"> TLS </w:t>
      </w:r>
      <w:r>
        <w:t xml:space="preserve">SHALL be used </w:t>
      </w:r>
      <w:r w:rsidRPr="00C36D4D">
        <w:t>with mutual authentication on ES2+</w:t>
      </w:r>
      <w:r>
        <w:t>, ES12, and ES15. TLS SHALL be used with</w:t>
      </w:r>
      <w:r w:rsidRPr="00C36D4D">
        <w:t xml:space="preserve"> server authentication on ES9+</w:t>
      </w:r>
      <w:r>
        <w:t xml:space="preserve"> and ES11</w:t>
      </w:r>
      <w:r w:rsidRPr="00C36D4D">
        <w:t>.</w:t>
      </w:r>
    </w:p>
    <w:p w14:paraId="1C2CC1A9" w14:textId="6A026237" w:rsidR="00B42355" w:rsidRPr="00C36D4D" w:rsidRDefault="00B42355" w:rsidP="00B42355">
      <w:pPr>
        <w:pStyle w:val="NormalParagraph"/>
      </w:pPr>
      <w:r w:rsidRPr="00B43806">
        <w:t>This specification mandates usage of TLS v1.2 defined in RFC 5246</w:t>
      </w:r>
      <w:r w:rsidR="00804C8B">
        <w:t> </w:t>
      </w:r>
      <w:r w:rsidRPr="00B43806">
        <w:t>[</w:t>
      </w:r>
      <w:hyperlink w:anchor="RFC5246" w:history="1">
        <w:r w:rsidRPr="00C36D4D">
          <w:t>16</w:t>
        </w:r>
      </w:hyperlink>
      <w:r w:rsidRPr="00C36D4D">
        <w:t>] to allow appropriate algorithm and key length.</w:t>
      </w:r>
    </w:p>
    <w:p w14:paraId="7C0E3C25" w14:textId="0FD96CFD" w:rsidR="00B42355" w:rsidRDefault="00D32FD2" w:rsidP="00D32FD2">
      <w:pPr>
        <w:pStyle w:val="Heading3"/>
        <w:numPr>
          <w:ilvl w:val="0"/>
          <w:numId w:val="0"/>
        </w:numPr>
        <w:ind w:left="851" w:hanging="851"/>
      </w:pPr>
      <w:bookmarkStart w:id="2984" w:name="_Toc450907236"/>
      <w:bookmarkStart w:id="2985" w:name="_Toc450907237"/>
      <w:bookmarkStart w:id="2986" w:name="_Toc450907238"/>
      <w:bookmarkStart w:id="2987" w:name="_Toc450907239"/>
      <w:bookmarkStart w:id="2988" w:name="_Toc450907240"/>
      <w:bookmarkStart w:id="2989" w:name="_Toc450907241"/>
      <w:bookmarkStart w:id="2990" w:name="_Toc456596310"/>
      <w:bookmarkStart w:id="2991" w:name="_Toc473022830"/>
      <w:bookmarkStart w:id="2992" w:name="_Toc486508805"/>
      <w:bookmarkStart w:id="2993" w:name="_Toc492050072"/>
      <w:bookmarkStart w:id="2994" w:name="_Toc227925913"/>
      <w:bookmarkEnd w:id="2984"/>
      <w:bookmarkEnd w:id="2985"/>
      <w:bookmarkEnd w:id="2986"/>
      <w:bookmarkEnd w:id="2987"/>
      <w:bookmarkEnd w:id="2988"/>
      <w:bookmarkEnd w:id="2989"/>
      <w:r>
        <w:t>6.1.1</w:t>
      </w:r>
      <w:r>
        <w:tab/>
      </w:r>
      <w:r w:rsidR="00B42355" w:rsidRPr="007A71CB">
        <w:t>Identification/Authentication/Authorisation</w:t>
      </w:r>
      <w:bookmarkEnd w:id="2990"/>
      <w:bookmarkEnd w:id="2991"/>
      <w:bookmarkEnd w:id="2992"/>
      <w:bookmarkEnd w:id="2993"/>
      <w:bookmarkEnd w:id="2994"/>
    </w:p>
    <w:p w14:paraId="492649C8" w14:textId="77777777" w:rsidR="00B42355" w:rsidRPr="00B43806" w:rsidRDefault="00B42355" w:rsidP="00B42355">
      <w:pPr>
        <w:pStyle w:val="NormalParagraph"/>
      </w:pPr>
      <w:r w:rsidRPr="00C36D4D">
        <w:t>If applicable on the interface, authentication of the sending party of a JSON message SHALL rely on the Transport layer security (using TLS certificate of the sending party).</w:t>
      </w:r>
    </w:p>
    <w:p w14:paraId="5CE95EB0" w14:textId="6D607D99" w:rsidR="00B42355" w:rsidRPr="007A71CB" w:rsidRDefault="00D32FD2" w:rsidP="00D32FD2">
      <w:pPr>
        <w:pStyle w:val="Heading3"/>
        <w:numPr>
          <w:ilvl w:val="0"/>
          <w:numId w:val="0"/>
        </w:numPr>
        <w:ind w:left="851" w:hanging="851"/>
      </w:pPr>
      <w:bookmarkStart w:id="2995" w:name="_Toc456596311"/>
      <w:bookmarkStart w:id="2996" w:name="_Toc473022831"/>
      <w:bookmarkStart w:id="2997" w:name="_Toc486508806"/>
      <w:bookmarkStart w:id="2998" w:name="_Toc492050073"/>
      <w:bookmarkStart w:id="2999" w:name="_Toc227925914"/>
      <w:r>
        <w:t>6.1.2</w:t>
      </w:r>
      <w:r>
        <w:tab/>
      </w:r>
      <w:r w:rsidR="00B42355" w:rsidRPr="007A71CB">
        <w:t>Integrity</w:t>
      </w:r>
      <w:bookmarkEnd w:id="2995"/>
      <w:bookmarkEnd w:id="2996"/>
      <w:bookmarkEnd w:id="2997"/>
      <w:bookmarkEnd w:id="2998"/>
      <w:bookmarkEnd w:id="2999"/>
    </w:p>
    <w:p w14:paraId="7FE26864" w14:textId="77777777" w:rsidR="00B42355" w:rsidRPr="001B7B30" w:rsidRDefault="00B42355" w:rsidP="00B42355">
      <w:pPr>
        <w:pStyle w:val="NormalParagraph"/>
      </w:pPr>
      <w:r w:rsidRPr="001B7B30">
        <w:t>The integrity of the message SHALL exclusively rely on the Transport Layer Security (TLS).</w:t>
      </w:r>
    </w:p>
    <w:p w14:paraId="2BCBB818" w14:textId="344A6D0F" w:rsidR="00B42355" w:rsidRPr="007A71CB" w:rsidRDefault="00D32FD2" w:rsidP="00D32FD2">
      <w:pPr>
        <w:pStyle w:val="Heading3"/>
        <w:numPr>
          <w:ilvl w:val="0"/>
          <w:numId w:val="0"/>
        </w:numPr>
        <w:ind w:left="851" w:hanging="851"/>
      </w:pPr>
      <w:bookmarkStart w:id="3000" w:name="_Toc456596312"/>
      <w:bookmarkStart w:id="3001" w:name="_Toc473022832"/>
      <w:bookmarkStart w:id="3002" w:name="_Toc486508807"/>
      <w:bookmarkStart w:id="3003" w:name="_Toc492050074"/>
      <w:bookmarkStart w:id="3004" w:name="_Toc227925915"/>
      <w:r>
        <w:t>6.1.3</w:t>
      </w:r>
      <w:r>
        <w:tab/>
      </w:r>
      <w:r w:rsidR="00B42355" w:rsidRPr="007A71CB">
        <w:t>Confidentiality</w:t>
      </w:r>
      <w:bookmarkEnd w:id="3000"/>
      <w:bookmarkEnd w:id="3001"/>
      <w:bookmarkEnd w:id="3002"/>
      <w:bookmarkEnd w:id="3003"/>
      <w:bookmarkEnd w:id="3004"/>
    </w:p>
    <w:p w14:paraId="41623C9F" w14:textId="77777777" w:rsidR="00B42355" w:rsidRPr="007A71CB" w:rsidRDefault="00B42355" w:rsidP="00B42355">
      <w:pPr>
        <w:pStyle w:val="NormalParagraph"/>
        <w:rPr>
          <w:lang w:val="en-US"/>
        </w:rPr>
      </w:pPr>
      <w:r w:rsidRPr="001B7B30">
        <w:t>The confidentiality of the message SHALL exclusively rely on the Transport Layer Security (TLS).</w:t>
      </w:r>
    </w:p>
    <w:p w14:paraId="70BC79AC" w14:textId="65172677" w:rsidR="00B42355" w:rsidRDefault="00D32FD2" w:rsidP="00D32FD2">
      <w:pPr>
        <w:pStyle w:val="Heading2"/>
        <w:numPr>
          <w:ilvl w:val="0"/>
          <w:numId w:val="0"/>
        </w:numPr>
        <w:ind w:left="624" w:hanging="624"/>
      </w:pPr>
      <w:bookmarkStart w:id="3005" w:name="_Toc456596313"/>
      <w:bookmarkStart w:id="3006" w:name="_Toc473022833"/>
      <w:bookmarkStart w:id="3007" w:name="_Toc486508808"/>
      <w:bookmarkStart w:id="3008" w:name="_Toc492050075"/>
      <w:bookmarkStart w:id="3009" w:name="_Toc227925916"/>
      <w:r>
        <w:t>6.2</w:t>
      </w:r>
      <w:r>
        <w:tab/>
      </w:r>
      <w:r w:rsidR="00B42355">
        <w:t>HTTP request and response</w:t>
      </w:r>
      <w:bookmarkEnd w:id="3005"/>
      <w:bookmarkEnd w:id="3006"/>
      <w:bookmarkEnd w:id="3007"/>
      <w:bookmarkEnd w:id="3008"/>
      <w:bookmarkEnd w:id="3009"/>
    </w:p>
    <w:p w14:paraId="0994BA7E" w14:textId="77777777" w:rsidR="00B42355" w:rsidRDefault="00B42355" w:rsidP="00B42355">
      <w:pPr>
        <w:pStyle w:val="NormalParagraph"/>
      </w:pPr>
      <w:r>
        <w:t xml:space="preserve">An HTTP POST request SHALL be used to transport a single function execution request. The corresponding function execution response SHALL be returned as defined in SGP.02 [02] depending on the used </w:t>
      </w:r>
      <w:r w:rsidRPr="001B7B30">
        <w:t xml:space="preserve">Message Exchange Pattern </w:t>
      </w:r>
      <w:r>
        <w:t>(MEP).</w:t>
      </w:r>
    </w:p>
    <w:p w14:paraId="29C322C1" w14:textId="77777777" w:rsidR="00B42355" w:rsidRDefault="00B42355" w:rsidP="00B42355">
      <w:pPr>
        <w:pStyle w:val="NormalParagraph"/>
      </w:pPr>
      <w:r>
        <w:t>This specification uses the following MEPs:</w:t>
      </w:r>
    </w:p>
    <w:p w14:paraId="3E191BAF" w14:textId="4FFCDB6B" w:rsidR="00B42355" w:rsidRDefault="00E25009" w:rsidP="00E25009">
      <w:pPr>
        <w:pStyle w:val="ListBullet1"/>
        <w:numPr>
          <w:ilvl w:val="0"/>
          <w:numId w:val="0"/>
        </w:numPr>
        <w:ind w:left="680" w:hanging="340"/>
      </w:pPr>
      <w:r>
        <w:lastRenderedPageBreak/>
        <w:sym w:font="Symbol" w:char="F0B7"/>
      </w:r>
      <w:r>
        <w:tab/>
      </w:r>
      <w:r w:rsidR="00B42355">
        <w:t>Synchronous Request-Response: the request payload SHALL be sent in the HTTP POST request, and the function execution response SHALL be returned in the HTTP POST response.</w:t>
      </w:r>
    </w:p>
    <w:p w14:paraId="6447CCAF" w14:textId="18808F58" w:rsidR="00B42355" w:rsidRDefault="00E25009" w:rsidP="00E25009">
      <w:pPr>
        <w:pStyle w:val="ListBullet1"/>
        <w:numPr>
          <w:ilvl w:val="0"/>
          <w:numId w:val="0"/>
        </w:numPr>
        <w:ind w:left="680" w:hanging="340"/>
      </w:pPr>
      <w:r>
        <w:sym w:font="Symbol" w:char="F0B7"/>
      </w:r>
      <w:r>
        <w:tab/>
      </w:r>
      <w:r w:rsidR="00B42355">
        <w:t>Notification: the notification payload SHALL be sent in the HTTP POST request and the HTTP POST response body SHALL be empty.</w:t>
      </w:r>
    </w:p>
    <w:p w14:paraId="37BF9FCF" w14:textId="77777777" w:rsidR="007A47ED" w:rsidRDefault="007A47ED" w:rsidP="007A47ED">
      <w:pPr>
        <w:pStyle w:val="NormalParagraph"/>
        <w:ind w:left="1134" w:hanging="1134"/>
      </w:pPr>
      <w:r>
        <w:t>NOTE:</w:t>
      </w:r>
      <w:r>
        <w:tab/>
        <w:t>Following common practice in the Internet, Devices typically convert the FQDN contained in the Activation Code to lowercase when providing it in the SNI (</w:t>
      </w:r>
      <w:r w:rsidRPr="00A275AE">
        <w:t>Server Name Indication</w:t>
      </w:r>
      <w:r>
        <w:t>)</w:t>
      </w:r>
      <w:r w:rsidRPr="00A275AE">
        <w:t xml:space="preserve"> </w:t>
      </w:r>
      <w:r>
        <w:t>extension of TLS and in the</w:t>
      </w:r>
      <w:r w:rsidRPr="003B5A92">
        <w:t xml:space="preserve"> "</w:t>
      </w:r>
      <w:r w:rsidRPr="003B5A92">
        <w:rPr>
          <w:rFonts w:ascii="Consolas" w:hAnsi="Consolas" w:cs="Consolas"/>
        </w:rPr>
        <w:t>Host</w:t>
      </w:r>
      <w:r w:rsidRPr="003B5A92">
        <w:t xml:space="preserve">" header field </w:t>
      </w:r>
      <w:r w:rsidRPr="00F02A90">
        <w:t>of the HTTP POST request</w:t>
      </w:r>
      <w:r>
        <w:t xml:space="preserve">. However, the Devices are not mandated to perform this conversion. Therefore, an issue may occur if the SM-DP+ or SM-DS does not perform a case-insensitive comparison. </w:t>
      </w:r>
    </w:p>
    <w:p w14:paraId="4D629CDE" w14:textId="77777777" w:rsidR="00B42355" w:rsidRDefault="00B42355" w:rsidP="00B42355">
      <w:pPr>
        <w:pStyle w:val="NormalParagraph"/>
      </w:pPr>
      <w:r>
        <w:t xml:space="preserve">HTTP POST request for ES9+ </w:t>
      </w:r>
      <w:r>
        <w:rPr>
          <w:rFonts w:eastAsiaTheme="minorEastAsia" w:hint="eastAsia"/>
          <w:lang w:eastAsia="ko-KR"/>
        </w:rPr>
        <w:t xml:space="preserve">and ES11 </w:t>
      </w:r>
      <w:r>
        <w:t>SHALL contain a "</w:t>
      </w:r>
      <w:r w:rsidRPr="00DD0737">
        <w:rPr>
          <w:rFonts w:ascii="Consolas" w:hAnsi="Consolas" w:cs="Consolas"/>
        </w:rPr>
        <w:t>User-Agent</w:t>
      </w:r>
      <w:r>
        <w:t>" header field as defined hereunder:</w:t>
      </w:r>
    </w:p>
    <w:p w14:paraId="5B28D43A" w14:textId="77777777" w:rsidR="00B42355" w:rsidRPr="00491D59" w:rsidRDefault="00B42355" w:rsidP="00583DAE">
      <w:pPr>
        <w:spacing w:after="240"/>
        <w:ind w:firstLine="624"/>
        <w:rPr>
          <w:rFonts w:ascii="Consolas" w:hAnsi="Consolas" w:cs="Consolas"/>
          <w:lang w:val="en-US" w:eastAsia="en-US"/>
        </w:rPr>
      </w:pPr>
      <w:r w:rsidRPr="00491D59">
        <w:rPr>
          <w:rFonts w:ascii="Consolas" w:hAnsi="Consolas" w:cs="Consolas"/>
          <w:lang w:val="en-US" w:eastAsia="en-US"/>
        </w:rPr>
        <w:t xml:space="preserve">User-Agent: </w:t>
      </w:r>
      <w:r w:rsidR="005B7FB8" w:rsidRPr="00ED1330">
        <w:rPr>
          <w:rFonts w:ascii="Consolas" w:eastAsiaTheme="minorEastAsia" w:hAnsi="Consolas" w:cs="Consolas" w:hint="eastAsia"/>
          <w:lang w:val="en-US" w:eastAsia="ko-KR"/>
        </w:rPr>
        <w:t>&lt;User Agent&gt;</w:t>
      </w:r>
    </w:p>
    <w:p w14:paraId="48629E45" w14:textId="77777777" w:rsidR="00B42355" w:rsidRDefault="005B7FB8" w:rsidP="00583DAE">
      <w:pPr>
        <w:pStyle w:val="NormalParagraph"/>
      </w:pPr>
      <w:r w:rsidRPr="00ED1330">
        <w:t xml:space="preserve">where </w:t>
      </w:r>
      <w:r w:rsidRPr="00ED1330">
        <w:rPr>
          <w:rFonts w:ascii="Consolas" w:hAnsi="Consolas" w:cs="Consolas"/>
          <w:lang w:val="en-US" w:eastAsia="en-US"/>
        </w:rPr>
        <w:t>&lt;</w:t>
      </w:r>
      <w:r w:rsidRPr="00ED1330">
        <w:rPr>
          <w:rFonts w:ascii="Consolas" w:eastAsiaTheme="minorEastAsia" w:hAnsi="Consolas" w:cs="Consolas" w:hint="eastAsia"/>
          <w:lang w:val="en-US" w:eastAsia="ko-KR"/>
        </w:rPr>
        <w:t>User Agent</w:t>
      </w:r>
      <w:r w:rsidRPr="00ED1330">
        <w:rPr>
          <w:rFonts w:ascii="Consolas" w:hAnsi="Consolas" w:cs="Consolas"/>
          <w:lang w:val="en-US" w:eastAsia="en-US"/>
        </w:rPr>
        <w:t>&gt;</w:t>
      </w:r>
      <w:r w:rsidRPr="00ED1330">
        <w:t xml:space="preserve"> is either </w:t>
      </w:r>
      <w:r w:rsidRPr="00ED1330">
        <w:rPr>
          <w:rFonts w:ascii="Consolas" w:hAnsi="Consolas" w:cs="Consolas"/>
          <w:lang w:val="en-US" w:eastAsia="en-US"/>
        </w:rPr>
        <w:t>gsma-rsp-lpad</w:t>
      </w:r>
      <w:r w:rsidRPr="00ED1330">
        <w:t xml:space="preserve"> or </w:t>
      </w:r>
      <w:r w:rsidRPr="00ED1330">
        <w:rPr>
          <w:rFonts w:ascii="Consolas" w:hAnsi="Consolas" w:cs="Consolas"/>
          <w:lang w:val="en-US" w:eastAsia="en-US"/>
        </w:rPr>
        <w:t>gsma-rsp-lpae</w:t>
      </w:r>
      <w:r w:rsidRPr="00ED1330">
        <w:t>.</w:t>
      </w:r>
      <w:r>
        <w:t xml:space="preserve"> </w:t>
      </w:r>
      <w:r w:rsidR="00B42355">
        <w:rPr>
          <w:lang w:eastAsia="en-US"/>
        </w:rPr>
        <w:t>The "</w:t>
      </w:r>
      <w:r w:rsidR="00B42355" w:rsidRPr="00DD0737">
        <w:rPr>
          <w:rFonts w:ascii="Consolas" w:hAnsi="Consolas" w:cs="Consolas"/>
          <w:lang w:eastAsia="en-US"/>
        </w:rPr>
        <w:t>User-Agent</w:t>
      </w:r>
      <w:r w:rsidR="00B42355">
        <w:rPr>
          <w:lang w:eastAsia="en-US"/>
        </w:rPr>
        <w:t>" field MAY contain additional information after a semicolon.</w:t>
      </w:r>
    </w:p>
    <w:p w14:paraId="69F29266" w14:textId="77777777" w:rsidR="00B42355" w:rsidRDefault="00B42355" w:rsidP="00B42355">
      <w:pPr>
        <w:pStyle w:val="NormalParagraph"/>
      </w:pPr>
      <w:r>
        <w:t>HTTP POST request and response SHALL contain an "</w:t>
      </w:r>
      <w:r>
        <w:rPr>
          <w:rFonts w:ascii="Consolas" w:hAnsi="Consolas" w:cs="Consolas"/>
        </w:rPr>
        <w:t>X-Admin-Protocol</w:t>
      </w:r>
      <w:r>
        <w:t>" header field as defined hereunder:</w:t>
      </w:r>
    </w:p>
    <w:p w14:paraId="19E747B8" w14:textId="6A6D0E9A" w:rsidR="00B42355" w:rsidRPr="00583DAE" w:rsidRDefault="009D784B" w:rsidP="00583DAE">
      <w:pPr>
        <w:spacing w:after="240"/>
        <w:ind w:firstLine="624"/>
        <w:rPr>
          <w:rFonts w:ascii="Consolas" w:hAnsi="Consolas" w:cs="Consolas"/>
          <w:lang w:val="en-US" w:eastAsia="en-US"/>
        </w:rPr>
      </w:pPr>
      <w:r>
        <w:rPr>
          <w:lang w:eastAsia="en-US"/>
        </w:rPr>
        <w:t>X-</w:t>
      </w:r>
      <w:r w:rsidR="00B42355" w:rsidRPr="00145E56">
        <w:rPr>
          <w:rFonts w:ascii="Consolas" w:hAnsi="Consolas" w:cs="Consolas"/>
          <w:lang w:eastAsia="en-US"/>
        </w:rPr>
        <w:t>Admin-Protocol: gsma/rsp/v&lt;x.y.z&gt;</w:t>
      </w:r>
    </w:p>
    <w:p w14:paraId="58B73090" w14:textId="77777777" w:rsidR="00B42355" w:rsidRDefault="00B42355" w:rsidP="00583DAE">
      <w:pPr>
        <w:pStyle w:val="NormalParagraph"/>
      </w:pPr>
      <w:r>
        <w:rPr>
          <w:lang w:eastAsia="en-US"/>
        </w:rPr>
        <w:t>Where:</w:t>
      </w:r>
    </w:p>
    <w:p w14:paraId="06CEF289" w14:textId="77777777" w:rsidR="00B42355" w:rsidRDefault="00B42355" w:rsidP="00B42355">
      <w:pPr>
        <w:pStyle w:val="NormalParagraph"/>
      </w:pPr>
      <w:r>
        <w:t>&lt;x.y.z&gt; indicates the highest version of SGP.22 [This document] supported by the sender. When the sender is the Device, this indicates the highest version supported by the LPA.</w:t>
      </w:r>
    </w:p>
    <w:p w14:paraId="4C3B2CAA" w14:textId="77777777" w:rsidR="00B42355" w:rsidRDefault="00B42355" w:rsidP="00B42355">
      <w:pPr>
        <w:pStyle w:val="NormalParagraph"/>
      </w:pPr>
      <w:r>
        <w:t>HTTP POST request and response SHALL contain a "</w:t>
      </w:r>
      <w:r w:rsidRPr="00DD0737">
        <w:rPr>
          <w:rFonts w:ascii="Consolas" w:hAnsi="Consolas" w:cs="Consolas"/>
        </w:rPr>
        <w:t>Content-type</w:t>
      </w:r>
      <w:r>
        <w:t xml:space="preserve">" header field to indicate the nature of the binding. A JSON binding SHALL be </w:t>
      </w:r>
      <w:r w:rsidRPr="00DD0737">
        <w:t>indicated by the value "</w:t>
      </w:r>
      <w:r w:rsidRPr="00DD0737">
        <w:rPr>
          <w:rFonts w:ascii="Consolas" w:eastAsiaTheme="minorEastAsia" w:hAnsi="Consolas" w:cs="Consolas"/>
          <w:lang w:eastAsia="ko-KR"/>
        </w:rPr>
        <w:t>application/json</w:t>
      </w:r>
      <w:r w:rsidRPr="00DD0737">
        <w:t>"</w:t>
      </w:r>
      <w:r>
        <w:t>. An ASN-1 binding SHALL be indicated by the value "</w:t>
      </w:r>
      <w:r w:rsidRPr="000E62F3">
        <w:rPr>
          <w:rFonts w:ascii="Consolas" w:hAnsi="Consolas" w:cs="Consolas"/>
        </w:rPr>
        <w:t>application/x-</w:t>
      </w:r>
      <w:r>
        <w:rPr>
          <w:rFonts w:ascii="Consolas" w:hAnsi="Consolas" w:cs="Consolas"/>
        </w:rPr>
        <w:t>gsma-</w:t>
      </w:r>
      <w:r w:rsidRPr="000E62F3">
        <w:rPr>
          <w:rFonts w:ascii="Consolas" w:hAnsi="Consolas" w:cs="Consolas"/>
        </w:rPr>
        <w:t>rsp-asn1</w:t>
      </w:r>
      <w:r>
        <w:t>". The "</w:t>
      </w:r>
      <w:r w:rsidRPr="00DD0737">
        <w:rPr>
          <w:rFonts w:ascii="Consolas" w:hAnsi="Consolas" w:cs="Consolas"/>
        </w:rPr>
        <w:t>Content-type</w:t>
      </w:r>
      <w:r>
        <w:t>" header field of an HTTP response SHOULD NOT be set when the body is empty (e.g. case of notification function response). If present, it SHALL be ignored.</w:t>
      </w:r>
    </w:p>
    <w:p w14:paraId="152D46C2" w14:textId="77777777" w:rsidR="00B42355" w:rsidRDefault="00B42355" w:rsidP="00B42355">
      <w:pPr>
        <w:pStyle w:val="NormalParagraph"/>
      </w:pPr>
      <w:r>
        <w:t>HTTP POST request and response MAY contain additional header fields. Their use is out of scope of this specification.</w:t>
      </w:r>
    </w:p>
    <w:p w14:paraId="05004185" w14:textId="3759EBD8" w:rsidR="00B42355" w:rsidRDefault="00D32FD2" w:rsidP="00D32FD2">
      <w:pPr>
        <w:pStyle w:val="Heading2"/>
        <w:numPr>
          <w:ilvl w:val="0"/>
          <w:numId w:val="0"/>
        </w:numPr>
        <w:ind w:left="624" w:hanging="624"/>
      </w:pPr>
      <w:bookmarkStart w:id="3010" w:name="_Toc456596314"/>
      <w:bookmarkStart w:id="3011" w:name="_Toc473022834"/>
      <w:bookmarkStart w:id="3012" w:name="_Toc486508809"/>
      <w:bookmarkStart w:id="3013" w:name="_Toc492050076"/>
      <w:bookmarkStart w:id="3014" w:name="_Toc227925917"/>
      <w:r>
        <w:t>6.3</w:t>
      </w:r>
      <w:r>
        <w:tab/>
      </w:r>
      <w:r w:rsidR="00B42355">
        <w:t>HTTP response status codes</w:t>
      </w:r>
      <w:bookmarkEnd w:id="3010"/>
      <w:bookmarkEnd w:id="3011"/>
      <w:bookmarkEnd w:id="3012"/>
      <w:bookmarkEnd w:id="3013"/>
      <w:bookmarkEnd w:id="3014"/>
    </w:p>
    <w:p w14:paraId="75DE31E7" w14:textId="77777777" w:rsidR="00B42355" w:rsidRDefault="00B42355" w:rsidP="00B42355">
      <w:pPr>
        <w:pStyle w:val="NormalParagraph"/>
      </w:pPr>
      <w:r>
        <w:t xml:space="preserve">Standard </w:t>
      </w:r>
      <w:r w:rsidRPr="00DD2F06">
        <w:t xml:space="preserve">HTTP </w:t>
      </w:r>
      <w:r>
        <w:t xml:space="preserve">status codes </w:t>
      </w:r>
      <w:r>
        <w:rPr>
          <w:rFonts w:hint="eastAsia"/>
        </w:rPr>
        <w:t xml:space="preserve">SHALL </w:t>
      </w:r>
      <w:r>
        <w:t>apply to this section.</w:t>
      </w:r>
    </w:p>
    <w:p w14:paraId="682D59A9" w14:textId="77777777" w:rsidR="00B42355" w:rsidRDefault="00B42355" w:rsidP="00B42355">
      <w:pPr>
        <w:pStyle w:val="NormalParagraph"/>
      </w:pPr>
      <w:r>
        <w:t>Status codes '1xx' (Information), '3xx' (Redirection), '4xx' (HTTP client error) and '5xx' (HTTP server error) MAY be used by the RSP Server (i.e. the HTTP server).</w:t>
      </w:r>
    </w:p>
    <w:p w14:paraId="2ED59438" w14:textId="77777777" w:rsidR="00B42355" w:rsidRDefault="00B42355" w:rsidP="00B42355">
      <w:pPr>
        <w:pStyle w:val="NormalParagraph"/>
      </w:pPr>
      <w:r>
        <w:t>The retry policy for HTTP request answered with status codes '4xx' and '5xx' is out of scope of this specification.</w:t>
      </w:r>
    </w:p>
    <w:p w14:paraId="52A3EA6E" w14:textId="77777777" w:rsidR="00B42355" w:rsidRDefault="00B42355" w:rsidP="00B42355">
      <w:pPr>
        <w:pStyle w:val="NormalParagraph"/>
      </w:pPr>
      <w:r>
        <w:lastRenderedPageBreak/>
        <w:t>A normal request-response function execution status (MEP Synchronous request-response) SHALL be indicated by the HTTP status code '200' (OK) in the HTTP response, regardless whether the function response is an error or a success,</w:t>
      </w:r>
      <w:r w:rsidRPr="000275B0">
        <w:t xml:space="preserve"> </w:t>
      </w:r>
      <w:r>
        <w:t>as defined in SGP.02 [02].</w:t>
      </w:r>
    </w:p>
    <w:p w14:paraId="75655FBD" w14:textId="77777777" w:rsidR="00B42355" w:rsidRDefault="00B42355" w:rsidP="00B42355">
      <w:pPr>
        <w:pStyle w:val="NormalParagraph"/>
      </w:pPr>
      <w:r>
        <w:t>A normal notification function</w:t>
      </w:r>
      <w:r w:rsidRPr="007900F2">
        <w:t xml:space="preserve"> </w:t>
      </w:r>
      <w:r>
        <w:t>execution status</w:t>
      </w:r>
      <w:r w:rsidRPr="007900F2">
        <w:t xml:space="preserve"> </w:t>
      </w:r>
      <w:r>
        <w:t>(MEP Notification) SHALL be indicated by the HTTP status code '204' (No Content) with an empty HTTP response body as defined in SGP.02 [02].</w:t>
      </w:r>
    </w:p>
    <w:p w14:paraId="4D16D76F" w14:textId="77777777" w:rsidR="00B42355" w:rsidRDefault="00B42355" w:rsidP="00B42355">
      <w:pPr>
        <w:pStyle w:val="NormalParagraph"/>
      </w:pPr>
      <w:r>
        <w:t>Other status codes '2xx' SHALL not be used</w:t>
      </w:r>
      <w:r w:rsidRPr="002E3644">
        <w:t xml:space="preserve"> </w:t>
      </w:r>
      <w:r>
        <w:t>by the RSP Server.</w:t>
      </w:r>
    </w:p>
    <w:p w14:paraId="0053AE3F" w14:textId="11D076FB" w:rsidR="00B42355" w:rsidRPr="00234258" w:rsidRDefault="00D32FD2" w:rsidP="00D32FD2">
      <w:pPr>
        <w:pStyle w:val="Heading2"/>
        <w:numPr>
          <w:ilvl w:val="0"/>
          <w:numId w:val="0"/>
        </w:numPr>
        <w:ind w:left="624" w:hanging="624"/>
      </w:pPr>
      <w:bookmarkStart w:id="3015" w:name="_Toc456596315"/>
      <w:bookmarkStart w:id="3016" w:name="_Toc473022835"/>
      <w:bookmarkStart w:id="3017" w:name="_Toc486508810"/>
      <w:bookmarkStart w:id="3018" w:name="_Toc492050077"/>
      <w:bookmarkStart w:id="3019" w:name="_Toc227925918"/>
      <w:r>
        <w:t>6.4</w:t>
      </w:r>
      <w:r>
        <w:tab/>
      </w:r>
      <w:r w:rsidR="00B42355" w:rsidRPr="00234258">
        <w:t xml:space="preserve">Secure </w:t>
      </w:r>
      <w:r w:rsidR="00B42355">
        <w:t>C</w:t>
      </w:r>
      <w:r w:rsidR="00B42355" w:rsidRPr="00234258">
        <w:t xml:space="preserve">hannel </w:t>
      </w:r>
      <w:r w:rsidR="00B42355">
        <w:t>S</w:t>
      </w:r>
      <w:r w:rsidR="00B42355" w:rsidRPr="00234258">
        <w:t>et-</w:t>
      </w:r>
      <w:r w:rsidR="00B42355">
        <w:t>U</w:t>
      </w:r>
      <w:r w:rsidR="00B42355" w:rsidRPr="00234258">
        <w:t>p</w:t>
      </w:r>
      <w:r w:rsidR="00B42355">
        <w:t xml:space="preserve"> on ES2+</w:t>
      </w:r>
      <w:bookmarkEnd w:id="3015"/>
      <w:bookmarkEnd w:id="3016"/>
      <w:bookmarkEnd w:id="3017"/>
      <w:bookmarkEnd w:id="3018"/>
      <w:bookmarkEnd w:id="3019"/>
    </w:p>
    <w:p w14:paraId="25505019" w14:textId="77777777" w:rsidR="00B42355" w:rsidRPr="001B7B30" w:rsidRDefault="00B42355" w:rsidP="00B42355">
      <w:pPr>
        <w:pStyle w:val="NormalParagraph"/>
      </w:pPr>
      <w:r w:rsidRPr="001B7B30">
        <w:t>The process of setting up secure channel is out of scope of this document. This process includes the exchange of the following information:</w:t>
      </w:r>
    </w:p>
    <w:p w14:paraId="151DA52E" w14:textId="58BF69BC" w:rsidR="00B42355" w:rsidRPr="001B7B30" w:rsidRDefault="0012462E" w:rsidP="0012462E">
      <w:pPr>
        <w:pStyle w:val="ListBullet1"/>
        <w:numPr>
          <w:ilvl w:val="0"/>
          <w:numId w:val="0"/>
        </w:numPr>
        <w:ind w:left="680" w:hanging="340"/>
      </w:pPr>
      <w:r>
        <w:sym w:font="Symbol" w:char="F0B7"/>
      </w:r>
      <w:r>
        <w:tab/>
      </w:r>
      <w:r w:rsidR="00B42355" w:rsidRPr="001B7B30">
        <w:t xml:space="preserve">Function requester and Function provider OIDs </w:t>
      </w:r>
      <w:r w:rsidR="00B42355">
        <w:t>and identity SHALL</w:t>
      </w:r>
      <w:r w:rsidR="00B42355" w:rsidRPr="001B7B30">
        <w:t xml:space="preserve"> be registered </w:t>
      </w:r>
      <w:r w:rsidR="00B42355">
        <w:t xml:space="preserve">to GSMA Policy Authority </w:t>
      </w:r>
      <w:r w:rsidR="00B42355" w:rsidRPr="001B7B30">
        <w:t>and respective values have been communicated to each party.</w:t>
      </w:r>
    </w:p>
    <w:p w14:paraId="2D568C43" w14:textId="1E084954" w:rsidR="00B42355" w:rsidRPr="001B7B30" w:rsidRDefault="0012462E" w:rsidP="0012462E">
      <w:pPr>
        <w:pStyle w:val="ListBullet1"/>
        <w:numPr>
          <w:ilvl w:val="0"/>
          <w:numId w:val="0"/>
        </w:numPr>
        <w:ind w:left="680" w:hanging="340"/>
      </w:pPr>
      <w:r>
        <w:sym w:font="Symbol" w:char="F0B7"/>
      </w:r>
      <w:r>
        <w:tab/>
      </w:r>
      <w:r w:rsidR="00B42355" w:rsidRPr="001B7B30">
        <w:t xml:space="preserve">Function requester and Function provider URL </w:t>
      </w:r>
      <w:r w:rsidR="00B42355">
        <w:t>SHALL</w:t>
      </w:r>
      <w:r w:rsidR="00B42355" w:rsidRPr="001B7B30">
        <w:t xml:space="preserve"> have been communicated to each party</w:t>
      </w:r>
      <w:r w:rsidR="00B42355">
        <w:t>.</w:t>
      </w:r>
    </w:p>
    <w:p w14:paraId="6C4FA2CE" w14:textId="5F35BCD1" w:rsidR="00B42355" w:rsidRPr="001B7B30" w:rsidRDefault="0012462E" w:rsidP="0012462E">
      <w:pPr>
        <w:pStyle w:val="ListBullet1"/>
        <w:numPr>
          <w:ilvl w:val="0"/>
          <w:numId w:val="0"/>
        </w:numPr>
        <w:ind w:left="680" w:hanging="340"/>
      </w:pPr>
      <w:r>
        <w:sym w:font="Symbol" w:char="F0B7"/>
      </w:r>
      <w:r>
        <w:tab/>
      </w:r>
      <w:r w:rsidR="00B42355" w:rsidRPr="001B7B30">
        <w:t xml:space="preserve">Function requester and Function provider parties’ trust </w:t>
      </w:r>
      <w:r w:rsidR="00B42355">
        <w:t>SHALL</w:t>
      </w:r>
      <w:r w:rsidR="00B42355" w:rsidRPr="001B7B30">
        <w:t xml:space="preserve"> have been established on an X-509 certificate chain basis.</w:t>
      </w:r>
    </w:p>
    <w:p w14:paraId="4625A914" w14:textId="08C7DB2E" w:rsidR="00B42355" w:rsidRPr="007A71CB" w:rsidRDefault="00D32FD2" w:rsidP="00D32FD2">
      <w:pPr>
        <w:pStyle w:val="Heading2"/>
        <w:numPr>
          <w:ilvl w:val="0"/>
          <w:numId w:val="0"/>
        </w:numPr>
        <w:ind w:left="624" w:hanging="624"/>
        <w:rPr>
          <w:lang w:val="en-US"/>
        </w:rPr>
      </w:pPr>
      <w:bookmarkStart w:id="3020" w:name="_Toc456596316"/>
      <w:bookmarkStart w:id="3021" w:name="_Toc473022836"/>
      <w:bookmarkStart w:id="3022" w:name="_Toc486508811"/>
      <w:bookmarkStart w:id="3023" w:name="_Toc492050078"/>
      <w:bookmarkStart w:id="3024" w:name="_Toc227925919"/>
      <w:r>
        <w:t>6.5</w:t>
      </w:r>
      <w:r>
        <w:tab/>
      </w:r>
      <w:r w:rsidR="00B42355" w:rsidRPr="0059089A">
        <w:t>Function Binding in JSO</w:t>
      </w:r>
      <w:r w:rsidR="00B42355">
        <w:t>N</w:t>
      </w:r>
      <w:bookmarkEnd w:id="3020"/>
      <w:bookmarkEnd w:id="3021"/>
      <w:bookmarkEnd w:id="3022"/>
      <w:bookmarkEnd w:id="3023"/>
      <w:bookmarkEnd w:id="3024"/>
    </w:p>
    <w:p w14:paraId="2DD44201" w14:textId="77777777" w:rsidR="00B42355" w:rsidRDefault="00B42355" w:rsidP="00B42355">
      <w:pPr>
        <w:pStyle w:val="NormalParagraph"/>
      </w:pPr>
      <w:r w:rsidRPr="00C36D4D">
        <w:t>JSON (JavaScript Object Notation) is a lightweight data-interchange format. It is based on a subset of the JavaScript Programming Language</w:t>
      </w:r>
      <w:r w:rsidRPr="00B43806">
        <w:t>. JSON is a text format that is completely language independent.</w:t>
      </w:r>
    </w:p>
    <w:p w14:paraId="42F4DCC1" w14:textId="77777777" w:rsidR="00B42355" w:rsidRDefault="00B42355" w:rsidP="00B42355">
      <w:pPr>
        <w:pStyle w:val="NormalParagraph"/>
        <w:rPr>
          <w:rFonts w:eastAsiaTheme="minorEastAsia"/>
          <w:lang w:eastAsia="ko-KR"/>
        </w:rPr>
      </w:pPr>
      <w:r w:rsidRPr="001C1C36">
        <w:rPr>
          <w:rFonts w:eastAsiaTheme="minorEastAsia"/>
          <w:lang w:eastAsia="ko-KR"/>
        </w:rPr>
        <w:t>Only the characters that are mandatory to escape (Quotation mark, reverse solidus, and the control characters) SHALL be escaped in a JSON string value as specified in RFC</w:t>
      </w:r>
      <w:r>
        <w:rPr>
          <w:rFonts w:eastAsiaTheme="minorEastAsia"/>
          <w:lang w:eastAsia="ko-KR"/>
        </w:rPr>
        <w:t xml:space="preserve"> </w:t>
      </w:r>
      <w:r w:rsidRPr="001C1C36">
        <w:rPr>
          <w:rFonts w:eastAsiaTheme="minorEastAsia"/>
          <w:lang w:eastAsia="ko-KR"/>
        </w:rPr>
        <w:t>7159 [</w:t>
      </w:r>
      <w:r>
        <w:rPr>
          <w:rFonts w:eastAsiaTheme="minorEastAsia"/>
          <w:lang w:eastAsia="ko-KR"/>
        </w:rPr>
        <w:t>68</w:t>
      </w:r>
      <w:r w:rsidRPr="001C1C36">
        <w:rPr>
          <w:rFonts w:eastAsiaTheme="minorEastAsia"/>
          <w:lang w:eastAsia="ko-KR"/>
        </w:rPr>
        <w:t>] section 7. Other characters SHALL NOT be escaped.</w:t>
      </w:r>
    </w:p>
    <w:p w14:paraId="46C5C163" w14:textId="4A9851F0" w:rsidR="00B42355" w:rsidRDefault="00D32FD2" w:rsidP="00D32FD2">
      <w:pPr>
        <w:pStyle w:val="Heading3"/>
        <w:numPr>
          <w:ilvl w:val="0"/>
          <w:numId w:val="0"/>
        </w:numPr>
        <w:ind w:left="851" w:hanging="851"/>
      </w:pPr>
      <w:bookmarkStart w:id="3025" w:name="_Toc456596317"/>
      <w:bookmarkStart w:id="3026" w:name="_Toc473022837"/>
      <w:bookmarkStart w:id="3027" w:name="_Toc486508812"/>
      <w:bookmarkStart w:id="3028" w:name="_Toc492050079"/>
      <w:bookmarkStart w:id="3029" w:name="_Toc227925920"/>
      <w:r>
        <w:t>6.5.1</w:t>
      </w:r>
      <w:r>
        <w:tab/>
      </w:r>
      <w:r w:rsidR="00B42355">
        <w:t>JSON message definition</w:t>
      </w:r>
      <w:bookmarkEnd w:id="3025"/>
      <w:bookmarkEnd w:id="3026"/>
      <w:bookmarkEnd w:id="3027"/>
      <w:bookmarkEnd w:id="3028"/>
      <w:bookmarkEnd w:id="3029"/>
    </w:p>
    <w:p w14:paraId="2B98D4AC" w14:textId="77777777" w:rsidR="00B42355" w:rsidRPr="00B43806" w:rsidRDefault="00B42355" w:rsidP="00B42355">
      <w:pPr>
        <w:pStyle w:val="NormalParagraph"/>
      </w:pPr>
      <w:r w:rsidRPr="00C36D4D">
        <w:t xml:space="preserve">The Function requester and the Function </w:t>
      </w:r>
      <w:r>
        <w:t>P</w:t>
      </w:r>
      <w:r w:rsidRPr="00C36D4D">
        <w:t>rovider SHALL exchange the JSON objects in HTTP messages as follows.</w:t>
      </w:r>
    </w:p>
    <w:p w14:paraId="21239EEE" w14:textId="4FE9A48A" w:rsidR="00B42355" w:rsidRPr="001E0A4C" w:rsidRDefault="0012462E" w:rsidP="0012462E">
      <w:pPr>
        <w:pStyle w:val="ListBullet1"/>
        <w:numPr>
          <w:ilvl w:val="0"/>
          <w:numId w:val="0"/>
        </w:numPr>
        <w:ind w:left="340"/>
      </w:pPr>
      <w:r>
        <w:sym w:font="Symbol" w:char="F0B7"/>
      </w:r>
      <w:r>
        <w:tab/>
      </w:r>
      <w:r w:rsidR="00B42355" w:rsidRPr="00DD2F06">
        <w:t>HTTP Request</w:t>
      </w:r>
      <w:r w:rsidR="00B42355">
        <w:rPr>
          <w:rFonts w:hint="eastAsia"/>
        </w:rPr>
        <w:t xml:space="preserve"> SHALL have the following format.</w:t>
      </w:r>
    </w:p>
    <w:p w14:paraId="6E94DF22" w14:textId="5D5CE965" w:rsidR="00B42355" w:rsidRPr="001E0A4C"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E0A4C">
        <w:rPr>
          <w:rFonts w:ascii="Consolas" w:eastAsiaTheme="minorEastAsia" w:hAnsi="Consolas" w:cs="Consolas"/>
          <w:sz w:val="20"/>
          <w:lang w:eastAsia="ko-KR"/>
        </w:rPr>
        <w:t>POST &lt;HTTP Path&gt; HTTP/1.1</w:t>
      </w:r>
    </w:p>
    <w:p w14:paraId="604110E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E0A4C">
        <w:rPr>
          <w:rFonts w:ascii="Consolas" w:eastAsiaTheme="minorEastAsia" w:hAnsi="Consolas" w:cs="Consolas"/>
          <w:sz w:val="20"/>
          <w:lang w:eastAsia="ko-KR"/>
        </w:rPr>
        <w:t>Host: &lt;</w:t>
      </w:r>
      <w:r>
        <w:rPr>
          <w:rFonts w:ascii="Consolas" w:eastAsiaTheme="minorEastAsia" w:hAnsi="Consolas" w:cs="Consolas"/>
          <w:sz w:val="20"/>
          <w:lang w:eastAsia="ko-KR"/>
        </w:rPr>
        <w:t xml:space="preserve">Server </w:t>
      </w:r>
      <w:r w:rsidRPr="001E0A4C">
        <w:rPr>
          <w:rFonts w:ascii="Consolas" w:eastAsiaTheme="minorEastAsia" w:hAnsi="Consolas" w:cs="Consolas"/>
          <w:sz w:val="20"/>
          <w:lang w:eastAsia="ko-KR"/>
        </w:rPr>
        <w:t>Address&gt;</w:t>
      </w:r>
    </w:p>
    <w:p w14:paraId="3B32BAB3"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 xml:space="preserve">User-Agent: </w:t>
      </w:r>
      <w:r w:rsidR="005B7FB8" w:rsidRPr="00EC0C41">
        <w:rPr>
          <w:rFonts w:ascii="Consolas" w:eastAsiaTheme="minorEastAsia" w:hAnsi="Consolas" w:cs="Consolas"/>
          <w:sz w:val="20"/>
          <w:lang w:val="fr-FR" w:eastAsia="ko-KR"/>
        </w:rPr>
        <w:t>&lt;User Agent&gt;</w:t>
      </w:r>
    </w:p>
    <w:p w14:paraId="243128C4"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X-Admin-Protocol: gsma/rsp/v&lt;x.y.z&gt;</w:t>
      </w:r>
    </w:p>
    <w:p w14:paraId="0CF5A27A"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Content-Type: application/json</w:t>
      </w:r>
    </w:p>
    <w:p w14:paraId="4666C96F" w14:textId="77777777" w:rsidR="00B42355" w:rsidRPr="001E0A4C"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E0A4C">
        <w:rPr>
          <w:rFonts w:ascii="Consolas" w:eastAsiaTheme="minorEastAsia" w:hAnsi="Consolas" w:cs="Consolas"/>
          <w:sz w:val="20"/>
          <w:lang w:eastAsia="ko-KR"/>
        </w:rPr>
        <w:t>Content-Length:</w:t>
      </w:r>
      <w:r w:rsidRPr="001E0A4C">
        <w:rPr>
          <w:rFonts w:ascii="Consolas" w:eastAsiaTheme="minorEastAsia" w:hAnsi="Consolas" w:cs="Consolas" w:hint="eastAsia"/>
          <w:sz w:val="20"/>
          <w:lang w:eastAsia="ko-KR"/>
        </w:rPr>
        <w:t xml:space="preserve"> &lt;Length of the JSON </w:t>
      </w:r>
      <w:r w:rsidRPr="001E0A4C">
        <w:rPr>
          <w:rFonts w:ascii="Consolas" w:eastAsiaTheme="minorEastAsia" w:hAnsi="Consolas" w:cs="Consolas"/>
          <w:sz w:val="20"/>
          <w:lang w:eastAsia="ko-KR"/>
        </w:rPr>
        <w:t>re</w:t>
      </w:r>
      <w:r>
        <w:rPr>
          <w:rFonts w:ascii="Consolas" w:eastAsiaTheme="minorEastAsia" w:hAnsi="Consolas" w:cs="Consolas"/>
          <w:sz w:val="20"/>
          <w:lang w:eastAsia="ko-KR"/>
        </w:rPr>
        <w:t>quest</w:t>
      </w:r>
      <w:r w:rsidRPr="001E0A4C">
        <w:rPr>
          <w:rFonts w:ascii="Consolas" w:eastAsiaTheme="minorEastAsia" w:hAnsi="Consolas" w:cs="Consolas"/>
          <w:sz w:val="20"/>
          <w:lang w:eastAsia="ko-KR"/>
        </w:rPr>
        <w:t>Message</w:t>
      </w:r>
      <w:r w:rsidRPr="001E0A4C">
        <w:rPr>
          <w:rFonts w:ascii="Consolas" w:eastAsiaTheme="minorEastAsia" w:hAnsi="Consolas" w:cs="Consolas" w:hint="eastAsia"/>
          <w:sz w:val="20"/>
          <w:lang w:eastAsia="ko-KR"/>
        </w:rPr>
        <w:t>&gt;</w:t>
      </w:r>
    </w:p>
    <w:p w14:paraId="704A7A1E" w14:textId="77777777" w:rsidR="00B42355" w:rsidRPr="001E0A4C"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p>
    <w:p w14:paraId="743BC615" w14:textId="77777777" w:rsidR="00B42355" w:rsidRPr="001E0A4C"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E0A4C">
        <w:rPr>
          <w:rFonts w:ascii="Consolas" w:eastAsiaTheme="minorEastAsia" w:hAnsi="Consolas" w:cs="Consolas"/>
          <w:sz w:val="20"/>
          <w:lang w:eastAsia="ko-KR"/>
        </w:rPr>
        <w:t>&lt;JSON re</w:t>
      </w:r>
      <w:r>
        <w:rPr>
          <w:rFonts w:ascii="Consolas" w:eastAsiaTheme="minorEastAsia" w:hAnsi="Consolas" w:cs="Consolas"/>
          <w:sz w:val="20"/>
          <w:lang w:eastAsia="ko-KR"/>
        </w:rPr>
        <w:t>quest</w:t>
      </w:r>
      <w:r w:rsidRPr="001E0A4C">
        <w:rPr>
          <w:rFonts w:ascii="Consolas" w:eastAsiaTheme="minorEastAsia" w:hAnsi="Consolas" w:cs="Consolas"/>
          <w:sz w:val="20"/>
          <w:lang w:eastAsia="ko-KR"/>
        </w:rPr>
        <w:t>Message&gt;</w:t>
      </w:r>
    </w:p>
    <w:p w14:paraId="74231E6F" w14:textId="77777777" w:rsidR="00B42355" w:rsidRDefault="00B42355" w:rsidP="00DB6385">
      <w:pPr>
        <w:pStyle w:val="NormalParagraph"/>
        <w:spacing w:before="240"/>
      </w:pPr>
      <w:r>
        <w:t>The &lt;</w:t>
      </w:r>
      <w:r w:rsidRPr="002D7132">
        <w:rPr>
          <w:rFonts w:ascii="Consolas" w:hAnsi="Consolas" w:cs="Consolas"/>
        </w:rPr>
        <w:t>HTTP Path</w:t>
      </w:r>
      <w:r>
        <w:t>&gt; is used to indicate which function execution is requested by the HTTP client. The list of defined &lt;</w:t>
      </w:r>
      <w:r w:rsidRPr="002D7132">
        <w:rPr>
          <w:rFonts w:ascii="Consolas" w:hAnsi="Consolas" w:cs="Consolas"/>
        </w:rPr>
        <w:t>HTTP Path</w:t>
      </w:r>
      <w:r>
        <w:t>&gt; are described in section 6.5.2.</w:t>
      </w:r>
    </w:p>
    <w:p w14:paraId="0253732D" w14:textId="1EFCC5FA" w:rsidR="00B42355" w:rsidRPr="00DD2F06" w:rsidRDefault="0012462E" w:rsidP="0012462E">
      <w:pPr>
        <w:pStyle w:val="ListBullet1"/>
        <w:numPr>
          <w:ilvl w:val="0"/>
          <w:numId w:val="0"/>
        </w:numPr>
        <w:ind w:left="340"/>
      </w:pPr>
      <w:r>
        <w:sym w:font="Symbol" w:char="F0B7"/>
      </w:r>
      <w:r>
        <w:tab/>
      </w:r>
      <w:r w:rsidR="00B42355" w:rsidRPr="00DD2F06">
        <w:t>HTTP Response</w:t>
      </w:r>
      <w:r w:rsidR="00B42355" w:rsidRPr="00F96E8D">
        <w:t xml:space="preserve"> SHALL have the following format.</w:t>
      </w:r>
    </w:p>
    <w:p w14:paraId="567639B9" w14:textId="77777777" w:rsidR="00B42355" w:rsidRPr="00B6705D"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B6705D">
        <w:rPr>
          <w:rFonts w:ascii="Consolas" w:eastAsiaTheme="minorEastAsia" w:hAnsi="Consolas" w:cs="Consolas"/>
          <w:sz w:val="20"/>
          <w:lang w:eastAsia="ko-KR"/>
        </w:rPr>
        <w:lastRenderedPageBreak/>
        <w:t xml:space="preserve">HTTP/1.1 </w:t>
      </w:r>
      <w:r>
        <w:rPr>
          <w:rFonts w:ascii="Consolas" w:eastAsiaTheme="minorEastAsia" w:hAnsi="Consolas" w:cs="Consolas" w:hint="eastAsia"/>
          <w:sz w:val="20"/>
          <w:lang w:eastAsia="ko-KR"/>
        </w:rPr>
        <w:t>&lt;HTTP Status Code&gt;</w:t>
      </w:r>
    </w:p>
    <w:p w14:paraId="109146C7" w14:textId="77777777" w:rsidR="00B42355" w:rsidRPr="00B6705D"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B6705D">
        <w:rPr>
          <w:rFonts w:ascii="Consolas" w:eastAsiaTheme="minorEastAsia" w:hAnsi="Consolas" w:cs="Consolas"/>
          <w:sz w:val="20"/>
          <w:lang w:eastAsia="ko-KR"/>
        </w:rPr>
        <w:t>X-Admin-Protocol: gsma/</w:t>
      </w:r>
      <w:r>
        <w:rPr>
          <w:rFonts w:ascii="Consolas" w:eastAsiaTheme="minorEastAsia" w:hAnsi="Consolas" w:cs="Consolas" w:hint="eastAsia"/>
          <w:sz w:val="20"/>
          <w:lang w:eastAsia="ko-KR"/>
        </w:rPr>
        <w:t>rsp</w:t>
      </w:r>
      <w:r>
        <w:rPr>
          <w:rFonts w:ascii="Consolas" w:eastAsiaTheme="minorEastAsia" w:hAnsi="Consolas" w:cs="Consolas"/>
          <w:sz w:val="20"/>
          <w:lang w:eastAsia="ko-KR"/>
        </w:rPr>
        <w:t>/v&lt;x.y.z&gt;</w:t>
      </w:r>
    </w:p>
    <w:p w14:paraId="3054FF3C" w14:textId="77777777" w:rsidR="00B42355" w:rsidRPr="00B6705D"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B6705D">
        <w:rPr>
          <w:rFonts w:ascii="Consolas" w:eastAsiaTheme="minorEastAsia" w:hAnsi="Consolas" w:cs="Consolas"/>
          <w:sz w:val="20"/>
          <w:lang w:eastAsia="ko-KR"/>
        </w:rPr>
        <w:t xml:space="preserve">Content-Type: </w:t>
      </w:r>
      <w:r>
        <w:rPr>
          <w:rFonts w:ascii="Consolas" w:eastAsiaTheme="minorEastAsia" w:hAnsi="Consolas" w:cs="Consolas"/>
          <w:sz w:val="20"/>
          <w:lang w:eastAsia="ko-KR"/>
        </w:rPr>
        <w:t>application/json</w:t>
      </w:r>
    </w:p>
    <w:p w14:paraId="47D06A74" w14:textId="77777777" w:rsidR="00B42355" w:rsidRPr="00B6705D"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Content-Length:</w:t>
      </w:r>
      <w:r>
        <w:rPr>
          <w:rFonts w:ascii="Consolas" w:eastAsiaTheme="minorEastAsia" w:hAnsi="Consolas" w:cs="Consolas" w:hint="eastAsia"/>
          <w:sz w:val="20"/>
          <w:lang w:eastAsia="ko-KR"/>
        </w:rPr>
        <w:t xml:space="preserve"> &lt;Length of the JSON </w:t>
      </w:r>
      <w:r>
        <w:rPr>
          <w:rFonts w:ascii="Consolas" w:eastAsiaTheme="minorEastAsia" w:hAnsi="Consolas" w:cs="Consolas"/>
          <w:sz w:val="20"/>
          <w:lang w:eastAsia="ko-KR"/>
        </w:rPr>
        <w:t>responseMessage</w:t>
      </w:r>
      <w:r>
        <w:rPr>
          <w:rFonts w:ascii="Consolas" w:eastAsiaTheme="minorEastAsia" w:hAnsi="Consolas" w:cs="Consolas" w:hint="eastAsia"/>
          <w:sz w:val="20"/>
          <w:lang w:eastAsia="ko-KR"/>
        </w:rPr>
        <w:t>&gt;</w:t>
      </w:r>
    </w:p>
    <w:p w14:paraId="2190ACD3"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p>
    <w:p w14:paraId="4642D57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B6705D">
        <w:rPr>
          <w:rFonts w:ascii="Consolas" w:eastAsiaTheme="minorEastAsia" w:hAnsi="Consolas" w:cs="Consolas"/>
          <w:sz w:val="20"/>
          <w:lang w:eastAsia="ko-KR"/>
        </w:rPr>
        <w:t xml:space="preserve">&lt;JSON </w:t>
      </w:r>
      <w:r>
        <w:rPr>
          <w:rFonts w:ascii="Consolas" w:eastAsiaTheme="minorEastAsia" w:hAnsi="Consolas" w:cs="Consolas"/>
          <w:sz w:val="20"/>
          <w:lang w:eastAsia="ko-KR"/>
        </w:rPr>
        <w:t>responseMessage</w:t>
      </w:r>
      <w:r w:rsidRPr="00B6705D">
        <w:rPr>
          <w:rFonts w:ascii="Consolas" w:eastAsiaTheme="minorEastAsia" w:hAnsi="Consolas" w:cs="Consolas"/>
          <w:sz w:val="20"/>
          <w:lang w:eastAsia="ko-KR"/>
        </w:rPr>
        <w:t>&gt;</w:t>
      </w:r>
    </w:p>
    <w:p w14:paraId="790A4B11" w14:textId="7F525177" w:rsidR="00B42355" w:rsidRPr="00B83BC0" w:rsidRDefault="00D32FD2" w:rsidP="00D32FD2">
      <w:pPr>
        <w:pStyle w:val="Heading4"/>
        <w:numPr>
          <w:ilvl w:val="0"/>
          <w:numId w:val="0"/>
        </w:numPr>
        <w:ind w:left="1077" w:hanging="1077"/>
        <w:rPr>
          <w:lang w:bidi="ar-SA"/>
        </w:rPr>
      </w:pPr>
      <w:bookmarkStart w:id="3030" w:name="_Toc227925921"/>
      <w:r>
        <w:rPr>
          <w:lang w:bidi="ar-SA"/>
        </w:rPr>
        <w:t>6.5.1.1</w:t>
      </w:r>
      <w:r>
        <w:rPr>
          <w:lang w:bidi="ar-SA"/>
        </w:rPr>
        <w:tab/>
      </w:r>
      <w:r w:rsidR="00B42355">
        <w:rPr>
          <w:lang w:bidi="ar-SA"/>
        </w:rPr>
        <w:t xml:space="preserve">Definition of </w:t>
      </w:r>
      <w:r w:rsidR="00B42355" w:rsidRPr="001A2434">
        <w:rPr>
          <w:lang w:bidi="ar-SA"/>
        </w:rPr>
        <w:t xml:space="preserve">&lt;JSON </w:t>
      </w:r>
      <w:r w:rsidR="00B42355">
        <w:rPr>
          <w:lang w:bidi="ar-SA"/>
        </w:rPr>
        <w:t>requestM</w:t>
      </w:r>
      <w:r w:rsidR="00B42355" w:rsidRPr="001A2434">
        <w:rPr>
          <w:lang w:bidi="ar-SA"/>
        </w:rPr>
        <w:t>essage&gt;</w:t>
      </w:r>
      <w:bookmarkEnd w:id="3030"/>
    </w:p>
    <w:p w14:paraId="1AEEBE1E" w14:textId="77777777" w:rsidR="00B42355" w:rsidRPr="00C36D4D" w:rsidRDefault="00B42355" w:rsidP="00B42355">
      <w:pPr>
        <w:pStyle w:val="NormalParagraph"/>
      </w:pPr>
      <w:r w:rsidRPr="00C36D4D">
        <w:t>&lt;JSON requestMessage&gt; is the combination of:</w:t>
      </w:r>
    </w:p>
    <w:p w14:paraId="540050F3" w14:textId="36AD8828" w:rsidR="00B42355" w:rsidRPr="001B7B30" w:rsidRDefault="0012462E" w:rsidP="0012462E">
      <w:pPr>
        <w:pStyle w:val="ListBullet1"/>
        <w:numPr>
          <w:ilvl w:val="0"/>
          <w:numId w:val="0"/>
        </w:numPr>
        <w:ind w:left="340"/>
      </w:pPr>
      <w:r>
        <w:sym w:font="Symbol" w:char="F0B7"/>
      </w:r>
      <w:r>
        <w:tab/>
      </w:r>
      <w:r w:rsidR="00B42355" w:rsidRPr="001B7B30">
        <w:t>&lt;JSON requestHeader&gt;</w:t>
      </w:r>
    </w:p>
    <w:p w14:paraId="2B2E6221" w14:textId="07352842" w:rsidR="00B42355" w:rsidRPr="001B7B30" w:rsidRDefault="0012462E" w:rsidP="0012462E">
      <w:pPr>
        <w:pStyle w:val="ListBullet1"/>
        <w:numPr>
          <w:ilvl w:val="0"/>
          <w:numId w:val="0"/>
        </w:numPr>
        <w:ind w:left="340"/>
      </w:pPr>
      <w:r>
        <w:sym w:font="Symbol" w:char="F0B7"/>
      </w:r>
      <w:r>
        <w:tab/>
      </w:r>
      <w:r w:rsidR="00B42355" w:rsidRPr="001B7B30">
        <w:t>&lt;JSON body&gt; which depends on the function called</w:t>
      </w:r>
    </w:p>
    <w:p w14:paraId="2D775C63" w14:textId="77777777" w:rsidR="00B42355" w:rsidRPr="007A71CB" w:rsidRDefault="00B42355" w:rsidP="00B42355">
      <w:pPr>
        <w:pStyle w:val="NormalParagraph"/>
        <w:rPr>
          <w:rFonts w:eastAsiaTheme="minorEastAsia"/>
          <w:lang w:eastAsia="ko-KR"/>
        </w:rPr>
      </w:pPr>
      <w:r>
        <w:t xml:space="preserve">HTTP messages for </w:t>
      </w:r>
      <w:r w:rsidRPr="00C36D4D">
        <w:t xml:space="preserve">ES9+ </w:t>
      </w:r>
      <w:r>
        <w:t xml:space="preserve">and ES11 </w:t>
      </w:r>
      <w:r w:rsidRPr="00C36D4D">
        <w:t>SHALL not contain the &lt;JSON requestHeader&gt;.</w:t>
      </w:r>
    </w:p>
    <w:p w14:paraId="572017FB" w14:textId="0326726C" w:rsidR="00B42355" w:rsidRPr="00B83BC0" w:rsidRDefault="00D32FD2" w:rsidP="00D32FD2">
      <w:pPr>
        <w:pStyle w:val="Heading4"/>
        <w:numPr>
          <w:ilvl w:val="0"/>
          <w:numId w:val="0"/>
        </w:numPr>
        <w:ind w:left="1077" w:hanging="1077"/>
        <w:rPr>
          <w:lang w:bidi="ar-SA"/>
        </w:rPr>
      </w:pPr>
      <w:bookmarkStart w:id="3031" w:name="_Toc227925922"/>
      <w:r>
        <w:rPr>
          <w:lang w:bidi="ar-SA"/>
        </w:rPr>
        <w:t>6.5.1.2</w:t>
      </w:r>
      <w:r>
        <w:rPr>
          <w:lang w:bidi="ar-SA"/>
        </w:rPr>
        <w:tab/>
      </w:r>
      <w:r w:rsidR="00B42355">
        <w:rPr>
          <w:lang w:bidi="ar-SA"/>
        </w:rPr>
        <w:t xml:space="preserve">Definition of </w:t>
      </w:r>
      <w:r w:rsidR="00B42355" w:rsidRPr="001A2434">
        <w:rPr>
          <w:lang w:bidi="ar-SA"/>
        </w:rPr>
        <w:t xml:space="preserve">&lt;JSON </w:t>
      </w:r>
      <w:r w:rsidR="00B42355">
        <w:rPr>
          <w:lang w:bidi="ar-SA"/>
        </w:rPr>
        <w:t>responseM</w:t>
      </w:r>
      <w:r w:rsidR="00B42355" w:rsidRPr="001A2434">
        <w:rPr>
          <w:lang w:bidi="ar-SA"/>
        </w:rPr>
        <w:t>essage&gt;</w:t>
      </w:r>
      <w:bookmarkEnd w:id="3031"/>
    </w:p>
    <w:p w14:paraId="0544E61B" w14:textId="77777777" w:rsidR="00B42355" w:rsidRPr="00C36D4D" w:rsidRDefault="00B42355" w:rsidP="00B42355">
      <w:pPr>
        <w:pStyle w:val="NormalParagraph"/>
      </w:pPr>
      <w:r w:rsidRPr="00C36D4D">
        <w:t>&lt;JSON responseMessage&gt; is the combination of:</w:t>
      </w:r>
    </w:p>
    <w:p w14:paraId="3F3C5F31" w14:textId="1BB8F0E9" w:rsidR="00B42355" w:rsidRPr="001B7B30" w:rsidRDefault="0012462E" w:rsidP="0012462E">
      <w:pPr>
        <w:pStyle w:val="ListBullet1"/>
        <w:numPr>
          <w:ilvl w:val="0"/>
          <w:numId w:val="0"/>
        </w:numPr>
        <w:ind w:left="340"/>
      </w:pPr>
      <w:r>
        <w:sym w:font="Symbol" w:char="F0B7"/>
      </w:r>
      <w:r>
        <w:tab/>
      </w:r>
      <w:r w:rsidR="00B42355" w:rsidRPr="001B7B30">
        <w:t>&lt;JSON responseHeader&gt;</w:t>
      </w:r>
    </w:p>
    <w:p w14:paraId="0A1CBC49" w14:textId="1837B6DE" w:rsidR="00B42355" w:rsidRPr="001B7B30" w:rsidRDefault="00814518" w:rsidP="00814518">
      <w:pPr>
        <w:pStyle w:val="ListBullet1"/>
        <w:numPr>
          <w:ilvl w:val="0"/>
          <w:numId w:val="0"/>
        </w:numPr>
        <w:ind w:left="340"/>
      </w:pPr>
      <w:r>
        <w:sym w:font="Symbol" w:char="F0B7"/>
      </w:r>
      <w:r w:rsidR="0012462E">
        <w:tab/>
      </w:r>
      <w:r w:rsidR="00B42355" w:rsidRPr="001B7B30">
        <w:t>&lt;JSON body&gt; which depends on the function called</w:t>
      </w:r>
    </w:p>
    <w:p w14:paraId="0B6FFC10" w14:textId="77777777" w:rsidR="00B42355" w:rsidRPr="00B43806" w:rsidRDefault="00B42355" w:rsidP="00B42355">
      <w:pPr>
        <w:pStyle w:val="NormalParagraph"/>
      </w:pPr>
      <w:r w:rsidRPr="00AB5323">
        <w:t>The HTTP POST response body SHALL be empty for MEP notification message (see section 6.3).</w:t>
      </w:r>
    </w:p>
    <w:p w14:paraId="6225A67C" w14:textId="345937F4" w:rsidR="00B42355" w:rsidRDefault="00D32FD2" w:rsidP="00D32FD2">
      <w:pPr>
        <w:pStyle w:val="Heading4"/>
        <w:numPr>
          <w:ilvl w:val="0"/>
          <w:numId w:val="0"/>
        </w:numPr>
        <w:ind w:left="1077" w:hanging="1077"/>
        <w:rPr>
          <w:lang w:bidi="ar-SA"/>
        </w:rPr>
      </w:pPr>
      <w:bookmarkStart w:id="3032" w:name="_Toc227925923"/>
      <w:r>
        <w:rPr>
          <w:lang w:bidi="ar-SA"/>
        </w:rPr>
        <w:t>6.5.1.3</w:t>
      </w:r>
      <w:r>
        <w:rPr>
          <w:lang w:bidi="ar-SA"/>
        </w:rPr>
        <w:tab/>
      </w:r>
      <w:r w:rsidR="00B42355">
        <w:rPr>
          <w:lang w:bidi="ar-SA"/>
        </w:rPr>
        <w:t xml:space="preserve">Definition of </w:t>
      </w:r>
      <w:r w:rsidR="00B42355" w:rsidRPr="001A2434">
        <w:rPr>
          <w:lang w:bidi="ar-SA"/>
        </w:rPr>
        <w:t>&lt;</w:t>
      </w:r>
      <w:r w:rsidR="00B42355" w:rsidRPr="001A2434">
        <w:rPr>
          <w:rFonts w:ascii="Arial" w:eastAsiaTheme="minorEastAsia" w:hAnsi="Arial" w:cs="Times New Roman"/>
        </w:rPr>
        <w:t xml:space="preserve">JSON </w:t>
      </w:r>
      <w:r w:rsidR="00B42355">
        <w:rPr>
          <w:rFonts w:eastAsiaTheme="minorEastAsia"/>
        </w:rPr>
        <w:t>requestHeader</w:t>
      </w:r>
      <w:r w:rsidR="00B42355" w:rsidRPr="001A2434">
        <w:rPr>
          <w:lang w:bidi="ar-SA"/>
        </w:rPr>
        <w:t>&gt;</w:t>
      </w:r>
      <w:bookmarkEnd w:id="3032"/>
    </w:p>
    <w:p w14:paraId="5970D77C" w14:textId="77777777" w:rsidR="00B42355" w:rsidRPr="00B43806" w:rsidRDefault="00B42355" w:rsidP="00B42355">
      <w:pPr>
        <w:pStyle w:val="NormalParagraph"/>
      </w:pPr>
      <w:r w:rsidRPr="00C36D4D">
        <w:t>The &lt;</w:t>
      </w:r>
      <w:r w:rsidRPr="00B43806">
        <w:t>JSON requestHeader&gt; maps the function input header.</w:t>
      </w:r>
    </w:p>
    <w:p w14:paraId="5907943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12CE494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t>"header" : {</w:t>
      </w:r>
    </w:p>
    <w:p w14:paraId="0EDE7C0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0848810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608A4EF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f</w:t>
      </w:r>
      <w:r w:rsidRPr="008B52C0">
        <w:rPr>
          <w:rFonts w:ascii="Consolas" w:eastAsiaTheme="minorEastAsia" w:hAnsi="Consolas" w:cs="Consolas"/>
          <w:sz w:val="20"/>
          <w:lang w:eastAsia="ko-KR"/>
        </w:rPr>
        <w:t>unction</w:t>
      </w:r>
      <w:r>
        <w:rPr>
          <w:rFonts w:ascii="Consolas" w:eastAsiaTheme="minorEastAsia" w:hAnsi="Consolas" w:cs="Consolas"/>
          <w:sz w:val="20"/>
          <w:lang w:eastAsia="ko-KR"/>
        </w:rPr>
        <w:t>Requester</w:t>
      </w:r>
      <w:r w:rsidRPr="008B52C0">
        <w:rPr>
          <w:rFonts w:ascii="Consolas" w:eastAsiaTheme="minorEastAsia" w:hAnsi="Consolas" w:cs="Consolas"/>
          <w:sz w:val="20"/>
          <w:lang w:eastAsia="ko-KR"/>
        </w:rPr>
        <w:t>Identifier</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3503613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5DB684B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"identification of the function requester</w:t>
      </w:r>
      <w:r w:rsidRPr="009353E0">
        <w:rPr>
          <w:rFonts w:ascii="Consolas" w:eastAsiaTheme="minorEastAsia" w:hAnsi="Consolas" w:cs="Consolas"/>
          <w:sz w:val="20"/>
          <w:lang w:eastAsia="ko-KR"/>
        </w:rPr>
        <w:t>"</w:t>
      </w:r>
    </w:p>
    <w:p w14:paraId="3E0EC16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571EE44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f</w:t>
      </w:r>
      <w:r w:rsidRPr="008B52C0">
        <w:rPr>
          <w:rFonts w:ascii="Consolas" w:eastAsiaTheme="minorEastAsia" w:hAnsi="Consolas" w:cs="Consolas"/>
          <w:sz w:val="20"/>
          <w:lang w:eastAsia="ko-KR"/>
        </w:rPr>
        <w:t>unctionCallIdentifier</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5728AA1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4E134CC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"identification of the function call</w:t>
      </w:r>
      <w:r w:rsidRPr="009353E0">
        <w:rPr>
          <w:rFonts w:ascii="Consolas" w:eastAsiaTheme="minorEastAsia" w:hAnsi="Consolas" w:cs="Consolas"/>
          <w:sz w:val="20"/>
          <w:lang w:eastAsia="ko-KR"/>
        </w:rPr>
        <w:t>"</w:t>
      </w:r>
    </w:p>
    <w:p w14:paraId="5575BFF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2151633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r>
        <w:rPr>
          <w:rFonts w:ascii="Consolas" w:eastAsiaTheme="minorEastAsia" w:hAnsi="Consolas" w:cs="Consolas"/>
          <w:sz w:val="20"/>
          <w:lang w:eastAsia="ko-KR"/>
        </w:rPr>
        <w:t>,</w:t>
      </w:r>
    </w:p>
    <w:p w14:paraId="4A58B0BD"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"required" : ["f</w:t>
      </w:r>
      <w:r w:rsidRPr="008B52C0">
        <w:rPr>
          <w:rFonts w:ascii="Consolas" w:eastAsiaTheme="minorEastAsia" w:hAnsi="Consolas" w:cs="Consolas"/>
          <w:sz w:val="20"/>
          <w:lang w:eastAsia="ko-KR"/>
        </w:rPr>
        <w:t>unction</w:t>
      </w:r>
      <w:r>
        <w:rPr>
          <w:rFonts w:ascii="Consolas" w:eastAsiaTheme="minorEastAsia" w:hAnsi="Consolas" w:cs="Consolas"/>
          <w:sz w:val="20"/>
          <w:lang w:eastAsia="ko-KR"/>
        </w:rPr>
        <w:t>Requester</w:t>
      </w:r>
      <w:r w:rsidRPr="008B52C0">
        <w:rPr>
          <w:rFonts w:ascii="Consolas" w:eastAsiaTheme="minorEastAsia" w:hAnsi="Consolas" w:cs="Consolas"/>
          <w:sz w:val="20"/>
          <w:lang w:eastAsia="ko-KR"/>
        </w:rPr>
        <w:t>Identifier</w:t>
      </w:r>
      <w:r>
        <w:rPr>
          <w:rFonts w:ascii="Consolas" w:eastAsiaTheme="minorEastAsia" w:hAnsi="Consolas" w:cs="Consolas"/>
          <w:sz w:val="20"/>
          <w:lang w:eastAsia="ko-KR"/>
        </w:rPr>
        <w:t>", "f</w:t>
      </w:r>
      <w:r w:rsidRPr="008B52C0">
        <w:rPr>
          <w:rFonts w:ascii="Consolas" w:eastAsiaTheme="minorEastAsia" w:hAnsi="Consolas" w:cs="Consolas"/>
          <w:sz w:val="20"/>
          <w:lang w:eastAsia="ko-KR"/>
        </w:rPr>
        <w:t>unctionCallIdentifier</w:t>
      </w:r>
      <w:r>
        <w:rPr>
          <w:rFonts w:ascii="Consolas" w:eastAsiaTheme="minorEastAsia" w:hAnsi="Consolas" w:cs="Consolas"/>
          <w:sz w:val="20"/>
          <w:lang w:eastAsia="ko-KR"/>
        </w:rPr>
        <w:t>"]</w:t>
      </w:r>
    </w:p>
    <w:p w14:paraId="4781287D"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t>}</w:t>
      </w:r>
    </w:p>
    <w:p w14:paraId="40FB177B" w14:textId="77777777" w:rsidR="00B42355" w:rsidRPr="009E41D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2728EA8B" w14:textId="5546F3F5" w:rsidR="00B42355" w:rsidRDefault="00D32FD2" w:rsidP="00D32FD2">
      <w:pPr>
        <w:pStyle w:val="Heading4"/>
        <w:numPr>
          <w:ilvl w:val="0"/>
          <w:numId w:val="0"/>
        </w:numPr>
        <w:ind w:left="1077" w:hanging="1077"/>
        <w:rPr>
          <w:lang w:bidi="ar-SA"/>
        </w:rPr>
      </w:pPr>
      <w:bookmarkStart w:id="3033" w:name="_Toc227925924"/>
      <w:r>
        <w:rPr>
          <w:lang w:bidi="ar-SA"/>
        </w:rPr>
        <w:t>6.5.1.4</w:t>
      </w:r>
      <w:r>
        <w:rPr>
          <w:lang w:bidi="ar-SA"/>
        </w:rPr>
        <w:tab/>
      </w:r>
      <w:r w:rsidR="00B42355">
        <w:rPr>
          <w:lang w:bidi="ar-SA"/>
        </w:rPr>
        <w:t xml:space="preserve">Definition of </w:t>
      </w:r>
      <w:r w:rsidR="00B42355" w:rsidRPr="001A2434">
        <w:rPr>
          <w:lang w:bidi="ar-SA"/>
        </w:rPr>
        <w:t>&lt;</w:t>
      </w:r>
      <w:r w:rsidR="00B42355" w:rsidRPr="001A2434">
        <w:rPr>
          <w:rFonts w:ascii="Arial" w:eastAsiaTheme="minorEastAsia" w:hAnsi="Arial" w:cs="Times New Roman"/>
        </w:rPr>
        <w:t xml:space="preserve">JSON </w:t>
      </w:r>
      <w:r w:rsidR="00B42355">
        <w:rPr>
          <w:rFonts w:eastAsiaTheme="minorEastAsia"/>
        </w:rPr>
        <w:t>responseHeader</w:t>
      </w:r>
      <w:r w:rsidR="00B42355" w:rsidRPr="001A2434">
        <w:rPr>
          <w:lang w:bidi="ar-SA"/>
        </w:rPr>
        <w:t>&gt;</w:t>
      </w:r>
      <w:bookmarkEnd w:id="3033"/>
    </w:p>
    <w:p w14:paraId="67BAAE3C" w14:textId="77777777" w:rsidR="00B42355" w:rsidRPr="00B43806" w:rsidRDefault="00B42355" w:rsidP="00B42355">
      <w:pPr>
        <w:pStyle w:val="NormalParagraph"/>
      </w:pPr>
      <w:r w:rsidRPr="00C36D4D">
        <w:t>The &lt;</w:t>
      </w:r>
      <w:r w:rsidRPr="00B43806">
        <w:t>JSON re</w:t>
      </w:r>
      <w:r>
        <w:t>sponse</w:t>
      </w:r>
      <w:r w:rsidRPr="00B43806">
        <w:t>Header&gt; maps the function output header.</w:t>
      </w:r>
    </w:p>
    <w:p w14:paraId="7FBB288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w:t>
      </w:r>
    </w:p>
    <w:p w14:paraId="4A0EE97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"header" : {</w:t>
      </w:r>
    </w:p>
    <w:p w14:paraId="391F17AE"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"type" : "object",</w:t>
      </w:r>
    </w:p>
    <w:p w14:paraId="78DC307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"properties" : {</w:t>
      </w:r>
    </w:p>
    <w:p w14:paraId="323B752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r w:rsidRPr="00DE3405">
        <w:rPr>
          <w:rFonts w:ascii="Consolas" w:eastAsiaTheme="minorEastAsia" w:hAnsi="Consolas" w:cs="Consolas"/>
          <w:sz w:val="20"/>
          <w:lang w:eastAsia="ko-KR"/>
        </w:rPr>
        <w:t>f</w:t>
      </w:r>
      <w:r>
        <w:rPr>
          <w:rFonts w:ascii="Consolas" w:eastAsiaTheme="minorEastAsia" w:hAnsi="Consolas" w:cs="Consolas"/>
          <w:sz w:val="20"/>
          <w:lang w:eastAsia="ko-KR"/>
        </w:rPr>
        <w:t>unctionExecutionStatus" : {</w:t>
      </w:r>
    </w:p>
    <w:p w14:paraId="2E096C9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"object",</w:t>
      </w:r>
    </w:p>
    <w:p w14:paraId="3A97FBD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"Whether the function has been processed correctly or not"</w:t>
      </w:r>
    </w:p>
    <w:p w14:paraId="73A5C4F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lastRenderedPageBreak/>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"properties" : {</w:t>
      </w:r>
    </w:p>
    <w:p w14:paraId="398231B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"status" : {</w:t>
      </w:r>
    </w:p>
    <w:p w14:paraId="52BA083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45DA959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w:t>
      </w:r>
      <w:r w:rsidRPr="009A68FC">
        <w:rPr>
          <w:rFonts w:ascii="Consolas" w:eastAsiaTheme="minorEastAsia" w:hAnsi="Consolas" w:cs="Consolas"/>
          <w:sz w:val="20"/>
          <w:lang w:eastAsia="ko-KR"/>
        </w:rPr>
        <w:t xml:space="preserve"> </w:t>
      </w:r>
      <w:r>
        <w:rPr>
          <w:rFonts w:ascii="Consolas" w:eastAsiaTheme="minorEastAsia" w:hAnsi="Consolas" w:cs="Consolas"/>
          <w:sz w:val="20"/>
          <w:lang w:eastAsia="ko-KR"/>
        </w:rPr>
        <w:t>Executed-Success, Executed-WithWarning, Failed, Expired"</w:t>
      </w:r>
    </w:p>
    <w:p w14:paraId="6DAA0A7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2F5F4E3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"statusCodeData" : {</w:t>
      </w:r>
    </w:p>
    <w:p w14:paraId="7647900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"object",</w:t>
      </w:r>
    </w:p>
    <w:p w14:paraId="326D61C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"properties" : {</w:t>
      </w:r>
    </w:p>
    <w:p w14:paraId="294C748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"subjectCode" : {</w:t>
      </w:r>
    </w:p>
    <w:p w14:paraId="751FD84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61B814B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"OID of the subject code"</w:t>
      </w:r>
    </w:p>
    <w:p w14:paraId="6DFEDDD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6591272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"reasonCode" : {</w:t>
      </w:r>
    </w:p>
    <w:p w14:paraId="0C9880F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5197CC6F"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"OID of the reason code"</w:t>
      </w:r>
    </w:p>
    <w:p w14:paraId="478A963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2AB1984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"subjectIdentifier" : {</w:t>
      </w:r>
    </w:p>
    <w:p w14:paraId="7A2C46B1"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0FA0DF2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w:t>
      </w:r>
      <w:r w:rsidRPr="00DE3405">
        <w:rPr>
          <w:rFonts w:ascii="Consolas" w:eastAsiaTheme="minorEastAsia" w:hAnsi="Consolas" w:cs="Consolas"/>
          <w:sz w:val="20"/>
          <w:lang w:eastAsia="ko-KR"/>
        </w:rPr>
        <w:t>I</w:t>
      </w:r>
      <w:r>
        <w:rPr>
          <w:rFonts w:ascii="Consolas" w:eastAsiaTheme="minorEastAsia" w:hAnsi="Consolas" w:cs="Consolas"/>
          <w:sz w:val="20"/>
          <w:lang w:eastAsia="ko-KR"/>
        </w:rPr>
        <w:t>dentifier of the subject "</w:t>
      </w:r>
    </w:p>
    <w:p w14:paraId="299D8F8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1C98A01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"message" : {</w:t>
      </w:r>
    </w:p>
    <w:p w14:paraId="2641541D"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3344AF4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w:t>
      </w:r>
      <w:r w:rsidRPr="00DE3405">
        <w:rPr>
          <w:rFonts w:ascii="Consolas" w:eastAsiaTheme="minorEastAsia" w:hAnsi="Consolas" w:cs="Consolas"/>
          <w:sz w:val="20"/>
          <w:lang w:eastAsia="ko-KR"/>
        </w:rPr>
        <w:t>T</w:t>
      </w:r>
      <w:r>
        <w:rPr>
          <w:rFonts w:ascii="Consolas" w:eastAsiaTheme="minorEastAsia" w:hAnsi="Consolas" w:cs="Consolas"/>
          <w:sz w:val="20"/>
          <w:lang w:eastAsia="ko-KR"/>
        </w:rPr>
        <w:t>extual and human readable explanation"</w:t>
      </w:r>
    </w:p>
    <w:p w14:paraId="6D043ED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56EB52A3"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1CCE085D" w14:textId="77777777" w:rsidR="00B42355" w:rsidRPr="00DE340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DE3405">
        <w:rPr>
          <w:rFonts w:ascii="Consolas" w:eastAsiaTheme="minorEastAsia" w:hAnsi="Consolas" w:cs="Consolas"/>
          <w:sz w:val="20"/>
          <w:lang w:eastAsia="ko-KR"/>
        </w:rPr>
        <w:t>"required" : ["</w:t>
      </w:r>
      <w:r>
        <w:rPr>
          <w:rFonts w:ascii="Consolas" w:eastAsiaTheme="minorEastAsia" w:hAnsi="Consolas" w:cs="Consolas"/>
          <w:sz w:val="20"/>
          <w:lang w:eastAsia="ko-KR"/>
        </w:rPr>
        <w:t>subjectCode</w:t>
      </w:r>
      <w:r w:rsidRPr="00DE3405">
        <w:rPr>
          <w:rFonts w:ascii="Consolas" w:eastAsiaTheme="minorEastAsia" w:hAnsi="Consolas" w:cs="Consolas"/>
          <w:sz w:val="20"/>
          <w:lang w:eastAsia="ko-KR"/>
        </w:rPr>
        <w:t>", "reason</w:t>
      </w:r>
      <w:r>
        <w:rPr>
          <w:rFonts w:ascii="Consolas" w:eastAsiaTheme="minorEastAsia" w:hAnsi="Consolas" w:cs="Consolas"/>
          <w:sz w:val="20"/>
          <w:lang w:eastAsia="ko-KR"/>
        </w:rPr>
        <w:t>Code</w:t>
      </w:r>
      <w:r w:rsidRPr="00DE3405">
        <w:rPr>
          <w:rFonts w:ascii="Consolas" w:eastAsiaTheme="minorEastAsia" w:hAnsi="Consolas" w:cs="Consolas"/>
          <w:sz w:val="20"/>
          <w:lang w:eastAsia="ko-KR"/>
        </w:rPr>
        <w:t>"]</w:t>
      </w:r>
    </w:p>
    <w:p w14:paraId="2723A6C3"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r w:rsidRPr="00DE3405">
        <w:rPr>
          <w:rFonts w:ascii="Consolas" w:eastAsiaTheme="minorEastAsia" w:hAnsi="Consolas" w:cs="Consolas"/>
          <w:sz w:val="20"/>
          <w:lang w:eastAsia="ko-KR"/>
        </w:rPr>
        <w:t>,</w:t>
      </w:r>
    </w:p>
    <w:p w14:paraId="1DC14B8D"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1B7C295B" w14:textId="77777777" w:rsidR="00B42355" w:rsidRPr="00DE340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DE3405">
        <w:rPr>
          <w:rFonts w:ascii="Consolas" w:eastAsiaTheme="minorEastAsia" w:hAnsi="Consolas" w:cs="Consolas"/>
          <w:sz w:val="20"/>
          <w:lang w:eastAsia="ko-KR"/>
        </w:rPr>
        <w:t>"required" : ["s</w:t>
      </w:r>
      <w:r>
        <w:rPr>
          <w:rFonts w:ascii="Consolas" w:eastAsiaTheme="minorEastAsia" w:hAnsi="Consolas" w:cs="Consolas"/>
          <w:sz w:val="20"/>
          <w:lang w:eastAsia="ko-KR"/>
        </w:rPr>
        <w:t>tatus</w:t>
      </w:r>
      <w:r w:rsidRPr="00DE3405">
        <w:rPr>
          <w:rFonts w:ascii="Consolas" w:eastAsiaTheme="minorEastAsia" w:hAnsi="Consolas" w:cs="Consolas"/>
          <w:sz w:val="20"/>
          <w:lang w:eastAsia="ko-KR"/>
        </w:rPr>
        <w:t>"]</w:t>
      </w:r>
    </w:p>
    <w:p w14:paraId="054B465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33D5B5D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r w:rsidRPr="00DE3405">
        <w:rPr>
          <w:rFonts w:ascii="Consolas" w:eastAsiaTheme="minorEastAsia" w:hAnsi="Consolas" w:cs="Consolas"/>
          <w:sz w:val="20"/>
          <w:lang w:eastAsia="ko-KR"/>
        </w:rPr>
        <w:t>,</w:t>
      </w:r>
    </w:p>
    <w:p w14:paraId="28AD00B3" w14:textId="77777777" w:rsidR="00B42355" w:rsidRPr="00DE340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DE3405">
        <w:rPr>
          <w:rFonts w:ascii="Consolas" w:eastAsiaTheme="minorEastAsia" w:hAnsi="Consolas" w:cs="Consolas"/>
          <w:sz w:val="20"/>
          <w:lang w:eastAsia="ko-KR"/>
        </w:rPr>
        <w:t>"required" : ["f</w:t>
      </w:r>
      <w:r>
        <w:rPr>
          <w:rFonts w:ascii="Consolas" w:eastAsiaTheme="minorEastAsia" w:hAnsi="Consolas" w:cs="Consolas"/>
          <w:sz w:val="20"/>
          <w:lang w:eastAsia="ko-KR"/>
        </w:rPr>
        <w:t>unctionExecutionStatus</w:t>
      </w:r>
      <w:r w:rsidRPr="00DE3405">
        <w:rPr>
          <w:rFonts w:ascii="Consolas" w:eastAsiaTheme="minorEastAsia" w:hAnsi="Consolas" w:cs="Consolas"/>
          <w:sz w:val="20"/>
          <w:lang w:eastAsia="ko-KR"/>
        </w:rPr>
        <w:t>"]</w:t>
      </w:r>
    </w:p>
    <w:p w14:paraId="10008A7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w:t>
      </w:r>
    </w:p>
    <w:p w14:paraId="7FCD2DAD" w14:textId="77777777" w:rsidR="00B42355" w:rsidRPr="009E41D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DE3405">
        <w:rPr>
          <w:rFonts w:ascii="Consolas" w:eastAsiaTheme="minorEastAsia" w:hAnsi="Consolas" w:cs="Consolas"/>
          <w:sz w:val="20"/>
          <w:lang w:eastAsia="ko-KR"/>
        </w:rPr>
        <w:t>}</w:t>
      </w:r>
    </w:p>
    <w:p w14:paraId="26643F05" w14:textId="74082548" w:rsidR="00B42355" w:rsidRPr="00F96E8D" w:rsidRDefault="00D32FD2" w:rsidP="00D32FD2">
      <w:pPr>
        <w:pStyle w:val="Heading3"/>
        <w:numPr>
          <w:ilvl w:val="0"/>
          <w:numId w:val="0"/>
        </w:numPr>
        <w:ind w:left="851" w:hanging="851"/>
      </w:pPr>
      <w:bookmarkStart w:id="3034" w:name="_Toc456596318"/>
      <w:bookmarkStart w:id="3035" w:name="_Toc473022838"/>
      <w:bookmarkStart w:id="3036" w:name="_Toc486508813"/>
      <w:bookmarkStart w:id="3037" w:name="_Toc492050080"/>
      <w:bookmarkStart w:id="3038" w:name="_Toc227925925"/>
      <w:r>
        <w:rPr>
          <w:lang w:bidi="ar-SA"/>
        </w:rPr>
        <w:t>6.5.2</w:t>
      </w:r>
      <w:r>
        <w:rPr>
          <w:lang w:bidi="ar-SA"/>
        </w:rPr>
        <w:tab/>
      </w:r>
      <w:r w:rsidR="00B42355" w:rsidRPr="002B617E">
        <w:rPr>
          <w:lang w:bidi="ar-SA"/>
        </w:rPr>
        <w:t>List of functions</w:t>
      </w:r>
      <w:bookmarkEnd w:id="3034"/>
      <w:bookmarkEnd w:id="3035"/>
      <w:bookmarkEnd w:id="3036"/>
      <w:bookmarkEnd w:id="3037"/>
      <w:bookmarkEnd w:id="3038"/>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2940"/>
        <w:gridCol w:w="4808"/>
        <w:gridCol w:w="1384"/>
      </w:tblGrid>
      <w:tr w:rsidR="00B42355" w:rsidRPr="00556C83" w14:paraId="50EAF7CD" w14:textId="77777777" w:rsidTr="008A7EC2">
        <w:trPr>
          <w:tblHeader/>
        </w:trPr>
        <w:tc>
          <w:tcPr>
            <w:tcW w:w="711" w:type="dxa"/>
            <w:shd w:val="clear" w:color="auto" w:fill="C00000"/>
          </w:tcPr>
          <w:p w14:paraId="6ED25B62" w14:textId="77777777" w:rsidR="00B42355" w:rsidRPr="00BA2521" w:rsidRDefault="00B42355" w:rsidP="008A7EC2">
            <w:pPr>
              <w:pStyle w:val="TableHeader"/>
            </w:pPr>
          </w:p>
        </w:tc>
        <w:tc>
          <w:tcPr>
            <w:tcW w:w="2940" w:type="dxa"/>
            <w:tcBorders>
              <w:bottom w:val="single" w:sz="4" w:space="0" w:color="auto"/>
            </w:tcBorders>
            <w:shd w:val="clear" w:color="auto" w:fill="C00000"/>
          </w:tcPr>
          <w:p w14:paraId="1708C420" w14:textId="77777777" w:rsidR="00B42355" w:rsidRPr="00556C83" w:rsidRDefault="00B42355" w:rsidP="008A7EC2">
            <w:pPr>
              <w:pStyle w:val="TableHeader"/>
            </w:pPr>
            <w:r w:rsidRPr="00BA2521">
              <w:t>Function</w:t>
            </w:r>
          </w:p>
        </w:tc>
        <w:tc>
          <w:tcPr>
            <w:tcW w:w="4808" w:type="dxa"/>
            <w:tcBorders>
              <w:bottom w:val="single" w:sz="4" w:space="0" w:color="auto"/>
            </w:tcBorders>
            <w:shd w:val="clear" w:color="auto" w:fill="C00000"/>
          </w:tcPr>
          <w:p w14:paraId="4658CD7A" w14:textId="77777777" w:rsidR="00B42355" w:rsidRPr="00556C83" w:rsidRDefault="00B42355" w:rsidP="008A7EC2">
            <w:pPr>
              <w:pStyle w:val="TableHeader"/>
            </w:pPr>
            <w:r w:rsidRPr="00556C83">
              <w:t>Path</w:t>
            </w:r>
          </w:p>
        </w:tc>
        <w:tc>
          <w:tcPr>
            <w:tcW w:w="1384" w:type="dxa"/>
            <w:tcBorders>
              <w:bottom w:val="single" w:sz="4" w:space="0" w:color="auto"/>
            </w:tcBorders>
            <w:shd w:val="clear" w:color="auto" w:fill="C00000"/>
          </w:tcPr>
          <w:p w14:paraId="57CF9098" w14:textId="77777777" w:rsidR="00B42355" w:rsidRPr="00556C83" w:rsidRDefault="00B42355" w:rsidP="008A7EC2">
            <w:pPr>
              <w:pStyle w:val="TableHeader"/>
            </w:pPr>
            <w:r>
              <w:t>MEP</w:t>
            </w:r>
          </w:p>
        </w:tc>
      </w:tr>
      <w:tr w:rsidR="00B42355" w:rsidRPr="00E32EF5" w14:paraId="6B09A979" w14:textId="77777777" w:rsidTr="008A7EC2">
        <w:tc>
          <w:tcPr>
            <w:tcW w:w="711" w:type="dxa"/>
            <w:vMerge w:val="restart"/>
            <w:shd w:val="clear" w:color="auto" w:fill="FFFFFF" w:themeFill="background1"/>
          </w:tcPr>
          <w:p w14:paraId="6131527B" w14:textId="77777777" w:rsidR="00B42355" w:rsidRPr="001B7B30" w:rsidRDefault="00B42355" w:rsidP="008A7EC2">
            <w:pPr>
              <w:pStyle w:val="TableContent"/>
            </w:pPr>
            <w:r w:rsidRPr="001B7B30">
              <w:t>ES2+</w:t>
            </w:r>
          </w:p>
        </w:tc>
        <w:tc>
          <w:tcPr>
            <w:tcW w:w="2940" w:type="dxa"/>
            <w:tcBorders>
              <w:bottom w:val="nil"/>
              <w:right w:val="single" w:sz="4" w:space="0" w:color="auto"/>
            </w:tcBorders>
            <w:shd w:val="clear" w:color="auto" w:fill="FFFFFF" w:themeFill="background1"/>
            <w:vAlign w:val="center"/>
          </w:tcPr>
          <w:p w14:paraId="3C361ED0" w14:textId="77777777" w:rsidR="00B42355" w:rsidRPr="001B7B30" w:rsidRDefault="00B42355" w:rsidP="008A7EC2">
            <w:pPr>
              <w:pStyle w:val="TableContent"/>
            </w:pPr>
            <w:r w:rsidRPr="001B7B30">
              <w:t xml:space="preserve">DownloadOrder </w:t>
            </w:r>
          </w:p>
        </w:tc>
        <w:tc>
          <w:tcPr>
            <w:tcW w:w="4808" w:type="dxa"/>
            <w:tcBorders>
              <w:left w:val="single" w:sz="4" w:space="0" w:color="auto"/>
              <w:bottom w:val="nil"/>
              <w:right w:val="single" w:sz="4" w:space="0" w:color="auto"/>
            </w:tcBorders>
            <w:shd w:val="clear" w:color="auto" w:fill="FFFFFF" w:themeFill="background1"/>
          </w:tcPr>
          <w:p w14:paraId="0348DB25" w14:textId="77777777" w:rsidR="00B42355" w:rsidRPr="001B7B30" w:rsidRDefault="00B42355" w:rsidP="008A7EC2">
            <w:pPr>
              <w:pStyle w:val="TableContent"/>
            </w:pPr>
            <w:r w:rsidRPr="001B7B30">
              <w:t>/gsma/rsp</w:t>
            </w:r>
            <w:r>
              <w:t>2</w:t>
            </w:r>
            <w:r w:rsidRPr="001B7B30">
              <w:t>/es2</w:t>
            </w:r>
            <w:r>
              <w:t>plus</w:t>
            </w:r>
            <w:r w:rsidRPr="001B7B30">
              <w:t>/downloadOrder</w:t>
            </w:r>
          </w:p>
        </w:tc>
        <w:tc>
          <w:tcPr>
            <w:tcW w:w="1384" w:type="dxa"/>
            <w:tcBorders>
              <w:left w:val="single" w:sz="4" w:space="0" w:color="auto"/>
              <w:bottom w:val="nil"/>
            </w:tcBorders>
            <w:shd w:val="clear" w:color="auto" w:fill="FFFFFF" w:themeFill="background1"/>
          </w:tcPr>
          <w:p w14:paraId="1D0BDC28" w14:textId="77777777" w:rsidR="00B42355" w:rsidRPr="001B7B30" w:rsidRDefault="00B42355" w:rsidP="008A7EC2">
            <w:pPr>
              <w:pStyle w:val="TableContent"/>
            </w:pPr>
            <w:r w:rsidRPr="001B7B30">
              <w:t>Synchronous</w:t>
            </w:r>
          </w:p>
        </w:tc>
      </w:tr>
      <w:tr w:rsidR="00B42355" w:rsidRPr="00E32EF5" w14:paraId="19880246" w14:textId="77777777" w:rsidTr="008A7EC2">
        <w:tc>
          <w:tcPr>
            <w:tcW w:w="711" w:type="dxa"/>
            <w:vMerge/>
            <w:shd w:val="clear" w:color="auto" w:fill="FFFFFF" w:themeFill="background1"/>
          </w:tcPr>
          <w:p w14:paraId="6CB7679D" w14:textId="77777777" w:rsidR="00B42355" w:rsidRPr="001B7B30" w:rsidRDefault="00B42355" w:rsidP="008A7EC2">
            <w:pPr>
              <w:pStyle w:val="TableContent"/>
            </w:pPr>
          </w:p>
        </w:tc>
        <w:tc>
          <w:tcPr>
            <w:tcW w:w="2940" w:type="dxa"/>
            <w:tcBorders>
              <w:top w:val="nil"/>
              <w:bottom w:val="nil"/>
              <w:right w:val="single" w:sz="4" w:space="0" w:color="auto"/>
            </w:tcBorders>
            <w:shd w:val="clear" w:color="auto" w:fill="FFFFFF" w:themeFill="background1"/>
            <w:vAlign w:val="center"/>
          </w:tcPr>
          <w:p w14:paraId="530ED829" w14:textId="77777777" w:rsidR="00B42355" w:rsidRPr="001B7B30" w:rsidRDefault="00B42355" w:rsidP="008A7EC2">
            <w:pPr>
              <w:pStyle w:val="TableContent"/>
            </w:pPr>
            <w:r w:rsidRPr="001B7B30">
              <w:t>ConfirmOrder</w:t>
            </w:r>
          </w:p>
        </w:tc>
        <w:tc>
          <w:tcPr>
            <w:tcW w:w="4808" w:type="dxa"/>
            <w:tcBorders>
              <w:top w:val="nil"/>
              <w:left w:val="single" w:sz="4" w:space="0" w:color="auto"/>
              <w:bottom w:val="nil"/>
              <w:right w:val="single" w:sz="4" w:space="0" w:color="auto"/>
            </w:tcBorders>
            <w:shd w:val="clear" w:color="auto" w:fill="FFFFFF" w:themeFill="background1"/>
          </w:tcPr>
          <w:p w14:paraId="7B878CE9" w14:textId="77777777" w:rsidR="00B42355" w:rsidRPr="001B7B30" w:rsidRDefault="00B42355" w:rsidP="008A7EC2">
            <w:pPr>
              <w:pStyle w:val="TableContent"/>
            </w:pPr>
            <w:r w:rsidRPr="001B7B30">
              <w:t>/gsma/rsp</w:t>
            </w:r>
            <w:r>
              <w:t>2</w:t>
            </w:r>
            <w:r w:rsidRPr="001B7B30">
              <w:t>/es2</w:t>
            </w:r>
            <w:r>
              <w:t>plus</w:t>
            </w:r>
            <w:r w:rsidRPr="001B7B30">
              <w:t>/confirmOrder</w:t>
            </w:r>
          </w:p>
        </w:tc>
        <w:tc>
          <w:tcPr>
            <w:tcW w:w="1384" w:type="dxa"/>
            <w:tcBorders>
              <w:top w:val="nil"/>
              <w:left w:val="single" w:sz="4" w:space="0" w:color="auto"/>
              <w:bottom w:val="nil"/>
            </w:tcBorders>
            <w:shd w:val="clear" w:color="auto" w:fill="FFFFFF" w:themeFill="background1"/>
          </w:tcPr>
          <w:p w14:paraId="1A35B5B1" w14:textId="77777777" w:rsidR="00B42355" w:rsidRPr="001B7B30" w:rsidRDefault="00B42355" w:rsidP="008A7EC2">
            <w:pPr>
              <w:pStyle w:val="TableContent"/>
            </w:pPr>
            <w:r w:rsidRPr="001B7B30">
              <w:t>Synchronous</w:t>
            </w:r>
          </w:p>
        </w:tc>
      </w:tr>
      <w:tr w:rsidR="00B42355" w:rsidRPr="00E32EF5" w14:paraId="1E9D65E2" w14:textId="77777777" w:rsidTr="008A7EC2">
        <w:tc>
          <w:tcPr>
            <w:tcW w:w="711" w:type="dxa"/>
            <w:vMerge/>
            <w:shd w:val="clear" w:color="auto" w:fill="FFFFFF" w:themeFill="background1"/>
          </w:tcPr>
          <w:p w14:paraId="11CBE909" w14:textId="77777777" w:rsidR="00B42355" w:rsidRPr="001B7B30" w:rsidRDefault="00B42355" w:rsidP="008A7EC2">
            <w:pPr>
              <w:pStyle w:val="TableContent"/>
            </w:pPr>
          </w:p>
        </w:tc>
        <w:tc>
          <w:tcPr>
            <w:tcW w:w="2940" w:type="dxa"/>
            <w:tcBorders>
              <w:top w:val="nil"/>
              <w:bottom w:val="nil"/>
              <w:right w:val="single" w:sz="4" w:space="0" w:color="auto"/>
            </w:tcBorders>
            <w:shd w:val="clear" w:color="auto" w:fill="FFFFFF" w:themeFill="background1"/>
            <w:vAlign w:val="center"/>
          </w:tcPr>
          <w:p w14:paraId="56B7BB2F" w14:textId="77777777" w:rsidR="00B42355" w:rsidRPr="001B7B30" w:rsidRDefault="00B42355" w:rsidP="008A7EC2">
            <w:pPr>
              <w:pStyle w:val="TableContent"/>
            </w:pPr>
            <w:r>
              <w:t>CancelOrder</w:t>
            </w:r>
          </w:p>
        </w:tc>
        <w:tc>
          <w:tcPr>
            <w:tcW w:w="4808" w:type="dxa"/>
            <w:tcBorders>
              <w:top w:val="nil"/>
              <w:left w:val="single" w:sz="4" w:space="0" w:color="auto"/>
              <w:bottom w:val="nil"/>
              <w:right w:val="single" w:sz="4" w:space="0" w:color="auto"/>
            </w:tcBorders>
            <w:shd w:val="clear" w:color="auto" w:fill="FFFFFF" w:themeFill="background1"/>
          </w:tcPr>
          <w:p w14:paraId="6194EDC3" w14:textId="77777777" w:rsidR="00B42355" w:rsidRPr="001B7B30" w:rsidRDefault="00B42355" w:rsidP="008A7EC2">
            <w:pPr>
              <w:pStyle w:val="TableContent"/>
            </w:pPr>
            <w:r>
              <w:t>/gsma/rsp2</w:t>
            </w:r>
            <w:r w:rsidRPr="009A425E">
              <w:t>/es2plus/cancelOrder</w:t>
            </w:r>
          </w:p>
        </w:tc>
        <w:tc>
          <w:tcPr>
            <w:tcW w:w="1384" w:type="dxa"/>
            <w:tcBorders>
              <w:top w:val="nil"/>
              <w:left w:val="single" w:sz="4" w:space="0" w:color="auto"/>
              <w:bottom w:val="nil"/>
            </w:tcBorders>
            <w:shd w:val="clear" w:color="auto" w:fill="FFFFFF" w:themeFill="background1"/>
          </w:tcPr>
          <w:p w14:paraId="29723D10" w14:textId="77777777" w:rsidR="00B42355" w:rsidRPr="001B7B30" w:rsidRDefault="00B42355" w:rsidP="008A7EC2">
            <w:pPr>
              <w:pStyle w:val="TableContent"/>
            </w:pPr>
            <w:r w:rsidRPr="001B7B30">
              <w:t>Synchronous</w:t>
            </w:r>
          </w:p>
        </w:tc>
      </w:tr>
      <w:tr w:rsidR="00B42355" w:rsidRPr="00E32EF5" w14:paraId="5FADAFF1" w14:textId="77777777" w:rsidTr="008A7EC2">
        <w:tc>
          <w:tcPr>
            <w:tcW w:w="711" w:type="dxa"/>
            <w:vMerge/>
            <w:shd w:val="clear" w:color="auto" w:fill="FFFFFF" w:themeFill="background1"/>
          </w:tcPr>
          <w:p w14:paraId="175A4521" w14:textId="77777777" w:rsidR="00B42355" w:rsidRPr="001B7B30" w:rsidRDefault="00B42355" w:rsidP="008A7EC2">
            <w:pPr>
              <w:pStyle w:val="TableContent"/>
            </w:pPr>
          </w:p>
        </w:tc>
        <w:tc>
          <w:tcPr>
            <w:tcW w:w="2940" w:type="dxa"/>
            <w:tcBorders>
              <w:top w:val="nil"/>
              <w:bottom w:val="nil"/>
              <w:right w:val="single" w:sz="4" w:space="0" w:color="auto"/>
            </w:tcBorders>
            <w:shd w:val="clear" w:color="auto" w:fill="FFFFFF" w:themeFill="background1"/>
            <w:vAlign w:val="center"/>
          </w:tcPr>
          <w:p w14:paraId="7D1AB509" w14:textId="77777777" w:rsidR="00B42355" w:rsidRPr="001B7B30" w:rsidRDefault="00B42355" w:rsidP="008A7EC2">
            <w:pPr>
              <w:pStyle w:val="TableContent"/>
            </w:pPr>
            <w:r w:rsidRPr="00D27760">
              <w:t>ReleaseProfile</w:t>
            </w:r>
          </w:p>
        </w:tc>
        <w:tc>
          <w:tcPr>
            <w:tcW w:w="4808" w:type="dxa"/>
            <w:tcBorders>
              <w:top w:val="nil"/>
              <w:left w:val="single" w:sz="4" w:space="0" w:color="auto"/>
              <w:bottom w:val="nil"/>
              <w:right w:val="single" w:sz="4" w:space="0" w:color="auto"/>
            </w:tcBorders>
            <w:shd w:val="clear" w:color="auto" w:fill="FFFFFF" w:themeFill="background1"/>
          </w:tcPr>
          <w:p w14:paraId="04A0275D" w14:textId="77777777" w:rsidR="00B42355" w:rsidRPr="001B7B30" w:rsidRDefault="00B42355" w:rsidP="008A7EC2">
            <w:pPr>
              <w:pStyle w:val="TableContent"/>
            </w:pPr>
            <w:r w:rsidRPr="00D27760">
              <w:t>/gsma/rsp2/es2plus/releaseProfile</w:t>
            </w:r>
          </w:p>
        </w:tc>
        <w:tc>
          <w:tcPr>
            <w:tcW w:w="1384" w:type="dxa"/>
            <w:tcBorders>
              <w:top w:val="nil"/>
              <w:left w:val="single" w:sz="4" w:space="0" w:color="auto"/>
              <w:bottom w:val="nil"/>
            </w:tcBorders>
            <w:shd w:val="clear" w:color="auto" w:fill="FFFFFF" w:themeFill="background1"/>
          </w:tcPr>
          <w:p w14:paraId="0F12CF77" w14:textId="77777777" w:rsidR="00B42355" w:rsidRPr="001B7B30" w:rsidRDefault="00B42355" w:rsidP="008A7EC2">
            <w:pPr>
              <w:pStyle w:val="TableContent"/>
            </w:pPr>
            <w:r w:rsidRPr="00D27760">
              <w:t>Synchronous</w:t>
            </w:r>
          </w:p>
        </w:tc>
      </w:tr>
      <w:tr w:rsidR="000F6C83" w:rsidRPr="00E32EF5" w14:paraId="370520E3" w14:textId="77777777" w:rsidTr="008A7EC2">
        <w:tc>
          <w:tcPr>
            <w:tcW w:w="711" w:type="dxa"/>
            <w:vMerge/>
            <w:shd w:val="clear" w:color="auto" w:fill="FFFFFF" w:themeFill="background1"/>
          </w:tcPr>
          <w:p w14:paraId="215A821E" w14:textId="77777777" w:rsidR="000F6C83" w:rsidRPr="001B7B30" w:rsidRDefault="000F6C83" w:rsidP="008A7EC2">
            <w:pPr>
              <w:pStyle w:val="TableContent"/>
            </w:pPr>
          </w:p>
        </w:tc>
        <w:tc>
          <w:tcPr>
            <w:tcW w:w="2940" w:type="dxa"/>
            <w:tcBorders>
              <w:top w:val="nil"/>
              <w:bottom w:val="nil"/>
              <w:right w:val="single" w:sz="4" w:space="0" w:color="auto"/>
            </w:tcBorders>
            <w:shd w:val="clear" w:color="auto" w:fill="FFFFFF" w:themeFill="background1"/>
            <w:vAlign w:val="center"/>
          </w:tcPr>
          <w:p w14:paraId="283E7AE9" w14:textId="1B6B5C1B" w:rsidR="000F6C83" w:rsidRPr="00D27760" w:rsidRDefault="000F6C83" w:rsidP="008A7EC2">
            <w:pPr>
              <w:pStyle w:val="TableContent"/>
            </w:pPr>
            <w:r w:rsidRPr="00B82C98">
              <w:t>HandleDownloadProgressInfo</w:t>
            </w:r>
          </w:p>
        </w:tc>
        <w:tc>
          <w:tcPr>
            <w:tcW w:w="4808" w:type="dxa"/>
            <w:tcBorders>
              <w:top w:val="nil"/>
              <w:left w:val="single" w:sz="4" w:space="0" w:color="auto"/>
              <w:bottom w:val="nil"/>
              <w:right w:val="single" w:sz="4" w:space="0" w:color="auto"/>
            </w:tcBorders>
            <w:shd w:val="clear" w:color="auto" w:fill="FFFFFF" w:themeFill="background1"/>
          </w:tcPr>
          <w:p w14:paraId="7FFE1774" w14:textId="6998A984" w:rsidR="000F6C83" w:rsidRPr="00D27760" w:rsidRDefault="000F6C83" w:rsidP="008A7EC2">
            <w:pPr>
              <w:pStyle w:val="TableContent"/>
            </w:pPr>
            <w:r w:rsidRPr="00B82C98">
              <w:t>/gsma/rsp2/es2plus/handleDownloadProgressInfo</w:t>
            </w:r>
          </w:p>
        </w:tc>
        <w:tc>
          <w:tcPr>
            <w:tcW w:w="1384" w:type="dxa"/>
            <w:tcBorders>
              <w:top w:val="nil"/>
              <w:left w:val="single" w:sz="4" w:space="0" w:color="auto"/>
              <w:bottom w:val="nil"/>
            </w:tcBorders>
            <w:shd w:val="clear" w:color="auto" w:fill="FFFFFF" w:themeFill="background1"/>
          </w:tcPr>
          <w:p w14:paraId="51D6C309" w14:textId="46C6B1D8" w:rsidR="000F6C83" w:rsidRPr="00D27760" w:rsidRDefault="000F6C83" w:rsidP="000F6C83">
            <w:pPr>
              <w:pStyle w:val="TableContent"/>
            </w:pPr>
            <w:r w:rsidRPr="00B82C98">
              <w:t>Notification</w:t>
            </w:r>
          </w:p>
        </w:tc>
      </w:tr>
      <w:tr w:rsidR="00B42355" w:rsidRPr="00E32EF5" w14:paraId="2A5A9F43" w14:textId="77777777" w:rsidTr="008A7EC2">
        <w:tc>
          <w:tcPr>
            <w:tcW w:w="711" w:type="dxa"/>
            <w:vMerge/>
            <w:tcBorders>
              <w:bottom w:val="single" w:sz="4" w:space="0" w:color="auto"/>
            </w:tcBorders>
            <w:shd w:val="clear" w:color="auto" w:fill="FFFFFF" w:themeFill="background1"/>
          </w:tcPr>
          <w:p w14:paraId="254394BB" w14:textId="77777777" w:rsidR="00B42355" w:rsidRPr="001B7B30" w:rsidRDefault="00B42355" w:rsidP="008A7EC2">
            <w:pPr>
              <w:pStyle w:val="TableContent"/>
            </w:pPr>
          </w:p>
        </w:tc>
        <w:tc>
          <w:tcPr>
            <w:tcW w:w="2940" w:type="dxa"/>
            <w:tcBorders>
              <w:top w:val="nil"/>
              <w:bottom w:val="single" w:sz="4" w:space="0" w:color="auto"/>
              <w:right w:val="single" w:sz="4" w:space="0" w:color="auto"/>
            </w:tcBorders>
            <w:shd w:val="clear" w:color="auto" w:fill="FFFFFF" w:themeFill="background1"/>
            <w:vAlign w:val="center"/>
          </w:tcPr>
          <w:p w14:paraId="2CAD9E28" w14:textId="155A77FC" w:rsidR="00C71EB5" w:rsidRPr="00D27760" w:rsidRDefault="00C71EB5" w:rsidP="008A7EC2">
            <w:pPr>
              <w:pStyle w:val="TableContent"/>
            </w:pPr>
            <w:r>
              <w:rPr>
                <w:rFonts w:eastAsia="Malgun Gothic" w:hint="eastAsia"/>
                <w:lang w:eastAsia="ko-KR"/>
              </w:rPr>
              <w:t>Handl</w:t>
            </w:r>
            <w:r>
              <w:rPr>
                <w:rFonts w:eastAsia="Malgun Gothic"/>
                <w:lang w:eastAsia="ko-KR"/>
              </w:rPr>
              <w:t>e</w:t>
            </w:r>
            <w:r>
              <w:rPr>
                <w:rFonts w:eastAsia="Malgun Gothic" w:hint="eastAsia"/>
                <w:lang w:eastAsia="ko-KR"/>
              </w:rPr>
              <w:t>AcrRequest</w:t>
            </w:r>
          </w:p>
        </w:tc>
        <w:tc>
          <w:tcPr>
            <w:tcW w:w="4808" w:type="dxa"/>
            <w:tcBorders>
              <w:top w:val="nil"/>
              <w:left w:val="single" w:sz="4" w:space="0" w:color="auto"/>
              <w:bottom w:val="single" w:sz="4" w:space="0" w:color="auto"/>
              <w:right w:val="single" w:sz="4" w:space="0" w:color="auto"/>
            </w:tcBorders>
            <w:shd w:val="clear" w:color="auto" w:fill="FFFFFF" w:themeFill="background1"/>
          </w:tcPr>
          <w:p w14:paraId="1B991E4E" w14:textId="18FC854E" w:rsidR="00C71EB5" w:rsidRPr="00D27760" w:rsidRDefault="00C71EB5" w:rsidP="008A7EC2">
            <w:pPr>
              <w:pStyle w:val="TableContent"/>
            </w:pPr>
            <w:r>
              <w:rPr>
                <w:rFonts w:eastAsia="Malgun Gothic" w:hint="eastAsia"/>
                <w:lang w:eastAsia="ko-KR"/>
              </w:rPr>
              <w:t>/gsma/rsp2/es2plus/handleAcrRequest</w:t>
            </w:r>
          </w:p>
        </w:tc>
        <w:tc>
          <w:tcPr>
            <w:tcW w:w="1384" w:type="dxa"/>
            <w:tcBorders>
              <w:top w:val="nil"/>
              <w:left w:val="single" w:sz="4" w:space="0" w:color="auto"/>
              <w:bottom w:val="single" w:sz="4" w:space="0" w:color="auto"/>
            </w:tcBorders>
            <w:shd w:val="clear" w:color="auto" w:fill="FFFFFF" w:themeFill="background1"/>
          </w:tcPr>
          <w:p w14:paraId="5C2C4B89" w14:textId="2E947B13" w:rsidR="00C71EB5" w:rsidRPr="00D27760" w:rsidRDefault="00C71EB5" w:rsidP="008A7EC2">
            <w:pPr>
              <w:pStyle w:val="TableContent"/>
            </w:pPr>
            <w:r>
              <w:rPr>
                <w:rFonts w:eastAsia="Malgun Gothic" w:hint="eastAsia"/>
                <w:lang w:eastAsia="ko-KR"/>
              </w:rPr>
              <w:t>Synchronous</w:t>
            </w:r>
          </w:p>
        </w:tc>
      </w:tr>
      <w:tr w:rsidR="00B42355" w:rsidRPr="00E32EF5" w14:paraId="3E52EB27" w14:textId="77777777" w:rsidTr="008A7EC2">
        <w:tc>
          <w:tcPr>
            <w:tcW w:w="711" w:type="dxa"/>
            <w:vMerge w:val="restart"/>
            <w:shd w:val="clear" w:color="auto" w:fill="FFFFFF" w:themeFill="background1"/>
          </w:tcPr>
          <w:p w14:paraId="719C94AB" w14:textId="77777777" w:rsidR="00B42355" w:rsidRPr="001B7B30" w:rsidRDefault="00B42355" w:rsidP="008A7EC2">
            <w:pPr>
              <w:pStyle w:val="TableContent"/>
            </w:pPr>
            <w:r w:rsidRPr="001B7B30">
              <w:t>ES9+</w:t>
            </w:r>
          </w:p>
        </w:tc>
        <w:tc>
          <w:tcPr>
            <w:tcW w:w="2940" w:type="dxa"/>
            <w:tcBorders>
              <w:bottom w:val="nil"/>
            </w:tcBorders>
            <w:shd w:val="clear" w:color="auto" w:fill="FFFFFF" w:themeFill="background1"/>
            <w:vAlign w:val="center"/>
          </w:tcPr>
          <w:p w14:paraId="1F006154" w14:textId="77777777" w:rsidR="00B42355" w:rsidRPr="001B7B30" w:rsidRDefault="00B42355" w:rsidP="008A7EC2">
            <w:pPr>
              <w:pStyle w:val="TableContent"/>
            </w:pPr>
            <w:r w:rsidRPr="001B7B30">
              <w:t>InitiateAuthentication</w:t>
            </w:r>
          </w:p>
        </w:tc>
        <w:tc>
          <w:tcPr>
            <w:tcW w:w="4808" w:type="dxa"/>
            <w:tcBorders>
              <w:bottom w:val="nil"/>
            </w:tcBorders>
            <w:shd w:val="clear" w:color="auto" w:fill="FFFFFF" w:themeFill="background1"/>
          </w:tcPr>
          <w:p w14:paraId="6CA29B12" w14:textId="77777777" w:rsidR="00B42355" w:rsidRPr="001B7B30" w:rsidRDefault="00B42355" w:rsidP="008A7EC2">
            <w:pPr>
              <w:pStyle w:val="TableContent"/>
            </w:pPr>
            <w:r w:rsidRPr="001B7B30">
              <w:t>/gsma/rsp</w:t>
            </w:r>
            <w:r>
              <w:t>2</w:t>
            </w:r>
            <w:r w:rsidRPr="001B7B30">
              <w:t>/es9</w:t>
            </w:r>
            <w:r>
              <w:t>plus</w:t>
            </w:r>
            <w:r w:rsidRPr="001B7B30">
              <w:t>/initiateAuthentication</w:t>
            </w:r>
          </w:p>
        </w:tc>
        <w:tc>
          <w:tcPr>
            <w:tcW w:w="1384" w:type="dxa"/>
            <w:tcBorders>
              <w:bottom w:val="nil"/>
            </w:tcBorders>
            <w:shd w:val="clear" w:color="auto" w:fill="FFFFFF" w:themeFill="background1"/>
            <w:vAlign w:val="center"/>
          </w:tcPr>
          <w:p w14:paraId="3523ED49" w14:textId="77777777" w:rsidR="00B42355" w:rsidRPr="001B7B30" w:rsidRDefault="00B42355" w:rsidP="008A7EC2">
            <w:pPr>
              <w:pStyle w:val="TableContent"/>
            </w:pPr>
            <w:r w:rsidRPr="001B7B30">
              <w:t>Synchronous</w:t>
            </w:r>
          </w:p>
        </w:tc>
      </w:tr>
      <w:tr w:rsidR="00B42355" w:rsidRPr="00E32EF5" w14:paraId="3D232F72" w14:textId="77777777" w:rsidTr="008A7EC2">
        <w:tc>
          <w:tcPr>
            <w:tcW w:w="711" w:type="dxa"/>
            <w:vMerge/>
            <w:shd w:val="clear" w:color="auto" w:fill="FFFFFF" w:themeFill="background1"/>
          </w:tcPr>
          <w:p w14:paraId="0E1404A6" w14:textId="77777777" w:rsidR="00B42355" w:rsidRPr="001B7B30" w:rsidRDefault="00B42355" w:rsidP="008A7EC2">
            <w:pPr>
              <w:pStyle w:val="TableContent"/>
            </w:pPr>
          </w:p>
        </w:tc>
        <w:tc>
          <w:tcPr>
            <w:tcW w:w="2940" w:type="dxa"/>
            <w:tcBorders>
              <w:top w:val="nil"/>
              <w:bottom w:val="nil"/>
            </w:tcBorders>
            <w:shd w:val="clear" w:color="auto" w:fill="FFFFFF" w:themeFill="background1"/>
            <w:vAlign w:val="center"/>
          </w:tcPr>
          <w:p w14:paraId="310300BD" w14:textId="77777777" w:rsidR="00B42355" w:rsidRPr="001B7B30" w:rsidRDefault="00B42355" w:rsidP="008A7EC2">
            <w:pPr>
              <w:pStyle w:val="TableContent"/>
            </w:pPr>
            <w:r w:rsidRPr="00237F7B">
              <w:t>AuthenticateClient</w:t>
            </w:r>
          </w:p>
        </w:tc>
        <w:tc>
          <w:tcPr>
            <w:tcW w:w="4808" w:type="dxa"/>
            <w:tcBorders>
              <w:top w:val="nil"/>
              <w:bottom w:val="nil"/>
            </w:tcBorders>
            <w:shd w:val="clear" w:color="auto" w:fill="FFFFFF" w:themeFill="background1"/>
          </w:tcPr>
          <w:p w14:paraId="5B40217C" w14:textId="77777777" w:rsidR="00B42355" w:rsidRPr="001B7B30" w:rsidRDefault="00B42355" w:rsidP="008A7EC2">
            <w:pPr>
              <w:pStyle w:val="TableContent"/>
            </w:pPr>
            <w:r w:rsidRPr="00237F7B">
              <w:t>/gsma/rsp2/es9plus/authenticateClient</w:t>
            </w:r>
          </w:p>
        </w:tc>
        <w:tc>
          <w:tcPr>
            <w:tcW w:w="1384" w:type="dxa"/>
            <w:tcBorders>
              <w:top w:val="nil"/>
              <w:bottom w:val="nil"/>
            </w:tcBorders>
            <w:shd w:val="clear" w:color="auto" w:fill="FFFFFF" w:themeFill="background1"/>
            <w:vAlign w:val="center"/>
          </w:tcPr>
          <w:p w14:paraId="46516F2F" w14:textId="77777777" w:rsidR="00B42355" w:rsidRPr="001B7B30" w:rsidRDefault="00B42355" w:rsidP="008A7EC2">
            <w:pPr>
              <w:pStyle w:val="TableContent"/>
            </w:pPr>
            <w:r w:rsidRPr="001B7B30">
              <w:t>Synchronous</w:t>
            </w:r>
          </w:p>
        </w:tc>
      </w:tr>
      <w:tr w:rsidR="00B42355" w:rsidRPr="00E32EF5" w14:paraId="49F1E814" w14:textId="77777777" w:rsidTr="008A7EC2">
        <w:tc>
          <w:tcPr>
            <w:tcW w:w="711" w:type="dxa"/>
            <w:vMerge/>
            <w:shd w:val="clear" w:color="auto" w:fill="FFFFFF" w:themeFill="background1"/>
          </w:tcPr>
          <w:p w14:paraId="09E00C4C" w14:textId="77777777" w:rsidR="00B42355" w:rsidRPr="001B7B30" w:rsidRDefault="00B42355" w:rsidP="008A7EC2">
            <w:pPr>
              <w:pStyle w:val="TableContent"/>
            </w:pPr>
          </w:p>
        </w:tc>
        <w:tc>
          <w:tcPr>
            <w:tcW w:w="2940" w:type="dxa"/>
            <w:tcBorders>
              <w:top w:val="nil"/>
              <w:bottom w:val="nil"/>
            </w:tcBorders>
            <w:shd w:val="clear" w:color="auto" w:fill="FFFFFF" w:themeFill="background1"/>
            <w:vAlign w:val="center"/>
          </w:tcPr>
          <w:p w14:paraId="734477F4" w14:textId="77777777" w:rsidR="00B42355" w:rsidRPr="001B7B30" w:rsidRDefault="00B42355" w:rsidP="008A7EC2">
            <w:pPr>
              <w:pStyle w:val="TableContent"/>
            </w:pPr>
            <w:r w:rsidRPr="001B7B30">
              <w:t>GetBoundProfilePackage</w:t>
            </w:r>
          </w:p>
        </w:tc>
        <w:tc>
          <w:tcPr>
            <w:tcW w:w="4808" w:type="dxa"/>
            <w:tcBorders>
              <w:top w:val="nil"/>
              <w:bottom w:val="nil"/>
            </w:tcBorders>
            <w:shd w:val="clear" w:color="auto" w:fill="FFFFFF" w:themeFill="background1"/>
          </w:tcPr>
          <w:p w14:paraId="24BABC43" w14:textId="77777777" w:rsidR="00B42355" w:rsidRPr="001B7B30" w:rsidRDefault="00B42355" w:rsidP="008A7EC2">
            <w:pPr>
              <w:pStyle w:val="TableContent"/>
            </w:pPr>
            <w:r w:rsidRPr="001B7B30">
              <w:t>/gsma/rsp</w:t>
            </w:r>
            <w:r>
              <w:t>2</w:t>
            </w:r>
            <w:r w:rsidRPr="001B7B30">
              <w:t>/es9</w:t>
            </w:r>
            <w:r>
              <w:t>plus</w:t>
            </w:r>
            <w:r w:rsidRPr="001B7B30">
              <w:t>/getBoundProfilePackage</w:t>
            </w:r>
          </w:p>
        </w:tc>
        <w:tc>
          <w:tcPr>
            <w:tcW w:w="1384" w:type="dxa"/>
            <w:tcBorders>
              <w:top w:val="nil"/>
              <w:bottom w:val="nil"/>
            </w:tcBorders>
            <w:shd w:val="clear" w:color="auto" w:fill="FFFFFF" w:themeFill="background1"/>
          </w:tcPr>
          <w:p w14:paraId="2AD50A1E" w14:textId="77777777" w:rsidR="00B42355" w:rsidRPr="001B7B30" w:rsidRDefault="00B42355" w:rsidP="008A7EC2">
            <w:pPr>
              <w:pStyle w:val="TableContent"/>
            </w:pPr>
            <w:r w:rsidRPr="001B7B30">
              <w:t>Synchronous</w:t>
            </w:r>
          </w:p>
        </w:tc>
      </w:tr>
      <w:tr w:rsidR="00B42355" w:rsidRPr="00E32EF5" w14:paraId="0482CE47" w14:textId="77777777" w:rsidTr="008A7EC2">
        <w:tc>
          <w:tcPr>
            <w:tcW w:w="711" w:type="dxa"/>
            <w:vMerge/>
            <w:shd w:val="clear" w:color="auto" w:fill="FFFFFF" w:themeFill="background1"/>
          </w:tcPr>
          <w:p w14:paraId="60613688" w14:textId="77777777" w:rsidR="00B42355" w:rsidRPr="001B7B30" w:rsidRDefault="00B42355" w:rsidP="008A7EC2">
            <w:pPr>
              <w:pStyle w:val="TableContent"/>
            </w:pPr>
          </w:p>
        </w:tc>
        <w:tc>
          <w:tcPr>
            <w:tcW w:w="2940" w:type="dxa"/>
            <w:tcBorders>
              <w:top w:val="nil"/>
              <w:bottom w:val="nil"/>
            </w:tcBorders>
            <w:shd w:val="clear" w:color="auto" w:fill="FFFFFF" w:themeFill="background1"/>
            <w:vAlign w:val="center"/>
          </w:tcPr>
          <w:p w14:paraId="0C75F57F" w14:textId="77777777" w:rsidR="00B42355" w:rsidRPr="001B7B30" w:rsidRDefault="00B42355" w:rsidP="008A7EC2">
            <w:pPr>
              <w:pStyle w:val="TableContent"/>
            </w:pPr>
            <w:r w:rsidRPr="00972F67">
              <w:t>HandleNotification</w:t>
            </w:r>
          </w:p>
        </w:tc>
        <w:tc>
          <w:tcPr>
            <w:tcW w:w="4808" w:type="dxa"/>
            <w:tcBorders>
              <w:top w:val="nil"/>
              <w:bottom w:val="nil"/>
            </w:tcBorders>
            <w:shd w:val="clear" w:color="auto" w:fill="FFFFFF" w:themeFill="background1"/>
          </w:tcPr>
          <w:p w14:paraId="2457C6CE" w14:textId="77777777" w:rsidR="00B42355" w:rsidRPr="001B7B30" w:rsidRDefault="00B42355" w:rsidP="008A7EC2">
            <w:pPr>
              <w:pStyle w:val="TableContent"/>
            </w:pPr>
            <w:r w:rsidRPr="00972F67">
              <w:t>/gsma/rsp2/es9plus/handleNotification</w:t>
            </w:r>
          </w:p>
        </w:tc>
        <w:tc>
          <w:tcPr>
            <w:tcW w:w="1384" w:type="dxa"/>
            <w:tcBorders>
              <w:top w:val="nil"/>
              <w:bottom w:val="nil"/>
            </w:tcBorders>
            <w:shd w:val="clear" w:color="auto" w:fill="FFFFFF" w:themeFill="background1"/>
          </w:tcPr>
          <w:p w14:paraId="5672931E" w14:textId="77777777" w:rsidR="00B42355" w:rsidRPr="001B7B30" w:rsidRDefault="00B42355" w:rsidP="008A7EC2">
            <w:pPr>
              <w:pStyle w:val="TableContent"/>
            </w:pPr>
            <w:r w:rsidRPr="001B7B30">
              <w:t>Notification</w:t>
            </w:r>
          </w:p>
        </w:tc>
      </w:tr>
      <w:tr w:rsidR="00B42355" w:rsidRPr="00E32EF5" w14:paraId="3C2AF6E7" w14:textId="77777777" w:rsidTr="008A7EC2">
        <w:tc>
          <w:tcPr>
            <w:tcW w:w="711" w:type="dxa"/>
            <w:vMerge/>
            <w:shd w:val="clear" w:color="auto" w:fill="FFFFFF" w:themeFill="background1"/>
          </w:tcPr>
          <w:p w14:paraId="29302E3F" w14:textId="77777777" w:rsidR="00B42355" w:rsidRPr="001B7B30" w:rsidRDefault="00B42355" w:rsidP="008A7EC2">
            <w:pPr>
              <w:pStyle w:val="TableContent"/>
            </w:pPr>
          </w:p>
        </w:tc>
        <w:tc>
          <w:tcPr>
            <w:tcW w:w="2940" w:type="dxa"/>
            <w:tcBorders>
              <w:top w:val="nil"/>
              <w:bottom w:val="single" w:sz="4" w:space="0" w:color="auto"/>
            </w:tcBorders>
            <w:shd w:val="clear" w:color="auto" w:fill="FFFFFF" w:themeFill="background1"/>
            <w:vAlign w:val="center"/>
          </w:tcPr>
          <w:p w14:paraId="386AE00F" w14:textId="77777777" w:rsidR="00B42355" w:rsidRPr="00972F67" w:rsidRDefault="00B42355" w:rsidP="008A7EC2">
            <w:pPr>
              <w:pStyle w:val="TableContent"/>
            </w:pPr>
            <w:r>
              <w:t>CancelSession</w:t>
            </w:r>
          </w:p>
        </w:tc>
        <w:tc>
          <w:tcPr>
            <w:tcW w:w="4808" w:type="dxa"/>
            <w:tcBorders>
              <w:top w:val="nil"/>
              <w:bottom w:val="single" w:sz="4" w:space="0" w:color="auto"/>
            </w:tcBorders>
            <w:shd w:val="clear" w:color="auto" w:fill="FFFFFF" w:themeFill="background1"/>
          </w:tcPr>
          <w:p w14:paraId="772269A0" w14:textId="77777777" w:rsidR="00B42355" w:rsidRPr="00972F67" w:rsidRDefault="00B42355" w:rsidP="008A7EC2">
            <w:pPr>
              <w:pStyle w:val="TableContent"/>
            </w:pPr>
            <w:r w:rsidRPr="0087003C">
              <w:t>/gsma/rsp2/es9plus/cancelSession</w:t>
            </w:r>
          </w:p>
        </w:tc>
        <w:tc>
          <w:tcPr>
            <w:tcW w:w="1384" w:type="dxa"/>
            <w:tcBorders>
              <w:top w:val="nil"/>
              <w:bottom w:val="single" w:sz="4" w:space="0" w:color="auto"/>
            </w:tcBorders>
            <w:shd w:val="clear" w:color="auto" w:fill="FFFFFF" w:themeFill="background1"/>
          </w:tcPr>
          <w:p w14:paraId="7E3B1895" w14:textId="77777777" w:rsidR="00B42355" w:rsidRPr="001B7B30" w:rsidRDefault="00B42355" w:rsidP="008A7EC2">
            <w:pPr>
              <w:pStyle w:val="TableContent"/>
            </w:pPr>
            <w:r w:rsidRPr="0087003C">
              <w:t>Synchronous</w:t>
            </w:r>
          </w:p>
        </w:tc>
      </w:tr>
      <w:tr w:rsidR="00B42355" w:rsidRPr="00E32EF5" w14:paraId="496CE3D3" w14:textId="77777777" w:rsidTr="008A7EC2">
        <w:tc>
          <w:tcPr>
            <w:tcW w:w="711" w:type="dxa"/>
            <w:vMerge w:val="restart"/>
            <w:shd w:val="clear" w:color="auto" w:fill="FFFFFF" w:themeFill="background1"/>
          </w:tcPr>
          <w:p w14:paraId="574ECF9D" w14:textId="77777777" w:rsidR="00B42355" w:rsidRPr="001B7B30" w:rsidRDefault="00B42355" w:rsidP="008A7EC2">
            <w:pPr>
              <w:pStyle w:val="TableContent"/>
            </w:pPr>
            <w:r>
              <w:t>ES11</w:t>
            </w:r>
          </w:p>
        </w:tc>
        <w:tc>
          <w:tcPr>
            <w:tcW w:w="2940" w:type="dxa"/>
            <w:tcBorders>
              <w:top w:val="nil"/>
              <w:bottom w:val="nil"/>
            </w:tcBorders>
            <w:shd w:val="clear" w:color="auto" w:fill="FFFFFF" w:themeFill="background1"/>
            <w:vAlign w:val="center"/>
          </w:tcPr>
          <w:p w14:paraId="057F8FC2" w14:textId="77777777" w:rsidR="00B42355" w:rsidRPr="00972F67" w:rsidRDefault="00B42355" w:rsidP="008A7EC2">
            <w:pPr>
              <w:pStyle w:val="TableContent"/>
            </w:pPr>
            <w:r w:rsidRPr="00A3617E">
              <w:t>InitiateAuthentication</w:t>
            </w:r>
          </w:p>
        </w:tc>
        <w:tc>
          <w:tcPr>
            <w:tcW w:w="4808" w:type="dxa"/>
            <w:tcBorders>
              <w:top w:val="nil"/>
              <w:bottom w:val="nil"/>
            </w:tcBorders>
            <w:shd w:val="clear" w:color="auto" w:fill="FFFFFF" w:themeFill="background1"/>
          </w:tcPr>
          <w:p w14:paraId="09BAB12A" w14:textId="77777777" w:rsidR="00B42355" w:rsidRPr="00895F5D" w:rsidRDefault="00B42355" w:rsidP="008A7EC2">
            <w:pPr>
              <w:pStyle w:val="TableContent"/>
            </w:pPr>
            <w:r w:rsidRPr="00895F5D">
              <w:t>[As ES9+]</w:t>
            </w:r>
          </w:p>
        </w:tc>
        <w:tc>
          <w:tcPr>
            <w:tcW w:w="1384" w:type="dxa"/>
            <w:tcBorders>
              <w:top w:val="nil"/>
              <w:bottom w:val="nil"/>
            </w:tcBorders>
            <w:shd w:val="clear" w:color="auto" w:fill="FFFFFF" w:themeFill="background1"/>
          </w:tcPr>
          <w:p w14:paraId="5A2B47C3" w14:textId="77777777" w:rsidR="00B42355" w:rsidRPr="001B7B30" w:rsidRDefault="00B42355" w:rsidP="008A7EC2">
            <w:pPr>
              <w:pStyle w:val="TableContent"/>
            </w:pPr>
            <w:r w:rsidRPr="00A3617E">
              <w:t>[As ES9+]</w:t>
            </w:r>
          </w:p>
        </w:tc>
      </w:tr>
      <w:tr w:rsidR="00B42355" w:rsidRPr="00E32EF5" w14:paraId="433FAF2E" w14:textId="77777777" w:rsidTr="000F6C83">
        <w:tc>
          <w:tcPr>
            <w:tcW w:w="711" w:type="dxa"/>
            <w:vMerge/>
            <w:shd w:val="clear" w:color="auto" w:fill="FFFFFF" w:themeFill="background1"/>
          </w:tcPr>
          <w:p w14:paraId="716CE346" w14:textId="77777777" w:rsidR="00B42355" w:rsidRPr="001B7B30" w:rsidRDefault="00B42355" w:rsidP="008A7EC2">
            <w:pPr>
              <w:pStyle w:val="TableContent"/>
            </w:pPr>
          </w:p>
        </w:tc>
        <w:tc>
          <w:tcPr>
            <w:tcW w:w="2940" w:type="dxa"/>
            <w:tcBorders>
              <w:top w:val="nil"/>
              <w:bottom w:val="single" w:sz="4" w:space="0" w:color="auto"/>
            </w:tcBorders>
            <w:shd w:val="clear" w:color="auto" w:fill="FFFFFF" w:themeFill="background1"/>
            <w:vAlign w:val="center"/>
          </w:tcPr>
          <w:p w14:paraId="7957FB86" w14:textId="77777777" w:rsidR="00B42355" w:rsidRPr="00972F67" w:rsidRDefault="00B42355" w:rsidP="008A7EC2">
            <w:pPr>
              <w:pStyle w:val="TableContent"/>
            </w:pPr>
            <w:r w:rsidRPr="00A3617E">
              <w:t>AuthenticateClient</w:t>
            </w:r>
          </w:p>
        </w:tc>
        <w:tc>
          <w:tcPr>
            <w:tcW w:w="4808" w:type="dxa"/>
            <w:tcBorders>
              <w:top w:val="nil"/>
              <w:bottom w:val="single" w:sz="4" w:space="0" w:color="auto"/>
            </w:tcBorders>
            <w:shd w:val="clear" w:color="auto" w:fill="FFFFFF" w:themeFill="background1"/>
          </w:tcPr>
          <w:p w14:paraId="3F5930B3" w14:textId="77777777" w:rsidR="00B42355" w:rsidRPr="00895F5D" w:rsidRDefault="00B42355" w:rsidP="008A7EC2">
            <w:pPr>
              <w:pStyle w:val="TableContent"/>
            </w:pPr>
            <w:r w:rsidRPr="00895F5D">
              <w:t>[As ES9+]</w:t>
            </w:r>
          </w:p>
        </w:tc>
        <w:tc>
          <w:tcPr>
            <w:tcW w:w="1384" w:type="dxa"/>
            <w:tcBorders>
              <w:top w:val="nil"/>
              <w:bottom w:val="single" w:sz="4" w:space="0" w:color="auto"/>
            </w:tcBorders>
            <w:shd w:val="clear" w:color="auto" w:fill="FFFFFF" w:themeFill="background1"/>
          </w:tcPr>
          <w:p w14:paraId="5BAE27F4" w14:textId="77777777" w:rsidR="00B42355" w:rsidRPr="001B7B30" w:rsidRDefault="00B42355" w:rsidP="008A7EC2">
            <w:pPr>
              <w:pStyle w:val="TableContent"/>
            </w:pPr>
            <w:r w:rsidRPr="00A3617E">
              <w:t>[As ES9+]</w:t>
            </w:r>
          </w:p>
        </w:tc>
      </w:tr>
      <w:tr w:rsidR="00B42355" w:rsidRPr="00E32EF5" w14:paraId="269D50C9" w14:textId="77777777" w:rsidTr="008A7EC2">
        <w:tc>
          <w:tcPr>
            <w:tcW w:w="711" w:type="dxa"/>
            <w:vMerge w:val="restart"/>
            <w:shd w:val="clear" w:color="auto" w:fill="FFFFFF" w:themeFill="background1"/>
          </w:tcPr>
          <w:p w14:paraId="7D3054FE" w14:textId="77777777" w:rsidR="00B42355" w:rsidRPr="001B7B30" w:rsidRDefault="00B42355" w:rsidP="008A7EC2">
            <w:pPr>
              <w:pStyle w:val="TableContent"/>
            </w:pPr>
            <w:r>
              <w:t>ES12</w:t>
            </w:r>
          </w:p>
        </w:tc>
        <w:tc>
          <w:tcPr>
            <w:tcW w:w="2940" w:type="dxa"/>
            <w:tcBorders>
              <w:top w:val="single" w:sz="4" w:space="0" w:color="auto"/>
              <w:bottom w:val="nil"/>
            </w:tcBorders>
            <w:shd w:val="clear" w:color="auto" w:fill="FFFFFF" w:themeFill="background1"/>
            <w:vAlign w:val="center"/>
          </w:tcPr>
          <w:p w14:paraId="423999F2" w14:textId="77777777" w:rsidR="00B42355" w:rsidRPr="00972F67" w:rsidRDefault="00B42355" w:rsidP="008A7EC2">
            <w:pPr>
              <w:pStyle w:val="TableContent"/>
            </w:pPr>
            <w:r w:rsidRPr="00C37F1D">
              <w:t>RegisterEvent</w:t>
            </w:r>
          </w:p>
        </w:tc>
        <w:tc>
          <w:tcPr>
            <w:tcW w:w="4808" w:type="dxa"/>
            <w:tcBorders>
              <w:top w:val="single" w:sz="4" w:space="0" w:color="auto"/>
              <w:bottom w:val="nil"/>
            </w:tcBorders>
            <w:shd w:val="clear" w:color="auto" w:fill="FFFFFF" w:themeFill="background1"/>
          </w:tcPr>
          <w:p w14:paraId="36D3B48D" w14:textId="77777777" w:rsidR="00B42355" w:rsidRPr="00972F67" w:rsidRDefault="00B42355" w:rsidP="008A7EC2">
            <w:pPr>
              <w:pStyle w:val="TableContent"/>
            </w:pPr>
            <w:r w:rsidRPr="00C37F1D">
              <w:t>/gsma/rsp2/es12/registerEvent</w:t>
            </w:r>
          </w:p>
        </w:tc>
        <w:tc>
          <w:tcPr>
            <w:tcW w:w="1384" w:type="dxa"/>
            <w:tcBorders>
              <w:top w:val="single" w:sz="4" w:space="0" w:color="auto"/>
              <w:bottom w:val="nil"/>
            </w:tcBorders>
            <w:shd w:val="clear" w:color="auto" w:fill="FFFFFF" w:themeFill="background1"/>
          </w:tcPr>
          <w:p w14:paraId="72C264AE" w14:textId="77777777" w:rsidR="00B42355" w:rsidRPr="001B7B30" w:rsidRDefault="00B42355" w:rsidP="008A7EC2">
            <w:pPr>
              <w:pStyle w:val="TableContent"/>
            </w:pPr>
            <w:r w:rsidRPr="00C37F1D">
              <w:t>Synchronous</w:t>
            </w:r>
          </w:p>
        </w:tc>
      </w:tr>
      <w:tr w:rsidR="00B42355" w:rsidRPr="00E32EF5" w14:paraId="071353A3" w14:textId="77777777" w:rsidTr="000F6C83">
        <w:tc>
          <w:tcPr>
            <w:tcW w:w="711" w:type="dxa"/>
            <w:vMerge/>
            <w:shd w:val="clear" w:color="auto" w:fill="FFFFFF" w:themeFill="background1"/>
          </w:tcPr>
          <w:p w14:paraId="7C31064F" w14:textId="77777777" w:rsidR="00B42355" w:rsidRPr="001B7B30" w:rsidRDefault="00B42355" w:rsidP="008A7EC2">
            <w:pPr>
              <w:pStyle w:val="TableContent"/>
            </w:pPr>
          </w:p>
        </w:tc>
        <w:tc>
          <w:tcPr>
            <w:tcW w:w="2940" w:type="dxa"/>
            <w:tcBorders>
              <w:top w:val="nil"/>
              <w:bottom w:val="single" w:sz="4" w:space="0" w:color="auto"/>
            </w:tcBorders>
            <w:shd w:val="clear" w:color="auto" w:fill="FFFFFF" w:themeFill="background1"/>
            <w:vAlign w:val="center"/>
          </w:tcPr>
          <w:p w14:paraId="7FCBF5FD" w14:textId="77777777" w:rsidR="00B42355" w:rsidRPr="00972F67" w:rsidRDefault="00B42355" w:rsidP="008A7EC2">
            <w:pPr>
              <w:pStyle w:val="TableContent"/>
            </w:pPr>
            <w:r w:rsidRPr="00C37F1D">
              <w:t>DeleteEvent</w:t>
            </w:r>
          </w:p>
        </w:tc>
        <w:tc>
          <w:tcPr>
            <w:tcW w:w="4808" w:type="dxa"/>
            <w:tcBorders>
              <w:top w:val="nil"/>
              <w:bottom w:val="single" w:sz="4" w:space="0" w:color="auto"/>
            </w:tcBorders>
            <w:shd w:val="clear" w:color="auto" w:fill="FFFFFF" w:themeFill="background1"/>
          </w:tcPr>
          <w:p w14:paraId="4EA8DD53" w14:textId="77777777" w:rsidR="00B42355" w:rsidRPr="00972F67" w:rsidRDefault="00B42355" w:rsidP="008A7EC2">
            <w:pPr>
              <w:pStyle w:val="TableContent"/>
            </w:pPr>
            <w:r w:rsidRPr="00C37F1D">
              <w:t>/gsma/rsp2/es12/deleteEvent</w:t>
            </w:r>
          </w:p>
        </w:tc>
        <w:tc>
          <w:tcPr>
            <w:tcW w:w="1384" w:type="dxa"/>
            <w:tcBorders>
              <w:top w:val="nil"/>
              <w:bottom w:val="single" w:sz="4" w:space="0" w:color="auto"/>
            </w:tcBorders>
            <w:shd w:val="clear" w:color="auto" w:fill="FFFFFF" w:themeFill="background1"/>
          </w:tcPr>
          <w:p w14:paraId="3F3FA114" w14:textId="77777777" w:rsidR="00B42355" w:rsidRPr="001B7B30" w:rsidRDefault="00B42355" w:rsidP="008A7EC2">
            <w:pPr>
              <w:pStyle w:val="TableContent"/>
            </w:pPr>
            <w:r w:rsidRPr="00C37F1D">
              <w:t>Synchronous</w:t>
            </w:r>
          </w:p>
        </w:tc>
      </w:tr>
      <w:tr w:rsidR="00B42355" w:rsidRPr="00E32EF5" w14:paraId="29A9E017" w14:textId="77777777" w:rsidTr="008A7EC2">
        <w:tc>
          <w:tcPr>
            <w:tcW w:w="711" w:type="dxa"/>
            <w:vMerge w:val="restart"/>
            <w:shd w:val="clear" w:color="auto" w:fill="FFFFFF" w:themeFill="background1"/>
          </w:tcPr>
          <w:p w14:paraId="0B7C3FC0" w14:textId="77777777" w:rsidR="00B42355" w:rsidRPr="001B7B30" w:rsidRDefault="00B42355" w:rsidP="008A7EC2">
            <w:pPr>
              <w:pStyle w:val="TableContent"/>
            </w:pPr>
            <w:r>
              <w:t>ES15</w:t>
            </w:r>
          </w:p>
        </w:tc>
        <w:tc>
          <w:tcPr>
            <w:tcW w:w="2940" w:type="dxa"/>
            <w:tcBorders>
              <w:top w:val="single" w:sz="4" w:space="0" w:color="auto"/>
              <w:bottom w:val="nil"/>
            </w:tcBorders>
            <w:shd w:val="clear" w:color="auto" w:fill="FFFFFF" w:themeFill="background1"/>
            <w:vAlign w:val="center"/>
          </w:tcPr>
          <w:p w14:paraId="38A670AF" w14:textId="77777777" w:rsidR="00B42355" w:rsidRPr="00972F67" w:rsidRDefault="00B42355" w:rsidP="008A7EC2">
            <w:pPr>
              <w:pStyle w:val="TableContent"/>
            </w:pPr>
            <w:r w:rsidRPr="00A3617E">
              <w:t>RegisterEvent</w:t>
            </w:r>
          </w:p>
        </w:tc>
        <w:tc>
          <w:tcPr>
            <w:tcW w:w="4808" w:type="dxa"/>
            <w:tcBorders>
              <w:top w:val="single" w:sz="4" w:space="0" w:color="auto"/>
              <w:bottom w:val="nil"/>
            </w:tcBorders>
            <w:shd w:val="clear" w:color="auto" w:fill="FFFFFF" w:themeFill="background1"/>
          </w:tcPr>
          <w:p w14:paraId="643DAB6F" w14:textId="77777777" w:rsidR="00B42355" w:rsidRPr="00895F5D" w:rsidRDefault="00B42355" w:rsidP="008A7EC2">
            <w:pPr>
              <w:pStyle w:val="TableContent"/>
            </w:pPr>
            <w:r w:rsidRPr="00895F5D">
              <w:t>[As ES12]</w:t>
            </w:r>
          </w:p>
        </w:tc>
        <w:tc>
          <w:tcPr>
            <w:tcW w:w="1384" w:type="dxa"/>
            <w:tcBorders>
              <w:top w:val="single" w:sz="4" w:space="0" w:color="auto"/>
              <w:bottom w:val="nil"/>
            </w:tcBorders>
            <w:shd w:val="clear" w:color="auto" w:fill="FFFFFF" w:themeFill="background1"/>
          </w:tcPr>
          <w:p w14:paraId="2CE6B491" w14:textId="77777777" w:rsidR="00B42355" w:rsidRPr="001B7B30" w:rsidRDefault="00B42355" w:rsidP="008A7EC2">
            <w:pPr>
              <w:pStyle w:val="TableContent"/>
            </w:pPr>
            <w:r>
              <w:t>[As ES12]</w:t>
            </w:r>
          </w:p>
        </w:tc>
      </w:tr>
      <w:tr w:rsidR="00B42355" w:rsidRPr="00E32EF5" w14:paraId="6BFD2D99" w14:textId="77777777" w:rsidTr="008A7EC2">
        <w:tc>
          <w:tcPr>
            <w:tcW w:w="711" w:type="dxa"/>
            <w:vMerge/>
            <w:shd w:val="clear" w:color="auto" w:fill="FFFFFF" w:themeFill="background1"/>
          </w:tcPr>
          <w:p w14:paraId="75069BC8" w14:textId="77777777" w:rsidR="00B42355" w:rsidRDefault="00B42355" w:rsidP="008A7EC2">
            <w:pPr>
              <w:pStyle w:val="TableContent"/>
            </w:pPr>
          </w:p>
        </w:tc>
        <w:tc>
          <w:tcPr>
            <w:tcW w:w="2940" w:type="dxa"/>
            <w:tcBorders>
              <w:top w:val="nil"/>
            </w:tcBorders>
            <w:shd w:val="clear" w:color="auto" w:fill="FFFFFF" w:themeFill="background1"/>
            <w:vAlign w:val="center"/>
          </w:tcPr>
          <w:p w14:paraId="19934829" w14:textId="77777777" w:rsidR="00B42355" w:rsidRDefault="00B42355" w:rsidP="008A7EC2">
            <w:pPr>
              <w:pStyle w:val="TableContent"/>
            </w:pPr>
            <w:r w:rsidRPr="00A3617E">
              <w:t>DeleteEvent</w:t>
            </w:r>
          </w:p>
        </w:tc>
        <w:tc>
          <w:tcPr>
            <w:tcW w:w="4808" w:type="dxa"/>
            <w:tcBorders>
              <w:top w:val="nil"/>
            </w:tcBorders>
            <w:shd w:val="clear" w:color="auto" w:fill="FFFFFF" w:themeFill="background1"/>
          </w:tcPr>
          <w:p w14:paraId="42441427" w14:textId="77777777" w:rsidR="00B42355" w:rsidRPr="00895F5D" w:rsidRDefault="00B42355" w:rsidP="008A7EC2">
            <w:pPr>
              <w:pStyle w:val="TableContent"/>
            </w:pPr>
            <w:r w:rsidRPr="00895F5D">
              <w:t>[As ES12]</w:t>
            </w:r>
          </w:p>
        </w:tc>
        <w:tc>
          <w:tcPr>
            <w:tcW w:w="1384" w:type="dxa"/>
            <w:tcBorders>
              <w:top w:val="nil"/>
            </w:tcBorders>
            <w:shd w:val="clear" w:color="auto" w:fill="FFFFFF" w:themeFill="background1"/>
          </w:tcPr>
          <w:p w14:paraId="48C5EC0B" w14:textId="77777777" w:rsidR="00B42355" w:rsidRDefault="00B42355" w:rsidP="008A7EC2">
            <w:pPr>
              <w:pStyle w:val="TableContent"/>
            </w:pPr>
            <w:r>
              <w:t>[As ES12]</w:t>
            </w:r>
          </w:p>
        </w:tc>
      </w:tr>
    </w:tbl>
    <w:p w14:paraId="6ACB2AFC" w14:textId="2EF5099C" w:rsidR="00B42355" w:rsidRPr="001B7B30" w:rsidRDefault="000F6C83" w:rsidP="000F6C83">
      <w:pPr>
        <w:pStyle w:val="TableCaption"/>
        <w:numPr>
          <w:ilvl w:val="0"/>
          <w:numId w:val="0"/>
        </w:numPr>
        <w:rPr>
          <w:lang w:val="en-US"/>
        </w:rPr>
      </w:pPr>
      <w:r>
        <w:rPr>
          <w:lang w:val="en-US"/>
        </w:rPr>
        <w:t>Table 57</w:t>
      </w:r>
      <w:r w:rsidR="00B42355" w:rsidRPr="001B7B30">
        <w:rPr>
          <w:lang w:val="en-US"/>
        </w:rPr>
        <w:t>: List of Functions</w:t>
      </w:r>
    </w:p>
    <w:p w14:paraId="0F3CEEAD" w14:textId="634E1E1B" w:rsidR="00B42355" w:rsidRDefault="00D32FD2" w:rsidP="00D32FD2">
      <w:pPr>
        <w:pStyle w:val="Heading4"/>
        <w:numPr>
          <w:ilvl w:val="0"/>
          <w:numId w:val="0"/>
        </w:numPr>
        <w:ind w:left="1077" w:hanging="1077"/>
      </w:pPr>
      <w:bookmarkStart w:id="3039" w:name="_Toc227925926"/>
      <w:r>
        <w:t>6.5.2.1</w:t>
      </w:r>
      <w:r>
        <w:tab/>
      </w:r>
      <w:r w:rsidR="00B42355">
        <w:t>"ES2+.DownloadOrder" Function</w:t>
      </w:r>
      <w:bookmarkEnd w:id="3039"/>
    </w:p>
    <w:p w14:paraId="2F9D1055" w14:textId="77777777" w:rsidR="00B42355" w:rsidRPr="009353E0" w:rsidRDefault="00B42355" w:rsidP="00B42355">
      <w:pPr>
        <w:pStyle w:val="NormalParagraph"/>
        <w:rPr>
          <w:rFonts w:eastAsiaTheme="minorEastAsia"/>
          <w:lang w:eastAsia="ko-KR"/>
        </w:rPr>
      </w:pPr>
      <w:r w:rsidRPr="00C36D4D">
        <w:t xml:space="preserve">Hereunder is the definition of the JSON schema for the &lt;JSON body&gt; part of the &lt;JSON requestMessage&gt; corresponding to the </w:t>
      </w:r>
      <w:r>
        <w:t>"</w:t>
      </w:r>
      <w:r w:rsidRPr="00C36D4D">
        <w:t>ES2+.DownloadOrder</w:t>
      </w:r>
      <w:r>
        <w:t>"</w:t>
      </w:r>
      <w:r w:rsidRPr="00C36D4D">
        <w:t xml:space="preserve"> function</w:t>
      </w:r>
      <w:r>
        <w:t>:</w:t>
      </w:r>
    </w:p>
    <w:p w14:paraId="37884A2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029243C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403F730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5D2B9FF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hint="eastAsia"/>
          <w:sz w:val="20"/>
          <w:lang w:eastAsia="ko-KR"/>
        </w:rPr>
        <w:t>e</w:t>
      </w:r>
      <w:r>
        <w:rPr>
          <w:rFonts w:ascii="Consolas" w:eastAsiaTheme="minorEastAsia" w:hAnsi="Consolas" w:cs="Consolas"/>
          <w:sz w:val="20"/>
          <w:lang w:eastAsia="ko-KR"/>
        </w:rPr>
        <w:t>id"</w:t>
      </w:r>
      <w:r>
        <w:rPr>
          <w:rFonts w:ascii="Consolas" w:eastAsiaTheme="minorEastAsia" w:hAnsi="Consolas" w:cs="Consolas" w:hint="eastAsia"/>
          <w:sz w:val="20"/>
          <w:lang w:eastAsia="ko-KR"/>
        </w:rPr>
        <w:t xml:space="preserve"> : {</w:t>
      </w:r>
    </w:p>
    <w:p w14:paraId="6DA3C25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3E63124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"^[0-9]{32}$",</w:t>
      </w:r>
    </w:p>
    <w:p w14:paraId="79C191C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"EID as desc in </w:t>
      </w:r>
      <w:r w:rsidR="00AF1A52">
        <w:rPr>
          <w:rFonts w:ascii="Consolas" w:eastAsiaTheme="minorEastAsia" w:hAnsi="Consolas" w:cs="Consolas"/>
          <w:sz w:val="20"/>
          <w:lang w:eastAsia="ko-KR"/>
        </w:rPr>
        <w:t>section 4.3.1</w:t>
      </w:r>
      <w:r w:rsidRPr="009353E0">
        <w:rPr>
          <w:rFonts w:ascii="Consolas" w:eastAsiaTheme="minorEastAsia" w:hAnsi="Consolas" w:cs="Consolas"/>
          <w:sz w:val="20"/>
          <w:lang w:eastAsia="ko-KR"/>
        </w:rPr>
        <w:t>"</w:t>
      </w:r>
    </w:p>
    <w:p w14:paraId="1203350D"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2016E39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w:t>
      </w:r>
      <w:r>
        <w:rPr>
          <w:rFonts w:ascii="Consolas" w:eastAsiaTheme="minorEastAsia" w:hAnsi="Consolas" w:cs="Consolas" w:hint="eastAsia"/>
          <w:sz w:val="20"/>
          <w:lang w:eastAsia="ko-KR"/>
        </w:rPr>
        <w:t xml:space="preserve"> : {</w:t>
      </w:r>
    </w:p>
    <w:p w14:paraId="2926676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4159E02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w:t>
      </w:r>
      <w:r w:rsidRPr="00152916">
        <w:rPr>
          <w:rFonts w:ascii="Consolas" w:eastAsiaTheme="minorEastAsia" w:hAnsi="Consolas" w:cs="Consolas"/>
          <w:sz w:val="20"/>
          <w:lang w:eastAsia="ko-KR"/>
        </w:rPr>
        <w:t>^[0-9]{19}[0-9F]?$</w:t>
      </w:r>
      <w:r>
        <w:rPr>
          <w:rFonts w:ascii="Consolas" w:eastAsiaTheme="minorEastAsia" w:hAnsi="Consolas" w:cs="Consolas"/>
          <w:sz w:val="20"/>
          <w:lang w:eastAsia="ko-KR"/>
        </w:rPr>
        <w:t>",</w:t>
      </w:r>
    </w:p>
    <w:p w14:paraId="2FF98DDD"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"ICCID as described in section 5.2.1</w:t>
      </w:r>
      <w:r w:rsidRPr="009353E0">
        <w:rPr>
          <w:rFonts w:ascii="Consolas" w:eastAsiaTheme="minorEastAsia" w:hAnsi="Consolas" w:cs="Consolas"/>
          <w:sz w:val="20"/>
          <w:lang w:eastAsia="ko-KR"/>
        </w:rPr>
        <w:t>"</w:t>
      </w:r>
    </w:p>
    <w:p w14:paraId="13C432A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68D6E7B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r>
        <w:rPr>
          <w:rFonts w:ascii="Consolas" w:eastAsiaTheme="minorEastAsia" w:hAnsi="Consolas" w:cs="Consolas"/>
          <w:sz w:val="20"/>
          <w:lang w:eastAsia="ko-KR"/>
        </w:rPr>
        <w:t>profileType</w:t>
      </w:r>
      <w:r>
        <w:rPr>
          <w:rFonts w:ascii="Consolas" w:eastAsiaTheme="minorEastAsia" w:hAnsi="Consolas" w:cs="Consolas" w:hint="eastAsia"/>
          <w:sz w:val="20"/>
          <w:lang w:eastAsia="ko-KR"/>
        </w:rPr>
        <w:t>" : {</w:t>
      </w:r>
    </w:p>
    <w:p w14:paraId="178404D1"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"type" : "string",</w:t>
      </w:r>
    </w:p>
    <w:p w14:paraId="3EB9754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"description" : "</w:t>
      </w:r>
      <w:r w:rsidRPr="001D0666">
        <w:rPr>
          <w:rFonts w:ascii="Consolas" w:eastAsiaTheme="minorEastAsia" w:hAnsi="Consolas" w:cs="Consolas"/>
          <w:sz w:val="20"/>
          <w:lang w:eastAsia="ko-KR"/>
        </w:rPr>
        <w:t>content free information defined by the Operator</w:t>
      </w:r>
      <w:r>
        <w:rPr>
          <w:rFonts w:ascii="Consolas" w:eastAsiaTheme="minorEastAsia" w:hAnsi="Consolas" w:cs="Consolas" w:hint="eastAsia"/>
          <w:sz w:val="20"/>
          <w:lang w:eastAsia="ko-KR"/>
        </w:rPr>
        <w:t>"</w:t>
      </w:r>
    </w:p>
    <w:p w14:paraId="6BD51D33"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p>
    <w:p w14:paraId="69CE29C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2524D79D"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lang w:eastAsia="ko-KR"/>
        </w:rPr>
      </w:pPr>
      <w:r w:rsidRPr="009353E0">
        <w:rPr>
          <w:rFonts w:ascii="Consolas" w:eastAsiaTheme="minorEastAsia" w:hAnsi="Consolas" w:cs="Consolas"/>
          <w:sz w:val="20"/>
          <w:lang w:eastAsia="ko-KR"/>
        </w:rPr>
        <w:t>}</w:t>
      </w:r>
    </w:p>
    <w:p w14:paraId="1DCF714A" w14:textId="77777777" w:rsidR="00B42355" w:rsidRDefault="00B42355" w:rsidP="00DB6385">
      <w:pPr>
        <w:pStyle w:val="NormalParagraph"/>
        <w:spacing w:before="240"/>
        <w:rPr>
          <w:rFonts w:eastAsiaTheme="minorEastAsia" w:cs="Arial"/>
          <w:b/>
          <w:lang w:eastAsia="ko-KR"/>
        </w:rPr>
      </w:pPr>
      <w:r w:rsidRPr="00C36D4D">
        <w:t xml:space="preserve">Hereunder is the definition of the JSON schema for the &lt;JSON body&gt; part of the &lt;JSON responseMessage&gt; corresponding to the </w:t>
      </w:r>
      <w:r>
        <w:t>"</w:t>
      </w:r>
      <w:r w:rsidRPr="00C36D4D">
        <w:t>ES2+.DownloadOrder</w:t>
      </w:r>
      <w:r>
        <w:t>"</w:t>
      </w:r>
      <w:r w:rsidRPr="00C36D4D">
        <w:t xml:space="preserve"> function</w:t>
      </w:r>
      <w:r>
        <w:t>:</w:t>
      </w:r>
    </w:p>
    <w:p w14:paraId="3A39EB3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5B0173D2"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61C52D2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6461562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w:t>
      </w:r>
      <w:r>
        <w:rPr>
          <w:rFonts w:ascii="Consolas" w:eastAsiaTheme="minorEastAsia" w:hAnsi="Consolas" w:cs="Consolas" w:hint="eastAsia"/>
          <w:sz w:val="20"/>
          <w:lang w:eastAsia="ko-KR"/>
        </w:rPr>
        <w:t xml:space="preserve"> : {</w:t>
      </w:r>
    </w:p>
    <w:p w14:paraId="0532159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6D73276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w:t>
      </w:r>
      <w:r w:rsidRPr="00152916">
        <w:rPr>
          <w:rFonts w:ascii="Consolas" w:eastAsiaTheme="minorEastAsia" w:hAnsi="Consolas" w:cs="Consolas"/>
          <w:sz w:val="20"/>
          <w:lang w:eastAsia="ko-KR"/>
        </w:rPr>
        <w:t>^[0-9]{19}[0-9F]?$</w:t>
      </w:r>
      <w:r>
        <w:rPr>
          <w:rFonts w:ascii="Consolas" w:eastAsiaTheme="minorEastAsia" w:hAnsi="Consolas" w:cs="Consolas"/>
          <w:sz w:val="20"/>
          <w:lang w:eastAsia="ko-KR"/>
        </w:rPr>
        <w:t>",</w:t>
      </w:r>
    </w:p>
    <w:p w14:paraId="75BAB92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"ICCID as described in section 5.2.1"</w:t>
      </w:r>
    </w:p>
    <w:p w14:paraId="175E3CB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154C758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31457A3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w:t>
      </w:r>
    </w:p>
    <w:p w14:paraId="516F207E"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lang w:val="en-US" w:eastAsia="ko-KR"/>
        </w:rPr>
      </w:pPr>
      <w:r w:rsidRPr="009353E0">
        <w:rPr>
          <w:rFonts w:ascii="Consolas" w:eastAsiaTheme="minorEastAsia" w:hAnsi="Consolas" w:cs="Consolas"/>
          <w:sz w:val="20"/>
          <w:lang w:eastAsia="ko-KR"/>
        </w:rPr>
        <w:t>}</w:t>
      </w:r>
    </w:p>
    <w:p w14:paraId="2F3E73AA" w14:textId="17A43904" w:rsidR="00B42355" w:rsidRDefault="00D32FD2" w:rsidP="00D32FD2">
      <w:pPr>
        <w:pStyle w:val="Heading4"/>
        <w:numPr>
          <w:ilvl w:val="0"/>
          <w:numId w:val="0"/>
        </w:numPr>
        <w:ind w:left="1077" w:hanging="1077"/>
      </w:pPr>
      <w:bookmarkStart w:id="3040" w:name="_Toc227925927"/>
      <w:r>
        <w:t>6.5.2.2</w:t>
      </w:r>
      <w:r>
        <w:tab/>
      </w:r>
      <w:r w:rsidR="00B42355">
        <w:t>"ES2+.ConfirmOrder" Function</w:t>
      </w:r>
      <w:bookmarkEnd w:id="3040"/>
    </w:p>
    <w:p w14:paraId="09E81E32" w14:textId="77777777" w:rsidR="00B42355" w:rsidRPr="009353E0" w:rsidRDefault="00B42355" w:rsidP="00B42355">
      <w:pPr>
        <w:pStyle w:val="NormalParagraph"/>
        <w:rPr>
          <w:rFonts w:eastAsiaTheme="minorEastAsia"/>
          <w:lang w:eastAsia="ko-KR"/>
        </w:rPr>
      </w:pPr>
      <w:r w:rsidRPr="00C36D4D">
        <w:t xml:space="preserve">Hereunder is the definition of the JSON schema for the &lt;JSON body&gt; part of the &lt;JSON requestMessage&gt; corresponding to the </w:t>
      </w:r>
      <w:r>
        <w:t>"</w:t>
      </w:r>
      <w:r w:rsidRPr="00B43806">
        <w:t>ES2+.ConfirmOrder</w:t>
      </w:r>
      <w:r>
        <w:t>"</w:t>
      </w:r>
      <w:r w:rsidRPr="00B43806">
        <w:t xml:space="preserve"> function</w:t>
      </w:r>
      <w:r>
        <w:t>:</w:t>
      </w:r>
    </w:p>
    <w:p w14:paraId="28DB2B0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7B0F3EC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12E75253"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4F4DF652"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w:t>
      </w:r>
      <w:r>
        <w:rPr>
          <w:rFonts w:ascii="Consolas" w:eastAsiaTheme="minorEastAsia" w:hAnsi="Consolas" w:cs="Consolas" w:hint="eastAsia"/>
          <w:sz w:val="20"/>
          <w:lang w:eastAsia="ko-KR"/>
        </w:rPr>
        <w:t xml:space="preserve"> : {</w:t>
      </w:r>
    </w:p>
    <w:p w14:paraId="7CEF7C2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0A7AF89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w:t>
      </w:r>
      <w:r w:rsidRPr="00152916">
        <w:rPr>
          <w:rFonts w:ascii="Consolas" w:eastAsiaTheme="minorEastAsia" w:hAnsi="Consolas" w:cs="Consolas"/>
          <w:sz w:val="20"/>
          <w:lang w:eastAsia="ko-KR"/>
        </w:rPr>
        <w:t>^[0-9]{19}[0-9F]?$</w:t>
      </w:r>
      <w:r>
        <w:rPr>
          <w:rFonts w:ascii="Consolas" w:eastAsiaTheme="minorEastAsia" w:hAnsi="Consolas" w:cs="Consolas"/>
          <w:sz w:val="20"/>
          <w:lang w:eastAsia="ko-KR"/>
        </w:rPr>
        <w:t>",</w:t>
      </w:r>
    </w:p>
    <w:p w14:paraId="2A9FFF5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lastRenderedPageBreak/>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"ICCID as described in section 5.2.1</w:t>
      </w:r>
      <w:r w:rsidRPr="009353E0">
        <w:rPr>
          <w:rFonts w:ascii="Consolas" w:eastAsiaTheme="minorEastAsia" w:hAnsi="Consolas" w:cs="Consolas"/>
          <w:sz w:val="20"/>
          <w:lang w:eastAsia="ko-KR"/>
        </w:rPr>
        <w:t>"</w:t>
      </w:r>
    </w:p>
    <w:p w14:paraId="57138CD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240DEA1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hint="eastAsia"/>
          <w:sz w:val="20"/>
          <w:lang w:eastAsia="ko-KR"/>
        </w:rPr>
        <w:t>e</w:t>
      </w:r>
      <w:r>
        <w:rPr>
          <w:rFonts w:ascii="Consolas" w:eastAsiaTheme="minorEastAsia" w:hAnsi="Consolas" w:cs="Consolas"/>
          <w:sz w:val="20"/>
          <w:lang w:eastAsia="ko-KR"/>
        </w:rPr>
        <w:t>id"</w:t>
      </w:r>
      <w:r>
        <w:rPr>
          <w:rFonts w:ascii="Consolas" w:eastAsiaTheme="minorEastAsia" w:hAnsi="Consolas" w:cs="Consolas" w:hint="eastAsia"/>
          <w:sz w:val="20"/>
          <w:lang w:eastAsia="ko-KR"/>
        </w:rPr>
        <w:t xml:space="preserve"> : {</w:t>
      </w:r>
    </w:p>
    <w:p w14:paraId="44DA6F1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0AE48D1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"^[0-9]{32}$",</w:t>
      </w:r>
    </w:p>
    <w:p w14:paraId="7D04722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"EID as desc in </w:t>
      </w:r>
      <w:r w:rsidR="00AF1A52">
        <w:rPr>
          <w:rFonts w:ascii="Consolas" w:eastAsiaTheme="minorEastAsia" w:hAnsi="Consolas" w:cs="Consolas"/>
          <w:sz w:val="20"/>
          <w:lang w:eastAsia="ko-KR"/>
        </w:rPr>
        <w:t>section 4.3.1</w:t>
      </w:r>
    </w:p>
    <w:p w14:paraId="2E9B5B9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19159696"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matchingId"</w:t>
      </w:r>
      <w:r>
        <w:rPr>
          <w:rFonts w:ascii="Consolas" w:eastAsiaTheme="minorEastAsia" w:hAnsi="Consolas" w:cs="Consolas" w:hint="eastAsia"/>
          <w:sz w:val="20"/>
          <w:lang w:eastAsia="ko-KR"/>
        </w:rPr>
        <w:t xml:space="preserve"> : {</w:t>
      </w:r>
    </w:p>
    <w:p w14:paraId="6C3EAD1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3B8338D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"as </w:t>
      </w:r>
      <w:r>
        <w:rPr>
          <w:rFonts w:ascii="Consolas" w:eastAsiaTheme="minorEastAsia" w:hAnsi="Consolas" w:cs="Consolas" w:hint="eastAsia"/>
          <w:sz w:val="20"/>
          <w:lang w:eastAsia="ko-KR"/>
        </w:rPr>
        <w:t xml:space="preserve">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{5.3.2}</w:t>
      </w:r>
      <w:r w:rsidRPr="009353E0">
        <w:rPr>
          <w:rFonts w:ascii="Consolas" w:eastAsiaTheme="minorEastAsia" w:hAnsi="Consolas" w:cs="Consolas"/>
          <w:sz w:val="20"/>
          <w:lang w:eastAsia="ko-KR"/>
        </w:rPr>
        <w:t>"</w:t>
      </w:r>
    </w:p>
    <w:p w14:paraId="3427DF0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78A3EA5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confirmationCode"</w:t>
      </w:r>
      <w:r>
        <w:rPr>
          <w:rFonts w:ascii="Consolas" w:eastAsiaTheme="minorEastAsia" w:hAnsi="Consolas" w:cs="Consolas" w:hint="eastAsia"/>
          <w:sz w:val="20"/>
          <w:lang w:eastAsia="ko-KR"/>
        </w:rPr>
        <w:t xml:space="preserve"> : {</w:t>
      </w:r>
    </w:p>
    <w:p w14:paraId="4362849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3585857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"as defined in section {5.3.2}</w:t>
      </w:r>
      <w:r w:rsidRPr="009353E0">
        <w:rPr>
          <w:rFonts w:ascii="Consolas" w:eastAsiaTheme="minorEastAsia" w:hAnsi="Consolas" w:cs="Consolas"/>
          <w:sz w:val="20"/>
          <w:lang w:eastAsia="ko-KR"/>
        </w:rPr>
        <w:t>"</w:t>
      </w:r>
    </w:p>
    <w:p w14:paraId="5E5E4D0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62BD9F64" w14:textId="77777777" w:rsidR="00B42355" w:rsidRPr="00CE31F7"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t>"smdsAddress" : {</w:t>
      </w:r>
    </w:p>
    <w:p w14:paraId="1F98B2B8" w14:textId="77777777" w:rsidR="00B42355" w:rsidRPr="00CE31F7"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t>"type" : "string",</w:t>
      </w:r>
    </w:p>
    <w:p w14:paraId="400D0C31" w14:textId="77777777" w:rsidR="00B42355" w:rsidRPr="00CE31F7"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t>"description" : "as defined in section {5.3.2}"</w:t>
      </w:r>
    </w:p>
    <w:p w14:paraId="4F999B5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t>}</w:t>
      </w:r>
      <w:r>
        <w:rPr>
          <w:rFonts w:ascii="Consolas" w:eastAsiaTheme="minorEastAsia" w:hAnsi="Consolas" w:cs="Consolas"/>
          <w:sz w:val="20"/>
          <w:lang w:eastAsia="ko-KR"/>
        </w:rPr>
        <w:t>,</w:t>
      </w:r>
    </w:p>
    <w:p w14:paraId="52E9A695" w14:textId="77777777" w:rsidR="00B42355" w:rsidRPr="00CE31F7"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t>"</w:t>
      </w:r>
      <w:r>
        <w:rPr>
          <w:rFonts w:ascii="Consolas" w:eastAsiaTheme="minorEastAsia" w:hAnsi="Consolas" w:cs="Consolas"/>
          <w:sz w:val="20"/>
          <w:lang w:eastAsia="ko-KR"/>
        </w:rPr>
        <w:t>releaseFlag</w:t>
      </w:r>
      <w:r w:rsidRPr="00CE31F7">
        <w:rPr>
          <w:rFonts w:ascii="Consolas" w:eastAsiaTheme="minorEastAsia" w:hAnsi="Consolas" w:cs="Consolas"/>
          <w:sz w:val="20"/>
          <w:lang w:eastAsia="ko-KR"/>
        </w:rPr>
        <w:t>" : {</w:t>
      </w:r>
    </w:p>
    <w:p w14:paraId="68A888A1" w14:textId="77777777" w:rsidR="00B42355" w:rsidRPr="00CE31F7"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t>"type" : "boolean",</w:t>
      </w:r>
    </w:p>
    <w:p w14:paraId="248E74E9" w14:textId="77777777" w:rsidR="00B42355" w:rsidRPr="00CE31F7"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t>"description" : "as defined in section {5.3.2}"</w:t>
      </w:r>
    </w:p>
    <w:p w14:paraId="0827E21E" w14:textId="77777777" w:rsidR="00B42355" w:rsidRPr="00CE31F7"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CE31F7">
        <w:rPr>
          <w:rFonts w:ascii="Consolas" w:eastAsiaTheme="minorEastAsia" w:hAnsi="Consolas" w:cs="Consolas"/>
          <w:sz w:val="20"/>
          <w:lang w:eastAsia="ko-KR"/>
        </w:rPr>
        <w:tab/>
      </w:r>
      <w:r w:rsidRPr="00CE31F7">
        <w:rPr>
          <w:rFonts w:ascii="Consolas" w:eastAsiaTheme="minorEastAsia" w:hAnsi="Consolas" w:cs="Consolas"/>
          <w:sz w:val="20"/>
          <w:lang w:eastAsia="ko-KR"/>
        </w:rPr>
        <w:tab/>
        <w:t>}</w:t>
      </w:r>
    </w:p>
    <w:p w14:paraId="7D1A59B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76F07986"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 "releaseFlag"]</w:t>
      </w:r>
    </w:p>
    <w:p w14:paraId="027304C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lang w:eastAsia="ko-KR"/>
        </w:rPr>
      </w:pPr>
      <w:r w:rsidRPr="009353E0">
        <w:rPr>
          <w:rFonts w:ascii="Consolas" w:eastAsiaTheme="minorEastAsia" w:hAnsi="Consolas" w:cs="Consolas"/>
          <w:sz w:val="20"/>
          <w:lang w:eastAsia="ko-KR"/>
        </w:rPr>
        <w:t>}</w:t>
      </w:r>
    </w:p>
    <w:p w14:paraId="2F5FE8A1" w14:textId="77777777" w:rsidR="00B42355" w:rsidRPr="00B43806" w:rsidRDefault="00B42355" w:rsidP="00DB6385">
      <w:pPr>
        <w:pStyle w:val="NormalParagraph"/>
        <w:spacing w:before="240"/>
      </w:pPr>
      <w:r w:rsidRPr="00C36D4D">
        <w:t xml:space="preserve">Hereunder is the definition of the JSON schema for the &lt;JSON body&gt; part of the &lt;JSON responseMessage&gt; corresponding to the </w:t>
      </w:r>
      <w:r>
        <w:t>"</w:t>
      </w:r>
      <w:r w:rsidRPr="00B43806">
        <w:t>ES2+.ConfirmOrder</w:t>
      </w:r>
      <w:r>
        <w:t>"</w:t>
      </w:r>
      <w:r w:rsidRPr="00B43806">
        <w:t xml:space="preserve"> function</w:t>
      </w:r>
      <w:r>
        <w:t>:</w:t>
      </w:r>
    </w:p>
    <w:p w14:paraId="0D6C302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0A7EE19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40A2216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26E805F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hint="eastAsia"/>
          <w:sz w:val="20"/>
          <w:lang w:eastAsia="ko-KR"/>
        </w:rPr>
        <w:t>e</w:t>
      </w:r>
      <w:r>
        <w:rPr>
          <w:rFonts w:ascii="Consolas" w:eastAsiaTheme="minorEastAsia" w:hAnsi="Consolas" w:cs="Consolas"/>
          <w:sz w:val="20"/>
          <w:lang w:eastAsia="ko-KR"/>
        </w:rPr>
        <w:t>id"</w:t>
      </w:r>
      <w:r>
        <w:rPr>
          <w:rFonts w:ascii="Consolas" w:eastAsiaTheme="minorEastAsia" w:hAnsi="Consolas" w:cs="Consolas" w:hint="eastAsia"/>
          <w:sz w:val="20"/>
          <w:lang w:eastAsia="ko-KR"/>
        </w:rPr>
        <w:t xml:space="preserve"> : {</w:t>
      </w:r>
    </w:p>
    <w:p w14:paraId="2E39D29D"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7B518A8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"^[0-9]{32}$",</w:t>
      </w:r>
    </w:p>
    <w:p w14:paraId="023B5CE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"EID as desc in </w:t>
      </w:r>
      <w:r w:rsidR="00AF1A52">
        <w:rPr>
          <w:rFonts w:ascii="Consolas" w:eastAsiaTheme="minorEastAsia" w:hAnsi="Consolas" w:cs="Consolas"/>
          <w:sz w:val="20"/>
          <w:lang w:eastAsia="ko-KR"/>
        </w:rPr>
        <w:t>section 4.3.1</w:t>
      </w:r>
      <w:r w:rsidRPr="009353E0">
        <w:rPr>
          <w:rFonts w:ascii="Consolas" w:eastAsiaTheme="minorEastAsia" w:hAnsi="Consolas" w:cs="Consolas"/>
          <w:sz w:val="20"/>
          <w:lang w:eastAsia="ko-KR"/>
        </w:rPr>
        <w:t>"</w:t>
      </w:r>
    </w:p>
    <w:p w14:paraId="3A68662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5222FA1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matchingId"</w:t>
      </w:r>
      <w:r>
        <w:rPr>
          <w:rFonts w:ascii="Consolas" w:eastAsiaTheme="minorEastAsia" w:hAnsi="Consolas" w:cs="Consolas" w:hint="eastAsia"/>
          <w:sz w:val="20"/>
          <w:lang w:eastAsia="ko-KR"/>
        </w:rPr>
        <w:t xml:space="preserve"> : {</w:t>
      </w:r>
    </w:p>
    <w:p w14:paraId="22E26AF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632DD77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"as </w:t>
      </w:r>
      <w:r>
        <w:rPr>
          <w:rFonts w:ascii="Consolas" w:eastAsiaTheme="minorEastAsia" w:hAnsi="Consolas" w:cs="Consolas" w:hint="eastAsia"/>
          <w:sz w:val="20"/>
          <w:lang w:eastAsia="ko-KR"/>
        </w:rPr>
        <w:t xml:space="preserve">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sidRPr="00184AB5">
        <w:rPr>
          <w:rFonts w:ascii="Consolas" w:eastAsiaTheme="minorEastAsia" w:hAnsi="Consolas" w:cs="Consolas"/>
          <w:sz w:val="20"/>
          <w:lang w:eastAsia="ko-KR"/>
        </w:rPr>
        <w:t>{</w:t>
      </w:r>
      <w:r>
        <w:rPr>
          <w:rFonts w:ascii="Consolas" w:eastAsiaTheme="minorEastAsia" w:hAnsi="Consolas" w:cs="Consolas"/>
          <w:sz w:val="20"/>
          <w:lang w:eastAsia="ko-KR"/>
        </w:rPr>
        <w:t>5.3.2</w:t>
      </w:r>
      <w:r w:rsidRPr="00184AB5">
        <w:rPr>
          <w:rFonts w:ascii="Consolas" w:eastAsiaTheme="minorEastAsia" w:hAnsi="Consolas" w:cs="Consolas"/>
          <w:sz w:val="20"/>
          <w:lang w:eastAsia="ko-KR"/>
        </w:rPr>
        <w:t>}</w:t>
      </w:r>
      <w:r w:rsidRPr="009353E0">
        <w:rPr>
          <w:rFonts w:ascii="Consolas" w:eastAsiaTheme="minorEastAsia" w:hAnsi="Consolas" w:cs="Consolas"/>
          <w:sz w:val="20"/>
          <w:lang w:eastAsia="ko-KR"/>
        </w:rPr>
        <w:t>"</w:t>
      </w:r>
    </w:p>
    <w:p w14:paraId="70B1209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563B371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smdpAddress"</w:t>
      </w:r>
      <w:r>
        <w:rPr>
          <w:rFonts w:ascii="Consolas" w:eastAsiaTheme="minorEastAsia" w:hAnsi="Consolas" w:cs="Consolas" w:hint="eastAsia"/>
          <w:sz w:val="20"/>
          <w:lang w:eastAsia="ko-KR"/>
        </w:rPr>
        <w:t xml:space="preserve"> : {</w:t>
      </w:r>
    </w:p>
    <w:p w14:paraId="38BC394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27EF2CA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"as </w:t>
      </w:r>
      <w:r>
        <w:rPr>
          <w:rFonts w:ascii="Consolas" w:eastAsiaTheme="minorEastAsia" w:hAnsi="Consolas" w:cs="Consolas" w:hint="eastAsia"/>
          <w:sz w:val="20"/>
          <w:lang w:eastAsia="ko-KR"/>
        </w:rPr>
        <w:t xml:space="preserve">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sidRPr="00184AB5">
        <w:rPr>
          <w:rFonts w:ascii="Consolas" w:eastAsiaTheme="minorEastAsia" w:hAnsi="Consolas" w:cs="Consolas"/>
          <w:sz w:val="20"/>
          <w:lang w:eastAsia="ko-KR"/>
        </w:rPr>
        <w:t>{</w:t>
      </w:r>
      <w:r>
        <w:rPr>
          <w:rFonts w:ascii="Consolas" w:eastAsiaTheme="minorEastAsia" w:hAnsi="Consolas" w:cs="Consolas"/>
          <w:sz w:val="20"/>
          <w:lang w:eastAsia="ko-KR"/>
        </w:rPr>
        <w:t>5.3.2</w:t>
      </w:r>
      <w:r w:rsidRPr="00184AB5">
        <w:rPr>
          <w:rFonts w:ascii="Consolas" w:eastAsiaTheme="minorEastAsia" w:hAnsi="Consolas" w:cs="Consolas"/>
          <w:sz w:val="20"/>
          <w:lang w:eastAsia="ko-KR"/>
        </w:rPr>
        <w:t>}</w:t>
      </w:r>
      <w:r w:rsidRPr="009353E0">
        <w:rPr>
          <w:rFonts w:ascii="Consolas" w:eastAsiaTheme="minorEastAsia" w:hAnsi="Consolas" w:cs="Consolas"/>
          <w:sz w:val="20"/>
          <w:lang w:eastAsia="ko-KR"/>
        </w:rPr>
        <w:t>"</w:t>
      </w:r>
    </w:p>
    <w:p w14:paraId="1D9172F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6FF43536"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06AA3D66"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p>
    <w:p w14:paraId="4C02315E"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noProof/>
        </w:rPr>
      </w:pPr>
      <w:r w:rsidRPr="009353E0">
        <w:rPr>
          <w:rFonts w:ascii="Consolas" w:eastAsiaTheme="minorEastAsia" w:hAnsi="Consolas" w:cs="Consolas"/>
          <w:sz w:val="20"/>
          <w:lang w:eastAsia="ko-KR"/>
        </w:rPr>
        <w:t>}</w:t>
      </w:r>
    </w:p>
    <w:p w14:paraId="0B2CCFA6" w14:textId="63D9A11B" w:rsidR="00B42355" w:rsidRDefault="00D32FD2" w:rsidP="00D32FD2">
      <w:pPr>
        <w:pStyle w:val="Heading4"/>
        <w:numPr>
          <w:ilvl w:val="0"/>
          <w:numId w:val="0"/>
        </w:numPr>
        <w:ind w:left="1077" w:hanging="1077"/>
      </w:pPr>
      <w:bookmarkStart w:id="3041" w:name="_Toc227925928"/>
      <w:r>
        <w:t>6.5.2.3</w:t>
      </w:r>
      <w:r>
        <w:tab/>
      </w:r>
      <w:r w:rsidR="00B42355">
        <w:t>"ES2+.C</w:t>
      </w:r>
      <w:r w:rsidR="00B42355" w:rsidRPr="009A425E">
        <w:t>ancelOrder" Function</w:t>
      </w:r>
      <w:bookmarkEnd w:id="3041"/>
    </w:p>
    <w:p w14:paraId="5126C761" w14:textId="77777777" w:rsidR="00B42355" w:rsidRPr="009353E0" w:rsidRDefault="00B42355" w:rsidP="00B42355">
      <w:pPr>
        <w:pStyle w:val="NormalParagraph"/>
        <w:rPr>
          <w:rFonts w:eastAsiaTheme="minorEastAsia"/>
          <w:lang w:eastAsia="ko-KR"/>
        </w:rPr>
      </w:pPr>
      <w:r w:rsidRPr="00C36D4D">
        <w:t xml:space="preserve">Hereunder is the definition of the JSON schema for the &lt;JSON body&gt; part of the &lt;JSON requestMessage&gt; corresponding to the </w:t>
      </w:r>
      <w:r>
        <w:t>"</w:t>
      </w:r>
      <w:r w:rsidRPr="00B43806">
        <w:t>ES2+.</w:t>
      </w:r>
      <w:r>
        <w:t>Cancel</w:t>
      </w:r>
      <w:r w:rsidRPr="00B43806">
        <w:t>Order</w:t>
      </w:r>
      <w:r>
        <w:t>"</w:t>
      </w:r>
      <w:r w:rsidRPr="00B43806">
        <w:t xml:space="preserve"> function</w:t>
      </w:r>
      <w:r>
        <w:t>:</w:t>
      </w:r>
    </w:p>
    <w:p w14:paraId="57BBB74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5773970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0875DF22"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2CFDCAE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w:t>
      </w:r>
      <w:r>
        <w:rPr>
          <w:rFonts w:ascii="Consolas" w:eastAsiaTheme="minorEastAsia" w:hAnsi="Consolas" w:cs="Consolas" w:hint="eastAsia"/>
          <w:sz w:val="20"/>
          <w:lang w:eastAsia="ko-KR"/>
        </w:rPr>
        <w:t xml:space="preserve"> : {</w:t>
      </w:r>
    </w:p>
    <w:p w14:paraId="1F5EF36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lastRenderedPageBreak/>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18ACF30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w:t>
      </w:r>
      <w:r w:rsidRPr="00152916">
        <w:rPr>
          <w:rFonts w:ascii="Consolas" w:eastAsiaTheme="minorEastAsia" w:hAnsi="Consolas" w:cs="Consolas"/>
          <w:sz w:val="20"/>
          <w:lang w:eastAsia="ko-KR"/>
        </w:rPr>
        <w:t>^[0-9]{19}[0-9F]?$</w:t>
      </w:r>
      <w:r>
        <w:rPr>
          <w:rFonts w:ascii="Consolas" w:eastAsiaTheme="minorEastAsia" w:hAnsi="Consolas" w:cs="Consolas"/>
          <w:sz w:val="20"/>
          <w:lang w:eastAsia="ko-KR"/>
        </w:rPr>
        <w:t>",</w:t>
      </w:r>
    </w:p>
    <w:p w14:paraId="3DF39B33"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"ICCID as described in section 5.2.1</w:t>
      </w:r>
      <w:r w:rsidRPr="009353E0">
        <w:rPr>
          <w:rFonts w:ascii="Consolas" w:eastAsiaTheme="minorEastAsia" w:hAnsi="Consolas" w:cs="Consolas"/>
          <w:sz w:val="20"/>
          <w:lang w:eastAsia="ko-KR"/>
        </w:rPr>
        <w:t>"</w:t>
      </w:r>
    </w:p>
    <w:p w14:paraId="4595B69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1B8A8823"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hint="eastAsia"/>
          <w:sz w:val="20"/>
          <w:lang w:eastAsia="ko-KR"/>
        </w:rPr>
        <w:t>e</w:t>
      </w:r>
      <w:r>
        <w:rPr>
          <w:rFonts w:ascii="Consolas" w:eastAsiaTheme="minorEastAsia" w:hAnsi="Consolas" w:cs="Consolas"/>
          <w:sz w:val="20"/>
          <w:lang w:eastAsia="ko-KR"/>
        </w:rPr>
        <w:t>id"</w:t>
      </w:r>
      <w:r>
        <w:rPr>
          <w:rFonts w:ascii="Consolas" w:eastAsiaTheme="minorEastAsia" w:hAnsi="Consolas" w:cs="Consolas" w:hint="eastAsia"/>
          <w:sz w:val="20"/>
          <w:lang w:eastAsia="ko-KR"/>
        </w:rPr>
        <w:t xml:space="preserve"> : {</w:t>
      </w:r>
    </w:p>
    <w:p w14:paraId="2C9572E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7C6670C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"^[0-9]{32}$",</w:t>
      </w:r>
    </w:p>
    <w:p w14:paraId="01020A4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"EID as desc in </w:t>
      </w:r>
      <w:r w:rsidR="00AF1A52">
        <w:rPr>
          <w:rFonts w:ascii="Consolas" w:eastAsiaTheme="minorEastAsia" w:hAnsi="Consolas" w:cs="Consolas"/>
          <w:sz w:val="20"/>
          <w:lang w:eastAsia="ko-KR"/>
        </w:rPr>
        <w:t>section 4.3.1</w:t>
      </w:r>
      <w:r w:rsidRPr="009353E0">
        <w:rPr>
          <w:rFonts w:ascii="Consolas" w:eastAsiaTheme="minorEastAsia" w:hAnsi="Consolas" w:cs="Consolas"/>
          <w:sz w:val="20"/>
          <w:lang w:eastAsia="ko-KR"/>
        </w:rPr>
        <w:t>"</w:t>
      </w:r>
    </w:p>
    <w:p w14:paraId="4650A98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1F85275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matchingId"</w:t>
      </w:r>
      <w:r>
        <w:rPr>
          <w:rFonts w:ascii="Consolas" w:eastAsiaTheme="minorEastAsia" w:hAnsi="Consolas" w:cs="Consolas" w:hint="eastAsia"/>
          <w:sz w:val="20"/>
          <w:lang w:eastAsia="ko-KR"/>
        </w:rPr>
        <w:t xml:space="preserve"> : {</w:t>
      </w:r>
    </w:p>
    <w:p w14:paraId="524324D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74E9766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"as </w:t>
      </w:r>
      <w:r>
        <w:rPr>
          <w:rFonts w:ascii="Consolas" w:eastAsiaTheme="minorEastAsia" w:hAnsi="Consolas" w:cs="Consolas" w:hint="eastAsia"/>
          <w:sz w:val="20"/>
          <w:lang w:eastAsia="ko-KR"/>
        </w:rPr>
        <w:t xml:space="preserve">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{5.3.2}</w:t>
      </w:r>
      <w:r w:rsidRPr="009353E0">
        <w:rPr>
          <w:rFonts w:ascii="Consolas" w:eastAsiaTheme="minorEastAsia" w:hAnsi="Consolas" w:cs="Consolas"/>
          <w:sz w:val="20"/>
          <w:lang w:eastAsia="ko-KR"/>
        </w:rPr>
        <w:t>"</w:t>
      </w:r>
    </w:p>
    <w:p w14:paraId="3B70BBB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6EDD407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sidRPr="00782519">
        <w:rPr>
          <w:rFonts w:ascii="Consolas" w:eastAsiaTheme="minorEastAsia" w:hAnsi="Consolas" w:cs="Consolas"/>
          <w:sz w:val="20"/>
          <w:lang w:eastAsia="ko-KR"/>
        </w:rPr>
        <w:t>finalProfileStatusIndicator</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38FE831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16F831B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"as defined in section {</w:t>
      </w:r>
      <w:r w:rsidRPr="00F67F98">
        <w:rPr>
          <w:rFonts w:ascii="Consolas" w:eastAsiaTheme="minorEastAsia" w:hAnsi="Consolas" w:cs="Consolas"/>
          <w:sz w:val="20"/>
          <w:lang w:eastAsia="ko-KR"/>
        </w:rPr>
        <w:t>5.3.4</w:t>
      </w:r>
      <w:r>
        <w:rPr>
          <w:rFonts w:ascii="Consolas" w:eastAsiaTheme="minorEastAsia" w:hAnsi="Consolas" w:cs="Consolas"/>
          <w:sz w:val="20"/>
          <w:lang w:eastAsia="ko-KR"/>
        </w:rPr>
        <w:t>}</w:t>
      </w:r>
      <w:r w:rsidRPr="009353E0">
        <w:rPr>
          <w:rFonts w:ascii="Consolas" w:eastAsiaTheme="minorEastAsia" w:hAnsi="Consolas" w:cs="Consolas"/>
          <w:sz w:val="20"/>
          <w:lang w:eastAsia="ko-KR"/>
        </w:rPr>
        <w:t>"</w:t>
      </w:r>
    </w:p>
    <w:p w14:paraId="4A983F4D"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4DC1568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0D22101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w:t>
      </w:r>
    </w:p>
    <w:p w14:paraId="6ECF933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lang w:eastAsia="ko-KR"/>
        </w:rPr>
      </w:pPr>
      <w:r>
        <w:rPr>
          <w:rFonts w:ascii="Consolas" w:eastAsiaTheme="minorEastAsia" w:hAnsi="Consolas" w:cs="Consolas"/>
          <w:sz w:val="20"/>
          <w:lang w:eastAsia="ko-KR"/>
        </w:rPr>
        <w:t>}</w:t>
      </w:r>
    </w:p>
    <w:p w14:paraId="2C4FE83F" w14:textId="200D4314" w:rsidR="00B42355" w:rsidRDefault="00D32FD2" w:rsidP="00D32FD2">
      <w:pPr>
        <w:pStyle w:val="Heading4"/>
        <w:numPr>
          <w:ilvl w:val="0"/>
          <w:numId w:val="0"/>
        </w:numPr>
        <w:ind w:left="1077" w:hanging="1077"/>
      </w:pPr>
      <w:bookmarkStart w:id="3042" w:name="_Toc227925929"/>
      <w:r>
        <w:t>6.5.2.4</w:t>
      </w:r>
      <w:r>
        <w:tab/>
      </w:r>
      <w:r w:rsidR="00B42355">
        <w:t>"ES2+.ReleaseProfile" Function</w:t>
      </w:r>
      <w:bookmarkEnd w:id="3042"/>
    </w:p>
    <w:p w14:paraId="108D7A27" w14:textId="77777777" w:rsidR="00B42355" w:rsidRPr="009353E0" w:rsidRDefault="00B42355" w:rsidP="00B42355">
      <w:pPr>
        <w:pStyle w:val="NormalParagraph"/>
        <w:rPr>
          <w:rFonts w:eastAsiaTheme="minorEastAsia"/>
          <w:lang w:eastAsia="ko-KR"/>
        </w:rPr>
      </w:pPr>
      <w:r w:rsidRPr="00C36D4D">
        <w:t xml:space="preserve">Hereunder is the definition of the JSON schema for the &lt;JSON body&gt; part of the &lt;JSON requestMessage&gt; corresponding to the </w:t>
      </w:r>
      <w:r>
        <w:t>"</w:t>
      </w:r>
      <w:r w:rsidRPr="00B43806">
        <w:t>ES2+.</w:t>
      </w:r>
      <w:r>
        <w:t>ReleaseProfile"</w:t>
      </w:r>
      <w:r w:rsidRPr="00B43806">
        <w:t xml:space="preserve"> function</w:t>
      </w:r>
      <w:r>
        <w:t>:</w:t>
      </w:r>
    </w:p>
    <w:p w14:paraId="1E93E5A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2ADE66C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3119A6B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401DFD8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w:t>
      </w:r>
      <w:r>
        <w:rPr>
          <w:rFonts w:ascii="Consolas" w:eastAsiaTheme="minorEastAsia" w:hAnsi="Consolas" w:cs="Consolas" w:hint="eastAsia"/>
          <w:sz w:val="20"/>
          <w:lang w:eastAsia="ko-KR"/>
        </w:rPr>
        <w:t xml:space="preserve"> : {</w:t>
      </w:r>
    </w:p>
    <w:p w14:paraId="5993A9E3"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10E949C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w:t>
      </w:r>
      <w:r w:rsidRPr="00152916">
        <w:rPr>
          <w:rFonts w:ascii="Consolas" w:eastAsiaTheme="minorEastAsia" w:hAnsi="Consolas" w:cs="Consolas"/>
          <w:sz w:val="20"/>
          <w:lang w:eastAsia="ko-KR"/>
        </w:rPr>
        <w:t>^[0-9]{19}[0-9F]?$</w:t>
      </w:r>
      <w:r>
        <w:rPr>
          <w:rFonts w:ascii="Consolas" w:eastAsiaTheme="minorEastAsia" w:hAnsi="Consolas" w:cs="Consolas"/>
          <w:sz w:val="20"/>
          <w:lang w:eastAsia="ko-KR"/>
        </w:rPr>
        <w:t>",</w:t>
      </w:r>
    </w:p>
    <w:p w14:paraId="60BF0DE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"ICCID as described in section 5.2.1</w:t>
      </w:r>
      <w:r w:rsidRPr="009353E0">
        <w:rPr>
          <w:rFonts w:ascii="Consolas" w:eastAsiaTheme="minorEastAsia" w:hAnsi="Consolas" w:cs="Consolas"/>
          <w:sz w:val="20"/>
          <w:lang w:eastAsia="ko-KR"/>
        </w:rPr>
        <w:t>"</w:t>
      </w:r>
    </w:p>
    <w:p w14:paraId="1C848DB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243D6D9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w:t>
      </w:r>
    </w:p>
    <w:p w14:paraId="63A0FD1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w:t>
      </w:r>
    </w:p>
    <w:p w14:paraId="321B062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lang w:eastAsia="ko-KR"/>
        </w:rPr>
      </w:pPr>
      <w:r w:rsidRPr="009353E0">
        <w:rPr>
          <w:rFonts w:ascii="Consolas" w:eastAsiaTheme="minorEastAsia" w:hAnsi="Consolas" w:cs="Consolas"/>
          <w:sz w:val="20"/>
          <w:lang w:eastAsia="ko-KR"/>
        </w:rPr>
        <w:t>}</w:t>
      </w:r>
    </w:p>
    <w:p w14:paraId="51C88825" w14:textId="7664EC4D" w:rsidR="00B42355" w:rsidRDefault="00D32FD2" w:rsidP="00D32FD2">
      <w:pPr>
        <w:pStyle w:val="Heading4"/>
        <w:numPr>
          <w:ilvl w:val="0"/>
          <w:numId w:val="0"/>
        </w:numPr>
        <w:ind w:left="1077" w:hanging="1077"/>
      </w:pPr>
      <w:bookmarkStart w:id="3043" w:name="_Toc227925930"/>
      <w:r>
        <w:t>6.5.2.5</w:t>
      </w:r>
      <w:r>
        <w:tab/>
      </w:r>
      <w:r w:rsidR="00B42355">
        <w:t>"ES2+.</w:t>
      </w:r>
      <w:r w:rsidR="00B42355" w:rsidRPr="00B83BC0">
        <w:t>Handle</w:t>
      </w:r>
      <w:r w:rsidR="00B42355">
        <w:t>DownloadProgressInfo" Function</w:t>
      </w:r>
      <w:bookmarkEnd w:id="3043"/>
    </w:p>
    <w:p w14:paraId="151BDC32" w14:textId="77777777" w:rsidR="00B42355" w:rsidRPr="00B43806" w:rsidRDefault="00B42355" w:rsidP="00B42355">
      <w:pPr>
        <w:pStyle w:val="NormalParagraph"/>
      </w:pPr>
      <w:r w:rsidRPr="00C36D4D">
        <w:t xml:space="preserve">Hereunder is the definition of the JSON schema for the &lt;JSON body&gt; part of the &lt;JSON requestMessage&gt; corresponding to the </w:t>
      </w:r>
      <w:r>
        <w:t>"</w:t>
      </w:r>
      <w:r w:rsidRPr="00C36D4D">
        <w:t>ES2+.</w:t>
      </w:r>
      <w:r>
        <w:t>HandleDownloadProgressInfo"</w:t>
      </w:r>
      <w:r w:rsidRPr="00B43806">
        <w:t xml:space="preserve"> function</w:t>
      </w:r>
      <w:r>
        <w:t>:</w:t>
      </w:r>
    </w:p>
    <w:p w14:paraId="68DB1B1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38AB32A6"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1AC2D65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3FA648E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hint="eastAsia"/>
          <w:sz w:val="20"/>
          <w:lang w:eastAsia="ko-KR"/>
        </w:rPr>
        <w:t>e</w:t>
      </w:r>
      <w:r>
        <w:rPr>
          <w:rFonts w:ascii="Consolas" w:eastAsiaTheme="minorEastAsia" w:hAnsi="Consolas" w:cs="Consolas"/>
          <w:sz w:val="20"/>
          <w:lang w:eastAsia="ko-KR"/>
        </w:rPr>
        <w:t>id"</w:t>
      </w:r>
      <w:r>
        <w:rPr>
          <w:rFonts w:ascii="Consolas" w:eastAsiaTheme="minorEastAsia" w:hAnsi="Consolas" w:cs="Consolas" w:hint="eastAsia"/>
          <w:sz w:val="20"/>
          <w:lang w:eastAsia="ko-KR"/>
        </w:rPr>
        <w:t xml:space="preserve"> : {</w:t>
      </w:r>
    </w:p>
    <w:p w14:paraId="6947E30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05DDF30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"^[0-9]{32}$",</w:t>
      </w:r>
    </w:p>
    <w:p w14:paraId="2EC0A803"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"EID as described in </w:t>
      </w:r>
      <w:r w:rsidR="00AF1A52">
        <w:rPr>
          <w:rFonts w:ascii="Consolas" w:eastAsiaTheme="minorEastAsia" w:hAnsi="Consolas" w:cs="Consolas"/>
          <w:sz w:val="20"/>
          <w:lang w:eastAsia="ko-KR"/>
        </w:rPr>
        <w:t>section 4.3.1</w:t>
      </w:r>
      <w:r w:rsidRPr="009353E0">
        <w:rPr>
          <w:rFonts w:ascii="Consolas" w:eastAsiaTheme="minorEastAsia" w:hAnsi="Consolas" w:cs="Consolas"/>
          <w:sz w:val="20"/>
          <w:lang w:eastAsia="ko-KR"/>
        </w:rPr>
        <w:t>"</w:t>
      </w:r>
    </w:p>
    <w:p w14:paraId="2FFA407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2E88437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iccid"</w:t>
      </w:r>
      <w:r>
        <w:rPr>
          <w:rFonts w:ascii="Consolas" w:eastAsiaTheme="minorEastAsia" w:hAnsi="Consolas" w:cs="Consolas" w:hint="eastAsia"/>
          <w:sz w:val="20"/>
          <w:lang w:eastAsia="ko-KR"/>
        </w:rPr>
        <w:t xml:space="preserve"> : {</w:t>
      </w:r>
    </w:p>
    <w:p w14:paraId="3C90059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7C334CE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w:t>
      </w:r>
      <w:r w:rsidRPr="00152916">
        <w:rPr>
          <w:rFonts w:ascii="Consolas" w:eastAsiaTheme="minorEastAsia" w:hAnsi="Consolas" w:cs="Consolas"/>
          <w:sz w:val="20"/>
          <w:lang w:eastAsia="ko-KR"/>
        </w:rPr>
        <w:t>^[0-9]{19}[0-9F]?$</w:t>
      </w:r>
      <w:r>
        <w:rPr>
          <w:rFonts w:ascii="Consolas" w:eastAsiaTheme="minorEastAsia" w:hAnsi="Consolas" w:cs="Consolas"/>
          <w:sz w:val="20"/>
          <w:lang w:eastAsia="ko-KR"/>
        </w:rPr>
        <w:t>",</w:t>
      </w:r>
    </w:p>
    <w:p w14:paraId="5719BB4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"ICCID as described in section 5.2.1</w:t>
      </w:r>
      <w:r w:rsidRPr="009353E0">
        <w:rPr>
          <w:rFonts w:ascii="Consolas" w:eastAsiaTheme="minorEastAsia" w:hAnsi="Consolas" w:cs="Consolas"/>
          <w:sz w:val="20"/>
          <w:lang w:eastAsia="ko-KR"/>
        </w:rPr>
        <w:t>"</w:t>
      </w:r>
    </w:p>
    <w:p w14:paraId="1132040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46D1891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r>
        <w:rPr>
          <w:rFonts w:ascii="Consolas" w:eastAsiaTheme="minorEastAsia" w:hAnsi="Consolas" w:cs="Consolas"/>
          <w:sz w:val="20"/>
          <w:lang w:eastAsia="ko-KR"/>
        </w:rPr>
        <w:t>profileType</w:t>
      </w:r>
      <w:r>
        <w:rPr>
          <w:rFonts w:ascii="Consolas" w:eastAsiaTheme="minorEastAsia" w:hAnsi="Consolas" w:cs="Consolas" w:hint="eastAsia"/>
          <w:sz w:val="20"/>
          <w:lang w:eastAsia="ko-KR"/>
        </w:rPr>
        <w:t>" : {</w:t>
      </w:r>
    </w:p>
    <w:p w14:paraId="6F8402B3"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"type" : "string",</w:t>
      </w:r>
    </w:p>
    <w:p w14:paraId="36688FB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lastRenderedPageBreak/>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"description" : "</w:t>
      </w:r>
      <w:r>
        <w:rPr>
          <w:rFonts w:ascii="Consolas" w:eastAsiaTheme="minorEastAsia" w:hAnsi="Consolas" w:cs="Consolas"/>
          <w:sz w:val="20"/>
          <w:lang w:eastAsia="ko-KR"/>
        </w:rPr>
        <w:t>C</w:t>
      </w:r>
      <w:r w:rsidRPr="001D0666">
        <w:rPr>
          <w:rFonts w:ascii="Consolas" w:eastAsiaTheme="minorEastAsia" w:hAnsi="Consolas" w:cs="Consolas"/>
          <w:sz w:val="20"/>
          <w:lang w:eastAsia="ko-KR"/>
        </w:rPr>
        <w:t>ontent free informatio</w:t>
      </w:r>
      <w:r>
        <w:rPr>
          <w:rFonts w:ascii="Consolas" w:eastAsiaTheme="minorEastAsia" w:hAnsi="Consolas" w:cs="Consolas"/>
          <w:sz w:val="20"/>
          <w:lang w:eastAsia="ko-KR"/>
        </w:rPr>
        <w:t>n defined by the Operator (e.g.'</w:t>
      </w:r>
      <w:r w:rsidRPr="001D0666">
        <w:rPr>
          <w:rFonts w:ascii="Consolas" w:eastAsiaTheme="minorEastAsia" w:hAnsi="Consolas" w:cs="Consolas"/>
          <w:sz w:val="20"/>
          <w:lang w:eastAsia="ko-KR"/>
        </w:rPr>
        <w:t>P9054-2</w:t>
      </w:r>
      <w:r>
        <w:rPr>
          <w:rFonts w:ascii="Consolas" w:eastAsiaTheme="minorEastAsia" w:hAnsi="Consolas" w:cs="Consolas"/>
          <w:sz w:val="20"/>
          <w:lang w:eastAsia="ko-KR"/>
        </w:rPr>
        <w:t>'</w:t>
      </w:r>
      <w:r w:rsidRPr="001D0666">
        <w:rPr>
          <w:rFonts w:ascii="Consolas" w:eastAsiaTheme="minorEastAsia" w:hAnsi="Consolas" w:cs="Consolas"/>
          <w:sz w:val="20"/>
          <w:lang w:eastAsia="ko-KR"/>
        </w:rPr>
        <w:t>)</w:t>
      </w:r>
      <w:r>
        <w:rPr>
          <w:rFonts w:ascii="Consolas" w:eastAsiaTheme="minorEastAsia" w:hAnsi="Consolas" w:cs="Consolas" w:hint="eastAsia"/>
          <w:sz w:val="20"/>
          <w:lang w:eastAsia="ko-KR"/>
        </w:rPr>
        <w:t>"</w:t>
      </w:r>
    </w:p>
    <w:p w14:paraId="645DBDD6"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7B48A596"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"t</w:t>
      </w:r>
      <w:r>
        <w:rPr>
          <w:rFonts w:ascii="Consolas" w:eastAsiaTheme="minorEastAsia" w:hAnsi="Consolas" w:cs="Consolas"/>
          <w:sz w:val="20"/>
          <w:lang w:eastAsia="ko-KR"/>
        </w:rPr>
        <w:t>imestamp</w:t>
      </w:r>
      <w:r>
        <w:rPr>
          <w:rFonts w:ascii="Consolas" w:eastAsiaTheme="minorEastAsia" w:hAnsi="Consolas" w:cs="Consolas" w:hint="eastAsia"/>
          <w:sz w:val="20"/>
          <w:lang w:eastAsia="ko-KR"/>
        </w:rPr>
        <w:t>" : {</w:t>
      </w:r>
    </w:p>
    <w:p w14:paraId="2D056C7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"type" : "string",</w:t>
      </w:r>
    </w:p>
    <w:p w14:paraId="441E1C1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w:t>
      </w:r>
      <w:r>
        <w:rPr>
          <w:rFonts w:ascii="Consolas" w:eastAsiaTheme="minorEastAsia" w:hAnsi="Consolas" w:cs="Consolas" w:hint="eastAsia"/>
          <w:sz w:val="20"/>
          <w:lang w:eastAsia="ko-KR"/>
        </w:rPr>
        <w:t>$[0-9]{4}-[0-9]{2}-[0-9]{2}T[0-9]{2}:[0-9]{2}:[0-9]{2}</w:t>
      </w:r>
      <w:r w:rsidRPr="00296016">
        <w:rPr>
          <w:rFonts w:ascii="Consolas" w:eastAsiaTheme="minorEastAsia" w:hAnsi="Consolas" w:cs="Consolas"/>
          <w:sz w:val="20"/>
          <w:lang w:eastAsia="ko-KR"/>
        </w:rPr>
        <w:t>(Z|([+|\-][0-9]{2}:[0-9]{2}))</w:t>
      </w:r>
      <w:r>
        <w:rPr>
          <w:rFonts w:ascii="Consolas" w:eastAsiaTheme="minorEastAsia" w:hAnsi="Consolas" w:cs="Consolas" w:hint="eastAsia"/>
          <w:sz w:val="20"/>
          <w:lang w:eastAsia="ko-KR"/>
        </w:rPr>
        <w:t>$</w:t>
      </w:r>
      <w:r>
        <w:rPr>
          <w:rFonts w:ascii="Consolas" w:eastAsiaTheme="minorEastAsia" w:hAnsi="Consolas" w:cs="Consolas"/>
          <w:sz w:val="20"/>
          <w:lang w:eastAsia="ko-KR"/>
        </w:rPr>
        <w:t>",</w:t>
      </w:r>
    </w:p>
    <w:p w14:paraId="5229886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ab/>
        <w:t>"description" : "</w:t>
      </w:r>
      <w:r w:rsidRPr="004C7A28">
        <w:rPr>
          <w:rFonts w:ascii="Consolas" w:eastAsiaTheme="minorEastAsia" w:hAnsi="Consolas" w:cs="Consolas"/>
          <w:sz w:val="20"/>
          <w:lang w:eastAsia="ko-KR"/>
        </w:rPr>
        <w:t>String format as specified</w:t>
      </w:r>
      <w:r>
        <w:rPr>
          <w:rFonts w:ascii="Consolas" w:eastAsiaTheme="minorEastAsia" w:hAnsi="Consolas" w:cs="Consolas"/>
          <w:sz w:val="20"/>
          <w:lang w:eastAsia="ko-KR"/>
        </w:rPr>
        <w:t xml:space="preserve"> by W3C: YYYY-MM-DDThh:mm:ssTZD (E.g.</w:t>
      </w:r>
      <w:r w:rsidRPr="004C7A28">
        <w:rPr>
          <w:rFonts w:ascii="Consolas" w:eastAsiaTheme="minorEastAsia" w:hAnsi="Consolas" w:cs="Consolas"/>
          <w:sz w:val="20"/>
          <w:lang w:eastAsia="ko-KR"/>
        </w:rPr>
        <w:t xml:space="preserve"> 2001-12-17T09:30:47Z)</w:t>
      </w:r>
      <w:r>
        <w:rPr>
          <w:rFonts w:ascii="Consolas" w:eastAsiaTheme="minorEastAsia" w:hAnsi="Consolas" w:cs="Consolas" w:hint="eastAsia"/>
          <w:sz w:val="20"/>
          <w:lang w:eastAsia="ko-KR"/>
        </w:rPr>
        <w:t>"</w:t>
      </w:r>
    </w:p>
    <w:p w14:paraId="1E62F1FF"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54EA92E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notificationPointId"</w:t>
      </w:r>
      <w:r>
        <w:rPr>
          <w:rFonts w:ascii="Consolas" w:eastAsiaTheme="minorEastAsia" w:hAnsi="Consolas" w:cs="Consolas" w:hint="eastAsia"/>
          <w:sz w:val="20"/>
          <w:lang w:eastAsia="ko-KR"/>
        </w:rPr>
        <w:t xml:space="preserve"> : {</w:t>
      </w:r>
    </w:p>
    <w:p w14:paraId="4612D53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"integer</w:t>
      </w:r>
      <w:r w:rsidRPr="009353E0">
        <w:rPr>
          <w:rFonts w:ascii="Consolas" w:eastAsiaTheme="minorEastAsia" w:hAnsi="Consolas" w:cs="Consolas"/>
          <w:sz w:val="20"/>
          <w:lang w:eastAsia="ko-KR"/>
        </w:rPr>
        <w:t>",</w:t>
      </w:r>
    </w:p>
    <w:p w14:paraId="5B8AF11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"Identification of the step reached in the procedure</w:t>
      </w:r>
      <w:r w:rsidRPr="009353E0">
        <w:rPr>
          <w:rFonts w:ascii="Consolas" w:eastAsiaTheme="minorEastAsia" w:hAnsi="Consolas" w:cs="Consolas"/>
          <w:sz w:val="20"/>
          <w:lang w:eastAsia="ko-KR"/>
        </w:rPr>
        <w:t>"</w:t>
      </w:r>
    </w:p>
    <w:p w14:paraId="7C4F726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0EE45646"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r>
        <w:rPr>
          <w:rFonts w:ascii="Consolas" w:eastAsiaTheme="minorEastAsia" w:hAnsi="Consolas" w:cs="Consolas"/>
          <w:sz w:val="20"/>
          <w:lang w:eastAsia="ko-KR"/>
        </w:rPr>
        <w:t>notificationPointStatus</w:t>
      </w:r>
      <w:r>
        <w:rPr>
          <w:rFonts w:ascii="Consolas" w:eastAsiaTheme="minorEastAsia" w:hAnsi="Consolas" w:cs="Consolas" w:hint="eastAsia"/>
          <w:sz w:val="20"/>
          <w:lang w:eastAsia="ko-KR"/>
        </w:rPr>
        <w:t>" : {</w:t>
      </w:r>
    </w:p>
    <w:p w14:paraId="68CE7D4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"type" : "</w:t>
      </w:r>
      <w:r>
        <w:rPr>
          <w:rFonts w:ascii="Consolas" w:eastAsiaTheme="minorEastAsia" w:hAnsi="Consolas" w:cs="Consolas"/>
          <w:sz w:val="20"/>
          <w:lang w:eastAsia="ko-KR"/>
        </w:rPr>
        <w:t>object</w:t>
      </w:r>
      <w:r>
        <w:rPr>
          <w:rFonts w:ascii="Consolas" w:eastAsiaTheme="minorEastAsia" w:hAnsi="Consolas" w:cs="Consolas" w:hint="eastAsia"/>
          <w:sz w:val="20"/>
          <w:lang w:eastAsia="ko-KR"/>
        </w:rPr>
        <w:t>",</w:t>
      </w:r>
    </w:p>
    <w:p w14:paraId="54A9731F"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"description" : "</w:t>
      </w:r>
      <w:r w:rsidRPr="00082C22">
        <w:rPr>
          <w:rFonts w:ascii="Consolas" w:eastAsiaTheme="minorEastAsia" w:hAnsi="Consolas" w:cs="Consolas"/>
          <w:sz w:val="20"/>
          <w:lang w:eastAsia="ko-KR"/>
        </w:rPr>
        <w:t>ExecutionStatus</w:t>
      </w:r>
      <w:r>
        <w:rPr>
          <w:rFonts w:ascii="Consolas" w:eastAsiaTheme="minorEastAsia" w:hAnsi="Consolas" w:cs="Consolas"/>
          <w:sz w:val="20"/>
          <w:lang w:eastAsia="ko-KR"/>
        </w:rPr>
        <w:t xml:space="preserve"> Common Data Type</w:t>
      </w:r>
      <w:r>
        <w:rPr>
          <w:rFonts w:ascii="Consolas" w:eastAsiaTheme="minorEastAsia" w:hAnsi="Consolas" w:cs="Consolas" w:hint="eastAsia"/>
          <w:sz w:val="20"/>
          <w:lang w:eastAsia="ko-KR"/>
        </w:rPr>
        <w:t>"</w:t>
      </w:r>
    </w:p>
    <w:p w14:paraId="03B2540B"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"properties" : {</w:t>
      </w:r>
    </w:p>
    <w:p w14:paraId="6B4ECD0F"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"status" : {</w:t>
      </w:r>
    </w:p>
    <w:p w14:paraId="491DB8F3"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"type" : "string",</w:t>
      </w:r>
    </w:p>
    <w:p w14:paraId="144D2FE7"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"description" : "Executed-Success, Executed-WithWarning, Failed or Expired"</w:t>
      </w:r>
    </w:p>
    <w:p w14:paraId="70335A6D"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w:t>
      </w:r>
    </w:p>
    <w:p w14:paraId="7D20F98F"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"statusCodeData" : {</w:t>
      </w:r>
    </w:p>
    <w:p w14:paraId="7512EDCA"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"type" : "object",</w:t>
      </w:r>
    </w:p>
    <w:p w14:paraId="72394E8C"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"properties" : {</w:t>
      </w:r>
    </w:p>
    <w:p w14:paraId="1B874DEB"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"subjectCode" : {</w:t>
      </w:r>
    </w:p>
    <w:p w14:paraId="30C4E9FE"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"type" : "string",</w:t>
      </w:r>
    </w:p>
    <w:p w14:paraId="0D5182E7"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"description" : "OID of the subject code"</w:t>
      </w:r>
    </w:p>
    <w:p w14:paraId="0B17924A"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w:t>
      </w:r>
    </w:p>
    <w:p w14:paraId="2253E778"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"reasonCode" : {</w:t>
      </w:r>
    </w:p>
    <w:p w14:paraId="07E39E1F"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"type" : "string",</w:t>
      </w:r>
    </w:p>
    <w:p w14:paraId="4235AF3A"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"description" : "OID of the reason code"</w:t>
      </w:r>
    </w:p>
    <w:p w14:paraId="2090251B"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w:t>
      </w:r>
    </w:p>
    <w:p w14:paraId="54EC38E6"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"subjectIdentifier" : {</w:t>
      </w:r>
    </w:p>
    <w:p w14:paraId="054FC353"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"type" : "string",</w:t>
      </w:r>
    </w:p>
    <w:p w14:paraId="6004EC9D"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"description" : "Identifier of the subject"</w:t>
      </w:r>
    </w:p>
    <w:p w14:paraId="37F63C58"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w:t>
      </w:r>
    </w:p>
    <w:p w14:paraId="7C75D8BA"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"message" : {</w:t>
      </w:r>
    </w:p>
    <w:p w14:paraId="500852D4"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"type" : "string",</w:t>
      </w:r>
    </w:p>
    <w:p w14:paraId="6A5E6136"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"description" : "Textual and human readable explanation"</w:t>
      </w:r>
    </w:p>
    <w:p w14:paraId="41C4386C"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w:t>
      </w:r>
    </w:p>
    <w:p w14:paraId="1FB55EFA"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w:t>
      </w:r>
    </w:p>
    <w:p w14:paraId="0C096B33"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"required" : ["subjectCode", "reasonCode"]</w:t>
      </w:r>
    </w:p>
    <w:p w14:paraId="606236DA"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w:t>
      </w:r>
    </w:p>
    <w:p w14:paraId="32DF334B" w14:textId="77777777" w:rsidR="00B42355" w:rsidRPr="00F72C5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w:t>
      </w:r>
    </w:p>
    <w:p w14:paraId="37BFA5E1"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r>
      <w:r w:rsidRPr="00F72C51">
        <w:rPr>
          <w:rFonts w:ascii="Consolas" w:eastAsiaTheme="minorEastAsia" w:hAnsi="Consolas" w:cs="Consolas"/>
          <w:sz w:val="20"/>
          <w:lang w:eastAsia="ko-KR"/>
        </w:rPr>
        <w:tab/>
        <w:t>"required" : ["status"]</w:t>
      </w:r>
    </w:p>
    <w:p w14:paraId="4E4B763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4002EEC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resultData"</w:t>
      </w:r>
      <w:r>
        <w:rPr>
          <w:rFonts w:ascii="Consolas" w:eastAsiaTheme="minorEastAsia" w:hAnsi="Consolas" w:cs="Consolas" w:hint="eastAsia"/>
          <w:sz w:val="20"/>
          <w:lang w:eastAsia="ko-KR"/>
        </w:rPr>
        <w:t xml:space="preserve"> : {</w:t>
      </w:r>
    </w:p>
    <w:p w14:paraId="4B8F171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"string</w:t>
      </w:r>
      <w:r w:rsidRPr="009353E0">
        <w:rPr>
          <w:rFonts w:ascii="Consolas" w:eastAsiaTheme="minorEastAsia" w:hAnsi="Consolas" w:cs="Consolas"/>
          <w:sz w:val="20"/>
          <w:lang w:eastAsia="ko-KR"/>
        </w:rPr>
        <w:t>",</w:t>
      </w:r>
    </w:p>
    <w:p w14:paraId="4B76B70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"format</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w:t>
      </w:r>
    </w:p>
    <w:p w14:paraId="2458A5A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5D2C7A">
        <w:rPr>
          <w:rFonts w:ascii="Consolas" w:eastAsiaTheme="minorEastAsia" w:hAnsi="Consolas" w:cs="Consolas"/>
          <w:sz w:val="20"/>
          <w:lang w:eastAsia="ko-KR"/>
        </w:rPr>
        <w:t xml:space="preserve">base64 encoded binary data containing the </w:t>
      </w:r>
      <w:r>
        <w:rPr>
          <w:rFonts w:ascii="Consolas" w:eastAsiaTheme="minorEastAsia" w:hAnsi="Consolas" w:cs="Consolas"/>
          <w:sz w:val="20"/>
          <w:lang w:eastAsia="ko-KR"/>
        </w:rPr>
        <w:t>Result data contained in the ProfileInstallationResult</w:t>
      </w:r>
      <w:r w:rsidRPr="009353E0">
        <w:rPr>
          <w:rFonts w:ascii="Consolas" w:eastAsiaTheme="minorEastAsia" w:hAnsi="Consolas" w:cs="Consolas"/>
          <w:sz w:val="20"/>
          <w:lang w:eastAsia="ko-KR"/>
        </w:rPr>
        <w:t>"</w:t>
      </w:r>
    </w:p>
    <w:p w14:paraId="77D7687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1DCF2F3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30531B3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w:t>
      </w:r>
      <w:r>
        <w:rPr>
          <w:rFonts w:ascii="Consolas" w:eastAsiaTheme="minorEastAsia" w:hAnsi="Consolas" w:cs="Consolas"/>
          <w:sz w:val="20"/>
          <w:lang w:eastAsia="ko-KR"/>
        </w:rPr>
        <w:t xml:space="preserve">iccid", </w:t>
      </w:r>
      <w:r>
        <w:rPr>
          <w:rFonts w:ascii="Consolas" w:eastAsiaTheme="minorEastAsia" w:hAnsi="Consolas" w:cs="Consolas" w:hint="eastAsia"/>
          <w:sz w:val="20"/>
          <w:lang w:eastAsia="ko-KR"/>
        </w:rPr>
        <w:t>"</w:t>
      </w:r>
      <w:r>
        <w:rPr>
          <w:rFonts w:ascii="Consolas" w:eastAsiaTheme="minorEastAsia" w:hAnsi="Consolas" w:cs="Consolas"/>
          <w:sz w:val="20"/>
          <w:lang w:eastAsia="ko-KR"/>
        </w:rPr>
        <w:t>profileType</w:t>
      </w:r>
      <w:r>
        <w:rPr>
          <w:rFonts w:ascii="Consolas" w:eastAsiaTheme="minorEastAsia" w:hAnsi="Consolas" w:cs="Consolas" w:hint="eastAsia"/>
          <w:sz w:val="20"/>
          <w:lang w:eastAsia="ko-KR"/>
        </w:rPr>
        <w:t>"</w:t>
      </w:r>
      <w:r>
        <w:rPr>
          <w:rFonts w:ascii="Consolas" w:eastAsiaTheme="minorEastAsia" w:hAnsi="Consolas" w:cs="Consolas"/>
          <w:sz w:val="20"/>
          <w:lang w:eastAsia="ko-KR"/>
        </w:rPr>
        <w:t xml:space="preserve">, </w:t>
      </w:r>
      <w:r>
        <w:rPr>
          <w:rFonts w:ascii="Consolas" w:eastAsiaTheme="minorEastAsia" w:hAnsi="Consolas" w:cs="Consolas" w:hint="eastAsia"/>
          <w:sz w:val="20"/>
          <w:lang w:eastAsia="ko-KR"/>
        </w:rPr>
        <w:t>"</w:t>
      </w:r>
      <w:r>
        <w:rPr>
          <w:rFonts w:ascii="Consolas" w:eastAsiaTheme="minorEastAsia" w:hAnsi="Consolas" w:cs="Consolas"/>
          <w:sz w:val="20"/>
          <w:lang w:eastAsia="ko-KR"/>
        </w:rPr>
        <w:t>timestamp</w:t>
      </w:r>
      <w:r>
        <w:rPr>
          <w:rFonts w:ascii="Consolas" w:eastAsiaTheme="minorEastAsia" w:hAnsi="Consolas" w:cs="Consolas" w:hint="eastAsia"/>
          <w:sz w:val="20"/>
          <w:lang w:eastAsia="ko-KR"/>
        </w:rPr>
        <w:t>"</w:t>
      </w:r>
      <w:r>
        <w:rPr>
          <w:rFonts w:ascii="Consolas" w:eastAsiaTheme="minorEastAsia" w:hAnsi="Consolas" w:cs="Consolas"/>
          <w:sz w:val="20"/>
          <w:lang w:eastAsia="ko-KR"/>
        </w:rPr>
        <w:t xml:space="preserve">, "notificationPointId", </w:t>
      </w:r>
      <w:r>
        <w:rPr>
          <w:rFonts w:ascii="Consolas" w:eastAsiaTheme="minorEastAsia" w:hAnsi="Consolas" w:cs="Consolas" w:hint="eastAsia"/>
          <w:sz w:val="20"/>
          <w:lang w:eastAsia="ko-KR"/>
        </w:rPr>
        <w:t>"</w:t>
      </w:r>
      <w:r>
        <w:rPr>
          <w:rFonts w:ascii="Consolas" w:eastAsiaTheme="minorEastAsia" w:hAnsi="Consolas" w:cs="Consolas"/>
          <w:sz w:val="20"/>
          <w:lang w:eastAsia="ko-KR"/>
        </w:rPr>
        <w:t>notificationPointStatus</w:t>
      </w:r>
      <w:r>
        <w:rPr>
          <w:rFonts w:ascii="Consolas" w:eastAsiaTheme="minorEastAsia" w:hAnsi="Consolas" w:cs="Consolas" w:hint="eastAsia"/>
          <w:sz w:val="20"/>
          <w:lang w:eastAsia="ko-KR"/>
        </w:rPr>
        <w:t>"</w:t>
      </w:r>
      <w:r>
        <w:rPr>
          <w:rFonts w:ascii="Consolas" w:eastAsiaTheme="minorEastAsia" w:hAnsi="Consolas" w:cs="Consolas"/>
          <w:sz w:val="20"/>
          <w:lang w:eastAsia="ko-KR"/>
        </w:rPr>
        <w:t>]</w:t>
      </w:r>
    </w:p>
    <w:p w14:paraId="7F48A6D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noProof/>
        </w:rPr>
      </w:pPr>
      <w:r w:rsidRPr="009353E0">
        <w:rPr>
          <w:rFonts w:ascii="Consolas" w:eastAsiaTheme="minorEastAsia" w:hAnsi="Consolas" w:cs="Consolas"/>
          <w:sz w:val="20"/>
          <w:lang w:eastAsia="ko-KR"/>
        </w:rPr>
        <w:t>}</w:t>
      </w:r>
    </w:p>
    <w:p w14:paraId="21362C80" w14:textId="55B1DEA9" w:rsidR="00B42355" w:rsidRPr="000619B0" w:rsidRDefault="00D32FD2" w:rsidP="00D32FD2">
      <w:pPr>
        <w:pStyle w:val="Heading4"/>
        <w:numPr>
          <w:ilvl w:val="0"/>
          <w:numId w:val="0"/>
        </w:numPr>
        <w:ind w:left="1077" w:hanging="1077"/>
      </w:pPr>
      <w:bookmarkStart w:id="3044" w:name="_Toc227925931"/>
      <w:r>
        <w:lastRenderedPageBreak/>
        <w:t>6.5.2.6</w:t>
      </w:r>
      <w:r>
        <w:tab/>
      </w:r>
      <w:r w:rsidR="00B42355">
        <w:t>"ES9+.</w:t>
      </w:r>
      <w:r w:rsidR="00B42355" w:rsidRPr="00595926">
        <w:t>Initiate</w:t>
      </w:r>
      <w:r w:rsidR="00B42355">
        <w:t>Authentication" Function</w:t>
      </w:r>
      <w:bookmarkEnd w:id="3044"/>
    </w:p>
    <w:p w14:paraId="3655F79A" w14:textId="77777777" w:rsidR="00B42355" w:rsidRPr="00B43806" w:rsidRDefault="00B42355" w:rsidP="00B42355">
      <w:pPr>
        <w:pStyle w:val="NormalParagraph"/>
      </w:pPr>
      <w:r w:rsidRPr="00C36D4D">
        <w:t xml:space="preserve">Hereunder is the definition of the JSON schema for the &lt;JSON body&gt; part of the &lt;JSON requestMessage&gt; corresponding to the </w:t>
      </w:r>
      <w:r>
        <w:t>"</w:t>
      </w:r>
      <w:r w:rsidRPr="00B43806">
        <w:t>ES9+.InitiateAuthentication</w:t>
      </w:r>
      <w:r>
        <w:t>"</w:t>
      </w:r>
      <w:r w:rsidRPr="00B43806">
        <w:t xml:space="preserve"> function</w:t>
      </w:r>
      <w:r>
        <w:t>:</w:t>
      </w:r>
    </w:p>
    <w:p w14:paraId="1B08A54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35B8DEC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104706D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0FDDD60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r>
        <w:rPr>
          <w:rFonts w:ascii="Consolas" w:eastAsiaTheme="minorEastAsia" w:hAnsi="Consolas" w:cs="Consolas" w:hint="eastAsia"/>
          <w:sz w:val="20"/>
          <w:lang w:eastAsia="ko-KR"/>
        </w:rPr>
        <w:t>e</w:t>
      </w:r>
      <w:r>
        <w:rPr>
          <w:rFonts w:ascii="Consolas" w:eastAsiaTheme="minorEastAsia" w:hAnsi="Consolas" w:cs="Consolas"/>
          <w:sz w:val="20"/>
          <w:lang w:eastAsia="ko-KR"/>
        </w:rPr>
        <w:t>u</w:t>
      </w:r>
      <w:r>
        <w:rPr>
          <w:rFonts w:ascii="Consolas" w:eastAsiaTheme="minorEastAsia" w:hAnsi="Consolas" w:cs="Consolas" w:hint="eastAsia"/>
          <w:sz w:val="20"/>
          <w:lang w:eastAsia="ko-KR"/>
        </w:rPr>
        <w:t>iccChallenge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4C676F7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372B8A7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"format</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w:t>
      </w:r>
    </w:p>
    <w:p w14:paraId="1C6C8C9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 xml:space="preserve"> encoded binary data containing </w:t>
      </w:r>
      <w:r w:rsidRPr="009353E0">
        <w:rPr>
          <w:rFonts w:ascii="Consolas" w:eastAsiaTheme="minorEastAsia" w:hAnsi="Consolas" w:cs="Consolas"/>
          <w:sz w:val="20"/>
          <w:lang w:eastAsia="ko-KR"/>
        </w:rPr>
        <w:t>eUICC</w:t>
      </w:r>
      <w:r>
        <w:rPr>
          <w:rFonts w:ascii="Consolas" w:eastAsiaTheme="minorEastAsia" w:hAnsi="Consolas" w:cs="Consolas"/>
          <w:sz w:val="20"/>
          <w:lang w:eastAsia="ko-KR"/>
        </w:rPr>
        <w:t xml:space="preserve"> </w:t>
      </w:r>
      <w:r w:rsidRPr="009353E0">
        <w:rPr>
          <w:rFonts w:ascii="Consolas" w:eastAsiaTheme="minorEastAsia" w:hAnsi="Consolas" w:cs="Consolas"/>
          <w:sz w:val="20"/>
          <w:lang w:eastAsia="ko-KR"/>
        </w:rPr>
        <w:t>Challenge</w:t>
      </w:r>
      <w:r>
        <w:rPr>
          <w:rFonts w:ascii="Consolas" w:eastAsiaTheme="minorEastAsia" w:hAnsi="Consolas" w:cs="Consolas" w:hint="eastAsia"/>
          <w:sz w:val="20"/>
          <w:lang w:eastAsia="ko-KR"/>
        </w:rPr>
        <w:t xml:space="preserve"> 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5.6.1</w:t>
      </w:r>
      <w:r w:rsidRPr="009353E0">
        <w:rPr>
          <w:rFonts w:ascii="Consolas" w:eastAsiaTheme="minorEastAsia" w:hAnsi="Consolas" w:cs="Consolas"/>
          <w:sz w:val="20"/>
          <w:lang w:eastAsia="ko-KR"/>
        </w:rPr>
        <w:t>"</w:t>
      </w:r>
    </w:p>
    <w:p w14:paraId="0B5B4D83"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p>
    <w:p w14:paraId="48B95256"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r w:rsidRPr="000A1047">
        <w:rPr>
          <w:rFonts w:ascii="Consolas" w:eastAsiaTheme="minorEastAsia" w:hAnsi="Consolas" w:cs="Consolas"/>
          <w:sz w:val="20"/>
          <w:lang w:eastAsia="ko-KR"/>
        </w:rPr>
        <w:t>e</w:t>
      </w:r>
      <w:r>
        <w:rPr>
          <w:rFonts w:ascii="Consolas" w:eastAsiaTheme="minorEastAsia" w:hAnsi="Consolas" w:cs="Consolas"/>
          <w:sz w:val="20"/>
          <w:lang w:eastAsia="ko-KR"/>
        </w:rPr>
        <w:t>uicc</w:t>
      </w:r>
      <w:r w:rsidRPr="000A1047">
        <w:rPr>
          <w:rFonts w:ascii="Consolas" w:eastAsiaTheme="minorEastAsia" w:hAnsi="Consolas" w:cs="Consolas"/>
          <w:sz w:val="20"/>
          <w:lang w:eastAsia="ko-KR"/>
        </w:rPr>
        <w:t>Info1</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08988C7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5F51F8FD"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"format</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w:t>
      </w:r>
    </w:p>
    <w:p w14:paraId="66C9E57D"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 xml:space="preserve"> encoded binary data containing </w:t>
      </w:r>
      <w:r>
        <w:rPr>
          <w:rFonts w:ascii="Consolas" w:eastAsiaTheme="minorEastAsia" w:hAnsi="Consolas" w:cs="Consolas"/>
          <w:sz w:val="20"/>
          <w:lang w:eastAsia="ko-KR"/>
        </w:rPr>
        <w:t>euiccinfo1</w:t>
      </w:r>
      <w:r>
        <w:rPr>
          <w:rFonts w:ascii="Consolas" w:eastAsiaTheme="minorEastAsia" w:hAnsi="Consolas" w:cs="Consolas" w:hint="eastAsia"/>
          <w:sz w:val="20"/>
          <w:lang w:eastAsia="ko-KR"/>
        </w:rPr>
        <w:t xml:space="preserve"> 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5.6.1</w:t>
      </w:r>
      <w:r w:rsidRPr="009353E0">
        <w:rPr>
          <w:rFonts w:ascii="Consolas" w:eastAsiaTheme="minorEastAsia" w:hAnsi="Consolas" w:cs="Consolas"/>
          <w:sz w:val="20"/>
          <w:lang w:eastAsia="ko-KR"/>
        </w:rPr>
        <w:t>"</w:t>
      </w:r>
    </w:p>
    <w:p w14:paraId="6A75D59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p>
    <w:p w14:paraId="45909C6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t>"smdpAddress" : {</w:t>
      </w:r>
    </w:p>
    <w:p w14:paraId="57CD40B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t>"type" : "string",</w:t>
      </w:r>
    </w:p>
    <w:p w14:paraId="7838546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t>"description" : "SM-DP+ Address</w:t>
      </w:r>
      <w:r w:rsidRPr="00585E82">
        <w:rPr>
          <w:rFonts w:ascii="Consolas" w:eastAsiaTheme="minorEastAsia" w:hAnsi="Consolas" w:cs="Consolas"/>
          <w:sz w:val="20"/>
          <w:lang w:eastAsia="ko-KR"/>
        </w:rPr>
        <w:t xml:space="preserve"> as defined in Section 5.6.1</w:t>
      </w:r>
      <w:r>
        <w:rPr>
          <w:rFonts w:ascii="Consolas" w:eastAsiaTheme="minorEastAsia" w:hAnsi="Consolas" w:cs="Consolas" w:hint="eastAsia"/>
          <w:sz w:val="20"/>
          <w:lang w:eastAsia="ko-KR"/>
        </w:rPr>
        <w:t>"</w:t>
      </w:r>
    </w:p>
    <w:p w14:paraId="240B5F9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t>}</w:t>
      </w:r>
    </w:p>
    <w:p w14:paraId="635F1213"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w:t>
      </w:r>
      <w:r>
        <w:rPr>
          <w:rFonts w:ascii="Consolas" w:eastAsiaTheme="minorEastAsia" w:hAnsi="Consolas" w:cs="Consolas"/>
          <w:sz w:val="20"/>
          <w:lang w:eastAsia="ko-KR"/>
        </w:rPr>
        <w:t>,</w:t>
      </w:r>
    </w:p>
    <w:p w14:paraId="5145442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w:t>
      </w:r>
      <w:r>
        <w:rPr>
          <w:rFonts w:ascii="Consolas" w:eastAsiaTheme="minorEastAsia" w:hAnsi="Consolas" w:cs="Consolas" w:hint="eastAsia"/>
          <w:sz w:val="20"/>
          <w:lang w:eastAsia="ko-KR"/>
        </w:rPr>
        <w:t>e</w:t>
      </w:r>
      <w:r>
        <w:rPr>
          <w:rFonts w:ascii="Consolas" w:eastAsiaTheme="minorEastAsia" w:hAnsi="Consolas" w:cs="Consolas"/>
          <w:sz w:val="20"/>
          <w:lang w:eastAsia="ko-KR"/>
        </w:rPr>
        <w:t>u</w:t>
      </w:r>
      <w:r>
        <w:rPr>
          <w:rFonts w:ascii="Consolas" w:eastAsiaTheme="minorEastAsia" w:hAnsi="Consolas" w:cs="Consolas" w:hint="eastAsia"/>
          <w:sz w:val="20"/>
          <w:lang w:eastAsia="ko-KR"/>
        </w:rPr>
        <w:t>iccChallenge</w:t>
      </w:r>
      <w:r>
        <w:rPr>
          <w:rFonts w:ascii="Consolas" w:eastAsiaTheme="minorEastAsia" w:hAnsi="Consolas" w:cs="Consolas"/>
          <w:sz w:val="20"/>
          <w:lang w:eastAsia="ko-KR"/>
        </w:rPr>
        <w:t xml:space="preserve">", </w:t>
      </w:r>
      <w:r w:rsidRPr="009353E0">
        <w:rPr>
          <w:rFonts w:ascii="Consolas" w:eastAsiaTheme="minorEastAsia" w:hAnsi="Consolas" w:cs="Consolas"/>
          <w:sz w:val="20"/>
          <w:lang w:eastAsia="ko-KR"/>
        </w:rPr>
        <w:t>"</w:t>
      </w:r>
      <w:r>
        <w:rPr>
          <w:rFonts w:ascii="Consolas" w:eastAsiaTheme="minorEastAsia" w:hAnsi="Consolas" w:cs="Consolas"/>
          <w:sz w:val="20"/>
          <w:lang w:eastAsia="ko-KR"/>
        </w:rPr>
        <w:t xml:space="preserve">euiccInfo1", </w:t>
      </w:r>
      <w:r>
        <w:rPr>
          <w:rFonts w:ascii="Consolas" w:eastAsiaTheme="minorEastAsia" w:hAnsi="Consolas" w:cs="Consolas" w:hint="eastAsia"/>
          <w:sz w:val="20"/>
          <w:lang w:eastAsia="ko-KR"/>
        </w:rPr>
        <w:t>"smdpAddress"</w:t>
      </w:r>
      <w:r>
        <w:rPr>
          <w:rFonts w:ascii="Consolas" w:eastAsiaTheme="minorEastAsia" w:hAnsi="Consolas" w:cs="Consolas"/>
          <w:sz w:val="20"/>
          <w:lang w:eastAsia="ko-KR"/>
        </w:rPr>
        <w:t>]</w:t>
      </w:r>
    </w:p>
    <w:p w14:paraId="6954A9E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pPr>
      <w:r w:rsidRPr="009353E0">
        <w:rPr>
          <w:rFonts w:ascii="Consolas" w:eastAsiaTheme="minorEastAsia" w:hAnsi="Consolas" w:cs="Consolas"/>
          <w:sz w:val="20"/>
          <w:lang w:eastAsia="ko-KR"/>
        </w:rPr>
        <w:t>}</w:t>
      </w:r>
    </w:p>
    <w:p w14:paraId="4318DF63" w14:textId="77777777" w:rsidR="00B42355" w:rsidRDefault="00B42355" w:rsidP="00DB6385">
      <w:pPr>
        <w:pStyle w:val="NormalParagraph"/>
        <w:spacing w:before="240"/>
      </w:pPr>
      <w:r w:rsidRPr="00C36D4D">
        <w:t xml:space="preserve">Hereunder is the definition of the JSON schema for the &lt;JSON body&gt; part of the &lt;JSON responseMessage&gt; corresponding to the </w:t>
      </w:r>
      <w:r>
        <w:t>"</w:t>
      </w:r>
      <w:r w:rsidRPr="00B43806">
        <w:t>ES9+.InitiateAuthentication</w:t>
      </w:r>
      <w:r>
        <w:t>"</w:t>
      </w:r>
      <w:r w:rsidRPr="00B43806">
        <w:t xml:space="preserve"> function</w:t>
      </w:r>
      <w:r>
        <w:t>:</w:t>
      </w:r>
    </w:p>
    <w:p w14:paraId="2C3EA16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w:t>
      </w:r>
    </w:p>
    <w:p w14:paraId="79C3788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"type" : "object",</w:t>
      </w:r>
    </w:p>
    <w:p w14:paraId="5AF30FF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"properties" : {</w:t>
      </w:r>
    </w:p>
    <w:p w14:paraId="39B8FAA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"transactionId" : {</w:t>
      </w:r>
    </w:p>
    <w:p w14:paraId="0874DD2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06548D51"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"^[0-9,A-F]{2,32}$",</w:t>
      </w:r>
    </w:p>
    <w:p w14:paraId="74BE0AB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"Hexadecimal representation of the TransactionID defined in Section 5.6.1"</w:t>
      </w:r>
    </w:p>
    <w:p w14:paraId="39AE8B8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782B09D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"server</w:t>
      </w:r>
      <w:r w:rsidRPr="00D12F5C">
        <w:rPr>
          <w:rFonts w:ascii="Consolas" w:eastAsiaTheme="minorEastAsia" w:hAnsi="Consolas" w:cs="Consolas"/>
          <w:sz w:val="20"/>
          <w:lang w:eastAsia="ko-KR"/>
        </w:rPr>
        <w:t>Signed1</w:t>
      </w:r>
      <w:r>
        <w:rPr>
          <w:rFonts w:ascii="Consolas" w:eastAsiaTheme="minorEastAsia" w:hAnsi="Consolas" w:cs="Consolas"/>
          <w:sz w:val="20"/>
          <w:lang w:eastAsia="ko-KR"/>
        </w:rPr>
        <w:t>" : {</w:t>
      </w:r>
    </w:p>
    <w:p w14:paraId="262644FE"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253198B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"format" : "base64",</w:t>
      </w:r>
    </w:p>
    <w:p w14:paraId="7ABC998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"The data object as required by ES10b.</w:t>
      </w:r>
      <w:r w:rsidRPr="00D34272">
        <w:rPr>
          <w:rFonts w:ascii="Consolas" w:eastAsiaTheme="minorEastAsia" w:hAnsi="Consolas" w:cs="Consolas"/>
          <w:sz w:val="20"/>
          <w:lang w:eastAsia="ko-KR"/>
        </w:rPr>
        <w:t>AuthenticateServer</w:t>
      </w:r>
      <w:r>
        <w:rPr>
          <w:rFonts w:ascii="Consolas" w:eastAsiaTheme="minorEastAsia" w:hAnsi="Consolas" w:cs="Consolas"/>
          <w:sz w:val="20"/>
          <w:lang w:eastAsia="ko-KR"/>
        </w:rPr>
        <w:t xml:space="preserve">" </w:t>
      </w:r>
    </w:p>
    <w:p w14:paraId="305A528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141C6BA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"server</w:t>
      </w:r>
      <w:r w:rsidRPr="00F24D37">
        <w:rPr>
          <w:rFonts w:ascii="Consolas" w:eastAsiaTheme="minorEastAsia" w:hAnsi="Consolas" w:cs="Consolas"/>
          <w:sz w:val="20"/>
          <w:lang w:eastAsia="ko-KR"/>
        </w:rPr>
        <w:t>Signature1</w:t>
      </w:r>
      <w:r>
        <w:rPr>
          <w:rFonts w:ascii="Consolas" w:eastAsiaTheme="minorEastAsia" w:hAnsi="Consolas" w:cs="Consolas"/>
          <w:sz w:val="20"/>
          <w:lang w:eastAsia="ko-KR"/>
        </w:rPr>
        <w:t>" : {</w:t>
      </w:r>
    </w:p>
    <w:p w14:paraId="215A5CAE"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22A23A7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"format" : "base64",</w:t>
      </w:r>
    </w:p>
    <w:p w14:paraId="44AA4E2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"The signature as required by ES10b.</w:t>
      </w:r>
      <w:r w:rsidRPr="00D34272">
        <w:rPr>
          <w:rFonts w:ascii="Consolas" w:eastAsiaTheme="minorEastAsia" w:hAnsi="Consolas" w:cs="Consolas"/>
          <w:sz w:val="20"/>
          <w:lang w:eastAsia="ko-KR"/>
        </w:rPr>
        <w:t>AuthenticateServer</w:t>
      </w:r>
      <w:r>
        <w:rPr>
          <w:rFonts w:ascii="Consolas" w:eastAsiaTheme="minorEastAsia" w:hAnsi="Consolas" w:cs="Consolas"/>
          <w:sz w:val="20"/>
          <w:lang w:eastAsia="ko-KR"/>
        </w:rPr>
        <w:t xml:space="preserve">" </w:t>
      </w:r>
    </w:p>
    <w:p w14:paraId="54854DB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19024E21"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r w:rsidRPr="0009585A">
        <w:rPr>
          <w:rFonts w:ascii="Consolas" w:eastAsiaTheme="minorEastAsia" w:hAnsi="Consolas" w:cs="Consolas"/>
          <w:sz w:val="20"/>
          <w:lang w:eastAsia="ko-KR"/>
        </w:rPr>
        <w:t>euiccCiPKIdToBeUsed</w:t>
      </w:r>
      <w:r>
        <w:rPr>
          <w:rFonts w:ascii="Consolas" w:eastAsiaTheme="minorEastAsia" w:hAnsi="Consolas" w:cs="Consolas"/>
          <w:sz w:val="20"/>
          <w:lang w:eastAsia="ko-KR"/>
        </w:rPr>
        <w:t>" : {</w:t>
      </w:r>
    </w:p>
    <w:p w14:paraId="087BFEC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17E9503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"format" : "base64",</w:t>
      </w:r>
    </w:p>
    <w:p w14:paraId="6CB70B7F"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 xml:space="preserve">"description" : "The </w:t>
      </w:r>
      <w:r w:rsidRPr="0009585A">
        <w:rPr>
          <w:rFonts w:ascii="Consolas" w:eastAsiaTheme="minorEastAsia" w:hAnsi="Consolas" w:cs="Consolas"/>
          <w:sz w:val="20"/>
          <w:lang w:eastAsia="ko-KR"/>
        </w:rPr>
        <w:t>CI Public Key</w:t>
      </w:r>
      <w:r w:rsidRPr="0009585A" w:rsidDel="0009585A">
        <w:rPr>
          <w:rFonts w:ascii="Consolas" w:eastAsiaTheme="minorEastAsia" w:hAnsi="Consolas" w:cs="Consolas"/>
          <w:sz w:val="20"/>
          <w:lang w:eastAsia="ko-KR"/>
        </w:rPr>
        <w:t xml:space="preserve"> </w:t>
      </w:r>
      <w:r>
        <w:rPr>
          <w:rFonts w:ascii="Consolas" w:eastAsiaTheme="minorEastAsia" w:hAnsi="Consolas" w:cs="Consolas"/>
          <w:sz w:val="20"/>
          <w:lang w:eastAsia="ko-KR"/>
        </w:rPr>
        <w:t>to be used as required by ES10b.</w:t>
      </w:r>
      <w:r w:rsidRPr="00D34272">
        <w:rPr>
          <w:rFonts w:ascii="Consolas" w:eastAsiaTheme="minorEastAsia" w:hAnsi="Consolas" w:cs="Consolas"/>
          <w:sz w:val="20"/>
          <w:lang w:eastAsia="ko-KR"/>
        </w:rPr>
        <w:t>AuthenticateServer</w:t>
      </w:r>
      <w:r>
        <w:rPr>
          <w:rFonts w:ascii="Consolas" w:eastAsiaTheme="minorEastAsia" w:hAnsi="Consolas" w:cs="Consolas"/>
          <w:sz w:val="20"/>
          <w:lang w:eastAsia="ko-KR"/>
        </w:rPr>
        <w:t xml:space="preserve">" </w:t>
      </w:r>
    </w:p>
    <w:p w14:paraId="4540E5D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65BE8016"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"server</w:t>
      </w:r>
      <w:r w:rsidRPr="00357DCA">
        <w:rPr>
          <w:rFonts w:ascii="Consolas" w:eastAsiaTheme="minorEastAsia" w:hAnsi="Consolas" w:cs="Consolas"/>
          <w:sz w:val="20"/>
          <w:lang w:eastAsia="ko-KR"/>
        </w:rPr>
        <w:t>Certificate</w:t>
      </w:r>
      <w:r>
        <w:rPr>
          <w:rFonts w:ascii="Consolas" w:eastAsiaTheme="minorEastAsia" w:hAnsi="Consolas" w:cs="Consolas"/>
          <w:sz w:val="20"/>
          <w:lang w:eastAsia="ko-KR"/>
        </w:rPr>
        <w:t>" : {</w:t>
      </w:r>
    </w:p>
    <w:p w14:paraId="5844A60E"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"string",</w:t>
      </w:r>
    </w:p>
    <w:p w14:paraId="5CA34DA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"format" : "base64",</w:t>
      </w:r>
    </w:p>
    <w:p w14:paraId="7FE73FC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lastRenderedPageBreak/>
        <w:tab/>
      </w:r>
      <w:r>
        <w:rPr>
          <w:rFonts w:ascii="Consolas" w:eastAsiaTheme="minorEastAsia" w:hAnsi="Consolas" w:cs="Consolas"/>
          <w:sz w:val="20"/>
          <w:lang w:eastAsia="ko-KR"/>
        </w:rPr>
        <w:tab/>
      </w:r>
      <w:r>
        <w:rPr>
          <w:rFonts w:ascii="Consolas" w:eastAsiaTheme="minorEastAsia" w:hAnsi="Consolas" w:cs="Consolas"/>
          <w:sz w:val="20"/>
          <w:lang w:eastAsia="ko-KR"/>
        </w:rPr>
        <w:tab/>
        <w:t>"description" : "The server Certificate as required by ES10b.</w:t>
      </w:r>
      <w:r w:rsidRPr="00D34272">
        <w:rPr>
          <w:rFonts w:ascii="Consolas" w:eastAsiaTheme="minorEastAsia" w:hAnsi="Consolas" w:cs="Consolas"/>
          <w:sz w:val="20"/>
          <w:lang w:eastAsia="ko-KR"/>
        </w:rPr>
        <w:t>AuthenticateServer</w:t>
      </w:r>
      <w:r>
        <w:rPr>
          <w:rFonts w:ascii="Consolas" w:eastAsiaTheme="minorEastAsia" w:hAnsi="Consolas" w:cs="Consolas"/>
          <w:sz w:val="20"/>
          <w:lang w:eastAsia="ko-KR"/>
        </w:rPr>
        <w:t>"</w:t>
      </w:r>
    </w:p>
    <w:p w14:paraId="6586D15E"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001AEAC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w:t>
      </w:r>
    </w:p>
    <w:p w14:paraId="23AD8FC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["transactionId", "server</w:t>
      </w:r>
      <w:r w:rsidRPr="00D12F5C">
        <w:rPr>
          <w:rFonts w:ascii="Consolas" w:eastAsiaTheme="minorEastAsia" w:hAnsi="Consolas" w:cs="Consolas"/>
          <w:sz w:val="20"/>
          <w:lang w:eastAsia="ko-KR"/>
        </w:rPr>
        <w:t>Signed1</w:t>
      </w:r>
      <w:r>
        <w:rPr>
          <w:rFonts w:ascii="Consolas" w:eastAsiaTheme="minorEastAsia" w:hAnsi="Consolas" w:cs="Consolas"/>
          <w:sz w:val="20"/>
          <w:lang w:eastAsia="ko-KR"/>
        </w:rPr>
        <w:t>", "server</w:t>
      </w:r>
      <w:r w:rsidRPr="00F24D37">
        <w:rPr>
          <w:rFonts w:ascii="Consolas" w:eastAsiaTheme="minorEastAsia" w:hAnsi="Consolas" w:cs="Consolas"/>
          <w:sz w:val="20"/>
          <w:lang w:eastAsia="ko-KR"/>
        </w:rPr>
        <w:t>Signature1</w:t>
      </w:r>
      <w:r>
        <w:rPr>
          <w:rFonts w:ascii="Consolas" w:eastAsiaTheme="minorEastAsia" w:hAnsi="Consolas" w:cs="Consolas"/>
          <w:sz w:val="20"/>
          <w:lang w:eastAsia="ko-KR"/>
        </w:rPr>
        <w:t>", "</w:t>
      </w:r>
      <w:r w:rsidRPr="0009585A">
        <w:rPr>
          <w:rFonts w:ascii="Consolas" w:eastAsiaTheme="minorEastAsia" w:hAnsi="Consolas" w:cs="Consolas"/>
          <w:sz w:val="20"/>
          <w:lang w:eastAsia="ko-KR"/>
        </w:rPr>
        <w:t>euiccCiPKIdToBeUsed</w:t>
      </w:r>
      <w:r>
        <w:rPr>
          <w:rFonts w:ascii="Consolas" w:eastAsiaTheme="minorEastAsia" w:hAnsi="Consolas" w:cs="Consolas"/>
          <w:sz w:val="20"/>
          <w:lang w:eastAsia="ko-KR"/>
        </w:rPr>
        <w:t>", "server</w:t>
      </w:r>
      <w:r w:rsidRPr="00357DCA">
        <w:rPr>
          <w:rFonts w:ascii="Consolas" w:eastAsiaTheme="minorEastAsia" w:hAnsi="Consolas" w:cs="Consolas"/>
          <w:sz w:val="20"/>
          <w:lang w:eastAsia="ko-KR"/>
        </w:rPr>
        <w:t>Certificate</w:t>
      </w:r>
      <w:r>
        <w:rPr>
          <w:rFonts w:ascii="Consolas" w:eastAsiaTheme="minorEastAsia" w:hAnsi="Consolas" w:cs="Consolas"/>
          <w:sz w:val="20"/>
          <w:lang w:eastAsia="ko-KR"/>
        </w:rPr>
        <w:t>"]</w:t>
      </w:r>
    </w:p>
    <w:p w14:paraId="5471F46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lang w:val="en-US" w:eastAsia="ko-KR"/>
        </w:rPr>
      </w:pPr>
      <w:r>
        <w:rPr>
          <w:rFonts w:ascii="Consolas" w:eastAsiaTheme="minorEastAsia" w:hAnsi="Consolas" w:cs="Consolas"/>
          <w:sz w:val="20"/>
          <w:lang w:eastAsia="ko-KR"/>
        </w:rPr>
        <w:t>}</w:t>
      </w:r>
    </w:p>
    <w:p w14:paraId="210F3751" w14:textId="77777777" w:rsidR="00B42355" w:rsidRPr="005C54DD" w:rsidRDefault="00B42355" w:rsidP="00DB6385">
      <w:pPr>
        <w:pStyle w:val="NOTE"/>
        <w:spacing w:before="240"/>
      </w:pPr>
      <w:r w:rsidRPr="00C36D4D">
        <w:t>NOTE</w:t>
      </w:r>
      <w:r w:rsidRPr="003E4A37">
        <w:t>:</w:t>
      </w:r>
      <w:r w:rsidRPr="003E4A37">
        <w:tab/>
      </w:r>
      <w:r w:rsidRPr="005C54DD">
        <w:t xml:space="preserve">LPA is in charge of transcoding </w:t>
      </w:r>
      <w:r>
        <w:t>the</w:t>
      </w:r>
      <w:r w:rsidRPr="005C54DD">
        <w:t xml:space="preserve"> </w:t>
      </w:r>
      <w:r>
        <w:t>t</w:t>
      </w:r>
      <w:r w:rsidRPr="005C54DD">
        <w:t>ransactionI</w:t>
      </w:r>
      <w:r>
        <w:t>d</w:t>
      </w:r>
      <w:r w:rsidRPr="005C54DD">
        <w:t>.</w:t>
      </w:r>
    </w:p>
    <w:p w14:paraId="5FC9D905" w14:textId="53A80274" w:rsidR="00B42355" w:rsidRDefault="00D32FD2" w:rsidP="00D32FD2">
      <w:pPr>
        <w:pStyle w:val="Heading4"/>
        <w:numPr>
          <w:ilvl w:val="0"/>
          <w:numId w:val="0"/>
        </w:numPr>
        <w:ind w:left="1077" w:hanging="1077"/>
      </w:pPr>
      <w:bookmarkStart w:id="3045" w:name="_Toc227925932"/>
      <w:r>
        <w:t>6.5.2.7</w:t>
      </w:r>
      <w:r>
        <w:tab/>
      </w:r>
      <w:r w:rsidR="00B42355">
        <w:t>"ES9+.</w:t>
      </w:r>
      <w:r w:rsidR="00B42355" w:rsidRPr="00556C83">
        <w:t>GetBound</w:t>
      </w:r>
      <w:r w:rsidR="00B42355" w:rsidRPr="00556C83">
        <w:rPr>
          <w:rFonts w:eastAsiaTheme="minorEastAsia" w:hint="eastAsia"/>
          <w:lang w:eastAsia="ko-KR"/>
        </w:rPr>
        <w:t>P</w:t>
      </w:r>
      <w:r w:rsidR="00B42355" w:rsidRPr="00556C83">
        <w:t>rofilePackage</w:t>
      </w:r>
      <w:r w:rsidR="00B42355">
        <w:t>" Function</w:t>
      </w:r>
      <w:bookmarkEnd w:id="3045"/>
    </w:p>
    <w:p w14:paraId="5D97704D" w14:textId="77777777" w:rsidR="00B42355" w:rsidRPr="00B43806" w:rsidRDefault="00B42355" w:rsidP="00B42355">
      <w:pPr>
        <w:pStyle w:val="NormalParagraph"/>
      </w:pPr>
      <w:r w:rsidRPr="00C36D4D">
        <w:t xml:space="preserve">Hereunder is the definition of the JSON schema for the &lt;JSON body&gt; part of the &lt;JSON requestMessage&gt; corresponding to the </w:t>
      </w:r>
      <w:r>
        <w:t>"</w:t>
      </w:r>
      <w:r w:rsidRPr="00C36D4D">
        <w:t>ES9+.</w:t>
      </w:r>
      <w:r w:rsidRPr="00B43806">
        <w:t>GetBoundProfilePackage</w:t>
      </w:r>
      <w:r>
        <w:t>"</w:t>
      </w:r>
      <w:r w:rsidRPr="00B43806">
        <w:t xml:space="preserve"> function</w:t>
      </w:r>
      <w:r>
        <w:t>:</w:t>
      </w:r>
    </w:p>
    <w:p w14:paraId="15BC31D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6FD1905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559C895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714DC01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"transactionId</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4ED0463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2722ADF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t>"pattern" : "</w:t>
      </w:r>
      <w:r w:rsidRPr="00DD2F06">
        <w:rPr>
          <w:rFonts w:ascii="Consolas" w:eastAsiaTheme="minorEastAsia" w:hAnsi="Consolas" w:cs="Consolas"/>
          <w:sz w:val="20"/>
          <w:lang w:eastAsia="ko-KR"/>
        </w:rPr>
        <w:t>^[0-9,A-F]{</w:t>
      </w:r>
      <w:r>
        <w:rPr>
          <w:rFonts w:ascii="Consolas" w:eastAsiaTheme="minorEastAsia" w:hAnsi="Consolas" w:cs="Consolas" w:hint="eastAsia"/>
          <w:sz w:val="20"/>
          <w:lang w:eastAsia="ko-KR"/>
        </w:rPr>
        <w:t>2,</w:t>
      </w:r>
      <w:r w:rsidRPr="00DD2F06">
        <w:rPr>
          <w:rFonts w:ascii="Consolas" w:eastAsiaTheme="minorEastAsia" w:hAnsi="Consolas" w:cs="Consolas"/>
          <w:sz w:val="20"/>
          <w:lang w:eastAsia="ko-KR"/>
        </w:rPr>
        <w:t>32}$",</w:t>
      </w:r>
    </w:p>
    <w:p w14:paraId="787955A4"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"Hexadecimal representation of the T</w:t>
      </w:r>
      <w:r w:rsidRPr="009353E0">
        <w:rPr>
          <w:rFonts w:ascii="Consolas" w:eastAsiaTheme="minorEastAsia" w:hAnsi="Consolas" w:cs="Consolas"/>
          <w:sz w:val="20"/>
          <w:lang w:eastAsia="ko-KR"/>
        </w:rPr>
        <w:t>ransactionID</w:t>
      </w:r>
      <w:r w:rsidRPr="004C7486">
        <w:rPr>
          <w:rFonts w:ascii="Consolas" w:eastAsiaTheme="minorEastAsia" w:hAnsi="Consolas" w:cs="Consolas" w:hint="eastAsia"/>
          <w:sz w:val="20"/>
          <w:lang w:eastAsia="ko-KR"/>
        </w:rPr>
        <w:t xml:space="preserve"> </w:t>
      </w:r>
      <w:r>
        <w:rPr>
          <w:rFonts w:ascii="Consolas" w:eastAsiaTheme="minorEastAsia" w:hAnsi="Consolas" w:cs="Consolas" w:hint="eastAsia"/>
          <w:sz w:val="20"/>
          <w:lang w:eastAsia="ko-KR"/>
        </w:rPr>
        <w:t xml:space="preserve">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5.6.2</w:t>
      </w:r>
      <w:r w:rsidRPr="009353E0">
        <w:rPr>
          <w:rFonts w:ascii="Consolas" w:eastAsiaTheme="minorEastAsia" w:hAnsi="Consolas" w:cs="Consolas"/>
          <w:sz w:val="20"/>
          <w:lang w:eastAsia="ko-KR"/>
        </w:rPr>
        <w:t>"</w:t>
      </w:r>
    </w:p>
    <w:p w14:paraId="61D75E26"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p>
    <w:p w14:paraId="1E43D576"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r>
        <w:rPr>
          <w:rFonts w:ascii="Consolas" w:eastAsiaTheme="minorEastAsia" w:hAnsi="Consolas" w:cs="Consolas"/>
          <w:sz w:val="20"/>
          <w:lang w:eastAsia="ko-KR"/>
        </w:rPr>
        <w:t>p</w:t>
      </w:r>
      <w:r>
        <w:rPr>
          <w:rFonts w:ascii="Consolas" w:eastAsiaTheme="minorEastAsia" w:hAnsi="Consolas" w:cs="Consolas" w:hint="eastAsia"/>
          <w:sz w:val="20"/>
          <w:lang w:eastAsia="ko-KR"/>
        </w:rPr>
        <w:t>repareDownloadResponse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2B60DAC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3DB6902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"format</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w:t>
      </w:r>
    </w:p>
    <w:p w14:paraId="1FC55CB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 xml:space="preserve"> encoded binary data containing PrepareDownload</w:t>
      </w:r>
      <w:r>
        <w:rPr>
          <w:rFonts w:ascii="Consolas" w:eastAsiaTheme="minorEastAsia" w:hAnsi="Consolas" w:cs="Consolas"/>
          <w:sz w:val="20"/>
          <w:lang w:eastAsia="ko-KR"/>
        </w:rPr>
        <w:t>R</w:t>
      </w:r>
      <w:r>
        <w:rPr>
          <w:rFonts w:ascii="Consolas" w:eastAsiaTheme="minorEastAsia" w:hAnsi="Consolas" w:cs="Consolas" w:hint="eastAsia"/>
          <w:sz w:val="20"/>
          <w:lang w:eastAsia="ko-KR"/>
        </w:rPr>
        <w:t xml:space="preserve">esponse 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5.6.2</w:t>
      </w:r>
      <w:r w:rsidRPr="009353E0">
        <w:rPr>
          <w:rFonts w:ascii="Consolas" w:eastAsiaTheme="minorEastAsia" w:hAnsi="Consolas" w:cs="Consolas"/>
          <w:sz w:val="20"/>
          <w:lang w:eastAsia="ko-KR"/>
        </w:rPr>
        <w:t>"</w:t>
      </w:r>
    </w:p>
    <w:p w14:paraId="7183DBC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p>
    <w:p w14:paraId="6A93840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w:t>
      </w:r>
      <w:r>
        <w:rPr>
          <w:rFonts w:ascii="Consolas" w:eastAsiaTheme="minorEastAsia" w:hAnsi="Consolas" w:cs="Consolas"/>
          <w:sz w:val="20"/>
          <w:lang w:eastAsia="ko-KR"/>
        </w:rPr>
        <w:t>,</w:t>
      </w:r>
    </w:p>
    <w:p w14:paraId="383D3B3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"transactionId</w:t>
      </w:r>
      <w:r>
        <w:rPr>
          <w:rFonts w:ascii="Consolas" w:eastAsiaTheme="minorEastAsia" w:hAnsi="Consolas" w:cs="Consolas"/>
          <w:sz w:val="20"/>
          <w:lang w:eastAsia="ko-KR"/>
        </w:rPr>
        <w:t xml:space="preserve">", </w:t>
      </w:r>
      <w:r w:rsidRPr="009353E0">
        <w:rPr>
          <w:rFonts w:ascii="Consolas" w:eastAsiaTheme="minorEastAsia" w:hAnsi="Consolas" w:cs="Consolas"/>
          <w:sz w:val="20"/>
          <w:lang w:eastAsia="ko-KR"/>
        </w:rPr>
        <w:t>"</w:t>
      </w:r>
      <w:r>
        <w:rPr>
          <w:rFonts w:ascii="Consolas" w:eastAsiaTheme="minorEastAsia" w:hAnsi="Consolas" w:cs="Consolas"/>
          <w:sz w:val="20"/>
          <w:lang w:eastAsia="ko-KR"/>
        </w:rPr>
        <w:t>p</w:t>
      </w:r>
      <w:r>
        <w:rPr>
          <w:rFonts w:ascii="Consolas" w:eastAsiaTheme="minorEastAsia" w:hAnsi="Consolas" w:cs="Consolas" w:hint="eastAsia"/>
          <w:sz w:val="20"/>
          <w:lang w:eastAsia="ko-KR"/>
        </w:rPr>
        <w:t>repareDownloadResponse</w:t>
      </w:r>
      <w:r>
        <w:rPr>
          <w:rFonts w:ascii="Consolas" w:eastAsiaTheme="minorEastAsia" w:hAnsi="Consolas" w:cs="Consolas"/>
          <w:sz w:val="20"/>
          <w:lang w:eastAsia="ko-KR"/>
        </w:rPr>
        <w:t>"]</w:t>
      </w:r>
    </w:p>
    <w:p w14:paraId="20148C3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lang w:eastAsia="ko-KR"/>
        </w:rPr>
      </w:pPr>
      <w:r w:rsidRPr="009353E0">
        <w:rPr>
          <w:rFonts w:ascii="Consolas" w:eastAsiaTheme="minorEastAsia" w:hAnsi="Consolas" w:cs="Consolas"/>
          <w:sz w:val="20"/>
          <w:lang w:eastAsia="ko-KR"/>
        </w:rPr>
        <w:t>}</w:t>
      </w:r>
    </w:p>
    <w:p w14:paraId="35E4D57D" w14:textId="77777777" w:rsidR="00B42355" w:rsidRPr="00B43806" w:rsidRDefault="00B42355" w:rsidP="00DB6385">
      <w:pPr>
        <w:pStyle w:val="NormalParagraph"/>
        <w:spacing w:before="240"/>
      </w:pPr>
      <w:r w:rsidRPr="00C36D4D">
        <w:t xml:space="preserve">Hereunder is the definition of the JSON schema for the &lt;JSON body&gt; part of the &lt;JSON responseMessage&gt; corresponding to the </w:t>
      </w:r>
      <w:r>
        <w:t>"</w:t>
      </w:r>
      <w:r w:rsidRPr="00B43806">
        <w:t>ES9+.GetBoundProfilePackage</w:t>
      </w:r>
      <w:r>
        <w:t>"</w:t>
      </w:r>
      <w:r w:rsidRPr="00B43806">
        <w:t xml:space="preserve"> function</w:t>
      </w:r>
      <w:r>
        <w:t>:</w:t>
      </w:r>
    </w:p>
    <w:p w14:paraId="26DEF773"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w:t>
      </w:r>
    </w:p>
    <w:p w14:paraId="52C7C4DA"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t>"type" : "object",</w:t>
      </w:r>
    </w:p>
    <w:p w14:paraId="54D7C360"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t>"properties" : {</w:t>
      </w:r>
    </w:p>
    <w:p w14:paraId="746F0E17"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"transactionId" : {</w:t>
      </w:r>
    </w:p>
    <w:p w14:paraId="637C8EDA"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"type" : "string",</w:t>
      </w:r>
    </w:p>
    <w:p w14:paraId="3C811CD5"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"pattern" : "^[0-9,A-F]{2,32}$",</w:t>
      </w:r>
    </w:p>
    <w:p w14:paraId="403BF6D6"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 xml:space="preserve">"description" : "Hexadecimal representation of the TransactionID defined in </w:t>
      </w:r>
      <w:r>
        <w:rPr>
          <w:rFonts w:ascii="Consolas" w:eastAsiaTheme="minorEastAsia" w:hAnsi="Consolas" w:cs="Consolas"/>
          <w:sz w:val="20"/>
          <w:lang w:eastAsia="ko-KR"/>
        </w:rPr>
        <w:t>S</w:t>
      </w:r>
      <w:r w:rsidRPr="00FB518A">
        <w:rPr>
          <w:rFonts w:ascii="Consolas" w:eastAsiaTheme="minorEastAsia" w:hAnsi="Consolas" w:cs="Consolas"/>
          <w:sz w:val="20"/>
          <w:lang w:eastAsia="ko-KR"/>
        </w:rPr>
        <w:t xml:space="preserve">ection </w:t>
      </w:r>
      <w:r>
        <w:rPr>
          <w:rFonts w:ascii="Consolas" w:eastAsiaTheme="minorEastAsia" w:hAnsi="Consolas" w:cs="Consolas"/>
          <w:sz w:val="20"/>
          <w:lang w:eastAsia="ko-KR"/>
        </w:rPr>
        <w:t>5.6.2</w:t>
      </w:r>
      <w:r w:rsidRPr="00FB518A">
        <w:rPr>
          <w:rFonts w:ascii="Consolas" w:eastAsiaTheme="minorEastAsia" w:hAnsi="Consolas" w:cs="Consolas"/>
          <w:sz w:val="20"/>
          <w:lang w:eastAsia="ko-KR"/>
        </w:rPr>
        <w:t>"</w:t>
      </w:r>
    </w:p>
    <w:p w14:paraId="57795951"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w:t>
      </w:r>
    </w:p>
    <w:p w14:paraId="65644FA4"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"boundProfilePackage" : {</w:t>
      </w:r>
    </w:p>
    <w:p w14:paraId="545030E7"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"type" : "string",</w:t>
      </w:r>
    </w:p>
    <w:p w14:paraId="2370DE18"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"format" : "base64",</w:t>
      </w:r>
    </w:p>
    <w:p w14:paraId="3C04FFD5"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 xml:space="preserve">"description" : "base64 encoded binary data containing Bound Profile Package defined in </w:t>
      </w:r>
      <w:r>
        <w:rPr>
          <w:rFonts w:ascii="Consolas" w:eastAsiaTheme="minorEastAsia" w:hAnsi="Consolas" w:cs="Consolas"/>
          <w:sz w:val="20"/>
          <w:lang w:eastAsia="ko-KR"/>
        </w:rPr>
        <w:t>S</w:t>
      </w:r>
      <w:r w:rsidRPr="00FB518A">
        <w:rPr>
          <w:rFonts w:ascii="Consolas" w:eastAsiaTheme="minorEastAsia" w:hAnsi="Consolas" w:cs="Consolas"/>
          <w:sz w:val="20"/>
          <w:lang w:eastAsia="ko-KR"/>
        </w:rPr>
        <w:t xml:space="preserve">ection </w:t>
      </w:r>
      <w:r>
        <w:rPr>
          <w:rFonts w:ascii="Consolas" w:eastAsiaTheme="minorEastAsia" w:hAnsi="Consolas" w:cs="Consolas"/>
          <w:sz w:val="20"/>
          <w:lang w:eastAsia="ko-KR"/>
        </w:rPr>
        <w:t>5</w:t>
      </w:r>
      <w:r w:rsidRPr="00FB518A">
        <w:rPr>
          <w:rFonts w:ascii="Consolas" w:eastAsiaTheme="minorEastAsia" w:hAnsi="Consolas" w:cs="Consolas"/>
          <w:sz w:val="20"/>
          <w:lang w:eastAsia="ko-KR"/>
        </w:rPr>
        <w:t>.</w:t>
      </w:r>
      <w:r>
        <w:rPr>
          <w:rFonts w:ascii="Consolas" w:eastAsiaTheme="minorEastAsia" w:hAnsi="Consolas" w:cs="Consolas"/>
          <w:sz w:val="20"/>
          <w:lang w:eastAsia="ko-KR"/>
        </w:rPr>
        <w:t>6</w:t>
      </w:r>
      <w:r w:rsidRPr="00FB518A">
        <w:rPr>
          <w:rFonts w:ascii="Consolas" w:eastAsiaTheme="minorEastAsia" w:hAnsi="Consolas" w:cs="Consolas"/>
          <w:sz w:val="20"/>
          <w:lang w:eastAsia="ko-KR"/>
        </w:rPr>
        <w:t>.</w:t>
      </w:r>
      <w:r>
        <w:rPr>
          <w:rFonts w:ascii="Consolas" w:eastAsiaTheme="minorEastAsia" w:hAnsi="Consolas" w:cs="Consolas"/>
          <w:sz w:val="20"/>
          <w:lang w:eastAsia="ko-KR"/>
        </w:rPr>
        <w:t>2</w:t>
      </w:r>
      <w:r w:rsidRPr="00FB518A">
        <w:rPr>
          <w:rFonts w:ascii="Consolas" w:eastAsiaTheme="minorEastAsia" w:hAnsi="Consolas" w:cs="Consolas"/>
          <w:sz w:val="20"/>
          <w:lang w:eastAsia="ko-KR"/>
        </w:rPr>
        <w:t>"</w:t>
      </w:r>
    </w:p>
    <w:p w14:paraId="26D7624D"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2FE2E83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2EF40B7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"transactionId</w:t>
      </w:r>
      <w:r>
        <w:rPr>
          <w:rFonts w:ascii="Consolas" w:eastAsiaTheme="minorEastAsia" w:hAnsi="Consolas" w:cs="Consolas"/>
          <w:sz w:val="20"/>
          <w:lang w:eastAsia="ko-KR"/>
        </w:rPr>
        <w:t xml:space="preserve">", </w:t>
      </w:r>
      <w:r w:rsidRPr="009353E0">
        <w:rPr>
          <w:rFonts w:ascii="Consolas" w:eastAsiaTheme="minorEastAsia" w:hAnsi="Consolas" w:cs="Consolas"/>
          <w:sz w:val="20"/>
          <w:lang w:eastAsia="ko-KR"/>
        </w:rPr>
        <w:t>"</w:t>
      </w:r>
      <w:r>
        <w:rPr>
          <w:rFonts w:ascii="Consolas" w:eastAsiaTheme="minorEastAsia" w:hAnsi="Consolas" w:cs="Consolas" w:hint="eastAsia"/>
          <w:sz w:val="20"/>
          <w:lang w:eastAsia="ko-KR"/>
        </w:rPr>
        <w:t>boundProfilePackage</w:t>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636944A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587C7644" w14:textId="27B07C81" w:rsidR="00B42355" w:rsidRDefault="00D32FD2" w:rsidP="00D32FD2">
      <w:pPr>
        <w:pStyle w:val="Heading4"/>
        <w:numPr>
          <w:ilvl w:val="0"/>
          <w:numId w:val="0"/>
        </w:numPr>
        <w:ind w:left="1077" w:hanging="1077"/>
      </w:pPr>
      <w:bookmarkStart w:id="3046" w:name="_Toc227925933"/>
      <w:r>
        <w:lastRenderedPageBreak/>
        <w:t>6.5.2.8</w:t>
      </w:r>
      <w:r>
        <w:tab/>
      </w:r>
      <w:r w:rsidR="00B42355">
        <w:t>"ES9+.AuthenticateClient" Function</w:t>
      </w:r>
      <w:bookmarkEnd w:id="3046"/>
    </w:p>
    <w:p w14:paraId="39D1EB3E" w14:textId="77777777" w:rsidR="00B42355" w:rsidRDefault="00B42355" w:rsidP="00B42355">
      <w:pPr>
        <w:pStyle w:val="NormalParagraph"/>
      </w:pPr>
      <w:r w:rsidRPr="00C36D4D">
        <w:t xml:space="preserve">Hereunder is the definition of the JSON schema for the &lt;JSON body&gt; part of the &lt;JSON requestMessage&gt; corresponding to the </w:t>
      </w:r>
      <w:r>
        <w:t>"</w:t>
      </w:r>
      <w:r w:rsidRPr="00B43806">
        <w:t>ES9+.</w:t>
      </w:r>
      <w:r>
        <w:t>AuthenticateClient"</w:t>
      </w:r>
      <w:r w:rsidRPr="00B43806">
        <w:t xml:space="preserve"> function</w:t>
      </w:r>
      <w:r>
        <w:t>:</w:t>
      </w:r>
    </w:p>
    <w:p w14:paraId="453A6983"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6CEEA512"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1A3FA59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16C15E77"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"transactionId</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1351BA53"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4165B361"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t>"pattern" : "</w:t>
      </w:r>
      <w:r w:rsidRPr="00DD2F06">
        <w:rPr>
          <w:rFonts w:ascii="Consolas" w:eastAsiaTheme="minorEastAsia" w:hAnsi="Consolas" w:cs="Consolas"/>
          <w:sz w:val="20"/>
          <w:lang w:eastAsia="ko-KR"/>
        </w:rPr>
        <w:t>^[0-9,A-F]{</w:t>
      </w:r>
      <w:r>
        <w:rPr>
          <w:rFonts w:ascii="Consolas" w:eastAsiaTheme="minorEastAsia" w:hAnsi="Consolas" w:cs="Consolas" w:hint="eastAsia"/>
          <w:sz w:val="20"/>
          <w:lang w:eastAsia="ko-KR"/>
        </w:rPr>
        <w:t>2,</w:t>
      </w:r>
      <w:r w:rsidRPr="00DD2F06">
        <w:rPr>
          <w:rFonts w:ascii="Consolas" w:eastAsiaTheme="minorEastAsia" w:hAnsi="Consolas" w:cs="Consolas"/>
          <w:sz w:val="20"/>
          <w:lang w:eastAsia="ko-KR"/>
        </w:rPr>
        <w:t>32}$",</w:t>
      </w:r>
    </w:p>
    <w:p w14:paraId="759F770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"Hexadecimal representation of the T</w:t>
      </w:r>
      <w:r w:rsidRPr="009353E0">
        <w:rPr>
          <w:rFonts w:ascii="Consolas" w:eastAsiaTheme="minorEastAsia" w:hAnsi="Consolas" w:cs="Consolas"/>
          <w:sz w:val="20"/>
          <w:lang w:eastAsia="ko-KR"/>
        </w:rPr>
        <w:t>ransactionID</w:t>
      </w:r>
      <w:r w:rsidRPr="004C7486">
        <w:rPr>
          <w:rFonts w:ascii="Consolas" w:eastAsiaTheme="minorEastAsia" w:hAnsi="Consolas" w:cs="Consolas" w:hint="eastAsia"/>
          <w:sz w:val="20"/>
          <w:lang w:eastAsia="ko-KR"/>
        </w:rPr>
        <w:t xml:space="preserve"> </w:t>
      </w:r>
      <w:r>
        <w:rPr>
          <w:rFonts w:ascii="Consolas" w:eastAsiaTheme="minorEastAsia" w:hAnsi="Consolas" w:cs="Consolas" w:hint="eastAsia"/>
          <w:sz w:val="20"/>
          <w:lang w:eastAsia="ko-KR"/>
        </w:rPr>
        <w:t xml:space="preserve">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5.6.3</w:t>
      </w:r>
      <w:r w:rsidRPr="009353E0">
        <w:rPr>
          <w:rFonts w:ascii="Consolas" w:eastAsiaTheme="minorEastAsia" w:hAnsi="Consolas" w:cs="Consolas"/>
          <w:sz w:val="20"/>
          <w:lang w:eastAsia="ko-KR"/>
        </w:rPr>
        <w:t>"</w:t>
      </w:r>
    </w:p>
    <w:p w14:paraId="01A69C9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p>
    <w:p w14:paraId="6FD129B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r>
        <w:rPr>
          <w:rFonts w:ascii="Consolas" w:eastAsiaTheme="minorEastAsia" w:hAnsi="Consolas" w:cs="Consolas"/>
          <w:sz w:val="20"/>
          <w:lang w:eastAsia="ko-KR"/>
        </w:rPr>
        <w:t>authenticateServer</w:t>
      </w:r>
      <w:r>
        <w:rPr>
          <w:rFonts w:ascii="Consolas" w:eastAsiaTheme="minorEastAsia" w:hAnsi="Consolas" w:cs="Consolas" w:hint="eastAsia"/>
          <w:sz w:val="20"/>
          <w:lang w:eastAsia="ko-KR"/>
        </w:rPr>
        <w:t>Response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463B00F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609FF54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"format</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w:t>
      </w:r>
    </w:p>
    <w:p w14:paraId="73920C9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 xml:space="preserve"> encoded binary data containing </w:t>
      </w:r>
      <w:r>
        <w:rPr>
          <w:rFonts w:ascii="Consolas" w:eastAsiaTheme="minorEastAsia" w:hAnsi="Consolas" w:cs="Consolas"/>
          <w:sz w:val="20"/>
          <w:lang w:eastAsia="ko-KR"/>
        </w:rPr>
        <w:t>AuthenticateServerR</w:t>
      </w:r>
      <w:r>
        <w:rPr>
          <w:rFonts w:ascii="Consolas" w:eastAsiaTheme="minorEastAsia" w:hAnsi="Consolas" w:cs="Consolas" w:hint="eastAsia"/>
          <w:sz w:val="20"/>
          <w:lang w:eastAsia="ko-KR"/>
        </w:rPr>
        <w:t xml:space="preserve">esponse 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5.6.3</w:t>
      </w:r>
      <w:r w:rsidRPr="009353E0">
        <w:rPr>
          <w:rFonts w:ascii="Consolas" w:eastAsiaTheme="minorEastAsia" w:hAnsi="Consolas" w:cs="Consolas"/>
          <w:sz w:val="20"/>
          <w:lang w:eastAsia="ko-KR"/>
        </w:rPr>
        <w:t>"</w:t>
      </w:r>
    </w:p>
    <w:p w14:paraId="637EB360" w14:textId="77777777" w:rsidR="00030DA1" w:rsidRDefault="00B42355" w:rsidP="00030DA1">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r w:rsidR="00030DA1">
        <w:rPr>
          <w:rFonts w:ascii="Consolas" w:eastAsiaTheme="minorEastAsia" w:hAnsi="Consolas" w:cs="Consolas"/>
          <w:sz w:val="20"/>
          <w:lang w:eastAsia="ko-KR"/>
        </w:rPr>
        <w:t>,</w:t>
      </w:r>
    </w:p>
    <w:p w14:paraId="0EB46104" w14:textId="77777777" w:rsidR="00030DA1" w:rsidRDefault="00030DA1" w:rsidP="00030DA1">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r w:rsidRPr="00EA32F7">
        <w:rPr>
          <w:rFonts w:ascii="Consolas" w:eastAsiaTheme="minorEastAsia" w:hAnsi="Consolas" w:cs="Consolas"/>
          <w:sz w:val="20"/>
          <w:lang w:eastAsia="ko-KR"/>
        </w:rPr>
        <w:t>useMatchingIdForAcr</w:t>
      </w:r>
      <w:r>
        <w:rPr>
          <w:rFonts w:ascii="Consolas" w:eastAsiaTheme="minorEastAsia" w:hAnsi="Consolas" w:cs="Consolas" w:hint="eastAsia"/>
          <w:sz w:val="20"/>
          <w:lang w:eastAsia="ko-KR"/>
        </w:rPr>
        <w:t>" : {</w:t>
      </w:r>
    </w:p>
    <w:p w14:paraId="38FA8296" w14:textId="77777777" w:rsidR="00030DA1" w:rsidRDefault="00030DA1" w:rsidP="00030DA1">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"type" : "</w:t>
      </w:r>
      <w:r>
        <w:rPr>
          <w:rFonts w:ascii="Consolas" w:eastAsiaTheme="minorEastAsia" w:hAnsi="Consolas" w:cs="Consolas"/>
          <w:sz w:val="20"/>
          <w:lang w:eastAsia="ko-KR"/>
        </w:rPr>
        <w:t>boolean</w:t>
      </w:r>
      <w:r>
        <w:rPr>
          <w:rFonts w:ascii="Consolas" w:eastAsiaTheme="minorEastAsia" w:hAnsi="Consolas" w:cs="Consolas" w:hint="eastAsia"/>
          <w:sz w:val="20"/>
          <w:lang w:eastAsia="ko-KR"/>
        </w:rPr>
        <w:t>",</w:t>
      </w:r>
    </w:p>
    <w:p w14:paraId="7D708DCE" w14:textId="77777777" w:rsidR="00030DA1" w:rsidRDefault="00030DA1" w:rsidP="00030DA1">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"description" : "</w:t>
      </w:r>
      <w:r>
        <w:rPr>
          <w:rFonts w:ascii="Consolas" w:eastAsiaTheme="minorEastAsia" w:hAnsi="Consolas" w:cs="Consolas"/>
          <w:sz w:val="20"/>
          <w:lang w:eastAsia="ko-KR"/>
        </w:rPr>
        <w:t>as defined in section 5.6.3</w:t>
      </w:r>
      <w:r>
        <w:rPr>
          <w:rFonts w:ascii="Consolas" w:eastAsiaTheme="minorEastAsia" w:hAnsi="Consolas" w:cs="Consolas" w:hint="eastAsia"/>
          <w:sz w:val="20"/>
          <w:lang w:eastAsia="ko-KR"/>
        </w:rPr>
        <w:t>"</w:t>
      </w:r>
    </w:p>
    <w:p w14:paraId="44FB0973" w14:textId="2A29C340" w:rsidR="00B42355" w:rsidRPr="009353E0" w:rsidRDefault="00030DA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p>
    <w:p w14:paraId="6DA66AF3"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w:t>
      </w:r>
      <w:r>
        <w:rPr>
          <w:rFonts w:ascii="Consolas" w:eastAsiaTheme="minorEastAsia" w:hAnsi="Consolas" w:cs="Consolas"/>
          <w:sz w:val="20"/>
          <w:lang w:eastAsia="ko-KR"/>
        </w:rPr>
        <w:t>,</w:t>
      </w:r>
    </w:p>
    <w:p w14:paraId="2461D4E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"transactionId</w:t>
      </w:r>
      <w:r>
        <w:rPr>
          <w:rFonts w:ascii="Consolas" w:eastAsiaTheme="minorEastAsia" w:hAnsi="Consolas" w:cs="Consolas"/>
          <w:sz w:val="20"/>
          <w:lang w:eastAsia="ko-KR"/>
        </w:rPr>
        <w:t xml:space="preserve">", </w:t>
      </w:r>
      <w:r w:rsidRPr="009353E0">
        <w:rPr>
          <w:rFonts w:ascii="Consolas" w:eastAsiaTheme="minorEastAsia" w:hAnsi="Consolas" w:cs="Consolas"/>
          <w:sz w:val="20"/>
          <w:lang w:eastAsia="ko-KR"/>
        </w:rPr>
        <w:t>"</w:t>
      </w:r>
      <w:r>
        <w:rPr>
          <w:rFonts w:ascii="Consolas" w:eastAsiaTheme="minorEastAsia" w:hAnsi="Consolas" w:cs="Consolas"/>
          <w:sz w:val="20"/>
          <w:lang w:eastAsia="ko-KR"/>
        </w:rPr>
        <w:t>authenticateServer</w:t>
      </w:r>
      <w:r>
        <w:rPr>
          <w:rFonts w:ascii="Consolas" w:eastAsiaTheme="minorEastAsia" w:hAnsi="Consolas" w:cs="Consolas" w:hint="eastAsia"/>
          <w:sz w:val="20"/>
          <w:lang w:eastAsia="ko-KR"/>
        </w:rPr>
        <w:t>Response</w:t>
      </w:r>
      <w:r>
        <w:rPr>
          <w:rFonts w:ascii="Consolas" w:eastAsiaTheme="minorEastAsia" w:hAnsi="Consolas" w:cs="Consolas"/>
          <w:sz w:val="20"/>
          <w:lang w:eastAsia="ko-KR"/>
        </w:rPr>
        <w:t>"]</w:t>
      </w:r>
    </w:p>
    <w:p w14:paraId="5830851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pPr>
      <w:r w:rsidRPr="009353E0">
        <w:rPr>
          <w:rFonts w:ascii="Consolas" w:eastAsiaTheme="minorEastAsia" w:hAnsi="Consolas" w:cs="Consolas"/>
          <w:sz w:val="20"/>
          <w:lang w:eastAsia="ko-KR"/>
        </w:rPr>
        <w:t>}</w:t>
      </w:r>
    </w:p>
    <w:p w14:paraId="2B514222" w14:textId="77777777" w:rsidR="00B42355" w:rsidRPr="00B43806" w:rsidRDefault="00B42355" w:rsidP="00DB6385">
      <w:pPr>
        <w:pStyle w:val="NormalParagraph"/>
        <w:spacing w:before="240"/>
      </w:pPr>
      <w:r w:rsidRPr="00C36D4D">
        <w:t xml:space="preserve">Hereunder is the definition of the JSON schema for the &lt;JSON body&gt; part of the &lt;JSON responseMessage&gt; corresponding to the </w:t>
      </w:r>
      <w:r>
        <w:t>"</w:t>
      </w:r>
      <w:r w:rsidRPr="00B43806">
        <w:t>ES9+.</w:t>
      </w:r>
      <w:r>
        <w:t>AuthenticateClient"</w:t>
      </w:r>
      <w:r w:rsidRPr="00B43806">
        <w:t xml:space="preserve"> function</w:t>
      </w:r>
      <w:r>
        <w:t>:</w:t>
      </w:r>
    </w:p>
    <w:p w14:paraId="6762DAE1"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w:t>
      </w:r>
    </w:p>
    <w:p w14:paraId="5673E359"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t>"type" : "object",</w:t>
      </w:r>
    </w:p>
    <w:p w14:paraId="36E59F9B"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t>"properties" : {</w:t>
      </w:r>
    </w:p>
    <w:p w14:paraId="2228C1B8"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"transactionId" : {</w:t>
      </w:r>
    </w:p>
    <w:p w14:paraId="109C8378"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"type" : "string",</w:t>
      </w:r>
    </w:p>
    <w:p w14:paraId="5F6C3AFA"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"pattern" : "^[0-9,A-F]{2,32}$",</w:t>
      </w:r>
    </w:p>
    <w:p w14:paraId="561F855A"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 xml:space="preserve">"description" : "Hexadecimal representation of the TransactionID defined in </w:t>
      </w:r>
      <w:r>
        <w:rPr>
          <w:rFonts w:ascii="Consolas" w:eastAsiaTheme="minorEastAsia" w:hAnsi="Consolas" w:cs="Consolas"/>
          <w:sz w:val="20"/>
          <w:lang w:eastAsia="ko-KR"/>
        </w:rPr>
        <w:t>S</w:t>
      </w:r>
      <w:r w:rsidRPr="00FB518A">
        <w:rPr>
          <w:rFonts w:ascii="Consolas" w:eastAsiaTheme="minorEastAsia" w:hAnsi="Consolas" w:cs="Consolas"/>
          <w:sz w:val="20"/>
          <w:lang w:eastAsia="ko-KR"/>
        </w:rPr>
        <w:t xml:space="preserve">ection </w:t>
      </w:r>
      <w:r>
        <w:rPr>
          <w:rFonts w:ascii="Consolas" w:eastAsiaTheme="minorEastAsia" w:hAnsi="Consolas" w:cs="Consolas"/>
          <w:sz w:val="20"/>
          <w:lang w:eastAsia="ko-KR"/>
        </w:rPr>
        <w:t>5.6.3</w:t>
      </w:r>
      <w:r w:rsidRPr="00FB518A">
        <w:rPr>
          <w:rFonts w:ascii="Consolas" w:eastAsiaTheme="minorEastAsia" w:hAnsi="Consolas" w:cs="Consolas"/>
          <w:sz w:val="20"/>
          <w:lang w:eastAsia="ko-KR"/>
        </w:rPr>
        <w:t>"</w:t>
      </w:r>
    </w:p>
    <w:p w14:paraId="49C610D3" w14:textId="77777777" w:rsidR="00662B6C" w:rsidRDefault="00B42355" w:rsidP="00A82537">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w:t>
      </w:r>
    </w:p>
    <w:p w14:paraId="0090CEB3" w14:textId="3C55FC8A" w:rsidR="00A82537" w:rsidRDefault="00A82537" w:rsidP="00A82537">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w:t>
      </w:r>
    </w:p>
    <w:p w14:paraId="4E565649" w14:textId="77777777" w:rsidR="00A82537" w:rsidRPr="00FB518A" w:rsidRDefault="00A82537" w:rsidP="00A82537">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DD3E24">
        <w:rPr>
          <w:rFonts w:ascii="Consolas" w:eastAsiaTheme="minorEastAsia" w:hAnsi="Consolas" w:cs="Consolas"/>
          <w:sz w:val="20"/>
          <w:lang w:eastAsia="ko-KR"/>
        </w:rPr>
        <w:t>"</w:t>
      </w:r>
      <w:r>
        <w:rPr>
          <w:rFonts w:ascii="Consolas" w:eastAsiaTheme="minorEastAsia" w:hAnsi="Consolas" w:cs="Consolas"/>
          <w:sz w:val="20"/>
          <w:lang w:eastAsia="ko-KR"/>
        </w:rPr>
        <w:t>required</w:t>
      </w:r>
      <w:r w:rsidRPr="00DD3E24">
        <w:rPr>
          <w:rFonts w:ascii="Consolas" w:eastAsiaTheme="minorEastAsia" w:hAnsi="Consolas" w:cs="Consolas"/>
          <w:sz w:val="20"/>
          <w:lang w:eastAsia="ko-KR"/>
        </w:rPr>
        <w:t>"</w:t>
      </w:r>
      <w:r>
        <w:rPr>
          <w:rFonts w:ascii="Consolas" w:eastAsiaTheme="minorEastAsia" w:hAnsi="Consolas" w:cs="Consolas"/>
          <w:sz w:val="20"/>
          <w:lang w:eastAsia="ko-KR"/>
        </w:rPr>
        <w:t xml:space="preserve"> : [</w:t>
      </w:r>
      <w:r w:rsidRPr="009353E0">
        <w:rPr>
          <w:rFonts w:ascii="Consolas" w:eastAsiaTheme="minorEastAsia" w:hAnsi="Consolas" w:cs="Consolas"/>
          <w:sz w:val="20"/>
          <w:lang w:eastAsia="ko-KR"/>
        </w:rPr>
        <w:t>"transactionId</w:t>
      </w:r>
      <w:r>
        <w:rPr>
          <w:rFonts w:ascii="Consolas" w:eastAsiaTheme="minorEastAsia" w:hAnsi="Consolas" w:cs="Consolas"/>
          <w:sz w:val="20"/>
          <w:lang w:eastAsia="ko-KR"/>
        </w:rPr>
        <w:t>"]</w:t>
      </w:r>
      <w:r w:rsidRPr="00FB518A">
        <w:rPr>
          <w:rFonts w:ascii="Consolas" w:eastAsiaTheme="minorEastAsia" w:hAnsi="Consolas" w:cs="Consolas"/>
          <w:sz w:val="20"/>
          <w:lang w:eastAsia="ko-KR"/>
        </w:rPr>
        <w:t>,</w:t>
      </w:r>
    </w:p>
    <w:p w14:paraId="6138FD45" w14:textId="77777777" w:rsidR="00A82537" w:rsidRDefault="00A82537" w:rsidP="00A82537">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DD3E24">
        <w:rPr>
          <w:rFonts w:ascii="Consolas" w:eastAsiaTheme="minorEastAsia" w:hAnsi="Consolas" w:cs="Consolas"/>
          <w:sz w:val="20"/>
          <w:lang w:eastAsia="ko-KR"/>
        </w:rPr>
        <w:t>"oneOf": [</w:t>
      </w:r>
    </w:p>
    <w:p w14:paraId="625921B2" w14:textId="77777777" w:rsidR="00A82537" w:rsidRDefault="00A82537" w:rsidP="00A82537">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124BA331" w14:textId="084C8601" w:rsidR="00B42355" w:rsidRPr="00FB518A" w:rsidRDefault="00A82537"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ab/>
        <w:t>"properties" : {</w:t>
      </w:r>
    </w:p>
    <w:p w14:paraId="7AC04BF0" w14:textId="0D5B6118" w:rsidR="00B42355" w:rsidRPr="00FB518A"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t>"profileMeta</w:t>
      </w:r>
      <w:r w:rsidR="00B42355">
        <w:rPr>
          <w:rFonts w:ascii="Consolas" w:eastAsiaTheme="minorEastAsia" w:hAnsi="Consolas" w:cs="Consolas"/>
          <w:sz w:val="20"/>
          <w:lang w:eastAsia="ko-KR"/>
        </w:rPr>
        <w:t>d</w:t>
      </w:r>
      <w:r w:rsidR="00B42355" w:rsidRPr="00FB518A">
        <w:rPr>
          <w:rFonts w:ascii="Consolas" w:eastAsiaTheme="minorEastAsia" w:hAnsi="Consolas" w:cs="Consolas"/>
          <w:sz w:val="20"/>
          <w:lang w:eastAsia="ko-KR"/>
        </w:rPr>
        <w:t>ata" : {</w:t>
      </w:r>
    </w:p>
    <w:p w14:paraId="3E2E3EC8" w14:textId="2604FEAB" w:rsidR="00B42355" w:rsidRPr="00FB518A"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t>"type" : "</w:t>
      </w:r>
      <w:r w:rsidR="00B42355">
        <w:rPr>
          <w:rFonts w:ascii="Consolas" w:eastAsiaTheme="minorEastAsia" w:hAnsi="Consolas" w:cs="Consolas"/>
          <w:sz w:val="20"/>
          <w:lang w:eastAsia="ko-KR"/>
        </w:rPr>
        <w:t>string</w:t>
      </w:r>
      <w:r w:rsidR="00B42355" w:rsidRPr="00FB518A">
        <w:rPr>
          <w:rFonts w:ascii="Consolas" w:eastAsiaTheme="minorEastAsia" w:hAnsi="Consolas" w:cs="Consolas"/>
          <w:sz w:val="20"/>
          <w:lang w:eastAsia="ko-KR"/>
        </w:rPr>
        <w:t>",</w:t>
      </w:r>
    </w:p>
    <w:p w14:paraId="0F2B5D98" w14:textId="3E67EC71" w:rsidR="00B42355"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Pr>
          <w:rFonts w:ascii="Consolas" w:eastAsiaTheme="minorEastAsia" w:hAnsi="Consolas" w:cs="Consolas"/>
          <w:sz w:val="20"/>
          <w:lang w:eastAsia="ko-KR"/>
        </w:rPr>
        <w:tab/>
      </w:r>
      <w:r w:rsidR="00B42355">
        <w:rPr>
          <w:rFonts w:ascii="Consolas" w:eastAsiaTheme="minorEastAsia" w:hAnsi="Consolas" w:cs="Consolas"/>
          <w:sz w:val="20"/>
          <w:lang w:eastAsia="ko-KR"/>
        </w:rPr>
        <w:tab/>
      </w:r>
      <w:r w:rsidR="00B42355">
        <w:rPr>
          <w:rFonts w:ascii="Consolas" w:eastAsiaTheme="minorEastAsia" w:hAnsi="Consolas" w:cs="Consolas"/>
          <w:sz w:val="20"/>
          <w:lang w:eastAsia="ko-KR"/>
        </w:rPr>
        <w:tab/>
      </w:r>
      <w:r w:rsidR="00B42355">
        <w:rPr>
          <w:rFonts w:ascii="Consolas" w:eastAsiaTheme="minorEastAsia" w:hAnsi="Consolas" w:cs="Consolas" w:hint="eastAsia"/>
          <w:sz w:val="20"/>
          <w:lang w:eastAsia="ko-KR"/>
        </w:rPr>
        <w:t>"format" : "base64",</w:t>
      </w:r>
    </w:p>
    <w:p w14:paraId="0DB24905" w14:textId="7ABD9912" w:rsidR="00B42355" w:rsidRPr="00FB518A"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t>"description" : "</w:t>
      </w:r>
      <w:r w:rsidR="00B42355" w:rsidRPr="008B39D0">
        <w:t xml:space="preserve"> </w:t>
      </w:r>
      <w:r w:rsidR="00B42355" w:rsidRPr="008B39D0">
        <w:rPr>
          <w:rFonts w:ascii="Consolas" w:eastAsiaTheme="minorEastAsia" w:hAnsi="Consolas" w:cs="Consolas"/>
          <w:sz w:val="20"/>
          <w:lang w:eastAsia="ko-KR"/>
        </w:rPr>
        <w:t xml:space="preserve">base64 encoded binary </w:t>
      </w:r>
      <w:r w:rsidR="00B42355" w:rsidRPr="00FB518A">
        <w:rPr>
          <w:rFonts w:ascii="Consolas" w:eastAsiaTheme="minorEastAsia" w:hAnsi="Consolas" w:cs="Consolas"/>
          <w:sz w:val="20"/>
          <w:lang w:eastAsia="ko-KR"/>
        </w:rPr>
        <w:t xml:space="preserve">data containing </w:t>
      </w:r>
      <w:r w:rsidR="00B42355" w:rsidRPr="008B39D0">
        <w:rPr>
          <w:rFonts w:ascii="Consolas" w:eastAsiaTheme="minorEastAsia" w:hAnsi="Consolas" w:cs="Consolas"/>
          <w:sz w:val="20"/>
          <w:lang w:eastAsia="ko-KR"/>
        </w:rPr>
        <w:t>StoreMetadataRequest</w:t>
      </w:r>
      <w:r w:rsidR="00B42355">
        <w:rPr>
          <w:rFonts w:ascii="Consolas" w:eastAsiaTheme="minorEastAsia" w:hAnsi="Consolas" w:cs="Consolas"/>
          <w:sz w:val="20"/>
          <w:lang w:eastAsia="ko-KR"/>
        </w:rPr>
        <w:t xml:space="preserve"> defined in </w:t>
      </w:r>
      <w:r w:rsidR="00B42355">
        <w:rPr>
          <w:rFonts w:ascii="Consolas" w:eastAsiaTheme="minorEastAsia" w:hAnsi="Consolas" w:cs="Consolas" w:hint="eastAsia"/>
          <w:sz w:val="20"/>
          <w:lang w:eastAsia="ko-KR"/>
        </w:rPr>
        <w:t>s</w:t>
      </w:r>
      <w:r w:rsidR="00B42355">
        <w:rPr>
          <w:rFonts w:ascii="Consolas" w:eastAsiaTheme="minorEastAsia" w:hAnsi="Consolas" w:cs="Consolas"/>
          <w:sz w:val="20"/>
          <w:lang w:eastAsia="ko-KR"/>
        </w:rPr>
        <w:t>ection 5.5.3</w:t>
      </w:r>
      <w:r w:rsidR="00B42355">
        <w:rPr>
          <w:rFonts w:ascii="Consolas" w:eastAsiaTheme="minorEastAsia" w:hAnsi="Consolas" w:cs="Consolas" w:hint="eastAsia"/>
          <w:sz w:val="20"/>
          <w:lang w:eastAsia="ko-KR"/>
        </w:rPr>
        <w:t>"</w:t>
      </w:r>
    </w:p>
    <w:p w14:paraId="0BA7EC28" w14:textId="097237EE" w:rsidR="00B42355" w:rsidRPr="00FB518A"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r>
      <w:r w:rsidR="00B42355" w:rsidRPr="00FB518A">
        <w:rPr>
          <w:rFonts w:ascii="Consolas" w:eastAsiaTheme="minorEastAsia" w:hAnsi="Consolas" w:cs="Consolas"/>
          <w:sz w:val="20"/>
          <w:lang w:eastAsia="ko-KR"/>
        </w:rPr>
        <w:tab/>
        <w:t>},</w:t>
      </w:r>
    </w:p>
    <w:p w14:paraId="441B7BDE" w14:textId="75199D22" w:rsidR="00B42355" w:rsidRPr="00140DF7"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"smdpSigned2" : {</w:t>
      </w:r>
    </w:p>
    <w:p w14:paraId="6D6BDC78" w14:textId="607DCA96" w:rsidR="00B42355" w:rsidRPr="00140DF7"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"type" : "string",</w:t>
      </w:r>
    </w:p>
    <w:p w14:paraId="5DF5EC37" w14:textId="19C327B8" w:rsidR="00B42355" w:rsidRPr="00140DF7"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"format" : "base64",</w:t>
      </w:r>
    </w:p>
    <w:p w14:paraId="3E73E74D" w14:textId="313C40CC" w:rsidR="00B42355" w:rsidRPr="00140DF7"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 xml:space="preserve">"description" : "SmdpSigned2 encoded data object" </w:t>
      </w:r>
    </w:p>
    <w:p w14:paraId="7F7D4F55" w14:textId="12A0525D" w:rsidR="00B42355" w:rsidRPr="00140DF7"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w:t>
      </w:r>
    </w:p>
    <w:p w14:paraId="05597255" w14:textId="1CDC9018" w:rsidR="00B42355" w:rsidRPr="00140DF7"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"smdpSignature2" : {</w:t>
      </w:r>
    </w:p>
    <w:p w14:paraId="5383E37F" w14:textId="2C443CF2" w:rsidR="00B42355" w:rsidRPr="00140DF7"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"type" : "string",</w:t>
      </w:r>
    </w:p>
    <w:p w14:paraId="05BB56F5" w14:textId="38FA1B90" w:rsidR="00B42355" w:rsidRPr="00140DF7"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"format" : "base64",</w:t>
      </w:r>
    </w:p>
    <w:p w14:paraId="7F03A3FB" w14:textId="15F68027" w:rsidR="00B42355" w:rsidRPr="00140DF7" w:rsidRDefault="00B43841"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lastRenderedPageBreak/>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 xml:space="preserve">"description" : "SM-DP+ signature as defined in ES10b.PrepareDownload" </w:t>
      </w:r>
    </w:p>
    <w:p w14:paraId="49B6D01D" w14:textId="68AF8095" w:rsidR="00B42355" w:rsidRPr="00140DF7" w:rsidRDefault="009A773A"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w:t>
      </w:r>
    </w:p>
    <w:p w14:paraId="055AD329" w14:textId="5C5BB376" w:rsidR="00B42355" w:rsidRPr="00140DF7" w:rsidRDefault="009A773A"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"smdpCertificate" : {</w:t>
      </w:r>
    </w:p>
    <w:p w14:paraId="08639195" w14:textId="0F9AE597" w:rsidR="00B42355" w:rsidRPr="00140DF7" w:rsidRDefault="009A773A"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"type" : "string",</w:t>
      </w:r>
    </w:p>
    <w:p w14:paraId="6ED4B1C1" w14:textId="22D22228" w:rsidR="00B42355" w:rsidRPr="00140DF7" w:rsidRDefault="009A773A"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"format" : "base64",</w:t>
      </w:r>
    </w:p>
    <w:p w14:paraId="70B434E4" w14:textId="6495302A" w:rsidR="00B42355" w:rsidRPr="00140DF7" w:rsidRDefault="009A773A"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 xml:space="preserve">"description" : "The Certificate as required by ES10b.PrepareDownload" </w:t>
      </w:r>
    </w:p>
    <w:p w14:paraId="4C5E11BA" w14:textId="3FBD7FF1" w:rsidR="00B42355" w:rsidRDefault="009A773A"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r>
      <w:r w:rsidR="00B42355" w:rsidRPr="00140DF7">
        <w:rPr>
          <w:rFonts w:ascii="Consolas" w:eastAsiaTheme="minorEastAsia" w:hAnsi="Consolas" w:cs="Consolas"/>
          <w:sz w:val="20"/>
          <w:lang w:eastAsia="ko-KR"/>
        </w:rPr>
        <w:tab/>
        <w:t>}</w:t>
      </w:r>
      <w:r w:rsidR="00B42355">
        <w:rPr>
          <w:rFonts w:ascii="Consolas" w:eastAsiaTheme="minorEastAsia" w:hAnsi="Consolas" w:cs="Consolas"/>
          <w:sz w:val="20"/>
          <w:lang w:eastAsia="ko-KR"/>
        </w:rPr>
        <w:tab/>
      </w:r>
      <w:r w:rsidR="00B42355" w:rsidRPr="009353E0">
        <w:rPr>
          <w:rFonts w:ascii="Consolas" w:eastAsiaTheme="minorEastAsia" w:hAnsi="Consolas" w:cs="Consolas"/>
          <w:sz w:val="20"/>
          <w:lang w:eastAsia="ko-KR"/>
        </w:rPr>
        <w:t>}</w:t>
      </w:r>
      <w:r w:rsidR="00B42355">
        <w:rPr>
          <w:rFonts w:ascii="Consolas" w:eastAsiaTheme="minorEastAsia" w:hAnsi="Consolas" w:cs="Consolas"/>
          <w:sz w:val="20"/>
          <w:lang w:eastAsia="ko-KR"/>
        </w:rPr>
        <w:t>,</w:t>
      </w:r>
    </w:p>
    <w:p w14:paraId="3E49EB83" w14:textId="4EC5E96F" w:rsidR="00CC5E15" w:rsidRDefault="009A773A"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00B42355">
        <w:rPr>
          <w:rFonts w:ascii="Consolas" w:eastAsiaTheme="minorEastAsia" w:hAnsi="Consolas" w:cs="Consolas"/>
          <w:sz w:val="20"/>
          <w:lang w:eastAsia="ko-KR"/>
        </w:rPr>
        <w:tab/>
        <w:t>"required" : [</w:t>
      </w:r>
      <w:r w:rsidR="00B42355" w:rsidRPr="00187490">
        <w:rPr>
          <w:rFonts w:ascii="Consolas" w:eastAsiaTheme="minorEastAsia" w:hAnsi="Consolas" w:cs="Consolas"/>
          <w:sz w:val="20"/>
          <w:lang w:eastAsia="ko-KR"/>
        </w:rPr>
        <w:t>"profileMetadata", "</w:t>
      </w:r>
      <w:r w:rsidR="00B42355" w:rsidRPr="00140DF7">
        <w:t xml:space="preserve"> </w:t>
      </w:r>
      <w:r w:rsidR="00B42355" w:rsidRPr="00140DF7">
        <w:rPr>
          <w:rFonts w:ascii="Consolas" w:eastAsiaTheme="minorEastAsia" w:hAnsi="Consolas" w:cs="Consolas"/>
          <w:sz w:val="20"/>
          <w:lang w:eastAsia="ko-KR"/>
        </w:rPr>
        <w:t>smdpSigned2</w:t>
      </w:r>
      <w:r w:rsidR="00B42355" w:rsidRPr="00187490">
        <w:rPr>
          <w:rFonts w:ascii="Consolas" w:eastAsiaTheme="minorEastAsia" w:hAnsi="Consolas" w:cs="Consolas"/>
          <w:sz w:val="20"/>
          <w:lang w:eastAsia="ko-KR"/>
        </w:rPr>
        <w:t>"</w:t>
      </w:r>
      <w:r w:rsidR="00B42355">
        <w:rPr>
          <w:rFonts w:ascii="Consolas" w:eastAsiaTheme="minorEastAsia" w:hAnsi="Consolas" w:cs="Consolas"/>
          <w:sz w:val="20"/>
          <w:lang w:eastAsia="ko-KR"/>
        </w:rPr>
        <w:t xml:space="preserve">, </w:t>
      </w:r>
      <w:r w:rsidR="00B42355" w:rsidRPr="00140DF7">
        <w:rPr>
          <w:rFonts w:ascii="Consolas" w:eastAsiaTheme="minorEastAsia" w:hAnsi="Consolas" w:cs="Consolas"/>
          <w:sz w:val="20"/>
          <w:lang w:eastAsia="ko-KR"/>
        </w:rPr>
        <w:t>"smdpSignature2", "smdpCertificate"</w:t>
      </w:r>
      <w:r w:rsidR="00B42355">
        <w:rPr>
          <w:rFonts w:ascii="Consolas" w:eastAsiaTheme="minorEastAsia" w:hAnsi="Consolas" w:cs="Consolas"/>
          <w:sz w:val="20"/>
          <w:lang w:eastAsia="ko-KR"/>
        </w:rPr>
        <w:t>]</w:t>
      </w:r>
      <w:r w:rsidR="00CC5E15">
        <w:rPr>
          <w:rFonts w:ascii="Consolas" w:eastAsiaTheme="minorEastAsia" w:hAnsi="Consolas" w:cs="Consolas"/>
          <w:sz w:val="20"/>
          <w:lang w:eastAsia="ko-KR"/>
        </w:rPr>
        <w:br/>
      </w:r>
      <w:r w:rsidR="001217FA">
        <w:rPr>
          <w:rFonts w:ascii="Consolas" w:eastAsiaTheme="minorEastAsia" w:hAnsi="Consolas" w:cs="Consolas"/>
          <w:sz w:val="20"/>
          <w:lang w:eastAsia="ko-KR"/>
        </w:rPr>
        <w:tab/>
      </w:r>
      <w:r w:rsidR="001217FA">
        <w:rPr>
          <w:rFonts w:ascii="Consolas" w:eastAsiaTheme="minorEastAsia" w:hAnsi="Consolas" w:cs="Consolas"/>
          <w:sz w:val="20"/>
          <w:lang w:eastAsia="ko-KR"/>
        </w:rPr>
        <w:tab/>
      </w:r>
      <w:r w:rsidR="00CC5E15">
        <w:rPr>
          <w:rFonts w:ascii="Consolas" w:eastAsiaTheme="minorEastAsia" w:hAnsi="Consolas" w:cs="Consolas"/>
          <w:sz w:val="20"/>
          <w:lang w:eastAsia="ko-KR"/>
        </w:rPr>
        <w:t>},{</w:t>
      </w:r>
    </w:p>
    <w:p w14:paraId="34DCCD8B" w14:textId="77777777" w:rsidR="00CC5E15" w:rsidRPr="00FB518A" w:rsidRDefault="00CC5E15"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ab/>
        <w:t>"properties" : {</w:t>
      </w:r>
    </w:p>
    <w:p w14:paraId="15C615E1" w14:textId="77777777" w:rsidR="00CC5E15" w:rsidRPr="00FB518A" w:rsidRDefault="00CC5E15"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"profileMeta</w:t>
      </w:r>
      <w:r>
        <w:rPr>
          <w:rFonts w:ascii="Consolas" w:eastAsiaTheme="minorEastAsia" w:hAnsi="Consolas" w:cs="Consolas"/>
          <w:sz w:val="20"/>
          <w:lang w:eastAsia="ko-KR"/>
        </w:rPr>
        <w:t>d</w:t>
      </w:r>
      <w:r w:rsidRPr="00FB518A">
        <w:rPr>
          <w:rFonts w:ascii="Consolas" w:eastAsiaTheme="minorEastAsia" w:hAnsi="Consolas" w:cs="Consolas"/>
          <w:sz w:val="20"/>
          <w:lang w:eastAsia="ko-KR"/>
        </w:rPr>
        <w:t>ata" : {</w:t>
      </w:r>
    </w:p>
    <w:p w14:paraId="6B421E0B" w14:textId="77777777" w:rsidR="00CC5E15" w:rsidRPr="00FB518A" w:rsidRDefault="00CC5E15"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"type" : "</w:t>
      </w:r>
      <w:r>
        <w:rPr>
          <w:rFonts w:ascii="Consolas" w:eastAsiaTheme="minorEastAsia" w:hAnsi="Consolas" w:cs="Consolas"/>
          <w:sz w:val="20"/>
          <w:lang w:eastAsia="ko-KR"/>
        </w:rPr>
        <w:t>string</w:t>
      </w:r>
      <w:r w:rsidRPr="00FB518A">
        <w:rPr>
          <w:rFonts w:ascii="Consolas" w:eastAsiaTheme="minorEastAsia" w:hAnsi="Consolas" w:cs="Consolas"/>
          <w:sz w:val="20"/>
          <w:lang w:eastAsia="ko-KR"/>
        </w:rPr>
        <w:t>",</w:t>
      </w:r>
    </w:p>
    <w:p w14:paraId="62878CDF" w14:textId="77777777" w:rsidR="00CC5E15" w:rsidRDefault="00CC5E15"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"format" : "base64",</w:t>
      </w:r>
    </w:p>
    <w:p w14:paraId="0534310A" w14:textId="77777777" w:rsidR="00CC5E15" w:rsidRPr="00FB518A" w:rsidRDefault="00CC5E15"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tab/>
      </w:r>
      <w:r>
        <w:tab/>
      </w:r>
      <w:r>
        <w:tab/>
      </w:r>
      <w:r>
        <w:tab/>
      </w:r>
      <w:r>
        <w:tab/>
      </w:r>
      <w:r w:rsidRPr="75527DA8">
        <w:rPr>
          <w:rFonts w:ascii="Consolas" w:eastAsiaTheme="minorEastAsia" w:hAnsi="Consolas" w:cs="Consolas"/>
          <w:sz w:val="20"/>
          <w:lang w:eastAsia="ko-KR"/>
        </w:rPr>
        <w:t xml:space="preserve">"description" : "base64 encoded binary data containing </w:t>
      </w:r>
      <w:r w:rsidRPr="008B39D0">
        <w:rPr>
          <w:rFonts w:ascii="Consolas" w:eastAsiaTheme="minorEastAsia" w:hAnsi="Consolas" w:cs="Consolas"/>
          <w:sz w:val="20"/>
          <w:lang w:eastAsia="ko-KR"/>
        </w:rPr>
        <w:t>StoreMetadataRequest</w:t>
      </w:r>
      <w:r>
        <w:rPr>
          <w:rFonts w:ascii="Consolas" w:eastAsiaTheme="minorEastAsia" w:hAnsi="Consolas" w:cs="Consolas"/>
          <w:sz w:val="20"/>
          <w:lang w:eastAsia="ko-KR"/>
        </w:rPr>
        <w:t xml:space="preserve"> defined in </w:t>
      </w:r>
      <w:r>
        <w:rPr>
          <w:rFonts w:ascii="Consolas" w:eastAsiaTheme="minorEastAsia" w:hAnsi="Consolas" w:cs="Consolas" w:hint="eastAsia"/>
          <w:sz w:val="20"/>
          <w:lang w:eastAsia="ko-KR"/>
        </w:rPr>
        <w:t>s</w:t>
      </w:r>
      <w:r>
        <w:rPr>
          <w:rFonts w:ascii="Consolas" w:eastAsiaTheme="minorEastAsia" w:hAnsi="Consolas" w:cs="Consolas"/>
          <w:sz w:val="20"/>
          <w:lang w:eastAsia="ko-KR"/>
        </w:rPr>
        <w:t>ection 5.5.3</w:t>
      </w:r>
      <w:r w:rsidRPr="75527DA8">
        <w:rPr>
          <w:rFonts w:ascii="Consolas" w:eastAsiaTheme="minorEastAsia" w:hAnsi="Consolas" w:cs="Consolas"/>
          <w:sz w:val="20"/>
          <w:lang w:eastAsia="ko-KR"/>
        </w:rPr>
        <w:t>"</w:t>
      </w:r>
    </w:p>
    <w:p w14:paraId="3E4A00EF" w14:textId="77777777" w:rsidR="00CC5E15" w:rsidRPr="00FB518A" w:rsidRDefault="00CC5E15"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w:t>
      </w:r>
    </w:p>
    <w:p w14:paraId="3812A26C" w14:textId="77777777" w:rsidR="00CC5E15" w:rsidRPr="00FB518A" w:rsidRDefault="00CC5E15"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3DEDDBA8" w14:textId="77777777" w:rsidR="00CC5E15" w:rsidRDefault="00CC5E15"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DD3E24">
        <w:rPr>
          <w:rFonts w:ascii="Consolas" w:eastAsiaTheme="minorEastAsia" w:hAnsi="Consolas" w:cs="Consolas"/>
          <w:sz w:val="20"/>
          <w:lang w:eastAsia="ko-KR"/>
        </w:rPr>
        <w:t>"</w:t>
      </w:r>
      <w:r>
        <w:rPr>
          <w:rFonts w:ascii="Consolas" w:eastAsiaTheme="minorEastAsia" w:hAnsi="Consolas" w:cs="Consolas"/>
          <w:sz w:val="20"/>
          <w:lang w:eastAsia="ko-KR"/>
        </w:rPr>
        <w:t>required</w:t>
      </w:r>
      <w:r w:rsidRPr="00DD3E24">
        <w:rPr>
          <w:rFonts w:ascii="Consolas" w:eastAsiaTheme="minorEastAsia" w:hAnsi="Consolas" w:cs="Consolas"/>
          <w:sz w:val="20"/>
          <w:lang w:eastAsia="ko-KR"/>
        </w:rPr>
        <w:t>"</w:t>
      </w:r>
      <w:r>
        <w:rPr>
          <w:rFonts w:ascii="Consolas" w:eastAsiaTheme="minorEastAsia" w:hAnsi="Consolas" w:cs="Consolas"/>
          <w:sz w:val="20"/>
          <w:lang w:eastAsia="ko-KR"/>
        </w:rPr>
        <w:t xml:space="preserve"> : [</w:t>
      </w:r>
      <w:r w:rsidRPr="009353E0">
        <w:rPr>
          <w:rFonts w:ascii="Consolas" w:eastAsiaTheme="minorEastAsia" w:hAnsi="Consolas" w:cs="Consolas"/>
          <w:sz w:val="20"/>
          <w:lang w:eastAsia="ko-KR"/>
        </w:rPr>
        <w:t>"</w:t>
      </w:r>
      <w:r w:rsidRPr="00FB518A">
        <w:rPr>
          <w:rFonts w:ascii="Consolas" w:eastAsiaTheme="minorEastAsia" w:hAnsi="Consolas" w:cs="Consolas"/>
          <w:sz w:val="20"/>
          <w:lang w:eastAsia="ko-KR"/>
        </w:rPr>
        <w:t>profileMeta</w:t>
      </w:r>
      <w:r>
        <w:rPr>
          <w:rFonts w:ascii="Consolas" w:eastAsiaTheme="minorEastAsia" w:hAnsi="Consolas" w:cs="Consolas"/>
          <w:sz w:val="20"/>
          <w:lang w:eastAsia="ko-KR"/>
        </w:rPr>
        <w:t>d</w:t>
      </w:r>
      <w:r w:rsidRPr="00FB518A">
        <w:rPr>
          <w:rFonts w:ascii="Consolas" w:eastAsiaTheme="minorEastAsia" w:hAnsi="Consolas" w:cs="Consolas"/>
          <w:sz w:val="20"/>
          <w:lang w:eastAsia="ko-KR"/>
        </w:rPr>
        <w:t>ata</w:t>
      </w:r>
      <w:r>
        <w:rPr>
          <w:rFonts w:ascii="Consolas" w:eastAsiaTheme="minorEastAsia" w:hAnsi="Consolas" w:cs="Consolas"/>
          <w:sz w:val="20"/>
          <w:lang w:eastAsia="ko-KR"/>
        </w:rPr>
        <w:t xml:space="preserve"> "]</w:t>
      </w:r>
    </w:p>
    <w:p w14:paraId="69108E60" w14:textId="77777777" w:rsidR="00CC5E15" w:rsidRDefault="00CC5E15" w:rsidP="00CC5E1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4FDAF2FF" w14:textId="41EF893A" w:rsidR="00B42355" w:rsidRPr="009353E0" w:rsidRDefault="00CC5E1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w:t>
      </w:r>
    </w:p>
    <w:p w14:paraId="1DA9061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681565B7" w14:textId="77777777" w:rsidR="00B42355" w:rsidRDefault="00B42355" w:rsidP="00DB6385">
      <w:pPr>
        <w:pStyle w:val="NormalParagraph"/>
        <w:spacing w:before="240"/>
      </w:pPr>
      <w:r w:rsidRPr="00187490">
        <w:t xml:space="preserve">Depending on the targeted RSP Server (SM-DP+ or SM-DS) the response MAY be a &lt;JSON body&gt; corresponding to </w:t>
      </w:r>
      <w:r>
        <w:t>"</w:t>
      </w:r>
      <w:r w:rsidRPr="00187490">
        <w:t>ES9+.AuthenticateClient</w:t>
      </w:r>
      <w:r>
        <w:t>"</w:t>
      </w:r>
      <w:r w:rsidRPr="00187490">
        <w:t xml:space="preserve"> or </w:t>
      </w:r>
      <w:r>
        <w:t>"</w:t>
      </w:r>
      <w:r w:rsidRPr="00187490">
        <w:t>ES11.AuthenticateClient</w:t>
      </w:r>
      <w:r>
        <w:t>"</w:t>
      </w:r>
      <w:r w:rsidRPr="00187490">
        <w:t xml:space="preserve"> function.</w:t>
      </w:r>
    </w:p>
    <w:p w14:paraId="17EBFF6A" w14:textId="2169CDE4" w:rsidR="00B42355" w:rsidRPr="001375A3" w:rsidRDefault="00D32FD2" w:rsidP="00D32FD2">
      <w:pPr>
        <w:pStyle w:val="Heading4"/>
        <w:numPr>
          <w:ilvl w:val="0"/>
          <w:numId w:val="0"/>
        </w:numPr>
        <w:ind w:left="1077" w:hanging="1077"/>
        <w:rPr>
          <w:rStyle w:val="Heading4Char"/>
        </w:rPr>
      </w:pPr>
      <w:bookmarkStart w:id="3047" w:name="_Toc227925934"/>
      <w:r>
        <w:t>6.5.2.9</w:t>
      </w:r>
      <w:r>
        <w:tab/>
      </w:r>
      <w:r w:rsidR="00B42355" w:rsidRPr="00784149">
        <w:t>"ES9+.HandleNotification" Function</w:t>
      </w:r>
      <w:bookmarkEnd w:id="3047"/>
    </w:p>
    <w:p w14:paraId="53B2487E" w14:textId="77777777" w:rsidR="00B42355" w:rsidRDefault="00B42355" w:rsidP="00B42355">
      <w:pPr>
        <w:pStyle w:val="NormalParagraph"/>
      </w:pPr>
      <w:r w:rsidRPr="00B43806">
        <w:t>H</w:t>
      </w:r>
      <w:r w:rsidRPr="003E4A37">
        <w:t>ereunder is the definition of the JSON schema for the &lt;JSON body&gt; part of the &lt;JSON requestMessage&gt; c</w:t>
      </w:r>
      <w:r>
        <w:t>orresponding to the "ES9+.HandleNotification"</w:t>
      </w:r>
      <w:r w:rsidRPr="003E4A37">
        <w:t xml:space="preserve"> function.</w:t>
      </w:r>
    </w:p>
    <w:p w14:paraId="7993F272"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3BC8F61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2796127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43505DD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pendingNotification"</w:t>
      </w:r>
      <w:r>
        <w:rPr>
          <w:rFonts w:ascii="Consolas" w:eastAsiaTheme="minorEastAsia" w:hAnsi="Consolas" w:cs="Consolas" w:hint="eastAsia"/>
          <w:sz w:val="20"/>
          <w:lang w:eastAsia="ko-KR"/>
        </w:rPr>
        <w:t xml:space="preserve"> : {</w:t>
      </w:r>
    </w:p>
    <w:p w14:paraId="7D2BDFE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173AB8D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"format</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w:t>
      </w:r>
    </w:p>
    <w:p w14:paraId="42D1712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 xml:space="preserve"> encoded binary data containing the </w:t>
      </w:r>
      <w:r>
        <w:rPr>
          <w:rFonts w:ascii="Consolas" w:eastAsiaTheme="minorEastAsia" w:hAnsi="Consolas" w:cs="Consolas"/>
          <w:sz w:val="20"/>
          <w:lang w:eastAsia="ko-KR"/>
        </w:rPr>
        <w:t xml:space="preserve">PendingNotification </w:t>
      </w:r>
      <w:r>
        <w:rPr>
          <w:rFonts w:ascii="Consolas" w:eastAsiaTheme="minorEastAsia" w:hAnsi="Consolas" w:cs="Consolas" w:hint="eastAsia"/>
          <w:sz w:val="20"/>
          <w:lang w:eastAsia="ko-KR"/>
        </w:rPr>
        <w:t xml:space="preserve">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5.7.10</w:t>
      </w:r>
      <w:r w:rsidRPr="009353E0">
        <w:rPr>
          <w:rFonts w:ascii="Consolas" w:eastAsiaTheme="minorEastAsia" w:hAnsi="Consolas" w:cs="Consolas"/>
          <w:sz w:val="20"/>
          <w:lang w:eastAsia="ko-KR"/>
        </w:rPr>
        <w:t>"</w:t>
      </w:r>
    </w:p>
    <w:p w14:paraId="77EF0B0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28881E2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08F8D68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w:t>
      </w:r>
      <w:r>
        <w:rPr>
          <w:rFonts w:ascii="Consolas" w:eastAsiaTheme="minorEastAsia" w:hAnsi="Consolas" w:cs="Consolas"/>
          <w:sz w:val="20"/>
          <w:lang w:eastAsia="ko-KR"/>
        </w:rPr>
        <w:t>pendingNotification"]</w:t>
      </w:r>
    </w:p>
    <w:p w14:paraId="4D4B6451" w14:textId="77777777" w:rsidR="00B42355" w:rsidRPr="009E41D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1FC3D819" w14:textId="5265DD67" w:rsidR="00B42355" w:rsidRDefault="00D32FD2" w:rsidP="00D32FD2">
      <w:pPr>
        <w:pStyle w:val="Heading4"/>
        <w:numPr>
          <w:ilvl w:val="0"/>
          <w:numId w:val="0"/>
        </w:numPr>
        <w:ind w:left="1077" w:hanging="1077"/>
      </w:pPr>
      <w:bookmarkStart w:id="3048" w:name="_Toc227925935"/>
      <w:r>
        <w:t>6.5.2.10</w:t>
      </w:r>
      <w:r>
        <w:tab/>
      </w:r>
      <w:r w:rsidR="00B42355" w:rsidRPr="00784149">
        <w:t>"ES9+.</w:t>
      </w:r>
      <w:r w:rsidR="00B42355">
        <w:t>CancelSession</w:t>
      </w:r>
      <w:r w:rsidR="00B42355" w:rsidRPr="00784149">
        <w:t>" Function</w:t>
      </w:r>
      <w:bookmarkEnd w:id="3048"/>
    </w:p>
    <w:p w14:paraId="37460396" w14:textId="77777777" w:rsidR="00B42355" w:rsidRPr="00B43806" w:rsidRDefault="00B42355" w:rsidP="00B42355">
      <w:pPr>
        <w:pStyle w:val="NormalParagraph"/>
      </w:pPr>
      <w:r w:rsidRPr="00C36D4D">
        <w:t xml:space="preserve">Hereunder is the definition of the JSON schema for the &lt;JSON body&gt; part of the &lt;JSON requestMessage&gt; corresponding to the </w:t>
      </w:r>
      <w:r>
        <w:t>"</w:t>
      </w:r>
      <w:r w:rsidRPr="00B43806">
        <w:t>ES9+.</w:t>
      </w:r>
      <w:r>
        <w:t>CancelSession"</w:t>
      </w:r>
      <w:r w:rsidRPr="00B43806">
        <w:t xml:space="preserve"> function</w:t>
      </w:r>
      <w:r>
        <w:t>:</w:t>
      </w:r>
    </w:p>
    <w:p w14:paraId="1404566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057471A3"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5F382C1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090153B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"transactionId</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12F46A2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4598D3CD"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t>"pattern" : "</w:t>
      </w:r>
      <w:r w:rsidRPr="00DD2F06">
        <w:rPr>
          <w:rFonts w:ascii="Consolas" w:eastAsiaTheme="minorEastAsia" w:hAnsi="Consolas" w:cs="Consolas"/>
          <w:sz w:val="20"/>
          <w:lang w:eastAsia="ko-KR"/>
        </w:rPr>
        <w:t>^[0-9,A-F]{</w:t>
      </w:r>
      <w:r>
        <w:rPr>
          <w:rFonts w:ascii="Consolas" w:eastAsiaTheme="minorEastAsia" w:hAnsi="Consolas" w:cs="Consolas" w:hint="eastAsia"/>
          <w:sz w:val="20"/>
          <w:lang w:eastAsia="ko-KR"/>
        </w:rPr>
        <w:t>2,</w:t>
      </w:r>
      <w:r w:rsidRPr="00DD2F06">
        <w:rPr>
          <w:rFonts w:ascii="Consolas" w:eastAsiaTheme="minorEastAsia" w:hAnsi="Consolas" w:cs="Consolas"/>
          <w:sz w:val="20"/>
          <w:lang w:eastAsia="ko-KR"/>
        </w:rPr>
        <w:t>32}$",</w:t>
      </w:r>
    </w:p>
    <w:p w14:paraId="1302287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"Hexadecimal representation of the T</w:t>
      </w:r>
      <w:r w:rsidRPr="009353E0">
        <w:rPr>
          <w:rFonts w:ascii="Consolas" w:eastAsiaTheme="minorEastAsia" w:hAnsi="Consolas" w:cs="Consolas"/>
          <w:sz w:val="20"/>
          <w:lang w:eastAsia="ko-KR"/>
        </w:rPr>
        <w:t>ransactionID</w:t>
      </w:r>
      <w:r w:rsidRPr="004C7486">
        <w:rPr>
          <w:rFonts w:ascii="Consolas" w:eastAsiaTheme="minorEastAsia" w:hAnsi="Consolas" w:cs="Consolas" w:hint="eastAsia"/>
          <w:sz w:val="20"/>
          <w:lang w:eastAsia="ko-KR"/>
        </w:rPr>
        <w:t xml:space="preserve"> </w:t>
      </w:r>
      <w:r>
        <w:rPr>
          <w:rFonts w:ascii="Consolas" w:eastAsiaTheme="minorEastAsia" w:hAnsi="Consolas" w:cs="Consolas" w:hint="eastAsia"/>
          <w:sz w:val="20"/>
          <w:lang w:eastAsia="ko-KR"/>
        </w:rPr>
        <w:t xml:space="preserve">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5.6.5</w:t>
      </w:r>
      <w:r w:rsidRPr="009353E0">
        <w:rPr>
          <w:rFonts w:ascii="Consolas" w:eastAsiaTheme="minorEastAsia" w:hAnsi="Consolas" w:cs="Consolas"/>
          <w:sz w:val="20"/>
          <w:lang w:eastAsia="ko-KR"/>
        </w:rPr>
        <w:t>"</w:t>
      </w:r>
    </w:p>
    <w:p w14:paraId="54D6C0D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p>
    <w:p w14:paraId="4DB08B4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lastRenderedPageBreak/>
        <w:tab/>
      </w:r>
      <w:r w:rsidRPr="009353E0">
        <w:rPr>
          <w:rFonts w:ascii="Consolas" w:eastAsiaTheme="minorEastAsia" w:hAnsi="Consolas" w:cs="Consolas"/>
          <w:sz w:val="20"/>
          <w:lang w:eastAsia="ko-KR"/>
        </w:rPr>
        <w:tab/>
        <w:t>"</w:t>
      </w:r>
      <w:r w:rsidRPr="00182C6F">
        <w:rPr>
          <w:rFonts w:ascii="Consolas" w:eastAsiaTheme="minorEastAsia" w:hAnsi="Consolas" w:cs="Consolas"/>
          <w:sz w:val="20"/>
          <w:lang w:eastAsia="ko-KR"/>
        </w:rPr>
        <w:t>cancelSessionResponse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08DC5C8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08D6FEFD"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"format</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w:t>
      </w:r>
    </w:p>
    <w:p w14:paraId="3B00F61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base64</w:t>
      </w:r>
      <w:r>
        <w:rPr>
          <w:rFonts w:ascii="Consolas" w:eastAsiaTheme="minorEastAsia" w:hAnsi="Consolas" w:cs="Consolas" w:hint="eastAsia"/>
          <w:sz w:val="20"/>
          <w:lang w:eastAsia="ko-KR"/>
        </w:rPr>
        <w:t xml:space="preserve"> encoded binary data containing </w:t>
      </w:r>
      <w:r>
        <w:rPr>
          <w:rFonts w:ascii="Consolas" w:eastAsiaTheme="minorEastAsia" w:hAnsi="Consolas" w:cs="Consolas"/>
          <w:sz w:val="20"/>
          <w:lang w:eastAsia="ko-KR"/>
        </w:rPr>
        <w:t>C</w:t>
      </w:r>
      <w:r w:rsidRPr="00182C6F">
        <w:rPr>
          <w:rFonts w:ascii="Consolas" w:eastAsiaTheme="minorEastAsia" w:hAnsi="Consolas" w:cs="Consolas"/>
          <w:sz w:val="20"/>
          <w:lang w:eastAsia="ko-KR"/>
        </w:rPr>
        <w:t>ancelSessionResponse</w:t>
      </w:r>
      <w:r>
        <w:rPr>
          <w:rFonts w:ascii="Consolas" w:eastAsiaTheme="minorEastAsia" w:hAnsi="Consolas" w:cs="Consolas" w:hint="eastAsia"/>
          <w:sz w:val="20"/>
          <w:lang w:eastAsia="ko-KR"/>
        </w:rPr>
        <w:t xml:space="preserve"> </w:t>
      </w:r>
      <w:r>
        <w:rPr>
          <w:rFonts w:ascii="Consolas" w:eastAsiaTheme="minorEastAsia" w:hAnsi="Consolas" w:cs="Consolas"/>
          <w:sz w:val="20"/>
          <w:lang w:eastAsia="ko-KR"/>
        </w:rPr>
        <w:t xml:space="preserve">data object </w:t>
      </w:r>
      <w:r>
        <w:rPr>
          <w:rFonts w:ascii="Consolas" w:eastAsiaTheme="minorEastAsia" w:hAnsi="Consolas" w:cs="Consolas" w:hint="eastAsia"/>
          <w:sz w:val="20"/>
          <w:lang w:eastAsia="ko-KR"/>
        </w:rPr>
        <w:t xml:space="preserve">defined in </w:t>
      </w:r>
      <w:r>
        <w:rPr>
          <w:rFonts w:ascii="Consolas" w:eastAsiaTheme="minorEastAsia" w:hAnsi="Consolas" w:cs="Consolas"/>
          <w:sz w:val="20"/>
          <w:lang w:eastAsia="ko-KR"/>
        </w:rPr>
        <w:t>S</w:t>
      </w:r>
      <w:r>
        <w:rPr>
          <w:rFonts w:ascii="Consolas" w:eastAsiaTheme="minorEastAsia" w:hAnsi="Consolas" w:cs="Consolas" w:hint="eastAsia"/>
          <w:sz w:val="20"/>
          <w:lang w:eastAsia="ko-KR"/>
        </w:rPr>
        <w:t xml:space="preserve">ection </w:t>
      </w:r>
      <w:r>
        <w:rPr>
          <w:rFonts w:ascii="Consolas" w:eastAsiaTheme="minorEastAsia" w:hAnsi="Consolas" w:cs="Consolas"/>
          <w:sz w:val="20"/>
          <w:lang w:eastAsia="ko-KR"/>
        </w:rPr>
        <w:t>5.7.14</w:t>
      </w:r>
      <w:r w:rsidRPr="009353E0">
        <w:rPr>
          <w:rFonts w:ascii="Consolas" w:eastAsiaTheme="minorEastAsia" w:hAnsi="Consolas" w:cs="Consolas"/>
          <w:sz w:val="20"/>
          <w:lang w:eastAsia="ko-KR"/>
        </w:rPr>
        <w:t>"</w:t>
      </w:r>
    </w:p>
    <w:p w14:paraId="2EEEBE4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r>
      <w:r w:rsidRPr="009353E0">
        <w:rPr>
          <w:rFonts w:ascii="Consolas" w:eastAsiaTheme="minorEastAsia" w:hAnsi="Consolas" w:cs="Consolas"/>
          <w:sz w:val="20"/>
          <w:lang w:eastAsia="ko-KR"/>
        </w:rPr>
        <w:tab/>
        <w:t>}</w:t>
      </w:r>
    </w:p>
    <w:p w14:paraId="18079546"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ab/>
        <w:t>}</w:t>
      </w:r>
      <w:r>
        <w:rPr>
          <w:rFonts w:ascii="Consolas" w:eastAsiaTheme="minorEastAsia" w:hAnsi="Consolas" w:cs="Consolas"/>
          <w:sz w:val="20"/>
          <w:lang w:eastAsia="ko-KR"/>
        </w:rPr>
        <w:t>,</w:t>
      </w:r>
    </w:p>
    <w:p w14:paraId="75F6573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"transactionId</w:t>
      </w:r>
      <w:r>
        <w:rPr>
          <w:rFonts w:ascii="Consolas" w:eastAsiaTheme="minorEastAsia" w:hAnsi="Consolas" w:cs="Consolas"/>
          <w:sz w:val="20"/>
          <w:lang w:eastAsia="ko-KR"/>
        </w:rPr>
        <w:t xml:space="preserve">", </w:t>
      </w:r>
      <w:r w:rsidRPr="009353E0">
        <w:rPr>
          <w:rFonts w:ascii="Consolas" w:eastAsiaTheme="minorEastAsia" w:hAnsi="Consolas" w:cs="Consolas"/>
          <w:sz w:val="20"/>
          <w:lang w:eastAsia="ko-KR"/>
        </w:rPr>
        <w:t>"</w:t>
      </w:r>
      <w:r w:rsidRPr="00182C6F">
        <w:rPr>
          <w:rFonts w:ascii="Consolas" w:eastAsiaTheme="minorEastAsia" w:hAnsi="Consolas" w:cs="Consolas"/>
          <w:sz w:val="20"/>
          <w:lang w:eastAsia="ko-KR"/>
        </w:rPr>
        <w:t>cancelSessionResponse</w:t>
      </w:r>
      <w:r>
        <w:rPr>
          <w:rFonts w:ascii="Consolas" w:eastAsiaTheme="minorEastAsia" w:hAnsi="Consolas" w:cs="Consolas"/>
          <w:sz w:val="20"/>
          <w:lang w:eastAsia="ko-KR"/>
        </w:rPr>
        <w:t>"]</w:t>
      </w:r>
    </w:p>
    <w:p w14:paraId="067D19C6"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pPr>
      <w:r w:rsidRPr="009353E0">
        <w:rPr>
          <w:rFonts w:ascii="Consolas" w:eastAsiaTheme="minorEastAsia" w:hAnsi="Consolas" w:cs="Consolas"/>
          <w:sz w:val="20"/>
          <w:lang w:eastAsia="ko-KR"/>
        </w:rPr>
        <w:t>}</w:t>
      </w:r>
    </w:p>
    <w:p w14:paraId="605F3366" w14:textId="77777777" w:rsidR="00B42355" w:rsidRDefault="00B42355" w:rsidP="00DB6385">
      <w:pPr>
        <w:pStyle w:val="NormalParagraph"/>
        <w:spacing w:before="240"/>
      </w:pPr>
      <w:r>
        <w:t>T</w:t>
      </w:r>
      <w:r w:rsidRPr="00C36D4D">
        <w:t xml:space="preserve">he </w:t>
      </w:r>
      <w:r>
        <w:t>"</w:t>
      </w:r>
      <w:r w:rsidRPr="00B43806">
        <w:t>ES9+.</w:t>
      </w:r>
      <w:r>
        <w:t>CancelSession"</w:t>
      </w:r>
      <w:r w:rsidRPr="00B43806">
        <w:t xml:space="preserve"> function</w:t>
      </w:r>
      <w:r>
        <w:t xml:space="preserve"> has no </w:t>
      </w:r>
      <w:r w:rsidRPr="00C36D4D">
        <w:t>&lt;JSON body&gt; part of the &lt;JSON responseMessage&gt;</w:t>
      </w:r>
      <w:r>
        <w:t>.</w:t>
      </w:r>
    </w:p>
    <w:p w14:paraId="3F43AA32" w14:textId="4D2D93FD" w:rsidR="00B42355" w:rsidRPr="000619B0" w:rsidRDefault="00D32FD2" w:rsidP="00D32FD2">
      <w:pPr>
        <w:pStyle w:val="Heading4"/>
        <w:numPr>
          <w:ilvl w:val="0"/>
          <w:numId w:val="0"/>
        </w:numPr>
        <w:ind w:left="1077" w:hanging="1077"/>
      </w:pPr>
      <w:bookmarkStart w:id="3049" w:name="_Toc227925936"/>
      <w:r>
        <w:t>6.5.2.11</w:t>
      </w:r>
      <w:r>
        <w:tab/>
      </w:r>
      <w:r w:rsidR="00B42355">
        <w:t>"ES11.</w:t>
      </w:r>
      <w:r w:rsidR="00B42355" w:rsidRPr="00595926">
        <w:t>Initiate</w:t>
      </w:r>
      <w:r w:rsidR="00B42355">
        <w:t>Authentication" Function</w:t>
      </w:r>
      <w:bookmarkEnd w:id="3049"/>
    </w:p>
    <w:p w14:paraId="21E50759" w14:textId="77777777" w:rsidR="00B42355" w:rsidRDefault="00B42355" w:rsidP="00B42355">
      <w:pPr>
        <w:pStyle w:val="NormalParagraph"/>
      </w:pPr>
      <w:r>
        <w:t>T</w:t>
      </w:r>
      <w:r w:rsidRPr="00C36D4D">
        <w:t xml:space="preserve">he &lt;JSON body&gt; part of the &lt;JSON requestMessage&gt; </w:t>
      </w:r>
      <w:r>
        <w:t xml:space="preserve">and &lt;JSON body&gt; </w:t>
      </w:r>
      <w:r w:rsidRPr="00C36D4D">
        <w:t xml:space="preserve">part of the &lt;JSON responseMessage&gt; corresponding to the </w:t>
      </w:r>
      <w:r>
        <w:t>"</w:t>
      </w:r>
      <w:r w:rsidRPr="00B43806">
        <w:t>ES</w:t>
      </w:r>
      <w:r>
        <w:t>11</w:t>
      </w:r>
      <w:r w:rsidRPr="00B43806">
        <w:t>.InitiateAuthentication</w:t>
      </w:r>
      <w:r>
        <w:t>"</w:t>
      </w:r>
      <w:r w:rsidRPr="00B43806">
        <w:t xml:space="preserve"> function</w:t>
      </w:r>
      <w:r>
        <w:t xml:space="preserve"> is identical to the one defined for the "ES9+.InitiateAuthentication" function.</w:t>
      </w:r>
    </w:p>
    <w:p w14:paraId="6A57AA3C" w14:textId="17D2F5B4" w:rsidR="00B42355" w:rsidRPr="00744112" w:rsidRDefault="00D32FD2" w:rsidP="00D32FD2">
      <w:pPr>
        <w:pStyle w:val="Heading4"/>
        <w:numPr>
          <w:ilvl w:val="0"/>
          <w:numId w:val="0"/>
        </w:numPr>
        <w:ind w:left="1077" w:hanging="1077"/>
      </w:pPr>
      <w:bookmarkStart w:id="3050" w:name="_Toc227925937"/>
      <w:r>
        <w:t>6.5.2.12</w:t>
      </w:r>
      <w:r>
        <w:tab/>
      </w:r>
      <w:r w:rsidR="00B42355">
        <w:t>"ES11.AuthenticateClient" Function</w:t>
      </w:r>
      <w:bookmarkEnd w:id="3050"/>
    </w:p>
    <w:p w14:paraId="402AB5E2" w14:textId="77777777" w:rsidR="00B42355" w:rsidRPr="00B43806" w:rsidRDefault="00B42355" w:rsidP="00B42355">
      <w:pPr>
        <w:pStyle w:val="NormalParagraph"/>
      </w:pPr>
      <w:r>
        <w:t>T</w:t>
      </w:r>
      <w:r w:rsidRPr="00C36D4D">
        <w:t xml:space="preserve">he &lt;JSON body&gt; part of the &lt;JSON requestMessage&gt; corresponding to the </w:t>
      </w:r>
      <w:r>
        <w:t>"</w:t>
      </w:r>
      <w:r w:rsidRPr="00B43806">
        <w:t>ES</w:t>
      </w:r>
      <w:r>
        <w:t>11</w:t>
      </w:r>
      <w:r w:rsidRPr="00B43806">
        <w:t>.</w:t>
      </w:r>
      <w:r>
        <w:t>AuthenticateClient"</w:t>
      </w:r>
      <w:r w:rsidRPr="00B43806">
        <w:t xml:space="preserve"> function</w:t>
      </w:r>
      <w:r>
        <w:t xml:space="preserve"> is identical to the one defined for the "ES9+.AuthenticateClient" function. </w:t>
      </w:r>
      <w:r w:rsidRPr="00C36D4D">
        <w:t xml:space="preserve">Hereunder is the definition of the JSON schema for the &lt;JSON body&gt; part of the &lt;JSON responseMessage&gt; corresponding to the </w:t>
      </w:r>
      <w:r>
        <w:t>"ES11</w:t>
      </w:r>
      <w:r w:rsidRPr="00B43806">
        <w:t>.</w:t>
      </w:r>
      <w:r>
        <w:t>AuthenticateClient"</w:t>
      </w:r>
      <w:r w:rsidRPr="00B43806">
        <w:t xml:space="preserve"> function</w:t>
      </w:r>
      <w:r>
        <w:t>:</w:t>
      </w:r>
    </w:p>
    <w:p w14:paraId="41908322"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w:t>
      </w:r>
    </w:p>
    <w:p w14:paraId="600375A2"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t>"type" : "object",</w:t>
      </w:r>
    </w:p>
    <w:p w14:paraId="7FC4B039"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t>"properties" : {</w:t>
      </w:r>
    </w:p>
    <w:p w14:paraId="37A97BE2"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"transactionId" : {</w:t>
      </w:r>
    </w:p>
    <w:p w14:paraId="7C026CA2"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"type" : "string",</w:t>
      </w:r>
    </w:p>
    <w:p w14:paraId="040E7366"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"pattern" : "^[0-9,A-F]{2,32}$",</w:t>
      </w:r>
    </w:p>
    <w:p w14:paraId="396DBCF0"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"description" : "Hexadecimal representation of the TransactionID</w:t>
      </w:r>
      <w:r>
        <w:rPr>
          <w:rFonts w:ascii="Consolas" w:eastAsiaTheme="minorEastAsia" w:hAnsi="Consolas" w:cs="Consolas"/>
          <w:sz w:val="20"/>
          <w:lang w:eastAsia="ko-KR"/>
        </w:rPr>
        <w:t>,</w:t>
      </w:r>
      <w:r w:rsidRPr="00FB518A">
        <w:rPr>
          <w:rFonts w:ascii="Consolas" w:eastAsiaTheme="minorEastAsia" w:hAnsi="Consolas" w:cs="Consolas"/>
          <w:sz w:val="20"/>
          <w:lang w:eastAsia="ko-KR"/>
        </w:rPr>
        <w:t xml:space="preserve"> </w:t>
      </w:r>
      <w:r>
        <w:rPr>
          <w:rFonts w:ascii="Consolas" w:eastAsiaTheme="minorEastAsia" w:hAnsi="Consolas" w:cs="Consolas"/>
          <w:sz w:val="20"/>
          <w:lang w:eastAsia="ko-KR"/>
        </w:rPr>
        <w:t>see</w:t>
      </w:r>
      <w:r w:rsidRPr="00FB518A">
        <w:rPr>
          <w:rFonts w:ascii="Consolas" w:eastAsiaTheme="minorEastAsia" w:hAnsi="Consolas" w:cs="Consolas"/>
          <w:sz w:val="20"/>
          <w:lang w:eastAsia="ko-KR"/>
        </w:rPr>
        <w:t xml:space="preserve"> </w:t>
      </w:r>
      <w:r>
        <w:rPr>
          <w:rFonts w:ascii="Consolas" w:eastAsiaTheme="minorEastAsia" w:hAnsi="Consolas" w:cs="Consolas"/>
          <w:sz w:val="20"/>
          <w:lang w:eastAsia="ko-KR"/>
        </w:rPr>
        <w:t>S</w:t>
      </w:r>
      <w:r w:rsidRPr="00FB518A">
        <w:rPr>
          <w:rFonts w:ascii="Consolas" w:eastAsiaTheme="minorEastAsia" w:hAnsi="Consolas" w:cs="Consolas"/>
          <w:sz w:val="20"/>
          <w:lang w:eastAsia="ko-KR"/>
        </w:rPr>
        <w:t xml:space="preserve">ection </w:t>
      </w:r>
      <w:r>
        <w:rPr>
          <w:rFonts w:ascii="Consolas" w:eastAsiaTheme="minorEastAsia" w:hAnsi="Consolas" w:cs="Consolas"/>
          <w:sz w:val="20"/>
          <w:lang w:eastAsia="ko-KR"/>
        </w:rPr>
        <w:t>5.8.2</w:t>
      </w:r>
      <w:r w:rsidRPr="00FB518A">
        <w:rPr>
          <w:rFonts w:ascii="Consolas" w:eastAsiaTheme="minorEastAsia" w:hAnsi="Consolas" w:cs="Consolas"/>
          <w:sz w:val="20"/>
          <w:lang w:eastAsia="ko-KR"/>
        </w:rPr>
        <w:t>"</w:t>
      </w:r>
    </w:p>
    <w:p w14:paraId="41F61575"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w:t>
      </w:r>
    </w:p>
    <w:p w14:paraId="18A2144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t>"</w:t>
      </w:r>
      <w:r>
        <w:rPr>
          <w:rFonts w:ascii="Consolas" w:eastAsiaTheme="minorEastAsia" w:hAnsi="Consolas" w:cs="Consolas"/>
          <w:sz w:val="20"/>
          <w:lang w:eastAsia="ko-KR"/>
        </w:rPr>
        <w:t>eventEntries</w:t>
      </w:r>
      <w:r w:rsidRPr="00FB518A">
        <w:rPr>
          <w:rFonts w:ascii="Consolas" w:eastAsiaTheme="minorEastAsia" w:hAnsi="Consolas" w:cs="Consolas"/>
          <w:sz w:val="20"/>
          <w:lang w:eastAsia="ko-KR"/>
        </w:rPr>
        <w:t>" : {</w:t>
      </w:r>
    </w:p>
    <w:p w14:paraId="1CF0BB6A"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"type" : "array",</w:t>
      </w:r>
    </w:p>
    <w:p w14:paraId="5A52A042"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"items" : {</w:t>
      </w:r>
    </w:p>
    <w:p w14:paraId="2EDADA25"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"type" : "object",</w:t>
      </w:r>
    </w:p>
    <w:p w14:paraId="1CEF92F0"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 xml:space="preserve">"description" : "data containing </w:t>
      </w:r>
      <w:r>
        <w:rPr>
          <w:rFonts w:ascii="Consolas" w:eastAsiaTheme="minorEastAsia" w:hAnsi="Consolas" w:cs="Consolas"/>
          <w:sz w:val="20"/>
          <w:lang w:eastAsia="ko-KR"/>
        </w:rPr>
        <w:t xml:space="preserve">Event-Entry, see </w:t>
      </w:r>
      <w:r>
        <w:rPr>
          <w:rFonts w:ascii="Consolas" w:eastAsiaTheme="minorEastAsia" w:hAnsi="Consolas" w:cs="Consolas" w:hint="eastAsia"/>
          <w:sz w:val="20"/>
          <w:lang w:eastAsia="ko-KR"/>
        </w:rPr>
        <w:t>s</w:t>
      </w:r>
      <w:r>
        <w:rPr>
          <w:rFonts w:ascii="Consolas" w:eastAsiaTheme="minorEastAsia" w:hAnsi="Consolas" w:cs="Consolas"/>
          <w:sz w:val="20"/>
          <w:lang w:eastAsia="ko-KR"/>
        </w:rPr>
        <w:t>ection 5.8.2</w:t>
      </w:r>
      <w:r>
        <w:rPr>
          <w:rFonts w:ascii="Consolas" w:eastAsiaTheme="minorEastAsia" w:hAnsi="Consolas" w:cs="Consolas" w:hint="eastAsia"/>
          <w:sz w:val="20"/>
          <w:lang w:eastAsia="ko-KR"/>
        </w:rPr>
        <w:t>"</w:t>
      </w:r>
      <w:r w:rsidRPr="00FB518A">
        <w:rPr>
          <w:rFonts w:ascii="Consolas" w:eastAsiaTheme="minorEastAsia" w:hAnsi="Consolas" w:cs="Consolas"/>
          <w:sz w:val="20"/>
          <w:lang w:eastAsia="ko-KR"/>
        </w:rPr>
        <w:t>,</w:t>
      </w:r>
    </w:p>
    <w:p w14:paraId="2DE4BE55"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"properties" : {</w:t>
      </w:r>
    </w:p>
    <w:p w14:paraId="3B667EBF"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w:t>
      </w:r>
      <w:r>
        <w:rPr>
          <w:rFonts w:ascii="Consolas" w:eastAsiaTheme="minorEastAsia" w:hAnsi="Consolas" w:cs="Consolas"/>
          <w:sz w:val="20"/>
          <w:lang w:eastAsia="ko-KR"/>
        </w:rPr>
        <w:t>eventId</w:t>
      </w:r>
      <w:r w:rsidRPr="00FB518A">
        <w:rPr>
          <w:rFonts w:ascii="Consolas" w:eastAsiaTheme="minorEastAsia" w:hAnsi="Consolas" w:cs="Consolas"/>
          <w:sz w:val="20"/>
          <w:lang w:eastAsia="ko-KR"/>
        </w:rPr>
        <w:t>" : {</w:t>
      </w:r>
    </w:p>
    <w:p w14:paraId="6619443E"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"type" : "string",</w:t>
      </w:r>
    </w:p>
    <w:p w14:paraId="725BFD13"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"description" : "</w:t>
      </w:r>
      <w:r>
        <w:rPr>
          <w:rFonts w:ascii="Consolas" w:eastAsiaTheme="minorEastAsia" w:hAnsi="Consolas" w:cs="Consolas"/>
          <w:sz w:val="20"/>
          <w:lang w:eastAsia="ko-KR"/>
        </w:rPr>
        <w:t>Identification of the event</w:t>
      </w:r>
      <w:r>
        <w:rPr>
          <w:rFonts w:ascii="Consolas" w:eastAsiaTheme="minorEastAsia" w:hAnsi="Consolas" w:cs="Consolas" w:hint="eastAsia"/>
          <w:sz w:val="20"/>
          <w:lang w:eastAsia="ko-KR"/>
        </w:rPr>
        <w:t>"</w:t>
      </w:r>
    </w:p>
    <w:p w14:paraId="4E08BA16"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w:t>
      </w:r>
    </w:p>
    <w:p w14:paraId="3FD7C552"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w:t>
      </w:r>
      <w:r>
        <w:rPr>
          <w:rFonts w:ascii="Consolas" w:eastAsiaTheme="minorEastAsia" w:hAnsi="Consolas" w:cs="Consolas"/>
          <w:sz w:val="20"/>
          <w:lang w:eastAsia="ko-KR"/>
        </w:rPr>
        <w:t>rspServerAddress</w:t>
      </w:r>
      <w:r w:rsidRPr="00FB518A">
        <w:rPr>
          <w:rFonts w:ascii="Consolas" w:eastAsiaTheme="minorEastAsia" w:hAnsi="Consolas" w:cs="Consolas"/>
          <w:sz w:val="20"/>
          <w:lang w:eastAsia="ko-KR"/>
        </w:rPr>
        <w:t>" : {</w:t>
      </w:r>
    </w:p>
    <w:p w14:paraId="53B9A0C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"type" : "string",</w:t>
      </w:r>
    </w:p>
    <w:p w14:paraId="1359986F"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"description" : "</w:t>
      </w:r>
      <w:r>
        <w:rPr>
          <w:rFonts w:ascii="Consolas" w:eastAsiaTheme="minorEastAsia" w:hAnsi="Consolas" w:cs="Consolas"/>
          <w:sz w:val="20"/>
          <w:lang w:eastAsia="ko-KR"/>
        </w:rPr>
        <w:t>RSP Server address where the event can be found"</w:t>
      </w:r>
    </w:p>
    <w:p w14:paraId="6F399F41"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109F850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sidRPr="00FB518A">
        <w:rPr>
          <w:rFonts w:ascii="Consolas" w:eastAsiaTheme="minorEastAsia" w:hAnsi="Consolas" w:cs="Consolas"/>
          <w:sz w:val="20"/>
          <w:lang w:eastAsia="ko-KR"/>
        </w:rPr>
        <w:tab/>
      </w:r>
      <w:r>
        <w:rPr>
          <w:rFonts w:ascii="Consolas" w:eastAsiaTheme="minorEastAsia" w:hAnsi="Consolas" w:cs="Consolas"/>
          <w:sz w:val="20"/>
          <w:lang w:eastAsia="ko-KR"/>
        </w:rPr>
        <w:tab/>
      </w:r>
      <w:r w:rsidRPr="00FB518A">
        <w:rPr>
          <w:rFonts w:ascii="Consolas" w:eastAsiaTheme="minorEastAsia" w:hAnsi="Consolas" w:cs="Consolas"/>
          <w:sz w:val="20"/>
          <w:lang w:eastAsia="ko-KR"/>
        </w:rPr>
        <w:t>}</w:t>
      </w:r>
      <w:r>
        <w:rPr>
          <w:rFonts w:ascii="Consolas" w:eastAsiaTheme="minorEastAsia" w:hAnsi="Consolas" w:cs="Consolas"/>
          <w:sz w:val="20"/>
          <w:lang w:eastAsia="ko-KR"/>
        </w:rPr>
        <w:t>,</w:t>
      </w:r>
    </w:p>
    <w:p w14:paraId="52BE9C6E"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"required" : [</w:t>
      </w:r>
      <w:r w:rsidRPr="00FB518A">
        <w:rPr>
          <w:rFonts w:ascii="Consolas" w:eastAsiaTheme="minorEastAsia" w:hAnsi="Consolas" w:cs="Consolas"/>
          <w:sz w:val="20"/>
          <w:lang w:eastAsia="ko-KR"/>
        </w:rPr>
        <w:t>"</w:t>
      </w:r>
      <w:r>
        <w:rPr>
          <w:rFonts w:ascii="Consolas" w:eastAsiaTheme="minorEastAsia" w:hAnsi="Consolas" w:cs="Consolas"/>
          <w:sz w:val="20"/>
          <w:lang w:eastAsia="ko-KR"/>
        </w:rPr>
        <w:t xml:space="preserve">eventId", </w:t>
      </w:r>
      <w:r w:rsidRPr="00FB518A">
        <w:rPr>
          <w:rFonts w:ascii="Consolas" w:eastAsiaTheme="minorEastAsia" w:hAnsi="Consolas" w:cs="Consolas"/>
          <w:sz w:val="20"/>
          <w:lang w:eastAsia="ko-KR"/>
        </w:rPr>
        <w:t>"</w:t>
      </w:r>
      <w:r>
        <w:rPr>
          <w:rFonts w:ascii="Consolas" w:eastAsiaTheme="minorEastAsia" w:hAnsi="Consolas" w:cs="Consolas"/>
          <w:sz w:val="20"/>
          <w:lang w:eastAsia="ko-KR"/>
        </w:rPr>
        <w:t>rspServerAddress</w:t>
      </w:r>
      <w:r w:rsidRPr="00FB518A">
        <w:rPr>
          <w:rFonts w:ascii="Consolas" w:eastAsiaTheme="minorEastAsia" w:hAnsi="Consolas" w:cs="Consolas"/>
          <w:sz w:val="20"/>
          <w:lang w:eastAsia="ko-KR"/>
        </w:rPr>
        <w:t>"</w:t>
      </w:r>
      <w:r>
        <w:rPr>
          <w:rFonts w:ascii="Consolas" w:eastAsiaTheme="minorEastAsia" w:hAnsi="Consolas" w:cs="Consolas"/>
          <w:sz w:val="20"/>
          <w:lang w:eastAsia="ko-KR"/>
        </w:rPr>
        <w:t>]</w:t>
      </w:r>
    </w:p>
    <w:p w14:paraId="758407B7"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6528FCED" w14:textId="77777777" w:rsidR="00B42355" w:rsidRPr="00FB518A"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707BFD4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5FB00C7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"transactionId</w:t>
      </w:r>
      <w:r>
        <w:rPr>
          <w:rFonts w:ascii="Consolas" w:eastAsiaTheme="minorEastAsia" w:hAnsi="Consolas" w:cs="Consolas"/>
          <w:sz w:val="20"/>
          <w:lang w:eastAsia="ko-KR"/>
        </w:rPr>
        <w:t>", "eventEntries"]</w:t>
      </w:r>
    </w:p>
    <w:p w14:paraId="7FDC221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34B6E8FD" w14:textId="77777777" w:rsidR="00B42355" w:rsidRDefault="00B42355" w:rsidP="00DB6385">
      <w:pPr>
        <w:pStyle w:val="NormalParagraph"/>
        <w:spacing w:before="240"/>
      </w:pPr>
      <w:r>
        <w:lastRenderedPageBreak/>
        <w:t xml:space="preserve">Depending on the targeted RSP Server (SM-DP+ or SM-DS) the response MAY be a </w:t>
      </w:r>
      <w:r w:rsidRPr="00C36D4D">
        <w:t>&lt;JSON body&gt;</w:t>
      </w:r>
      <w:r>
        <w:t xml:space="preserve"> corresponding to "ES9+.AuthenticateClient" or "ES11.AuthenticateClient" function.</w:t>
      </w:r>
    </w:p>
    <w:p w14:paraId="6814F5CB" w14:textId="6F752BDF" w:rsidR="00B42355" w:rsidRDefault="00D32FD2" w:rsidP="00D32FD2">
      <w:pPr>
        <w:pStyle w:val="Heading4"/>
        <w:numPr>
          <w:ilvl w:val="0"/>
          <w:numId w:val="0"/>
        </w:numPr>
        <w:ind w:left="1077" w:hanging="1077"/>
      </w:pPr>
      <w:bookmarkStart w:id="3051" w:name="_Toc227925938"/>
      <w:r>
        <w:t>6.5.2.13</w:t>
      </w:r>
      <w:r>
        <w:tab/>
      </w:r>
      <w:r w:rsidR="00B42355">
        <w:t>"ES12</w:t>
      </w:r>
      <w:r w:rsidR="00B42355" w:rsidRPr="00784149">
        <w:t>.</w:t>
      </w:r>
      <w:r w:rsidR="00B42355">
        <w:t>RegisterEvent</w:t>
      </w:r>
      <w:r w:rsidR="00B42355" w:rsidRPr="00784149">
        <w:t>" Function</w:t>
      </w:r>
      <w:bookmarkEnd w:id="3051"/>
    </w:p>
    <w:p w14:paraId="07265C51" w14:textId="77777777" w:rsidR="00B42355" w:rsidRPr="00357C71" w:rsidRDefault="00B42355" w:rsidP="00B42355">
      <w:pPr>
        <w:pStyle w:val="NormalParagraph"/>
      </w:pPr>
      <w:r w:rsidRPr="00C36D4D">
        <w:t xml:space="preserve">Hereunder is the definition of the JSON schema for the &lt;JSON body&gt; part of the &lt;JSON requestMessage&gt; corresponding to the </w:t>
      </w:r>
      <w:r>
        <w:t>"</w:t>
      </w:r>
      <w:r w:rsidRPr="00C36D4D">
        <w:t>ES</w:t>
      </w:r>
      <w:r>
        <w:t>1</w:t>
      </w:r>
      <w:r w:rsidRPr="00C36D4D">
        <w:t>2.</w:t>
      </w:r>
      <w:r>
        <w:t>RegisterEvent"</w:t>
      </w:r>
      <w:r w:rsidRPr="00C36D4D">
        <w:t xml:space="preserve"> function</w:t>
      </w:r>
      <w:r>
        <w:t>:</w:t>
      </w:r>
    </w:p>
    <w:p w14:paraId="65B054A8"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38ACAAF1"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5326A75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0CEE422C"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hint="eastAsia"/>
          <w:sz w:val="20"/>
          <w:lang w:eastAsia="ko-KR"/>
        </w:rPr>
        <w:t>e</w:t>
      </w:r>
      <w:r>
        <w:rPr>
          <w:rFonts w:ascii="Consolas" w:eastAsiaTheme="minorEastAsia" w:hAnsi="Consolas" w:cs="Consolas"/>
          <w:sz w:val="20"/>
          <w:lang w:eastAsia="ko-KR"/>
        </w:rPr>
        <w:t>id"</w:t>
      </w:r>
      <w:r>
        <w:rPr>
          <w:rFonts w:ascii="Consolas" w:eastAsiaTheme="minorEastAsia" w:hAnsi="Consolas" w:cs="Consolas" w:hint="eastAsia"/>
          <w:sz w:val="20"/>
          <w:lang w:eastAsia="ko-KR"/>
        </w:rPr>
        <w:t xml:space="preserve"> : {</w:t>
      </w:r>
    </w:p>
    <w:p w14:paraId="2B6D40BE"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195979B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"^[0-9]{32}$",</w:t>
      </w:r>
    </w:p>
    <w:p w14:paraId="189E256A"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"EID as desc </w:t>
      </w:r>
      <w:r w:rsidR="00AF1A52">
        <w:rPr>
          <w:rFonts w:ascii="Consolas" w:eastAsiaTheme="minorEastAsia" w:hAnsi="Consolas" w:cs="Consolas"/>
          <w:sz w:val="20"/>
          <w:lang w:eastAsia="ko-KR"/>
        </w:rPr>
        <w:t>section 4.3.1</w:t>
      </w:r>
      <w:r w:rsidRPr="009353E0">
        <w:rPr>
          <w:rFonts w:ascii="Consolas" w:eastAsiaTheme="minorEastAsia" w:hAnsi="Consolas" w:cs="Consolas"/>
          <w:sz w:val="20"/>
          <w:lang w:eastAsia="ko-KR"/>
        </w:rPr>
        <w:t>"</w:t>
      </w:r>
    </w:p>
    <w:p w14:paraId="060E0A22"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63A77DC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rspServerAddress"</w:t>
      </w:r>
      <w:r>
        <w:rPr>
          <w:rFonts w:ascii="Consolas" w:eastAsiaTheme="minorEastAsia" w:hAnsi="Consolas" w:cs="Consolas" w:hint="eastAsia"/>
          <w:sz w:val="20"/>
          <w:lang w:eastAsia="ko-KR"/>
        </w:rPr>
        <w:t xml:space="preserve"> : {</w:t>
      </w:r>
    </w:p>
    <w:p w14:paraId="2B917425"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0621670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"as defined in section 5.9.1</w:t>
      </w:r>
      <w:r w:rsidRPr="009353E0">
        <w:rPr>
          <w:rFonts w:ascii="Consolas" w:eastAsiaTheme="minorEastAsia" w:hAnsi="Consolas" w:cs="Consolas"/>
          <w:sz w:val="20"/>
          <w:lang w:eastAsia="ko-KR"/>
        </w:rPr>
        <w:t>"</w:t>
      </w:r>
    </w:p>
    <w:p w14:paraId="4A7ABBEE"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6188765F"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r>
        <w:rPr>
          <w:rFonts w:ascii="Consolas" w:eastAsiaTheme="minorEastAsia" w:hAnsi="Consolas" w:cs="Consolas"/>
          <w:sz w:val="20"/>
          <w:lang w:eastAsia="ko-KR"/>
        </w:rPr>
        <w:t>eventId</w:t>
      </w:r>
      <w:r>
        <w:rPr>
          <w:rFonts w:ascii="Consolas" w:eastAsiaTheme="minorEastAsia" w:hAnsi="Consolas" w:cs="Consolas" w:hint="eastAsia"/>
          <w:sz w:val="20"/>
          <w:lang w:eastAsia="ko-KR"/>
        </w:rPr>
        <w:t>" : {</w:t>
      </w:r>
    </w:p>
    <w:p w14:paraId="4B31FD57"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"type" : "string",</w:t>
      </w:r>
    </w:p>
    <w:p w14:paraId="57D0E2D9"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"description" : "</w:t>
      </w:r>
      <w:r>
        <w:rPr>
          <w:rFonts w:ascii="Consolas" w:eastAsiaTheme="minorEastAsia" w:hAnsi="Consolas" w:cs="Consolas"/>
          <w:sz w:val="20"/>
          <w:lang w:eastAsia="ko-KR"/>
        </w:rPr>
        <w:t>as defined in section 5.9.1</w:t>
      </w:r>
      <w:r>
        <w:rPr>
          <w:rFonts w:ascii="Consolas" w:eastAsiaTheme="minorEastAsia" w:hAnsi="Consolas" w:cs="Consolas" w:hint="eastAsia"/>
          <w:sz w:val="20"/>
          <w:lang w:eastAsia="ko-KR"/>
        </w:rPr>
        <w:t>"</w:t>
      </w:r>
    </w:p>
    <w:p w14:paraId="039B7C6C"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r>
        <w:rPr>
          <w:rFonts w:ascii="Consolas" w:eastAsiaTheme="minorEastAsia" w:hAnsi="Consolas" w:cs="Consolas"/>
          <w:sz w:val="20"/>
          <w:lang w:eastAsia="ko-KR"/>
        </w:rPr>
        <w:t>,</w:t>
      </w:r>
    </w:p>
    <w:p w14:paraId="7F00E9B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r>
        <w:rPr>
          <w:rFonts w:ascii="Consolas" w:eastAsiaTheme="minorEastAsia" w:hAnsi="Consolas" w:cs="Consolas"/>
          <w:sz w:val="20"/>
          <w:lang w:eastAsia="ko-KR"/>
        </w:rPr>
        <w:t>forwardingIndicator</w:t>
      </w:r>
      <w:r>
        <w:rPr>
          <w:rFonts w:ascii="Consolas" w:eastAsiaTheme="minorEastAsia" w:hAnsi="Consolas" w:cs="Consolas" w:hint="eastAsia"/>
          <w:sz w:val="20"/>
          <w:lang w:eastAsia="ko-KR"/>
        </w:rPr>
        <w:t>" : {</w:t>
      </w:r>
    </w:p>
    <w:p w14:paraId="6111F67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"type" : "</w:t>
      </w:r>
      <w:r>
        <w:rPr>
          <w:rFonts w:ascii="Consolas" w:eastAsiaTheme="minorEastAsia" w:hAnsi="Consolas" w:cs="Consolas"/>
          <w:sz w:val="20"/>
          <w:lang w:eastAsia="ko-KR"/>
        </w:rPr>
        <w:t>boolean</w:t>
      </w:r>
      <w:r>
        <w:rPr>
          <w:rFonts w:ascii="Consolas" w:eastAsiaTheme="minorEastAsia" w:hAnsi="Consolas" w:cs="Consolas" w:hint="eastAsia"/>
          <w:sz w:val="20"/>
          <w:lang w:eastAsia="ko-KR"/>
        </w:rPr>
        <w:t>",</w:t>
      </w:r>
    </w:p>
    <w:p w14:paraId="0928A12D"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"description" : "</w:t>
      </w:r>
      <w:r>
        <w:rPr>
          <w:rFonts w:ascii="Consolas" w:eastAsiaTheme="minorEastAsia" w:hAnsi="Consolas" w:cs="Consolas"/>
          <w:sz w:val="20"/>
          <w:lang w:eastAsia="ko-KR"/>
        </w:rPr>
        <w:t>as defined in section 5.9.1</w:t>
      </w:r>
      <w:r>
        <w:rPr>
          <w:rFonts w:ascii="Consolas" w:eastAsiaTheme="minorEastAsia" w:hAnsi="Consolas" w:cs="Consolas" w:hint="eastAsia"/>
          <w:sz w:val="20"/>
          <w:lang w:eastAsia="ko-KR"/>
        </w:rPr>
        <w:t>"</w:t>
      </w:r>
    </w:p>
    <w:p w14:paraId="76BBF77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hint="eastAsia"/>
          <w:sz w:val="20"/>
          <w:lang w:eastAsia="ko-KR"/>
        </w:rPr>
        <w:tab/>
      </w:r>
      <w:r>
        <w:rPr>
          <w:rFonts w:ascii="Consolas" w:eastAsiaTheme="minorEastAsia" w:hAnsi="Consolas" w:cs="Consolas"/>
          <w:sz w:val="20"/>
          <w:lang w:eastAsia="ko-KR"/>
        </w:rPr>
        <w:tab/>
      </w:r>
      <w:r>
        <w:rPr>
          <w:rFonts w:ascii="Consolas" w:eastAsiaTheme="minorEastAsia" w:hAnsi="Consolas" w:cs="Consolas" w:hint="eastAsia"/>
          <w:sz w:val="20"/>
          <w:lang w:eastAsia="ko-KR"/>
        </w:rPr>
        <w:t>}</w:t>
      </w:r>
    </w:p>
    <w:p w14:paraId="2410777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26C3690B"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w:t>
      </w:r>
      <w:r>
        <w:rPr>
          <w:rFonts w:ascii="Consolas" w:eastAsiaTheme="minorEastAsia" w:hAnsi="Consolas" w:cs="Consolas"/>
          <w:sz w:val="20"/>
          <w:lang w:eastAsia="ko-KR"/>
        </w:rPr>
        <w:t>eid", "rspServerAddress", "eventId", "forwardingIndicator"]</w:t>
      </w:r>
    </w:p>
    <w:p w14:paraId="31A1A4E9" w14:textId="77777777" w:rsidR="00B42355" w:rsidRPr="000B5F1C"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3C6160CA" w14:textId="77777777" w:rsidR="00B42355" w:rsidRDefault="00B42355" w:rsidP="00DB6385">
      <w:pPr>
        <w:pStyle w:val="NormalParagraph"/>
        <w:spacing w:before="240"/>
      </w:pPr>
      <w:r>
        <w:t xml:space="preserve">This function has no </w:t>
      </w:r>
      <w:r w:rsidRPr="00C36D4D">
        <w:t>&lt;JSON</w:t>
      </w:r>
      <w:r>
        <w:t xml:space="preserve"> body&gt; part of the &lt;JSON response</w:t>
      </w:r>
      <w:r w:rsidRPr="00C36D4D">
        <w:t>Message&gt;</w:t>
      </w:r>
      <w:r>
        <w:t>.</w:t>
      </w:r>
    </w:p>
    <w:p w14:paraId="4AFED2C7" w14:textId="3E9198ED" w:rsidR="00B42355" w:rsidRDefault="00D32FD2" w:rsidP="00D32FD2">
      <w:pPr>
        <w:pStyle w:val="Heading4"/>
        <w:numPr>
          <w:ilvl w:val="0"/>
          <w:numId w:val="0"/>
        </w:numPr>
        <w:ind w:left="1077" w:hanging="1077"/>
      </w:pPr>
      <w:bookmarkStart w:id="3052" w:name="_Toc227925939"/>
      <w:r>
        <w:t>6.5.2.14</w:t>
      </w:r>
      <w:r>
        <w:tab/>
      </w:r>
      <w:r w:rsidR="00B42355">
        <w:t>"ES12</w:t>
      </w:r>
      <w:r w:rsidR="00B42355" w:rsidRPr="00784149">
        <w:t>.</w:t>
      </w:r>
      <w:r w:rsidR="00B42355">
        <w:t>DeleteEvent</w:t>
      </w:r>
      <w:r w:rsidR="00B42355" w:rsidRPr="00784149">
        <w:t>" Function</w:t>
      </w:r>
      <w:bookmarkEnd w:id="3052"/>
    </w:p>
    <w:p w14:paraId="2CE8FA08" w14:textId="77777777" w:rsidR="00B42355" w:rsidRPr="00357C71" w:rsidRDefault="00B42355" w:rsidP="00B42355">
      <w:pPr>
        <w:pStyle w:val="NormalParagraph"/>
      </w:pPr>
      <w:r w:rsidRPr="00C36D4D">
        <w:t xml:space="preserve">Hereunder is the definition of the JSON schema for the &lt;JSON body&gt; part of the &lt;JSON requestMessage&gt; corresponding to the </w:t>
      </w:r>
      <w:r>
        <w:t>"</w:t>
      </w:r>
      <w:r w:rsidRPr="00C36D4D">
        <w:t>ES</w:t>
      </w:r>
      <w:r>
        <w:t>1</w:t>
      </w:r>
      <w:r w:rsidRPr="00C36D4D">
        <w:t>2.</w:t>
      </w:r>
      <w:r>
        <w:t>DeleteEvent"</w:t>
      </w:r>
      <w:r w:rsidRPr="00C36D4D">
        <w:t xml:space="preserve"> function</w:t>
      </w:r>
      <w:r>
        <w:t>:</w:t>
      </w:r>
    </w:p>
    <w:p w14:paraId="00CCC14D"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4A2069E2"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object",</w:t>
      </w:r>
    </w:p>
    <w:p w14:paraId="588AE4C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"properties</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p>
    <w:p w14:paraId="6378B91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hint="eastAsia"/>
          <w:sz w:val="20"/>
          <w:lang w:eastAsia="ko-KR"/>
        </w:rPr>
        <w:t>e</w:t>
      </w:r>
      <w:r>
        <w:rPr>
          <w:rFonts w:ascii="Consolas" w:eastAsiaTheme="minorEastAsia" w:hAnsi="Consolas" w:cs="Consolas"/>
          <w:sz w:val="20"/>
          <w:lang w:eastAsia="ko-KR"/>
        </w:rPr>
        <w:t>id"</w:t>
      </w:r>
      <w:r>
        <w:rPr>
          <w:rFonts w:ascii="Consolas" w:eastAsiaTheme="minorEastAsia" w:hAnsi="Consolas" w:cs="Consolas" w:hint="eastAsia"/>
          <w:sz w:val="20"/>
          <w:lang w:eastAsia="ko-KR"/>
        </w:rPr>
        <w:t xml:space="preserve"> : {</w:t>
      </w:r>
    </w:p>
    <w:p w14:paraId="29622DD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368502DF"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"pattern" : "^[0-9]{32}$",</w:t>
      </w:r>
    </w:p>
    <w:p w14:paraId="27CBEB39"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 xml:space="preserve">"EID as desc in </w:t>
      </w:r>
      <w:r w:rsidR="00AF1A52">
        <w:rPr>
          <w:rFonts w:ascii="Consolas" w:eastAsiaTheme="minorEastAsia" w:hAnsi="Consolas" w:cs="Consolas"/>
          <w:sz w:val="20"/>
          <w:lang w:eastAsia="ko-KR"/>
        </w:rPr>
        <w:t>section 4.3.1</w:t>
      </w:r>
      <w:r w:rsidRPr="009353E0">
        <w:rPr>
          <w:rFonts w:ascii="Consolas" w:eastAsiaTheme="minorEastAsia" w:hAnsi="Consolas" w:cs="Consolas"/>
          <w:sz w:val="20"/>
          <w:lang w:eastAsia="ko-KR"/>
        </w:rPr>
        <w:t>"</w:t>
      </w:r>
    </w:p>
    <w:p w14:paraId="550BA4C0"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p>
    <w:p w14:paraId="3ABC38AF"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p>
    <w:p w14:paraId="61D770BB"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eventId"</w:t>
      </w:r>
      <w:r>
        <w:rPr>
          <w:rFonts w:ascii="Consolas" w:eastAsiaTheme="minorEastAsia" w:hAnsi="Consolas" w:cs="Consolas" w:hint="eastAsia"/>
          <w:sz w:val="20"/>
          <w:lang w:eastAsia="ko-KR"/>
        </w:rPr>
        <w:t xml:space="preserve"> : {</w:t>
      </w:r>
    </w:p>
    <w:p w14:paraId="210CAA0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"type</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w:t>
      </w:r>
      <w:r w:rsidRPr="009353E0">
        <w:rPr>
          <w:rFonts w:ascii="Consolas" w:eastAsiaTheme="minorEastAsia" w:hAnsi="Consolas" w:cs="Consolas"/>
          <w:sz w:val="20"/>
          <w:lang w:eastAsia="ko-KR"/>
        </w:rPr>
        <w:t>string",</w:t>
      </w:r>
    </w:p>
    <w:p w14:paraId="7DE28356"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p>
    <w:p w14:paraId="75D56310"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sidRPr="009353E0">
        <w:rPr>
          <w:rFonts w:ascii="Consolas" w:eastAsiaTheme="minorEastAsia" w:hAnsi="Consolas" w:cs="Consolas"/>
          <w:sz w:val="20"/>
          <w:lang w:eastAsia="ko-KR"/>
        </w:rPr>
        <w:t>"description</w:t>
      </w:r>
      <w:r>
        <w:rPr>
          <w:rFonts w:ascii="Consolas" w:eastAsiaTheme="minorEastAsia" w:hAnsi="Consolas" w:cs="Consolas"/>
          <w:sz w:val="20"/>
          <w:lang w:eastAsia="ko-KR"/>
        </w:rPr>
        <w:t>"</w:t>
      </w:r>
      <w:r>
        <w:rPr>
          <w:rFonts w:ascii="Consolas" w:eastAsiaTheme="minorEastAsia" w:hAnsi="Consolas" w:cs="Consolas" w:hint="eastAsia"/>
          <w:sz w:val="20"/>
          <w:lang w:eastAsia="ko-KR"/>
        </w:rPr>
        <w:t xml:space="preserve"> : "</w:t>
      </w:r>
      <w:r>
        <w:rPr>
          <w:rFonts w:ascii="Consolas" w:eastAsiaTheme="minorEastAsia" w:hAnsi="Consolas" w:cs="Consolas"/>
          <w:sz w:val="20"/>
          <w:lang w:eastAsia="ko-KR"/>
        </w:rPr>
        <w:t>as defined in section 5.9.2</w:t>
      </w:r>
      <w:r>
        <w:rPr>
          <w:rFonts w:ascii="Consolas" w:eastAsiaTheme="minorEastAsia" w:hAnsi="Consolas" w:cs="Consolas" w:hint="eastAsia"/>
          <w:sz w:val="20"/>
          <w:lang w:eastAsia="ko-KR"/>
        </w:rPr>
        <w:t>"</w:t>
      </w:r>
    </w:p>
    <w:p w14:paraId="16466183" w14:textId="77777777" w:rsidR="00B42355" w:rsidRPr="009353E0"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w:t>
      </w:r>
    </w:p>
    <w:p w14:paraId="2517AC71"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r>
      <w:r w:rsidRPr="009353E0">
        <w:rPr>
          <w:rFonts w:ascii="Consolas" w:eastAsiaTheme="minorEastAsia" w:hAnsi="Consolas" w:cs="Consolas"/>
          <w:sz w:val="20"/>
          <w:lang w:eastAsia="ko-KR"/>
        </w:rPr>
        <w:t>}</w:t>
      </w:r>
      <w:r>
        <w:rPr>
          <w:rFonts w:ascii="Consolas" w:eastAsiaTheme="minorEastAsia" w:hAnsi="Consolas" w:cs="Consolas"/>
          <w:sz w:val="20"/>
          <w:lang w:eastAsia="ko-KR"/>
        </w:rPr>
        <w:t>,</w:t>
      </w:r>
    </w:p>
    <w:p w14:paraId="183F3A5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Pr>
          <w:rFonts w:ascii="Consolas" w:eastAsiaTheme="minorEastAsia" w:hAnsi="Consolas" w:cs="Consolas"/>
          <w:sz w:val="20"/>
          <w:lang w:eastAsia="ko-KR"/>
        </w:rPr>
        <w:tab/>
        <w:t>"required" : [</w:t>
      </w:r>
      <w:r w:rsidRPr="009353E0">
        <w:rPr>
          <w:rFonts w:ascii="Consolas" w:eastAsiaTheme="minorEastAsia" w:hAnsi="Consolas" w:cs="Consolas"/>
          <w:sz w:val="20"/>
          <w:lang w:eastAsia="ko-KR"/>
        </w:rPr>
        <w:t>"</w:t>
      </w:r>
      <w:r>
        <w:rPr>
          <w:rFonts w:ascii="Consolas" w:eastAsiaTheme="minorEastAsia" w:hAnsi="Consolas" w:cs="Consolas"/>
          <w:sz w:val="20"/>
          <w:lang w:eastAsia="ko-KR"/>
        </w:rPr>
        <w:t>eid</w:t>
      </w:r>
      <w:r w:rsidRPr="009353E0">
        <w:rPr>
          <w:rFonts w:ascii="Consolas" w:eastAsiaTheme="minorEastAsia" w:hAnsi="Consolas" w:cs="Consolas"/>
          <w:sz w:val="20"/>
          <w:lang w:eastAsia="ko-KR"/>
        </w:rPr>
        <w:t>"</w:t>
      </w:r>
      <w:r>
        <w:rPr>
          <w:rFonts w:ascii="Consolas" w:eastAsiaTheme="minorEastAsia" w:hAnsi="Consolas" w:cs="Consolas"/>
          <w:sz w:val="20"/>
          <w:lang w:eastAsia="ko-KR"/>
        </w:rPr>
        <w:t xml:space="preserve">, </w:t>
      </w:r>
      <w:r w:rsidRPr="009353E0">
        <w:rPr>
          <w:rFonts w:ascii="Consolas" w:eastAsiaTheme="minorEastAsia" w:hAnsi="Consolas" w:cs="Consolas"/>
          <w:sz w:val="20"/>
          <w:lang w:eastAsia="ko-KR"/>
        </w:rPr>
        <w:t>"</w:t>
      </w:r>
      <w:r>
        <w:rPr>
          <w:rFonts w:ascii="Consolas" w:eastAsiaTheme="minorEastAsia" w:hAnsi="Consolas" w:cs="Consolas"/>
          <w:sz w:val="20"/>
          <w:lang w:eastAsia="ko-KR"/>
        </w:rPr>
        <w:t>eventId"]</w:t>
      </w:r>
    </w:p>
    <w:p w14:paraId="4CAD62BC" w14:textId="77777777" w:rsidR="00B42355" w:rsidRPr="000B5F1C"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heme="minorEastAsia" w:hAnsi="Consolas" w:cs="Consolas"/>
          <w:sz w:val="20"/>
          <w:lang w:eastAsia="ko-KR"/>
        </w:rPr>
      </w:pPr>
      <w:r w:rsidRPr="009353E0">
        <w:rPr>
          <w:rFonts w:ascii="Consolas" w:eastAsiaTheme="minorEastAsia" w:hAnsi="Consolas" w:cs="Consolas"/>
          <w:sz w:val="20"/>
          <w:lang w:eastAsia="ko-KR"/>
        </w:rPr>
        <w:t>}</w:t>
      </w:r>
    </w:p>
    <w:p w14:paraId="641F8776" w14:textId="77777777" w:rsidR="00B42355" w:rsidRDefault="00B42355" w:rsidP="00DB6385">
      <w:pPr>
        <w:pStyle w:val="NormalParagraph"/>
        <w:spacing w:before="240"/>
      </w:pPr>
      <w:r>
        <w:lastRenderedPageBreak/>
        <w:t xml:space="preserve">This function has no </w:t>
      </w:r>
      <w:r w:rsidRPr="00C36D4D">
        <w:t>&lt;JSON</w:t>
      </w:r>
      <w:r>
        <w:t xml:space="preserve"> body&gt; part of the &lt;JSON response</w:t>
      </w:r>
      <w:r w:rsidRPr="00C36D4D">
        <w:t>Message&gt;</w:t>
      </w:r>
      <w:r>
        <w:t>.</w:t>
      </w:r>
    </w:p>
    <w:p w14:paraId="3C28E055" w14:textId="7D6D5D2C" w:rsidR="00C71EB5" w:rsidRPr="00F64039" w:rsidRDefault="00D32FD2" w:rsidP="00D32FD2">
      <w:pPr>
        <w:pStyle w:val="Heading4"/>
        <w:numPr>
          <w:ilvl w:val="0"/>
          <w:numId w:val="0"/>
        </w:numPr>
        <w:ind w:left="1077" w:hanging="1077"/>
        <w:rPr>
          <w:rFonts w:eastAsia="Malgun Gothic"/>
          <w:lang w:eastAsia="ko-KR"/>
        </w:rPr>
      </w:pPr>
      <w:bookmarkStart w:id="3053" w:name="_Toc227925940"/>
      <w:r>
        <w:t>6.5.2.15</w:t>
      </w:r>
      <w:r>
        <w:tab/>
      </w:r>
      <w:r w:rsidR="00C71EB5">
        <w:t>VOID</w:t>
      </w:r>
      <w:bookmarkEnd w:id="3053"/>
    </w:p>
    <w:p w14:paraId="0732DF1F" w14:textId="676C9B16" w:rsidR="00C71EB5" w:rsidRDefault="00D32FD2" w:rsidP="00D32FD2">
      <w:pPr>
        <w:pStyle w:val="Heading4"/>
        <w:numPr>
          <w:ilvl w:val="0"/>
          <w:numId w:val="0"/>
        </w:numPr>
        <w:tabs>
          <w:tab w:val="left" w:pos="1077"/>
        </w:tabs>
        <w:ind w:left="1077" w:hanging="1077"/>
        <w:rPr>
          <w:rFonts w:eastAsia="Malgun Gothic"/>
          <w:lang w:eastAsia="ko-KR"/>
        </w:rPr>
      </w:pPr>
      <w:bookmarkStart w:id="3054" w:name="_Toc227925941"/>
      <w:r>
        <w:t>6.5.2.16</w:t>
      </w:r>
      <w:r>
        <w:tab/>
      </w:r>
      <w:r w:rsidR="00C71EB5">
        <w:t>VOID</w:t>
      </w:r>
      <w:bookmarkEnd w:id="3054"/>
    </w:p>
    <w:p w14:paraId="17A1CFC9" w14:textId="4DC70AB2" w:rsidR="00C71EB5" w:rsidRDefault="00D32FD2" w:rsidP="00D32FD2">
      <w:pPr>
        <w:pStyle w:val="Heading4"/>
        <w:numPr>
          <w:ilvl w:val="0"/>
          <w:numId w:val="0"/>
        </w:numPr>
        <w:tabs>
          <w:tab w:val="left" w:pos="1077"/>
        </w:tabs>
        <w:ind w:left="1077" w:hanging="1077"/>
        <w:rPr>
          <w:rFonts w:eastAsia="Malgun Gothic"/>
        </w:rPr>
      </w:pPr>
      <w:bookmarkStart w:id="3055" w:name="_Toc227925942"/>
      <w:r>
        <w:t>6.5.2.17</w:t>
      </w:r>
      <w:r>
        <w:tab/>
      </w:r>
      <w:r w:rsidR="00C71EB5">
        <w:t>VOID</w:t>
      </w:r>
      <w:bookmarkEnd w:id="3055"/>
    </w:p>
    <w:p w14:paraId="4D4AC1AF" w14:textId="3D5B66A3" w:rsidR="00C71EB5" w:rsidRDefault="00D32FD2" w:rsidP="00D32FD2">
      <w:pPr>
        <w:pStyle w:val="Heading4"/>
        <w:numPr>
          <w:ilvl w:val="0"/>
          <w:numId w:val="0"/>
        </w:numPr>
        <w:tabs>
          <w:tab w:val="left" w:pos="1077"/>
        </w:tabs>
        <w:ind w:left="1077" w:hanging="1077"/>
        <w:rPr>
          <w:rFonts w:eastAsia="Malgun Gothic"/>
        </w:rPr>
      </w:pPr>
      <w:bookmarkStart w:id="3056" w:name="_Toc227925943"/>
      <w:r>
        <w:t>6.5.2.18</w:t>
      </w:r>
      <w:r>
        <w:tab/>
      </w:r>
      <w:r w:rsidR="00C71EB5">
        <w:t>VOID</w:t>
      </w:r>
      <w:bookmarkEnd w:id="3056"/>
    </w:p>
    <w:p w14:paraId="23522F90" w14:textId="4E73EB95" w:rsidR="00C71EB5" w:rsidRDefault="00D32FD2" w:rsidP="00D32FD2">
      <w:pPr>
        <w:pStyle w:val="Heading4"/>
        <w:numPr>
          <w:ilvl w:val="0"/>
          <w:numId w:val="0"/>
        </w:numPr>
        <w:tabs>
          <w:tab w:val="left" w:pos="1077"/>
        </w:tabs>
        <w:ind w:left="1077" w:hanging="1077"/>
        <w:rPr>
          <w:rFonts w:eastAsia="Malgun Gothic"/>
        </w:rPr>
      </w:pPr>
      <w:bookmarkStart w:id="3057" w:name="_Toc227925944"/>
      <w:r>
        <w:t>6.5.2.19</w:t>
      </w:r>
      <w:r>
        <w:tab/>
      </w:r>
      <w:r w:rsidR="00C71EB5">
        <w:t>VOID</w:t>
      </w:r>
      <w:bookmarkEnd w:id="3057"/>
    </w:p>
    <w:p w14:paraId="6FCDE934" w14:textId="77777777" w:rsidR="00C71EB5" w:rsidRPr="00FE5C45" w:rsidRDefault="00C71EB5" w:rsidP="00C71EB5">
      <w:pPr>
        <w:pStyle w:val="Heading4"/>
        <w:numPr>
          <w:ilvl w:val="0"/>
          <w:numId w:val="0"/>
        </w:numPr>
        <w:tabs>
          <w:tab w:val="left" w:pos="1077"/>
        </w:tabs>
        <w:ind w:left="1077" w:hanging="1077"/>
      </w:pPr>
      <w:bookmarkStart w:id="3058" w:name="_Toc227925945"/>
      <w:r>
        <w:t>6.5.2.20</w:t>
      </w:r>
      <w:r w:rsidRPr="00FE5C45">
        <w:tab/>
        <w:t>"ES2+.</w:t>
      </w:r>
      <w:r>
        <w:t>HandleAcrRequest</w:t>
      </w:r>
      <w:r w:rsidRPr="00FE5C45">
        <w:t>" Function</w:t>
      </w:r>
      <w:bookmarkEnd w:id="3058"/>
    </w:p>
    <w:p w14:paraId="49786334" w14:textId="77777777" w:rsidR="00C71EB5" w:rsidRPr="00B43806" w:rsidRDefault="00C71EB5" w:rsidP="00C71EB5">
      <w:pPr>
        <w:pStyle w:val="NormalParagraph"/>
      </w:pPr>
      <w:r w:rsidRPr="00C36D4D">
        <w:t xml:space="preserve">Hereunder is the definition of the JSON schema for the &lt;JSON body&gt; part of the &lt;JSON requestMessage&gt; corresponding to the </w:t>
      </w:r>
      <w:r>
        <w:t>"</w:t>
      </w:r>
      <w:r w:rsidRPr="00CF102B">
        <w:rPr>
          <w:rFonts w:eastAsia="Times New Roman" w:hint="eastAsia"/>
          <w:lang w:eastAsia="ko-KR"/>
        </w:rPr>
        <w:t>ES2+.</w:t>
      </w:r>
      <w:r>
        <w:t>HandleAcrRequest"</w:t>
      </w:r>
      <w:r w:rsidRPr="00B43806">
        <w:t xml:space="preserve"> function</w:t>
      </w:r>
      <w:r>
        <w:t>:</w:t>
      </w:r>
    </w:p>
    <w:p w14:paraId="2A82B0B6" w14:textId="77777777" w:rsidR="00C71EB5" w:rsidRPr="00CF102B"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sidRPr="00CF102B">
        <w:rPr>
          <w:rFonts w:ascii="Consolas" w:eastAsia="Times New Roman" w:hAnsi="Consolas" w:cs="Consolas"/>
          <w:sz w:val="20"/>
          <w:lang w:eastAsia="ko-KR"/>
        </w:rPr>
        <w:t>{</w:t>
      </w:r>
    </w:p>
    <w:p w14:paraId="72C20264" w14:textId="77777777" w:rsidR="00C71EB5" w:rsidRPr="00CF102B"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sidRPr="00CF102B">
        <w:rPr>
          <w:rFonts w:ascii="Consolas" w:eastAsia="Times New Roman" w:hAnsi="Consolas" w:cs="Consolas"/>
          <w:sz w:val="20"/>
          <w:lang w:eastAsia="ko-KR"/>
        </w:rPr>
        <w:tab/>
        <w:t>"type"</w:t>
      </w:r>
      <w:r>
        <w:rPr>
          <w:rFonts w:ascii="Consolas" w:eastAsia="Times New Roman" w:hAnsi="Consolas" w:cs="Consolas" w:hint="eastAsia"/>
          <w:sz w:val="20"/>
          <w:lang w:eastAsia="ko-KR"/>
        </w:rPr>
        <w:t>:</w:t>
      </w:r>
      <w:r w:rsidRPr="00CF102B">
        <w:rPr>
          <w:rFonts w:ascii="Consolas" w:eastAsia="Times New Roman" w:hAnsi="Consolas" w:cs="Consolas" w:hint="eastAsia"/>
          <w:sz w:val="20"/>
          <w:lang w:eastAsia="ko-KR"/>
        </w:rPr>
        <w:t xml:space="preserve"> </w:t>
      </w:r>
      <w:r w:rsidRPr="00CF102B">
        <w:rPr>
          <w:rFonts w:ascii="Consolas" w:eastAsia="Times New Roman" w:hAnsi="Consolas" w:cs="Consolas"/>
          <w:sz w:val="20"/>
          <w:lang w:eastAsia="ko-KR"/>
        </w:rPr>
        <w:t>"object",</w:t>
      </w:r>
    </w:p>
    <w:p w14:paraId="17E2B316" w14:textId="77777777" w:rsidR="00C71EB5" w:rsidRPr="00CF102B"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sidRPr="00CF102B">
        <w:rPr>
          <w:rFonts w:ascii="Consolas" w:eastAsia="Times New Roman" w:hAnsi="Consolas" w:cs="Consolas"/>
          <w:sz w:val="20"/>
          <w:lang w:eastAsia="ko-KR"/>
        </w:rPr>
        <w:tab/>
        <w:t>"properties"</w:t>
      </w:r>
      <w:r>
        <w:rPr>
          <w:rFonts w:ascii="Consolas" w:eastAsia="Times New Roman" w:hAnsi="Consolas" w:cs="Consolas" w:hint="eastAsia"/>
          <w:sz w:val="20"/>
          <w:lang w:eastAsia="ko-KR"/>
        </w:rPr>
        <w:t>:</w:t>
      </w:r>
      <w:r w:rsidRPr="00CF102B">
        <w:rPr>
          <w:rFonts w:ascii="Consolas" w:eastAsia="Times New Roman" w:hAnsi="Consolas" w:cs="Consolas" w:hint="eastAsia"/>
          <w:sz w:val="20"/>
          <w:lang w:eastAsia="ko-KR"/>
        </w:rPr>
        <w:t xml:space="preserve"> {</w:t>
      </w:r>
    </w:p>
    <w:p w14:paraId="6EFD1719" w14:textId="77777777" w:rsidR="00C71EB5" w:rsidRPr="00CF102B"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sidRPr="00CF102B">
        <w:rPr>
          <w:rFonts w:ascii="Consolas" w:eastAsia="Times New Roman" w:hAnsi="Consolas" w:cs="Consolas"/>
          <w:sz w:val="20"/>
          <w:lang w:eastAsia="ko-KR"/>
        </w:rPr>
        <w:tab/>
      </w:r>
      <w:r w:rsidRPr="00CF102B">
        <w:rPr>
          <w:rFonts w:ascii="Consolas" w:eastAsia="Times New Roman" w:hAnsi="Consolas" w:cs="Consolas"/>
          <w:sz w:val="20"/>
          <w:lang w:eastAsia="ko-KR"/>
        </w:rPr>
        <w:tab/>
        <w:t>"iccid"</w:t>
      </w:r>
      <w:r>
        <w:rPr>
          <w:rFonts w:ascii="Consolas" w:eastAsia="Times New Roman" w:hAnsi="Consolas" w:cs="Consolas" w:hint="eastAsia"/>
          <w:sz w:val="20"/>
          <w:lang w:eastAsia="ko-KR"/>
        </w:rPr>
        <w:t>:</w:t>
      </w:r>
      <w:r w:rsidRPr="00CF102B">
        <w:rPr>
          <w:rFonts w:ascii="Consolas" w:eastAsia="Times New Roman" w:hAnsi="Consolas" w:cs="Consolas" w:hint="eastAsia"/>
          <w:sz w:val="20"/>
          <w:lang w:eastAsia="ko-KR"/>
        </w:rPr>
        <w:t xml:space="preserve"> {</w:t>
      </w:r>
    </w:p>
    <w:p w14:paraId="7E6C1E8D" w14:textId="77777777" w:rsidR="00C71EB5" w:rsidRPr="00CF102B"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sidRPr="00CF102B">
        <w:rPr>
          <w:rFonts w:ascii="Consolas" w:eastAsia="Times New Roman" w:hAnsi="Consolas" w:cs="Consolas"/>
          <w:sz w:val="20"/>
          <w:lang w:eastAsia="ko-KR"/>
        </w:rPr>
        <w:tab/>
      </w:r>
      <w:r w:rsidRPr="00CF102B">
        <w:rPr>
          <w:rFonts w:ascii="Consolas" w:eastAsia="Times New Roman" w:hAnsi="Consolas" w:cs="Consolas"/>
          <w:sz w:val="20"/>
          <w:lang w:eastAsia="ko-KR"/>
        </w:rPr>
        <w:tab/>
      </w:r>
      <w:r w:rsidRPr="00CF102B">
        <w:rPr>
          <w:rFonts w:ascii="Consolas" w:eastAsia="Times New Roman" w:hAnsi="Consolas" w:cs="Consolas"/>
          <w:sz w:val="20"/>
          <w:lang w:eastAsia="ko-KR"/>
        </w:rPr>
        <w:tab/>
        <w:t>"type"</w:t>
      </w:r>
      <w:r>
        <w:rPr>
          <w:rFonts w:ascii="Consolas" w:eastAsia="Times New Roman" w:hAnsi="Consolas" w:cs="Consolas" w:hint="eastAsia"/>
          <w:sz w:val="20"/>
          <w:lang w:eastAsia="ko-KR"/>
        </w:rPr>
        <w:t>:</w:t>
      </w:r>
      <w:r w:rsidRPr="00CF102B">
        <w:rPr>
          <w:rFonts w:ascii="Consolas" w:eastAsia="Times New Roman" w:hAnsi="Consolas" w:cs="Consolas" w:hint="eastAsia"/>
          <w:sz w:val="20"/>
          <w:lang w:eastAsia="ko-KR"/>
        </w:rPr>
        <w:t xml:space="preserve"> </w:t>
      </w:r>
      <w:r w:rsidRPr="00CF102B">
        <w:rPr>
          <w:rFonts w:ascii="Consolas" w:eastAsia="Times New Roman" w:hAnsi="Consolas" w:cs="Consolas"/>
          <w:sz w:val="20"/>
          <w:lang w:eastAsia="ko-KR"/>
        </w:rPr>
        <w:t>"string",</w:t>
      </w:r>
    </w:p>
    <w:p w14:paraId="14DD0CD3" w14:textId="77777777" w:rsidR="00C71EB5" w:rsidRPr="00CF102B"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sidRPr="00CF102B">
        <w:rPr>
          <w:rFonts w:ascii="Consolas" w:eastAsia="Times New Roman" w:hAnsi="Consolas" w:cs="Consolas"/>
          <w:sz w:val="20"/>
          <w:lang w:eastAsia="ko-KR"/>
        </w:rPr>
        <w:tab/>
      </w:r>
      <w:r w:rsidRPr="00CF102B">
        <w:rPr>
          <w:rFonts w:ascii="Consolas" w:eastAsia="Times New Roman" w:hAnsi="Consolas" w:cs="Consolas"/>
          <w:sz w:val="20"/>
          <w:lang w:eastAsia="ko-KR"/>
        </w:rPr>
        <w:tab/>
      </w:r>
      <w:r w:rsidRPr="00CF102B">
        <w:rPr>
          <w:rFonts w:ascii="Consolas" w:eastAsia="Times New Roman" w:hAnsi="Consolas" w:cs="Consolas"/>
          <w:sz w:val="20"/>
          <w:lang w:eastAsia="ko-KR"/>
        </w:rPr>
        <w:tab/>
        <w:t>"pattern"</w:t>
      </w:r>
      <w:r>
        <w:rPr>
          <w:rFonts w:ascii="Consolas" w:eastAsia="Times New Roman" w:hAnsi="Consolas" w:cs="Consolas"/>
          <w:sz w:val="20"/>
          <w:lang w:eastAsia="ko-KR"/>
        </w:rPr>
        <w:t>:</w:t>
      </w:r>
      <w:r w:rsidRPr="00CF102B">
        <w:rPr>
          <w:rFonts w:ascii="Consolas" w:eastAsia="Times New Roman" w:hAnsi="Consolas" w:cs="Consolas"/>
          <w:sz w:val="20"/>
          <w:lang w:eastAsia="ko-KR"/>
        </w:rPr>
        <w:t xml:space="preserve"> "^[0-9]{19}[0-9F]?$",</w:t>
      </w:r>
    </w:p>
    <w:p w14:paraId="7F41A908" w14:textId="77777777" w:rsidR="00C71EB5" w:rsidRPr="00CF102B"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sidRPr="00CF102B">
        <w:rPr>
          <w:rFonts w:ascii="Consolas" w:eastAsia="Times New Roman" w:hAnsi="Consolas" w:cs="Consolas"/>
          <w:sz w:val="20"/>
          <w:lang w:eastAsia="ko-KR"/>
        </w:rPr>
        <w:tab/>
      </w:r>
      <w:r w:rsidRPr="00CF102B">
        <w:rPr>
          <w:rFonts w:ascii="Consolas" w:eastAsia="Times New Roman" w:hAnsi="Consolas" w:cs="Consolas"/>
          <w:sz w:val="20"/>
          <w:lang w:eastAsia="ko-KR"/>
        </w:rPr>
        <w:tab/>
      </w:r>
      <w:r w:rsidRPr="00CF102B">
        <w:rPr>
          <w:rFonts w:ascii="Consolas" w:eastAsia="Times New Roman" w:hAnsi="Consolas" w:cs="Consolas"/>
          <w:sz w:val="20"/>
          <w:lang w:eastAsia="ko-KR"/>
        </w:rPr>
        <w:tab/>
        <w:t>"description"</w:t>
      </w:r>
      <w:r>
        <w:rPr>
          <w:rFonts w:ascii="Consolas" w:eastAsia="Times New Roman" w:hAnsi="Consolas" w:cs="Consolas" w:hint="eastAsia"/>
          <w:sz w:val="20"/>
          <w:lang w:eastAsia="ko-KR"/>
        </w:rPr>
        <w:t>:</w:t>
      </w:r>
      <w:r w:rsidRPr="00CF102B">
        <w:rPr>
          <w:rFonts w:ascii="Consolas" w:eastAsia="Times New Roman" w:hAnsi="Consolas" w:cs="Consolas" w:hint="eastAsia"/>
          <w:sz w:val="20"/>
          <w:lang w:eastAsia="ko-KR"/>
        </w:rPr>
        <w:t xml:space="preserve"> </w:t>
      </w:r>
      <w:r w:rsidRPr="00CF102B">
        <w:rPr>
          <w:rFonts w:ascii="Consolas" w:eastAsia="Times New Roman" w:hAnsi="Consolas" w:cs="Consolas"/>
          <w:sz w:val="20"/>
          <w:lang w:eastAsia="ko-KR"/>
        </w:rPr>
        <w:t>"ICCID as described in section 5.2.1"</w:t>
      </w:r>
    </w:p>
    <w:p w14:paraId="14FE8275" w14:textId="77777777" w:rsidR="00C71EB5"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sidRPr="00CF102B">
        <w:rPr>
          <w:rFonts w:ascii="Consolas" w:eastAsia="Times New Roman" w:hAnsi="Consolas" w:cs="Consolas"/>
          <w:sz w:val="20"/>
          <w:lang w:eastAsia="ko-KR"/>
        </w:rPr>
        <w:tab/>
      </w:r>
      <w:r w:rsidRPr="00CF102B">
        <w:rPr>
          <w:rFonts w:ascii="Consolas" w:eastAsia="Times New Roman" w:hAnsi="Consolas" w:cs="Consolas"/>
          <w:sz w:val="20"/>
          <w:lang w:eastAsia="ko-KR"/>
        </w:rPr>
        <w:tab/>
        <w:t>}</w:t>
      </w:r>
    </w:p>
    <w:p w14:paraId="02DF815F" w14:textId="77777777" w:rsidR="00C71EB5"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Pr>
          <w:rFonts w:ascii="Consolas" w:eastAsia="Times New Roman" w:hAnsi="Consolas" w:cs="Consolas"/>
          <w:sz w:val="20"/>
          <w:lang w:eastAsia="ko-KR"/>
        </w:rPr>
        <w:tab/>
        <w:t>},</w:t>
      </w:r>
    </w:p>
    <w:p w14:paraId="5372DC32" w14:textId="77777777" w:rsidR="00C71EB5" w:rsidRPr="00CF102B"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rPr>
          <w:rFonts w:ascii="Consolas" w:eastAsia="Times New Roman" w:hAnsi="Consolas" w:cs="Consolas"/>
          <w:sz w:val="20"/>
          <w:lang w:eastAsia="ko-KR"/>
        </w:rPr>
      </w:pPr>
      <w:r w:rsidRPr="00CF102B">
        <w:rPr>
          <w:rFonts w:ascii="Consolas" w:eastAsia="Times New Roman" w:hAnsi="Consolas" w:cs="Consolas"/>
          <w:sz w:val="20"/>
          <w:lang w:eastAsia="ko-KR"/>
        </w:rPr>
        <w:tab/>
        <w:t>"</w:t>
      </w:r>
      <w:r>
        <w:rPr>
          <w:rFonts w:ascii="Consolas" w:eastAsia="Times New Roman" w:hAnsi="Consolas" w:cs="Consolas"/>
          <w:sz w:val="20"/>
          <w:lang w:eastAsia="ko-KR"/>
        </w:rPr>
        <w:t>r</w:t>
      </w:r>
      <w:r w:rsidRPr="00CF102B">
        <w:rPr>
          <w:rFonts w:ascii="Consolas" w:eastAsia="Times New Roman" w:hAnsi="Consolas" w:cs="Consolas"/>
          <w:sz w:val="20"/>
          <w:lang w:eastAsia="ko-KR"/>
        </w:rPr>
        <w:t>equired"</w:t>
      </w:r>
      <w:r>
        <w:rPr>
          <w:rFonts w:ascii="Consolas" w:eastAsia="Times New Roman" w:hAnsi="Consolas" w:cs="Consolas"/>
          <w:sz w:val="20"/>
          <w:lang w:eastAsia="ko-KR"/>
        </w:rPr>
        <w:t>:</w:t>
      </w:r>
      <w:r w:rsidRPr="00CF102B">
        <w:rPr>
          <w:rFonts w:ascii="Consolas" w:eastAsia="Times New Roman" w:hAnsi="Consolas" w:cs="Consolas"/>
          <w:sz w:val="20"/>
          <w:lang w:eastAsia="ko-KR"/>
        </w:rPr>
        <w:t xml:space="preserve"> ["</w:t>
      </w:r>
      <w:r>
        <w:rPr>
          <w:rFonts w:ascii="Consolas" w:eastAsiaTheme="minorEastAsia" w:hAnsi="Consolas" w:cs="Consolas" w:hint="eastAsia"/>
          <w:sz w:val="20"/>
          <w:lang w:eastAsia="ko-KR"/>
        </w:rPr>
        <w:t>iccid</w:t>
      </w:r>
      <w:r w:rsidRPr="00CF102B">
        <w:rPr>
          <w:rFonts w:ascii="Consolas" w:eastAsia="Times New Roman" w:hAnsi="Consolas" w:cs="Consolas"/>
          <w:sz w:val="20"/>
          <w:lang w:eastAsia="ko-KR"/>
        </w:rPr>
        <w:t>"]</w:t>
      </w:r>
    </w:p>
    <w:p w14:paraId="78765D54" w14:textId="77777777" w:rsidR="00C71EB5" w:rsidRDefault="00C71EB5" w:rsidP="00C71EB5">
      <w:pPr>
        <w:shd w:val="clear" w:color="auto" w:fill="D9D9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jc w:val="left"/>
      </w:pPr>
      <w:r w:rsidRPr="00CF102B">
        <w:rPr>
          <w:rFonts w:ascii="Consolas" w:eastAsia="Times New Roman" w:hAnsi="Consolas" w:cs="Consolas"/>
          <w:sz w:val="20"/>
          <w:lang w:eastAsia="ko-KR"/>
        </w:rPr>
        <w:t>}</w:t>
      </w:r>
    </w:p>
    <w:p w14:paraId="289CA9D0" w14:textId="15288332" w:rsidR="00B42355" w:rsidRDefault="00D32FD2" w:rsidP="00D32FD2">
      <w:pPr>
        <w:pStyle w:val="Heading2"/>
        <w:numPr>
          <w:ilvl w:val="0"/>
          <w:numId w:val="0"/>
        </w:numPr>
        <w:ind w:left="624" w:hanging="624"/>
      </w:pPr>
      <w:bookmarkStart w:id="3059" w:name="_Toc456596319"/>
      <w:bookmarkStart w:id="3060" w:name="_Toc473022839"/>
      <w:bookmarkStart w:id="3061" w:name="_Toc486508814"/>
      <w:bookmarkStart w:id="3062" w:name="_Toc492050081"/>
      <w:bookmarkStart w:id="3063" w:name="_Toc227925946"/>
      <w:r>
        <w:t>6.6</w:t>
      </w:r>
      <w:r>
        <w:tab/>
      </w:r>
      <w:r w:rsidR="00B42355" w:rsidRPr="009D386B">
        <w:t xml:space="preserve">Function Binding in </w:t>
      </w:r>
      <w:r w:rsidR="00B42355">
        <w:t>ASN.1</w:t>
      </w:r>
      <w:bookmarkEnd w:id="3059"/>
      <w:bookmarkEnd w:id="3060"/>
      <w:bookmarkEnd w:id="3061"/>
      <w:bookmarkEnd w:id="3062"/>
      <w:bookmarkEnd w:id="3063"/>
    </w:p>
    <w:p w14:paraId="1D2B5247" w14:textId="4BBCDEB1" w:rsidR="00B42355" w:rsidRDefault="00D32FD2" w:rsidP="00D32FD2">
      <w:pPr>
        <w:pStyle w:val="Heading3"/>
        <w:numPr>
          <w:ilvl w:val="0"/>
          <w:numId w:val="0"/>
        </w:numPr>
        <w:ind w:left="851" w:hanging="851"/>
      </w:pPr>
      <w:bookmarkStart w:id="3064" w:name="_Toc474479976"/>
      <w:bookmarkStart w:id="3065" w:name="_Toc474480230"/>
      <w:bookmarkStart w:id="3066" w:name="_Toc454300477"/>
      <w:bookmarkStart w:id="3067" w:name="_Toc456596320"/>
      <w:bookmarkStart w:id="3068" w:name="_Toc473022840"/>
      <w:bookmarkStart w:id="3069" w:name="_Toc486508815"/>
      <w:bookmarkStart w:id="3070" w:name="_Toc492050082"/>
      <w:bookmarkStart w:id="3071" w:name="_Toc227925947"/>
      <w:bookmarkEnd w:id="3064"/>
      <w:bookmarkEnd w:id="3065"/>
      <w:bookmarkEnd w:id="3066"/>
      <w:r>
        <w:t>6.6.1</w:t>
      </w:r>
      <w:r>
        <w:tab/>
      </w:r>
      <w:r w:rsidR="00B42355">
        <w:t>ASN.1 message definition</w:t>
      </w:r>
      <w:bookmarkEnd w:id="3067"/>
      <w:bookmarkEnd w:id="3068"/>
      <w:bookmarkEnd w:id="3069"/>
      <w:bookmarkEnd w:id="3070"/>
      <w:bookmarkEnd w:id="3071"/>
    </w:p>
    <w:p w14:paraId="22002CBC" w14:textId="77777777" w:rsidR="00B42355" w:rsidRPr="00B43806" w:rsidRDefault="00B42355" w:rsidP="00B42355">
      <w:pPr>
        <w:pStyle w:val="NormalParagraph"/>
      </w:pPr>
      <w:r w:rsidRPr="00C36D4D">
        <w:t xml:space="preserve">The Function requester and the Function </w:t>
      </w:r>
      <w:r>
        <w:t>P</w:t>
      </w:r>
      <w:r w:rsidRPr="00C36D4D">
        <w:t xml:space="preserve">rovider SHALL exchange the </w:t>
      </w:r>
      <w:r>
        <w:t>DER encoded ASN.1</w:t>
      </w:r>
      <w:r w:rsidRPr="00C36D4D">
        <w:t xml:space="preserve"> objects in HTTP messages as follows.</w:t>
      </w:r>
    </w:p>
    <w:p w14:paraId="7BC0F1F3" w14:textId="16D96391" w:rsidR="00B42355" w:rsidRPr="001E0A4C" w:rsidRDefault="0012462E" w:rsidP="0012462E">
      <w:pPr>
        <w:pStyle w:val="ListBullet1"/>
        <w:numPr>
          <w:ilvl w:val="0"/>
          <w:numId w:val="0"/>
        </w:numPr>
        <w:ind w:left="340"/>
      </w:pPr>
      <w:r>
        <w:sym w:font="Symbol" w:char="F0B7"/>
      </w:r>
      <w:r>
        <w:tab/>
      </w:r>
      <w:r w:rsidR="00B42355" w:rsidRPr="00DD2F06">
        <w:t>HTTP Request</w:t>
      </w:r>
      <w:r w:rsidR="00B42355">
        <w:rPr>
          <w:rFonts w:hint="eastAsia"/>
        </w:rPr>
        <w:t xml:space="preserve"> SHALL have the following format.</w:t>
      </w:r>
    </w:p>
    <w:p w14:paraId="340EE652" w14:textId="5072B6CF"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nl-NL"/>
        </w:rPr>
      </w:pPr>
      <w:r w:rsidRPr="00145E56">
        <w:rPr>
          <w:rFonts w:ascii="Courier New" w:hAnsi="Courier New" w:cs="Courier New"/>
          <w:sz w:val="18"/>
          <w:szCs w:val="18"/>
          <w:lang w:val="nl-NL"/>
        </w:rPr>
        <w:t xml:space="preserve">POST </w:t>
      </w:r>
      <w:r w:rsidR="003A617B">
        <w:rPr>
          <w:rFonts w:ascii="Courier New" w:hAnsi="Courier New" w:cs="Courier New"/>
          <w:sz w:val="18"/>
          <w:szCs w:val="18"/>
          <w:lang w:val="nl-NL"/>
        </w:rPr>
        <w:t>/</w:t>
      </w:r>
      <w:r w:rsidRPr="00145E56">
        <w:rPr>
          <w:rFonts w:ascii="Courier New" w:hAnsi="Courier New" w:cs="Courier New"/>
          <w:sz w:val="18"/>
          <w:szCs w:val="18"/>
          <w:lang w:val="nl-NL"/>
        </w:rPr>
        <w:t>gsma/rsp2/asn1 HTTP/1.1</w:t>
      </w:r>
    </w:p>
    <w:p w14:paraId="3AA6B91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Host: &lt;Server Address&gt;</w:t>
      </w:r>
    </w:p>
    <w:p w14:paraId="2918B23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 xml:space="preserve">User-Agent: </w:t>
      </w:r>
      <w:r w:rsidR="005B7FB8">
        <w:rPr>
          <w:rFonts w:ascii="Courier New" w:hAnsi="Courier New" w:cs="Courier New"/>
          <w:sz w:val="18"/>
          <w:szCs w:val="18"/>
        </w:rPr>
        <w:t>&lt;User Agent&gt;</w:t>
      </w:r>
    </w:p>
    <w:p w14:paraId="337A3E5A"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145E56">
        <w:rPr>
          <w:rFonts w:ascii="Courier New" w:hAnsi="Courier New" w:cs="Courier New"/>
          <w:sz w:val="18"/>
          <w:szCs w:val="18"/>
        </w:rPr>
        <w:t>X-Admin-Protocol: gsma/rsp/v&lt;x.y.z&gt;</w:t>
      </w:r>
    </w:p>
    <w:p w14:paraId="73B6D00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Content-Type: application/x-gsma-rsp-asn1</w:t>
      </w:r>
    </w:p>
    <w:p w14:paraId="47573B0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Content-Length: &lt;Length of the ASN.1 RemoteProfileProvisioningRequest&gt;</w:t>
      </w:r>
    </w:p>
    <w:p w14:paraId="7880C5C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F30204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&lt;ASN.1 RemoteProfileProvisioningRequest&gt;</w:t>
      </w:r>
    </w:p>
    <w:p w14:paraId="3E55267B" w14:textId="6A8DC59B" w:rsidR="00B42355" w:rsidRPr="007D3D8B" w:rsidRDefault="00B42355" w:rsidP="00DB6385">
      <w:pPr>
        <w:pStyle w:val="NormalParagraph"/>
        <w:spacing w:before="240"/>
      </w:pPr>
      <w:r w:rsidRPr="007D3D8B">
        <w:t xml:space="preserve">Any function execution request using ASN.1 binding SHALL be sent to the generic </w:t>
      </w:r>
      <w:r>
        <w:t>HTTP path '</w:t>
      </w:r>
      <w:r w:rsidR="003A617B">
        <w:t>/</w:t>
      </w:r>
      <w:r w:rsidRPr="007D3D8B">
        <w:rPr>
          <w:rFonts w:ascii="Consolas" w:eastAsiaTheme="minorEastAsia" w:hAnsi="Consolas" w:cs="Consolas"/>
          <w:lang w:eastAsia="ko-KR"/>
        </w:rPr>
        <w:t>gsma/rsp</w:t>
      </w:r>
      <w:r>
        <w:rPr>
          <w:rFonts w:ascii="Consolas" w:eastAsiaTheme="minorEastAsia" w:hAnsi="Consolas" w:cs="Consolas"/>
          <w:lang w:eastAsia="ko-KR"/>
        </w:rPr>
        <w:t>2</w:t>
      </w:r>
      <w:r w:rsidRPr="007D3D8B">
        <w:rPr>
          <w:rFonts w:ascii="Consolas" w:eastAsiaTheme="minorEastAsia" w:hAnsi="Consolas" w:cs="Consolas"/>
          <w:lang w:eastAsia="ko-KR"/>
        </w:rPr>
        <w:t>/asn1</w:t>
      </w:r>
      <w:r>
        <w:rPr>
          <w:rFonts w:ascii="Consolas" w:eastAsiaTheme="minorEastAsia" w:hAnsi="Consolas" w:cs="Consolas"/>
          <w:lang w:eastAsia="ko-KR"/>
        </w:rPr>
        <w:t>'</w:t>
      </w:r>
      <w:r w:rsidRPr="007D3D8B">
        <w:t>.</w:t>
      </w:r>
    </w:p>
    <w:p w14:paraId="63B212ED" w14:textId="77777777" w:rsidR="00B42355" w:rsidRDefault="00B42355" w:rsidP="00B42355">
      <w:pPr>
        <w:spacing w:before="0" w:after="200" w:line="276" w:lineRule="auto"/>
        <w:rPr>
          <w:rStyle w:val="NormalParagraphZchn"/>
        </w:rPr>
      </w:pPr>
      <w:r>
        <w:rPr>
          <w:rStyle w:val="NormalParagraphZchn"/>
        </w:rPr>
        <w:t>The body part of the HTTP POST request SHALL contain one Remote Profile Provisioning Request objects defined as follows:</w:t>
      </w:r>
    </w:p>
    <w:p w14:paraId="3EA5168A"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418CEA8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RemoteProfileProvisioningRequest ::= [2] CHOICE {  -- Tag 'A2'</w:t>
      </w:r>
    </w:p>
    <w:p w14:paraId="560F4F5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initiateAuthenticationRequest [57] InitiateAuthenticationRequest,  -- Tag 'BF39'</w:t>
      </w:r>
    </w:p>
    <w:p w14:paraId="2463527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authenticateClientRequest [59] AuthenticateClientRequest, -- Tag 'BF3B'</w:t>
      </w:r>
    </w:p>
    <w:p w14:paraId="11603A6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getBoundProfilePackageRequest [58] GetBoundProfilePackageRequest,  -- Tag 'BF3A'</w:t>
      </w:r>
    </w:p>
    <w:p w14:paraId="33ACAB8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lastRenderedPageBreak/>
        <w:tab/>
        <w:t>cancelSessionRequestEs9 [65] CancelSessionRequestEs9, -- Tag 'BF41'</w:t>
      </w:r>
    </w:p>
    <w:p w14:paraId="023E13E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handleNotification [61] HandleNotification -- tag 'BF3D'</w:t>
      </w:r>
    </w:p>
    <w:p w14:paraId="228EF41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4677D882"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127EA44B" w14:textId="3324BAD4" w:rsidR="00B42355" w:rsidRPr="00DB6385" w:rsidRDefault="0012462E" w:rsidP="0012462E">
      <w:pPr>
        <w:pStyle w:val="ListBullet1"/>
        <w:numPr>
          <w:ilvl w:val="0"/>
          <w:numId w:val="0"/>
        </w:numPr>
        <w:spacing w:before="240"/>
        <w:ind w:left="340"/>
      </w:pPr>
      <w:r>
        <w:sym w:font="Symbol" w:char="F0B7"/>
      </w:r>
      <w:r>
        <w:tab/>
      </w:r>
      <w:r w:rsidR="00B42355" w:rsidRPr="001375A3">
        <w:rPr>
          <w:rStyle w:val="NormalParagraphZchn"/>
        </w:rPr>
        <w:t>HTTP Response SHALL have the following format:</w:t>
      </w:r>
    </w:p>
    <w:p w14:paraId="1F7181C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HTTP/1.1 &lt;HTTP Status Code&gt;</w:t>
      </w:r>
    </w:p>
    <w:p w14:paraId="608D63E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X-Admin-Protocol: gsma/rsp/v&lt;x.y.z&gt;</w:t>
      </w:r>
    </w:p>
    <w:p w14:paraId="2B3F3565"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lang w:val="fr-FR"/>
        </w:rPr>
      </w:pPr>
      <w:r w:rsidRPr="00B5338F">
        <w:rPr>
          <w:rFonts w:ascii="Courier New" w:hAnsi="Courier New" w:cs="Courier New"/>
          <w:sz w:val="18"/>
          <w:szCs w:val="18"/>
          <w:lang w:val="fr-FR"/>
        </w:rPr>
        <w:t>Content-Type: application/x-gsma-rsp-asn1</w:t>
      </w:r>
    </w:p>
    <w:p w14:paraId="32F0234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Content-Length: &lt;Length of the ASN.1 RemoteProfileProvisioningResponse&gt;</w:t>
      </w:r>
    </w:p>
    <w:p w14:paraId="4187495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E157EE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&lt;ASN.1 RemoteProfileProvisioningResponse&gt;</w:t>
      </w:r>
    </w:p>
    <w:p w14:paraId="0451CFBC" w14:textId="77777777" w:rsidR="00B42355" w:rsidRPr="00DB6385" w:rsidRDefault="00B42355" w:rsidP="00DB6385">
      <w:pPr>
        <w:pStyle w:val="NormalParagraph"/>
        <w:spacing w:before="240"/>
      </w:pPr>
      <w:r>
        <w:rPr>
          <w:rStyle w:val="NormalParagraphZchn"/>
        </w:rPr>
        <w:t>The body part of the HTTP POST response SHALL contain one Remote Profile Provisioning Response object defined as follows:</w:t>
      </w:r>
    </w:p>
    <w:p w14:paraId="115AD152"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519B126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RemoteProfileProvisioningResponse ::= [2] CHOICE { -- Tag 'A2'</w:t>
      </w:r>
    </w:p>
    <w:p w14:paraId="451DA84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initiateAuthenticationResponse [57] InitiateAuthenticationResponse, -- Tag 'BF39'</w:t>
      </w:r>
    </w:p>
    <w:p w14:paraId="1DCC66E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authenticateClientResponseEs9 [59] AuthenticateClientResponseEs9, -- Tag 'BF3B'</w:t>
      </w:r>
    </w:p>
    <w:p w14:paraId="4593B87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getBoundProfilePackageResponse [58] GetBoundProfilePackageResponse, -- Tag 'BF3A'</w:t>
      </w:r>
    </w:p>
    <w:p w14:paraId="4F18178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cancelSessionResponseEs9 [65] CancelSessionResponseEs9, -- Tag 'BF41'</w:t>
      </w:r>
    </w:p>
    <w:p w14:paraId="6A4A6FC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authenticateClientResponseEs11 [64] AuthenticateClientResponseEs11 -- Tag 'BF40'</w:t>
      </w:r>
    </w:p>
    <w:p w14:paraId="44AEFCC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FE061B0"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3072" w:name="_Toc456369012"/>
      <w:bookmarkStart w:id="3073" w:name="_Toc456596321"/>
      <w:bookmarkStart w:id="3074" w:name="_Toc453316993"/>
      <w:bookmarkStart w:id="3075" w:name="_Toc456596322"/>
      <w:bookmarkStart w:id="3076" w:name="_Toc473022841"/>
      <w:bookmarkStart w:id="3077" w:name="_Toc486508816"/>
      <w:bookmarkStart w:id="3078" w:name="_Toc492050083"/>
      <w:bookmarkEnd w:id="3072"/>
      <w:bookmarkEnd w:id="3073"/>
      <w:bookmarkEnd w:id="3074"/>
      <w:r>
        <w:rPr>
          <w:rFonts w:ascii="Courier New" w:hAnsi="Courier New" w:cs="Courier New"/>
          <w:sz w:val="18"/>
          <w:szCs w:val="18"/>
        </w:rPr>
        <w:t>-- ASN1STOP</w:t>
      </w:r>
    </w:p>
    <w:p w14:paraId="08257109" w14:textId="5CDD2C4F" w:rsidR="00B42355" w:rsidRPr="00F96E8D" w:rsidRDefault="00D32FD2" w:rsidP="00D32FD2">
      <w:pPr>
        <w:pStyle w:val="Heading3"/>
        <w:numPr>
          <w:ilvl w:val="0"/>
          <w:numId w:val="0"/>
        </w:numPr>
        <w:ind w:left="851" w:hanging="851"/>
      </w:pPr>
      <w:bookmarkStart w:id="3079" w:name="_Toc227925948"/>
      <w:r>
        <w:rPr>
          <w:lang w:bidi="ar-SA"/>
        </w:rPr>
        <w:t>6.6.2</w:t>
      </w:r>
      <w:r>
        <w:rPr>
          <w:lang w:bidi="ar-SA"/>
        </w:rPr>
        <w:tab/>
      </w:r>
      <w:r w:rsidR="00B42355" w:rsidRPr="002B617E">
        <w:rPr>
          <w:lang w:bidi="ar-SA"/>
        </w:rPr>
        <w:t>List of functions</w:t>
      </w:r>
      <w:bookmarkEnd w:id="3075"/>
      <w:bookmarkEnd w:id="3076"/>
      <w:bookmarkEnd w:id="3077"/>
      <w:bookmarkEnd w:id="3078"/>
      <w:bookmarkEnd w:id="3079"/>
    </w:p>
    <w:p w14:paraId="1F6E25F6" w14:textId="54F46C64" w:rsidR="00B42355" w:rsidRPr="000619B0" w:rsidRDefault="00D32FD2" w:rsidP="00D32FD2">
      <w:pPr>
        <w:pStyle w:val="Heading4"/>
        <w:numPr>
          <w:ilvl w:val="0"/>
          <w:numId w:val="0"/>
        </w:numPr>
        <w:ind w:left="1077" w:hanging="1077"/>
        <w:rPr>
          <w:lang w:bidi="ar-SA"/>
        </w:rPr>
      </w:pPr>
      <w:bookmarkStart w:id="3080" w:name="_Toc227925949"/>
      <w:r>
        <w:rPr>
          <w:lang w:bidi="ar-SA"/>
        </w:rPr>
        <w:t>6.6.2.1</w:t>
      </w:r>
      <w:r>
        <w:rPr>
          <w:lang w:bidi="ar-SA"/>
        </w:rPr>
        <w:tab/>
      </w:r>
      <w:r w:rsidR="00B42355">
        <w:rPr>
          <w:lang w:bidi="ar-SA"/>
        </w:rPr>
        <w:t>"ES9+.</w:t>
      </w:r>
      <w:r w:rsidR="00B42355" w:rsidRPr="00595926">
        <w:rPr>
          <w:lang w:bidi="ar-SA"/>
        </w:rPr>
        <w:t>Initiate</w:t>
      </w:r>
      <w:r w:rsidR="00B42355">
        <w:rPr>
          <w:lang w:bidi="ar-SA"/>
        </w:rPr>
        <w:t>Authentication" Function</w:t>
      </w:r>
      <w:bookmarkEnd w:id="3080"/>
    </w:p>
    <w:p w14:paraId="5FB310FA" w14:textId="77777777" w:rsidR="00B42355" w:rsidRDefault="00B42355" w:rsidP="00B42355">
      <w:pPr>
        <w:pStyle w:val="NormalParagraph"/>
      </w:pPr>
      <w:r>
        <w:t>The</w:t>
      </w:r>
      <w:r w:rsidRPr="00C36D4D">
        <w:t xml:space="preserve"> </w:t>
      </w:r>
      <w:r>
        <w:t>"</w:t>
      </w:r>
      <w:r w:rsidRPr="00B43806">
        <w:t>ES9+.InitiateAuthentication</w:t>
      </w:r>
      <w:r>
        <w:t>"</w:t>
      </w:r>
      <w:r w:rsidRPr="00B43806">
        <w:t xml:space="preserve"> </w:t>
      </w:r>
      <w:r>
        <w:t xml:space="preserve">request </w:t>
      </w:r>
      <w:r w:rsidRPr="00B43806">
        <w:t>function</w:t>
      </w:r>
      <w:r>
        <w:t xml:space="preserve"> is defined as follows:</w:t>
      </w:r>
    </w:p>
    <w:p w14:paraId="67522C3D"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39F330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InitiateAuthenticationRequest ::= [57] SEQUENCE { -- Tag 'BF39'</w:t>
      </w:r>
    </w:p>
    <w:p w14:paraId="3D75056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euiccChallenge [1] Octet16, -- random eUICC challenge</w:t>
      </w:r>
    </w:p>
    <w:p w14:paraId="4D5C4DD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smdpAddress [3] UTF8String,</w:t>
      </w:r>
    </w:p>
    <w:p w14:paraId="6923887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euiccInfo1 EUICCInfo1</w:t>
      </w:r>
    </w:p>
    <w:p w14:paraId="13367EF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4168260"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63045F6" w14:textId="77777777" w:rsidR="00B42355" w:rsidRDefault="00B42355" w:rsidP="00DB6385">
      <w:pPr>
        <w:pStyle w:val="NormalParagraph"/>
        <w:spacing w:before="240"/>
      </w:pPr>
      <w:r>
        <w:t>The</w:t>
      </w:r>
      <w:r w:rsidRPr="00C36D4D">
        <w:t xml:space="preserve"> </w:t>
      </w:r>
      <w:r>
        <w:t>"</w:t>
      </w:r>
      <w:r w:rsidRPr="00B43806">
        <w:t>ES9+.InitiateAuthentication</w:t>
      </w:r>
      <w:r>
        <w:t>"</w:t>
      </w:r>
      <w:r w:rsidRPr="00B43806">
        <w:t xml:space="preserve"> </w:t>
      </w:r>
      <w:r>
        <w:t xml:space="preserve">response </w:t>
      </w:r>
      <w:r w:rsidRPr="00B43806">
        <w:t>function</w:t>
      </w:r>
      <w:r>
        <w:t xml:space="preserve"> is defined as follows:</w:t>
      </w:r>
    </w:p>
    <w:p w14:paraId="4FF69BB7"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4F8C35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InitiateAuthenticationResponse ::= [57] CHOICE { -- Tag 'BF39'</w:t>
      </w:r>
    </w:p>
    <w:p w14:paraId="066A935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initiateAuthenticationOk InitiateAuthenticationOkEs9,</w:t>
      </w:r>
    </w:p>
    <w:p w14:paraId="41A2FCA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initiateAuthenticationError INTEGER {</w:t>
      </w:r>
    </w:p>
    <w:p w14:paraId="24C40F5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invalidDpAddress(1),</w:t>
      </w:r>
    </w:p>
    <w:p w14:paraId="108CCFE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euiccVersionNotSupportedByDp(2),</w:t>
      </w:r>
    </w:p>
    <w:p w14:paraId="050F8D5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ciPKIdNotSupported(3)</w:t>
      </w:r>
    </w:p>
    <w:p w14:paraId="40AEB2C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w:t>
      </w:r>
    </w:p>
    <w:p w14:paraId="090C4FA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858CD0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1BF509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InitiateAuthenticationOkEs9 ::= SEQUENCE {</w:t>
      </w:r>
    </w:p>
    <w:p w14:paraId="638303F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[0]TransactionId, -- The TransactionID generated by the SM-DP+</w:t>
      </w:r>
    </w:p>
    <w:p w14:paraId="343C48D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serverSigned1 ServerSigned1, -- Signed information</w:t>
      </w:r>
    </w:p>
    <w:p w14:paraId="07C4253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serverSignature1 [APPLICATION 55] OCTET STRING, -- Server Sign1, tag '5F37'</w:t>
      </w:r>
    </w:p>
    <w:p w14:paraId="0AD4B48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euiccCiPKIdToBeUsed SubjectKeyIdentifier, -- The CI Public Key to be used as required by ES10b.AuthenticateServer</w:t>
      </w:r>
    </w:p>
    <w:p w14:paraId="1D1D869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serverCertificate Certificate</w:t>
      </w:r>
    </w:p>
    <w:p w14:paraId="10C02A0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6E58F10E"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466EF844" w14:textId="476F2197" w:rsidR="00B42355" w:rsidRDefault="00D32FD2" w:rsidP="00D32FD2">
      <w:pPr>
        <w:pStyle w:val="Heading4"/>
        <w:numPr>
          <w:ilvl w:val="0"/>
          <w:numId w:val="0"/>
        </w:numPr>
        <w:ind w:left="1077" w:hanging="1077"/>
        <w:rPr>
          <w:lang w:bidi="ar-SA"/>
        </w:rPr>
      </w:pPr>
      <w:bookmarkStart w:id="3081" w:name="_Toc227925950"/>
      <w:r>
        <w:rPr>
          <w:lang w:bidi="ar-SA"/>
        </w:rPr>
        <w:lastRenderedPageBreak/>
        <w:t>6.6.2.2</w:t>
      </w:r>
      <w:r>
        <w:rPr>
          <w:lang w:bidi="ar-SA"/>
        </w:rPr>
        <w:tab/>
      </w:r>
      <w:r w:rsidR="00B42355" w:rsidRPr="003D1494">
        <w:rPr>
          <w:lang w:bidi="ar-SA"/>
        </w:rPr>
        <w:t>"ES9+.</w:t>
      </w:r>
      <w:bookmarkStart w:id="3082" w:name="_Hlk449623451"/>
      <w:r w:rsidR="00B42355" w:rsidRPr="003D1494">
        <w:rPr>
          <w:lang w:bidi="ar-SA"/>
        </w:rPr>
        <w:t>AuthenticateClient</w:t>
      </w:r>
      <w:bookmarkEnd w:id="3082"/>
      <w:r w:rsidR="00B42355" w:rsidRPr="003D1494">
        <w:rPr>
          <w:lang w:bidi="ar-SA"/>
        </w:rPr>
        <w:t>" Function</w:t>
      </w:r>
      <w:bookmarkEnd w:id="3081"/>
    </w:p>
    <w:p w14:paraId="2A3735E0" w14:textId="77777777" w:rsidR="00B42355" w:rsidRDefault="00B42355" w:rsidP="00B42355">
      <w:pPr>
        <w:pStyle w:val="NormalParagraph"/>
      </w:pPr>
      <w:r w:rsidRPr="00147878">
        <w:t xml:space="preserve">The </w:t>
      </w:r>
      <w:r>
        <w:t>"</w:t>
      </w:r>
      <w:r w:rsidRPr="00147878">
        <w:t>ES9+.</w:t>
      </w:r>
      <w:r w:rsidRPr="003D1494">
        <w:t>AuthenticateClient</w:t>
      </w:r>
      <w:r>
        <w:t>"</w:t>
      </w:r>
      <w:r w:rsidRPr="003D1494">
        <w:t xml:space="preserve"> </w:t>
      </w:r>
      <w:r w:rsidRPr="00147878">
        <w:t>request function is defined as follows:</w:t>
      </w:r>
    </w:p>
    <w:p w14:paraId="1E5E0A46"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231A9EC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AuthenticateClientRequest ::= [59] SEQUENCE {  -- Tag 'BF3B'</w:t>
      </w:r>
    </w:p>
    <w:p w14:paraId="4F4B02C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p>
    <w:p w14:paraId="0BB754A2" w14:textId="6B9D2E7D"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authenticateServerResponse [56] AuthenticateServerResponse</w:t>
      </w:r>
      <w:r w:rsidR="00030DA1">
        <w:rPr>
          <w:rFonts w:ascii="Courier New" w:hAnsi="Courier New" w:cs="Courier New"/>
          <w:sz w:val="18"/>
          <w:szCs w:val="18"/>
        </w:rPr>
        <w:t>,</w:t>
      </w:r>
      <w:r w:rsidRPr="00D42CD6">
        <w:rPr>
          <w:rFonts w:ascii="Courier New" w:hAnsi="Courier New" w:cs="Courier New"/>
          <w:sz w:val="18"/>
          <w:szCs w:val="18"/>
        </w:rPr>
        <w:t xml:space="preserve"> -- This is the response from ES10b.AuthenticateServer</w:t>
      </w:r>
    </w:p>
    <w:p w14:paraId="65ABE187" w14:textId="38768F26" w:rsidR="00030DA1" w:rsidRPr="00D42CD6" w:rsidRDefault="00B5338F"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t>u</w:t>
      </w:r>
      <w:r w:rsidR="00030DA1" w:rsidRPr="00A04E36">
        <w:rPr>
          <w:rFonts w:ascii="Courier New" w:hAnsi="Courier New" w:cs="Courier New"/>
          <w:sz w:val="18"/>
          <w:szCs w:val="18"/>
        </w:rPr>
        <w:t>seMatchingIdForAcr</w:t>
      </w:r>
      <w:r w:rsidR="00030DA1">
        <w:rPr>
          <w:rFonts w:ascii="Courier New" w:hAnsi="Courier New" w:cs="Courier New"/>
          <w:sz w:val="18"/>
          <w:szCs w:val="18"/>
        </w:rPr>
        <w:t xml:space="preserve"> NULL </w:t>
      </w:r>
      <w:r w:rsidR="00030DA1" w:rsidRPr="00D42CD6">
        <w:rPr>
          <w:rFonts w:ascii="Courier New" w:hAnsi="Courier New" w:cs="Courier New"/>
          <w:sz w:val="18"/>
          <w:szCs w:val="18"/>
        </w:rPr>
        <w:t>OPTIONAL</w:t>
      </w:r>
      <w:r w:rsidR="00030DA1">
        <w:rPr>
          <w:rFonts w:ascii="Courier New" w:hAnsi="Courier New" w:cs="Courier New"/>
          <w:sz w:val="18"/>
          <w:szCs w:val="18"/>
        </w:rPr>
        <w:t xml:space="preserve"> -- </w:t>
      </w:r>
      <w:r w:rsidR="00030DA1" w:rsidRPr="00CA65F5">
        <w:rPr>
          <w:rFonts w:ascii="Courier New" w:hAnsi="Courier New" w:cs="Courier New"/>
          <w:sz w:val="18"/>
          <w:szCs w:val="18"/>
        </w:rPr>
        <w:t xml:space="preserve">as defined in section </w:t>
      </w:r>
      <w:r w:rsidR="00030DA1">
        <w:rPr>
          <w:rFonts w:ascii="Courier New" w:hAnsi="Courier New" w:cs="Courier New"/>
          <w:sz w:val="18"/>
          <w:szCs w:val="18"/>
        </w:rPr>
        <w:t>5.6.3</w:t>
      </w:r>
    </w:p>
    <w:p w14:paraId="13367C6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326B0275"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866FFAB" w14:textId="77777777" w:rsidR="00B42355" w:rsidRDefault="00B42355" w:rsidP="00DB6385">
      <w:pPr>
        <w:pStyle w:val="NormalParagraph"/>
        <w:spacing w:before="240"/>
      </w:pPr>
      <w:r w:rsidRPr="00147878">
        <w:t xml:space="preserve">The </w:t>
      </w:r>
      <w:r>
        <w:t>"</w:t>
      </w:r>
      <w:r w:rsidRPr="00147878">
        <w:t>ES9+.</w:t>
      </w:r>
      <w:r w:rsidRPr="003D1494">
        <w:t>AuthenticateClient</w:t>
      </w:r>
      <w:r>
        <w:t>"</w:t>
      </w:r>
      <w:r w:rsidRPr="003D1494">
        <w:t xml:space="preserve"> </w:t>
      </w:r>
      <w:r>
        <w:t xml:space="preserve">response </w:t>
      </w:r>
      <w:r w:rsidRPr="00147878">
        <w:t>function is defined as follows:</w:t>
      </w:r>
    </w:p>
    <w:p w14:paraId="6DE65E33"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bookmarkStart w:id="3083" w:name="_Hlk449623646"/>
      <w:r w:rsidRPr="00293083">
        <w:rPr>
          <w:rFonts w:ascii="Courier New" w:hAnsi="Courier New" w:cs="Courier New"/>
          <w:sz w:val="18"/>
          <w:szCs w:val="18"/>
        </w:rPr>
        <w:t>-- ASN1START</w:t>
      </w:r>
    </w:p>
    <w:p w14:paraId="026B2DF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AuthenticateClient</w:t>
      </w:r>
      <w:bookmarkEnd w:id="3083"/>
      <w:r w:rsidRPr="00D42CD6">
        <w:rPr>
          <w:rFonts w:ascii="Courier New" w:hAnsi="Courier New" w:cs="Courier New"/>
          <w:sz w:val="18"/>
          <w:szCs w:val="18"/>
        </w:rPr>
        <w:t>ResponseEs9 ::= [59] CHOICE {  -- Tag 'BF3B'</w:t>
      </w:r>
    </w:p>
    <w:p w14:paraId="64CF5DAE" w14:textId="33388C4A"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authenticateClientOk </w:t>
      </w:r>
      <w:r w:rsidR="003B4C76">
        <w:rPr>
          <w:rFonts w:ascii="Courier New" w:hAnsi="Courier New" w:cs="Courier New"/>
          <w:sz w:val="18"/>
          <w:szCs w:val="18"/>
        </w:rPr>
        <w:t xml:space="preserve">[0] </w:t>
      </w:r>
      <w:r w:rsidRPr="00D42CD6">
        <w:rPr>
          <w:rFonts w:ascii="Courier New" w:hAnsi="Courier New" w:cs="Courier New"/>
          <w:sz w:val="18"/>
          <w:szCs w:val="18"/>
        </w:rPr>
        <w:t>AuthenticateClientOk,</w:t>
      </w:r>
    </w:p>
    <w:p w14:paraId="0249CD36" w14:textId="2128ADD0"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authenticateClientError </w:t>
      </w:r>
      <w:r w:rsidR="001F328F">
        <w:rPr>
          <w:rFonts w:ascii="Courier New" w:hAnsi="Courier New" w:cs="Courier New"/>
          <w:sz w:val="18"/>
          <w:szCs w:val="18"/>
        </w:rPr>
        <w:t xml:space="preserve">[1] </w:t>
      </w:r>
      <w:r w:rsidRPr="00D42CD6">
        <w:rPr>
          <w:rFonts w:ascii="Courier New" w:hAnsi="Courier New" w:cs="Courier New"/>
          <w:sz w:val="18"/>
          <w:szCs w:val="18"/>
        </w:rPr>
        <w:t>INTEGER {</w:t>
      </w:r>
    </w:p>
    <w:p w14:paraId="6452316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eumCertificateInvalid(1),</w:t>
      </w:r>
    </w:p>
    <w:p w14:paraId="403F5E9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eumCertificateExpired(2),</w:t>
      </w:r>
    </w:p>
    <w:p w14:paraId="5A1CD3F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euiccCertificateInvalid(3),</w:t>
      </w:r>
    </w:p>
    <w:p w14:paraId="1EFBC5E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euiccCertificateExpired(4),</w:t>
      </w:r>
    </w:p>
    <w:p w14:paraId="3BE30FD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euiccSignatureInvalid(5),</w:t>
      </w:r>
    </w:p>
    <w:p w14:paraId="10E3B9C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matchingIdRefused(6),</w:t>
      </w:r>
    </w:p>
    <w:p w14:paraId="0B5A8E6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eidMismatch(7),</w:t>
      </w:r>
    </w:p>
    <w:p w14:paraId="2C1635C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noEligibleProfile(8),</w:t>
      </w:r>
    </w:p>
    <w:p w14:paraId="6B1AC34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ciPKUnknown(9),</w:t>
      </w:r>
    </w:p>
    <w:p w14:paraId="7CC25168"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invalidTransactionId(10),</w:t>
      </w:r>
    </w:p>
    <w:p w14:paraId="54B4D78B" w14:textId="7EFCEB8A" w:rsidR="00C3785F" w:rsidRPr="00D42CD6" w:rsidRDefault="00B42355" w:rsidP="00C3785F">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r>
      <w:r>
        <w:rPr>
          <w:rFonts w:ascii="Courier New" w:hAnsi="Courier New" w:cs="Courier New"/>
          <w:sz w:val="18"/>
          <w:szCs w:val="18"/>
        </w:rPr>
        <w:t>insufficientMemory</w:t>
      </w:r>
      <w:r w:rsidRPr="00D42CD6">
        <w:rPr>
          <w:rFonts w:ascii="Courier New" w:hAnsi="Courier New" w:cs="Courier New"/>
          <w:sz w:val="18"/>
          <w:szCs w:val="18"/>
        </w:rPr>
        <w:t>(1</w:t>
      </w:r>
      <w:r>
        <w:rPr>
          <w:rFonts w:ascii="Courier New" w:hAnsi="Courier New" w:cs="Courier New"/>
          <w:sz w:val="18"/>
          <w:szCs w:val="18"/>
        </w:rPr>
        <w:t>1</w:t>
      </w:r>
      <w:r w:rsidRPr="00D42CD6">
        <w:rPr>
          <w:rFonts w:ascii="Courier New" w:hAnsi="Courier New" w:cs="Courier New"/>
          <w:sz w:val="18"/>
          <w:szCs w:val="18"/>
        </w:rPr>
        <w:t>)</w:t>
      </w:r>
      <w:r>
        <w:rPr>
          <w:rFonts w:ascii="Courier New" w:hAnsi="Courier New" w:cs="Courier New"/>
          <w:sz w:val="18"/>
          <w:szCs w:val="18"/>
        </w:rPr>
        <w:t>,</w:t>
      </w:r>
      <w:r w:rsidR="00C3785F">
        <w:rPr>
          <w:rFonts w:ascii="Courier New" w:hAnsi="Courier New" w:cs="Courier New"/>
          <w:sz w:val="18"/>
          <w:szCs w:val="18"/>
        </w:rPr>
        <w:t>-- Note: values 12-17 are reserved for future versions of SGP.22</w:t>
      </w:r>
    </w:p>
    <w:p w14:paraId="45BA0216" w14:textId="14D99171" w:rsidR="00B42355" w:rsidRPr="00D42CD6" w:rsidRDefault="00C3785F" w:rsidP="00F64039">
      <w:pPr>
        <w:shd w:val="clear" w:color="auto" w:fill="D9D9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082E0C">
        <w:rPr>
          <w:rFonts w:ascii="Courier New" w:hAnsi="Courier New" w:cs="Courier New"/>
          <w:sz w:val="18"/>
          <w:szCs w:val="18"/>
        </w:rPr>
        <w:tab/>
      </w:r>
      <w:r w:rsidRPr="00082E0C">
        <w:rPr>
          <w:rFonts w:ascii="Courier New" w:hAnsi="Courier New" w:cs="Courier New"/>
          <w:sz w:val="18"/>
          <w:szCs w:val="18"/>
        </w:rPr>
        <w:tab/>
        <w:t>downloadOrderExpired(</w:t>
      </w:r>
      <w:r>
        <w:rPr>
          <w:rFonts w:ascii="Courier New" w:hAnsi="Courier New" w:cs="Courier New"/>
          <w:sz w:val="18"/>
          <w:szCs w:val="18"/>
        </w:rPr>
        <w:t>18</w:t>
      </w:r>
      <w:r w:rsidRPr="00082E0C">
        <w:rPr>
          <w:rFonts w:ascii="Courier New" w:hAnsi="Courier New" w:cs="Courier New"/>
          <w:sz w:val="18"/>
          <w:szCs w:val="18"/>
        </w:rPr>
        <w:t>),</w:t>
      </w:r>
    </w:p>
    <w:p w14:paraId="0BEED0D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undefinedError(127)</w:t>
      </w:r>
    </w:p>
    <w:p w14:paraId="0B4BCEB4" w14:textId="03A84755" w:rsidR="00A50077" w:rsidRDefault="00B42355" w:rsidP="00A50077">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w:t>
      </w:r>
      <w:r w:rsidR="00A50077">
        <w:rPr>
          <w:rFonts w:ascii="Courier New" w:hAnsi="Courier New" w:cs="Courier New"/>
          <w:sz w:val="18"/>
          <w:szCs w:val="18"/>
        </w:rPr>
        <w:t>,</w:t>
      </w:r>
    </w:p>
    <w:p w14:paraId="76458D6E" w14:textId="77777777" w:rsidR="00A50077" w:rsidRPr="00D42CD6" w:rsidRDefault="00A50077" w:rsidP="00A50077">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lang w:val="en-US"/>
        </w:rPr>
        <w:tab/>
      </w:r>
      <w:r w:rsidRPr="006248A0">
        <w:rPr>
          <w:rFonts w:ascii="Courier New" w:hAnsi="Courier New" w:cs="Courier New"/>
          <w:sz w:val="18"/>
          <w:szCs w:val="18"/>
          <w:lang w:val="en-US"/>
        </w:rPr>
        <w:t xml:space="preserve">authenticateClientOkAcr </w:t>
      </w:r>
      <w:r>
        <w:rPr>
          <w:rFonts w:ascii="Courier New" w:hAnsi="Courier New" w:cs="Courier New"/>
          <w:sz w:val="18"/>
          <w:szCs w:val="18"/>
        </w:rPr>
        <w:t xml:space="preserve">[5] </w:t>
      </w:r>
      <w:r w:rsidRPr="006248A0">
        <w:rPr>
          <w:rFonts w:ascii="Courier New" w:hAnsi="Courier New" w:cs="Courier New"/>
          <w:sz w:val="18"/>
          <w:szCs w:val="18"/>
          <w:lang w:val="en-US"/>
        </w:rPr>
        <w:t>AuthenticateClientOkAcr</w:t>
      </w:r>
    </w:p>
    <w:p w14:paraId="63CED9EA" w14:textId="654F9E15"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18AD1F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15A65A3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9DF7CC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AuthenticateClientOk ::= SEQUENCE {</w:t>
      </w:r>
    </w:p>
    <w:p w14:paraId="7DC353E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p>
    <w:p w14:paraId="4976D52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profileMetaData [37] StoreMetadataRequest,</w:t>
      </w:r>
    </w:p>
    <w:p w14:paraId="6EDC2C5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smdpSigned2 SmdpSigned2, -- Signed information</w:t>
      </w:r>
    </w:p>
    <w:p w14:paraId="0F9D99B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 xml:space="preserve">smdpSignature2 [APPLICATION 55] OCTET STRING, </w:t>
      </w:r>
      <w:r w:rsidRPr="00D42CD6">
        <w:rPr>
          <w:rFonts w:ascii="Courier New" w:hAnsi="Courier New" w:cs="Courier New"/>
          <w:sz w:val="18"/>
          <w:szCs w:val="18"/>
        </w:rPr>
        <w:tab/>
        <w:t>-- tag '5F37'</w:t>
      </w:r>
    </w:p>
    <w:p w14:paraId="2C1DC27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smdpCertificate Certificate</w:t>
      </w:r>
      <w:r w:rsidRPr="00D42CD6">
        <w:rPr>
          <w:rFonts w:ascii="Courier New" w:hAnsi="Courier New" w:cs="Courier New"/>
          <w:sz w:val="18"/>
          <w:szCs w:val="18"/>
        </w:rPr>
        <w:tab/>
        <w:t>-- CERT.DPpb.ECDSA</w:t>
      </w:r>
    </w:p>
    <w:p w14:paraId="0CBB0F2D"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C3834CF" w14:textId="77777777" w:rsidR="00396474" w:rsidRDefault="00396474" w:rsidP="003964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34EE43C" w14:textId="77777777" w:rsidR="00396474" w:rsidRPr="00D42CD6" w:rsidRDefault="00396474" w:rsidP="003964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69647249">
        <w:rPr>
          <w:rFonts w:ascii="Courier New" w:hAnsi="Courier New" w:cs="Courier New"/>
          <w:sz w:val="18"/>
          <w:szCs w:val="18"/>
        </w:rPr>
        <w:t>AuthenticateClientOk</w:t>
      </w:r>
      <w:r>
        <w:rPr>
          <w:rFonts w:ascii="Courier New" w:hAnsi="Courier New" w:cs="Courier New"/>
          <w:sz w:val="18"/>
          <w:szCs w:val="18"/>
        </w:rPr>
        <w:t>Acr</w:t>
      </w:r>
      <w:r w:rsidRPr="69647249">
        <w:rPr>
          <w:rFonts w:ascii="Courier New" w:hAnsi="Courier New" w:cs="Courier New"/>
          <w:sz w:val="18"/>
          <w:szCs w:val="18"/>
        </w:rPr>
        <w:t xml:space="preserve"> ::= SEQUENCE {</w:t>
      </w:r>
    </w:p>
    <w:p w14:paraId="54968F03" w14:textId="77777777" w:rsidR="00396474" w:rsidRPr="00D42CD6" w:rsidRDefault="00396474" w:rsidP="003964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p>
    <w:p w14:paraId="2EF94F4A" w14:textId="77777777" w:rsidR="00396474" w:rsidRDefault="00396474" w:rsidP="00396474">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profileMetaData [37] StoreMetadataRequest</w:t>
      </w:r>
    </w:p>
    <w:p w14:paraId="17CED247" w14:textId="5D0DE0C5" w:rsidR="00396474" w:rsidRPr="00D42CD6" w:rsidRDefault="00396474"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w:t>
      </w:r>
    </w:p>
    <w:p w14:paraId="5CE40CFE"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216F5C3C" w14:textId="1C3186AA" w:rsidR="00B42355" w:rsidRDefault="00D32FD2" w:rsidP="00D32FD2">
      <w:pPr>
        <w:pStyle w:val="Heading4"/>
        <w:numPr>
          <w:ilvl w:val="0"/>
          <w:numId w:val="0"/>
        </w:numPr>
        <w:ind w:left="1077" w:hanging="1077"/>
        <w:rPr>
          <w:lang w:bidi="ar-SA"/>
        </w:rPr>
      </w:pPr>
      <w:bookmarkStart w:id="3084" w:name="_Toc227925951"/>
      <w:r>
        <w:rPr>
          <w:lang w:bidi="ar-SA"/>
        </w:rPr>
        <w:t>6.6.2.3</w:t>
      </w:r>
      <w:r>
        <w:rPr>
          <w:lang w:bidi="ar-SA"/>
        </w:rPr>
        <w:tab/>
      </w:r>
      <w:r w:rsidR="00B42355">
        <w:rPr>
          <w:lang w:bidi="ar-SA"/>
        </w:rPr>
        <w:t>"ES9+.</w:t>
      </w:r>
      <w:r w:rsidR="00B42355" w:rsidRPr="00556C83">
        <w:rPr>
          <w:lang w:bidi="ar-SA"/>
        </w:rPr>
        <w:t>GetBound</w:t>
      </w:r>
      <w:r w:rsidR="00B42355" w:rsidRPr="004C44A1">
        <w:rPr>
          <w:rFonts w:hint="eastAsia"/>
          <w:lang w:bidi="ar-SA"/>
        </w:rPr>
        <w:t>P</w:t>
      </w:r>
      <w:r w:rsidR="00B42355" w:rsidRPr="00556C83">
        <w:rPr>
          <w:lang w:bidi="ar-SA"/>
        </w:rPr>
        <w:t>rofilePackage</w:t>
      </w:r>
      <w:r w:rsidR="00B42355">
        <w:rPr>
          <w:lang w:bidi="ar-SA"/>
        </w:rPr>
        <w:t>" Function</w:t>
      </w:r>
      <w:bookmarkEnd w:id="3084"/>
    </w:p>
    <w:p w14:paraId="483237A6" w14:textId="77777777" w:rsidR="00B42355" w:rsidRDefault="00B42355" w:rsidP="00B42355">
      <w:pPr>
        <w:pStyle w:val="NormalParagraph"/>
      </w:pPr>
      <w:r w:rsidRPr="00147878">
        <w:t xml:space="preserve">The </w:t>
      </w:r>
      <w:r>
        <w:t>"</w:t>
      </w:r>
      <w:r w:rsidRPr="00147878">
        <w:t>ES9+.GetBoundProfilePackage</w:t>
      </w:r>
      <w:r>
        <w:t>"</w:t>
      </w:r>
      <w:r w:rsidRPr="00147878">
        <w:t xml:space="preserve"> request function is defined as follows:</w:t>
      </w:r>
    </w:p>
    <w:p w14:paraId="791D85A2"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498DAA9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GetBoundProfilePackageRequest ::= [58] SEQUENCE {  -- Tag 'BF3A'</w:t>
      </w:r>
    </w:p>
    <w:p w14:paraId="5AD5D05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p>
    <w:p w14:paraId="57A6C55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prepareDownloadResponse [33] PrepareDownloadResponse</w:t>
      </w:r>
    </w:p>
    <w:p w14:paraId="33ED80B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83010E5"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2A66FA74" w14:textId="77777777" w:rsidR="00B42355" w:rsidRDefault="00B42355" w:rsidP="00DB6385">
      <w:pPr>
        <w:pStyle w:val="NormalParagraph"/>
        <w:spacing w:before="240"/>
      </w:pPr>
      <w:r w:rsidRPr="00147878">
        <w:t xml:space="preserve">The </w:t>
      </w:r>
      <w:r>
        <w:t>"</w:t>
      </w:r>
      <w:r w:rsidRPr="00147878">
        <w:t>ES9+.GetBoundProfilePackage</w:t>
      </w:r>
      <w:r>
        <w:t>"</w:t>
      </w:r>
      <w:r w:rsidRPr="00147878">
        <w:t xml:space="preserve"> </w:t>
      </w:r>
      <w:r>
        <w:t xml:space="preserve">response </w:t>
      </w:r>
      <w:r w:rsidRPr="00147878">
        <w:t>function is defined as follows:</w:t>
      </w:r>
    </w:p>
    <w:p w14:paraId="75C054D8"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4BA2F31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lastRenderedPageBreak/>
        <w:t>GetBoundProfilePackageResponse ::= [58] CHOICE {  -- Tag 'BF3A'</w:t>
      </w:r>
    </w:p>
    <w:p w14:paraId="4554364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getBoundProfilePackageOk GetBoundProfilePackageOk,</w:t>
      </w:r>
    </w:p>
    <w:p w14:paraId="4AB3573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getBoundProfilePackageError INTEGER {</w:t>
      </w:r>
    </w:p>
    <w:p w14:paraId="5D2520B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euiccSignatureInvalid(1),</w:t>
      </w:r>
    </w:p>
    <w:p w14:paraId="7464B025"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confirmationCodeMissing(2),</w:t>
      </w:r>
    </w:p>
    <w:p w14:paraId="55C666F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confirmationCodeRefused(3),</w:t>
      </w:r>
    </w:p>
    <w:p w14:paraId="3768DE6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confirmationCodeRetriesExceeded(4),</w:t>
      </w:r>
    </w:p>
    <w:p w14:paraId="4D282879" w14:textId="77777777" w:rsidR="00B42355" w:rsidRPr="00082E0C"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t>bppRebindingRefused(5</w:t>
      </w:r>
      <w:r w:rsidRPr="00082E0C">
        <w:rPr>
          <w:rFonts w:ascii="Courier New" w:hAnsi="Courier New" w:cs="Courier New"/>
          <w:sz w:val="18"/>
          <w:szCs w:val="18"/>
        </w:rPr>
        <w:t>),</w:t>
      </w:r>
    </w:p>
    <w:p w14:paraId="18A57FC1" w14:textId="2E1FFDF3"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082E0C">
        <w:rPr>
          <w:rFonts w:ascii="Courier New" w:hAnsi="Courier New" w:cs="Courier New"/>
          <w:sz w:val="18"/>
          <w:szCs w:val="18"/>
        </w:rPr>
        <w:tab/>
      </w:r>
      <w:r w:rsidRPr="00082E0C">
        <w:rPr>
          <w:rFonts w:ascii="Courier New" w:hAnsi="Courier New" w:cs="Courier New"/>
          <w:sz w:val="18"/>
          <w:szCs w:val="18"/>
        </w:rPr>
        <w:tab/>
      </w:r>
      <w:r w:rsidR="00C3785F">
        <w:rPr>
          <w:rFonts w:ascii="Courier New" w:hAnsi="Courier New" w:cs="Courier New"/>
          <w:sz w:val="18"/>
          <w:szCs w:val="18"/>
        </w:rPr>
        <w:t>deprecated</w:t>
      </w:r>
      <w:r w:rsidRPr="00082E0C">
        <w:rPr>
          <w:rFonts w:ascii="Courier New" w:hAnsi="Courier New" w:cs="Courier New"/>
          <w:sz w:val="18"/>
          <w:szCs w:val="18"/>
        </w:rPr>
        <w:t>(</w:t>
      </w:r>
      <w:r>
        <w:rPr>
          <w:rFonts w:ascii="Courier New" w:hAnsi="Courier New" w:cs="Courier New"/>
          <w:sz w:val="18"/>
          <w:szCs w:val="18"/>
        </w:rPr>
        <w:t>6</w:t>
      </w:r>
      <w:r w:rsidRPr="00082E0C">
        <w:rPr>
          <w:rFonts w:ascii="Courier New" w:hAnsi="Courier New" w:cs="Courier New"/>
          <w:sz w:val="18"/>
          <w:szCs w:val="18"/>
        </w:rPr>
        <w:t>),</w:t>
      </w:r>
      <w:r w:rsidR="00C3785F">
        <w:rPr>
          <w:rFonts w:ascii="Courier New" w:hAnsi="Courier New" w:cs="Courier New"/>
          <w:sz w:val="18"/>
          <w:szCs w:val="18"/>
        </w:rPr>
        <w:t xml:space="preserve"> -- this value is no longer used.</w:t>
      </w:r>
    </w:p>
    <w:p w14:paraId="2022C1C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invalidTransactionId(95),</w:t>
      </w:r>
    </w:p>
    <w:p w14:paraId="70704DF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undefinedError(127)</w:t>
      </w:r>
    </w:p>
    <w:p w14:paraId="1F6B43A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w:t>
      </w:r>
    </w:p>
    <w:p w14:paraId="710E8E77"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567C6BA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E3AF2C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GetBoundProfilePackageOk ::= SEQUENCE {</w:t>
      </w:r>
    </w:p>
    <w:p w14:paraId="367FD77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[0] TransactionId,</w:t>
      </w:r>
    </w:p>
    <w:p w14:paraId="6178D14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boundProfilePackage [54] BoundProfilePackage</w:t>
      </w:r>
    </w:p>
    <w:p w14:paraId="7302939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045164AA"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02921CD9" w14:textId="77777777" w:rsidR="00B42355" w:rsidRDefault="00B42355" w:rsidP="00DB6385">
      <w:pPr>
        <w:pStyle w:val="NOTE"/>
        <w:spacing w:before="240"/>
      </w:pPr>
      <w:r>
        <w:t xml:space="preserve">NOTE: </w:t>
      </w:r>
      <w:r>
        <w:tab/>
        <w:t>The eUICC MAY start processing of the BPP before having received the full package and having been able to check for a correct TLV structure.</w:t>
      </w:r>
    </w:p>
    <w:p w14:paraId="75CFF82D" w14:textId="71782B9A" w:rsidR="00B42355" w:rsidRDefault="00D32FD2" w:rsidP="00D32FD2">
      <w:pPr>
        <w:pStyle w:val="Heading4"/>
        <w:numPr>
          <w:ilvl w:val="0"/>
          <w:numId w:val="0"/>
        </w:numPr>
        <w:ind w:left="1077" w:hanging="1077"/>
      </w:pPr>
      <w:bookmarkStart w:id="3085" w:name="_Toc227925952"/>
      <w:r>
        <w:t>6.6.2.4</w:t>
      </w:r>
      <w:r>
        <w:tab/>
      </w:r>
      <w:r w:rsidR="00B42355">
        <w:t>"ES9+.HandleNotification" Function</w:t>
      </w:r>
      <w:bookmarkEnd w:id="3085"/>
    </w:p>
    <w:p w14:paraId="4670CA69" w14:textId="77777777" w:rsidR="00B42355" w:rsidRDefault="00B42355" w:rsidP="00B42355">
      <w:pPr>
        <w:pStyle w:val="NormalParagraph"/>
      </w:pPr>
      <w:r>
        <w:t>The "ES9+.HandleNotification" request function SHALL consist of the data structure defined for PendingNotification in section 5.7.10.</w:t>
      </w:r>
      <w:r w:rsidRPr="00B944DA">
        <w:t xml:space="preserve"> </w:t>
      </w:r>
      <w:r>
        <w:t>The function is defined as follows:</w:t>
      </w:r>
    </w:p>
    <w:p w14:paraId="4853E42B"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701205E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HandleNotification ::= [61] SEQUENCE { -- Tag 'BF3D'</w:t>
      </w:r>
    </w:p>
    <w:p w14:paraId="7E79F82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pendingNotification PendingNotification</w:t>
      </w:r>
    </w:p>
    <w:p w14:paraId="28323D6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DB02C33"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482581F0" w14:textId="77777777" w:rsidR="00B42355" w:rsidRDefault="00B42355" w:rsidP="00DB6385">
      <w:pPr>
        <w:pStyle w:val="NormalParagraph"/>
        <w:spacing w:before="240"/>
      </w:pPr>
      <w:r>
        <w:t>The function has no response.</w:t>
      </w:r>
    </w:p>
    <w:p w14:paraId="61F69FCA" w14:textId="4556D9EA" w:rsidR="00B42355" w:rsidRDefault="00D32FD2" w:rsidP="00D32FD2">
      <w:pPr>
        <w:pStyle w:val="Heading4"/>
        <w:numPr>
          <w:ilvl w:val="0"/>
          <w:numId w:val="0"/>
        </w:numPr>
        <w:ind w:left="1077" w:hanging="1077"/>
      </w:pPr>
      <w:bookmarkStart w:id="3086" w:name="_Toc227925953"/>
      <w:r>
        <w:t>6.6.2.5</w:t>
      </w:r>
      <w:r>
        <w:tab/>
      </w:r>
      <w:r w:rsidR="00B42355" w:rsidRPr="00784149">
        <w:t>"ES9+.</w:t>
      </w:r>
      <w:r w:rsidR="00B42355">
        <w:t>CancelSession</w:t>
      </w:r>
      <w:r w:rsidR="00B42355" w:rsidRPr="00784149">
        <w:t>" Function</w:t>
      </w:r>
      <w:bookmarkEnd w:id="3086"/>
    </w:p>
    <w:p w14:paraId="4D5CECC9" w14:textId="77777777" w:rsidR="00B42355" w:rsidRDefault="00B42355" w:rsidP="00B42355">
      <w:pPr>
        <w:pStyle w:val="NormalParagraph"/>
      </w:pPr>
      <w:r w:rsidRPr="00147878">
        <w:t xml:space="preserve">The </w:t>
      </w:r>
      <w:r>
        <w:t>"</w:t>
      </w:r>
      <w:r w:rsidRPr="00147878">
        <w:t>ES9+.</w:t>
      </w:r>
      <w:r>
        <w:t>CancelSession"</w:t>
      </w:r>
      <w:r w:rsidRPr="003D1494">
        <w:t xml:space="preserve"> </w:t>
      </w:r>
      <w:r w:rsidRPr="00147878">
        <w:t>request function is defined as follows:</w:t>
      </w:r>
    </w:p>
    <w:p w14:paraId="27C020F3"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00F4C42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CancelSessionRequestEs9 ::= [65] SEQUENCE { -- Tag 'BF41'</w:t>
      </w:r>
    </w:p>
    <w:p w14:paraId="4915933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TransactionId,</w:t>
      </w:r>
    </w:p>
    <w:p w14:paraId="5BBD5B4E" w14:textId="67A90846"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cancelSessionResponse CancelSessionResponse -- data structure defined for ES10b.CancelSession function</w:t>
      </w:r>
    </w:p>
    <w:p w14:paraId="0A6498B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36E56DC"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57D38EDC" w14:textId="77777777" w:rsidR="00B42355" w:rsidRDefault="00B42355" w:rsidP="00DB6385">
      <w:pPr>
        <w:pStyle w:val="NormalParagraph"/>
        <w:spacing w:before="240"/>
      </w:pPr>
      <w:r w:rsidRPr="00147878">
        <w:t xml:space="preserve">The </w:t>
      </w:r>
      <w:r>
        <w:t>"</w:t>
      </w:r>
      <w:r w:rsidRPr="00147878">
        <w:t>ES9+.</w:t>
      </w:r>
      <w:r>
        <w:t>CancelSession"</w:t>
      </w:r>
      <w:r w:rsidRPr="003D1494">
        <w:t xml:space="preserve"> </w:t>
      </w:r>
      <w:r>
        <w:t xml:space="preserve">response </w:t>
      </w:r>
      <w:r w:rsidRPr="00147878">
        <w:t>function is defined as follows:</w:t>
      </w:r>
    </w:p>
    <w:p w14:paraId="37A26E0E" w14:textId="77777777" w:rsidR="00293083" w:rsidRPr="00293083" w:rsidRDefault="00293083"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93083">
        <w:rPr>
          <w:rFonts w:ascii="Courier New" w:hAnsi="Courier New" w:cs="Courier New"/>
          <w:sz w:val="18"/>
          <w:szCs w:val="18"/>
        </w:rPr>
        <w:t>-- ASN1START</w:t>
      </w:r>
    </w:p>
    <w:p w14:paraId="6A1C804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CancelSessionResponseEs9 ::= [65] CHOICE { -- Tag 'BF41'</w:t>
      </w:r>
    </w:p>
    <w:p w14:paraId="62716B3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cancelSessionOk CancelSessionOk,</w:t>
      </w:r>
    </w:p>
    <w:p w14:paraId="342B3E3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cancelSessionError INTEGER {</w:t>
      </w:r>
    </w:p>
    <w:p w14:paraId="79FF0CB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invalidTransactionId(1),</w:t>
      </w:r>
    </w:p>
    <w:p w14:paraId="4897938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euiccSignatureInvalid(2),</w:t>
      </w:r>
    </w:p>
    <w:p w14:paraId="7A04AF1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undefinedError(127)</w:t>
      </w:r>
    </w:p>
    <w:p w14:paraId="20BDCC8A"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w:t>
      </w:r>
    </w:p>
    <w:p w14:paraId="2C5C933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6877618"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5CA78D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CancelSessionOk ::= SEQUENCE { -- This function has no output data</w:t>
      </w:r>
    </w:p>
    <w:p w14:paraId="038BCA1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2DEA6578" w14:textId="77777777" w:rsidR="009B4078" w:rsidRPr="00E127E3" w:rsidRDefault="009B4078" w:rsidP="009B4078">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8947D5F" w14:textId="3EC7902A" w:rsidR="00B42355" w:rsidRDefault="00D32FD2" w:rsidP="00D32FD2">
      <w:pPr>
        <w:pStyle w:val="Heading4"/>
        <w:numPr>
          <w:ilvl w:val="0"/>
          <w:numId w:val="0"/>
        </w:numPr>
        <w:ind w:left="1077" w:hanging="1077"/>
        <w:rPr>
          <w:lang w:bidi="ar-SA"/>
        </w:rPr>
      </w:pPr>
      <w:bookmarkStart w:id="3087" w:name="_Toc227925954"/>
      <w:r>
        <w:rPr>
          <w:lang w:bidi="ar-SA"/>
        </w:rPr>
        <w:lastRenderedPageBreak/>
        <w:t>6.6.2.6</w:t>
      </w:r>
      <w:r>
        <w:rPr>
          <w:lang w:bidi="ar-SA"/>
        </w:rPr>
        <w:tab/>
      </w:r>
      <w:r w:rsidR="00B42355">
        <w:rPr>
          <w:lang w:bidi="ar-SA"/>
        </w:rPr>
        <w:t>"ES11.</w:t>
      </w:r>
      <w:r w:rsidR="00B42355" w:rsidRPr="00595926">
        <w:rPr>
          <w:lang w:bidi="ar-SA"/>
        </w:rPr>
        <w:t>Initiate</w:t>
      </w:r>
      <w:r w:rsidR="00B42355">
        <w:rPr>
          <w:lang w:bidi="ar-SA"/>
        </w:rPr>
        <w:t>Authentication" Function</w:t>
      </w:r>
      <w:bookmarkEnd w:id="3087"/>
    </w:p>
    <w:p w14:paraId="339A892B" w14:textId="77777777" w:rsidR="00B42355" w:rsidRDefault="00B42355" w:rsidP="00B42355">
      <w:pPr>
        <w:pStyle w:val="NormalParagraph"/>
      </w:pPr>
      <w:r>
        <w:t xml:space="preserve">The </w:t>
      </w:r>
      <w:r w:rsidRPr="008C56A0">
        <w:rPr>
          <w:rFonts w:ascii="Courier New" w:hAnsi="Courier New" w:cs="Courier New"/>
        </w:rPr>
        <w:t>InitiateAuthenticationRequest</w:t>
      </w:r>
      <w:r w:rsidRPr="00085FA4">
        <w:t xml:space="preserve"> </w:t>
      </w:r>
      <w:r>
        <w:t xml:space="preserve">and </w:t>
      </w:r>
      <w:r w:rsidRPr="008C56A0">
        <w:rPr>
          <w:rFonts w:ascii="Courier New" w:hAnsi="Courier New" w:cs="Courier New"/>
        </w:rPr>
        <w:t>InitiateAuthenticationResponse</w:t>
      </w:r>
      <w:r>
        <w:t xml:space="preserve"> for the binding of</w:t>
      </w:r>
      <w:r w:rsidRPr="00C36D4D">
        <w:t xml:space="preserve"> the </w:t>
      </w:r>
      <w:r>
        <w:t>"</w:t>
      </w:r>
      <w:r w:rsidRPr="00B43806">
        <w:t>ES</w:t>
      </w:r>
      <w:r>
        <w:t>11</w:t>
      </w:r>
      <w:r w:rsidRPr="00B43806">
        <w:t>.InitiateAuthentication</w:t>
      </w:r>
      <w:r>
        <w:t>"</w:t>
      </w:r>
      <w:r w:rsidRPr="00B43806">
        <w:t xml:space="preserve"> function</w:t>
      </w:r>
      <w:r>
        <w:t xml:space="preserve"> are identical to the ones defined for the "ES9+.InitiateAuthentication" function.</w:t>
      </w:r>
    </w:p>
    <w:p w14:paraId="4A8D006D" w14:textId="0D6FC1CC" w:rsidR="00B42355" w:rsidRDefault="00D32FD2" w:rsidP="00D32FD2">
      <w:pPr>
        <w:pStyle w:val="Heading4"/>
        <w:numPr>
          <w:ilvl w:val="0"/>
          <w:numId w:val="0"/>
        </w:numPr>
        <w:ind w:left="1077" w:hanging="1077"/>
        <w:rPr>
          <w:lang w:bidi="ar-SA"/>
        </w:rPr>
      </w:pPr>
      <w:bookmarkStart w:id="3088" w:name="_Toc227925955"/>
      <w:r>
        <w:rPr>
          <w:lang w:bidi="ar-SA"/>
        </w:rPr>
        <w:t>6.6.2.7</w:t>
      </w:r>
      <w:r>
        <w:rPr>
          <w:lang w:bidi="ar-SA"/>
        </w:rPr>
        <w:tab/>
      </w:r>
      <w:r w:rsidR="00B42355" w:rsidRPr="003D1494">
        <w:rPr>
          <w:lang w:bidi="ar-SA"/>
        </w:rPr>
        <w:t>"ES</w:t>
      </w:r>
      <w:r w:rsidR="00B42355">
        <w:rPr>
          <w:lang w:bidi="ar-SA"/>
        </w:rPr>
        <w:t>11</w:t>
      </w:r>
      <w:r w:rsidR="00B42355" w:rsidRPr="003D1494">
        <w:rPr>
          <w:lang w:bidi="ar-SA"/>
        </w:rPr>
        <w:t>.AuthenticateClient" Function</w:t>
      </w:r>
      <w:bookmarkEnd w:id="3088"/>
    </w:p>
    <w:p w14:paraId="1E562C38" w14:textId="77777777" w:rsidR="00B42355" w:rsidRDefault="00B42355" w:rsidP="00B42355">
      <w:pPr>
        <w:pStyle w:val="NormalParagraph"/>
      </w:pPr>
      <w:r>
        <w:t xml:space="preserve">The </w:t>
      </w:r>
      <w:r w:rsidRPr="00640609">
        <w:rPr>
          <w:rFonts w:ascii="Courier New" w:hAnsi="Courier New" w:cs="Courier New"/>
        </w:rPr>
        <w:t xml:space="preserve">AuthenticateClientRequest </w:t>
      </w:r>
      <w:r>
        <w:t>for the binding of</w:t>
      </w:r>
      <w:r w:rsidRPr="00C36D4D">
        <w:t xml:space="preserve"> the </w:t>
      </w:r>
      <w:r>
        <w:t>"</w:t>
      </w:r>
      <w:r w:rsidRPr="00B43806">
        <w:t>ES</w:t>
      </w:r>
      <w:r>
        <w:t>11</w:t>
      </w:r>
      <w:r w:rsidRPr="00B43806">
        <w:t>.Authenticat</w:t>
      </w:r>
      <w:r>
        <w:t>eClient"</w:t>
      </w:r>
      <w:r w:rsidRPr="00B43806">
        <w:t xml:space="preserve"> function</w:t>
      </w:r>
      <w:r>
        <w:t xml:space="preserve"> is identical to the one defined for the "ES9+.AuthenticateClient" function.</w:t>
      </w:r>
    </w:p>
    <w:p w14:paraId="6AEB12EB" w14:textId="77777777" w:rsidR="00B42355" w:rsidRDefault="00B42355" w:rsidP="00B42355">
      <w:pPr>
        <w:pStyle w:val="NormalParagraph"/>
      </w:pPr>
      <w:r w:rsidRPr="00147878">
        <w:t xml:space="preserve">The </w:t>
      </w:r>
      <w:r>
        <w:t>"</w:t>
      </w:r>
      <w:r w:rsidRPr="00147878">
        <w:t>ES</w:t>
      </w:r>
      <w:r>
        <w:t>11</w:t>
      </w:r>
      <w:r w:rsidRPr="00147878">
        <w:t>.</w:t>
      </w:r>
      <w:r w:rsidRPr="003D1494">
        <w:t>AuthenticateClient</w:t>
      </w:r>
      <w:r>
        <w:t>"</w:t>
      </w:r>
      <w:r w:rsidRPr="003D1494">
        <w:t xml:space="preserve"> </w:t>
      </w:r>
      <w:r>
        <w:t>response data object</w:t>
      </w:r>
      <w:r w:rsidRPr="00147878">
        <w:t xml:space="preserve"> is defined as follows:</w:t>
      </w:r>
    </w:p>
    <w:p w14:paraId="7C4649A1" w14:textId="77777777" w:rsidR="007728AE" w:rsidRDefault="007728AE" w:rsidP="00293083">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ASN1START</w:t>
      </w:r>
    </w:p>
    <w:p w14:paraId="5741B28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AuthenticateClientResponseEs11 ::= [64] CHOICE {  -- Tag 'BF40'</w:t>
      </w:r>
    </w:p>
    <w:p w14:paraId="0E6A303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authenticateClientOk AuthenticateClientOkEs11,</w:t>
      </w:r>
    </w:p>
    <w:p w14:paraId="1AC8AC0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authenticateClientError INTEGER {</w:t>
      </w:r>
    </w:p>
    <w:p w14:paraId="1F7BB680"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eumCertificateInvalid(1),</w:t>
      </w:r>
    </w:p>
    <w:p w14:paraId="681503F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eumCertificateExpired(2),</w:t>
      </w:r>
    </w:p>
    <w:p w14:paraId="094544A4"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euiccCertificateInvalid(3),</w:t>
      </w:r>
    </w:p>
    <w:p w14:paraId="4167065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euiccCertificateExpired(4),</w:t>
      </w:r>
    </w:p>
    <w:p w14:paraId="286C263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euiccSignatureInvalid(5),</w:t>
      </w:r>
    </w:p>
    <w:p w14:paraId="5803765B"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eventIdUnknown(6),</w:t>
      </w:r>
    </w:p>
    <w:p w14:paraId="17E0617E"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invalidTransactionId(7),</w:t>
      </w:r>
    </w:p>
    <w:p w14:paraId="1608EFD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r>
      <w:r w:rsidRPr="00D42CD6">
        <w:rPr>
          <w:rFonts w:ascii="Courier New" w:hAnsi="Courier New" w:cs="Courier New"/>
          <w:sz w:val="18"/>
          <w:szCs w:val="18"/>
        </w:rPr>
        <w:tab/>
        <w:t>undefinedError(127)</w:t>
      </w:r>
    </w:p>
    <w:p w14:paraId="6FE61FD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w:t>
      </w:r>
    </w:p>
    <w:p w14:paraId="6A6043EF"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0A1B16F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C4C03B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AuthenticateClientOkEs11 ::= SEQUENCE {</w:t>
      </w:r>
    </w:p>
    <w:p w14:paraId="1B36D64D"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transactionId TransactionId,</w:t>
      </w:r>
    </w:p>
    <w:p w14:paraId="21C80D82"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eventEntries SEQUENCE OF EventEntries</w:t>
      </w:r>
    </w:p>
    <w:p w14:paraId="12BAFD49"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2A9390D1"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A277DB6"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EventEntries ::= SEQUENCE {</w:t>
      </w:r>
    </w:p>
    <w:p w14:paraId="580E9C83"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eventId UTF8String,</w:t>
      </w:r>
    </w:p>
    <w:p w14:paraId="43972EEC" w14:textId="77777777" w:rsidR="00B42355" w:rsidRPr="00D42CD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ab/>
        <w:t>rspServerAddress UTF8String</w:t>
      </w:r>
    </w:p>
    <w:p w14:paraId="19EFEBB4"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D42CD6">
        <w:rPr>
          <w:rFonts w:ascii="Courier New" w:hAnsi="Courier New" w:cs="Courier New"/>
          <w:sz w:val="18"/>
          <w:szCs w:val="18"/>
        </w:rPr>
        <w:t>}</w:t>
      </w:r>
    </w:p>
    <w:p w14:paraId="74FEB456" w14:textId="2E5B6FAD" w:rsidR="007728AE" w:rsidRDefault="007728AE"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END</w:t>
      </w:r>
    </w:p>
    <w:p w14:paraId="6E368AF3" w14:textId="146A8195" w:rsidR="007728AE" w:rsidRPr="00D42CD6" w:rsidRDefault="007728AE" w:rsidP="00B42355">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Pr>
          <w:rFonts w:ascii="Courier New" w:hAnsi="Courier New" w:cs="Courier New"/>
          <w:sz w:val="18"/>
          <w:szCs w:val="18"/>
        </w:rPr>
        <w:t>-- ASN1STOP</w:t>
      </w:r>
    </w:p>
    <w:p w14:paraId="30684507" w14:textId="26B46233" w:rsidR="00B42355" w:rsidRPr="00DB6385" w:rsidRDefault="00B42355" w:rsidP="00DB6385">
      <w:pPr>
        <w:pStyle w:val="NormalParagraph"/>
      </w:pPr>
      <w:bookmarkStart w:id="3089" w:name="_Toc374345808"/>
      <w:bookmarkStart w:id="3090" w:name="_Toc374346154"/>
      <w:bookmarkStart w:id="3091" w:name="_Toc374346499"/>
      <w:bookmarkStart w:id="3092" w:name="_Toc374346845"/>
      <w:bookmarkStart w:id="3093" w:name="_Toc374347304"/>
      <w:bookmarkStart w:id="3094" w:name="_Toc374347534"/>
      <w:bookmarkStart w:id="3095" w:name="_Toc374347763"/>
      <w:bookmarkStart w:id="3096" w:name="_Toc374348506"/>
      <w:bookmarkStart w:id="3097" w:name="_Toc375054838"/>
      <w:bookmarkStart w:id="3098" w:name="_Toc375157921"/>
      <w:bookmarkStart w:id="3099" w:name="_Toc375158263"/>
      <w:bookmarkStart w:id="3100" w:name="_Toc378865419"/>
      <w:bookmarkStart w:id="3101" w:name="_Toc426621201"/>
      <w:bookmarkStart w:id="3102" w:name="_Toc429032000"/>
      <w:bookmarkStart w:id="3103" w:name="_Toc429150191"/>
      <w:bookmarkStart w:id="3104" w:name="_Toc429154560"/>
      <w:bookmarkStart w:id="3105" w:name="_Toc429155620"/>
      <w:bookmarkStart w:id="3106" w:name="_Toc429482724"/>
      <w:bookmarkStart w:id="3107" w:name="_Toc429665350"/>
      <w:bookmarkStart w:id="3108" w:name="_Toc429715010"/>
      <w:bookmarkStart w:id="3109" w:name="_Toc433615186"/>
      <w:bookmarkStart w:id="3110" w:name="_Toc435083022"/>
      <w:bookmarkStart w:id="3111" w:name="_Toc435083165"/>
      <w:bookmarkStart w:id="3112" w:name="_Toc435862760"/>
      <w:bookmarkStart w:id="3113" w:name="_Toc435967729"/>
      <w:bookmarkStart w:id="3114" w:name="_Toc436717915"/>
      <w:bookmarkStart w:id="3115" w:name="_Toc436735723"/>
      <w:bookmarkStart w:id="3116" w:name="_Toc437273507"/>
      <w:bookmarkStart w:id="3117" w:name="_Toc437273616"/>
      <w:bookmarkStart w:id="3118" w:name="_Toc437504529"/>
      <w:bookmarkStart w:id="3119" w:name="_Toc437506948"/>
      <w:bookmarkStart w:id="3120" w:name="_Toc437592150"/>
      <w:bookmarkStart w:id="3121" w:name="_Toc437944419"/>
      <w:bookmarkStart w:id="3122" w:name="_Toc437958081"/>
      <w:bookmarkStart w:id="3123" w:name="_Toc437983278"/>
      <w:bookmarkStart w:id="3124" w:name="_Toc438024634"/>
      <w:bookmarkStart w:id="3125" w:name="_Toc438038261"/>
      <w:bookmarkStart w:id="3126" w:name="_Toc438039004"/>
      <w:bookmarkStart w:id="3127" w:name="_Toc438199981"/>
      <w:bookmarkStart w:id="3128" w:name="_Toc438205791"/>
      <w:bookmarkStart w:id="3129" w:name="_Toc438224623"/>
      <w:bookmarkStart w:id="3130" w:name="_Toc438302044"/>
      <w:bookmarkStart w:id="3131" w:name="_Toc440464303"/>
      <w:bookmarkStart w:id="3132" w:name="_Toc445899200"/>
      <w:bookmarkStart w:id="3133" w:name="_Toc445989409"/>
      <w:bookmarkStart w:id="3134" w:name="_Toc447272794"/>
      <w:bookmarkStart w:id="3135" w:name="_Toc447272961"/>
      <w:bookmarkStart w:id="3136" w:name="_Toc449364516"/>
      <w:bookmarkStart w:id="3137" w:name="Annex_A"/>
      <w:bookmarkStart w:id="3138" w:name="_Toc368932522"/>
      <w:bookmarkStart w:id="3139" w:name="_Toc374348678"/>
      <w:bookmarkStart w:id="3140" w:name="_Toc375158516"/>
      <w:bookmarkStart w:id="3141" w:name="_Toc438039005"/>
      <w:bookmarkStart w:id="3142" w:name="_Toc438302045"/>
      <w:bookmarkStart w:id="3143" w:name="_Toc456596323"/>
      <w:bookmarkEnd w:id="1431"/>
      <w:bookmarkEnd w:id="1432"/>
      <w:bookmarkEnd w:id="1433"/>
      <w:bookmarkEnd w:id="1434"/>
      <w:bookmarkEnd w:id="1435"/>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r>
        <w:br w:type="page"/>
      </w:r>
    </w:p>
    <w:p w14:paraId="2B2CE267" w14:textId="704C0CC6" w:rsidR="00B42355" w:rsidRPr="00091699" w:rsidRDefault="00452C02" w:rsidP="00452C02">
      <w:pPr>
        <w:pStyle w:val="Annex"/>
        <w:numPr>
          <w:ilvl w:val="0"/>
          <w:numId w:val="0"/>
        </w:numPr>
      </w:pPr>
      <w:bookmarkStart w:id="3144" w:name="_Toc473022842"/>
      <w:bookmarkStart w:id="3145" w:name="_Toc486508817"/>
      <w:bookmarkStart w:id="3146" w:name="_Toc492050084"/>
      <w:bookmarkStart w:id="3147" w:name="_Toc227925956"/>
      <w:r w:rsidRPr="00452C02">
        <w:lastRenderedPageBreak/>
        <w:t>Annex</w:t>
      </w:r>
      <w:r>
        <w:t> A</w:t>
      </w:r>
      <w:r>
        <w:tab/>
      </w:r>
      <w:r w:rsidR="00B42355" w:rsidRPr="00452C02">
        <w:t>Use</w:t>
      </w:r>
      <w:r w:rsidR="00B42355" w:rsidRPr="00091699">
        <w:t xml:space="preserve"> of GlobalPlatform Privileges</w:t>
      </w:r>
      <w:bookmarkEnd w:id="3138"/>
      <w:bookmarkEnd w:id="3139"/>
      <w:bookmarkEnd w:id="3140"/>
      <w:r w:rsidR="00B42355" w:rsidRPr="00091699">
        <w:t xml:space="preserve"> </w:t>
      </w:r>
      <w:r w:rsidR="00B42355" w:rsidRPr="000A7C12">
        <w:t>(Normative)</w:t>
      </w:r>
      <w:bookmarkEnd w:id="3141"/>
      <w:bookmarkEnd w:id="3142"/>
      <w:bookmarkEnd w:id="3143"/>
      <w:bookmarkEnd w:id="3144"/>
      <w:bookmarkEnd w:id="3145"/>
      <w:bookmarkEnd w:id="3146"/>
      <w:bookmarkEnd w:id="3147"/>
    </w:p>
    <w:p w14:paraId="73F6607B" w14:textId="77777777" w:rsidR="00B42355" w:rsidRPr="00C36D4D" w:rsidRDefault="00B42355" w:rsidP="00B42355">
      <w:pPr>
        <w:pStyle w:val="NormalParagraph"/>
      </w:pPr>
      <w:r w:rsidRPr="00C36D4D">
        <w:t xml:space="preserve">The eUICC architecture defined in this specification relies on the ISD-R, ISD-P, MNO-SD and ECASD Security Domains defined in </w:t>
      </w:r>
      <w:r>
        <w:t xml:space="preserve">SGP.02 </w:t>
      </w:r>
      <w:r w:rsidRPr="00C36D4D">
        <w:t>[</w:t>
      </w:r>
      <w:hyperlink w:anchor="SGP02" w:history="1">
        <w:r w:rsidRPr="00B43806">
          <w:t>2</w:t>
        </w:r>
      </w:hyperlink>
      <w:r w:rsidRPr="00C36D4D">
        <w:t>].</w:t>
      </w:r>
    </w:p>
    <w:p w14:paraId="4DE0516F" w14:textId="77777777" w:rsidR="00B42355" w:rsidRPr="00C36D4D" w:rsidRDefault="00B42355" w:rsidP="00B42355">
      <w:pPr>
        <w:pStyle w:val="NormalParagraph"/>
      </w:pPr>
      <w:r w:rsidRPr="00B43806">
        <w:t xml:space="preserve">The GlobalPlatform privileges allocation defined in </w:t>
      </w:r>
      <w:r>
        <w:t xml:space="preserve">SGP.02 </w:t>
      </w:r>
      <w:r w:rsidRPr="00B43806">
        <w:t>[</w:t>
      </w:r>
      <w:hyperlink w:anchor="SGP02" w:history="1">
        <w:r w:rsidRPr="00B43806">
          <w:t>2</w:t>
        </w:r>
      </w:hyperlink>
      <w:r w:rsidRPr="00C36D4D">
        <w:t xml:space="preserve">] </w:t>
      </w:r>
      <w:r>
        <w:t>SHALL be</w:t>
      </w:r>
      <w:r w:rsidRPr="00C36D4D">
        <w:t xml:space="preserve"> applicable for th</w:t>
      </w:r>
      <w:r>
        <w:t>e</w:t>
      </w:r>
      <w:r w:rsidRPr="00C36D4D">
        <w:t xml:space="preserve"> ISD</w:t>
      </w:r>
      <w:r>
        <w:noBreakHyphen/>
      </w:r>
      <w:r w:rsidRPr="00C36D4D">
        <w:t>R, ISD-P, MNO-SD and ECASD</w:t>
      </w:r>
      <w:r w:rsidRPr="002C6B0E">
        <w:t xml:space="preserve"> </w:t>
      </w:r>
      <w:r>
        <w:t xml:space="preserve">Security Domains </w:t>
      </w:r>
      <w:r w:rsidRPr="002C6B0E">
        <w:t>as well as Applications inside a Profile</w:t>
      </w:r>
      <w:r w:rsidRPr="00C36D4D">
        <w:t>.</w:t>
      </w:r>
    </w:p>
    <w:p w14:paraId="31A0E7D1" w14:textId="77777777" w:rsidR="00B42355" w:rsidRDefault="00B42355" w:rsidP="00B42355">
      <w:pPr>
        <w:spacing w:before="0"/>
        <w:jc w:val="left"/>
        <w:rPr>
          <w:szCs w:val="22"/>
          <w:lang w:eastAsia="en-GB" w:bidi="ar-SA"/>
        </w:rPr>
      </w:pPr>
      <w:r>
        <w:rPr>
          <w:szCs w:val="22"/>
          <w:lang w:eastAsia="en-GB" w:bidi="ar-SA"/>
        </w:rPr>
        <w:br w:type="page"/>
      </w:r>
    </w:p>
    <w:p w14:paraId="04EA0443" w14:textId="601F2AA8" w:rsidR="00B42355" w:rsidRPr="00234258" w:rsidRDefault="00452C02" w:rsidP="00452C02">
      <w:pPr>
        <w:pStyle w:val="Annex"/>
        <w:numPr>
          <w:ilvl w:val="0"/>
          <w:numId w:val="0"/>
        </w:numPr>
      </w:pPr>
      <w:bookmarkStart w:id="3148" w:name="Annex_B"/>
      <w:bookmarkStart w:id="3149" w:name="_Toc374348679"/>
      <w:bookmarkStart w:id="3150" w:name="_Toc375158517"/>
      <w:bookmarkStart w:id="3151" w:name="_Toc438039006"/>
      <w:bookmarkStart w:id="3152" w:name="_Toc438302046"/>
      <w:bookmarkStart w:id="3153" w:name="_Toc456596324"/>
      <w:bookmarkStart w:id="3154" w:name="_Toc473022843"/>
      <w:bookmarkStart w:id="3155" w:name="_Toc486508818"/>
      <w:bookmarkStart w:id="3156" w:name="_Toc492050085"/>
      <w:bookmarkStart w:id="3157" w:name="_Toc227925957"/>
      <w:bookmarkEnd w:id="3148"/>
      <w:r>
        <w:lastRenderedPageBreak/>
        <w:t>Annex B</w:t>
      </w:r>
      <w:r>
        <w:tab/>
      </w:r>
      <w:r w:rsidR="00B42355" w:rsidRPr="00234258">
        <w:t>Data Definitions</w:t>
      </w:r>
      <w:bookmarkEnd w:id="3149"/>
      <w:bookmarkEnd w:id="3150"/>
      <w:r w:rsidR="00B42355">
        <w:t xml:space="preserve"> </w:t>
      </w:r>
      <w:r w:rsidR="00B42355" w:rsidRPr="000A7C12">
        <w:t>(Normative)</w:t>
      </w:r>
      <w:bookmarkEnd w:id="3151"/>
      <w:bookmarkEnd w:id="3152"/>
      <w:bookmarkEnd w:id="3153"/>
      <w:bookmarkEnd w:id="3154"/>
      <w:bookmarkEnd w:id="3155"/>
      <w:bookmarkEnd w:id="3156"/>
      <w:bookmarkEnd w:id="3157"/>
    </w:p>
    <w:p w14:paraId="20B22ED2" w14:textId="77777777" w:rsidR="00B42355" w:rsidRPr="00C36D4D" w:rsidRDefault="00B42355" w:rsidP="00CF3D0E">
      <w:pPr>
        <w:pStyle w:val="ListBullet1"/>
        <w:numPr>
          <w:ilvl w:val="0"/>
          <w:numId w:val="18"/>
        </w:numPr>
      </w:pPr>
      <w:r w:rsidRPr="001B7B30">
        <w:t>Coding of the IMEI</w:t>
      </w:r>
    </w:p>
    <w:p w14:paraId="6EBAF5C5" w14:textId="77777777" w:rsidR="00B42355" w:rsidRPr="001B7B30" w:rsidRDefault="00B42355" w:rsidP="00B42355">
      <w:pPr>
        <w:pStyle w:val="NormalParagraph"/>
      </w:pPr>
      <w:r w:rsidRPr="001B7B30">
        <w:t xml:space="preserve">The value of </w:t>
      </w:r>
      <w:r>
        <w:t xml:space="preserve">the </w:t>
      </w:r>
      <w:r w:rsidRPr="001B7B30">
        <w:t xml:space="preserve">IMEI SHALL be </w:t>
      </w:r>
      <w:r>
        <w:rPr>
          <w:rFonts w:eastAsiaTheme="minorEastAsia" w:hint="eastAsia"/>
          <w:lang w:eastAsia="ko-KR"/>
        </w:rPr>
        <w:t>coded as defined in section 4.2</w:t>
      </w:r>
      <w:r w:rsidRPr="001B7B30">
        <w:t>.</w:t>
      </w:r>
    </w:p>
    <w:p w14:paraId="15736B59" w14:textId="77777777" w:rsidR="00B42355" w:rsidRPr="00234258" w:rsidRDefault="00B42355" w:rsidP="00B42355">
      <w:pPr>
        <w:rPr>
          <w:i/>
          <w:szCs w:val="22"/>
          <w:lang w:val="en-US" w:eastAsia="en-GB" w:bidi="ar-SA"/>
        </w:rPr>
      </w:pPr>
      <w:bookmarkStart w:id="3158" w:name="_Toc209948274"/>
      <w:r w:rsidRPr="00234258">
        <w:rPr>
          <w:rFonts w:asciiTheme="minorHAnsi" w:hAnsiTheme="minorHAnsi" w:cstheme="minorHAnsi"/>
          <w:color w:val="000000"/>
        </w:rPr>
        <w:br w:type="page"/>
      </w:r>
    </w:p>
    <w:p w14:paraId="07E9F4A6" w14:textId="04F8A640" w:rsidR="00B42355" w:rsidRPr="002F1865" w:rsidRDefault="00452C02" w:rsidP="00452C02">
      <w:pPr>
        <w:pStyle w:val="Annex"/>
        <w:numPr>
          <w:ilvl w:val="0"/>
          <w:numId w:val="0"/>
        </w:numPr>
      </w:pPr>
      <w:bookmarkStart w:id="3159" w:name="_Toc353814663"/>
      <w:bookmarkStart w:id="3160" w:name="Annex_C"/>
      <w:bookmarkStart w:id="3161" w:name="_Toc438024637"/>
      <w:bookmarkStart w:id="3162" w:name="_Toc438024638"/>
      <w:bookmarkStart w:id="3163" w:name="_Toc437592312"/>
      <w:bookmarkStart w:id="3164" w:name="_Toc438039007"/>
      <w:bookmarkStart w:id="3165" w:name="_Toc438302047"/>
      <w:bookmarkStart w:id="3166" w:name="_Toc456596325"/>
      <w:bookmarkStart w:id="3167" w:name="_Toc473022844"/>
      <w:bookmarkStart w:id="3168" w:name="_Toc486508819"/>
      <w:bookmarkStart w:id="3169" w:name="_Toc492050086"/>
      <w:bookmarkStart w:id="3170" w:name="_Toc227925958"/>
      <w:bookmarkEnd w:id="3159"/>
      <w:bookmarkEnd w:id="3160"/>
      <w:bookmarkEnd w:id="3161"/>
      <w:bookmarkEnd w:id="3162"/>
      <w:r>
        <w:lastRenderedPageBreak/>
        <w:t>Annex C</w:t>
      </w:r>
      <w:r>
        <w:tab/>
      </w:r>
      <w:r w:rsidR="00B42355" w:rsidRPr="002F1865">
        <w:t>Device Requirements</w:t>
      </w:r>
      <w:bookmarkEnd w:id="3163"/>
      <w:bookmarkEnd w:id="3164"/>
      <w:r w:rsidR="00B42355">
        <w:t xml:space="preserve"> </w:t>
      </w:r>
      <w:r w:rsidR="00B42355" w:rsidRPr="00222BC7">
        <w:t>(Normative)</w:t>
      </w:r>
      <w:bookmarkEnd w:id="3165"/>
      <w:bookmarkEnd w:id="3166"/>
      <w:bookmarkEnd w:id="3167"/>
      <w:bookmarkEnd w:id="3168"/>
      <w:bookmarkEnd w:id="3169"/>
      <w:bookmarkEnd w:id="3170"/>
    </w:p>
    <w:p w14:paraId="355B4A70" w14:textId="671966EE" w:rsidR="00B42355" w:rsidRPr="00A85E21" w:rsidRDefault="00452C02" w:rsidP="00452C02">
      <w:pPr>
        <w:pStyle w:val="ANNEX-heading1"/>
        <w:numPr>
          <w:ilvl w:val="0"/>
          <w:numId w:val="0"/>
        </w:numPr>
        <w:ind w:left="680" w:hanging="680"/>
      </w:pPr>
      <w:bookmarkStart w:id="3171" w:name="_Toc456596326"/>
      <w:bookmarkStart w:id="3172" w:name="_Toc473022845"/>
      <w:bookmarkStart w:id="3173" w:name="_Toc486508820"/>
      <w:bookmarkStart w:id="3174" w:name="_Toc492050087"/>
      <w:bookmarkStart w:id="3175" w:name="_Toc227925959"/>
      <w:r>
        <w:t>C.1</w:t>
      </w:r>
      <w:r>
        <w:tab/>
      </w:r>
      <w:r w:rsidR="00B42355" w:rsidRPr="00A85E21">
        <w:t>Functional Device Requirements</w:t>
      </w:r>
      <w:bookmarkEnd w:id="3171"/>
      <w:bookmarkEnd w:id="3172"/>
      <w:bookmarkEnd w:id="3173"/>
      <w:bookmarkEnd w:id="3174"/>
      <w:bookmarkEnd w:id="3175"/>
    </w:p>
    <w:tbl>
      <w:tblPr>
        <w:tblW w:w="9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84"/>
        <w:gridCol w:w="7357"/>
      </w:tblGrid>
      <w:tr w:rsidR="00B42355" w:rsidRPr="005E2888" w14:paraId="1124E151" w14:textId="77777777" w:rsidTr="00B10F62">
        <w:trPr>
          <w:trHeight w:val="93"/>
          <w:jc w:val="center"/>
        </w:trPr>
        <w:tc>
          <w:tcPr>
            <w:tcW w:w="1684" w:type="dxa"/>
            <w:shd w:val="clear" w:color="auto" w:fill="C00000"/>
            <w:vAlign w:val="center"/>
          </w:tcPr>
          <w:p w14:paraId="0A438521" w14:textId="77777777" w:rsidR="00B42355" w:rsidRPr="002F1865" w:rsidRDefault="00B42355" w:rsidP="008A7EC2">
            <w:pPr>
              <w:pStyle w:val="TableHeader"/>
            </w:pPr>
            <w:r w:rsidRPr="002F1865">
              <w:t>Functional</w:t>
            </w:r>
          </w:p>
          <w:p w14:paraId="5B56FFAE" w14:textId="77777777" w:rsidR="00B42355" w:rsidRPr="002F1865" w:rsidRDefault="00B42355" w:rsidP="008A7EC2">
            <w:pPr>
              <w:pStyle w:val="TableHeader"/>
            </w:pPr>
            <w:r w:rsidRPr="002F1865">
              <w:t>Device</w:t>
            </w:r>
          </w:p>
          <w:p w14:paraId="339B94FF" w14:textId="77777777" w:rsidR="00B42355" w:rsidRPr="002F1865" w:rsidRDefault="00B42355" w:rsidP="008A7EC2">
            <w:pPr>
              <w:pStyle w:val="TableHeader"/>
            </w:pPr>
            <w:r w:rsidRPr="002F1865">
              <w:t>Requirements</w:t>
            </w:r>
          </w:p>
          <w:p w14:paraId="72AFCBDB" w14:textId="77777777" w:rsidR="00B42355" w:rsidRPr="005E2888" w:rsidRDefault="00B42355" w:rsidP="008A7EC2">
            <w:pPr>
              <w:pStyle w:val="TableHeader"/>
              <w:rPr>
                <w:highlight w:val="yellow"/>
              </w:rPr>
            </w:pPr>
            <w:r w:rsidRPr="002F1865">
              <w:t>No.</w:t>
            </w:r>
          </w:p>
        </w:tc>
        <w:tc>
          <w:tcPr>
            <w:tcW w:w="7357" w:type="dxa"/>
            <w:shd w:val="clear" w:color="auto" w:fill="C00000"/>
            <w:vAlign w:val="center"/>
          </w:tcPr>
          <w:p w14:paraId="5D2C8CDD" w14:textId="77777777" w:rsidR="00B42355" w:rsidRPr="005E2888" w:rsidRDefault="00B42355" w:rsidP="008A7EC2">
            <w:pPr>
              <w:pStyle w:val="TableHeader"/>
              <w:rPr>
                <w:rFonts w:eastAsia="Times New Roman"/>
                <w:highlight w:val="yellow"/>
                <w:lang w:eastAsia="fr-FR"/>
              </w:rPr>
            </w:pPr>
            <w:r w:rsidRPr="002F1865">
              <w:t>Requirement</w:t>
            </w:r>
          </w:p>
        </w:tc>
      </w:tr>
      <w:tr w:rsidR="00B42355" w:rsidRPr="002F1865" w14:paraId="5C49D629" w14:textId="77777777" w:rsidTr="00B10F62">
        <w:trPr>
          <w:trHeight w:val="358"/>
          <w:jc w:val="center"/>
        </w:trPr>
        <w:tc>
          <w:tcPr>
            <w:tcW w:w="1684" w:type="dxa"/>
          </w:tcPr>
          <w:p w14:paraId="4EE48A89" w14:textId="77777777" w:rsidR="00B42355" w:rsidRPr="001B7B30" w:rsidRDefault="00B42355" w:rsidP="00B10F62">
            <w:pPr>
              <w:pStyle w:val="TableText"/>
            </w:pPr>
            <w:r w:rsidRPr="001B7B30">
              <w:t>DEV1</w:t>
            </w:r>
          </w:p>
        </w:tc>
        <w:tc>
          <w:tcPr>
            <w:tcW w:w="7357" w:type="dxa"/>
          </w:tcPr>
          <w:p w14:paraId="30A386C2" w14:textId="77777777" w:rsidR="00B42355" w:rsidRPr="001B7B30" w:rsidRDefault="00B42355" w:rsidP="00B10F62">
            <w:pPr>
              <w:pStyle w:val="TableText"/>
            </w:pPr>
            <w:r w:rsidRPr="001B7B30">
              <w:t>For connectivity the Device SHALL support at least one of the network access techno</w:t>
            </w:r>
            <w:r>
              <w:t>logies defined by 3GPP or 3GPP2:</w:t>
            </w:r>
          </w:p>
          <w:p w14:paraId="0C7583EA" w14:textId="3D45E6E6" w:rsidR="00B42355" w:rsidRDefault="00B10F62" w:rsidP="00B10F62">
            <w:pPr>
              <w:pStyle w:val="TableText"/>
              <w:ind w:left="636" w:hanging="308"/>
            </w:pPr>
            <w:r>
              <w:sym w:font="Symbol" w:char="F0B7"/>
            </w:r>
            <w:r>
              <w:tab/>
            </w:r>
            <w:r w:rsidR="00B42355" w:rsidRPr="001B7B30">
              <w:t xml:space="preserve">UDP over IP </w:t>
            </w:r>
            <w:r w:rsidR="00B42355" w:rsidRPr="00D370E5">
              <w:t xml:space="preserve">as defined in RFC 768 </w:t>
            </w:r>
            <w:r w:rsidR="00B42355" w:rsidRPr="001B7B30">
              <w:t>[3</w:t>
            </w:r>
            <w:r w:rsidR="00B42355">
              <w:t>4</w:t>
            </w:r>
            <w:r w:rsidR="00B42355" w:rsidRPr="001B7B30">
              <w:t>] (subject to the right support of access network technology)</w:t>
            </w:r>
          </w:p>
          <w:p w14:paraId="13526DC5" w14:textId="0E35B382" w:rsidR="00B42355" w:rsidRPr="001B7B30" w:rsidRDefault="00B10F62" w:rsidP="00B10F62">
            <w:pPr>
              <w:pStyle w:val="TableText"/>
              <w:ind w:left="636" w:hanging="308"/>
            </w:pPr>
            <w:r>
              <w:sym w:font="Symbol" w:char="F0B7"/>
            </w:r>
            <w:r>
              <w:tab/>
            </w:r>
            <w:r w:rsidR="00B42355" w:rsidRPr="001B7B30">
              <w:t xml:space="preserve">TCP over IP </w:t>
            </w:r>
            <w:r w:rsidR="00B42355" w:rsidRPr="00D370E5">
              <w:t xml:space="preserve">as defined in RFC </w:t>
            </w:r>
            <w:r w:rsidR="00B42355" w:rsidRPr="00B10F62">
              <w:rPr>
                <w:rFonts w:eastAsiaTheme="minorEastAsia"/>
                <w:lang w:eastAsia="ko-KR"/>
              </w:rPr>
              <w:t>793</w:t>
            </w:r>
            <w:r w:rsidR="00B42355" w:rsidRPr="00D370E5">
              <w:t xml:space="preserve"> </w:t>
            </w:r>
            <w:r w:rsidR="00B42355" w:rsidRPr="001B7B30">
              <w:t>[</w:t>
            </w:r>
            <w:hyperlink w:anchor="RFC793" w:history="1">
              <w:r w:rsidR="00B42355" w:rsidRPr="001B7B30">
                <w:t>19</w:t>
              </w:r>
            </w:hyperlink>
            <w:r w:rsidR="00B42355" w:rsidRPr="001B7B30">
              <w:t>]</w:t>
            </w:r>
            <w:r w:rsidR="00B42355">
              <w:t>.</w:t>
            </w:r>
          </w:p>
        </w:tc>
      </w:tr>
      <w:tr w:rsidR="00B42355" w:rsidRPr="002F1865" w14:paraId="7EDDC3D0" w14:textId="77777777" w:rsidTr="00B10F62">
        <w:trPr>
          <w:trHeight w:val="358"/>
          <w:jc w:val="center"/>
        </w:trPr>
        <w:tc>
          <w:tcPr>
            <w:tcW w:w="1684" w:type="dxa"/>
          </w:tcPr>
          <w:p w14:paraId="17A9DA8F" w14:textId="77777777" w:rsidR="00B42355" w:rsidRPr="001B7B30" w:rsidRDefault="00B42355" w:rsidP="00B10F62">
            <w:pPr>
              <w:pStyle w:val="TableText"/>
            </w:pPr>
            <w:r w:rsidRPr="001B7B30">
              <w:t>DEV2</w:t>
            </w:r>
          </w:p>
        </w:tc>
        <w:tc>
          <w:tcPr>
            <w:tcW w:w="7357" w:type="dxa"/>
          </w:tcPr>
          <w:p w14:paraId="6A32567F" w14:textId="77777777" w:rsidR="00B42355" w:rsidRPr="001B7B30" w:rsidRDefault="00B42355" w:rsidP="00B10F62">
            <w:pPr>
              <w:pStyle w:val="TableText"/>
            </w:pPr>
            <w:r w:rsidRPr="001B7B30">
              <w:t>For Network connection control the Device SHALL support:</w:t>
            </w:r>
          </w:p>
          <w:p w14:paraId="282D28F8" w14:textId="31C50A19" w:rsidR="00B42355" w:rsidRPr="001B7B30" w:rsidRDefault="00B10F62" w:rsidP="00B10F62">
            <w:pPr>
              <w:pStyle w:val="TableText"/>
              <w:ind w:left="636" w:hanging="308"/>
            </w:pPr>
            <w:r>
              <w:sym w:font="Symbol" w:char="F0B7"/>
            </w:r>
            <w:r>
              <w:tab/>
            </w:r>
            <w:r w:rsidR="00B42355" w:rsidRPr="001B7B30">
              <w:t>RPLMN details (LAC/TAC, NMR).</w:t>
            </w:r>
          </w:p>
          <w:p w14:paraId="67897BF9" w14:textId="373CE1B0" w:rsidR="00B42355" w:rsidRPr="001B7B30" w:rsidRDefault="00B10F62" w:rsidP="00B10F62">
            <w:pPr>
              <w:pStyle w:val="TableText"/>
              <w:ind w:left="636" w:hanging="308"/>
            </w:pPr>
            <w:r>
              <w:sym w:font="Symbol" w:char="F0B7"/>
            </w:r>
            <w:r>
              <w:tab/>
            </w:r>
            <w:r w:rsidR="00B42355" w:rsidRPr="001B7B30">
              <w:t>QoS (failures, duration, power, location).</w:t>
            </w:r>
          </w:p>
          <w:p w14:paraId="2065DD0B" w14:textId="2A160B3E" w:rsidR="00B42355" w:rsidRPr="001B7B30" w:rsidRDefault="00B10F62" w:rsidP="00B10F62">
            <w:pPr>
              <w:pStyle w:val="TableText"/>
              <w:ind w:left="636" w:hanging="308"/>
            </w:pPr>
            <w:r>
              <w:sym w:font="Symbol" w:char="F0B7"/>
            </w:r>
            <w:r>
              <w:tab/>
            </w:r>
            <w:r w:rsidR="00B42355" w:rsidRPr="001B7B30">
              <w:t>New network selection after SIM/USIM update.</w:t>
            </w:r>
          </w:p>
        </w:tc>
      </w:tr>
      <w:tr w:rsidR="00B42355" w:rsidRPr="002F1865" w14:paraId="48D53A11" w14:textId="77777777" w:rsidTr="00B10F62">
        <w:trPr>
          <w:trHeight w:val="358"/>
          <w:jc w:val="center"/>
        </w:trPr>
        <w:tc>
          <w:tcPr>
            <w:tcW w:w="1684" w:type="dxa"/>
          </w:tcPr>
          <w:p w14:paraId="1CADF415" w14:textId="77777777" w:rsidR="00B42355" w:rsidRPr="001B7B30" w:rsidRDefault="00B42355" w:rsidP="00B10F62">
            <w:pPr>
              <w:pStyle w:val="TableText"/>
            </w:pPr>
            <w:r w:rsidRPr="001B7B30">
              <w:t>DEV3</w:t>
            </w:r>
          </w:p>
        </w:tc>
        <w:tc>
          <w:tcPr>
            <w:tcW w:w="7357" w:type="dxa"/>
          </w:tcPr>
          <w:p w14:paraId="5879844C" w14:textId="77777777" w:rsidR="00B42355" w:rsidRPr="001B7B30" w:rsidRDefault="00B42355" w:rsidP="00B10F62">
            <w:pPr>
              <w:pStyle w:val="TableText"/>
            </w:pPr>
            <w:r w:rsidRPr="001B7B30">
              <w:t xml:space="preserve">The Device SHALL contain a unique IMEI (International Mobile Equipment Identity) value compliant with the format defined in </w:t>
            </w:r>
            <w:r>
              <w:t>3GPP</w:t>
            </w:r>
            <w:r w:rsidRPr="001B7B30">
              <w:t xml:space="preserve"> TS 23</w:t>
            </w:r>
            <w:r>
              <w:t>.</w:t>
            </w:r>
            <w:r w:rsidRPr="001B7B30">
              <w:t>003 [</w:t>
            </w:r>
            <w:r w:rsidRPr="00FC38C6">
              <w:t>3</w:t>
            </w:r>
            <w:r>
              <w:t>5</w:t>
            </w:r>
            <w:r w:rsidRPr="001B7B30">
              <w:t xml:space="preserve">] and/or a unique MEID </w:t>
            </w:r>
            <w:r w:rsidRPr="00D370E5">
              <w:t>as defined in 3GPP2 S.R0048-A [36]</w:t>
            </w:r>
            <w:r w:rsidRPr="001B7B30">
              <w:t>.</w:t>
            </w:r>
          </w:p>
        </w:tc>
      </w:tr>
      <w:tr w:rsidR="00B42355" w:rsidRPr="002F1865" w14:paraId="56C73AC7" w14:textId="77777777" w:rsidTr="00B10F62">
        <w:trPr>
          <w:trHeight w:val="358"/>
          <w:jc w:val="center"/>
        </w:trPr>
        <w:tc>
          <w:tcPr>
            <w:tcW w:w="1684" w:type="dxa"/>
          </w:tcPr>
          <w:p w14:paraId="37216B94" w14:textId="77777777" w:rsidR="00B42355" w:rsidRPr="001B7B30" w:rsidRDefault="00B42355" w:rsidP="00B10F62">
            <w:pPr>
              <w:pStyle w:val="TableText"/>
            </w:pPr>
            <w:r w:rsidRPr="001B7B30">
              <w:t>DEV4</w:t>
            </w:r>
          </w:p>
        </w:tc>
        <w:tc>
          <w:tcPr>
            <w:tcW w:w="7357" w:type="dxa"/>
          </w:tcPr>
          <w:p w14:paraId="1828D899" w14:textId="77777777" w:rsidR="00B42355" w:rsidRPr="001B7B30" w:rsidRDefault="00B42355" w:rsidP="00B10F62">
            <w:pPr>
              <w:pStyle w:val="TableText"/>
            </w:pPr>
            <w:r w:rsidRPr="001B7B30">
              <w:t xml:space="preserve">The Device SHALL support, as a minimum, the following set of </w:t>
            </w:r>
            <w:r>
              <w:t>proactive commands:</w:t>
            </w:r>
          </w:p>
          <w:p w14:paraId="720A1229" w14:textId="00C13000" w:rsidR="00B42355" w:rsidRPr="00B10F62" w:rsidRDefault="00B10F62" w:rsidP="00B10F62">
            <w:pPr>
              <w:pStyle w:val="TableText"/>
              <w:ind w:left="636" w:hanging="308"/>
              <w:rPr>
                <w:rFonts w:eastAsiaTheme="minorEastAsia"/>
                <w:lang w:eastAsia="ko-KR"/>
              </w:rPr>
            </w:pPr>
            <w:r>
              <w:sym w:font="Symbol" w:char="F0B7"/>
            </w:r>
            <w:r>
              <w:tab/>
            </w:r>
            <w:r w:rsidR="00B42355" w:rsidRPr="00B10F62">
              <w:rPr>
                <w:rFonts w:eastAsiaTheme="minorEastAsia"/>
                <w:lang w:eastAsia="ko-KR"/>
              </w:rPr>
              <w:t>PROVIDE LOCAL INFORMATION (location information, IMEI, NMR, date and time, access technology, at least).</w:t>
            </w:r>
          </w:p>
          <w:p w14:paraId="0767B206" w14:textId="30B186F0" w:rsidR="00B42355" w:rsidRPr="00B10F62" w:rsidRDefault="00B10F62" w:rsidP="00B10F62">
            <w:pPr>
              <w:pStyle w:val="TableText"/>
              <w:ind w:left="636" w:hanging="308"/>
              <w:rPr>
                <w:rFonts w:eastAsiaTheme="minorEastAsia"/>
                <w:lang w:eastAsia="ko-KR"/>
              </w:rPr>
            </w:pPr>
            <w:r>
              <w:sym w:font="Symbol" w:char="F0B7"/>
            </w:r>
            <w:r>
              <w:tab/>
            </w:r>
            <w:r w:rsidR="00B42355" w:rsidRPr="00B10F62">
              <w:rPr>
                <w:rFonts w:eastAsiaTheme="minorEastAsia"/>
                <w:lang w:eastAsia="ko-KR"/>
              </w:rPr>
              <w:t>POLL INTERVAL, POLLING OFF, TIMER MANAGEMENT [at least one timer], ENVELOPE (TIMER EXPIRATION).</w:t>
            </w:r>
          </w:p>
          <w:p w14:paraId="30253EDC" w14:textId="5FD7DEC5" w:rsidR="00B42355" w:rsidRPr="00B10F62" w:rsidRDefault="00B10F62" w:rsidP="00B10F62">
            <w:pPr>
              <w:pStyle w:val="TableText"/>
              <w:ind w:left="636" w:hanging="308"/>
              <w:rPr>
                <w:rFonts w:eastAsiaTheme="minorEastAsia"/>
                <w:lang w:eastAsia="ko-KR"/>
              </w:rPr>
            </w:pPr>
            <w:r>
              <w:sym w:font="Symbol" w:char="F0B7"/>
            </w:r>
            <w:r>
              <w:tab/>
            </w:r>
            <w:r w:rsidR="00B42355" w:rsidRPr="00B10F62">
              <w:rPr>
                <w:rFonts w:eastAsiaTheme="minorEastAsia"/>
                <w:lang w:eastAsia="ko-KR"/>
              </w:rPr>
              <w:t>SET UP EVENT LIST and ENVELOPE (EVENT DOWNLOAD).</w:t>
            </w:r>
          </w:p>
          <w:p w14:paraId="1FE95DFB" w14:textId="4A337F0D" w:rsidR="00B42355" w:rsidRPr="001B7B30" w:rsidRDefault="00B10F62" w:rsidP="00B10F62">
            <w:pPr>
              <w:pStyle w:val="TableText"/>
              <w:ind w:left="636" w:hanging="308"/>
            </w:pPr>
            <w:r>
              <w:sym w:font="Symbol" w:char="F0B7"/>
            </w:r>
            <w:r>
              <w:tab/>
            </w:r>
            <w:r w:rsidR="00B42355" w:rsidRPr="00B10F62">
              <w:rPr>
                <w:rFonts w:eastAsiaTheme="minorEastAsia"/>
                <w:lang w:eastAsia="ko-KR"/>
              </w:rPr>
              <w:t>REFRESH Command (At least mode 4 - "UICC reset")</w:t>
            </w:r>
          </w:p>
        </w:tc>
      </w:tr>
      <w:tr w:rsidR="00B42355" w:rsidRPr="002F1865" w14:paraId="582A3D86" w14:textId="77777777" w:rsidTr="00B10F62">
        <w:trPr>
          <w:trHeight w:val="358"/>
          <w:jc w:val="center"/>
        </w:trPr>
        <w:tc>
          <w:tcPr>
            <w:tcW w:w="1684" w:type="dxa"/>
          </w:tcPr>
          <w:p w14:paraId="3426C0E8" w14:textId="77777777" w:rsidR="00B42355" w:rsidRPr="001B7B30" w:rsidRDefault="00B42355" w:rsidP="00B10F62">
            <w:pPr>
              <w:pStyle w:val="TableText"/>
            </w:pPr>
            <w:r w:rsidRPr="001B7B30">
              <w:t>DEV5</w:t>
            </w:r>
          </w:p>
        </w:tc>
        <w:tc>
          <w:tcPr>
            <w:tcW w:w="7357" w:type="dxa"/>
          </w:tcPr>
          <w:p w14:paraId="4DC34B3D" w14:textId="77777777" w:rsidR="00B42355" w:rsidRPr="001B7B30" w:rsidRDefault="00B42355" w:rsidP="00B10F62">
            <w:pPr>
              <w:pStyle w:val="TableText"/>
            </w:pPr>
            <w:r w:rsidRPr="001B7B30">
              <w:t xml:space="preserve">The Device SHALL comply with the </w:t>
            </w:r>
            <w:r>
              <w:t xml:space="preserve">IMEI security requirements defined in the </w:t>
            </w:r>
            <w:r w:rsidRPr="001B7B30">
              <w:t xml:space="preserve">GSMA-EICTA document </w:t>
            </w:r>
            <w:r>
              <w:t>"</w:t>
            </w:r>
            <w:r w:rsidRPr="001B7B30">
              <w:t>Security Principles Related to Handset Theft</w:t>
            </w:r>
            <w:r>
              <w:t>"</w:t>
            </w:r>
            <w:r w:rsidRPr="001B7B30">
              <w:t xml:space="preserve"> [</w:t>
            </w:r>
            <w:hyperlink w:anchor="SEC_Prin" w:history="1">
              <w:r w:rsidRPr="001B7B30">
                <w:t>22</w:t>
              </w:r>
            </w:hyperlink>
            <w:r w:rsidRPr="001B7B30">
              <w:t>]</w:t>
            </w:r>
            <w:r>
              <w:t>.</w:t>
            </w:r>
          </w:p>
        </w:tc>
      </w:tr>
      <w:tr w:rsidR="00B42355" w:rsidRPr="00234258" w14:paraId="6CBE9E04" w14:textId="77777777" w:rsidTr="00B10F62">
        <w:trPr>
          <w:trHeight w:val="358"/>
          <w:jc w:val="center"/>
        </w:trPr>
        <w:tc>
          <w:tcPr>
            <w:tcW w:w="1684" w:type="dxa"/>
          </w:tcPr>
          <w:p w14:paraId="678719C4" w14:textId="77777777" w:rsidR="00B42355" w:rsidRPr="001B7B30" w:rsidRDefault="00B42355" w:rsidP="00B10F62">
            <w:pPr>
              <w:pStyle w:val="TableText"/>
            </w:pPr>
            <w:r w:rsidRPr="001B7B30">
              <w:t>DEV6</w:t>
            </w:r>
          </w:p>
        </w:tc>
        <w:tc>
          <w:tcPr>
            <w:tcW w:w="7357" w:type="dxa"/>
          </w:tcPr>
          <w:p w14:paraId="44F4571C" w14:textId="77777777" w:rsidR="00B42355" w:rsidRPr="001B7B30" w:rsidRDefault="00B42355" w:rsidP="00B10F62">
            <w:pPr>
              <w:pStyle w:val="TableText"/>
            </w:pPr>
            <w:r w:rsidRPr="001B7B30">
              <w:t>A Device SHALL be able to handle an eUICC without any installed Profiles</w:t>
            </w:r>
            <w:r>
              <w:t>.</w:t>
            </w:r>
          </w:p>
        </w:tc>
      </w:tr>
      <w:tr w:rsidR="00B42355" w:rsidRPr="00234258" w14:paraId="2819FE12" w14:textId="77777777" w:rsidTr="00B10F62">
        <w:trPr>
          <w:trHeight w:val="358"/>
          <w:jc w:val="center"/>
        </w:trPr>
        <w:tc>
          <w:tcPr>
            <w:tcW w:w="1684" w:type="dxa"/>
          </w:tcPr>
          <w:p w14:paraId="67C0FF47" w14:textId="77777777" w:rsidR="00B42355" w:rsidRPr="001B7B30" w:rsidRDefault="00B42355" w:rsidP="00B10F62">
            <w:pPr>
              <w:pStyle w:val="TableText"/>
            </w:pPr>
            <w:r w:rsidRPr="001B7B30">
              <w:t>DEV7</w:t>
            </w:r>
          </w:p>
        </w:tc>
        <w:tc>
          <w:tcPr>
            <w:tcW w:w="7357" w:type="dxa"/>
          </w:tcPr>
          <w:p w14:paraId="720E427F" w14:textId="77777777" w:rsidR="00B42355" w:rsidRPr="001B7B30" w:rsidRDefault="00B42355" w:rsidP="00B10F62">
            <w:pPr>
              <w:pStyle w:val="TableText"/>
            </w:pPr>
            <w:r w:rsidRPr="001B7B30">
              <w:t>If a Companion Device does not have the capability itself to communicate directly with the SM-DP+, it SHALL use a Primary Device as a conduit, allowing it to communicate with the SM-DP+.</w:t>
            </w:r>
          </w:p>
        </w:tc>
      </w:tr>
      <w:tr w:rsidR="00B42355" w:rsidRPr="00234258" w14:paraId="12C73787" w14:textId="77777777" w:rsidTr="00B10F62">
        <w:trPr>
          <w:trHeight w:val="358"/>
          <w:jc w:val="center"/>
        </w:trPr>
        <w:tc>
          <w:tcPr>
            <w:tcW w:w="1684" w:type="dxa"/>
          </w:tcPr>
          <w:p w14:paraId="0834BCCD" w14:textId="77777777" w:rsidR="00B42355" w:rsidRPr="001B7B30" w:rsidRDefault="00B42355" w:rsidP="00B10F62">
            <w:pPr>
              <w:pStyle w:val="TableText"/>
            </w:pPr>
            <w:r w:rsidRPr="001B7B30">
              <w:t>DEV8</w:t>
            </w:r>
          </w:p>
        </w:tc>
        <w:tc>
          <w:tcPr>
            <w:tcW w:w="7357" w:type="dxa"/>
          </w:tcPr>
          <w:p w14:paraId="6A3BCA27" w14:textId="77777777" w:rsidR="00B42355" w:rsidRPr="001B7B30" w:rsidRDefault="00B42355" w:rsidP="00B10F62">
            <w:pPr>
              <w:pStyle w:val="TableText"/>
            </w:pPr>
            <w:r w:rsidRPr="001B7B30">
              <w:t>At least one of the Primary or Companion Device SHALL have a UI that allows the secure capture of User Intent.</w:t>
            </w:r>
          </w:p>
        </w:tc>
      </w:tr>
      <w:tr w:rsidR="00B42355" w:rsidRPr="00234258" w14:paraId="6CA4AFD3" w14:textId="77777777" w:rsidTr="00B10F62">
        <w:trPr>
          <w:trHeight w:val="358"/>
          <w:jc w:val="center"/>
        </w:trPr>
        <w:tc>
          <w:tcPr>
            <w:tcW w:w="1684" w:type="dxa"/>
          </w:tcPr>
          <w:p w14:paraId="7FA9E518" w14:textId="77777777" w:rsidR="00B42355" w:rsidRPr="001B7B30" w:rsidRDefault="00B42355" w:rsidP="00B10F62">
            <w:pPr>
              <w:pStyle w:val="TableText"/>
            </w:pPr>
            <w:r w:rsidRPr="001B7B30">
              <w:t>DEV9</w:t>
            </w:r>
          </w:p>
        </w:tc>
        <w:tc>
          <w:tcPr>
            <w:tcW w:w="7357" w:type="dxa"/>
          </w:tcPr>
          <w:p w14:paraId="33C6CC9F" w14:textId="77777777" w:rsidR="00B42355" w:rsidRPr="001B7B30" w:rsidRDefault="00B42355" w:rsidP="00B10F62">
            <w:pPr>
              <w:pStyle w:val="TableText"/>
            </w:pPr>
            <w:r w:rsidRPr="001B7B30">
              <w:t>At least one of the Primary or Companion Device SHALL have a UI that allows the user to initiate a Profile Download or Local Profile Management.</w:t>
            </w:r>
          </w:p>
        </w:tc>
      </w:tr>
      <w:tr w:rsidR="00B42355" w:rsidRPr="00234258" w14:paraId="264D7599" w14:textId="77777777" w:rsidTr="00B10F62">
        <w:trPr>
          <w:trHeight w:val="358"/>
          <w:jc w:val="center"/>
        </w:trPr>
        <w:tc>
          <w:tcPr>
            <w:tcW w:w="1684" w:type="dxa"/>
          </w:tcPr>
          <w:p w14:paraId="04FA171C" w14:textId="77777777" w:rsidR="00B42355" w:rsidRPr="001B7B30" w:rsidRDefault="00B42355" w:rsidP="00B10F62">
            <w:pPr>
              <w:pStyle w:val="TableText"/>
            </w:pPr>
            <w:r>
              <w:t>DEV10</w:t>
            </w:r>
          </w:p>
        </w:tc>
        <w:tc>
          <w:tcPr>
            <w:tcW w:w="7357" w:type="dxa"/>
          </w:tcPr>
          <w:p w14:paraId="09553E8E" w14:textId="77777777" w:rsidR="00B42355" w:rsidRPr="001B7B30" w:rsidRDefault="00B42355" w:rsidP="00B10F62">
            <w:pPr>
              <w:pStyle w:val="TableText"/>
            </w:pPr>
            <w:r w:rsidRPr="00BE4C3F">
              <w:t>The Device SHALL conform to the te</w:t>
            </w:r>
            <w:r>
              <w:t xml:space="preserve">rminal requirements within </w:t>
            </w:r>
            <w:r w:rsidRPr="00A16401">
              <w:t>ETSI</w:t>
            </w:r>
            <w:r>
              <w:t xml:space="preserve"> </w:t>
            </w:r>
            <w:r w:rsidRPr="00A16401">
              <w:t>TS</w:t>
            </w:r>
            <w:r>
              <w:t> </w:t>
            </w:r>
            <w:r w:rsidRPr="00A16401">
              <w:t>102</w:t>
            </w:r>
            <w:r>
              <w:t> </w:t>
            </w:r>
            <w:r w:rsidRPr="00A16401">
              <w:t>221</w:t>
            </w:r>
            <w:r>
              <w:t xml:space="preserve"> [6].</w:t>
            </w:r>
          </w:p>
        </w:tc>
      </w:tr>
      <w:tr w:rsidR="00B42355" w:rsidRPr="00234258" w14:paraId="4A1951E4" w14:textId="77777777" w:rsidTr="00B10F62">
        <w:trPr>
          <w:trHeight w:val="358"/>
          <w:jc w:val="center"/>
        </w:trPr>
        <w:tc>
          <w:tcPr>
            <w:tcW w:w="1684" w:type="dxa"/>
          </w:tcPr>
          <w:p w14:paraId="04A54846" w14:textId="77777777" w:rsidR="00B42355" w:rsidRPr="001B7B30" w:rsidRDefault="00B42355" w:rsidP="00B10F62">
            <w:pPr>
              <w:pStyle w:val="TableText"/>
            </w:pPr>
            <w:r>
              <w:t>DEV11</w:t>
            </w:r>
          </w:p>
        </w:tc>
        <w:tc>
          <w:tcPr>
            <w:tcW w:w="7357" w:type="dxa"/>
          </w:tcPr>
          <w:p w14:paraId="53D2692A" w14:textId="77777777" w:rsidR="00B42355" w:rsidRPr="001B7B30" w:rsidRDefault="00B42355" w:rsidP="00B10F62">
            <w:pPr>
              <w:pStyle w:val="TableText"/>
            </w:pPr>
            <w:r>
              <w:t>A Device implementation of personalisation ("SIM lock") as defined by 3GPP TS 22.022 SHALL operate the same with an enabled eUICC Profile as with a legacy UICC.</w:t>
            </w:r>
          </w:p>
        </w:tc>
      </w:tr>
      <w:tr w:rsidR="00B42355" w:rsidRPr="00234258" w14:paraId="202ACB2E" w14:textId="77777777" w:rsidTr="00B10F62">
        <w:trPr>
          <w:trHeight w:val="358"/>
          <w:jc w:val="center"/>
        </w:trPr>
        <w:tc>
          <w:tcPr>
            <w:tcW w:w="1684" w:type="dxa"/>
          </w:tcPr>
          <w:p w14:paraId="4867654E" w14:textId="77777777" w:rsidR="00B42355" w:rsidRDefault="00B42355" w:rsidP="00B10F62">
            <w:pPr>
              <w:pStyle w:val="TableText"/>
            </w:pPr>
            <w:r>
              <w:t>DEV12</w:t>
            </w:r>
          </w:p>
        </w:tc>
        <w:tc>
          <w:tcPr>
            <w:tcW w:w="7357" w:type="dxa"/>
          </w:tcPr>
          <w:p w14:paraId="41A63422" w14:textId="77777777" w:rsidR="00B42355" w:rsidRDefault="00B42355" w:rsidP="00B10F62">
            <w:pPr>
              <w:pStyle w:val="TableText"/>
            </w:pPr>
            <w:r>
              <w:t>An</w:t>
            </w:r>
            <w:r w:rsidRPr="0053788B">
              <w:t xml:space="preserve"> NFC Device SHALL retrieve and enforce access control rules as specified in the Glob</w:t>
            </w:r>
            <w:r>
              <w:t>alPlatform SEAC specification [5</w:t>
            </w:r>
            <w:r w:rsidRPr="0053788B">
              <w:t>6].</w:t>
            </w:r>
          </w:p>
        </w:tc>
      </w:tr>
      <w:tr w:rsidR="00B42355" w:rsidRPr="00234258" w14:paraId="5FEAA4C0" w14:textId="77777777" w:rsidTr="00B10F62">
        <w:trPr>
          <w:trHeight w:val="358"/>
          <w:jc w:val="center"/>
        </w:trPr>
        <w:tc>
          <w:tcPr>
            <w:tcW w:w="1684" w:type="dxa"/>
          </w:tcPr>
          <w:p w14:paraId="24C15A7C" w14:textId="77777777" w:rsidR="00B42355" w:rsidRDefault="00B42355" w:rsidP="00B10F62">
            <w:pPr>
              <w:pStyle w:val="TableText"/>
            </w:pPr>
            <w:r>
              <w:lastRenderedPageBreak/>
              <w:t>DEV13</w:t>
            </w:r>
          </w:p>
        </w:tc>
        <w:tc>
          <w:tcPr>
            <w:tcW w:w="7357" w:type="dxa"/>
          </w:tcPr>
          <w:p w14:paraId="28B9186C" w14:textId="77777777" w:rsidR="00B42355" w:rsidRDefault="00B42355" w:rsidP="00B10F62">
            <w:pPr>
              <w:pStyle w:val="TableText"/>
            </w:pPr>
            <w:r w:rsidRPr="00996CAB">
              <w:t>An NFC Device SHALL</w:t>
            </w:r>
            <w:r>
              <w:t xml:space="preserve"> at least have a non-removable eUICC or have the capability to support a removable eUICC that is</w:t>
            </w:r>
            <w:r w:rsidRPr="00996CAB">
              <w:t xml:space="preserve"> compliant with the Contactless eUICC cat</w:t>
            </w:r>
            <w:r>
              <w:t>egory as defined in section 4.3 in either instance.</w:t>
            </w:r>
          </w:p>
        </w:tc>
      </w:tr>
      <w:tr w:rsidR="00361A30" w:rsidRPr="00234258" w14:paraId="44946C53" w14:textId="77777777" w:rsidTr="00B10F62">
        <w:trPr>
          <w:trHeight w:val="358"/>
          <w:jc w:val="center"/>
        </w:trPr>
        <w:tc>
          <w:tcPr>
            <w:tcW w:w="1684" w:type="dxa"/>
          </w:tcPr>
          <w:p w14:paraId="47BF3876" w14:textId="77777777" w:rsidR="00361A30" w:rsidRDefault="00361A30" w:rsidP="00B10F62">
            <w:pPr>
              <w:pStyle w:val="TableText"/>
            </w:pPr>
            <w:r w:rsidRPr="00BE6E78">
              <w:t>DEV14</w:t>
            </w:r>
          </w:p>
        </w:tc>
        <w:tc>
          <w:tcPr>
            <w:tcW w:w="7357" w:type="dxa"/>
          </w:tcPr>
          <w:p w14:paraId="0DE5D120" w14:textId="77777777" w:rsidR="00361A30" w:rsidRPr="00996CAB" w:rsidRDefault="00361A30" w:rsidP="00B10F62">
            <w:pPr>
              <w:pStyle w:val="TableText"/>
            </w:pPr>
            <w:r w:rsidRPr="00BE6E78">
              <w:t xml:space="preserve">The Device SHALL operate with an eUICC comprising a default file system (i.e. with no Enabled Profile) as described in section 3.4.1. </w:t>
            </w:r>
            <w:r w:rsidRPr="00C66D0F">
              <w:t>In particular, the Device SHALL be able to perform UICC activation procedure as defined in section 14.5.1 of ETSI TS 102 221 [6] at least up to and including CAT initialisation (i.e.: neither the modem nor the eUICC SHALL be shut down.)</w:t>
            </w:r>
          </w:p>
        </w:tc>
      </w:tr>
    </w:tbl>
    <w:p w14:paraId="0D0C92BC" w14:textId="6E99DC28" w:rsidR="00B42355" w:rsidRPr="001B7B30" w:rsidRDefault="00B10F62" w:rsidP="00B10F62">
      <w:pPr>
        <w:pStyle w:val="TableCaption"/>
        <w:numPr>
          <w:ilvl w:val="0"/>
          <w:numId w:val="0"/>
        </w:numPr>
        <w:rPr>
          <w:lang w:val="en-US"/>
        </w:rPr>
      </w:pPr>
      <w:bookmarkStart w:id="3176" w:name="_Toc358619645"/>
      <w:bookmarkStart w:id="3177" w:name="_Toc368932526"/>
      <w:r>
        <w:rPr>
          <w:lang w:val="en-US"/>
        </w:rPr>
        <w:t>Table 58</w:t>
      </w:r>
      <w:r w:rsidR="00B42355" w:rsidRPr="001B7B30">
        <w:rPr>
          <w:lang w:val="en-US"/>
        </w:rPr>
        <w:t>: Device requirements</w:t>
      </w:r>
    </w:p>
    <w:p w14:paraId="3665DCF6" w14:textId="59992124" w:rsidR="00B42355" w:rsidRPr="00A85E21" w:rsidRDefault="00452C02" w:rsidP="00452C02">
      <w:pPr>
        <w:pStyle w:val="ANNEX-heading1"/>
        <w:numPr>
          <w:ilvl w:val="0"/>
          <w:numId w:val="0"/>
        </w:numPr>
        <w:ind w:left="680" w:hanging="680"/>
      </w:pPr>
      <w:bookmarkStart w:id="3178" w:name="_Toc456596327"/>
      <w:bookmarkStart w:id="3179" w:name="_Toc473022846"/>
      <w:bookmarkStart w:id="3180" w:name="_Toc486508821"/>
      <w:bookmarkStart w:id="3181" w:name="_Toc492050088"/>
      <w:bookmarkStart w:id="3182" w:name="_Toc227925960"/>
      <w:r>
        <w:t>C.2</w:t>
      </w:r>
      <w:r>
        <w:tab/>
      </w:r>
      <w:r w:rsidR="00B42355" w:rsidRPr="00A85E21">
        <w:t>Requirements for Companion Device Scenarios</w:t>
      </w:r>
      <w:bookmarkEnd w:id="3178"/>
      <w:bookmarkEnd w:id="3179"/>
      <w:bookmarkEnd w:id="3180"/>
      <w:bookmarkEnd w:id="3181"/>
      <w:bookmarkEnd w:id="3182"/>
    </w:p>
    <w:p w14:paraId="7CDA98B6" w14:textId="77777777" w:rsidR="00B42355" w:rsidRPr="00895F5D" w:rsidRDefault="00B42355" w:rsidP="00DB6385">
      <w:pPr>
        <w:spacing w:line="276" w:lineRule="auto"/>
        <w:rPr>
          <w:b/>
          <w:szCs w:val="22"/>
        </w:rPr>
      </w:pPr>
      <w:r w:rsidRPr="00895F5D">
        <w:rPr>
          <w:b/>
          <w:szCs w:val="22"/>
        </w:rPr>
        <w:t>Secure interaction between the Primary Device and the Companion Device</w:t>
      </w:r>
    </w:p>
    <w:p w14:paraId="69218C07" w14:textId="77777777" w:rsidR="00B42355" w:rsidRDefault="00B42355" w:rsidP="00B42355">
      <w:pPr>
        <w:pStyle w:val="NormalParagraph"/>
      </w:pPr>
      <w:r w:rsidRPr="00C36D4D">
        <w:rPr>
          <w:rFonts w:hint="eastAsia"/>
        </w:rPr>
        <w:t>The LPA</w:t>
      </w:r>
      <w:r>
        <w:t>d</w:t>
      </w:r>
      <w:r w:rsidRPr="00C36D4D">
        <w:rPr>
          <w:rFonts w:hint="eastAsia"/>
        </w:rPr>
        <w:t xml:space="preserve"> </w:t>
      </w:r>
      <w:r w:rsidRPr="00C36D4D">
        <w:t xml:space="preserve">of the Companion Device </w:t>
      </w:r>
      <w:r w:rsidRPr="00B43806">
        <w:rPr>
          <w:rFonts w:hint="eastAsia"/>
        </w:rPr>
        <w:t xml:space="preserve">SHALL </w:t>
      </w:r>
      <w:r w:rsidRPr="003E4A37">
        <w:t>supp</w:t>
      </w:r>
      <w:r w:rsidRPr="005C54DD">
        <w:t>ort</w:t>
      </w:r>
      <w:r w:rsidRPr="005C54DD">
        <w:rPr>
          <w:rFonts w:hint="eastAsia"/>
        </w:rPr>
        <w:t xml:space="preserve"> </w:t>
      </w:r>
      <w:r w:rsidRPr="00210B4C">
        <w:t>secure capture</w:t>
      </w:r>
      <w:r w:rsidRPr="00210B4C">
        <w:rPr>
          <w:rFonts w:hint="eastAsia"/>
        </w:rPr>
        <w:t xml:space="preserve"> </w:t>
      </w:r>
      <w:r w:rsidRPr="00210B4C">
        <w:t xml:space="preserve">of </w:t>
      </w:r>
      <w:r w:rsidRPr="00210B4C">
        <w:rPr>
          <w:rFonts w:hint="eastAsia"/>
        </w:rPr>
        <w:t xml:space="preserve">the </w:t>
      </w:r>
      <w:r w:rsidRPr="00A12820">
        <w:t>U</w:t>
      </w:r>
      <w:r w:rsidRPr="00A12820">
        <w:rPr>
          <w:rFonts w:hint="eastAsia"/>
        </w:rPr>
        <w:t xml:space="preserve">ser </w:t>
      </w:r>
      <w:r w:rsidR="00F03224">
        <w:t>I</w:t>
      </w:r>
      <w:r w:rsidRPr="00A12820">
        <w:rPr>
          <w:rFonts w:hint="eastAsia"/>
        </w:rPr>
        <w:t xml:space="preserve">ntent </w:t>
      </w:r>
      <w:r w:rsidRPr="00A12820">
        <w:t>for the purpose of Local Profile Management</w:t>
      </w:r>
      <w:r w:rsidRPr="002B617E">
        <w:rPr>
          <w:rFonts w:hint="eastAsia"/>
        </w:rPr>
        <w:t xml:space="preserve"> through the </w:t>
      </w:r>
      <w:r w:rsidRPr="002B617E">
        <w:t>P</w:t>
      </w:r>
      <w:r w:rsidRPr="002B617E">
        <w:rPr>
          <w:rFonts w:hint="eastAsia"/>
        </w:rPr>
        <w:t xml:space="preserve">rimary </w:t>
      </w:r>
      <w:r w:rsidRPr="002B617E">
        <w:t>D</w:t>
      </w:r>
      <w:r w:rsidRPr="002B617E">
        <w:rPr>
          <w:rFonts w:hint="eastAsia"/>
        </w:rPr>
        <w:t>evice</w:t>
      </w:r>
      <w:r w:rsidRPr="002B617E">
        <w:t xml:space="preserve"> </w:t>
      </w:r>
      <w:r w:rsidRPr="002B617E">
        <w:rPr>
          <w:rFonts w:hint="eastAsia"/>
        </w:rPr>
        <w:t xml:space="preserve">when the Companion Device has </w:t>
      </w:r>
      <w:r w:rsidRPr="002B617E">
        <w:t>to rely on the Primary Device for</w:t>
      </w:r>
      <w:r w:rsidRPr="002B617E">
        <w:rPr>
          <w:rFonts w:hint="eastAsia"/>
        </w:rPr>
        <w:t xml:space="preserve"> UI function.</w:t>
      </w:r>
      <w:r w:rsidRPr="002B617E">
        <w:t xml:space="preserve"> This SHALL further include a secure pairing and secured communication between the Primary and Companion Device.</w:t>
      </w:r>
      <w:r w:rsidRPr="002B617E">
        <w:rPr>
          <w:rFonts w:hint="eastAsia"/>
        </w:rPr>
        <w:t xml:space="preserve"> The End User </w:t>
      </w:r>
      <w:r w:rsidRPr="002B617E">
        <w:t>MAY</w:t>
      </w:r>
      <w:r w:rsidRPr="002B617E">
        <w:rPr>
          <w:rFonts w:hint="eastAsia"/>
        </w:rPr>
        <w:t xml:space="preserve"> perform local </w:t>
      </w:r>
      <w:r w:rsidRPr="002B617E">
        <w:t>P</w:t>
      </w:r>
      <w:r w:rsidRPr="002B617E">
        <w:rPr>
          <w:rFonts w:hint="eastAsia"/>
        </w:rPr>
        <w:t>rofile</w:t>
      </w:r>
      <w:r w:rsidRPr="002B617E">
        <w:t xml:space="preserve"> download and</w:t>
      </w:r>
      <w:r w:rsidRPr="002B617E">
        <w:rPr>
          <w:rFonts w:hint="eastAsia"/>
        </w:rPr>
        <w:t xml:space="preserve"> management towards the eUICC in the Companion Device using the </w:t>
      </w:r>
      <w:r w:rsidRPr="002B617E">
        <w:t>Primary Device</w:t>
      </w:r>
      <w:r w:rsidRPr="002B617E">
        <w:rPr>
          <w:rFonts w:hint="eastAsia"/>
        </w:rPr>
        <w:t>.</w:t>
      </w:r>
    </w:p>
    <w:p w14:paraId="4705E9F2" w14:textId="77777777" w:rsidR="00B42355" w:rsidRPr="00D14F0E" w:rsidRDefault="00B42355" w:rsidP="00B42355">
      <w:pPr>
        <w:pStyle w:val="NormalParagraph"/>
        <w:rPr>
          <w:lang w:eastAsia="zh-CN"/>
        </w:rPr>
      </w:pPr>
      <w:r>
        <w:rPr>
          <w:lang w:eastAsia="zh-CN"/>
        </w:rPr>
        <w:t>A</w:t>
      </w:r>
      <w:r>
        <w:rPr>
          <w:rFonts w:hint="eastAsia"/>
          <w:lang w:eastAsia="zh-CN"/>
        </w:rPr>
        <w:t xml:space="preserve"> secure </w:t>
      </w:r>
      <w:r>
        <w:rPr>
          <w:lang w:eastAsia="zh-CN"/>
        </w:rPr>
        <w:t>point to point proximity link</w:t>
      </w:r>
      <w:r>
        <w:rPr>
          <w:rFonts w:hint="eastAsia"/>
          <w:lang w:eastAsia="zh-CN"/>
        </w:rPr>
        <w:t xml:space="preserve"> </w:t>
      </w:r>
      <w:r>
        <w:rPr>
          <w:lang w:eastAsia="zh-CN"/>
        </w:rPr>
        <w:t xml:space="preserve">at transport level </w:t>
      </w:r>
      <w:r w:rsidRPr="002B617E">
        <w:t xml:space="preserve">between the Primary </w:t>
      </w:r>
      <w:r>
        <w:rPr>
          <w:rFonts w:hint="eastAsia"/>
          <w:lang w:eastAsia="zh-CN"/>
        </w:rPr>
        <w:t xml:space="preserve">Device </w:t>
      </w:r>
      <w:r w:rsidRPr="002B617E">
        <w:t xml:space="preserve">and </w:t>
      </w:r>
      <w:r>
        <w:rPr>
          <w:rFonts w:hint="eastAsia"/>
          <w:lang w:eastAsia="zh-CN"/>
        </w:rPr>
        <w:t xml:space="preserve">the </w:t>
      </w:r>
      <w:r w:rsidRPr="002B617E">
        <w:t>Companion Device</w:t>
      </w:r>
      <w:r>
        <w:rPr>
          <w:rFonts w:hint="eastAsia"/>
          <w:lang w:eastAsia="zh-CN"/>
        </w:rPr>
        <w:t xml:space="preserve"> </w:t>
      </w:r>
      <w:r>
        <w:rPr>
          <w:lang w:eastAsia="zh-CN"/>
        </w:rPr>
        <w:t>SHALL either</w:t>
      </w:r>
      <w:r>
        <w:rPr>
          <w:rFonts w:hint="eastAsia"/>
          <w:lang w:eastAsia="zh-CN"/>
        </w:rPr>
        <w:t xml:space="preserve"> be implemented by the Primary and Companion Devices</w:t>
      </w:r>
      <w:r>
        <w:rPr>
          <w:lang w:eastAsia="zh-CN"/>
        </w:rPr>
        <w:t>’</w:t>
      </w:r>
      <w:r>
        <w:rPr>
          <w:rFonts w:hint="eastAsia"/>
          <w:lang w:eastAsia="zh-CN"/>
        </w:rPr>
        <w:t xml:space="preserve"> OEM(s), or </w:t>
      </w:r>
      <w:r>
        <w:rPr>
          <w:lang w:eastAsia="zh-CN"/>
        </w:rPr>
        <w:t>it SHALL</w:t>
      </w:r>
      <w:r>
        <w:rPr>
          <w:rFonts w:hint="eastAsia"/>
          <w:lang w:eastAsia="zh-CN"/>
        </w:rPr>
        <w:t xml:space="preserve"> be established as follows:</w:t>
      </w:r>
    </w:p>
    <w:p w14:paraId="48ECB6FD" w14:textId="72946E28" w:rsidR="00B42355" w:rsidRDefault="00B10F62" w:rsidP="00B10F62">
      <w:pPr>
        <w:pStyle w:val="ListBullet1"/>
        <w:numPr>
          <w:ilvl w:val="0"/>
          <w:numId w:val="0"/>
        </w:numPr>
        <w:spacing w:after="0"/>
        <w:ind w:left="680" w:hanging="340"/>
      </w:pPr>
      <w:bookmarkStart w:id="3183" w:name="OLE_LINK43"/>
      <w:bookmarkStart w:id="3184" w:name="OLE_LINK44"/>
      <w:r>
        <w:t>1.</w:t>
      </w:r>
      <w:r>
        <w:tab/>
      </w:r>
      <w:r w:rsidR="00B42355" w:rsidRPr="00984056">
        <w:t xml:space="preserve">The End User </w:t>
      </w:r>
      <w:r w:rsidR="00B42355" w:rsidRPr="002C072E">
        <w:rPr>
          <w:rFonts w:hint="eastAsia"/>
        </w:rPr>
        <w:t>connects</w:t>
      </w:r>
      <w:r w:rsidR="00B42355" w:rsidRPr="00017BE3">
        <w:t xml:space="preserve"> the Companion Device</w:t>
      </w:r>
      <w:r w:rsidR="00B42355" w:rsidRPr="00017BE3">
        <w:rPr>
          <w:rFonts w:hint="eastAsia"/>
        </w:rPr>
        <w:t xml:space="preserve"> to a router (e.g. the Primary Device which shares the network) which will assign an address for the Companion Device.</w:t>
      </w:r>
    </w:p>
    <w:p w14:paraId="3C34EC17" w14:textId="77777777" w:rsidR="00B42355" w:rsidRDefault="00B42355" w:rsidP="00B10F62">
      <w:pPr>
        <w:pStyle w:val="ListBullet1"/>
        <w:numPr>
          <w:ilvl w:val="0"/>
          <w:numId w:val="0"/>
        </w:numPr>
        <w:spacing w:after="0"/>
        <w:ind w:left="1560" w:hanging="880"/>
      </w:pPr>
      <w:r>
        <w:t xml:space="preserve">NOTE: </w:t>
      </w:r>
      <w:r>
        <w:tab/>
        <w:t xml:space="preserve">This step MAY be performed at any time prior to step </w:t>
      </w:r>
      <w:r>
        <w:rPr>
          <w:rFonts w:hint="eastAsia"/>
        </w:rPr>
        <w:t>2</w:t>
      </w:r>
      <w:r>
        <w:t>.</w:t>
      </w:r>
    </w:p>
    <w:p w14:paraId="55520293" w14:textId="21B6C9ED" w:rsidR="00B42355" w:rsidRPr="00017BE3" w:rsidRDefault="00B10F62" w:rsidP="00B10F62">
      <w:pPr>
        <w:pStyle w:val="ListBullet1"/>
        <w:numPr>
          <w:ilvl w:val="0"/>
          <w:numId w:val="0"/>
        </w:numPr>
        <w:spacing w:after="0"/>
        <w:ind w:left="680" w:hanging="340"/>
      </w:pPr>
      <w:r>
        <w:t>2.</w:t>
      </w:r>
      <w:r>
        <w:tab/>
      </w:r>
      <w:r w:rsidR="00B42355" w:rsidRPr="002C072E">
        <w:t>T</w:t>
      </w:r>
      <w:r w:rsidR="00B42355" w:rsidRPr="00017BE3">
        <w:rPr>
          <w:rFonts w:hint="eastAsia"/>
        </w:rPr>
        <w:t>he End User uses the LPA</w:t>
      </w:r>
      <w:r w:rsidR="00B42355" w:rsidRPr="00017BE3">
        <w:t>d</w:t>
      </w:r>
      <w:r w:rsidR="00B42355" w:rsidRPr="00017BE3">
        <w:rPr>
          <w:rFonts w:hint="eastAsia"/>
        </w:rPr>
        <w:t xml:space="preserve"> on the Companion Device to generate a HTTPS URL which includes the Companion Device address (</w:t>
      </w:r>
      <w:bookmarkStart w:id="3185" w:name="OLE_LINK35"/>
      <w:bookmarkStart w:id="3186" w:name="OLE_LINK36"/>
      <w:r w:rsidR="00B42355" w:rsidRPr="00017BE3">
        <w:rPr>
          <w:rFonts w:hint="eastAsia"/>
        </w:rPr>
        <w:t xml:space="preserve">e.g. private local IP </w:t>
      </w:r>
      <w:r w:rsidR="00B42355" w:rsidRPr="00017BE3">
        <w:t>address</w:t>
      </w:r>
      <w:bookmarkEnd w:id="3185"/>
      <w:bookmarkEnd w:id="3186"/>
      <w:r w:rsidR="00B42355" w:rsidRPr="00017BE3">
        <w:rPr>
          <w:rFonts w:hint="eastAsia"/>
        </w:rPr>
        <w:t xml:space="preserve">) and security information (i.e. 128-bit random </w:t>
      </w:r>
      <w:r w:rsidR="00B42355" w:rsidRPr="00017BE3">
        <w:t>secret</w:t>
      </w:r>
      <w:r w:rsidR="00B42355" w:rsidRPr="00017BE3">
        <w:rPr>
          <w:rFonts w:hint="eastAsia"/>
        </w:rPr>
        <w:t xml:space="preserve"> key).</w:t>
      </w:r>
    </w:p>
    <w:p w14:paraId="4639A189" w14:textId="77777777" w:rsidR="00B42355" w:rsidRPr="00A40F31" w:rsidRDefault="00B42355" w:rsidP="00B10F62">
      <w:pPr>
        <w:pStyle w:val="ListBullet1"/>
        <w:numPr>
          <w:ilvl w:val="0"/>
          <w:numId w:val="0"/>
        </w:numPr>
        <w:spacing w:after="0"/>
        <w:ind w:left="680"/>
        <w:rPr>
          <w:lang w:bidi="bn-BD"/>
        </w:rPr>
      </w:pPr>
      <w:r>
        <w:rPr>
          <w:rFonts w:hint="eastAsia"/>
        </w:rPr>
        <w:t xml:space="preserve">In order to achieve the interoperability between different OEM Devices, the HTTPS URL </w:t>
      </w:r>
      <w:r>
        <w:t>SHALL</w:t>
      </w:r>
      <w:r>
        <w:rPr>
          <w:rFonts w:hint="eastAsia"/>
        </w:rPr>
        <w:t xml:space="preserve"> be specified as </w:t>
      </w:r>
      <w:r w:rsidRPr="001375A3">
        <w:t>https://hpath/LPA_access</w:t>
      </w:r>
      <w:r>
        <w:t>_</w:t>
      </w:r>
      <w:r>
        <w:rPr>
          <w:rFonts w:hint="eastAsia"/>
        </w:rPr>
        <w:t xml:space="preserve">token, where </w:t>
      </w:r>
      <w:r>
        <w:t>"</w:t>
      </w:r>
      <w:r>
        <w:rPr>
          <w:rFonts w:hint="eastAsia"/>
        </w:rPr>
        <w:t>hpath</w:t>
      </w:r>
      <w:r>
        <w:t>"</w:t>
      </w:r>
      <w:r>
        <w:rPr>
          <w:rFonts w:hint="eastAsia"/>
        </w:rPr>
        <w:t xml:space="preserve"> is the Companion Device address and </w:t>
      </w:r>
      <w:r>
        <w:t>"LPA_</w:t>
      </w:r>
      <w:r>
        <w:rPr>
          <w:rFonts w:hint="eastAsia"/>
        </w:rPr>
        <w:t>access</w:t>
      </w:r>
      <w:r>
        <w:t>_</w:t>
      </w:r>
      <w:r>
        <w:rPr>
          <w:rFonts w:hint="eastAsia"/>
        </w:rPr>
        <w:t>token</w:t>
      </w:r>
      <w:r>
        <w:t>"</w:t>
      </w:r>
      <w:r>
        <w:rPr>
          <w:rFonts w:hint="eastAsia"/>
        </w:rPr>
        <w:t xml:space="preserve"> is the security </w:t>
      </w:r>
      <w:r>
        <w:t>informa</w:t>
      </w:r>
      <w:r>
        <w:rPr>
          <w:rFonts w:hint="eastAsia"/>
        </w:rPr>
        <w:t>tion.</w:t>
      </w:r>
    </w:p>
    <w:p w14:paraId="2BF6E055" w14:textId="3920A05A" w:rsidR="00B42355" w:rsidRDefault="00B10F62" w:rsidP="00B10F62">
      <w:pPr>
        <w:pStyle w:val="ListBullet1"/>
        <w:numPr>
          <w:ilvl w:val="0"/>
          <w:numId w:val="0"/>
        </w:numPr>
        <w:spacing w:after="0"/>
        <w:ind w:left="680" w:hanging="340"/>
      </w:pPr>
      <w:r>
        <w:t>3.</w:t>
      </w:r>
      <w:r>
        <w:tab/>
      </w:r>
      <w:r w:rsidR="00B42355">
        <w:rPr>
          <w:rFonts w:hint="eastAsia"/>
        </w:rPr>
        <w:t>The LPA</w:t>
      </w:r>
      <w:r w:rsidR="00B42355">
        <w:t>d</w:t>
      </w:r>
      <w:r w:rsidR="00B42355">
        <w:rPr>
          <w:rFonts w:hint="eastAsia"/>
        </w:rPr>
        <w:t xml:space="preserve"> on the Companion Device indicates the HTTPS URL including the Companion Device address and the </w:t>
      </w:r>
      <w:r w:rsidR="00B42355">
        <w:t>security</w:t>
      </w:r>
      <w:r w:rsidR="00B42355">
        <w:rPr>
          <w:rFonts w:hint="eastAsia"/>
        </w:rPr>
        <w:t xml:space="preserve"> information to the Primary Device using one of following </w:t>
      </w:r>
      <w:r w:rsidR="00B42355">
        <w:t xml:space="preserve">non-exhaustive example </w:t>
      </w:r>
      <w:r w:rsidR="00B42355">
        <w:rPr>
          <w:rFonts w:hint="eastAsia"/>
        </w:rPr>
        <w:t>means:</w:t>
      </w:r>
    </w:p>
    <w:p w14:paraId="3908F55F" w14:textId="2F2E0816" w:rsidR="00B42355" w:rsidRDefault="00B10F62" w:rsidP="00B10F62">
      <w:pPr>
        <w:pStyle w:val="ListNumber"/>
        <w:numPr>
          <w:ilvl w:val="0"/>
          <w:numId w:val="0"/>
        </w:numPr>
        <w:spacing w:after="0"/>
        <w:ind w:left="1134" w:hanging="454"/>
        <w:rPr>
          <w:lang w:eastAsia="en-GB"/>
        </w:rPr>
      </w:pPr>
      <w:r>
        <w:sym w:font="Symbol" w:char="F0B7"/>
      </w:r>
      <w:r>
        <w:tab/>
      </w:r>
      <w:r w:rsidR="00B42355">
        <w:rPr>
          <w:rFonts w:hint="eastAsia"/>
        </w:rPr>
        <w:t xml:space="preserve">The Companion </w:t>
      </w:r>
      <w:r w:rsidR="00B42355">
        <w:rPr>
          <w:rFonts w:hint="eastAsia"/>
          <w:lang w:eastAsia="en-GB"/>
        </w:rPr>
        <w:t>D</w:t>
      </w:r>
      <w:r w:rsidR="00B42355" w:rsidRPr="00051872">
        <w:rPr>
          <w:rFonts w:hint="eastAsia"/>
          <w:lang w:eastAsia="en-GB"/>
        </w:rPr>
        <w:t xml:space="preserve">evice </w:t>
      </w:r>
      <w:r w:rsidR="00B42355">
        <w:rPr>
          <w:rFonts w:hint="eastAsia"/>
          <w:lang w:eastAsia="en-GB"/>
        </w:rPr>
        <w:t xml:space="preserve">transfers </w:t>
      </w:r>
      <w:r w:rsidR="00B42355">
        <w:rPr>
          <w:lang w:eastAsia="en-GB"/>
        </w:rPr>
        <w:t>the</w:t>
      </w:r>
      <w:r w:rsidR="00B42355">
        <w:rPr>
          <w:rFonts w:hint="eastAsia"/>
          <w:lang w:eastAsia="en-GB"/>
        </w:rPr>
        <w:t xml:space="preserve"> HTTPS URL to the Primary Device, e.g. using NFC.</w:t>
      </w:r>
    </w:p>
    <w:p w14:paraId="27BA04D8" w14:textId="4FC189F0" w:rsidR="00B42355" w:rsidRDefault="00B10F62" w:rsidP="00B10F62">
      <w:pPr>
        <w:pStyle w:val="ListNumber"/>
        <w:numPr>
          <w:ilvl w:val="0"/>
          <w:numId w:val="0"/>
        </w:numPr>
        <w:spacing w:after="0"/>
        <w:ind w:left="1134" w:hanging="454"/>
        <w:rPr>
          <w:lang w:eastAsia="en-GB"/>
        </w:rPr>
      </w:pPr>
      <w:r>
        <w:sym w:font="Symbol" w:char="F0B7"/>
      </w:r>
      <w:r>
        <w:tab/>
      </w:r>
      <w:r w:rsidR="00B42355">
        <w:rPr>
          <w:rFonts w:hint="eastAsia"/>
          <w:lang w:eastAsia="en-GB"/>
        </w:rPr>
        <w:t xml:space="preserve">The Companion Device displays the HTTPS URL </w:t>
      </w:r>
      <w:r w:rsidR="00B42355">
        <w:rPr>
          <w:lang w:eastAsia="en-GB"/>
        </w:rPr>
        <w:t>which</w:t>
      </w:r>
      <w:r w:rsidR="00B42355">
        <w:rPr>
          <w:rFonts w:hint="eastAsia"/>
          <w:lang w:eastAsia="en-GB"/>
        </w:rPr>
        <w:t xml:space="preserve"> could be input by the End User to the Primary Device.</w:t>
      </w:r>
    </w:p>
    <w:p w14:paraId="2658A950" w14:textId="233BE3AA" w:rsidR="00B42355" w:rsidRDefault="00B10F62" w:rsidP="00B10F62">
      <w:pPr>
        <w:pStyle w:val="ListNumber"/>
        <w:numPr>
          <w:ilvl w:val="0"/>
          <w:numId w:val="0"/>
        </w:numPr>
        <w:spacing w:after="0"/>
        <w:ind w:left="1134" w:hanging="454"/>
        <w:rPr>
          <w:lang w:eastAsia="en-GB"/>
        </w:rPr>
      </w:pPr>
      <w:r>
        <w:sym w:font="Symbol" w:char="F0B7"/>
      </w:r>
      <w:r>
        <w:tab/>
      </w:r>
      <w:r w:rsidR="00B42355" w:rsidRPr="00FE2878">
        <w:rPr>
          <w:rFonts w:hint="eastAsia"/>
          <w:lang w:eastAsia="en-GB"/>
        </w:rPr>
        <w:t xml:space="preserve">The Companion Device transforms the HTTPS URL into </w:t>
      </w:r>
      <w:r w:rsidR="00B42355">
        <w:rPr>
          <w:rFonts w:hint="eastAsia"/>
          <w:lang w:eastAsia="en-GB"/>
        </w:rPr>
        <w:t xml:space="preserve">a </w:t>
      </w:r>
      <w:r w:rsidR="00B42355" w:rsidRPr="00FE2878">
        <w:rPr>
          <w:rFonts w:hint="eastAsia"/>
          <w:lang w:eastAsia="en-GB"/>
        </w:rPr>
        <w:t xml:space="preserve">QR </w:t>
      </w:r>
      <w:r w:rsidR="00B42355">
        <w:rPr>
          <w:rFonts w:hint="eastAsia"/>
          <w:lang w:eastAsia="en-GB"/>
        </w:rPr>
        <w:t xml:space="preserve">code </w:t>
      </w:r>
      <w:r w:rsidR="00B42355" w:rsidRPr="00FE2878">
        <w:rPr>
          <w:rFonts w:hint="eastAsia"/>
          <w:lang w:eastAsia="en-GB"/>
        </w:rPr>
        <w:t xml:space="preserve">or bar code so that the Primary Device </w:t>
      </w:r>
      <w:r w:rsidR="00B42355">
        <w:rPr>
          <w:rFonts w:hint="eastAsia"/>
          <w:lang w:eastAsia="en-GB"/>
        </w:rPr>
        <w:t>can scan</w:t>
      </w:r>
      <w:r w:rsidR="00B42355" w:rsidRPr="00FE2878">
        <w:rPr>
          <w:rFonts w:hint="eastAsia"/>
          <w:lang w:eastAsia="en-GB"/>
        </w:rPr>
        <w:t xml:space="preserve"> the code to obtain the HTTPS URL</w:t>
      </w:r>
      <w:r w:rsidR="00B42355">
        <w:rPr>
          <w:rFonts w:hint="eastAsia"/>
          <w:lang w:eastAsia="en-GB"/>
        </w:rPr>
        <w:t>.</w:t>
      </w:r>
    </w:p>
    <w:p w14:paraId="3264298C" w14:textId="56D76E1F" w:rsidR="00B42355" w:rsidRDefault="00B10F62" w:rsidP="00B10F62">
      <w:pPr>
        <w:pStyle w:val="ListNumber"/>
        <w:numPr>
          <w:ilvl w:val="0"/>
          <w:numId w:val="0"/>
        </w:numPr>
        <w:spacing w:after="0"/>
        <w:ind w:left="1134" w:hanging="454"/>
        <w:rPr>
          <w:lang w:eastAsia="en-GB"/>
        </w:rPr>
      </w:pPr>
      <w:r>
        <w:sym w:font="Symbol" w:char="F0B7"/>
      </w:r>
      <w:r>
        <w:tab/>
      </w:r>
      <w:r w:rsidR="00B42355" w:rsidRPr="00FE2878">
        <w:rPr>
          <w:rFonts w:hint="eastAsia"/>
          <w:lang w:eastAsia="en-GB"/>
        </w:rPr>
        <w:t>The Companion Device</w:t>
      </w:r>
      <w:r w:rsidR="00B42355">
        <w:rPr>
          <w:lang w:eastAsia="en-GB"/>
        </w:rPr>
        <w:t xml:space="preserve"> transfers the HTTPS URL through a wired connection, such as a USB link to the Primary Device.</w:t>
      </w:r>
    </w:p>
    <w:bookmarkEnd w:id="3183"/>
    <w:bookmarkEnd w:id="3184"/>
    <w:p w14:paraId="479A9E46" w14:textId="738ECA7E" w:rsidR="00B42355" w:rsidRDefault="00B10F62" w:rsidP="00B10F62">
      <w:pPr>
        <w:pStyle w:val="ListBullet1"/>
        <w:numPr>
          <w:ilvl w:val="0"/>
          <w:numId w:val="0"/>
        </w:numPr>
        <w:spacing w:after="0"/>
        <w:ind w:left="680" w:hanging="340"/>
      </w:pPr>
      <w:r>
        <w:t>4.</w:t>
      </w:r>
      <w:r>
        <w:tab/>
      </w:r>
      <w:r w:rsidR="00B42355">
        <w:rPr>
          <w:rFonts w:hint="eastAsia"/>
        </w:rPr>
        <w:t xml:space="preserve">Using the </w:t>
      </w:r>
      <w:r w:rsidR="00B42355">
        <w:t>Companion Device</w:t>
      </w:r>
      <w:r w:rsidR="00B42355">
        <w:rPr>
          <w:rFonts w:hint="eastAsia"/>
        </w:rPr>
        <w:t xml:space="preserve"> address and the security </w:t>
      </w:r>
      <w:r w:rsidR="00B42355">
        <w:t>information</w:t>
      </w:r>
      <w:r w:rsidR="00B42355">
        <w:rPr>
          <w:rFonts w:hint="eastAsia"/>
        </w:rPr>
        <w:t xml:space="preserve"> obtained from the HTTPS URL, a software component (e.g. LPA</w:t>
      </w:r>
      <w:r w:rsidR="00B42355">
        <w:t>d</w:t>
      </w:r>
      <w:r w:rsidR="00B42355">
        <w:rPr>
          <w:rFonts w:hint="eastAsia"/>
        </w:rPr>
        <w:t>) on the Primary Device establishes a HTTPS session with the LPA</w:t>
      </w:r>
      <w:r w:rsidR="00B42355">
        <w:t>d</w:t>
      </w:r>
      <w:r w:rsidR="00B42355">
        <w:rPr>
          <w:rFonts w:hint="eastAsia"/>
        </w:rPr>
        <w:t xml:space="preserve"> on the Companion Device:</w:t>
      </w:r>
    </w:p>
    <w:p w14:paraId="11B6C909" w14:textId="680AB886" w:rsidR="00B42355" w:rsidRDefault="00B10F62" w:rsidP="00B10F62">
      <w:pPr>
        <w:pStyle w:val="ListNumber"/>
        <w:numPr>
          <w:ilvl w:val="0"/>
          <w:numId w:val="0"/>
        </w:numPr>
        <w:spacing w:after="0"/>
        <w:ind w:left="1134" w:hanging="454"/>
      </w:pPr>
      <w:r>
        <w:lastRenderedPageBreak/>
        <w:sym w:font="Symbol" w:char="F0B7"/>
      </w:r>
      <w:r>
        <w:tab/>
      </w:r>
      <w:r w:rsidR="00B42355">
        <w:rPr>
          <w:rFonts w:hint="eastAsia"/>
        </w:rPr>
        <w:t>Firstly, t</w:t>
      </w:r>
      <w:r w:rsidR="00B42355" w:rsidRPr="00C82327">
        <w:rPr>
          <w:rFonts w:hint="eastAsia"/>
        </w:rPr>
        <w:t xml:space="preserve">he software </w:t>
      </w:r>
      <w:r w:rsidR="00B42355" w:rsidRPr="00C82327">
        <w:t>component</w:t>
      </w:r>
      <w:r w:rsidR="00B42355" w:rsidRPr="00C82327">
        <w:rPr>
          <w:rFonts w:hint="eastAsia"/>
        </w:rPr>
        <w:t xml:space="preserve"> uses the </w:t>
      </w:r>
      <w:r w:rsidR="00B42355">
        <w:t xml:space="preserve">LPA_access_token in step </w:t>
      </w:r>
      <w:r w:rsidR="00B42355">
        <w:rPr>
          <w:rFonts w:hint="eastAsia"/>
        </w:rPr>
        <w:t>2</w:t>
      </w:r>
      <w:r w:rsidR="00B42355" w:rsidRPr="00C82327">
        <w:rPr>
          <w:rFonts w:hint="eastAsia"/>
        </w:rPr>
        <w:t xml:space="preserve"> as the PSK to initiate </w:t>
      </w:r>
      <w:bookmarkStart w:id="3187" w:name="OLE_LINK16"/>
      <w:bookmarkStart w:id="3188" w:name="OLE_LINK17"/>
      <w:r w:rsidR="00B42355" w:rsidRPr="00C82327">
        <w:rPr>
          <w:rFonts w:hint="eastAsia"/>
        </w:rPr>
        <w:t>the PSK-TLS connection</w:t>
      </w:r>
      <w:r w:rsidR="00B42355" w:rsidRPr="00C82327">
        <w:t xml:space="preserve"> </w:t>
      </w:r>
      <w:r w:rsidR="00B42355">
        <w:t xml:space="preserve">as defined in RFC 4279 </w:t>
      </w:r>
      <w:r w:rsidR="00B42355" w:rsidRPr="00C82327">
        <w:t>[</w:t>
      </w:r>
      <w:r w:rsidR="00B42355">
        <w:t>47</w:t>
      </w:r>
      <w:r w:rsidR="00B42355" w:rsidRPr="00C82327">
        <w:t>] with</w:t>
      </w:r>
      <w:r w:rsidR="00B42355" w:rsidRPr="00C82327">
        <w:rPr>
          <w:rFonts w:hint="eastAsia"/>
        </w:rPr>
        <w:t xml:space="preserve"> the LPA</w:t>
      </w:r>
      <w:r w:rsidR="00B42355">
        <w:t>d</w:t>
      </w:r>
      <w:r w:rsidR="00B42355" w:rsidRPr="00C82327">
        <w:rPr>
          <w:rFonts w:hint="eastAsia"/>
        </w:rPr>
        <w:t xml:space="preserve"> on the Companion Device</w:t>
      </w:r>
      <w:bookmarkEnd w:id="3187"/>
      <w:bookmarkEnd w:id="3188"/>
      <w:r w:rsidR="00B42355" w:rsidRPr="00C82327">
        <w:rPr>
          <w:rFonts w:hint="eastAsia"/>
        </w:rPr>
        <w:t xml:space="preserve">. During the TLS handshake, </w:t>
      </w:r>
      <w:r w:rsidR="00B42355" w:rsidRPr="00C82327">
        <w:t xml:space="preserve">the </w:t>
      </w:r>
      <w:r w:rsidR="00B42355" w:rsidRPr="00C82327">
        <w:rPr>
          <w:rFonts w:hint="eastAsia"/>
        </w:rPr>
        <w:t xml:space="preserve">software component </w:t>
      </w:r>
      <w:r w:rsidR="00B42355" w:rsidRPr="00C82327">
        <w:t xml:space="preserve">in the </w:t>
      </w:r>
      <w:r w:rsidR="00B42355" w:rsidRPr="00C82327">
        <w:rPr>
          <w:rFonts w:hint="eastAsia"/>
        </w:rPr>
        <w:t>P</w:t>
      </w:r>
      <w:r w:rsidR="00B42355" w:rsidRPr="00C82327">
        <w:t xml:space="preserve">rimary </w:t>
      </w:r>
      <w:r w:rsidR="00B42355" w:rsidRPr="00C82327">
        <w:rPr>
          <w:rFonts w:hint="eastAsia"/>
        </w:rPr>
        <w:t>D</w:t>
      </w:r>
      <w:r w:rsidR="00B42355" w:rsidRPr="00C82327">
        <w:t>evice performs mutual authentication</w:t>
      </w:r>
      <w:r w:rsidR="00B42355" w:rsidRPr="00C82327">
        <w:rPr>
          <w:rFonts w:hint="eastAsia"/>
        </w:rPr>
        <w:t xml:space="preserve"> with the LPA</w:t>
      </w:r>
      <w:r w:rsidR="00B42355">
        <w:t>d</w:t>
      </w:r>
      <w:r w:rsidR="00B42355" w:rsidRPr="00C82327">
        <w:rPr>
          <w:rFonts w:hint="eastAsia"/>
        </w:rPr>
        <w:t xml:space="preserve"> on the Companion Device</w:t>
      </w:r>
      <w:r w:rsidR="00B42355">
        <w:rPr>
          <w:rFonts w:hint="eastAsia"/>
        </w:rPr>
        <w:t xml:space="preserve"> </w:t>
      </w:r>
      <w:r w:rsidR="00B42355" w:rsidRPr="00C82327">
        <w:rPr>
          <w:rFonts w:hint="eastAsia"/>
        </w:rPr>
        <w:t>and negotiates the session key.</w:t>
      </w:r>
    </w:p>
    <w:p w14:paraId="2C4B1D70" w14:textId="779D5A20" w:rsidR="00B42355" w:rsidRDefault="00B10F62" w:rsidP="00B10F62">
      <w:pPr>
        <w:pStyle w:val="ListNumber"/>
        <w:numPr>
          <w:ilvl w:val="0"/>
          <w:numId w:val="0"/>
        </w:numPr>
        <w:spacing w:after="0"/>
        <w:ind w:left="1134" w:hanging="454"/>
      </w:pPr>
      <w:r>
        <w:sym w:font="Symbol" w:char="F0B7"/>
      </w:r>
      <w:r>
        <w:tab/>
      </w:r>
      <w:r w:rsidR="00B42355" w:rsidRPr="00BB4310">
        <w:t>After</w:t>
      </w:r>
      <w:r w:rsidR="00B42355" w:rsidRPr="00BB4310">
        <w:rPr>
          <w:rFonts w:hint="eastAsia"/>
        </w:rPr>
        <w:t xml:space="preserve"> the TLS connection is established, t</w:t>
      </w:r>
      <w:r w:rsidR="00B42355" w:rsidRPr="00BB4310">
        <w:t xml:space="preserve">he </w:t>
      </w:r>
      <w:r w:rsidR="00B42355" w:rsidRPr="00BB4310">
        <w:rPr>
          <w:rFonts w:hint="eastAsia"/>
        </w:rPr>
        <w:t>software component on</w:t>
      </w:r>
      <w:r w:rsidR="00B42355" w:rsidRPr="00BB4310">
        <w:t xml:space="preserve"> the </w:t>
      </w:r>
      <w:r w:rsidR="00B42355" w:rsidRPr="00BB4310">
        <w:rPr>
          <w:rFonts w:hint="eastAsia"/>
        </w:rPr>
        <w:t>P</w:t>
      </w:r>
      <w:r w:rsidR="00B42355" w:rsidRPr="00BB4310">
        <w:t xml:space="preserve">rimary </w:t>
      </w:r>
      <w:r w:rsidR="00B42355" w:rsidRPr="00BB4310">
        <w:rPr>
          <w:rFonts w:hint="eastAsia"/>
        </w:rPr>
        <w:t>D</w:t>
      </w:r>
      <w:r w:rsidR="00B42355" w:rsidRPr="00BB4310">
        <w:t>evice</w:t>
      </w:r>
      <w:r w:rsidR="00B42355" w:rsidRPr="00BB4310">
        <w:rPr>
          <w:rFonts w:hint="eastAsia"/>
        </w:rPr>
        <w:t xml:space="preserve"> sends </w:t>
      </w:r>
      <w:r w:rsidR="00B42355" w:rsidRPr="00BB4310">
        <w:t>an</w:t>
      </w:r>
      <w:r w:rsidR="00B42355" w:rsidRPr="00BB4310">
        <w:rPr>
          <w:rFonts w:hint="eastAsia"/>
        </w:rPr>
        <w:t xml:space="preserve"> HTTP request over the TLS session to the Companion Device to retrieve the UI presentation of the LUI</w:t>
      </w:r>
      <w:r w:rsidR="00B42355">
        <w:t>d</w:t>
      </w:r>
      <w:r w:rsidR="00B42355" w:rsidRPr="00BB4310">
        <w:rPr>
          <w:rFonts w:hint="eastAsia"/>
        </w:rPr>
        <w:t xml:space="preserve">. </w:t>
      </w:r>
      <w:r w:rsidR="00B42355" w:rsidRPr="00BB4310">
        <w:t>U</w:t>
      </w:r>
      <w:r w:rsidR="00B42355" w:rsidRPr="00BB4310">
        <w:rPr>
          <w:rFonts w:hint="eastAsia"/>
        </w:rPr>
        <w:t>pon receiving the HTTP request, the LPA</w:t>
      </w:r>
      <w:r w:rsidR="00B42355">
        <w:t>d</w:t>
      </w:r>
      <w:r w:rsidR="00B42355" w:rsidRPr="00BB4310">
        <w:rPr>
          <w:rFonts w:hint="eastAsia"/>
        </w:rPr>
        <w:t xml:space="preserve"> on the Companion Device sends the HTTP response </w:t>
      </w:r>
      <w:r w:rsidR="00B42355">
        <w:rPr>
          <w:rFonts w:hint="eastAsia"/>
        </w:rPr>
        <w:t xml:space="preserve">containing the UI </w:t>
      </w:r>
      <w:r w:rsidR="00B42355">
        <w:t>presentation</w:t>
      </w:r>
      <w:r w:rsidR="00B42355">
        <w:rPr>
          <w:rFonts w:hint="eastAsia"/>
        </w:rPr>
        <w:t xml:space="preserve"> </w:t>
      </w:r>
      <w:r w:rsidR="00B42355" w:rsidRPr="00BB4310">
        <w:rPr>
          <w:rFonts w:hint="eastAsia"/>
        </w:rPr>
        <w:t>to the Primary Device.</w:t>
      </w:r>
    </w:p>
    <w:p w14:paraId="58B509E2" w14:textId="1CCA8015" w:rsidR="00B42355" w:rsidRDefault="00B10F62" w:rsidP="00B10F62">
      <w:pPr>
        <w:pStyle w:val="ListBullet1"/>
        <w:numPr>
          <w:ilvl w:val="0"/>
          <w:numId w:val="0"/>
        </w:numPr>
        <w:spacing w:after="0"/>
        <w:ind w:left="680" w:hanging="340"/>
      </w:pPr>
      <w:r>
        <w:t>5.</w:t>
      </w:r>
      <w:r>
        <w:tab/>
      </w:r>
      <w:r w:rsidR="00B42355">
        <w:t>T</w:t>
      </w:r>
      <w:r w:rsidR="00B42355">
        <w:rPr>
          <w:rFonts w:hint="eastAsia"/>
        </w:rPr>
        <w:t xml:space="preserve">he End User uses the UI provided by the software component on the Primary Device to access the LUI on the Companion Device via the HTTPS session to perform the Local Profile Management </w:t>
      </w:r>
      <w:r w:rsidR="00B42355">
        <w:t>O</w:t>
      </w:r>
      <w:r w:rsidR="00B42355">
        <w:rPr>
          <w:rFonts w:hint="eastAsia"/>
        </w:rPr>
        <w:t>perations towards the eUICC in the Companion Device.</w:t>
      </w:r>
      <w:r w:rsidR="00B42355">
        <w:t xml:space="preserve"> The LUI on the Companion Device MAY restrict the actions that can be performed from the Primary Device. For example:</w:t>
      </w:r>
    </w:p>
    <w:p w14:paraId="344905C8" w14:textId="7BDBB2D5" w:rsidR="00B42355" w:rsidRDefault="00B10F62" w:rsidP="00B10F62">
      <w:pPr>
        <w:pStyle w:val="ListNumber"/>
        <w:numPr>
          <w:ilvl w:val="0"/>
          <w:numId w:val="0"/>
        </w:numPr>
        <w:spacing w:after="0"/>
        <w:ind w:left="1134" w:hanging="454"/>
        <w:rPr>
          <w:lang w:eastAsia="en-GB"/>
        </w:rPr>
      </w:pPr>
      <w:r>
        <w:sym w:font="Symbol" w:char="F0B7"/>
      </w:r>
      <w:r>
        <w:tab/>
      </w:r>
      <w:r w:rsidR="00B42355">
        <w:t>It MAY not offer the eUICC Memory Reset.</w:t>
      </w:r>
    </w:p>
    <w:p w14:paraId="706FABF6" w14:textId="4465A81C" w:rsidR="00B42355" w:rsidRDefault="00B10F62" w:rsidP="00B10F62">
      <w:pPr>
        <w:pStyle w:val="ListNumber"/>
        <w:numPr>
          <w:ilvl w:val="0"/>
          <w:numId w:val="0"/>
        </w:numPr>
        <w:spacing w:after="0"/>
        <w:ind w:left="1134" w:hanging="454"/>
        <w:rPr>
          <w:lang w:eastAsia="en-GB"/>
        </w:rPr>
      </w:pPr>
      <w:r>
        <w:sym w:font="Symbol" w:char="F0B7"/>
      </w:r>
      <w:r>
        <w:tab/>
      </w:r>
      <w:r w:rsidR="00B42355">
        <w:rPr>
          <w:lang w:eastAsia="en-GB"/>
        </w:rPr>
        <w:t>It MAY only expose the 'enable' and 'disable' operations.</w:t>
      </w:r>
    </w:p>
    <w:p w14:paraId="0724E233" w14:textId="0F082270" w:rsidR="00B42355" w:rsidRDefault="00B10F62" w:rsidP="00B10F62">
      <w:pPr>
        <w:pStyle w:val="ListNumber"/>
        <w:numPr>
          <w:ilvl w:val="0"/>
          <w:numId w:val="0"/>
        </w:numPr>
        <w:ind w:left="1134" w:hanging="454"/>
        <w:rPr>
          <w:lang w:eastAsia="en-GB"/>
        </w:rPr>
      </w:pPr>
      <w:r>
        <w:sym w:font="Symbol" w:char="F0B7"/>
      </w:r>
      <w:r>
        <w:tab/>
      </w:r>
      <w:r w:rsidR="00B42355">
        <w:rPr>
          <w:lang w:eastAsia="en-GB"/>
        </w:rPr>
        <w:t>It MAY expose a Profile for enabling only if no Profile is already enabled on the Companion Device.</w:t>
      </w:r>
    </w:p>
    <w:p w14:paraId="2D066C4F" w14:textId="2056008C" w:rsidR="00B42355" w:rsidRPr="00A85E21" w:rsidRDefault="00452C02" w:rsidP="00452C02">
      <w:pPr>
        <w:pStyle w:val="ANNEX-heading1"/>
        <w:numPr>
          <w:ilvl w:val="0"/>
          <w:numId w:val="0"/>
        </w:numPr>
        <w:ind w:left="680" w:hanging="680"/>
      </w:pPr>
      <w:bookmarkStart w:id="3189" w:name="_Toc450907259"/>
      <w:bookmarkStart w:id="3190" w:name="_Toc456596328"/>
      <w:bookmarkStart w:id="3191" w:name="_Toc473022847"/>
      <w:bookmarkStart w:id="3192" w:name="_Toc486508822"/>
      <w:bookmarkStart w:id="3193" w:name="_Toc492050089"/>
      <w:bookmarkStart w:id="3194" w:name="_Toc227925961"/>
      <w:bookmarkEnd w:id="3189"/>
      <w:r>
        <w:t>C.3</w:t>
      </w:r>
      <w:r>
        <w:tab/>
      </w:r>
      <w:r w:rsidR="00B42355" w:rsidRPr="00A85E21">
        <w:t>General LPA Requirements</w:t>
      </w:r>
      <w:bookmarkEnd w:id="3190"/>
      <w:bookmarkEnd w:id="3191"/>
      <w:bookmarkEnd w:id="3192"/>
      <w:bookmarkEnd w:id="3193"/>
      <w:bookmarkEnd w:id="3194"/>
    </w:p>
    <w:p w14:paraId="6A75EBDD" w14:textId="77777777" w:rsidR="00B42355" w:rsidRPr="00895F5D" w:rsidRDefault="00B42355" w:rsidP="00B42355">
      <w:pPr>
        <w:pStyle w:val="NormalParagraph"/>
        <w:rPr>
          <w:b/>
        </w:rPr>
      </w:pPr>
      <w:r w:rsidRPr="00895F5D">
        <w:rPr>
          <w:b/>
        </w:rPr>
        <w:t>LPA functions</w:t>
      </w:r>
    </w:p>
    <w:p w14:paraId="48E65CF8" w14:textId="77777777" w:rsidR="00B42355" w:rsidRDefault="00B42355" w:rsidP="00B42355">
      <w:pPr>
        <w:pStyle w:val="NormalParagraph"/>
      </w:pPr>
      <w:r>
        <w:t>There SHALL be at most one instance of the LPAd per active eUICC.</w:t>
      </w:r>
    </w:p>
    <w:p w14:paraId="48896E36" w14:textId="77777777" w:rsidR="00B42355" w:rsidRPr="00B43806" w:rsidRDefault="00B42355" w:rsidP="00B42355">
      <w:pPr>
        <w:pStyle w:val="NormalParagraph"/>
      </w:pPr>
      <w:r w:rsidRPr="00C36D4D">
        <w:t xml:space="preserve">The LPA SHALL support all the functions related to Profile download and </w:t>
      </w:r>
      <w:r>
        <w:t>Installation</w:t>
      </w:r>
      <w:r w:rsidRPr="00C36D4D">
        <w:t xml:space="preserve"> via the LPA’s Local Profile Download (LPD) functions as defined in </w:t>
      </w:r>
      <w:r w:rsidRPr="00F67F98">
        <w:t xml:space="preserve">section </w:t>
      </w:r>
      <w:hyperlink w:anchor="_Toc435862117" w:history="1">
        <w:r w:rsidRPr="00F67F98">
          <w:t>3.1.3</w:t>
        </w:r>
      </w:hyperlink>
      <w:r>
        <w:t>.</w:t>
      </w:r>
    </w:p>
    <w:p w14:paraId="5B55D878" w14:textId="77777777" w:rsidR="00B42355" w:rsidRDefault="00B42355" w:rsidP="00B42355">
      <w:pPr>
        <w:pStyle w:val="NormalParagraph"/>
      </w:pPr>
      <w:r>
        <w:t>The LPA SHALL support Notifications as defined in sections 3.1.3, 3.5, 5.6.4, 5.7.9, 5.7.10, 5.7.11.</w:t>
      </w:r>
    </w:p>
    <w:p w14:paraId="075E5F0B" w14:textId="77777777" w:rsidR="00B42355" w:rsidRPr="00B43806" w:rsidRDefault="00B42355" w:rsidP="00B42355">
      <w:pPr>
        <w:pStyle w:val="NormalParagraph"/>
      </w:pPr>
      <w:r>
        <w:t>All Activation Code procedures SHALL be implemented natively as part of the LPA, where the Device capabilities permit.</w:t>
      </w:r>
    </w:p>
    <w:p w14:paraId="4A70EE9B" w14:textId="77777777" w:rsidR="00B42355" w:rsidRPr="00B43806" w:rsidRDefault="00B42355" w:rsidP="00B42355">
      <w:pPr>
        <w:pStyle w:val="NormalParagraph"/>
      </w:pPr>
      <w:r w:rsidRPr="003E4A37">
        <w:t xml:space="preserve">The LPA SHALL support the </w:t>
      </w:r>
      <w:r>
        <w:t xml:space="preserve">following </w:t>
      </w:r>
      <w:r w:rsidRPr="003E4A37">
        <w:t xml:space="preserve">Local Profile Management </w:t>
      </w:r>
      <w:r>
        <w:t>Operations</w:t>
      </w:r>
      <w:r w:rsidRPr="003E4A37">
        <w:t xml:space="preserve"> via </w:t>
      </w:r>
      <w:r>
        <w:t xml:space="preserve">the </w:t>
      </w:r>
      <w:r w:rsidRPr="003E4A37">
        <w:t>LPA’s Local User Interface (LUI) function</w:t>
      </w:r>
      <w:r>
        <w:t>:</w:t>
      </w:r>
    </w:p>
    <w:p w14:paraId="697E8054" w14:textId="6F99F92F" w:rsidR="00B42355" w:rsidRDefault="00B10F62" w:rsidP="00B10F62">
      <w:pPr>
        <w:pStyle w:val="ListBullet1"/>
        <w:numPr>
          <w:ilvl w:val="0"/>
          <w:numId w:val="0"/>
        </w:numPr>
        <w:spacing w:after="0"/>
        <w:ind w:left="680" w:hanging="340"/>
      </w:pPr>
      <w:r>
        <w:sym w:font="Symbol" w:char="F0B7"/>
      </w:r>
      <w:r>
        <w:tab/>
      </w:r>
      <w:r w:rsidR="00B42355">
        <w:t xml:space="preserve">Initiate a Profile download RSP session with SM-DP+ as defined in </w:t>
      </w:r>
      <w:r w:rsidR="00B42355" w:rsidRPr="001D750B">
        <w:t xml:space="preserve">section </w:t>
      </w:r>
      <w:hyperlink w:anchor="_Profile_Download_Initiation" w:history="1">
        <w:r w:rsidR="00B42355" w:rsidRPr="001B7B30">
          <w:t>3.</w:t>
        </w:r>
        <w:r w:rsidR="00B42355">
          <w:t>1</w:t>
        </w:r>
        <w:r w:rsidR="00B42355" w:rsidRPr="001B7B30">
          <w:t>.</w:t>
        </w:r>
        <w:r w:rsidR="00B42355">
          <w:t>2</w:t>
        </w:r>
      </w:hyperlink>
      <w:r w:rsidR="00B42355">
        <w:t>.</w:t>
      </w:r>
    </w:p>
    <w:p w14:paraId="350E166B" w14:textId="683A576C" w:rsidR="00B42355" w:rsidRDefault="00B10F62" w:rsidP="00B10F62">
      <w:pPr>
        <w:pStyle w:val="ListBullet1"/>
        <w:numPr>
          <w:ilvl w:val="0"/>
          <w:numId w:val="0"/>
        </w:numPr>
        <w:spacing w:after="0"/>
        <w:ind w:left="680" w:hanging="340"/>
      </w:pPr>
      <w:r>
        <w:sym w:font="Symbol" w:char="F0B7"/>
      </w:r>
      <w:r>
        <w:tab/>
      </w:r>
      <w:r w:rsidR="00B42355">
        <w:t>Query for pending Profile Download Event Record as defined in section 3.6.2.</w:t>
      </w:r>
    </w:p>
    <w:p w14:paraId="787EE308" w14:textId="1AC4A3E2" w:rsidR="00B42355" w:rsidRDefault="00B10F62" w:rsidP="00B10F62">
      <w:pPr>
        <w:pStyle w:val="ListBullet1"/>
        <w:numPr>
          <w:ilvl w:val="0"/>
          <w:numId w:val="0"/>
        </w:numPr>
        <w:spacing w:after="0"/>
        <w:ind w:left="680" w:hanging="340"/>
      </w:pPr>
      <w:r>
        <w:sym w:font="Symbol" w:char="F0B7"/>
      </w:r>
      <w:r>
        <w:tab/>
      </w:r>
      <w:r w:rsidR="00B42355">
        <w:t xml:space="preserve">Enabling a Disabled Profile as defined in section </w:t>
      </w:r>
      <w:hyperlink w:anchor="_Enable_Profile" w:history="1">
        <w:r w:rsidR="00B42355" w:rsidRPr="001B7B30">
          <w:t>3.</w:t>
        </w:r>
        <w:r w:rsidR="00B42355">
          <w:t>2</w:t>
        </w:r>
        <w:r w:rsidR="00B42355" w:rsidRPr="001B7B30">
          <w:t>.1</w:t>
        </w:r>
      </w:hyperlink>
      <w:r w:rsidR="00B42355">
        <w:t>.</w:t>
      </w:r>
    </w:p>
    <w:p w14:paraId="36D893C8" w14:textId="06BC4CC3" w:rsidR="00B42355" w:rsidRDefault="00B10F62" w:rsidP="00B10F62">
      <w:pPr>
        <w:pStyle w:val="ListBullet1"/>
        <w:numPr>
          <w:ilvl w:val="0"/>
          <w:numId w:val="0"/>
        </w:numPr>
        <w:spacing w:after="0"/>
        <w:ind w:left="680" w:hanging="340"/>
      </w:pPr>
      <w:r>
        <w:sym w:font="Symbol" w:char="F0B7"/>
      </w:r>
      <w:r>
        <w:tab/>
      </w:r>
      <w:r w:rsidR="00B42355">
        <w:t xml:space="preserve">Disabling an Enabled Profile as defined in </w:t>
      </w:r>
      <w:r w:rsidR="00B42355" w:rsidRPr="001D750B">
        <w:t xml:space="preserve">section </w:t>
      </w:r>
      <w:hyperlink w:anchor="_Disable_Profile" w:history="1">
        <w:r w:rsidR="00B42355" w:rsidRPr="001B7B30">
          <w:t>3.</w:t>
        </w:r>
        <w:r w:rsidR="00B42355">
          <w:t>2</w:t>
        </w:r>
        <w:r w:rsidR="00B42355" w:rsidRPr="001B7B30">
          <w:t>.2</w:t>
        </w:r>
      </w:hyperlink>
      <w:r w:rsidR="00B42355">
        <w:t>.</w:t>
      </w:r>
    </w:p>
    <w:p w14:paraId="2DAA2C76" w14:textId="3CC1A8A9" w:rsidR="00B42355" w:rsidRDefault="00B10F62" w:rsidP="00B10F62">
      <w:pPr>
        <w:pStyle w:val="ListBullet1"/>
        <w:numPr>
          <w:ilvl w:val="0"/>
          <w:numId w:val="0"/>
        </w:numPr>
        <w:spacing w:after="0"/>
        <w:ind w:left="680" w:hanging="340"/>
      </w:pPr>
      <w:r>
        <w:sym w:font="Symbol" w:char="F0B7"/>
      </w:r>
      <w:r>
        <w:tab/>
      </w:r>
      <w:r w:rsidR="00B42355">
        <w:t xml:space="preserve">Delete a Profile as defined in </w:t>
      </w:r>
      <w:r w:rsidR="00B42355" w:rsidRPr="001D750B">
        <w:t xml:space="preserve">section </w:t>
      </w:r>
      <w:hyperlink w:anchor="_Delete_Profile" w:history="1">
        <w:r w:rsidR="00B42355" w:rsidRPr="001B7B30">
          <w:t>3.</w:t>
        </w:r>
        <w:r w:rsidR="00B42355">
          <w:t>2</w:t>
        </w:r>
        <w:r w:rsidR="00B42355" w:rsidRPr="001B7B30">
          <w:t>.3</w:t>
        </w:r>
      </w:hyperlink>
      <w:r w:rsidR="00B42355">
        <w:t>.</w:t>
      </w:r>
    </w:p>
    <w:p w14:paraId="7478654F" w14:textId="303FF275" w:rsidR="00B42355" w:rsidRDefault="00B10F62" w:rsidP="00B10F62">
      <w:pPr>
        <w:pStyle w:val="ListBullet1"/>
        <w:numPr>
          <w:ilvl w:val="0"/>
          <w:numId w:val="0"/>
        </w:numPr>
        <w:spacing w:after="0"/>
        <w:ind w:left="680" w:hanging="340"/>
      </w:pPr>
      <w:r>
        <w:sym w:font="Symbol" w:char="F0B7"/>
      </w:r>
      <w:r>
        <w:tab/>
      </w:r>
      <w:r w:rsidR="00B42355">
        <w:t xml:space="preserve">Query the Profile Metadata and states of Profiles installed on the eUICC as defined in </w:t>
      </w:r>
      <w:r w:rsidR="00B42355" w:rsidRPr="001D750B">
        <w:t xml:space="preserve">section </w:t>
      </w:r>
      <w:hyperlink w:anchor="_List_Profile" w:history="1">
        <w:r w:rsidR="00B42355" w:rsidRPr="001B7B30">
          <w:t>3.</w:t>
        </w:r>
        <w:r w:rsidR="00B42355">
          <w:t>2</w:t>
        </w:r>
        <w:r w:rsidR="00B42355" w:rsidRPr="001B7B30">
          <w:t>.4</w:t>
        </w:r>
      </w:hyperlink>
      <w:r w:rsidR="00B42355">
        <w:t>.</w:t>
      </w:r>
    </w:p>
    <w:p w14:paraId="49D37B9D" w14:textId="1F3BDE42" w:rsidR="00B42355" w:rsidRDefault="00B10F62" w:rsidP="00B10F62">
      <w:pPr>
        <w:pStyle w:val="ListBullet1"/>
        <w:numPr>
          <w:ilvl w:val="0"/>
          <w:numId w:val="0"/>
        </w:numPr>
        <w:spacing w:after="0"/>
        <w:ind w:left="680" w:hanging="340"/>
      </w:pPr>
      <w:r>
        <w:sym w:font="Symbol" w:char="F0B7"/>
      </w:r>
      <w:r>
        <w:tab/>
      </w:r>
      <w:r w:rsidR="00B42355">
        <w:t>Perform eUICC Memory Reset,</w:t>
      </w:r>
      <w:r w:rsidR="00B42355" w:rsidRPr="00D0309E">
        <w:t xml:space="preserve"> </w:t>
      </w:r>
      <w:r w:rsidR="00B42355">
        <w:t xml:space="preserve">as defined in </w:t>
      </w:r>
      <w:r w:rsidR="00B42355" w:rsidRPr="001D750B">
        <w:t xml:space="preserve">section </w:t>
      </w:r>
      <w:hyperlink w:anchor="_eUICC_Memory_Reset" w:history="1">
        <w:r w:rsidR="00B42355" w:rsidRPr="001B7B30">
          <w:t>3.</w:t>
        </w:r>
        <w:r w:rsidR="00B42355">
          <w:t>3</w:t>
        </w:r>
        <w:r w:rsidR="00B42355" w:rsidRPr="001B7B30">
          <w:t>.</w:t>
        </w:r>
        <w:r w:rsidR="00B42355">
          <w:t>2</w:t>
        </w:r>
      </w:hyperlink>
      <w:r w:rsidR="00B42355">
        <w:t>.</w:t>
      </w:r>
    </w:p>
    <w:p w14:paraId="513A0FE0" w14:textId="0C393DC2" w:rsidR="00B42355" w:rsidRDefault="00B10F62" w:rsidP="00B10F62">
      <w:pPr>
        <w:pStyle w:val="ListBullet1"/>
        <w:numPr>
          <w:ilvl w:val="0"/>
          <w:numId w:val="0"/>
        </w:numPr>
        <w:ind w:left="680" w:hanging="340"/>
      </w:pPr>
      <w:r>
        <w:sym w:font="Symbol" w:char="F0B7"/>
      </w:r>
      <w:r>
        <w:tab/>
      </w:r>
      <w:r w:rsidR="00B42355" w:rsidRPr="00165AC7">
        <w:t>Perform eUICC Test Memory Reset, as defined in section 3.3.3</w:t>
      </w:r>
      <w:r w:rsidR="00B42355">
        <w:t>, if the Device supports Device Test Mode as described hereunder.</w:t>
      </w:r>
    </w:p>
    <w:p w14:paraId="3B7FD60C" w14:textId="77777777" w:rsidR="00B42355" w:rsidRDefault="00B42355" w:rsidP="00B42355">
      <w:pPr>
        <w:pStyle w:val="NormalParagraph"/>
      </w:pPr>
      <w:r>
        <w:lastRenderedPageBreak/>
        <w:t>The LPA SHOULD support the following Local Profile Management Operation</w:t>
      </w:r>
      <w:r w:rsidR="004F74D6">
        <w:t>s</w:t>
      </w:r>
      <w:r>
        <w:t xml:space="preserve"> via the LPA’s Local User Interface (LUI) function:</w:t>
      </w:r>
    </w:p>
    <w:p w14:paraId="324363C0" w14:textId="73FA3D94" w:rsidR="004F74D6" w:rsidRDefault="00B10F62" w:rsidP="00B10F62">
      <w:pPr>
        <w:pStyle w:val="ListBullet1"/>
        <w:numPr>
          <w:ilvl w:val="0"/>
          <w:numId w:val="0"/>
        </w:numPr>
        <w:spacing w:after="0"/>
        <w:ind w:left="680" w:hanging="340"/>
      </w:pPr>
      <w:r>
        <w:sym w:font="Symbol" w:char="F0B7"/>
      </w:r>
      <w:r>
        <w:tab/>
      </w:r>
      <w:r w:rsidR="00B42355">
        <w:t xml:space="preserve">Set/Edit Profile Nicknames associated with installed Profiles as defined in section </w:t>
      </w:r>
      <w:hyperlink w:anchor="_Add/Update_Profile_Nickname" w:history="1">
        <w:r w:rsidR="00B42355" w:rsidRPr="001B7B30">
          <w:t>3.</w:t>
        </w:r>
        <w:r w:rsidR="00B42355">
          <w:t>2</w:t>
        </w:r>
        <w:r w:rsidR="00B42355" w:rsidRPr="001B7B30">
          <w:t>.6</w:t>
        </w:r>
      </w:hyperlink>
      <w:r w:rsidR="00B42355">
        <w:t>.</w:t>
      </w:r>
      <w:r w:rsidR="004F74D6" w:rsidRPr="004F74D6">
        <w:t xml:space="preserve"> </w:t>
      </w:r>
      <w:r w:rsidR="004F74D6" w:rsidRPr="00DA3914">
        <w:t xml:space="preserve">If the LPA does not support Set/Edit Nickname, alternative </w:t>
      </w:r>
      <w:r w:rsidR="004F74D6">
        <w:t>Device</w:t>
      </w:r>
      <w:r w:rsidR="004F74D6" w:rsidRPr="00DA3914">
        <w:t>-specific methods to distinguish Profiles on the LUI SHOULD be provided by the LPA.</w:t>
      </w:r>
    </w:p>
    <w:p w14:paraId="391E6493" w14:textId="2062E2DB" w:rsidR="004F74D6" w:rsidRDefault="00B10F62" w:rsidP="00B10F62">
      <w:pPr>
        <w:pStyle w:val="ListBullet1"/>
        <w:numPr>
          <w:ilvl w:val="0"/>
          <w:numId w:val="0"/>
        </w:numPr>
        <w:spacing w:after="0"/>
        <w:ind w:left="680" w:hanging="340"/>
      </w:pPr>
      <w:r>
        <w:sym w:font="Symbol" w:char="F0B7"/>
      </w:r>
      <w:r>
        <w:tab/>
      </w:r>
      <w:r w:rsidR="004F74D6">
        <w:t xml:space="preserve">Set/Edit </w:t>
      </w:r>
      <w:r w:rsidR="004F74D6" w:rsidRPr="00DA3914">
        <w:t>Default SM-DP+ Address as defined in section 3.3.4. If the LPA does not support Set/Edit Default SM-DP+ Address</w:t>
      </w:r>
      <w:r w:rsidR="004F74D6">
        <w:t xml:space="preserve"> according to this procedure</w:t>
      </w:r>
      <w:r w:rsidR="004F74D6" w:rsidRPr="00DA3914">
        <w:t xml:space="preserve">, </w:t>
      </w:r>
      <w:r w:rsidR="004F74D6">
        <w:t xml:space="preserve">an </w:t>
      </w:r>
      <w:r w:rsidR="004F74D6" w:rsidRPr="00DA3914">
        <w:t xml:space="preserve">alternative </w:t>
      </w:r>
      <w:r w:rsidR="004F74D6">
        <w:t>Device</w:t>
      </w:r>
      <w:r w:rsidR="004F74D6" w:rsidRPr="00DA3914">
        <w:t>-specific method to edit the Default SM-DP+ address SHALL be provided to the End User.</w:t>
      </w:r>
    </w:p>
    <w:p w14:paraId="06C49520" w14:textId="77777777" w:rsidR="004F74D6" w:rsidRDefault="004F74D6" w:rsidP="00DB6385">
      <w:pPr>
        <w:pStyle w:val="ListBullet1"/>
        <w:numPr>
          <w:ilvl w:val="0"/>
          <w:numId w:val="0"/>
        </w:numPr>
        <w:spacing w:before="240"/>
        <w:ind w:left="2160" w:hanging="1480"/>
      </w:pPr>
      <w:r>
        <w:t xml:space="preserve">NOTE: </w:t>
      </w:r>
      <w:r>
        <w:tab/>
        <w:t>the alternative Device-specific method also uses the ES10a.SetDefaultDpAddress function.</w:t>
      </w:r>
    </w:p>
    <w:p w14:paraId="25D3C04D" w14:textId="77777777" w:rsidR="00B42355" w:rsidRDefault="00B42355" w:rsidP="00B42355">
      <w:pPr>
        <w:pStyle w:val="NormalParagraph"/>
      </w:pPr>
      <w:r>
        <w:t>The LPA SHALL support retrieval of eUICC Information as defined in section 4.3.</w:t>
      </w:r>
    </w:p>
    <w:p w14:paraId="4785150D" w14:textId="77777777" w:rsidR="00B42355" w:rsidRDefault="00B42355" w:rsidP="00B42355">
      <w:pPr>
        <w:pStyle w:val="NormalParagraph"/>
      </w:pPr>
      <w:r>
        <w:t xml:space="preserve">The LPAd SHOULD advise the End User when it determines that a Profile </w:t>
      </w:r>
      <w:r w:rsidRPr="00A50197">
        <w:t xml:space="preserve">Management </w:t>
      </w:r>
      <w:r>
        <w:t>O</w:t>
      </w:r>
      <w:r w:rsidRPr="00A50197">
        <w:t xml:space="preserve">peration </w:t>
      </w:r>
      <w:r>
        <w:t xml:space="preserve">or Event Retrieval operation </w:t>
      </w:r>
      <w:r w:rsidRPr="00A50197">
        <w:t>would fail (or has failed) because connectivity to the SM-DP+</w:t>
      </w:r>
      <w:r>
        <w:t xml:space="preserve"> or SM-DS is not available</w:t>
      </w:r>
      <w:r w:rsidRPr="00EE095A">
        <w:t>, or an error occurs. The LPA MAY retry for a period of time as appropriate</w:t>
      </w:r>
      <w:r>
        <w:t xml:space="preserve">. The specific means by which </w:t>
      </w:r>
      <w:r w:rsidRPr="001006C6">
        <w:t>the connectivity failure</w:t>
      </w:r>
      <w:r>
        <w:t xml:space="preserve"> is detected, and the manner in which it is communicated to the End User, are out of scope of this specification.</w:t>
      </w:r>
    </w:p>
    <w:p w14:paraId="57856DB6" w14:textId="77777777" w:rsidR="00B42355" w:rsidRPr="004F1BAA" w:rsidRDefault="00B42355" w:rsidP="00B42355">
      <w:pPr>
        <w:pStyle w:val="NormalParagraph"/>
        <w:spacing w:before="240"/>
        <w:rPr>
          <w:b/>
        </w:rPr>
      </w:pPr>
      <w:r w:rsidRPr="004F1BAA">
        <w:rPr>
          <w:b/>
        </w:rPr>
        <w:t>LPA</w:t>
      </w:r>
      <w:r>
        <w:rPr>
          <w:b/>
        </w:rPr>
        <w:t>d</w:t>
      </w:r>
      <w:r w:rsidRPr="004F1BAA">
        <w:rPr>
          <w:b/>
        </w:rPr>
        <w:t xml:space="preserve"> </w:t>
      </w:r>
      <w:r>
        <w:rPr>
          <w:b/>
        </w:rPr>
        <w:t>F</w:t>
      </w:r>
      <w:r w:rsidRPr="004F1BAA">
        <w:rPr>
          <w:b/>
        </w:rPr>
        <w:t xml:space="preserve">unctions and </w:t>
      </w:r>
      <w:r>
        <w:rPr>
          <w:b/>
        </w:rPr>
        <w:t>S</w:t>
      </w:r>
      <w:r w:rsidRPr="004F1BAA">
        <w:rPr>
          <w:b/>
        </w:rPr>
        <w:t xml:space="preserve">ecurity </w:t>
      </w:r>
      <w:r>
        <w:rPr>
          <w:b/>
        </w:rPr>
        <w:t>P</w:t>
      </w:r>
      <w:r w:rsidRPr="004F1BAA">
        <w:rPr>
          <w:b/>
        </w:rPr>
        <w:t>rotection</w:t>
      </w:r>
    </w:p>
    <w:p w14:paraId="34CEBEBA" w14:textId="77777777" w:rsidR="00B42355" w:rsidRPr="00C36D4D" w:rsidRDefault="00B42355" w:rsidP="00B42355">
      <w:pPr>
        <w:pStyle w:val="NormalParagraph"/>
      </w:pPr>
      <w:r w:rsidRPr="00A50197">
        <w:t>The specific mechanisms for securing the operation of the LPAd, ensuring its integrity, and ensuring the privacy and integrity of the data it handles are out of scope of this specification. As appropriate for the class of Device, the</w:t>
      </w:r>
      <w:r>
        <w:t xml:space="preserve"> </w:t>
      </w:r>
      <w:r w:rsidRPr="00C36D4D">
        <w:t>proper security level associated with LPA</w:t>
      </w:r>
      <w:r>
        <w:t>d</w:t>
      </w:r>
      <w:r w:rsidRPr="00C36D4D">
        <w:t xml:space="preserve"> functions SHOULD be ensured based on industry-proven implementations of:</w:t>
      </w:r>
    </w:p>
    <w:p w14:paraId="7A77B6B7" w14:textId="53DE2AFF" w:rsidR="00B42355" w:rsidRDefault="00B10F62" w:rsidP="00B10F62">
      <w:pPr>
        <w:pStyle w:val="ListBullet1"/>
        <w:numPr>
          <w:ilvl w:val="0"/>
          <w:numId w:val="0"/>
        </w:numPr>
        <w:spacing w:after="0"/>
        <w:ind w:left="680" w:hanging="340"/>
      </w:pPr>
      <w:r>
        <w:sym w:font="Symbol" w:char="F0B7"/>
      </w:r>
      <w:r>
        <w:tab/>
      </w:r>
      <w:r w:rsidR="00B42355">
        <w:t>A secure boot OS.</w:t>
      </w:r>
    </w:p>
    <w:p w14:paraId="5DA97FD1" w14:textId="291C1665" w:rsidR="00B42355" w:rsidRDefault="00B10F62" w:rsidP="00B10F62">
      <w:pPr>
        <w:pStyle w:val="ListBullet1"/>
        <w:numPr>
          <w:ilvl w:val="0"/>
          <w:numId w:val="0"/>
        </w:numPr>
        <w:spacing w:after="0"/>
        <w:ind w:left="680" w:hanging="340"/>
      </w:pPr>
      <w:r>
        <w:sym w:font="Symbol" w:char="F0B7"/>
      </w:r>
      <w:r>
        <w:tab/>
      </w:r>
      <w:r w:rsidR="00B42355">
        <w:t>An implementation-dependent software/hardware secure execution environment for capturing, storing and verifying the passcode or biometric input.</w:t>
      </w:r>
    </w:p>
    <w:p w14:paraId="4A996026" w14:textId="77BA0EBB" w:rsidR="00B42355" w:rsidRDefault="00B10F62" w:rsidP="00B10F62">
      <w:pPr>
        <w:pStyle w:val="ListBullet1"/>
        <w:numPr>
          <w:ilvl w:val="0"/>
          <w:numId w:val="0"/>
        </w:numPr>
        <w:spacing w:after="0"/>
        <w:ind w:left="680" w:hanging="340"/>
      </w:pPr>
      <w:r>
        <w:sym w:font="Symbol" w:char="F0B7"/>
      </w:r>
      <w:r>
        <w:tab/>
      </w:r>
      <w:r w:rsidR="00B42355">
        <w:t>Verification of proper OEM signature of LPAd related software components.</w:t>
      </w:r>
    </w:p>
    <w:p w14:paraId="790A68DE" w14:textId="6CFD9FE8" w:rsidR="00B42355" w:rsidRDefault="00B10F62" w:rsidP="00B10F62">
      <w:pPr>
        <w:pStyle w:val="ListBullet1"/>
        <w:numPr>
          <w:ilvl w:val="0"/>
          <w:numId w:val="0"/>
        </w:numPr>
        <w:ind w:left="680" w:hanging="340"/>
      </w:pPr>
      <w:r>
        <w:sym w:font="Symbol" w:char="F0B7"/>
      </w:r>
      <w:r>
        <w:tab/>
      </w:r>
      <w:r w:rsidR="00B42355">
        <w:t>Application-level secure pairing and un-pairing methods between Primary and Companion Devices. This MAY be independent of pairing technologies and associated link layer security (e.g. Bluetooth or Wi-Fi).</w:t>
      </w:r>
    </w:p>
    <w:p w14:paraId="1F660F67" w14:textId="77777777" w:rsidR="00B42355" w:rsidRDefault="00B42355" w:rsidP="00B42355">
      <w:pPr>
        <w:pStyle w:val="NormalParagraph"/>
      </w:pPr>
      <w:r>
        <w:t xml:space="preserve">The </w:t>
      </w:r>
      <w:r w:rsidR="00F03224">
        <w:t>Device</w:t>
      </w:r>
      <w:r>
        <w:t>-specific security implementation SHALL:</w:t>
      </w:r>
    </w:p>
    <w:p w14:paraId="2969948C" w14:textId="7C280B5D" w:rsidR="00B42355" w:rsidRDefault="00B10F62" w:rsidP="00B10F62">
      <w:pPr>
        <w:pStyle w:val="ListBullet1"/>
        <w:numPr>
          <w:ilvl w:val="0"/>
          <w:numId w:val="0"/>
        </w:numPr>
        <w:spacing w:after="0"/>
        <w:ind w:left="680" w:hanging="340"/>
      </w:pPr>
      <w:r>
        <w:sym w:font="Symbol" w:char="F0B7"/>
      </w:r>
      <w:r>
        <w:tab/>
      </w:r>
      <w:r w:rsidR="00B42355">
        <w:t>Verify the integrity of the LPAd and authorise it to be used.</w:t>
      </w:r>
    </w:p>
    <w:p w14:paraId="52748631" w14:textId="706FFB8A" w:rsidR="00B42355" w:rsidRDefault="00B10F62" w:rsidP="00B10F62">
      <w:pPr>
        <w:pStyle w:val="ListBullet1"/>
        <w:numPr>
          <w:ilvl w:val="0"/>
          <w:numId w:val="0"/>
        </w:numPr>
        <w:spacing w:after="0"/>
        <w:ind w:left="680" w:hanging="340"/>
      </w:pPr>
      <w:r>
        <w:sym w:font="Symbol" w:char="F0B7"/>
      </w:r>
      <w:r>
        <w:tab/>
      </w:r>
      <w:r w:rsidR="00B42355">
        <w:t>Provide access to the trusted LUId user interface only for the authorised LPAd.</w:t>
      </w:r>
    </w:p>
    <w:p w14:paraId="5B4CDCA4" w14:textId="6F311089" w:rsidR="00B42355" w:rsidRDefault="00B10F62" w:rsidP="00B10F62">
      <w:pPr>
        <w:pStyle w:val="ListBullet1"/>
        <w:numPr>
          <w:ilvl w:val="0"/>
          <w:numId w:val="0"/>
        </w:numPr>
        <w:spacing w:after="0"/>
        <w:ind w:left="680" w:hanging="340"/>
      </w:pPr>
      <w:r>
        <w:sym w:font="Symbol" w:char="F0B7"/>
      </w:r>
      <w:r>
        <w:tab/>
      </w:r>
      <w:r w:rsidR="00B42355">
        <w:t>Provide access to the ISD-R of the eUICC only for the authorised LPAd.</w:t>
      </w:r>
      <w:r w:rsidR="00B42355" w:rsidRPr="00107DF8">
        <w:t xml:space="preserve"> </w:t>
      </w:r>
      <w:r w:rsidR="00B42355">
        <w:t xml:space="preserve">This restriction to the LPAd SHALL be enforced regardless of any rule stored in the Profile according to </w:t>
      </w:r>
      <w:r w:rsidR="00B42355" w:rsidRPr="00436307">
        <w:t>GlobalPlatform SEAC [56]</w:t>
      </w:r>
      <w:r w:rsidR="00B42355">
        <w:t xml:space="preserve"> which may allow it</w:t>
      </w:r>
      <w:r w:rsidR="00B42355" w:rsidRPr="00436307">
        <w:t>.</w:t>
      </w:r>
    </w:p>
    <w:p w14:paraId="2EB96D6D" w14:textId="44B37137" w:rsidR="00B42355" w:rsidRDefault="00B10F62" w:rsidP="00B10F62">
      <w:pPr>
        <w:pStyle w:val="ListBullet1"/>
        <w:numPr>
          <w:ilvl w:val="0"/>
          <w:numId w:val="0"/>
        </w:numPr>
        <w:spacing w:after="0"/>
        <w:ind w:left="680" w:hanging="340"/>
      </w:pPr>
      <w:r>
        <w:sym w:font="Symbol" w:char="F0B7"/>
      </w:r>
      <w:r>
        <w:tab/>
      </w:r>
      <w:r w:rsidR="00B42355">
        <w:t>Restrict access to the LPAd to only those applications and services that are provided by the OEM to enable the services and functions of the LPAd.</w:t>
      </w:r>
    </w:p>
    <w:p w14:paraId="1AA7AD04" w14:textId="526CE43C" w:rsidR="00B42355" w:rsidRDefault="00B10F62" w:rsidP="00B10F62">
      <w:pPr>
        <w:pStyle w:val="ListBullet1"/>
        <w:numPr>
          <w:ilvl w:val="0"/>
          <w:numId w:val="0"/>
        </w:numPr>
        <w:ind w:left="680" w:hanging="340"/>
      </w:pPr>
      <w:r>
        <w:sym w:font="Symbol" w:char="F0B7"/>
      </w:r>
      <w:r>
        <w:tab/>
      </w:r>
      <w:r w:rsidR="00B42355">
        <w:t xml:space="preserve">Protect the LPAd and the data it handles from unauthorised access and modification. Such data includes, but is not limited to, the EID, Activation Code, Confirmation </w:t>
      </w:r>
      <w:r w:rsidR="00B42355">
        <w:lastRenderedPageBreak/>
        <w:t xml:space="preserve">Code, End User credentials for </w:t>
      </w:r>
      <w:r w:rsidR="00F03224">
        <w:t>Strong</w:t>
      </w:r>
      <w:r w:rsidR="00B42355">
        <w:t>Confirmation, Profile Metadata, Profile Download and Notification payloads, and Event Records.</w:t>
      </w:r>
    </w:p>
    <w:p w14:paraId="2DA531B2" w14:textId="77777777" w:rsidR="00B42355" w:rsidRDefault="00B42355" w:rsidP="00B42355">
      <w:pPr>
        <w:pStyle w:val="NormalParagraph"/>
      </w:pPr>
      <w:r>
        <w:t>Depending on the device class, Devices SHALL implement protection mechanisms as shown in the table below.</w:t>
      </w: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3541"/>
        <w:gridCol w:w="3455"/>
      </w:tblGrid>
      <w:tr w:rsidR="00B42355" w:rsidRPr="005434AD" w14:paraId="6BCF1CEF" w14:textId="77777777" w:rsidTr="008A7EC2">
        <w:trPr>
          <w:jc w:val="center"/>
        </w:trPr>
        <w:tc>
          <w:tcPr>
            <w:tcW w:w="2020" w:type="dxa"/>
            <w:tcBorders>
              <w:top w:val="single" w:sz="4" w:space="0" w:color="auto"/>
              <w:left w:val="single" w:sz="4" w:space="0" w:color="auto"/>
              <w:bottom w:val="single" w:sz="4" w:space="0" w:color="auto"/>
              <w:right w:val="single" w:sz="4" w:space="0" w:color="auto"/>
            </w:tcBorders>
            <w:shd w:val="clear" w:color="auto" w:fill="DE002B"/>
            <w:vAlign w:val="center"/>
          </w:tcPr>
          <w:p w14:paraId="357038D4" w14:textId="77777777" w:rsidR="00B42355" w:rsidRPr="00445404" w:rsidRDefault="00B42355" w:rsidP="008A7EC2">
            <w:pPr>
              <w:pStyle w:val="TableHeader"/>
            </w:pPr>
            <w:r w:rsidRPr="00445404">
              <w:t>Device class</w:t>
            </w:r>
          </w:p>
        </w:tc>
        <w:tc>
          <w:tcPr>
            <w:tcW w:w="3541" w:type="dxa"/>
            <w:tcBorders>
              <w:top w:val="single" w:sz="4" w:space="0" w:color="auto"/>
              <w:left w:val="single" w:sz="4" w:space="0" w:color="auto"/>
              <w:bottom w:val="single" w:sz="4" w:space="0" w:color="auto"/>
              <w:right w:val="single" w:sz="4" w:space="0" w:color="auto"/>
            </w:tcBorders>
            <w:shd w:val="clear" w:color="auto" w:fill="DE002B"/>
            <w:vAlign w:val="center"/>
          </w:tcPr>
          <w:p w14:paraId="2D40FB94" w14:textId="77777777" w:rsidR="00B42355" w:rsidRPr="005434AD" w:rsidRDefault="00B42355" w:rsidP="008A7EC2">
            <w:pPr>
              <w:pStyle w:val="TableHeader"/>
              <w:rPr>
                <w:color w:val="FFFFFF" w:themeColor="background1"/>
              </w:rPr>
            </w:pPr>
            <w:r w:rsidRPr="005434AD">
              <w:rPr>
                <w:color w:val="FFFFFF" w:themeColor="background1"/>
              </w:rPr>
              <w:t>Description</w:t>
            </w:r>
          </w:p>
        </w:tc>
        <w:tc>
          <w:tcPr>
            <w:tcW w:w="3455" w:type="dxa"/>
            <w:tcBorders>
              <w:top w:val="single" w:sz="4" w:space="0" w:color="auto"/>
              <w:left w:val="single" w:sz="4" w:space="0" w:color="auto"/>
              <w:bottom w:val="single" w:sz="4" w:space="0" w:color="auto"/>
              <w:right w:val="single" w:sz="4" w:space="0" w:color="auto"/>
            </w:tcBorders>
            <w:shd w:val="clear" w:color="auto" w:fill="DE002B"/>
          </w:tcPr>
          <w:p w14:paraId="31001916" w14:textId="77777777" w:rsidR="00B42355" w:rsidRPr="005434AD" w:rsidRDefault="00B42355" w:rsidP="008A7EC2">
            <w:pPr>
              <w:pStyle w:val="TableHeader"/>
              <w:rPr>
                <w:color w:val="FFFFFF" w:themeColor="background1"/>
              </w:rPr>
            </w:pPr>
            <w:r>
              <w:rPr>
                <w:color w:val="FFFFFF" w:themeColor="background1"/>
              </w:rPr>
              <w:t>Example of Devices</w:t>
            </w:r>
          </w:p>
        </w:tc>
      </w:tr>
      <w:tr w:rsidR="00B42355" w14:paraId="5BE5C741" w14:textId="77777777" w:rsidTr="008A7EC2">
        <w:trPr>
          <w:jc w:val="center"/>
        </w:trPr>
        <w:tc>
          <w:tcPr>
            <w:tcW w:w="2020" w:type="dxa"/>
            <w:vAlign w:val="center"/>
          </w:tcPr>
          <w:p w14:paraId="0395E2A8" w14:textId="77777777" w:rsidR="00B42355" w:rsidRPr="009F3483" w:rsidRDefault="00B42355" w:rsidP="008A7EC2">
            <w:pPr>
              <w:spacing w:before="40" w:after="40" w:line="276" w:lineRule="auto"/>
              <w:jc w:val="left"/>
              <w:rPr>
                <w:b/>
                <w:sz w:val="20"/>
              </w:rPr>
            </w:pPr>
            <w:r>
              <w:rPr>
                <w:b/>
                <w:sz w:val="20"/>
              </w:rPr>
              <w:t>Advanced</w:t>
            </w:r>
          </w:p>
        </w:tc>
        <w:tc>
          <w:tcPr>
            <w:tcW w:w="3541" w:type="dxa"/>
            <w:vAlign w:val="center"/>
          </w:tcPr>
          <w:p w14:paraId="2824F4D0" w14:textId="77777777" w:rsidR="00B42355" w:rsidRDefault="00B42355" w:rsidP="008A7EC2">
            <w:pPr>
              <w:pStyle w:val="TableText"/>
            </w:pPr>
            <w:r>
              <w:t>Devices with an open operating system where mechanisms such as secure boot and platform signing of applications are available and used to protect the LPA.</w:t>
            </w:r>
          </w:p>
        </w:tc>
        <w:tc>
          <w:tcPr>
            <w:tcW w:w="3455" w:type="dxa"/>
          </w:tcPr>
          <w:p w14:paraId="2CD0A8BB" w14:textId="77777777" w:rsidR="00B42355" w:rsidRDefault="00B42355" w:rsidP="008A7EC2">
            <w:pPr>
              <w:pStyle w:val="TableText"/>
            </w:pPr>
            <w:r w:rsidRPr="00AC5830">
              <w:rPr>
                <w:lang w:val="sv-SE"/>
              </w:rPr>
              <w:t>Smartphones, Tablets, Laptops, Advanced Wearables</w:t>
            </w:r>
          </w:p>
        </w:tc>
      </w:tr>
      <w:tr w:rsidR="00B42355" w:rsidRPr="00AC5830" w14:paraId="565A1333" w14:textId="77777777" w:rsidTr="008A7EC2">
        <w:trPr>
          <w:jc w:val="center"/>
        </w:trPr>
        <w:tc>
          <w:tcPr>
            <w:tcW w:w="2020" w:type="dxa"/>
            <w:vAlign w:val="center"/>
          </w:tcPr>
          <w:p w14:paraId="1919E0BB" w14:textId="77777777" w:rsidR="00B42355" w:rsidRDefault="00B42355" w:rsidP="008A7EC2">
            <w:pPr>
              <w:spacing w:before="40" w:after="40" w:line="276" w:lineRule="auto"/>
              <w:jc w:val="left"/>
              <w:rPr>
                <w:b/>
                <w:sz w:val="20"/>
              </w:rPr>
            </w:pPr>
            <w:r>
              <w:rPr>
                <w:b/>
                <w:sz w:val="20"/>
              </w:rPr>
              <w:t>Basic</w:t>
            </w:r>
          </w:p>
        </w:tc>
        <w:tc>
          <w:tcPr>
            <w:tcW w:w="3541" w:type="dxa"/>
            <w:vAlign w:val="center"/>
          </w:tcPr>
          <w:p w14:paraId="10CF30CA" w14:textId="77777777" w:rsidR="00B42355" w:rsidRDefault="00B42355" w:rsidP="008A7EC2">
            <w:pPr>
              <w:pStyle w:val="TableText"/>
            </w:pPr>
            <w:r w:rsidRPr="00AC5830">
              <w:rPr>
                <w:lang w:val="sv-SE"/>
              </w:rPr>
              <w:t>Devices without possibility to install applications. The attack surface of the LPA is minimal due to t</w:t>
            </w:r>
            <w:r>
              <w:rPr>
                <w:lang w:val="sv-SE"/>
              </w:rPr>
              <w:t>he locked down nature of these D</w:t>
            </w:r>
            <w:r w:rsidRPr="00AC5830">
              <w:rPr>
                <w:lang w:val="sv-SE"/>
              </w:rPr>
              <w:t>evices.</w:t>
            </w:r>
            <w:r>
              <w:rPr>
                <w:lang w:val="sv-SE"/>
              </w:rPr>
              <w:t xml:space="preserve"> Simple mechanisms to ensure that the LPA is not compromised SHALL be taken.</w:t>
            </w:r>
          </w:p>
        </w:tc>
        <w:tc>
          <w:tcPr>
            <w:tcW w:w="3455" w:type="dxa"/>
          </w:tcPr>
          <w:p w14:paraId="778F7A77" w14:textId="77777777" w:rsidR="00B42355" w:rsidRPr="00AC5830" w:rsidRDefault="00B42355" w:rsidP="008A7EC2">
            <w:pPr>
              <w:pStyle w:val="TableText"/>
              <w:rPr>
                <w:lang w:val="sv-SE"/>
              </w:rPr>
            </w:pPr>
            <w:r w:rsidRPr="00AC5830">
              <w:rPr>
                <w:lang w:val="sv-SE"/>
              </w:rPr>
              <w:t>Connected sensors, Simple Wea</w:t>
            </w:r>
            <w:r>
              <w:rPr>
                <w:lang w:val="sv-SE"/>
              </w:rPr>
              <w:t>rables, Single use case devices</w:t>
            </w:r>
          </w:p>
        </w:tc>
      </w:tr>
    </w:tbl>
    <w:p w14:paraId="589F81FD" w14:textId="77777777" w:rsidR="00B42355" w:rsidRPr="00805D0C" w:rsidRDefault="00B42355" w:rsidP="00B42355">
      <w:pPr>
        <w:pStyle w:val="TableCaption"/>
        <w:numPr>
          <w:ilvl w:val="0"/>
          <w:numId w:val="0"/>
        </w:numPr>
        <w:rPr>
          <w:lang w:val="en-US"/>
        </w:rPr>
      </w:pPr>
      <w:r>
        <w:rPr>
          <w:lang w:val="en-US"/>
        </w:rPr>
        <w:t xml:space="preserve">Table 58a: </w:t>
      </w:r>
      <w:r w:rsidRPr="00805D0C">
        <w:rPr>
          <w:lang w:val="en-US"/>
        </w:rPr>
        <w:t>Device Classes</w:t>
      </w:r>
    </w:p>
    <w:p w14:paraId="7A4AA76A" w14:textId="77777777" w:rsidR="00F03224" w:rsidRPr="007F0F6B" w:rsidRDefault="00F03224" w:rsidP="00F03224">
      <w:pPr>
        <w:pStyle w:val="NormalParagraph"/>
      </w:pPr>
      <w:r w:rsidRPr="007F0F6B">
        <w:t xml:space="preserve">Where technically feasible, the Device SHALL implement a mechanism allowing the End User to protect the access to the Device and its Profile Management Operations with personal data. Implementation is </w:t>
      </w:r>
      <w:r>
        <w:t xml:space="preserve">Device </w:t>
      </w:r>
      <w:r w:rsidRPr="007F0F6B">
        <w:t>specific</w:t>
      </w:r>
      <w:r>
        <w:t>. If such a mechanism is implemented:</w:t>
      </w:r>
    </w:p>
    <w:p w14:paraId="1D058BEA" w14:textId="6E5A29F1" w:rsidR="00F03224" w:rsidRDefault="00B10F62" w:rsidP="00B10F62">
      <w:pPr>
        <w:pStyle w:val="ListBullet1"/>
        <w:numPr>
          <w:ilvl w:val="0"/>
          <w:numId w:val="0"/>
        </w:numPr>
        <w:spacing w:after="0"/>
        <w:ind w:left="680" w:hanging="340"/>
      </w:pPr>
      <w:r>
        <w:sym w:font="Symbol" w:char="F0B7"/>
      </w:r>
      <w:r>
        <w:tab/>
      </w:r>
      <w:r w:rsidR="00F03224">
        <w:rPr>
          <w:rFonts w:eastAsiaTheme="minorEastAsia" w:hint="eastAsia"/>
          <w:lang w:eastAsia="ko-KR"/>
        </w:rPr>
        <w:t>The D</w:t>
      </w:r>
      <w:r w:rsidR="00F03224">
        <w:t xml:space="preserve">evice </w:t>
      </w:r>
      <w:r w:rsidR="00F03224">
        <w:rPr>
          <w:rFonts w:eastAsiaTheme="minorEastAsia" w:hint="eastAsia"/>
          <w:lang w:eastAsia="ko-KR"/>
        </w:rPr>
        <w:t>SHOULD enforce the mechanism by default, and</w:t>
      </w:r>
    </w:p>
    <w:p w14:paraId="78D553F7" w14:textId="49284614" w:rsidR="00F03224" w:rsidRPr="00B10F62" w:rsidRDefault="00B10F62" w:rsidP="00B10F62">
      <w:pPr>
        <w:pStyle w:val="ListBullet1"/>
        <w:numPr>
          <w:ilvl w:val="0"/>
          <w:numId w:val="0"/>
        </w:numPr>
        <w:spacing w:after="0"/>
        <w:ind w:left="680" w:hanging="340"/>
      </w:pPr>
      <w:r>
        <w:sym w:font="Symbol" w:char="F0B7"/>
      </w:r>
      <w:r>
        <w:tab/>
      </w:r>
      <w:r w:rsidR="00F03224" w:rsidRPr="00B10F62">
        <w:rPr>
          <w:rFonts w:hint="eastAsia"/>
        </w:rPr>
        <w:t>The End User SHOULD be able to enable/disable the mechanism, and</w:t>
      </w:r>
    </w:p>
    <w:p w14:paraId="2B032145" w14:textId="4B746D17" w:rsidR="00F03224" w:rsidRDefault="00B10F62" w:rsidP="00B10F62">
      <w:pPr>
        <w:pStyle w:val="ListBullet1"/>
        <w:numPr>
          <w:ilvl w:val="0"/>
          <w:numId w:val="0"/>
        </w:numPr>
        <w:ind w:left="680" w:hanging="340"/>
      </w:pPr>
      <w:r>
        <w:sym w:font="Symbol" w:char="F0B7"/>
      </w:r>
      <w:r>
        <w:tab/>
      </w:r>
      <w:r w:rsidR="00F03224" w:rsidRPr="00B10F62">
        <w:rPr>
          <w:rFonts w:hint="eastAsia"/>
        </w:rPr>
        <w:t>The End User SHALL be able to configure the personal data.</w:t>
      </w:r>
    </w:p>
    <w:p w14:paraId="32201555" w14:textId="704B0855" w:rsidR="00B42355" w:rsidRDefault="00B42355" w:rsidP="00B42355">
      <w:pPr>
        <w:pStyle w:val="NormalParagraph"/>
      </w:pPr>
      <w:r>
        <w:t xml:space="preserve">The Device SHALL provide mechanisms to obtain </w:t>
      </w:r>
      <w:r w:rsidR="00F03224">
        <w:t>Strong</w:t>
      </w:r>
      <w:r>
        <w:t>Confirmation and Simple Confirmation</w:t>
      </w:r>
      <w:r w:rsidR="00F03224">
        <w:t xml:space="preserve"> </w:t>
      </w:r>
      <w:r w:rsidR="00F03224">
        <w:rPr>
          <w:rFonts w:eastAsiaTheme="minorEastAsia" w:hint="eastAsia"/>
          <w:lang w:eastAsia="ko-KR"/>
        </w:rPr>
        <w:t>in a Device specific implementation</w:t>
      </w:r>
      <w:r>
        <w:t>.</w:t>
      </w:r>
    </w:p>
    <w:p w14:paraId="13DF1960" w14:textId="77777777" w:rsidR="00B42355" w:rsidRPr="00C36D4D" w:rsidRDefault="00B42355" w:rsidP="00B42355">
      <w:pPr>
        <w:pStyle w:val="NormalParagraph"/>
      </w:pPr>
      <w:r w:rsidRPr="00C36D4D">
        <w:t xml:space="preserve">The mechanism for User </w:t>
      </w:r>
      <w:r>
        <w:t>I</w:t>
      </w:r>
      <w:r w:rsidRPr="00C36D4D">
        <w:t>ntent verification is</w:t>
      </w:r>
      <w:r>
        <w:t xml:space="preserve"> out of scope for this release.</w:t>
      </w:r>
    </w:p>
    <w:p w14:paraId="70DD33E4" w14:textId="71923081" w:rsidR="00B42355" w:rsidRPr="003E4A37" w:rsidRDefault="00B42355" w:rsidP="00B42355">
      <w:pPr>
        <w:pStyle w:val="NormalParagraph"/>
      </w:pPr>
      <w:r w:rsidRPr="00B43806">
        <w:t xml:space="preserve">As examples, the recommended </w:t>
      </w:r>
      <w:r w:rsidR="00F03224">
        <w:rPr>
          <w:rFonts w:eastAsiaTheme="minorEastAsia" w:hint="eastAsia"/>
          <w:lang w:eastAsia="ko-KR"/>
        </w:rPr>
        <w:t xml:space="preserve">Strong Confirmation </w:t>
      </w:r>
      <w:r w:rsidRPr="00B43806">
        <w:t>could include:</w:t>
      </w:r>
    </w:p>
    <w:p w14:paraId="711C9E9F" w14:textId="75E78307" w:rsidR="00F03224" w:rsidRDefault="00B10F62" w:rsidP="00B10F62">
      <w:pPr>
        <w:pStyle w:val="ListBullet1"/>
        <w:numPr>
          <w:ilvl w:val="0"/>
          <w:numId w:val="0"/>
        </w:numPr>
        <w:spacing w:after="0"/>
        <w:ind w:left="680" w:hanging="340"/>
      </w:pPr>
      <w:r>
        <w:sym w:font="Symbol" w:char="F0B7"/>
      </w:r>
      <w:r>
        <w:tab/>
      </w:r>
      <w:r w:rsidR="00F03224">
        <w:rPr>
          <w:rFonts w:eastAsiaTheme="minorEastAsia" w:hint="eastAsia"/>
          <w:lang w:eastAsia="ko-KR"/>
        </w:rPr>
        <w:t>Repeating Simple Confirmations</w:t>
      </w:r>
      <w:r w:rsidR="00F03224">
        <w:t>, or</w:t>
      </w:r>
    </w:p>
    <w:p w14:paraId="71FE3012" w14:textId="28CD7FEC" w:rsidR="00B42355" w:rsidRDefault="00B10F62" w:rsidP="00B10F62">
      <w:pPr>
        <w:pStyle w:val="ListBullet1"/>
        <w:numPr>
          <w:ilvl w:val="0"/>
          <w:numId w:val="0"/>
        </w:numPr>
        <w:spacing w:after="0"/>
        <w:ind w:left="680" w:hanging="340"/>
      </w:pPr>
      <w:r>
        <w:sym w:font="Symbol" w:char="F0B7"/>
      </w:r>
      <w:r>
        <w:tab/>
      </w:r>
      <w:r w:rsidR="00B42355">
        <w:t>Biometric (e.g. fingerprint) verification, or</w:t>
      </w:r>
    </w:p>
    <w:p w14:paraId="156E4267" w14:textId="04259027" w:rsidR="00DB6385" w:rsidRDefault="00B10F62" w:rsidP="00B10F62">
      <w:pPr>
        <w:pStyle w:val="ListBullet1"/>
        <w:numPr>
          <w:ilvl w:val="0"/>
          <w:numId w:val="0"/>
        </w:numPr>
        <w:spacing w:after="0"/>
        <w:ind w:left="680" w:hanging="340"/>
      </w:pPr>
      <w:r>
        <w:sym w:font="Symbol" w:char="F0B7"/>
      </w:r>
      <w:r>
        <w:tab/>
      </w:r>
      <w:r w:rsidR="00B42355">
        <w:t>Device passcode verification</w:t>
      </w:r>
    </w:p>
    <w:p w14:paraId="3F871B8C" w14:textId="6C3DAEF8" w:rsidR="00B42355" w:rsidRPr="0078326E" w:rsidRDefault="00B42355" w:rsidP="00B42355">
      <w:pPr>
        <w:pStyle w:val="NormalParagraph"/>
        <w:spacing w:before="240"/>
        <w:rPr>
          <w:b/>
        </w:rPr>
      </w:pPr>
      <w:r w:rsidRPr="0067562E">
        <w:rPr>
          <w:b/>
        </w:rPr>
        <w:t>Device Test Mode</w:t>
      </w:r>
    </w:p>
    <w:p w14:paraId="3D38B130" w14:textId="77777777" w:rsidR="00B42355" w:rsidRPr="0067562E" w:rsidRDefault="00B42355" w:rsidP="00B42355">
      <w:pPr>
        <w:pStyle w:val="NormalParagraph"/>
      </w:pPr>
      <w:r w:rsidRPr="0067562E">
        <w:t>The Device and LPAd MAY support Device Test Mode. The method of entering Device Test Mode, exiting Device Test Mode, and Device testing functionality that is not related to Remote SIM Provisioning are implementation-specific and out of the scope of this specification.</w:t>
      </w:r>
    </w:p>
    <w:p w14:paraId="42F2446C" w14:textId="77777777" w:rsidR="00B42355" w:rsidRPr="0067562E" w:rsidRDefault="00B42355" w:rsidP="00B42355">
      <w:pPr>
        <w:pStyle w:val="NormalParagraph"/>
      </w:pPr>
      <w:r w:rsidRPr="0067562E">
        <w:t>The LPAd SHALL only provide access to Test Profiles when the Device is operating in Device Test Mode.</w:t>
      </w:r>
    </w:p>
    <w:p w14:paraId="6337AFBC" w14:textId="77777777" w:rsidR="00B42355" w:rsidRPr="009B7618" w:rsidRDefault="00B42355" w:rsidP="00B42355">
      <w:pPr>
        <w:pStyle w:val="NormalParagraph"/>
      </w:pPr>
      <w:r w:rsidRPr="009B7618">
        <w:lastRenderedPageBreak/>
        <w:t>When the Device exits Device Test Mode, the LPAd SHALL disable any enabled Test Profile as defined in section 3.2.2.</w:t>
      </w:r>
    </w:p>
    <w:p w14:paraId="6A5DAA98" w14:textId="414B754F" w:rsidR="00B42355" w:rsidRPr="00A85E21" w:rsidRDefault="00452C02" w:rsidP="00452C02">
      <w:pPr>
        <w:pStyle w:val="ANNEX-heading1"/>
        <w:numPr>
          <w:ilvl w:val="0"/>
          <w:numId w:val="0"/>
        </w:numPr>
        <w:ind w:left="680" w:hanging="680"/>
      </w:pPr>
      <w:bookmarkStart w:id="3195" w:name="_Toc456596329"/>
      <w:bookmarkStart w:id="3196" w:name="_Toc473022848"/>
      <w:bookmarkStart w:id="3197" w:name="_Toc486508823"/>
      <w:bookmarkStart w:id="3198" w:name="_Toc492050090"/>
      <w:bookmarkStart w:id="3199" w:name="_Toc227925962"/>
      <w:r>
        <w:t>C.4</w:t>
      </w:r>
      <w:r>
        <w:tab/>
      </w:r>
      <w:r w:rsidR="00B42355" w:rsidRPr="00A85E21">
        <w:t>Support for CAT Mechanisms</w:t>
      </w:r>
      <w:bookmarkEnd w:id="3195"/>
      <w:bookmarkEnd w:id="3196"/>
      <w:bookmarkEnd w:id="3197"/>
      <w:bookmarkEnd w:id="3198"/>
      <w:bookmarkEnd w:id="3199"/>
    </w:p>
    <w:p w14:paraId="26666741" w14:textId="77777777" w:rsidR="00B42355" w:rsidRDefault="00B42355" w:rsidP="00B42355">
      <w:pPr>
        <w:pStyle w:val="NormalParagraph"/>
      </w:pPr>
      <w:r>
        <w:t>Dependent on the deployment, the Devices SHALL support at least the CAT mechanisms (ETSI TS 102 223 [31]) indicated in the table below.</w:t>
      </w:r>
    </w:p>
    <w:tbl>
      <w:tblPr>
        <w:tblW w:w="81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336"/>
        <w:gridCol w:w="1591"/>
        <w:gridCol w:w="1594"/>
        <w:gridCol w:w="1594"/>
      </w:tblGrid>
      <w:tr w:rsidR="00B42355" w:rsidRPr="00215BD1" w14:paraId="147550A8" w14:textId="77777777" w:rsidTr="008A7EC2">
        <w:trPr>
          <w:jc w:val="center"/>
        </w:trPr>
        <w:tc>
          <w:tcPr>
            <w:tcW w:w="3336" w:type="dxa"/>
            <w:shd w:val="clear" w:color="auto" w:fill="C00000"/>
          </w:tcPr>
          <w:p w14:paraId="419400E1" w14:textId="77777777" w:rsidR="00B42355" w:rsidRPr="009A68FC" w:rsidRDefault="00B42355" w:rsidP="008A7EC2">
            <w:pPr>
              <w:pStyle w:val="TableHeader"/>
            </w:pPr>
            <w:r>
              <w:t>CAT mechanism</w:t>
            </w:r>
          </w:p>
        </w:tc>
        <w:tc>
          <w:tcPr>
            <w:tcW w:w="1591" w:type="dxa"/>
            <w:shd w:val="clear" w:color="auto" w:fill="C00000"/>
          </w:tcPr>
          <w:p w14:paraId="65F29087" w14:textId="77777777" w:rsidR="00B42355" w:rsidRPr="009A68FC" w:rsidRDefault="00B42355" w:rsidP="008A7EC2">
            <w:pPr>
              <w:pStyle w:val="TableHeader"/>
            </w:pPr>
            <w:r>
              <w:t>LPAd</w:t>
            </w:r>
          </w:p>
        </w:tc>
        <w:tc>
          <w:tcPr>
            <w:tcW w:w="1594" w:type="dxa"/>
            <w:shd w:val="clear" w:color="auto" w:fill="C00000"/>
          </w:tcPr>
          <w:p w14:paraId="259F6E40" w14:textId="77777777" w:rsidR="00B42355" w:rsidRDefault="00B42355" w:rsidP="008A7EC2">
            <w:pPr>
              <w:pStyle w:val="TableHeader"/>
            </w:pPr>
            <w:r>
              <w:t>LPAe with LUIe based on CAT</w:t>
            </w:r>
          </w:p>
        </w:tc>
        <w:tc>
          <w:tcPr>
            <w:tcW w:w="1594" w:type="dxa"/>
            <w:shd w:val="clear" w:color="auto" w:fill="C00000"/>
          </w:tcPr>
          <w:p w14:paraId="7055539B" w14:textId="77777777" w:rsidR="00B42355" w:rsidRPr="009A68FC" w:rsidRDefault="00B42355" w:rsidP="008A7EC2">
            <w:pPr>
              <w:pStyle w:val="TableHeader"/>
            </w:pPr>
            <w:r>
              <w:t>LPAe with LUIe based on SCWS</w:t>
            </w:r>
          </w:p>
        </w:tc>
      </w:tr>
      <w:tr w:rsidR="00B42355" w:rsidRPr="00215BD1" w14:paraId="539E03B9" w14:textId="77777777" w:rsidTr="008A7EC2">
        <w:trPr>
          <w:jc w:val="center"/>
        </w:trPr>
        <w:tc>
          <w:tcPr>
            <w:tcW w:w="3336" w:type="dxa"/>
          </w:tcPr>
          <w:p w14:paraId="73A3ED82" w14:textId="77777777" w:rsidR="00B42355" w:rsidRPr="004C151A" w:rsidRDefault="00B42355" w:rsidP="008A7EC2">
            <w:pPr>
              <w:pStyle w:val="TableContent"/>
            </w:pPr>
            <w:r w:rsidRPr="004C151A">
              <w:rPr>
                <w:rStyle w:val="NormalParagraphZchn"/>
              </w:rPr>
              <w:t>TERMINAL PROFILE</w:t>
            </w:r>
          </w:p>
        </w:tc>
        <w:tc>
          <w:tcPr>
            <w:tcW w:w="1591" w:type="dxa"/>
            <w:vAlign w:val="center"/>
          </w:tcPr>
          <w:p w14:paraId="72DB8212" w14:textId="77777777" w:rsidR="00B42355" w:rsidRPr="00D26536" w:rsidRDefault="00B42355" w:rsidP="008A7EC2">
            <w:pPr>
              <w:pStyle w:val="TableContent"/>
            </w:pPr>
            <w:r w:rsidRPr="00D26536">
              <w:t>X</w:t>
            </w:r>
          </w:p>
        </w:tc>
        <w:tc>
          <w:tcPr>
            <w:tcW w:w="1594" w:type="dxa"/>
            <w:vAlign w:val="center"/>
          </w:tcPr>
          <w:p w14:paraId="6A19D177" w14:textId="77777777" w:rsidR="00B42355" w:rsidRPr="00A35A0A" w:rsidRDefault="00B42355" w:rsidP="008A7EC2">
            <w:pPr>
              <w:pStyle w:val="TableContent"/>
            </w:pPr>
            <w:r w:rsidRPr="00A35A0A">
              <w:t>X</w:t>
            </w:r>
          </w:p>
        </w:tc>
        <w:tc>
          <w:tcPr>
            <w:tcW w:w="1594" w:type="dxa"/>
            <w:vAlign w:val="center"/>
          </w:tcPr>
          <w:p w14:paraId="7B85B5D7" w14:textId="77777777" w:rsidR="00B42355" w:rsidRPr="00A35A0A" w:rsidRDefault="00B42355" w:rsidP="008A7EC2">
            <w:pPr>
              <w:pStyle w:val="TableContent"/>
            </w:pPr>
            <w:r w:rsidRPr="00A35A0A">
              <w:t>X</w:t>
            </w:r>
          </w:p>
        </w:tc>
      </w:tr>
      <w:tr w:rsidR="00B42355" w:rsidRPr="00215BD1" w14:paraId="05B89DA9" w14:textId="77777777" w:rsidTr="008A7EC2">
        <w:trPr>
          <w:jc w:val="center"/>
        </w:trPr>
        <w:tc>
          <w:tcPr>
            <w:tcW w:w="3336" w:type="dxa"/>
          </w:tcPr>
          <w:p w14:paraId="7001AB8B" w14:textId="77777777" w:rsidR="00B42355" w:rsidRPr="00A35A0A" w:rsidRDefault="00B42355" w:rsidP="008A7EC2">
            <w:pPr>
              <w:pStyle w:val="TableContent"/>
            </w:pPr>
            <w:r w:rsidRPr="004C151A">
              <w:rPr>
                <w:rStyle w:val="NormalParagraphZchn"/>
              </w:rPr>
              <w:t>SETUP MENU</w:t>
            </w:r>
            <w:r w:rsidRPr="004C151A">
              <w:rPr>
                <w:rStyle w:val="NormalParagraphZchn"/>
              </w:rPr>
              <w:br/>
            </w:r>
            <w:r w:rsidRPr="00D26536">
              <w:rPr>
                <w:rStyle w:val="NormalParagraphZchn"/>
              </w:rPr>
              <w:t>ENVELOPE (MENU SELECTION)</w:t>
            </w:r>
            <w:r w:rsidRPr="00D26536">
              <w:rPr>
                <w:rStyle w:val="NormalParagraphZchn"/>
              </w:rPr>
              <w:br/>
              <w:t>DISPLAY TEXT</w:t>
            </w:r>
            <w:r w:rsidRPr="00D26536">
              <w:rPr>
                <w:rStyle w:val="NormalParagraphZchn"/>
              </w:rPr>
              <w:br/>
              <w:t>GET INKEY</w:t>
            </w:r>
            <w:r w:rsidRPr="00D26536">
              <w:rPr>
                <w:rStyle w:val="NormalParagraphZchn"/>
              </w:rPr>
              <w:br/>
              <w:t>GET INPUT</w:t>
            </w:r>
            <w:r w:rsidRPr="00D26536">
              <w:rPr>
                <w:rStyle w:val="NormalParagraphZchn"/>
              </w:rPr>
              <w:br/>
              <w:t>PLAY TONE</w:t>
            </w:r>
            <w:r w:rsidRPr="00D26536">
              <w:rPr>
                <w:rStyle w:val="NormalParagraphZchn"/>
              </w:rPr>
              <w:br/>
              <w:t>SELECT ITEM</w:t>
            </w:r>
            <w:r w:rsidRPr="00D26536">
              <w:rPr>
                <w:rStyle w:val="NormalParagraphZchn"/>
              </w:rPr>
              <w:br/>
              <w:t>EVENT DOWNLOAD - User ac</w:t>
            </w:r>
            <w:r w:rsidRPr="00A35A0A">
              <w:rPr>
                <w:rStyle w:val="NormalParagraphZchn"/>
              </w:rPr>
              <w:t>tivity</w:t>
            </w:r>
            <w:r w:rsidRPr="00A35A0A">
              <w:rPr>
                <w:rStyle w:val="NormalParagraphZchn"/>
              </w:rPr>
              <w:br/>
              <w:t>EVENT DOWNLOAD - Idle screen available</w:t>
            </w:r>
          </w:p>
        </w:tc>
        <w:tc>
          <w:tcPr>
            <w:tcW w:w="1591" w:type="dxa"/>
            <w:vAlign w:val="center"/>
          </w:tcPr>
          <w:p w14:paraId="0B1EDD73" w14:textId="77777777" w:rsidR="00B42355" w:rsidRPr="00A35A0A" w:rsidRDefault="00B42355" w:rsidP="008A7EC2">
            <w:pPr>
              <w:pStyle w:val="TableContent"/>
            </w:pPr>
          </w:p>
        </w:tc>
        <w:tc>
          <w:tcPr>
            <w:tcW w:w="1594" w:type="dxa"/>
            <w:vAlign w:val="center"/>
          </w:tcPr>
          <w:p w14:paraId="3A223242" w14:textId="77777777" w:rsidR="00B42355" w:rsidRPr="00A35A0A" w:rsidRDefault="00B42355" w:rsidP="008A7EC2">
            <w:pPr>
              <w:pStyle w:val="TableContent"/>
            </w:pPr>
            <w:r w:rsidRPr="00A35A0A">
              <w:t>X</w:t>
            </w:r>
          </w:p>
        </w:tc>
        <w:tc>
          <w:tcPr>
            <w:tcW w:w="1594" w:type="dxa"/>
            <w:vAlign w:val="center"/>
          </w:tcPr>
          <w:p w14:paraId="4CEEF1A1" w14:textId="77777777" w:rsidR="00B42355" w:rsidRPr="00A35A0A" w:rsidRDefault="00B42355" w:rsidP="008A7EC2">
            <w:pPr>
              <w:pStyle w:val="TableContent"/>
            </w:pPr>
          </w:p>
        </w:tc>
      </w:tr>
      <w:tr w:rsidR="00B42355" w:rsidRPr="00215BD1" w14:paraId="42B4CFF7" w14:textId="77777777" w:rsidTr="008A7EC2">
        <w:trPr>
          <w:jc w:val="center"/>
        </w:trPr>
        <w:tc>
          <w:tcPr>
            <w:tcW w:w="3336" w:type="dxa"/>
          </w:tcPr>
          <w:p w14:paraId="16850CA7" w14:textId="77777777" w:rsidR="00B42355" w:rsidRPr="00D26536" w:rsidRDefault="00B42355" w:rsidP="008A7EC2">
            <w:pPr>
              <w:pStyle w:val="TableContent"/>
            </w:pPr>
            <w:r w:rsidRPr="004C151A">
              <w:rPr>
                <w:rStyle w:val="NormalParagraphZchn"/>
              </w:rPr>
              <w:t>SET UP EVENT LIST</w:t>
            </w:r>
          </w:p>
        </w:tc>
        <w:tc>
          <w:tcPr>
            <w:tcW w:w="1591" w:type="dxa"/>
            <w:vAlign w:val="center"/>
          </w:tcPr>
          <w:p w14:paraId="09431540" w14:textId="77777777" w:rsidR="00B42355" w:rsidRPr="00A35A0A" w:rsidRDefault="00B42355" w:rsidP="008A7EC2">
            <w:pPr>
              <w:pStyle w:val="TableContent"/>
            </w:pPr>
            <w:r w:rsidRPr="00A35A0A">
              <w:t>X</w:t>
            </w:r>
          </w:p>
        </w:tc>
        <w:tc>
          <w:tcPr>
            <w:tcW w:w="1594" w:type="dxa"/>
            <w:vAlign w:val="center"/>
          </w:tcPr>
          <w:p w14:paraId="6D92DCAA" w14:textId="77777777" w:rsidR="00B42355" w:rsidRPr="00A35A0A" w:rsidRDefault="00B42355" w:rsidP="008A7EC2">
            <w:pPr>
              <w:pStyle w:val="TableContent"/>
            </w:pPr>
            <w:r w:rsidRPr="00A35A0A">
              <w:t>X</w:t>
            </w:r>
          </w:p>
        </w:tc>
        <w:tc>
          <w:tcPr>
            <w:tcW w:w="1594" w:type="dxa"/>
            <w:vAlign w:val="center"/>
          </w:tcPr>
          <w:p w14:paraId="36284A3D" w14:textId="77777777" w:rsidR="00B42355" w:rsidRPr="00A35A0A" w:rsidRDefault="00B42355" w:rsidP="008A7EC2">
            <w:pPr>
              <w:pStyle w:val="TableContent"/>
            </w:pPr>
            <w:r w:rsidRPr="00A35A0A">
              <w:t>X</w:t>
            </w:r>
          </w:p>
        </w:tc>
      </w:tr>
      <w:tr w:rsidR="00B42355" w:rsidRPr="00215BD1" w14:paraId="2DD36707" w14:textId="77777777" w:rsidTr="008A7EC2">
        <w:trPr>
          <w:jc w:val="center"/>
        </w:trPr>
        <w:tc>
          <w:tcPr>
            <w:tcW w:w="3336" w:type="dxa"/>
          </w:tcPr>
          <w:p w14:paraId="2D9B0D59" w14:textId="77777777" w:rsidR="00B42355" w:rsidRPr="00A35A0A" w:rsidRDefault="00B42355" w:rsidP="008A7EC2">
            <w:pPr>
              <w:pStyle w:val="TableContent"/>
            </w:pPr>
            <w:r w:rsidRPr="004C151A">
              <w:rPr>
                <w:rStyle w:val="NormalParagraphZchn"/>
              </w:rPr>
              <w:t xml:space="preserve">REFRESH with UICC Reset or </w:t>
            </w:r>
            <w:r w:rsidRPr="00D26536">
              <w:rPr>
                <w:rStyle w:val="NormalParagraphZchn"/>
              </w:rPr>
              <w:t>eUICC Profile Switch mode</w:t>
            </w:r>
          </w:p>
        </w:tc>
        <w:tc>
          <w:tcPr>
            <w:tcW w:w="1591" w:type="dxa"/>
            <w:vAlign w:val="center"/>
          </w:tcPr>
          <w:p w14:paraId="305BE846" w14:textId="77777777" w:rsidR="00B42355" w:rsidRPr="00A35A0A" w:rsidRDefault="00B42355" w:rsidP="008A7EC2">
            <w:pPr>
              <w:pStyle w:val="TableContent"/>
            </w:pPr>
            <w:r w:rsidRPr="00A35A0A">
              <w:t>X</w:t>
            </w:r>
          </w:p>
        </w:tc>
        <w:tc>
          <w:tcPr>
            <w:tcW w:w="1594" w:type="dxa"/>
            <w:vAlign w:val="center"/>
          </w:tcPr>
          <w:p w14:paraId="50EA9035" w14:textId="77777777" w:rsidR="00B42355" w:rsidRPr="00A35A0A" w:rsidRDefault="00B42355" w:rsidP="008A7EC2">
            <w:pPr>
              <w:pStyle w:val="TableContent"/>
            </w:pPr>
            <w:r w:rsidRPr="00A35A0A">
              <w:t>X</w:t>
            </w:r>
          </w:p>
        </w:tc>
        <w:tc>
          <w:tcPr>
            <w:tcW w:w="1594" w:type="dxa"/>
            <w:vAlign w:val="center"/>
          </w:tcPr>
          <w:p w14:paraId="51AB25BB" w14:textId="77777777" w:rsidR="00B42355" w:rsidRPr="00A35A0A" w:rsidRDefault="00B42355" w:rsidP="008A7EC2">
            <w:pPr>
              <w:pStyle w:val="TableContent"/>
            </w:pPr>
            <w:r w:rsidRPr="00A35A0A">
              <w:t>X</w:t>
            </w:r>
          </w:p>
        </w:tc>
      </w:tr>
      <w:tr w:rsidR="00B42355" w:rsidRPr="00215BD1" w14:paraId="2486C386" w14:textId="77777777" w:rsidTr="008A7EC2">
        <w:trPr>
          <w:jc w:val="center"/>
        </w:trPr>
        <w:tc>
          <w:tcPr>
            <w:tcW w:w="3336" w:type="dxa"/>
          </w:tcPr>
          <w:p w14:paraId="22244732" w14:textId="77777777" w:rsidR="00B42355" w:rsidRPr="00A35A0A" w:rsidRDefault="00B42355" w:rsidP="008A7EC2">
            <w:pPr>
              <w:pStyle w:val="TableContent"/>
              <w:rPr>
                <w:rStyle w:val="NormalParagraphZchn"/>
              </w:rPr>
            </w:pPr>
            <w:r w:rsidRPr="004C151A">
              <w:rPr>
                <w:rStyle w:val="NormalParagraphZchn"/>
              </w:rPr>
              <w:t>PROVIDE LOCAL INFORMATION</w:t>
            </w:r>
            <w:r>
              <w:rPr>
                <w:rStyle w:val="NormalParagraphZchn"/>
              </w:rPr>
              <w:br/>
            </w:r>
            <w:r w:rsidRPr="00D26536">
              <w:t>(IMEI)</w:t>
            </w:r>
          </w:p>
        </w:tc>
        <w:tc>
          <w:tcPr>
            <w:tcW w:w="1591" w:type="dxa"/>
            <w:vAlign w:val="center"/>
          </w:tcPr>
          <w:p w14:paraId="64CBFFDC" w14:textId="77777777" w:rsidR="00B42355" w:rsidRPr="00A35A0A" w:rsidRDefault="00B42355" w:rsidP="008A7EC2">
            <w:pPr>
              <w:pStyle w:val="TableContent"/>
            </w:pPr>
          </w:p>
        </w:tc>
        <w:tc>
          <w:tcPr>
            <w:tcW w:w="1594" w:type="dxa"/>
            <w:vAlign w:val="center"/>
          </w:tcPr>
          <w:p w14:paraId="01238BB1" w14:textId="77777777" w:rsidR="00B42355" w:rsidRPr="00A35A0A" w:rsidRDefault="00B42355" w:rsidP="008A7EC2">
            <w:pPr>
              <w:pStyle w:val="TableContent"/>
            </w:pPr>
            <w:r w:rsidRPr="00A35A0A">
              <w:t>X</w:t>
            </w:r>
          </w:p>
        </w:tc>
        <w:tc>
          <w:tcPr>
            <w:tcW w:w="1594" w:type="dxa"/>
            <w:vAlign w:val="center"/>
          </w:tcPr>
          <w:p w14:paraId="4BB2C6F0" w14:textId="77777777" w:rsidR="00B42355" w:rsidRPr="00A35A0A" w:rsidRDefault="00B42355" w:rsidP="008A7EC2">
            <w:pPr>
              <w:pStyle w:val="TableContent"/>
            </w:pPr>
            <w:r w:rsidRPr="00A35A0A">
              <w:t>X</w:t>
            </w:r>
          </w:p>
        </w:tc>
      </w:tr>
      <w:tr w:rsidR="00B42355" w:rsidRPr="00215BD1" w14:paraId="2E3E6F55" w14:textId="77777777" w:rsidTr="008A7EC2">
        <w:trPr>
          <w:jc w:val="center"/>
        </w:trPr>
        <w:tc>
          <w:tcPr>
            <w:tcW w:w="3336" w:type="dxa"/>
          </w:tcPr>
          <w:p w14:paraId="6107C4EB" w14:textId="77777777" w:rsidR="00B42355" w:rsidRPr="00D26536" w:rsidRDefault="00B42355" w:rsidP="008A7EC2">
            <w:pPr>
              <w:pStyle w:val="TableContent"/>
              <w:rPr>
                <w:rStyle w:val="NormalParagraphZchn"/>
              </w:rPr>
            </w:pPr>
            <w:r w:rsidRPr="004C151A">
              <w:rPr>
                <w:rStyle w:val="NormalParagraphZchn"/>
              </w:rPr>
              <w:t>SEND SHORT MESSAGE</w:t>
            </w:r>
            <w:r>
              <w:rPr>
                <w:rStyle w:val="NormalParagraphZchn"/>
              </w:rPr>
              <w:br/>
              <w:t>ENVELOPE (SMS-PP DOWNLOAD)</w:t>
            </w:r>
          </w:p>
        </w:tc>
        <w:tc>
          <w:tcPr>
            <w:tcW w:w="1591" w:type="dxa"/>
            <w:vAlign w:val="center"/>
          </w:tcPr>
          <w:p w14:paraId="021A5207" w14:textId="77777777" w:rsidR="00B42355" w:rsidRPr="00A35A0A" w:rsidRDefault="00B42355" w:rsidP="008A7EC2">
            <w:pPr>
              <w:pStyle w:val="TableContent"/>
            </w:pPr>
            <w:r w:rsidRPr="00A35A0A">
              <w:t>X</w:t>
            </w:r>
          </w:p>
        </w:tc>
        <w:tc>
          <w:tcPr>
            <w:tcW w:w="1594" w:type="dxa"/>
            <w:vAlign w:val="center"/>
          </w:tcPr>
          <w:p w14:paraId="46C9842D" w14:textId="77777777" w:rsidR="00B42355" w:rsidRPr="00A35A0A" w:rsidRDefault="00B42355" w:rsidP="008A7EC2">
            <w:pPr>
              <w:pStyle w:val="TableContent"/>
            </w:pPr>
            <w:r w:rsidRPr="00A35A0A">
              <w:t>X</w:t>
            </w:r>
          </w:p>
        </w:tc>
        <w:tc>
          <w:tcPr>
            <w:tcW w:w="1594" w:type="dxa"/>
            <w:vAlign w:val="center"/>
          </w:tcPr>
          <w:p w14:paraId="3BE07D94" w14:textId="77777777" w:rsidR="00B42355" w:rsidRPr="00A35A0A" w:rsidRDefault="00B42355" w:rsidP="008A7EC2">
            <w:pPr>
              <w:pStyle w:val="TableContent"/>
            </w:pPr>
            <w:r w:rsidRPr="00A35A0A">
              <w:t>X</w:t>
            </w:r>
          </w:p>
        </w:tc>
      </w:tr>
      <w:tr w:rsidR="00B42355" w:rsidRPr="00215BD1" w14:paraId="1D6E76F7" w14:textId="77777777" w:rsidTr="008A7EC2">
        <w:trPr>
          <w:jc w:val="center"/>
        </w:trPr>
        <w:tc>
          <w:tcPr>
            <w:tcW w:w="3336" w:type="dxa"/>
          </w:tcPr>
          <w:p w14:paraId="2C41DE2E" w14:textId="77777777" w:rsidR="00B42355" w:rsidRPr="00145E56" w:rsidRDefault="00B42355" w:rsidP="008A7EC2">
            <w:pPr>
              <w:pStyle w:val="TableContent"/>
              <w:rPr>
                <w:lang w:val="fr-FR"/>
              </w:rPr>
            </w:pPr>
            <w:r w:rsidRPr="00145E56">
              <w:rPr>
                <w:rStyle w:val="NormalParagraphZchn"/>
                <w:lang w:val="fr-FR"/>
              </w:rPr>
              <w:t>TIMER MANAGEMENT</w:t>
            </w:r>
            <w:r w:rsidRPr="00145E56">
              <w:rPr>
                <w:rStyle w:val="NormalParagraphZchn"/>
                <w:lang w:val="fr-FR"/>
              </w:rPr>
              <w:br/>
              <w:t>ENVELOPE (TIMER EXPIRATION)</w:t>
            </w:r>
          </w:p>
        </w:tc>
        <w:tc>
          <w:tcPr>
            <w:tcW w:w="1591" w:type="dxa"/>
            <w:vAlign w:val="center"/>
          </w:tcPr>
          <w:p w14:paraId="75F55D6E" w14:textId="77777777" w:rsidR="00B42355" w:rsidRPr="00145E56" w:rsidRDefault="00B42355" w:rsidP="008A7EC2">
            <w:pPr>
              <w:pStyle w:val="TableContent"/>
              <w:rPr>
                <w:lang w:val="fr-FR"/>
              </w:rPr>
            </w:pPr>
          </w:p>
        </w:tc>
        <w:tc>
          <w:tcPr>
            <w:tcW w:w="1594" w:type="dxa"/>
            <w:vAlign w:val="center"/>
          </w:tcPr>
          <w:p w14:paraId="610E332E" w14:textId="77777777" w:rsidR="00B42355" w:rsidRPr="00A35A0A" w:rsidRDefault="00B42355" w:rsidP="008A7EC2">
            <w:pPr>
              <w:pStyle w:val="TableContent"/>
            </w:pPr>
            <w:r w:rsidRPr="00A35A0A">
              <w:t>X</w:t>
            </w:r>
          </w:p>
        </w:tc>
        <w:tc>
          <w:tcPr>
            <w:tcW w:w="1594" w:type="dxa"/>
            <w:vAlign w:val="center"/>
          </w:tcPr>
          <w:p w14:paraId="78CE4D0A" w14:textId="77777777" w:rsidR="00B42355" w:rsidRPr="00A35A0A" w:rsidRDefault="00B42355" w:rsidP="008A7EC2">
            <w:pPr>
              <w:pStyle w:val="TableContent"/>
            </w:pPr>
            <w:r w:rsidRPr="00A35A0A">
              <w:t>X</w:t>
            </w:r>
          </w:p>
        </w:tc>
      </w:tr>
      <w:tr w:rsidR="00B42355" w:rsidRPr="00215BD1" w14:paraId="30182133" w14:textId="77777777" w:rsidTr="008A7EC2">
        <w:trPr>
          <w:jc w:val="center"/>
        </w:trPr>
        <w:tc>
          <w:tcPr>
            <w:tcW w:w="3336" w:type="dxa"/>
          </w:tcPr>
          <w:p w14:paraId="31D69ECC" w14:textId="77777777" w:rsidR="00B42355" w:rsidRPr="00A35A0A" w:rsidRDefault="00B42355" w:rsidP="008A7EC2">
            <w:pPr>
              <w:pStyle w:val="TableContent"/>
            </w:pPr>
            <w:r w:rsidRPr="004C151A">
              <w:rPr>
                <w:rStyle w:val="NormalParagraphZchn"/>
              </w:rPr>
              <w:t xml:space="preserve">OPEN CHANNEL related to packet data </w:t>
            </w:r>
            <w:r w:rsidRPr="00D26536">
              <w:rPr>
                <w:rStyle w:val="NormalParagraphZchn"/>
              </w:rPr>
              <w:t>service bearer</w:t>
            </w:r>
          </w:p>
        </w:tc>
        <w:tc>
          <w:tcPr>
            <w:tcW w:w="1591" w:type="dxa"/>
            <w:vAlign w:val="center"/>
          </w:tcPr>
          <w:p w14:paraId="1196D360" w14:textId="77777777" w:rsidR="00B42355" w:rsidRPr="00A35A0A" w:rsidRDefault="00B42355" w:rsidP="008A7EC2">
            <w:pPr>
              <w:pStyle w:val="TableContent"/>
            </w:pPr>
            <w:r w:rsidRPr="00A35A0A">
              <w:t>X</w:t>
            </w:r>
          </w:p>
        </w:tc>
        <w:tc>
          <w:tcPr>
            <w:tcW w:w="1594" w:type="dxa"/>
            <w:vAlign w:val="center"/>
          </w:tcPr>
          <w:p w14:paraId="6237C67D" w14:textId="77777777" w:rsidR="00B42355" w:rsidRPr="00A35A0A" w:rsidRDefault="00B42355" w:rsidP="008A7EC2">
            <w:pPr>
              <w:pStyle w:val="TableContent"/>
            </w:pPr>
            <w:r w:rsidRPr="00A35A0A">
              <w:t>X</w:t>
            </w:r>
          </w:p>
        </w:tc>
        <w:tc>
          <w:tcPr>
            <w:tcW w:w="1594" w:type="dxa"/>
            <w:vAlign w:val="center"/>
          </w:tcPr>
          <w:p w14:paraId="10C6A798" w14:textId="77777777" w:rsidR="00B42355" w:rsidRPr="00A35A0A" w:rsidRDefault="00B42355" w:rsidP="008A7EC2">
            <w:pPr>
              <w:pStyle w:val="TableContent"/>
            </w:pPr>
            <w:r w:rsidRPr="00A35A0A">
              <w:t>X</w:t>
            </w:r>
            <w:bookmarkStart w:id="3200" w:name="_Hlk465334416"/>
            <w:r>
              <w:t xml:space="preserve"> </w:t>
            </w:r>
            <w:r w:rsidRPr="00640609">
              <w:rPr>
                <w:vertAlign w:val="superscript"/>
              </w:rPr>
              <w:t>(1)</w:t>
            </w:r>
            <w:bookmarkEnd w:id="3200"/>
          </w:p>
        </w:tc>
      </w:tr>
      <w:tr w:rsidR="00B42355" w:rsidRPr="00215BD1" w14:paraId="7869E467" w14:textId="77777777" w:rsidTr="008A7EC2">
        <w:trPr>
          <w:jc w:val="center"/>
        </w:trPr>
        <w:tc>
          <w:tcPr>
            <w:tcW w:w="3336" w:type="dxa"/>
          </w:tcPr>
          <w:p w14:paraId="28BE7719" w14:textId="77777777" w:rsidR="00B42355" w:rsidRPr="00D26536" w:rsidRDefault="00B42355" w:rsidP="008A7EC2">
            <w:pPr>
              <w:pStyle w:val="TableContent"/>
            </w:pPr>
            <w:r w:rsidRPr="004C151A">
              <w:rPr>
                <w:rStyle w:val="NormalParagraphZchn"/>
              </w:rPr>
              <w:t>OPEN CHANNEL related to UICC Server Mode</w:t>
            </w:r>
          </w:p>
        </w:tc>
        <w:tc>
          <w:tcPr>
            <w:tcW w:w="1591" w:type="dxa"/>
          </w:tcPr>
          <w:p w14:paraId="2DEBBE31" w14:textId="77777777" w:rsidR="00B42355" w:rsidRPr="00A35A0A" w:rsidRDefault="00B42355" w:rsidP="008A7EC2">
            <w:pPr>
              <w:pStyle w:val="TableContent"/>
            </w:pPr>
          </w:p>
        </w:tc>
        <w:tc>
          <w:tcPr>
            <w:tcW w:w="1594" w:type="dxa"/>
          </w:tcPr>
          <w:p w14:paraId="47EC3BE9" w14:textId="77777777" w:rsidR="00B42355" w:rsidRPr="00A35A0A" w:rsidRDefault="00B42355" w:rsidP="008A7EC2">
            <w:pPr>
              <w:pStyle w:val="TableContent"/>
            </w:pPr>
          </w:p>
        </w:tc>
        <w:tc>
          <w:tcPr>
            <w:tcW w:w="1594" w:type="dxa"/>
          </w:tcPr>
          <w:p w14:paraId="4CC338E1" w14:textId="77777777" w:rsidR="00B42355" w:rsidRPr="00A35A0A" w:rsidRDefault="00B42355" w:rsidP="008A7EC2">
            <w:pPr>
              <w:pStyle w:val="TableContent"/>
            </w:pPr>
            <w:r w:rsidRPr="00A35A0A">
              <w:t>X</w:t>
            </w:r>
            <w:r>
              <w:t xml:space="preserve"> </w:t>
            </w:r>
            <w:r w:rsidRPr="00640609">
              <w:rPr>
                <w:vertAlign w:val="superscript"/>
              </w:rPr>
              <w:t>(1)</w:t>
            </w:r>
          </w:p>
        </w:tc>
      </w:tr>
      <w:tr w:rsidR="00B42355" w:rsidRPr="004B75CC" w14:paraId="754641AC" w14:textId="77777777" w:rsidTr="008A7EC2">
        <w:trPr>
          <w:jc w:val="center"/>
        </w:trPr>
        <w:tc>
          <w:tcPr>
            <w:tcW w:w="3336" w:type="dxa"/>
          </w:tcPr>
          <w:p w14:paraId="116C4D5D" w14:textId="77777777" w:rsidR="00B42355" w:rsidRPr="00A35A0A" w:rsidRDefault="00B42355" w:rsidP="008A7EC2">
            <w:pPr>
              <w:pStyle w:val="TableContent"/>
            </w:pPr>
            <w:r w:rsidRPr="004C151A">
              <w:rPr>
                <w:rStyle w:val="NormalParagraphZchn"/>
              </w:rPr>
              <w:t>CLOSE CHANNEL</w:t>
            </w:r>
            <w:r w:rsidRPr="004C151A">
              <w:rPr>
                <w:rStyle w:val="NormalParagraphZchn"/>
              </w:rPr>
              <w:br/>
            </w:r>
            <w:r w:rsidRPr="00D26536">
              <w:rPr>
                <w:rStyle w:val="NormalParagraphZchn"/>
              </w:rPr>
              <w:t>RECEIVE DATA</w:t>
            </w:r>
            <w:r w:rsidRPr="00D26536">
              <w:rPr>
                <w:rStyle w:val="NormalParagraphZchn"/>
              </w:rPr>
              <w:br/>
              <w:t>SEND DATA</w:t>
            </w:r>
            <w:r>
              <w:rPr>
                <w:rStyle w:val="NormalParagraphZchn"/>
              </w:rPr>
              <w:br/>
            </w:r>
            <w:r w:rsidRPr="00A35A0A">
              <w:rPr>
                <w:rStyle w:val="NormalParagraphZchn"/>
              </w:rPr>
              <w:t>GET CHANNEL STATUS</w:t>
            </w:r>
            <w:r w:rsidRPr="00A35A0A">
              <w:rPr>
                <w:rStyle w:val="NormalParagraphZchn"/>
              </w:rPr>
              <w:br/>
              <w:t>EVENT DOWNLOAD - Data available</w:t>
            </w:r>
            <w:r w:rsidRPr="00A35A0A">
              <w:rPr>
                <w:rStyle w:val="NormalParagraphZchn"/>
              </w:rPr>
              <w:br/>
              <w:t>EVENT DOWNLOAD - Channel status</w:t>
            </w:r>
          </w:p>
        </w:tc>
        <w:tc>
          <w:tcPr>
            <w:tcW w:w="1591" w:type="dxa"/>
            <w:vAlign w:val="center"/>
          </w:tcPr>
          <w:p w14:paraId="02E0ABB3" w14:textId="77777777" w:rsidR="00B42355" w:rsidRPr="00A35A0A" w:rsidRDefault="00B42355" w:rsidP="008A7EC2">
            <w:pPr>
              <w:pStyle w:val="TableContent"/>
            </w:pPr>
            <w:r w:rsidRPr="00A35A0A">
              <w:t>X</w:t>
            </w:r>
          </w:p>
        </w:tc>
        <w:tc>
          <w:tcPr>
            <w:tcW w:w="1594" w:type="dxa"/>
            <w:vAlign w:val="center"/>
          </w:tcPr>
          <w:p w14:paraId="0027AD60" w14:textId="77777777" w:rsidR="00B42355" w:rsidRPr="00A35A0A" w:rsidRDefault="00B42355" w:rsidP="008A7EC2">
            <w:pPr>
              <w:pStyle w:val="TableContent"/>
            </w:pPr>
            <w:r w:rsidRPr="00A35A0A">
              <w:t>X</w:t>
            </w:r>
          </w:p>
        </w:tc>
        <w:tc>
          <w:tcPr>
            <w:tcW w:w="1594" w:type="dxa"/>
            <w:vAlign w:val="center"/>
          </w:tcPr>
          <w:p w14:paraId="0D32E9F6" w14:textId="77777777" w:rsidR="00B42355" w:rsidRPr="00A35A0A" w:rsidRDefault="00B42355" w:rsidP="008A7EC2">
            <w:pPr>
              <w:pStyle w:val="TableContent"/>
            </w:pPr>
            <w:r w:rsidRPr="00A35A0A">
              <w:t>X</w:t>
            </w:r>
          </w:p>
        </w:tc>
      </w:tr>
      <w:tr w:rsidR="00B42355" w:rsidRPr="004B75CC" w14:paraId="2B23808F" w14:textId="77777777" w:rsidTr="008A7EC2">
        <w:trPr>
          <w:jc w:val="center"/>
        </w:trPr>
        <w:tc>
          <w:tcPr>
            <w:tcW w:w="8115" w:type="dxa"/>
            <w:gridSpan w:val="4"/>
          </w:tcPr>
          <w:p w14:paraId="23526619" w14:textId="77777777" w:rsidR="00B42355" w:rsidRPr="00A35A0A" w:rsidRDefault="00B42355" w:rsidP="008A7EC2">
            <w:pPr>
              <w:pStyle w:val="TableContent"/>
            </w:pPr>
            <w:r>
              <w:t>NOTE 1: The Device SHALL support running these 2 BIP channels in parallel.</w:t>
            </w:r>
          </w:p>
        </w:tc>
      </w:tr>
    </w:tbl>
    <w:p w14:paraId="204F1027" w14:textId="7F308E3F" w:rsidR="00B42355" w:rsidRDefault="00B10F62" w:rsidP="00B10F62">
      <w:pPr>
        <w:pStyle w:val="TableCaption"/>
        <w:numPr>
          <w:ilvl w:val="0"/>
          <w:numId w:val="0"/>
        </w:numPr>
      </w:pPr>
      <w:r>
        <w:t>Table 59</w:t>
      </w:r>
      <w:r w:rsidR="00B42355">
        <w:t>: CAT Mechanisms</w:t>
      </w:r>
    </w:p>
    <w:p w14:paraId="6269CC71" w14:textId="30A4B350" w:rsidR="00B42355" w:rsidRDefault="00B42355" w:rsidP="00DB6385">
      <w:pPr>
        <w:pStyle w:val="NOTE"/>
      </w:pPr>
      <w:r>
        <w:lastRenderedPageBreak/>
        <w:t xml:space="preserve">NOTE: </w:t>
      </w:r>
      <w:r>
        <w:tab/>
        <w:t>The table also includes requirements for ES6.</w:t>
      </w:r>
      <w:r>
        <w:br w:type="page"/>
      </w:r>
    </w:p>
    <w:p w14:paraId="0FD4FD65" w14:textId="0423BBE9" w:rsidR="00B42355" w:rsidRPr="00222BC7" w:rsidRDefault="00452C02" w:rsidP="00452C02">
      <w:pPr>
        <w:pStyle w:val="Annex"/>
        <w:numPr>
          <w:ilvl w:val="0"/>
          <w:numId w:val="0"/>
        </w:numPr>
      </w:pPr>
      <w:bookmarkStart w:id="3201" w:name="_Toc447272798"/>
      <w:bookmarkStart w:id="3202" w:name="_Toc447272965"/>
      <w:bookmarkStart w:id="3203" w:name="_Toc447272799"/>
      <w:bookmarkStart w:id="3204" w:name="_Toc447272966"/>
      <w:bookmarkStart w:id="3205" w:name="_Toc447272800"/>
      <w:bookmarkStart w:id="3206" w:name="_Toc447272967"/>
      <w:bookmarkStart w:id="3207" w:name="_Toc447272801"/>
      <w:bookmarkStart w:id="3208" w:name="_Toc447272968"/>
      <w:bookmarkStart w:id="3209" w:name="_Toc447272802"/>
      <w:bookmarkStart w:id="3210" w:name="_Toc447272969"/>
      <w:bookmarkStart w:id="3211" w:name="_Toc447272803"/>
      <w:bookmarkStart w:id="3212" w:name="_Toc447272970"/>
      <w:bookmarkStart w:id="3213" w:name="_Toc447272804"/>
      <w:bookmarkStart w:id="3214" w:name="_Toc447272971"/>
      <w:bookmarkStart w:id="3215" w:name="_Toc447272805"/>
      <w:bookmarkStart w:id="3216" w:name="_Toc447272972"/>
      <w:bookmarkStart w:id="3217" w:name="_Toc447272806"/>
      <w:bookmarkStart w:id="3218" w:name="_Toc447272973"/>
      <w:bookmarkStart w:id="3219" w:name="_Toc447272807"/>
      <w:bookmarkStart w:id="3220" w:name="_Toc447272974"/>
      <w:bookmarkStart w:id="3221" w:name="_Toc447272808"/>
      <w:bookmarkStart w:id="3222" w:name="_Toc447272975"/>
      <w:bookmarkStart w:id="3223" w:name="_Toc447272809"/>
      <w:bookmarkStart w:id="3224" w:name="_Toc447272976"/>
      <w:bookmarkStart w:id="3225" w:name="_Toc447272810"/>
      <w:bookmarkStart w:id="3226" w:name="_Toc447272977"/>
      <w:bookmarkStart w:id="3227" w:name="_Toc447272811"/>
      <w:bookmarkStart w:id="3228" w:name="_Toc447272978"/>
      <w:bookmarkStart w:id="3229" w:name="_Toc447272812"/>
      <w:bookmarkStart w:id="3230" w:name="_Toc447272979"/>
      <w:bookmarkStart w:id="3231" w:name="_Toc447272813"/>
      <w:bookmarkStart w:id="3232" w:name="_Toc447272980"/>
      <w:bookmarkStart w:id="3233" w:name="_Toc447272814"/>
      <w:bookmarkStart w:id="3234" w:name="_Toc447272981"/>
      <w:bookmarkStart w:id="3235" w:name="_Toc447272815"/>
      <w:bookmarkStart w:id="3236" w:name="_Toc447272982"/>
      <w:bookmarkStart w:id="3237" w:name="_Toc447272816"/>
      <w:bookmarkStart w:id="3238" w:name="_Toc447272983"/>
      <w:bookmarkStart w:id="3239" w:name="_Toc374348683"/>
      <w:bookmarkStart w:id="3240" w:name="_Toc375158521"/>
      <w:bookmarkStart w:id="3241" w:name="_Toc438039008"/>
      <w:bookmarkStart w:id="3242" w:name="_Toc438302048"/>
      <w:bookmarkStart w:id="3243" w:name="_Toc456596330"/>
      <w:bookmarkStart w:id="3244" w:name="_Toc473022849"/>
      <w:bookmarkStart w:id="3245" w:name="_Toc486508824"/>
      <w:bookmarkStart w:id="3246" w:name="_Toc492050091"/>
      <w:bookmarkStart w:id="3247" w:name="_Toc227925963"/>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r>
        <w:lastRenderedPageBreak/>
        <w:t>Annex D</w:t>
      </w:r>
      <w:r>
        <w:tab/>
      </w:r>
      <w:r w:rsidR="00B42355">
        <w:t>Coding of the AIDs</w:t>
      </w:r>
      <w:r w:rsidR="00B42355" w:rsidRPr="00222BC7">
        <w:t xml:space="preserve"> for </w:t>
      </w:r>
      <w:r w:rsidR="00B42355">
        <w:t>'</w:t>
      </w:r>
      <w:r w:rsidR="00B42355" w:rsidRPr="00222BC7">
        <w:t xml:space="preserve">Remote </w:t>
      </w:r>
      <w:r w:rsidR="00B42355">
        <w:t xml:space="preserve">SIM </w:t>
      </w:r>
      <w:r w:rsidR="00B42355" w:rsidRPr="00222BC7">
        <w:t>Provisioning</w:t>
      </w:r>
      <w:r w:rsidR="00B42355">
        <w:t>'</w:t>
      </w:r>
      <w:r w:rsidR="00B42355" w:rsidRPr="00222BC7">
        <w:t xml:space="preserve"> (Normative)</w:t>
      </w:r>
      <w:bookmarkEnd w:id="3176"/>
      <w:bookmarkEnd w:id="3177"/>
      <w:bookmarkEnd w:id="3239"/>
      <w:bookmarkEnd w:id="3240"/>
      <w:bookmarkEnd w:id="3241"/>
      <w:bookmarkEnd w:id="3242"/>
      <w:bookmarkEnd w:id="3243"/>
      <w:bookmarkEnd w:id="3244"/>
      <w:bookmarkEnd w:id="3245"/>
      <w:bookmarkEnd w:id="3246"/>
      <w:bookmarkEnd w:id="3247"/>
    </w:p>
    <w:p w14:paraId="7909C635" w14:textId="77777777" w:rsidR="00B42355" w:rsidRPr="003C5552" w:rsidRDefault="00B42355" w:rsidP="00B42355">
      <w:pPr>
        <w:pStyle w:val="NormalParagraph"/>
      </w:pPr>
      <w:r w:rsidRPr="003C5552">
        <w:t xml:space="preserve">The Coding of the AID for ISD-R, ISD-P and ECASD </w:t>
      </w:r>
      <w:r>
        <w:t>SHALL be as</w:t>
      </w:r>
      <w:r w:rsidRPr="003C5552">
        <w:t xml:space="preserve"> defined in SGP.02 [</w:t>
      </w:r>
      <w:hyperlink w:anchor="SGP02" w:history="1">
        <w:r w:rsidRPr="001B7B30">
          <w:t>2</w:t>
        </w:r>
      </w:hyperlink>
      <w:r w:rsidRPr="003C5552">
        <w:t>].</w:t>
      </w:r>
    </w:p>
    <w:p w14:paraId="0705DA24" w14:textId="77777777" w:rsidR="00B42355" w:rsidRDefault="00B42355" w:rsidP="00B42355">
      <w:pPr>
        <w:spacing w:before="0"/>
        <w:jc w:val="left"/>
        <w:rPr>
          <w:lang w:eastAsia="en-GB"/>
        </w:rPr>
      </w:pPr>
      <w:r>
        <w:rPr>
          <w:lang w:eastAsia="en-GB"/>
        </w:rPr>
        <w:br w:type="page"/>
      </w:r>
    </w:p>
    <w:p w14:paraId="068E465D" w14:textId="337214F3" w:rsidR="00B42355" w:rsidRPr="0027007B" w:rsidRDefault="00452C02" w:rsidP="00452C02">
      <w:pPr>
        <w:pStyle w:val="Annex"/>
        <w:numPr>
          <w:ilvl w:val="0"/>
          <w:numId w:val="0"/>
        </w:numPr>
      </w:pPr>
      <w:bookmarkStart w:id="3248" w:name="_Toc368932527"/>
      <w:bookmarkStart w:id="3249" w:name="_Toc374348684"/>
      <w:bookmarkStart w:id="3250" w:name="_Toc375158522"/>
      <w:bookmarkStart w:id="3251" w:name="_Toc438039009"/>
      <w:bookmarkStart w:id="3252" w:name="_Toc438302049"/>
      <w:bookmarkStart w:id="3253" w:name="_Toc456596331"/>
      <w:bookmarkStart w:id="3254" w:name="_Toc473022850"/>
      <w:bookmarkStart w:id="3255" w:name="_Toc486508825"/>
      <w:bookmarkStart w:id="3256" w:name="_Toc492050092"/>
      <w:bookmarkStart w:id="3257" w:name="_Toc227925964"/>
      <w:r>
        <w:lastRenderedPageBreak/>
        <w:t>Annex E</w:t>
      </w:r>
      <w:r>
        <w:tab/>
      </w:r>
      <w:r w:rsidR="00B42355" w:rsidRPr="0027007B">
        <w:t>List of Identifiers (Informative)</w:t>
      </w:r>
      <w:bookmarkEnd w:id="3248"/>
      <w:bookmarkEnd w:id="3249"/>
      <w:bookmarkEnd w:id="3250"/>
      <w:bookmarkEnd w:id="3251"/>
      <w:bookmarkEnd w:id="3252"/>
      <w:bookmarkEnd w:id="3253"/>
      <w:bookmarkEnd w:id="3254"/>
      <w:bookmarkEnd w:id="3255"/>
      <w:bookmarkEnd w:id="3256"/>
      <w:bookmarkEnd w:id="3257"/>
    </w:p>
    <w:p w14:paraId="1B2E0281" w14:textId="77777777" w:rsidR="00B42355" w:rsidRPr="002A7975" w:rsidRDefault="00B42355" w:rsidP="00B42355">
      <w:pPr>
        <w:pStyle w:val="NormalParagraph"/>
        <w:rPr>
          <w:b/>
          <w:u w:val="single"/>
        </w:rPr>
      </w:pPr>
      <w:r w:rsidRPr="002A7975">
        <w:rPr>
          <w:b/>
          <w:u w:val="single"/>
        </w:rPr>
        <w:t>OIDs</w:t>
      </w:r>
    </w:p>
    <w:p w14:paraId="4F22C27D" w14:textId="77777777" w:rsidR="00B42355" w:rsidRPr="003C5552" w:rsidRDefault="00B42355" w:rsidP="00B42355">
      <w:pPr>
        <w:pStyle w:val="NormalParagraph"/>
      </w:pPr>
      <w:r w:rsidRPr="003C5552">
        <w:t>The following identifiers for remote provisioning are created under a dedicated OID tree under ISO branch:</w:t>
      </w:r>
    </w:p>
    <w:p w14:paraId="038C1506" w14:textId="77777777" w:rsidR="00B42355" w:rsidRPr="001B7B30" w:rsidRDefault="00B42355" w:rsidP="00CF3D0E">
      <w:pPr>
        <w:pStyle w:val="ListBullet1"/>
        <w:numPr>
          <w:ilvl w:val="0"/>
          <w:numId w:val="18"/>
        </w:numPr>
      </w:pPr>
      <w:r w:rsidRPr="001B7B30">
        <w:t>ASN.1 notation: {ISO(1) identified-organization(3) dod(6) internet(1) private(4) enterprise(1)}</w:t>
      </w:r>
    </w:p>
    <w:p w14:paraId="300F31F7" w14:textId="77777777" w:rsidR="00B42355" w:rsidRPr="001B7B30" w:rsidRDefault="00B42355" w:rsidP="00CF3D0E">
      <w:pPr>
        <w:pStyle w:val="ListBullet1"/>
        <w:numPr>
          <w:ilvl w:val="0"/>
          <w:numId w:val="18"/>
        </w:numPr>
      </w:pPr>
      <w:r w:rsidRPr="001B7B30">
        <w:t>dot notation: 1.3.6.1.4.1</w:t>
      </w:r>
    </w:p>
    <w:p w14:paraId="51FC9FB4" w14:textId="77777777" w:rsidR="00B42355" w:rsidRPr="001B7B30" w:rsidRDefault="00B42355" w:rsidP="00CF3D0E">
      <w:pPr>
        <w:pStyle w:val="ListBullet1"/>
        <w:numPr>
          <w:ilvl w:val="0"/>
          <w:numId w:val="18"/>
        </w:numPr>
      </w:pPr>
      <w:r w:rsidRPr="001B7B30">
        <w:t>IOD-IRI notation: /ISO/Identified-Organization/6/1/4/1</w:t>
      </w:r>
    </w:p>
    <w:p w14:paraId="6387A776" w14:textId="77777777" w:rsidR="00B42355" w:rsidRDefault="00B42355" w:rsidP="00B42355">
      <w:pPr>
        <w:pStyle w:val="NormalParagraph"/>
      </w:pPr>
      <w:r w:rsidRPr="003C5552">
        <w:t>The private enterprise numbers may be found under the Internet Assigned Numbers Authority:</w:t>
      </w:r>
      <w:r>
        <w:t xml:space="preserve"> </w:t>
      </w:r>
      <w:hyperlink r:id="rId82" w:history="1">
        <w:r w:rsidRPr="00D33DD2">
          <w:rPr>
            <w:rStyle w:val="Hyperlink"/>
          </w:rPr>
          <w:t>http://www.iana.org/assignments/enterprise-numbers/enterprise-numbers</w:t>
        </w:r>
      </w:hyperlink>
    </w:p>
    <w:p w14:paraId="6630495C" w14:textId="77777777" w:rsidR="00B42355" w:rsidRPr="009A68FC" w:rsidRDefault="00B42355" w:rsidP="00DB6385">
      <w:pPr>
        <w:spacing w:after="240" w:line="276" w:lineRule="auto"/>
        <w:rPr>
          <w:rFonts w:cs="Arial"/>
          <w:b/>
          <w:u w:val="single"/>
        </w:rPr>
      </w:pPr>
      <w:r w:rsidRPr="009A68FC">
        <w:rPr>
          <w:rFonts w:cs="Arial"/>
          <w:b/>
          <w:u w:val="single"/>
        </w:rPr>
        <w:t>EUM Identifier</w:t>
      </w:r>
      <w:r>
        <w:rPr>
          <w:rFonts w:cs="Arial"/>
          <w:b/>
          <w:u w:val="single"/>
        </w:rPr>
        <w:t>s</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145"/>
        <w:gridCol w:w="2073"/>
        <w:gridCol w:w="2172"/>
      </w:tblGrid>
      <w:tr w:rsidR="00B42355" w:rsidRPr="00215BD1" w14:paraId="336C4789" w14:textId="77777777" w:rsidTr="008A7EC2">
        <w:trPr>
          <w:jc w:val="center"/>
        </w:trPr>
        <w:tc>
          <w:tcPr>
            <w:tcW w:w="0" w:type="auto"/>
            <w:shd w:val="clear" w:color="auto" w:fill="C00000"/>
          </w:tcPr>
          <w:p w14:paraId="42625164" w14:textId="77777777" w:rsidR="00B42355" w:rsidRPr="009A68FC" w:rsidRDefault="00B42355" w:rsidP="008A7EC2">
            <w:pPr>
              <w:pStyle w:val="TableHeader"/>
            </w:pPr>
            <w:r w:rsidRPr="009A68FC">
              <w:t>Identifier</w:t>
            </w:r>
          </w:p>
        </w:tc>
        <w:tc>
          <w:tcPr>
            <w:tcW w:w="0" w:type="auto"/>
            <w:shd w:val="clear" w:color="auto" w:fill="C00000"/>
          </w:tcPr>
          <w:p w14:paraId="50D930BC" w14:textId="77777777" w:rsidR="00B42355" w:rsidRPr="009A68FC" w:rsidRDefault="00B42355" w:rsidP="008A7EC2">
            <w:pPr>
              <w:pStyle w:val="TableHeader"/>
            </w:pPr>
            <w:r w:rsidRPr="009A68FC">
              <w:t>Uniqueness</w:t>
            </w:r>
          </w:p>
        </w:tc>
        <w:tc>
          <w:tcPr>
            <w:tcW w:w="0" w:type="auto"/>
            <w:shd w:val="clear" w:color="auto" w:fill="C00000"/>
          </w:tcPr>
          <w:p w14:paraId="372F7A1C" w14:textId="77777777" w:rsidR="00B42355" w:rsidRPr="009A68FC" w:rsidRDefault="00B42355" w:rsidP="008A7EC2">
            <w:pPr>
              <w:pStyle w:val="TableHeader"/>
            </w:pPr>
            <w:r w:rsidRPr="009A68FC">
              <w:t>Registration Entity</w:t>
            </w:r>
          </w:p>
        </w:tc>
      </w:tr>
      <w:tr w:rsidR="00B42355" w:rsidRPr="00215BD1" w14:paraId="5EECC9D9" w14:textId="77777777" w:rsidTr="008A7EC2">
        <w:trPr>
          <w:jc w:val="center"/>
        </w:trPr>
        <w:tc>
          <w:tcPr>
            <w:tcW w:w="0" w:type="auto"/>
          </w:tcPr>
          <w:p w14:paraId="5C01118F" w14:textId="77777777" w:rsidR="00B42355" w:rsidRPr="001B7B30" w:rsidRDefault="00B42355" w:rsidP="008A7EC2">
            <w:pPr>
              <w:pStyle w:val="TableContent"/>
            </w:pPr>
            <w:r w:rsidRPr="001B7B30">
              <w:t>EUM OID</w:t>
            </w:r>
          </w:p>
        </w:tc>
        <w:tc>
          <w:tcPr>
            <w:tcW w:w="0" w:type="auto"/>
          </w:tcPr>
          <w:p w14:paraId="300B7D08" w14:textId="77777777" w:rsidR="00B42355" w:rsidRPr="001B7B30" w:rsidRDefault="00B42355" w:rsidP="008A7EC2">
            <w:pPr>
              <w:pStyle w:val="TableContent"/>
            </w:pPr>
            <w:r w:rsidRPr="001B7B30">
              <w:t>within the ecosystem</w:t>
            </w:r>
          </w:p>
        </w:tc>
        <w:tc>
          <w:tcPr>
            <w:tcW w:w="0" w:type="auto"/>
          </w:tcPr>
          <w:p w14:paraId="43C86CD4" w14:textId="77777777" w:rsidR="00B42355" w:rsidRPr="001B7B30" w:rsidRDefault="00B42355" w:rsidP="008A7EC2">
            <w:pPr>
              <w:pStyle w:val="TableContent"/>
            </w:pPr>
            <w:r w:rsidRPr="001B7B30">
              <w:t>ISO</w:t>
            </w:r>
          </w:p>
          <w:p w14:paraId="7B03E172" w14:textId="77777777" w:rsidR="00B42355" w:rsidRPr="001B7B30" w:rsidRDefault="00B42355" w:rsidP="008A7EC2">
            <w:pPr>
              <w:pStyle w:val="TableContent"/>
            </w:pPr>
            <w:r w:rsidRPr="001B7B30">
              <w:t>1.3.6.1.4.1</w:t>
            </w:r>
          </w:p>
        </w:tc>
      </w:tr>
      <w:tr w:rsidR="00B42355" w:rsidRPr="005E2888" w14:paraId="5A4005EC" w14:textId="77777777" w:rsidTr="008A7EC2">
        <w:trPr>
          <w:jc w:val="center"/>
        </w:trPr>
        <w:tc>
          <w:tcPr>
            <w:tcW w:w="0" w:type="auto"/>
          </w:tcPr>
          <w:p w14:paraId="3D08785A" w14:textId="77777777" w:rsidR="00B42355" w:rsidRPr="001B7B30" w:rsidRDefault="00B42355" w:rsidP="008A7EC2">
            <w:pPr>
              <w:pStyle w:val="TableContent"/>
            </w:pPr>
            <w:r w:rsidRPr="001B7B30">
              <w:t>SIN</w:t>
            </w:r>
          </w:p>
        </w:tc>
        <w:tc>
          <w:tcPr>
            <w:tcW w:w="0" w:type="auto"/>
          </w:tcPr>
          <w:p w14:paraId="08FDEB77" w14:textId="77777777" w:rsidR="00B42355" w:rsidRPr="001B7B30" w:rsidRDefault="00B42355" w:rsidP="008A7EC2">
            <w:pPr>
              <w:pStyle w:val="TableContent"/>
            </w:pPr>
            <w:r w:rsidRPr="001B7B30">
              <w:t>within the ecosystem</w:t>
            </w:r>
          </w:p>
        </w:tc>
        <w:tc>
          <w:tcPr>
            <w:tcW w:w="0" w:type="auto"/>
          </w:tcPr>
          <w:p w14:paraId="103EF4BF" w14:textId="77777777" w:rsidR="00B42355" w:rsidRPr="001B7B30" w:rsidRDefault="00B42355" w:rsidP="008A7EC2">
            <w:pPr>
              <w:pStyle w:val="TableContent"/>
            </w:pPr>
            <w:r w:rsidRPr="001B7B30">
              <w:t>ISO 7812</w:t>
            </w:r>
            <w:r>
              <w:t xml:space="preserve"> [37]</w:t>
            </w:r>
          </w:p>
        </w:tc>
      </w:tr>
    </w:tbl>
    <w:p w14:paraId="653013F6" w14:textId="448D5D98" w:rsidR="00B42355" w:rsidRPr="001B7B30" w:rsidRDefault="00B10F62" w:rsidP="00B10F62">
      <w:pPr>
        <w:pStyle w:val="TableCaption"/>
        <w:numPr>
          <w:ilvl w:val="0"/>
          <w:numId w:val="0"/>
        </w:numPr>
        <w:rPr>
          <w:lang w:val="en-US"/>
        </w:rPr>
      </w:pPr>
      <w:r>
        <w:rPr>
          <w:lang w:val="en-US"/>
        </w:rPr>
        <w:t>Table 60</w:t>
      </w:r>
      <w:r w:rsidR="00B42355" w:rsidRPr="001B7B30">
        <w:rPr>
          <w:lang w:val="en-US"/>
        </w:rPr>
        <w:t>: EUM Identifier</w:t>
      </w:r>
      <w:r w:rsidR="00B42355">
        <w:rPr>
          <w:lang w:val="en-US"/>
        </w:rPr>
        <w:t>s</w:t>
      </w:r>
    </w:p>
    <w:p w14:paraId="007AAD6C" w14:textId="77777777" w:rsidR="00B42355" w:rsidRPr="009A68FC" w:rsidRDefault="00B42355" w:rsidP="00DB6385">
      <w:pPr>
        <w:spacing w:after="240" w:line="276" w:lineRule="auto"/>
        <w:rPr>
          <w:rFonts w:cs="Arial"/>
          <w:b/>
          <w:u w:val="single"/>
        </w:rPr>
      </w:pPr>
      <w:r w:rsidRPr="009A68FC">
        <w:rPr>
          <w:rFonts w:cs="Arial"/>
          <w:b/>
          <w:u w:val="single"/>
        </w:rPr>
        <w:t>eUICC Identifier</w:t>
      </w:r>
      <w:r>
        <w:rPr>
          <w:rFonts w:cs="Arial"/>
          <w:b/>
          <w:u w:val="single"/>
        </w:rPr>
        <w:t>s</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17"/>
        <w:gridCol w:w="1773"/>
        <w:gridCol w:w="5926"/>
      </w:tblGrid>
      <w:tr w:rsidR="00B42355" w:rsidRPr="00215BD1" w14:paraId="1788193E" w14:textId="77777777" w:rsidTr="008A7EC2">
        <w:trPr>
          <w:jc w:val="center"/>
        </w:trPr>
        <w:tc>
          <w:tcPr>
            <w:tcW w:w="0" w:type="auto"/>
            <w:shd w:val="clear" w:color="auto" w:fill="C00000"/>
          </w:tcPr>
          <w:p w14:paraId="4148DD4B" w14:textId="77777777" w:rsidR="00B42355" w:rsidRPr="009A68FC" w:rsidRDefault="00B42355" w:rsidP="008A7EC2">
            <w:pPr>
              <w:pStyle w:val="TableHeader"/>
            </w:pPr>
            <w:r w:rsidRPr="009A68FC">
              <w:t>Identifier</w:t>
            </w:r>
          </w:p>
        </w:tc>
        <w:tc>
          <w:tcPr>
            <w:tcW w:w="0" w:type="auto"/>
            <w:shd w:val="clear" w:color="auto" w:fill="C00000"/>
          </w:tcPr>
          <w:p w14:paraId="235E5F57" w14:textId="77777777" w:rsidR="00B42355" w:rsidRPr="009A68FC" w:rsidRDefault="00B42355" w:rsidP="008A7EC2">
            <w:pPr>
              <w:pStyle w:val="TableHeader"/>
            </w:pPr>
            <w:r w:rsidRPr="009A68FC">
              <w:t>Uniqueness</w:t>
            </w:r>
          </w:p>
        </w:tc>
        <w:tc>
          <w:tcPr>
            <w:tcW w:w="0" w:type="auto"/>
            <w:shd w:val="clear" w:color="auto" w:fill="C00000"/>
          </w:tcPr>
          <w:p w14:paraId="767C3EF4" w14:textId="77777777" w:rsidR="00B42355" w:rsidRPr="009A68FC" w:rsidRDefault="00B42355" w:rsidP="008A7EC2">
            <w:pPr>
              <w:pStyle w:val="TableHeader"/>
            </w:pPr>
            <w:r w:rsidRPr="009A68FC">
              <w:t>Registration Entity</w:t>
            </w:r>
          </w:p>
        </w:tc>
      </w:tr>
      <w:tr w:rsidR="00B42355" w:rsidRPr="00215BD1" w14:paraId="7607190D" w14:textId="77777777" w:rsidTr="008A7EC2">
        <w:trPr>
          <w:jc w:val="center"/>
        </w:trPr>
        <w:tc>
          <w:tcPr>
            <w:tcW w:w="0" w:type="auto"/>
          </w:tcPr>
          <w:p w14:paraId="5B3D2A13" w14:textId="77777777" w:rsidR="00B42355" w:rsidRPr="001B7B30" w:rsidRDefault="00B42355" w:rsidP="008A7EC2">
            <w:pPr>
              <w:pStyle w:val="TableContent"/>
            </w:pPr>
            <w:r w:rsidRPr="001B7B30">
              <w:t>EID</w:t>
            </w:r>
          </w:p>
        </w:tc>
        <w:tc>
          <w:tcPr>
            <w:tcW w:w="0" w:type="auto"/>
          </w:tcPr>
          <w:p w14:paraId="548410D7" w14:textId="77777777" w:rsidR="00B42355" w:rsidRPr="001B7B30" w:rsidRDefault="00B42355" w:rsidP="008A7EC2">
            <w:pPr>
              <w:pStyle w:val="TableContent"/>
            </w:pPr>
            <w:r w:rsidRPr="001B7B30">
              <w:t>within the ecosystem</w:t>
            </w:r>
          </w:p>
        </w:tc>
        <w:tc>
          <w:tcPr>
            <w:tcW w:w="0" w:type="auto"/>
          </w:tcPr>
          <w:p w14:paraId="6986DE32" w14:textId="77777777" w:rsidR="00B42355" w:rsidRPr="001B7B30" w:rsidRDefault="00B42355" w:rsidP="008A7EC2">
            <w:pPr>
              <w:pStyle w:val="TableContent"/>
            </w:pPr>
            <w:r w:rsidRPr="001B7B30">
              <w:t xml:space="preserve">GSMA ESIM Technical Specification </w:t>
            </w:r>
            <w:r w:rsidRPr="00D370E5">
              <w:t xml:space="preserve">SGP.02 </w:t>
            </w:r>
            <w:r w:rsidRPr="001B7B30">
              <w:t>[</w:t>
            </w:r>
            <w:hyperlink w:anchor="SGP02" w:history="1">
              <w:r w:rsidRPr="001B7B30">
                <w:t>2</w:t>
              </w:r>
            </w:hyperlink>
            <w:r w:rsidRPr="001B7B30">
              <w:t>]</w:t>
            </w:r>
            <w:r w:rsidR="00AF1A52">
              <w:t xml:space="preserve"> and </w:t>
            </w:r>
            <w:r w:rsidR="00AF1A52">
              <w:rPr>
                <w:szCs w:val="25"/>
                <w:lang w:val="en-US"/>
              </w:rPr>
              <w:t>GSMA EID Definition and Assignment Process SGP.29 [89]</w:t>
            </w:r>
          </w:p>
        </w:tc>
      </w:tr>
      <w:tr w:rsidR="00B42355" w:rsidRPr="00215BD1" w14:paraId="6BF2329C" w14:textId="77777777" w:rsidTr="008A7EC2">
        <w:trPr>
          <w:jc w:val="center"/>
        </w:trPr>
        <w:tc>
          <w:tcPr>
            <w:tcW w:w="0" w:type="auto"/>
          </w:tcPr>
          <w:p w14:paraId="0958EF5A" w14:textId="77777777" w:rsidR="00B42355" w:rsidRPr="001B7B30" w:rsidRDefault="00B42355" w:rsidP="008A7EC2">
            <w:pPr>
              <w:pStyle w:val="TableContent"/>
            </w:pPr>
            <w:r w:rsidRPr="001B7B30">
              <w:t>ECASD AID</w:t>
            </w:r>
          </w:p>
        </w:tc>
        <w:tc>
          <w:tcPr>
            <w:tcW w:w="0" w:type="auto"/>
          </w:tcPr>
          <w:p w14:paraId="33E30B44" w14:textId="77777777" w:rsidR="00B42355" w:rsidRPr="001B7B30" w:rsidRDefault="00B42355" w:rsidP="008A7EC2">
            <w:pPr>
              <w:pStyle w:val="TableContent"/>
            </w:pPr>
            <w:r w:rsidRPr="001B7B30">
              <w:t>within the eUICC</w:t>
            </w:r>
          </w:p>
        </w:tc>
        <w:tc>
          <w:tcPr>
            <w:tcW w:w="0" w:type="auto"/>
          </w:tcPr>
          <w:p w14:paraId="2833F2B1" w14:textId="77777777" w:rsidR="00B42355" w:rsidRPr="001B7B30" w:rsidRDefault="00B42355" w:rsidP="008A7EC2">
            <w:pPr>
              <w:pStyle w:val="TableContent"/>
            </w:pPr>
            <w:r w:rsidRPr="001B7B30">
              <w:t xml:space="preserve">GSMA ESIM Technical Specification </w:t>
            </w:r>
            <w:r w:rsidRPr="00D370E5">
              <w:t xml:space="preserve">SGP.02 </w:t>
            </w:r>
            <w:r w:rsidRPr="001B7B30">
              <w:t>[</w:t>
            </w:r>
            <w:hyperlink w:anchor="SGP02" w:history="1">
              <w:r w:rsidRPr="001B7B30">
                <w:t>2</w:t>
              </w:r>
            </w:hyperlink>
            <w:r w:rsidRPr="001B7B30">
              <w:t>]</w:t>
            </w:r>
          </w:p>
        </w:tc>
      </w:tr>
      <w:tr w:rsidR="00B42355" w:rsidRPr="00215BD1" w14:paraId="522F2839" w14:textId="77777777" w:rsidTr="008A7EC2">
        <w:trPr>
          <w:jc w:val="center"/>
        </w:trPr>
        <w:tc>
          <w:tcPr>
            <w:tcW w:w="0" w:type="auto"/>
          </w:tcPr>
          <w:p w14:paraId="458C815C" w14:textId="77777777" w:rsidR="00B42355" w:rsidRPr="001B7B30" w:rsidRDefault="00B42355" w:rsidP="008A7EC2">
            <w:pPr>
              <w:pStyle w:val="TableContent"/>
            </w:pPr>
            <w:r w:rsidRPr="001B7B30">
              <w:t>ISD-R AID</w:t>
            </w:r>
          </w:p>
        </w:tc>
        <w:tc>
          <w:tcPr>
            <w:tcW w:w="0" w:type="auto"/>
          </w:tcPr>
          <w:p w14:paraId="3A4B7579" w14:textId="77777777" w:rsidR="00B42355" w:rsidRPr="001B7B30" w:rsidRDefault="00B42355" w:rsidP="008A7EC2">
            <w:pPr>
              <w:pStyle w:val="TableContent"/>
            </w:pPr>
            <w:r w:rsidRPr="001B7B30">
              <w:t>within the eUICC</w:t>
            </w:r>
          </w:p>
        </w:tc>
        <w:tc>
          <w:tcPr>
            <w:tcW w:w="0" w:type="auto"/>
          </w:tcPr>
          <w:p w14:paraId="7BE66EA2" w14:textId="77777777" w:rsidR="00B42355" w:rsidRPr="001B7B30" w:rsidRDefault="00B42355" w:rsidP="008A7EC2">
            <w:pPr>
              <w:pStyle w:val="TableContent"/>
            </w:pPr>
            <w:r w:rsidRPr="001B7B30">
              <w:t xml:space="preserve">GSMA ESIM Technical Specification </w:t>
            </w:r>
            <w:r w:rsidRPr="00D370E5">
              <w:t xml:space="preserve">SGP.02 </w:t>
            </w:r>
            <w:r w:rsidRPr="001B7B30">
              <w:t>[</w:t>
            </w:r>
            <w:hyperlink w:anchor="SGP02" w:history="1">
              <w:r w:rsidRPr="001B7B30">
                <w:t>2</w:t>
              </w:r>
            </w:hyperlink>
            <w:r w:rsidRPr="001B7B30">
              <w:t>]</w:t>
            </w:r>
          </w:p>
        </w:tc>
      </w:tr>
      <w:tr w:rsidR="00B42355" w:rsidRPr="00215BD1" w14:paraId="03D838C1" w14:textId="77777777" w:rsidTr="008A7EC2">
        <w:trPr>
          <w:jc w:val="center"/>
        </w:trPr>
        <w:tc>
          <w:tcPr>
            <w:tcW w:w="0" w:type="auto"/>
          </w:tcPr>
          <w:p w14:paraId="7626F7C8" w14:textId="77777777" w:rsidR="00B42355" w:rsidRPr="001B7B30" w:rsidRDefault="00B42355" w:rsidP="008A7EC2">
            <w:pPr>
              <w:pStyle w:val="TableContent"/>
            </w:pPr>
            <w:r w:rsidRPr="001B7B30">
              <w:t>ISD-P AID</w:t>
            </w:r>
          </w:p>
        </w:tc>
        <w:tc>
          <w:tcPr>
            <w:tcW w:w="0" w:type="auto"/>
          </w:tcPr>
          <w:p w14:paraId="4FFCB522" w14:textId="77777777" w:rsidR="00B42355" w:rsidRPr="001B7B30" w:rsidRDefault="00B42355" w:rsidP="008A7EC2">
            <w:pPr>
              <w:pStyle w:val="TableContent"/>
            </w:pPr>
            <w:r w:rsidRPr="001B7B30">
              <w:t>within the eUICC</w:t>
            </w:r>
          </w:p>
        </w:tc>
        <w:tc>
          <w:tcPr>
            <w:tcW w:w="0" w:type="auto"/>
          </w:tcPr>
          <w:p w14:paraId="2CBDAE66" w14:textId="77777777" w:rsidR="00B42355" w:rsidRPr="001B7B30" w:rsidRDefault="00B42355" w:rsidP="008A7EC2">
            <w:pPr>
              <w:pStyle w:val="TableContent"/>
            </w:pPr>
            <w:r w:rsidRPr="001B7B30">
              <w:t>eUICC within a range defined in GSMA ESIM Technical Specification</w:t>
            </w:r>
            <w:r>
              <w:t xml:space="preserve"> </w:t>
            </w:r>
            <w:r w:rsidRPr="00D370E5">
              <w:t xml:space="preserve">SGP.02 </w:t>
            </w:r>
            <w:r w:rsidRPr="001B7B30">
              <w:t>[</w:t>
            </w:r>
            <w:hyperlink w:anchor="SGP02" w:history="1">
              <w:r w:rsidRPr="001B7B30">
                <w:t>2</w:t>
              </w:r>
            </w:hyperlink>
            <w:r w:rsidRPr="001B7B30">
              <w:t>]</w:t>
            </w:r>
          </w:p>
        </w:tc>
      </w:tr>
      <w:tr w:rsidR="00B42355" w:rsidRPr="00215BD1" w14:paraId="3B501B5B" w14:textId="77777777" w:rsidTr="008A7EC2">
        <w:trPr>
          <w:jc w:val="center"/>
        </w:trPr>
        <w:tc>
          <w:tcPr>
            <w:tcW w:w="0" w:type="auto"/>
          </w:tcPr>
          <w:p w14:paraId="1905F259" w14:textId="77777777" w:rsidR="00B42355" w:rsidRPr="001B7B30" w:rsidRDefault="00B42355" w:rsidP="008A7EC2">
            <w:pPr>
              <w:pStyle w:val="TableContent"/>
            </w:pPr>
            <w:r w:rsidRPr="001B7B30">
              <w:t>ICCID</w:t>
            </w:r>
          </w:p>
        </w:tc>
        <w:tc>
          <w:tcPr>
            <w:tcW w:w="0" w:type="auto"/>
          </w:tcPr>
          <w:p w14:paraId="142EF695" w14:textId="77777777" w:rsidR="00B42355" w:rsidRPr="001B7B30" w:rsidRDefault="00B42355" w:rsidP="008A7EC2">
            <w:pPr>
              <w:pStyle w:val="TableContent"/>
            </w:pPr>
            <w:r w:rsidRPr="001B7B30">
              <w:t>Global</w:t>
            </w:r>
          </w:p>
        </w:tc>
        <w:tc>
          <w:tcPr>
            <w:tcW w:w="0" w:type="auto"/>
          </w:tcPr>
          <w:p w14:paraId="68B67915" w14:textId="77777777" w:rsidR="00B42355" w:rsidRPr="001B7B30" w:rsidRDefault="00B42355" w:rsidP="008A7EC2">
            <w:pPr>
              <w:pStyle w:val="TableContent"/>
            </w:pPr>
            <w:r w:rsidRPr="001B7B30">
              <w:t>ITU-T E.118 [</w:t>
            </w:r>
            <w:hyperlink w:anchor="SGP02" w:history="1">
              <w:r w:rsidRPr="00FC38C6">
                <w:t>2</w:t>
              </w:r>
            </w:hyperlink>
            <w:r>
              <w:t>1</w:t>
            </w:r>
            <w:r w:rsidRPr="001B7B30">
              <w:t>]</w:t>
            </w:r>
          </w:p>
        </w:tc>
      </w:tr>
      <w:tr w:rsidR="00B42355" w:rsidRPr="00215BD1" w14:paraId="330BCD2D" w14:textId="77777777" w:rsidTr="008A7EC2">
        <w:trPr>
          <w:jc w:val="center"/>
        </w:trPr>
        <w:tc>
          <w:tcPr>
            <w:tcW w:w="0" w:type="auto"/>
          </w:tcPr>
          <w:p w14:paraId="0B364E26" w14:textId="77777777" w:rsidR="00B42355" w:rsidRPr="001B7B30" w:rsidRDefault="00B42355" w:rsidP="008A7EC2">
            <w:pPr>
              <w:pStyle w:val="TableContent"/>
            </w:pPr>
            <w:r w:rsidRPr="001B7B30">
              <w:t>ISD-R TAR</w:t>
            </w:r>
          </w:p>
        </w:tc>
        <w:tc>
          <w:tcPr>
            <w:tcW w:w="0" w:type="auto"/>
          </w:tcPr>
          <w:p w14:paraId="3D60C459" w14:textId="77777777" w:rsidR="00B42355" w:rsidRPr="001B7B30" w:rsidRDefault="00B42355" w:rsidP="008A7EC2">
            <w:pPr>
              <w:pStyle w:val="TableContent"/>
            </w:pPr>
            <w:r w:rsidRPr="001B7B30">
              <w:t>within the eUICC</w:t>
            </w:r>
          </w:p>
        </w:tc>
        <w:tc>
          <w:tcPr>
            <w:tcW w:w="0" w:type="auto"/>
          </w:tcPr>
          <w:p w14:paraId="44595B2E" w14:textId="77777777" w:rsidR="00B42355" w:rsidRPr="001B7B30" w:rsidRDefault="00B42355" w:rsidP="008A7EC2">
            <w:pPr>
              <w:pStyle w:val="TableContent"/>
            </w:pPr>
            <w:r w:rsidRPr="001B7B30">
              <w:t>GSMA ESIM Technical Specification</w:t>
            </w:r>
            <w:r>
              <w:t xml:space="preserve"> </w:t>
            </w:r>
            <w:r w:rsidRPr="00D370E5">
              <w:t xml:space="preserve">SGP.02 </w:t>
            </w:r>
            <w:r w:rsidRPr="001B7B30">
              <w:t>[</w:t>
            </w:r>
            <w:hyperlink w:anchor="SGP02" w:history="1">
              <w:r w:rsidRPr="001B7B30">
                <w:t>2</w:t>
              </w:r>
            </w:hyperlink>
            <w:r w:rsidRPr="001B7B30">
              <w:t>]</w:t>
            </w:r>
          </w:p>
        </w:tc>
      </w:tr>
      <w:tr w:rsidR="00B42355" w:rsidRPr="00215BD1" w14:paraId="1BA6A4F8" w14:textId="77777777" w:rsidTr="008A7EC2">
        <w:trPr>
          <w:jc w:val="center"/>
        </w:trPr>
        <w:tc>
          <w:tcPr>
            <w:tcW w:w="0" w:type="auto"/>
          </w:tcPr>
          <w:p w14:paraId="66CB0C8A" w14:textId="77777777" w:rsidR="00B42355" w:rsidRPr="001B7B30" w:rsidRDefault="00B42355" w:rsidP="008A7EC2">
            <w:pPr>
              <w:pStyle w:val="TableContent"/>
            </w:pPr>
            <w:r w:rsidRPr="001B7B30">
              <w:t>MNO-SD AID</w:t>
            </w:r>
          </w:p>
        </w:tc>
        <w:tc>
          <w:tcPr>
            <w:tcW w:w="0" w:type="auto"/>
          </w:tcPr>
          <w:p w14:paraId="16ACF821" w14:textId="77777777" w:rsidR="00B42355" w:rsidRPr="001B7B30" w:rsidRDefault="00B42355" w:rsidP="008A7EC2">
            <w:pPr>
              <w:pStyle w:val="TableContent"/>
            </w:pPr>
            <w:r w:rsidRPr="001B7B30">
              <w:t>Within the Profile</w:t>
            </w:r>
          </w:p>
        </w:tc>
        <w:tc>
          <w:tcPr>
            <w:tcW w:w="0" w:type="auto"/>
          </w:tcPr>
          <w:p w14:paraId="04B7D658" w14:textId="77777777" w:rsidR="00B42355" w:rsidRPr="001B7B30" w:rsidRDefault="00B42355" w:rsidP="008A7EC2">
            <w:pPr>
              <w:pStyle w:val="TableContent"/>
            </w:pPr>
            <w:r w:rsidRPr="001B7B30">
              <w:t xml:space="preserve">ETSI TS 101 220 </w:t>
            </w:r>
            <w:r>
              <w:t>[33]</w:t>
            </w:r>
          </w:p>
        </w:tc>
      </w:tr>
      <w:tr w:rsidR="00B42355" w:rsidRPr="005E2888" w14:paraId="0D1A8530" w14:textId="77777777" w:rsidTr="008A7EC2">
        <w:trPr>
          <w:jc w:val="center"/>
        </w:trPr>
        <w:tc>
          <w:tcPr>
            <w:tcW w:w="0" w:type="auto"/>
          </w:tcPr>
          <w:p w14:paraId="63137E01" w14:textId="77777777" w:rsidR="00B42355" w:rsidRPr="001B7B30" w:rsidRDefault="00B42355" w:rsidP="008A7EC2">
            <w:pPr>
              <w:pStyle w:val="TableContent"/>
            </w:pPr>
            <w:r w:rsidRPr="001B7B30">
              <w:t>MNO-SD TAR</w:t>
            </w:r>
          </w:p>
        </w:tc>
        <w:tc>
          <w:tcPr>
            <w:tcW w:w="0" w:type="auto"/>
          </w:tcPr>
          <w:p w14:paraId="7DD5EA3D" w14:textId="77777777" w:rsidR="00B42355" w:rsidRPr="001B7B30" w:rsidRDefault="00B42355" w:rsidP="008A7EC2">
            <w:pPr>
              <w:pStyle w:val="TableContent"/>
            </w:pPr>
            <w:r w:rsidRPr="001B7B30">
              <w:t>Within the Profile</w:t>
            </w:r>
          </w:p>
        </w:tc>
        <w:tc>
          <w:tcPr>
            <w:tcW w:w="0" w:type="auto"/>
          </w:tcPr>
          <w:p w14:paraId="12882C5C" w14:textId="0D0B4377" w:rsidR="00B42355" w:rsidRPr="001B7B30" w:rsidRDefault="00B42355" w:rsidP="008A7EC2">
            <w:pPr>
              <w:pStyle w:val="TableContent"/>
            </w:pPr>
            <w:r w:rsidRPr="001B7B30">
              <w:t>ETSI TS 101 220 (ISD TAR) [</w:t>
            </w:r>
            <w:r w:rsidR="00B10F62">
              <w:t>33</w:t>
            </w:r>
            <w:r w:rsidRPr="001B7B30">
              <w:t>]</w:t>
            </w:r>
          </w:p>
        </w:tc>
      </w:tr>
    </w:tbl>
    <w:p w14:paraId="4D744C04" w14:textId="547D55EC" w:rsidR="00B42355" w:rsidRPr="001B7B30" w:rsidRDefault="00B10F62" w:rsidP="00B10F62">
      <w:pPr>
        <w:pStyle w:val="TableCaption"/>
        <w:numPr>
          <w:ilvl w:val="0"/>
          <w:numId w:val="0"/>
        </w:numPr>
        <w:rPr>
          <w:lang w:val="en-US"/>
        </w:rPr>
      </w:pPr>
      <w:r>
        <w:rPr>
          <w:lang w:val="en-US"/>
        </w:rPr>
        <w:t>Table 61</w:t>
      </w:r>
      <w:r w:rsidR="00B42355" w:rsidRPr="001B7B30">
        <w:rPr>
          <w:lang w:val="en-US"/>
        </w:rPr>
        <w:t>: eUICC Identifier</w:t>
      </w:r>
      <w:r w:rsidR="00B42355">
        <w:rPr>
          <w:lang w:val="en-US"/>
        </w:rPr>
        <w:t>s</w:t>
      </w:r>
    </w:p>
    <w:p w14:paraId="509AA958" w14:textId="1615C83C" w:rsidR="00B42355" w:rsidRPr="009A68FC" w:rsidRDefault="00B42355" w:rsidP="00DB6385">
      <w:pPr>
        <w:spacing w:after="240" w:line="276" w:lineRule="auto"/>
        <w:rPr>
          <w:rFonts w:cs="Arial"/>
          <w:b/>
          <w:u w:val="single"/>
        </w:rPr>
      </w:pPr>
      <w:r w:rsidRPr="009A68FC">
        <w:rPr>
          <w:rFonts w:cs="Arial"/>
          <w:b/>
          <w:u w:val="single"/>
        </w:rPr>
        <w:t>SM-DP</w:t>
      </w:r>
      <w:r>
        <w:rPr>
          <w:rFonts w:cs="Arial"/>
          <w:b/>
          <w:u w:val="single"/>
        </w:rPr>
        <w:t>+</w:t>
      </w:r>
      <w:r w:rsidRPr="009A68FC">
        <w:rPr>
          <w:rFonts w:cs="Arial"/>
          <w:b/>
          <w:u w:val="single"/>
        </w:rPr>
        <w:t xml:space="preserve"> Identifier</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89"/>
        <w:gridCol w:w="2073"/>
        <w:gridCol w:w="2172"/>
      </w:tblGrid>
      <w:tr w:rsidR="00B42355" w:rsidRPr="00215BD1" w14:paraId="5F8B22EF" w14:textId="77777777" w:rsidTr="008A7EC2">
        <w:trPr>
          <w:jc w:val="center"/>
        </w:trPr>
        <w:tc>
          <w:tcPr>
            <w:tcW w:w="0" w:type="auto"/>
            <w:shd w:val="clear" w:color="auto" w:fill="C00000"/>
          </w:tcPr>
          <w:p w14:paraId="585F84FD" w14:textId="77777777" w:rsidR="00B42355" w:rsidRPr="009A68FC" w:rsidRDefault="00B42355" w:rsidP="008A7EC2">
            <w:pPr>
              <w:pStyle w:val="TableHeader"/>
            </w:pPr>
            <w:r w:rsidRPr="009A68FC">
              <w:t>Identifier</w:t>
            </w:r>
          </w:p>
        </w:tc>
        <w:tc>
          <w:tcPr>
            <w:tcW w:w="0" w:type="auto"/>
            <w:shd w:val="clear" w:color="auto" w:fill="C00000"/>
          </w:tcPr>
          <w:p w14:paraId="637DB20E" w14:textId="77777777" w:rsidR="00B42355" w:rsidRPr="009A68FC" w:rsidRDefault="00B42355" w:rsidP="008A7EC2">
            <w:pPr>
              <w:pStyle w:val="TableHeader"/>
            </w:pPr>
            <w:r w:rsidRPr="009A68FC">
              <w:t>Uniqueness</w:t>
            </w:r>
          </w:p>
        </w:tc>
        <w:tc>
          <w:tcPr>
            <w:tcW w:w="0" w:type="auto"/>
            <w:shd w:val="clear" w:color="auto" w:fill="C00000"/>
          </w:tcPr>
          <w:p w14:paraId="68249C40" w14:textId="77777777" w:rsidR="00B42355" w:rsidRPr="009A68FC" w:rsidRDefault="00B42355" w:rsidP="008A7EC2">
            <w:pPr>
              <w:pStyle w:val="TableHeader"/>
            </w:pPr>
            <w:r w:rsidRPr="009A68FC">
              <w:t>Registration Entity</w:t>
            </w:r>
          </w:p>
        </w:tc>
      </w:tr>
      <w:tr w:rsidR="00B42355" w:rsidRPr="00215BD1" w14:paraId="1493940B" w14:textId="77777777" w:rsidTr="008A7EC2">
        <w:trPr>
          <w:jc w:val="center"/>
        </w:trPr>
        <w:tc>
          <w:tcPr>
            <w:tcW w:w="0" w:type="auto"/>
          </w:tcPr>
          <w:p w14:paraId="77C802F0" w14:textId="77777777" w:rsidR="00B42355" w:rsidRPr="001B7B30" w:rsidRDefault="00B42355" w:rsidP="008A7EC2">
            <w:pPr>
              <w:pStyle w:val="TableContent"/>
            </w:pPr>
            <w:r w:rsidRPr="001B7B30">
              <w:t>SM</w:t>
            </w:r>
            <w:r>
              <w:t>-</w:t>
            </w:r>
            <w:r w:rsidRPr="001B7B30">
              <w:t>DP</w:t>
            </w:r>
            <w:r>
              <w:t>+</w:t>
            </w:r>
            <w:r w:rsidRPr="001B7B30">
              <w:t xml:space="preserve"> OID</w:t>
            </w:r>
          </w:p>
        </w:tc>
        <w:tc>
          <w:tcPr>
            <w:tcW w:w="0" w:type="auto"/>
          </w:tcPr>
          <w:p w14:paraId="4F25A267" w14:textId="77777777" w:rsidR="00B42355" w:rsidRPr="001B7B30" w:rsidRDefault="00B42355" w:rsidP="008A7EC2">
            <w:pPr>
              <w:pStyle w:val="TableContent"/>
            </w:pPr>
            <w:r w:rsidRPr="001B7B30">
              <w:t>within the ecosystem</w:t>
            </w:r>
          </w:p>
        </w:tc>
        <w:tc>
          <w:tcPr>
            <w:tcW w:w="0" w:type="auto"/>
          </w:tcPr>
          <w:p w14:paraId="71D434F0" w14:textId="77777777" w:rsidR="00B42355" w:rsidRPr="001B7B30" w:rsidRDefault="00B42355" w:rsidP="008A7EC2">
            <w:pPr>
              <w:pStyle w:val="TableContent"/>
            </w:pPr>
            <w:r w:rsidRPr="001B7B30">
              <w:t>ISO</w:t>
            </w:r>
          </w:p>
          <w:p w14:paraId="74FFCE20" w14:textId="77777777" w:rsidR="00B42355" w:rsidRPr="001B7B30" w:rsidRDefault="00B42355" w:rsidP="008A7EC2">
            <w:pPr>
              <w:pStyle w:val="TableContent"/>
            </w:pPr>
            <w:r w:rsidRPr="001B7B30">
              <w:t>1.3.6.1.4.1</w:t>
            </w:r>
          </w:p>
        </w:tc>
      </w:tr>
    </w:tbl>
    <w:p w14:paraId="7CA32B8E" w14:textId="759A773F" w:rsidR="00B42355" w:rsidRPr="001B7B30" w:rsidRDefault="00B10F62" w:rsidP="00B10F62">
      <w:pPr>
        <w:pStyle w:val="TableCaption"/>
        <w:numPr>
          <w:ilvl w:val="0"/>
          <w:numId w:val="0"/>
        </w:numPr>
        <w:rPr>
          <w:lang w:val="en-US"/>
        </w:rPr>
      </w:pPr>
      <w:r>
        <w:rPr>
          <w:lang w:val="en-US"/>
        </w:rPr>
        <w:t>Table 62</w:t>
      </w:r>
      <w:r w:rsidR="00B42355" w:rsidRPr="001B7B30">
        <w:rPr>
          <w:lang w:val="en-US"/>
        </w:rPr>
        <w:t>: SM-DP+ Identifier</w:t>
      </w:r>
    </w:p>
    <w:p w14:paraId="74A5C978" w14:textId="297E4BE5" w:rsidR="00B42355" w:rsidRPr="009A68FC" w:rsidRDefault="00B42355" w:rsidP="00DB6385">
      <w:pPr>
        <w:spacing w:after="240" w:line="276" w:lineRule="auto"/>
        <w:rPr>
          <w:rFonts w:cs="Arial"/>
          <w:b/>
          <w:u w:val="single"/>
        </w:rPr>
      </w:pPr>
      <w:r>
        <w:rPr>
          <w:rFonts w:cs="Arial"/>
          <w:b/>
          <w:u w:val="single"/>
        </w:rPr>
        <w:t>SM-DS</w:t>
      </w:r>
      <w:r w:rsidRPr="009A68FC">
        <w:rPr>
          <w:rFonts w:cs="Arial"/>
          <w:b/>
          <w:u w:val="single"/>
        </w:rPr>
        <w:t xml:space="preserve"> Identifier</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72"/>
        <w:gridCol w:w="2073"/>
        <w:gridCol w:w="2172"/>
      </w:tblGrid>
      <w:tr w:rsidR="00B42355" w:rsidRPr="00215BD1" w14:paraId="689BD89E" w14:textId="77777777" w:rsidTr="008A7EC2">
        <w:trPr>
          <w:jc w:val="center"/>
        </w:trPr>
        <w:tc>
          <w:tcPr>
            <w:tcW w:w="0" w:type="auto"/>
            <w:shd w:val="clear" w:color="auto" w:fill="C00000"/>
          </w:tcPr>
          <w:p w14:paraId="172EFCD4" w14:textId="77777777" w:rsidR="00B42355" w:rsidRPr="009A68FC" w:rsidRDefault="00B42355" w:rsidP="008A7EC2">
            <w:pPr>
              <w:pStyle w:val="TableHeader"/>
            </w:pPr>
            <w:r w:rsidRPr="009A68FC">
              <w:lastRenderedPageBreak/>
              <w:t>Identifier</w:t>
            </w:r>
          </w:p>
        </w:tc>
        <w:tc>
          <w:tcPr>
            <w:tcW w:w="0" w:type="auto"/>
            <w:shd w:val="clear" w:color="auto" w:fill="C00000"/>
          </w:tcPr>
          <w:p w14:paraId="00A60ACA" w14:textId="77777777" w:rsidR="00B42355" w:rsidRPr="009A68FC" w:rsidRDefault="00B42355" w:rsidP="008A7EC2">
            <w:pPr>
              <w:pStyle w:val="TableHeader"/>
            </w:pPr>
            <w:r w:rsidRPr="009A68FC">
              <w:t>Uniqueness</w:t>
            </w:r>
          </w:p>
        </w:tc>
        <w:tc>
          <w:tcPr>
            <w:tcW w:w="0" w:type="auto"/>
            <w:shd w:val="clear" w:color="auto" w:fill="C00000"/>
          </w:tcPr>
          <w:p w14:paraId="7CF89C94" w14:textId="77777777" w:rsidR="00B42355" w:rsidRPr="009A68FC" w:rsidRDefault="00B42355" w:rsidP="008A7EC2">
            <w:pPr>
              <w:pStyle w:val="TableHeader"/>
            </w:pPr>
            <w:r w:rsidRPr="009A68FC">
              <w:t>Registration Entity</w:t>
            </w:r>
          </w:p>
        </w:tc>
      </w:tr>
      <w:tr w:rsidR="00B42355" w:rsidRPr="00215BD1" w14:paraId="3478917A" w14:textId="77777777" w:rsidTr="008A7EC2">
        <w:trPr>
          <w:jc w:val="center"/>
        </w:trPr>
        <w:tc>
          <w:tcPr>
            <w:tcW w:w="0" w:type="auto"/>
          </w:tcPr>
          <w:p w14:paraId="3DD21EB5" w14:textId="77777777" w:rsidR="00B42355" w:rsidRPr="001B7B30" w:rsidRDefault="00B42355" w:rsidP="008A7EC2">
            <w:pPr>
              <w:pStyle w:val="TableContent"/>
            </w:pPr>
            <w:r w:rsidRPr="001B7B30">
              <w:t>SM</w:t>
            </w:r>
            <w:r>
              <w:t>-</w:t>
            </w:r>
            <w:r w:rsidRPr="001B7B30">
              <w:t>D</w:t>
            </w:r>
            <w:r>
              <w:t>S</w:t>
            </w:r>
            <w:r w:rsidRPr="001B7B30">
              <w:t xml:space="preserve"> OID</w:t>
            </w:r>
          </w:p>
        </w:tc>
        <w:tc>
          <w:tcPr>
            <w:tcW w:w="0" w:type="auto"/>
          </w:tcPr>
          <w:p w14:paraId="40F0E284" w14:textId="77777777" w:rsidR="00B42355" w:rsidRPr="001B7B30" w:rsidRDefault="00B42355" w:rsidP="008A7EC2">
            <w:pPr>
              <w:pStyle w:val="TableContent"/>
            </w:pPr>
            <w:r w:rsidRPr="001B7B30">
              <w:t>within the ecosystem</w:t>
            </w:r>
          </w:p>
        </w:tc>
        <w:tc>
          <w:tcPr>
            <w:tcW w:w="0" w:type="auto"/>
          </w:tcPr>
          <w:p w14:paraId="742EB6D8" w14:textId="77777777" w:rsidR="00B42355" w:rsidRPr="001B7B30" w:rsidRDefault="00B42355" w:rsidP="008A7EC2">
            <w:pPr>
              <w:pStyle w:val="TableContent"/>
            </w:pPr>
            <w:r w:rsidRPr="001B7B30">
              <w:t>ISO</w:t>
            </w:r>
          </w:p>
          <w:p w14:paraId="3F2974F4" w14:textId="77777777" w:rsidR="00B42355" w:rsidRPr="001B7B30" w:rsidRDefault="00B42355" w:rsidP="008A7EC2">
            <w:pPr>
              <w:pStyle w:val="TableContent"/>
            </w:pPr>
            <w:r w:rsidRPr="001B7B30">
              <w:t>1.3.6.1.4.1</w:t>
            </w:r>
          </w:p>
        </w:tc>
      </w:tr>
    </w:tbl>
    <w:p w14:paraId="1071D130" w14:textId="215B3513" w:rsidR="00B42355" w:rsidRPr="001B7B30" w:rsidRDefault="00B10F62" w:rsidP="00B10F62">
      <w:pPr>
        <w:pStyle w:val="TableCaption"/>
        <w:numPr>
          <w:ilvl w:val="0"/>
          <w:numId w:val="0"/>
        </w:numPr>
        <w:rPr>
          <w:lang w:val="en-US"/>
        </w:rPr>
      </w:pPr>
      <w:r>
        <w:rPr>
          <w:lang w:val="en-US"/>
        </w:rPr>
        <w:t>Table 63</w:t>
      </w:r>
      <w:r w:rsidR="00B42355">
        <w:rPr>
          <w:lang w:val="en-US"/>
        </w:rPr>
        <w:t>: SM-DS</w:t>
      </w:r>
      <w:r w:rsidR="00B42355" w:rsidRPr="001B7B30">
        <w:rPr>
          <w:lang w:val="en-US"/>
        </w:rPr>
        <w:t xml:space="preserve"> Identifier</w:t>
      </w:r>
    </w:p>
    <w:p w14:paraId="4325A41D" w14:textId="07B78D86" w:rsidR="00B42355" w:rsidRPr="009A68FC" w:rsidRDefault="00B42355" w:rsidP="00DB6385">
      <w:pPr>
        <w:spacing w:after="240" w:line="276" w:lineRule="auto"/>
        <w:rPr>
          <w:rFonts w:cs="Arial"/>
          <w:b/>
          <w:u w:val="single"/>
        </w:rPr>
      </w:pPr>
      <w:r w:rsidRPr="009A68FC">
        <w:rPr>
          <w:rFonts w:cs="Arial"/>
          <w:b/>
          <w:u w:val="single"/>
        </w:rPr>
        <w:t>MNO Identifier</w:t>
      </w:r>
      <w:r>
        <w:rPr>
          <w:rFonts w:cs="Arial"/>
          <w:b/>
          <w:u w:val="single"/>
        </w:rPr>
        <w:t>s</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44"/>
        <w:gridCol w:w="2073"/>
        <w:gridCol w:w="4529"/>
      </w:tblGrid>
      <w:tr w:rsidR="00B42355" w:rsidRPr="00215BD1" w14:paraId="06BED76C" w14:textId="77777777" w:rsidTr="008A7EC2">
        <w:trPr>
          <w:jc w:val="center"/>
        </w:trPr>
        <w:tc>
          <w:tcPr>
            <w:tcW w:w="0" w:type="auto"/>
            <w:shd w:val="clear" w:color="auto" w:fill="C00000"/>
          </w:tcPr>
          <w:p w14:paraId="1615C4E1" w14:textId="77777777" w:rsidR="00B42355" w:rsidRPr="009A68FC" w:rsidRDefault="00B42355" w:rsidP="008A7EC2">
            <w:pPr>
              <w:pStyle w:val="TableHeader"/>
            </w:pPr>
            <w:r w:rsidRPr="009A68FC">
              <w:t>Identifier</w:t>
            </w:r>
          </w:p>
        </w:tc>
        <w:tc>
          <w:tcPr>
            <w:tcW w:w="0" w:type="auto"/>
            <w:shd w:val="clear" w:color="auto" w:fill="C00000"/>
          </w:tcPr>
          <w:p w14:paraId="5C2EA522" w14:textId="77777777" w:rsidR="00B42355" w:rsidRPr="009A68FC" w:rsidRDefault="00B42355" w:rsidP="008A7EC2">
            <w:pPr>
              <w:pStyle w:val="TableHeader"/>
            </w:pPr>
            <w:r w:rsidRPr="009A68FC">
              <w:t>Uniqueness</w:t>
            </w:r>
          </w:p>
        </w:tc>
        <w:tc>
          <w:tcPr>
            <w:tcW w:w="0" w:type="auto"/>
            <w:shd w:val="clear" w:color="auto" w:fill="C00000"/>
          </w:tcPr>
          <w:p w14:paraId="0481E871" w14:textId="77777777" w:rsidR="00B42355" w:rsidRPr="009A68FC" w:rsidRDefault="00B42355" w:rsidP="008A7EC2">
            <w:pPr>
              <w:pStyle w:val="TableHeader"/>
            </w:pPr>
            <w:r w:rsidRPr="009A68FC">
              <w:t>Registration Entity</w:t>
            </w:r>
          </w:p>
        </w:tc>
      </w:tr>
      <w:tr w:rsidR="00B42355" w:rsidRPr="00215BD1" w14:paraId="613B92D7" w14:textId="77777777" w:rsidTr="008A7EC2">
        <w:trPr>
          <w:jc w:val="center"/>
        </w:trPr>
        <w:tc>
          <w:tcPr>
            <w:tcW w:w="0" w:type="auto"/>
          </w:tcPr>
          <w:p w14:paraId="625B0FB1" w14:textId="77777777" w:rsidR="00B42355" w:rsidRPr="001B7B30" w:rsidRDefault="00B42355" w:rsidP="008A7EC2">
            <w:pPr>
              <w:pStyle w:val="TableContent"/>
            </w:pPr>
            <w:r w:rsidRPr="001B7B30">
              <w:t>MNO OID</w:t>
            </w:r>
          </w:p>
        </w:tc>
        <w:tc>
          <w:tcPr>
            <w:tcW w:w="0" w:type="auto"/>
          </w:tcPr>
          <w:p w14:paraId="5A75E1C0" w14:textId="77777777" w:rsidR="00B42355" w:rsidRPr="001B7B30" w:rsidRDefault="00B42355" w:rsidP="008A7EC2">
            <w:pPr>
              <w:pStyle w:val="TableContent"/>
            </w:pPr>
            <w:r w:rsidRPr="001B7B30">
              <w:t>within the ecosystem</w:t>
            </w:r>
          </w:p>
        </w:tc>
        <w:tc>
          <w:tcPr>
            <w:tcW w:w="0" w:type="auto"/>
          </w:tcPr>
          <w:p w14:paraId="77626487" w14:textId="77777777" w:rsidR="00B42355" w:rsidRPr="001B7B30" w:rsidRDefault="00B42355" w:rsidP="008A7EC2">
            <w:pPr>
              <w:pStyle w:val="TableContent"/>
            </w:pPr>
            <w:r w:rsidRPr="001B7B30">
              <w:t>ISO</w:t>
            </w:r>
          </w:p>
          <w:p w14:paraId="14B790D2" w14:textId="77777777" w:rsidR="00B42355" w:rsidRPr="001B7B30" w:rsidRDefault="00B42355" w:rsidP="008A7EC2">
            <w:pPr>
              <w:pStyle w:val="TableContent"/>
            </w:pPr>
            <w:r w:rsidRPr="001B7B30">
              <w:t>1.3.6.1.4.1</w:t>
            </w:r>
          </w:p>
        </w:tc>
      </w:tr>
      <w:tr w:rsidR="00B42355" w:rsidRPr="00234258" w14:paraId="24B3535E" w14:textId="77777777" w:rsidTr="008A7EC2">
        <w:trPr>
          <w:jc w:val="center"/>
        </w:trPr>
        <w:tc>
          <w:tcPr>
            <w:tcW w:w="0" w:type="auto"/>
          </w:tcPr>
          <w:p w14:paraId="457D380B" w14:textId="77777777" w:rsidR="00B42355" w:rsidRPr="001B7B30" w:rsidRDefault="00B42355" w:rsidP="008A7EC2">
            <w:pPr>
              <w:pStyle w:val="TableContent"/>
            </w:pPr>
            <w:r w:rsidRPr="001B7B30">
              <w:t>MCC+MNC (IMSI)</w:t>
            </w:r>
          </w:p>
        </w:tc>
        <w:tc>
          <w:tcPr>
            <w:tcW w:w="0" w:type="auto"/>
          </w:tcPr>
          <w:p w14:paraId="6FDBD416" w14:textId="77777777" w:rsidR="00B42355" w:rsidRPr="001B7B30" w:rsidRDefault="00B42355" w:rsidP="008A7EC2">
            <w:pPr>
              <w:pStyle w:val="TableContent"/>
            </w:pPr>
            <w:r w:rsidRPr="001B7B30">
              <w:t>Global</w:t>
            </w:r>
          </w:p>
        </w:tc>
        <w:tc>
          <w:tcPr>
            <w:tcW w:w="0" w:type="auto"/>
          </w:tcPr>
          <w:p w14:paraId="5F6444E1" w14:textId="77777777" w:rsidR="00B42355" w:rsidRPr="001B7B30" w:rsidRDefault="00B42355" w:rsidP="008A7EC2">
            <w:pPr>
              <w:pStyle w:val="TableContent"/>
            </w:pPr>
            <w:r w:rsidRPr="001B7B30">
              <w:t>ITU-T for MCC and National Regulators for MNC</w:t>
            </w:r>
          </w:p>
        </w:tc>
      </w:tr>
    </w:tbl>
    <w:bookmarkEnd w:id="3158"/>
    <w:p w14:paraId="0E91F8A5" w14:textId="51D66905" w:rsidR="00B42355" w:rsidRPr="001B7B30" w:rsidRDefault="00B10F62" w:rsidP="00B10F62">
      <w:pPr>
        <w:pStyle w:val="TableCaption"/>
        <w:numPr>
          <w:ilvl w:val="0"/>
          <w:numId w:val="0"/>
        </w:numPr>
        <w:rPr>
          <w:lang w:val="en-US"/>
        </w:rPr>
      </w:pPr>
      <w:r>
        <w:rPr>
          <w:lang w:val="en-US"/>
        </w:rPr>
        <w:t>Table 64</w:t>
      </w:r>
      <w:r w:rsidR="00B42355" w:rsidRPr="001B7B30">
        <w:rPr>
          <w:lang w:val="en-US"/>
        </w:rPr>
        <w:t>: MNO Identifier</w:t>
      </w:r>
      <w:r w:rsidR="00B42355">
        <w:rPr>
          <w:lang w:val="en-US"/>
        </w:rPr>
        <w:t>s</w:t>
      </w:r>
    </w:p>
    <w:p w14:paraId="10FC8DF6" w14:textId="565332FE" w:rsidR="00B42355" w:rsidRDefault="00B42355" w:rsidP="00B42355">
      <w:pPr>
        <w:spacing w:before="0"/>
        <w:jc w:val="left"/>
        <w:rPr>
          <w:lang w:eastAsia="en-US" w:bidi="ar-SA"/>
        </w:rPr>
      </w:pPr>
      <w:r>
        <w:rPr>
          <w:lang w:eastAsia="en-US" w:bidi="ar-SA"/>
        </w:rPr>
        <w:br w:type="page"/>
      </w:r>
    </w:p>
    <w:p w14:paraId="43DEDCCD" w14:textId="42B0642A" w:rsidR="00B42355" w:rsidRDefault="00452C02" w:rsidP="00452C02">
      <w:pPr>
        <w:pStyle w:val="Annex"/>
        <w:numPr>
          <w:ilvl w:val="0"/>
          <w:numId w:val="0"/>
        </w:numPr>
      </w:pPr>
      <w:bookmarkStart w:id="3258" w:name="_Toc438039010"/>
      <w:bookmarkStart w:id="3259" w:name="_Toc438302050"/>
      <w:bookmarkStart w:id="3260" w:name="_Toc456596332"/>
      <w:bookmarkStart w:id="3261" w:name="_Toc473022851"/>
      <w:bookmarkStart w:id="3262" w:name="_Toc486508826"/>
      <w:bookmarkStart w:id="3263" w:name="_Toc492050093"/>
      <w:bookmarkStart w:id="3264" w:name="_Toc227925965"/>
      <w:r>
        <w:lastRenderedPageBreak/>
        <w:t>Annex F</w:t>
      </w:r>
      <w:r>
        <w:tab/>
      </w:r>
      <w:r w:rsidR="00B42355">
        <w:t>Profile Eligibility C</w:t>
      </w:r>
      <w:r w:rsidR="00B42355" w:rsidRPr="00B00037">
        <w:t>heck</w:t>
      </w:r>
      <w:r w:rsidR="00B42355">
        <w:t xml:space="preserve"> </w:t>
      </w:r>
      <w:r w:rsidR="00B42355" w:rsidRPr="0027007B">
        <w:t>(Informative)</w:t>
      </w:r>
      <w:bookmarkEnd w:id="3258"/>
      <w:bookmarkEnd w:id="3259"/>
      <w:bookmarkEnd w:id="3260"/>
      <w:bookmarkEnd w:id="3261"/>
      <w:bookmarkEnd w:id="3262"/>
      <w:bookmarkEnd w:id="3263"/>
      <w:bookmarkEnd w:id="3264"/>
    </w:p>
    <w:p w14:paraId="57C9746C" w14:textId="77777777" w:rsidR="00B42355" w:rsidRPr="001B7B30" w:rsidRDefault="00B42355" w:rsidP="00B42355">
      <w:pPr>
        <w:pStyle w:val="NormalParagraph"/>
      </w:pPr>
      <w:r w:rsidRPr="001B7B30">
        <w:t>Prior to any Profile download, the Operator or the SM-DP+ verifies if the selected Profile Type is compatible with the targeted Device.</w:t>
      </w:r>
    </w:p>
    <w:p w14:paraId="668425CE" w14:textId="77777777" w:rsidR="00B42355" w:rsidRPr="001B7B30" w:rsidRDefault="00B42355" w:rsidP="00B42355">
      <w:pPr>
        <w:pStyle w:val="NormalParagraph"/>
      </w:pPr>
      <w:r w:rsidRPr="001B7B30">
        <w:t>Two types of checking are possible:</w:t>
      </w:r>
    </w:p>
    <w:p w14:paraId="76AB301E" w14:textId="77777777" w:rsidR="00B42355" w:rsidRPr="001B7B30" w:rsidRDefault="00B42355" w:rsidP="00CF3D0E">
      <w:pPr>
        <w:pStyle w:val="ListBullet1"/>
        <w:numPr>
          <w:ilvl w:val="0"/>
          <w:numId w:val="18"/>
        </w:numPr>
      </w:pPr>
      <w:r w:rsidRPr="001B7B30">
        <w:t>Static eligibility check (SEC): a check based on the static capabilities of the Device and / or the eUICC. These capabilities could be retrieved based on the knowledge of the EID and the TAC. These eUICC capabilities MAY be acquired by various means: information contained in the EID itself, additional tables locally handled by the Operator or communication with an external entity like the EUM. Device capabilities can be retrieved by the Operator based on the TAC. This Static eligibility check is under the responsibility of the Operator; it MAY be done by the SM-DP+ on behalf of the Operator. The means to establish the compatibility of the Profile Type with a Device type and eUICC type is out of scope of this specification.</w:t>
      </w:r>
    </w:p>
    <w:p w14:paraId="2061D866" w14:textId="77777777" w:rsidR="00B42355" w:rsidRPr="001B7B30" w:rsidRDefault="00B42355" w:rsidP="00CF3D0E">
      <w:pPr>
        <w:pStyle w:val="ListBullet1"/>
        <w:numPr>
          <w:ilvl w:val="0"/>
          <w:numId w:val="18"/>
        </w:numPr>
      </w:pPr>
      <w:r w:rsidRPr="001B7B30">
        <w:t>Dynamic eligibility check (DEC): a check based on the eUICC Info and / or the Device capabilities signed by the eUICC during Profile Download and Installation procedure. This Dynamic eligibility check is under the responsibility of the SM-DP+ on behalf of the Operator.</w:t>
      </w:r>
    </w:p>
    <w:p w14:paraId="64B7914D" w14:textId="77777777" w:rsidR="00B42355" w:rsidRPr="001B7B30" w:rsidRDefault="00B42355" w:rsidP="00B42355">
      <w:pPr>
        <w:pStyle w:val="NormalParagraph"/>
      </w:pPr>
      <w:r w:rsidRPr="001B7B30">
        <w:t xml:space="preserve">The </w:t>
      </w:r>
      <w:r>
        <w:t xml:space="preserve">following figure </w:t>
      </w:r>
      <w:r w:rsidRPr="001B7B30">
        <w:t>describes the global eligibility process depending on the knowledge of the target Device.</w:t>
      </w:r>
    </w:p>
    <w:p w14:paraId="714E256A" w14:textId="77777777" w:rsidR="00B42355" w:rsidRDefault="00E20F83" w:rsidP="00B42355">
      <w:pPr>
        <w:keepNext/>
        <w:spacing w:before="0" w:after="200" w:line="276" w:lineRule="auto"/>
      </w:pPr>
      <w:r w:rsidRPr="00EB304D">
        <w:rPr>
          <w:noProof/>
        </w:rPr>
        <w:object w:dxaOrig="8533" w:dyaOrig="3694" w14:anchorId="7F17C816">
          <v:shape id="_x0000_i1025" type="#_x0000_t75" alt="" style="width:448.4pt;height:195.05pt;mso-width-percent:0;mso-height-percent:0;mso-width-percent:0;mso-height-percent:0" o:ole="">
            <v:imagedata r:id="rId83" o:title=""/>
          </v:shape>
          <o:OLEObject Type="Embed" ProgID="PowerPoint.Slide.12" ShapeID="_x0000_i1025" DrawAspect="Content" ObjectID="_1838788850" r:id="rId84"/>
        </w:object>
      </w:r>
    </w:p>
    <w:p w14:paraId="5DFE49AB" w14:textId="6C14AC64" w:rsidR="00B42355" w:rsidRPr="001B7B30" w:rsidRDefault="00B10F62" w:rsidP="00B10F62">
      <w:pPr>
        <w:pStyle w:val="Figurecaption"/>
        <w:numPr>
          <w:ilvl w:val="0"/>
          <w:numId w:val="0"/>
        </w:numPr>
      </w:pPr>
      <w:bookmarkStart w:id="3265" w:name="_Ref438305033"/>
      <w:r>
        <w:t>Figure 41</w:t>
      </w:r>
      <w:r w:rsidR="00B42355" w:rsidRPr="001B7B30">
        <w:t>: Eligibility Check</w:t>
      </w:r>
      <w:bookmarkEnd w:id="3265"/>
    </w:p>
    <w:p w14:paraId="7F5D1031" w14:textId="77777777" w:rsidR="006910A5" w:rsidRPr="00DB6385" w:rsidRDefault="00B42355" w:rsidP="00DB6385">
      <w:pPr>
        <w:pStyle w:val="NormalParagraph"/>
      </w:pPr>
      <w:r>
        <w:rPr>
          <w:lang w:eastAsia="en-US"/>
        </w:rPr>
        <w:br w:type="page"/>
      </w:r>
      <w:r w:rsidR="006910A5">
        <w:rPr>
          <w:rFonts w:eastAsiaTheme="minorEastAsia"/>
          <w:lang w:eastAsia="ko-KR"/>
        </w:rPr>
        <w:lastRenderedPageBreak/>
        <w:t>The following recommendations apply to the SM-DP+ for the eligibility check of 5G supporting Device. See also section 4.2, section 5.7.8, and annex H.</w:t>
      </w:r>
    </w:p>
    <w:p w14:paraId="2EF6B902" w14:textId="135E5D09" w:rsidR="00DE1302" w:rsidRDefault="006910A5" w:rsidP="00CF3D0E">
      <w:pPr>
        <w:pStyle w:val="ListParagraph"/>
        <w:numPr>
          <w:ilvl w:val="0"/>
          <w:numId w:val="20"/>
        </w:numPr>
        <w:spacing w:before="120"/>
        <w:ind w:left="714" w:hanging="357"/>
        <w:contextualSpacing w:val="0"/>
        <w:rPr>
          <w:rFonts w:eastAsiaTheme="minorEastAsia"/>
          <w:lang w:eastAsia="ko-KR"/>
        </w:rPr>
      </w:pPr>
      <w:r w:rsidRPr="0034411E">
        <w:rPr>
          <w:rFonts w:eastAsiaTheme="minorEastAsia"/>
          <w:lang w:eastAsia="ko-KR"/>
        </w:rPr>
        <w:t xml:space="preserve">The SM-DP+ SHOULD check if the eUICC supports GET IDENTITY, i.e., </w:t>
      </w:r>
      <w:r w:rsidRPr="000131B4">
        <w:rPr>
          <w:rFonts w:ascii="Courier New" w:eastAsia="Malgun Gothic" w:hAnsi="Courier New" w:cs="Courier New"/>
          <w:lang w:eastAsia="en-GB"/>
        </w:rPr>
        <w:t>getIdentity</w:t>
      </w:r>
      <w:r w:rsidRPr="0034411E">
        <w:rPr>
          <w:rFonts w:eastAsiaTheme="minorEastAsia"/>
          <w:lang w:eastAsia="ko-KR"/>
        </w:rPr>
        <w:t xml:space="preserve"> bit is set in </w:t>
      </w:r>
      <w:r w:rsidRPr="000131B4">
        <w:rPr>
          <w:rFonts w:ascii="Courier New" w:eastAsia="Malgun Gothic" w:hAnsi="Courier New" w:cs="Courier New"/>
          <w:lang w:eastAsia="en-GB"/>
        </w:rPr>
        <w:t>uiccCapability</w:t>
      </w:r>
      <w:r w:rsidRPr="0034411E">
        <w:rPr>
          <w:rFonts w:eastAsiaTheme="minorEastAsia"/>
          <w:lang w:eastAsia="ko-KR"/>
        </w:rPr>
        <w:t>. If it is not supported, the SM-DP+ SHOULD NOT configure service n°125 in EF</w:t>
      </w:r>
      <w:r w:rsidRPr="0034411E">
        <w:rPr>
          <w:rFonts w:eastAsiaTheme="minorEastAsia"/>
          <w:vertAlign w:val="subscript"/>
          <w:lang w:eastAsia="ko-KR"/>
        </w:rPr>
        <w:t>UST</w:t>
      </w:r>
      <w:r w:rsidRPr="0034411E">
        <w:rPr>
          <w:rFonts w:eastAsiaTheme="minorEastAsia"/>
          <w:lang w:eastAsia="ko-KR"/>
        </w:rPr>
        <w:t>, and SHOULD NOT provide DF</w:t>
      </w:r>
      <w:r w:rsidRPr="0034411E">
        <w:rPr>
          <w:rFonts w:eastAsiaTheme="minorEastAsia"/>
          <w:vertAlign w:val="subscript"/>
          <w:lang w:eastAsia="ko-KR"/>
        </w:rPr>
        <w:t>SAIP</w:t>
      </w:r>
      <w:r w:rsidRPr="0034411E">
        <w:rPr>
          <w:rFonts w:eastAsiaTheme="minorEastAsia"/>
          <w:lang w:eastAsia="ko-KR"/>
        </w:rPr>
        <w:t xml:space="preserve"> in the Profile Package.</w:t>
      </w:r>
    </w:p>
    <w:p w14:paraId="1FC1C37C" w14:textId="3C020221" w:rsidR="00DE1302" w:rsidRDefault="00DE1302" w:rsidP="00DB6385">
      <w:pPr>
        <w:pStyle w:val="ListParagraph"/>
        <w:numPr>
          <w:ilvl w:val="0"/>
          <w:numId w:val="0"/>
        </w:numPr>
        <w:spacing w:before="120"/>
        <w:ind w:left="2160" w:hanging="1440"/>
        <w:contextualSpacing w:val="0"/>
        <w:rPr>
          <w:rFonts w:eastAsiaTheme="minorEastAsia"/>
          <w:lang w:eastAsia="ko-KR"/>
        </w:rPr>
      </w:pPr>
      <w:r w:rsidRPr="001E3589">
        <w:rPr>
          <w:rFonts w:eastAsiaTheme="minorEastAsia"/>
          <w:lang w:eastAsia="ko-KR"/>
        </w:rPr>
        <w:t>NOTE:</w:t>
      </w:r>
      <w:r w:rsidRPr="001E3589">
        <w:rPr>
          <w:rFonts w:eastAsiaTheme="minorEastAsia"/>
          <w:lang w:eastAsia="ko-KR"/>
        </w:rPr>
        <w:tab/>
        <w:t>To set both service n°130 (Support for SUPI of type NSI or GLI or GCI) and service n°125 (SUCI calculation by the USIM) in EFUST, the SM DP+ may use additional mechanisms to ensure that eUICC supports SUCI with non IMSI SUPI Type.</w:t>
      </w:r>
    </w:p>
    <w:p w14:paraId="18E17CE1" w14:textId="77777777" w:rsidR="006910A5" w:rsidRPr="00543BFD" w:rsidRDefault="006910A5" w:rsidP="00CF3D0E">
      <w:pPr>
        <w:pStyle w:val="ListParagraph"/>
        <w:numPr>
          <w:ilvl w:val="0"/>
          <w:numId w:val="20"/>
        </w:numPr>
        <w:spacing w:before="120" w:after="0"/>
        <w:rPr>
          <w:rFonts w:eastAsiaTheme="minorEastAsia"/>
          <w:lang w:eastAsia="ko-KR"/>
        </w:rPr>
      </w:pPr>
      <w:r w:rsidRPr="00543BFD">
        <w:rPr>
          <w:rFonts w:eastAsiaTheme="minorEastAsia"/>
          <w:lang w:eastAsia="ko-KR"/>
        </w:rPr>
        <w:t>The SM-DP+ SHOULD check if the eUICC supports SAIP v2.3.1 (or higher). If it is not supported and the Profile is intended to contain DF</w:t>
      </w:r>
      <w:r w:rsidRPr="00543BFD">
        <w:rPr>
          <w:rFonts w:eastAsiaTheme="minorEastAsia"/>
          <w:vertAlign w:val="subscript"/>
          <w:lang w:eastAsia="ko-KR"/>
        </w:rPr>
        <w:t>5GS</w:t>
      </w:r>
      <w:r w:rsidRPr="00543BFD">
        <w:rPr>
          <w:rFonts w:eastAsiaTheme="minorEastAsia"/>
          <w:lang w:eastAsia="ko-KR"/>
        </w:rPr>
        <w:t>, the SM-DP+ SHOULD provide the DF</w:t>
      </w:r>
      <w:r w:rsidRPr="00543BFD">
        <w:rPr>
          <w:rFonts w:eastAsiaTheme="minorEastAsia"/>
          <w:vertAlign w:val="subscript"/>
          <w:lang w:eastAsia="ko-KR"/>
        </w:rPr>
        <w:t>5GS</w:t>
      </w:r>
      <w:r w:rsidRPr="00543BFD">
        <w:rPr>
          <w:rFonts w:eastAsiaTheme="minorEastAsia"/>
          <w:lang w:eastAsia="ko-KR"/>
        </w:rPr>
        <w:t xml:space="preserve"> by using Generic File Management PE.</w:t>
      </w:r>
    </w:p>
    <w:p w14:paraId="1D80750B" w14:textId="5116535D" w:rsidR="006910A5" w:rsidRPr="00543BFD" w:rsidRDefault="006910A5" w:rsidP="00CF3D0E">
      <w:pPr>
        <w:pStyle w:val="ListParagraph"/>
        <w:numPr>
          <w:ilvl w:val="0"/>
          <w:numId w:val="20"/>
        </w:numPr>
        <w:spacing w:before="120" w:after="0"/>
        <w:rPr>
          <w:rFonts w:eastAsiaTheme="minorEastAsia"/>
          <w:lang w:eastAsia="ko-KR"/>
        </w:rPr>
      </w:pPr>
      <w:r w:rsidRPr="00543BFD">
        <w:rPr>
          <w:rFonts w:eastAsiaTheme="minorEastAsia"/>
          <w:lang w:eastAsia="ko-KR"/>
        </w:rPr>
        <w:t xml:space="preserve">The SM-DP+ MAY provide a Profile with additional 5G features </w:t>
      </w:r>
      <w:r w:rsidR="00DE1302" w:rsidRPr="00543BFD">
        <w:rPr>
          <w:rFonts w:eastAsiaTheme="minorEastAsia"/>
          <w:lang w:eastAsia="ko-KR"/>
        </w:rPr>
        <w:t>(except non</w:t>
      </w:r>
      <w:r w:rsidR="00DE1302" w:rsidRPr="00543BFD">
        <w:rPr>
          <w:rFonts w:eastAsiaTheme="minorEastAsia"/>
          <w:lang w:eastAsia="ko-KR"/>
        </w:rPr>
        <w:noBreakHyphen/>
        <w:t xml:space="preserve">IMSI SUPI Type; see section 4.2) </w:t>
      </w:r>
      <w:r w:rsidRPr="00543BFD">
        <w:rPr>
          <w:rFonts w:eastAsiaTheme="minorEastAsia"/>
          <w:lang w:eastAsia="ko-KR"/>
        </w:rPr>
        <w:t xml:space="preserve">even if the Device does not support 5G core access (neither </w:t>
      </w:r>
      <w:r w:rsidRPr="00543BFD">
        <w:rPr>
          <w:rFonts w:ascii="Courier New" w:eastAsia="Malgun Gothic" w:hAnsi="Courier New" w:cs="Courier New"/>
          <w:lang w:eastAsia="en-GB"/>
        </w:rPr>
        <w:t>eutran5gcSupportedRelease</w:t>
      </w:r>
      <w:r w:rsidRPr="00543BFD">
        <w:rPr>
          <w:rFonts w:eastAsiaTheme="minorEastAsia"/>
          <w:lang w:eastAsia="ko-KR"/>
        </w:rPr>
        <w:t xml:space="preserve"> nor </w:t>
      </w:r>
      <w:r w:rsidRPr="00543BFD">
        <w:rPr>
          <w:rFonts w:ascii="Courier New" w:eastAsia="Malgun Gothic" w:hAnsi="Courier New" w:cs="Courier New"/>
          <w:lang w:eastAsia="en-GB"/>
        </w:rPr>
        <w:t>nr5gcSupportedRelease</w:t>
      </w:r>
      <w:r w:rsidRPr="00543BFD">
        <w:rPr>
          <w:rFonts w:eastAsiaTheme="minorEastAsia"/>
          <w:lang w:eastAsia="ko-KR"/>
        </w:rPr>
        <w:t xml:space="preserve"> is present in </w:t>
      </w:r>
      <w:r w:rsidRPr="00543BFD">
        <w:rPr>
          <w:rFonts w:ascii="Courier New" w:eastAsia="Malgun Gothic" w:hAnsi="Courier New" w:cs="Courier New"/>
          <w:lang w:eastAsia="en-GB"/>
        </w:rPr>
        <w:t>deviceCapability</w:t>
      </w:r>
      <w:r w:rsidRPr="00543BFD">
        <w:rPr>
          <w:rFonts w:eastAsiaTheme="minorEastAsia"/>
          <w:lang w:eastAsia="ko-KR"/>
        </w:rPr>
        <w:t>).</w:t>
      </w:r>
    </w:p>
    <w:p w14:paraId="2FF71366" w14:textId="77777777" w:rsidR="00DB6385" w:rsidRDefault="00DB6385">
      <w:pPr>
        <w:spacing w:before="0"/>
        <w:jc w:val="left"/>
        <w:rPr>
          <w:b/>
          <w:sz w:val="28"/>
        </w:rPr>
      </w:pPr>
      <w:bookmarkStart w:id="3266" w:name="_MON_1504473785"/>
      <w:bookmarkStart w:id="3267" w:name="_Toc438039011"/>
      <w:bookmarkStart w:id="3268" w:name="_Toc438302051"/>
      <w:bookmarkStart w:id="3269" w:name="_Ref440456956"/>
      <w:bookmarkStart w:id="3270" w:name="_Toc456596333"/>
      <w:bookmarkStart w:id="3271" w:name="_Toc473022852"/>
      <w:bookmarkStart w:id="3272" w:name="_Toc486508827"/>
      <w:bookmarkStart w:id="3273" w:name="_Toc492050094"/>
      <w:bookmarkStart w:id="3274" w:name="_Ref432502310"/>
      <w:bookmarkEnd w:id="3266"/>
      <w:r>
        <w:br w:type="page"/>
      </w:r>
    </w:p>
    <w:p w14:paraId="5EC4C33A" w14:textId="75624738" w:rsidR="00B42355" w:rsidRPr="000A7C12" w:rsidRDefault="00452C02" w:rsidP="00452C02">
      <w:pPr>
        <w:pStyle w:val="Annex"/>
        <w:numPr>
          <w:ilvl w:val="0"/>
          <w:numId w:val="0"/>
        </w:numPr>
      </w:pPr>
      <w:bookmarkStart w:id="3275" w:name="_Toc227925966"/>
      <w:r>
        <w:lastRenderedPageBreak/>
        <w:t>Annex G</w:t>
      </w:r>
      <w:r>
        <w:tab/>
      </w:r>
      <w:r w:rsidR="00B42355">
        <w:t>Key Derivation P</w:t>
      </w:r>
      <w:r w:rsidR="00B42355" w:rsidRPr="000A7C12">
        <w:t>rocess (Normative)</w:t>
      </w:r>
      <w:bookmarkEnd w:id="3267"/>
      <w:bookmarkEnd w:id="3268"/>
      <w:bookmarkEnd w:id="3269"/>
      <w:bookmarkEnd w:id="3270"/>
      <w:bookmarkEnd w:id="3271"/>
      <w:bookmarkEnd w:id="3272"/>
      <w:bookmarkEnd w:id="3273"/>
      <w:bookmarkEnd w:id="3275"/>
    </w:p>
    <w:p w14:paraId="3D8271CB" w14:textId="77777777" w:rsidR="00B42355" w:rsidRPr="001B7B30" w:rsidRDefault="00B42355" w:rsidP="00B42355">
      <w:pPr>
        <w:pStyle w:val="NormalParagraph"/>
      </w:pPr>
      <w:r w:rsidRPr="001B7B30">
        <w:t xml:space="preserve">The key derivation process described in this section SHALL be executed by both </w:t>
      </w:r>
      <w:r>
        <w:t xml:space="preserve">the </w:t>
      </w:r>
      <w:r w:rsidRPr="001B7B30">
        <w:t xml:space="preserve">off-card entity (SM-DP+) and </w:t>
      </w:r>
      <w:r>
        <w:t xml:space="preserve">the </w:t>
      </w:r>
      <w:r w:rsidRPr="001B7B30">
        <w:t>eUICC in a symmetric way.</w:t>
      </w:r>
    </w:p>
    <w:p w14:paraId="50545DE6" w14:textId="77777777" w:rsidR="00B42355" w:rsidRPr="003C5552" w:rsidRDefault="00B42355" w:rsidP="00CF3D0E">
      <w:pPr>
        <w:pStyle w:val="ListBullet1"/>
        <w:numPr>
          <w:ilvl w:val="0"/>
          <w:numId w:val="18"/>
        </w:numPr>
      </w:pPr>
      <w:r w:rsidRPr="003C5552">
        <w:t xml:space="preserve">Use otPK.eUICC.ECKA and otPK.DP.ECKA (with their respective one time private keys) to generate the shared secret ShS as described in </w:t>
      </w:r>
      <w:r w:rsidRPr="00032091">
        <w:t xml:space="preserve">GlobalPlatform Card Specification Amendment F </w:t>
      </w:r>
      <w:r w:rsidRPr="003C5552">
        <w:t>[</w:t>
      </w:r>
      <w:hyperlink w:anchor="AmdF" w:history="1">
        <w:r w:rsidRPr="001B7B30">
          <w:t>13</w:t>
        </w:r>
      </w:hyperlink>
      <w:r w:rsidRPr="003C5552">
        <w:t>] section 3.1.1 (but limited to ephemeral keys) which constitutes the input for the Key Derivation process.</w:t>
      </w:r>
    </w:p>
    <w:p w14:paraId="4FA322A3" w14:textId="77777777" w:rsidR="00B42355" w:rsidRPr="003C5552" w:rsidRDefault="00B42355" w:rsidP="00CF3D0E">
      <w:pPr>
        <w:pStyle w:val="ListBullet1"/>
        <w:numPr>
          <w:ilvl w:val="0"/>
          <w:numId w:val="18"/>
        </w:numPr>
      </w:pPr>
      <w:r w:rsidRPr="003C5552">
        <w:t xml:space="preserve">Concatenate the following values as </w:t>
      </w:r>
      <w:r w:rsidRPr="001B7B30">
        <w:t>SharedInfo</w:t>
      </w:r>
      <w:r w:rsidRPr="003C5552">
        <w:t xml:space="preserve"> as input for the Key Derivation process (th</w:t>
      </w:r>
      <w:r>
        <w:t>is</w:t>
      </w:r>
      <w:r w:rsidRPr="003C5552">
        <w:t xml:space="preserve"> data </w:t>
      </w:r>
      <w:r>
        <w:t>is</w:t>
      </w:r>
      <w:r w:rsidRPr="003C5552">
        <w:t xml:space="preserve"> the one given as input data in the function </w:t>
      </w:r>
      <w:r>
        <w:t>"</w:t>
      </w:r>
      <w:r w:rsidRPr="003C5552">
        <w:t>ES8+.InitialiseSecureChannel</w:t>
      </w:r>
      <w:r>
        <w:t>"</w:t>
      </w:r>
      <w:r w:rsidRPr="003C5552">
        <w:t>):</w:t>
      </w:r>
    </w:p>
    <w:p w14:paraId="40749823" w14:textId="77777777" w:rsidR="00B42355" w:rsidRPr="003C5552" w:rsidRDefault="00B42355" w:rsidP="00CF3D0E">
      <w:pPr>
        <w:pStyle w:val="ListBullet2"/>
        <w:numPr>
          <w:ilvl w:val="1"/>
          <w:numId w:val="18"/>
        </w:numPr>
      </w:pPr>
      <w:r w:rsidRPr="003C5552">
        <w:t>Key type (1 byte)</w:t>
      </w:r>
    </w:p>
    <w:p w14:paraId="53FD5726" w14:textId="77777777" w:rsidR="00B42355" w:rsidRPr="003C5552" w:rsidRDefault="00B42355" w:rsidP="00CF3D0E">
      <w:pPr>
        <w:pStyle w:val="ListBullet2"/>
        <w:numPr>
          <w:ilvl w:val="1"/>
          <w:numId w:val="18"/>
        </w:numPr>
      </w:pPr>
      <w:r w:rsidRPr="003C5552">
        <w:t>Key length (1 byte)</w:t>
      </w:r>
    </w:p>
    <w:p w14:paraId="39051DE1" w14:textId="77777777" w:rsidR="00B42355" w:rsidRPr="003C5552" w:rsidRDefault="00B42355" w:rsidP="00CF3D0E">
      <w:pPr>
        <w:pStyle w:val="ListBullet2"/>
        <w:numPr>
          <w:ilvl w:val="1"/>
          <w:numId w:val="18"/>
        </w:numPr>
      </w:pPr>
      <w:r w:rsidRPr="003C5552">
        <w:t>HostID-LV and EID-LV. HostID-LV comprises the length and the value field of the HostID given in the input data; EID-LV comprises the length and value field of the EID.</w:t>
      </w:r>
    </w:p>
    <w:p w14:paraId="145808BF" w14:textId="77777777" w:rsidR="00B42355" w:rsidRPr="003C5552" w:rsidRDefault="00B42355" w:rsidP="00CF3D0E">
      <w:pPr>
        <w:pStyle w:val="ListBullet1"/>
        <w:numPr>
          <w:ilvl w:val="0"/>
          <w:numId w:val="18"/>
        </w:numPr>
      </w:pPr>
      <w:r w:rsidRPr="003C5552">
        <w:t xml:space="preserve">Initial MAC Chaining value, S-ENC and S-MAC are taken from </w:t>
      </w:r>
      <w:r w:rsidRPr="001B7B30">
        <w:t xml:space="preserve">KeyData </w:t>
      </w:r>
      <w:r w:rsidRPr="003C5552">
        <w:t xml:space="preserve">derived from the ShS as defined in </w:t>
      </w:r>
      <w:r>
        <w:t xml:space="preserve">BSI TR-03111 </w:t>
      </w:r>
      <w:r w:rsidRPr="003C5552">
        <w:t>[</w:t>
      </w:r>
      <w:r>
        <w:t>41</w:t>
      </w:r>
      <w:r w:rsidRPr="003C5552">
        <w:t xml:space="preserve">] for the </w:t>
      </w:r>
      <w:r>
        <w:t>"</w:t>
      </w:r>
      <w:r w:rsidRPr="003C5552">
        <w:t>X9.63 Key Derivation Function</w:t>
      </w:r>
      <w:r>
        <w:t>"</w:t>
      </w:r>
      <w:r w:rsidRPr="003C5552">
        <w:t xml:space="preserve"> (SHA-256 SHALL be used for the key derivation to calculate </w:t>
      </w:r>
      <w:r w:rsidRPr="001B7B30">
        <w:t>KeyData</w:t>
      </w:r>
      <w:r w:rsidRPr="003C5552">
        <w:t xml:space="preserve"> of sufficient length). This key derivation includes additional information, the </w:t>
      </w:r>
      <w:r>
        <w:t>'</w:t>
      </w:r>
      <w:r w:rsidRPr="001B7B30">
        <w:t>SharedInfo</w:t>
      </w:r>
      <w:r>
        <w:t>'</w:t>
      </w:r>
      <w:r w:rsidRPr="003C5552">
        <w:t xml:space="preserve"> of the key derivation algorithm. Keys are assigned </w:t>
      </w:r>
      <w:r>
        <w:t xml:space="preserve">as defined in the </w:t>
      </w:r>
      <w:r w:rsidRPr="003C5552">
        <w:t>following</w:t>
      </w:r>
      <w:r>
        <w:t xml:space="preserve"> table</w:t>
      </w:r>
      <w:r w:rsidRPr="003C5552">
        <w:t>:</w:t>
      </w:r>
    </w:p>
    <w:tbl>
      <w:tblPr>
        <w:tblW w:w="2356"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88"/>
        <w:gridCol w:w="2560"/>
      </w:tblGrid>
      <w:tr w:rsidR="00B42355" w:rsidRPr="00D34DAF" w14:paraId="57B2D03B" w14:textId="77777777" w:rsidTr="008A7EC2">
        <w:trPr>
          <w:cantSplit/>
          <w:jc w:val="center"/>
        </w:trPr>
        <w:tc>
          <w:tcPr>
            <w:tcW w:w="1987" w:type="pct"/>
            <w:shd w:val="clear" w:color="auto" w:fill="C00000"/>
            <w:vAlign w:val="center"/>
          </w:tcPr>
          <w:p w14:paraId="10545038" w14:textId="77777777" w:rsidR="00B42355" w:rsidRPr="00D34DAF" w:rsidRDefault="00B42355" w:rsidP="008A7EC2">
            <w:pPr>
              <w:pStyle w:val="TableHeader"/>
            </w:pPr>
            <w:r>
              <w:t>KeyData</w:t>
            </w:r>
          </w:p>
        </w:tc>
        <w:tc>
          <w:tcPr>
            <w:tcW w:w="3013" w:type="pct"/>
            <w:shd w:val="clear" w:color="auto" w:fill="C00000"/>
            <w:vAlign w:val="center"/>
          </w:tcPr>
          <w:p w14:paraId="0D963D1A" w14:textId="77777777" w:rsidR="00B42355" w:rsidRPr="00D34DAF" w:rsidRDefault="00B42355" w:rsidP="008A7EC2">
            <w:pPr>
              <w:pStyle w:val="TableHeader"/>
            </w:pPr>
            <w:r>
              <w:t>Key</w:t>
            </w:r>
          </w:p>
        </w:tc>
      </w:tr>
      <w:tr w:rsidR="00B42355" w:rsidRPr="00824928" w14:paraId="0F9F3BF2" w14:textId="77777777" w:rsidTr="008A7EC2">
        <w:trPr>
          <w:cantSplit/>
          <w:jc w:val="center"/>
        </w:trPr>
        <w:tc>
          <w:tcPr>
            <w:tcW w:w="1987" w:type="pct"/>
          </w:tcPr>
          <w:p w14:paraId="01EB53B6" w14:textId="77777777" w:rsidR="00B42355" w:rsidRPr="001B7B30" w:rsidRDefault="00B42355" w:rsidP="008A7EC2">
            <w:pPr>
              <w:pStyle w:val="TableText"/>
            </w:pPr>
            <w:r w:rsidRPr="001B7B30">
              <w:t>1 to L</w:t>
            </w:r>
          </w:p>
        </w:tc>
        <w:tc>
          <w:tcPr>
            <w:tcW w:w="3013" w:type="pct"/>
          </w:tcPr>
          <w:p w14:paraId="3BF70C4A" w14:textId="77777777" w:rsidR="00B42355" w:rsidRPr="001B7B30" w:rsidRDefault="00B42355" w:rsidP="008A7EC2">
            <w:pPr>
              <w:pStyle w:val="TableText"/>
            </w:pPr>
            <w:r w:rsidRPr="001B7B30">
              <w:t>Initial MAC chaining value</w:t>
            </w:r>
          </w:p>
        </w:tc>
      </w:tr>
      <w:tr w:rsidR="00B42355" w:rsidRPr="00824928" w14:paraId="5C60123A" w14:textId="77777777" w:rsidTr="008A7EC2">
        <w:trPr>
          <w:cantSplit/>
          <w:jc w:val="center"/>
        </w:trPr>
        <w:tc>
          <w:tcPr>
            <w:tcW w:w="1987" w:type="pct"/>
          </w:tcPr>
          <w:p w14:paraId="6ACB5AD9" w14:textId="77777777" w:rsidR="00B42355" w:rsidRPr="001B7B30" w:rsidRDefault="00B42355" w:rsidP="008A7EC2">
            <w:pPr>
              <w:pStyle w:val="TableText"/>
            </w:pPr>
            <w:r w:rsidRPr="001B7B30">
              <w:t>L+1 to 2L</w:t>
            </w:r>
          </w:p>
        </w:tc>
        <w:tc>
          <w:tcPr>
            <w:tcW w:w="3013" w:type="pct"/>
          </w:tcPr>
          <w:p w14:paraId="16692FEB" w14:textId="77777777" w:rsidR="00B42355" w:rsidRPr="001B7B30" w:rsidRDefault="00B42355" w:rsidP="008A7EC2">
            <w:pPr>
              <w:pStyle w:val="TableText"/>
            </w:pPr>
            <w:r w:rsidRPr="001B7B30">
              <w:t>S-ENC</w:t>
            </w:r>
          </w:p>
        </w:tc>
      </w:tr>
      <w:tr w:rsidR="00B42355" w:rsidRPr="00824928" w14:paraId="094EF012" w14:textId="77777777" w:rsidTr="008A7EC2">
        <w:trPr>
          <w:cantSplit/>
          <w:jc w:val="center"/>
        </w:trPr>
        <w:tc>
          <w:tcPr>
            <w:tcW w:w="1987" w:type="pct"/>
          </w:tcPr>
          <w:p w14:paraId="6CA81C53" w14:textId="77777777" w:rsidR="00B42355" w:rsidRPr="001B7B30" w:rsidDel="003B0679" w:rsidRDefault="00B42355" w:rsidP="008A7EC2">
            <w:pPr>
              <w:pStyle w:val="TableText"/>
            </w:pPr>
            <w:r w:rsidRPr="001B7B30">
              <w:t>2L+1 to 3L</w:t>
            </w:r>
          </w:p>
        </w:tc>
        <w:tc>
          <w:tcPr>
            <w:tcW w:w="3013" w:type="pct"/>
          </w:tcPr>
          <w:p w14:paraId="08539384" w14:textId="77777777" w:rsidR="00B42355" w:rsidRPr="001B7B30" w:rsidRDefault="00B42355" w:rsidP="008A7EC2">
            <w:pPr>
              <w:pStyle w:val="TableText"/>
            </w:pPr>
            <w:r w:rsidRPr="001B7B30">
              <w:t>S-MAC</w:t>
            </w:r>
          </w:p>
        </w:tc>
      </w:tr>
    </w:tbl>
    <w:p w14:paraId="345C9019" w14:textId="59ABDC7A" w:rsidR="00B42355" w:rsidRPr="001B7B30" w:rsidRDefault="00B10F62" w:rsidP="00B10F62">
      <w:pPr>
        <w:pStyle w:val="TableCaption"/>
        <w:numPr>
          <w:ilvl w:val="0"/>
          <w:numId w:val="0"/>
        </w:numPr>
        <w:rPr>
          <w:lang w:val="en-US"/>
        </w:rPr>
      </w:pPr>
      <w:r>
        <w:rPr>
          <w:lang w:val="en-US"/>
        </w:rPr>
        <w:t>Table 65</w:t>
      </w:r>
      <w:r w:rsidR="00B42355" w:rsidRPr="001B7B30">
        <w:rPr>
          <w:lang w:val="en-US"/>
        </w:rPr>
        <w:t>: Mac Chaining</w:t>
      </w:r>
    </w:p>
    <w:p w14:paraId="5E10D357" w14:textId="77777777" w:rsidR="00B42355" w:rsidRDefault="00B42355" w:rsidP="00B42355">
      <w:pPr>
        <w:pStyle w:val="NormalParagraph"/>
      </w:pPr>
      <w:r w:rsidRPr="001B7B30">
        <w:t xml:space="preserve">The initial MAC chaining value is used for the computation of the MAC of the first SCP03t block following the </w:t>
      </w:r>
      <w:r>
        <w:t>"</w:t>
      </w:r>
      <w:r w:rsidRPr="001B7B30">
        <w:t>ES8+.InitialiseSecureChannel</w:t>
      </w:r>
      <w:r>
        <w:t>"</w:t>
      </w:r>
      <w:r w:rsidRPr="001B7B30">
        <w:t xml:space="preserve"> command.</w:t>
      </w:r>
      <w:bookmarkEnd w:id="3274"/>
    </w:p>
    <w:p w14:paraId="46889CA7" w14:textId="77777777" w:rsidR="00B42355" w:rsidRDefault="00B42355" w:rsidP="00B42355">
      <w:pPr>
        <w:spacing w:before="0"/>
        <w:jc w:val="left"/>
        <w:rPr>
          <w:szCs w:val="22"/>
          <w:lang w:eastAsia="en-GB" w:bidi="ar-SA"/>
        </w:rPr>
      </w:pPr>
      <w:r>
        <w:br w:type="page"/>
      </w:r>
    </w:p>
    <w:p w14:paraId="01EE89AA" w14:textId="5BDC0B59" w:rsidR="00B42355" w:rsidRPr="000A7C12" w:rsidRDefault="00452C02" w:rsidP="00452C02">
      <w:pPr>
        <w:pStyle w:val="Annex"/>
        <w:numPr>
          <w:ilvl w:val="0"/>
          <w:numId w:val="0"/>
        </w:numPr>
      </w:pPr>
      <w:bookmarkStart w:id="3276" w:name="_Toc447272821"/>
      <w:bookmarkStart w:id="3277" w:name="_Toc447272988"/>
      <w:bookmarkStart w:id="3278" w:name="_Toc447272822"/>
      <w:bookmarkStart w:id="3279" w:name="_Toc447272989"/>
      <w:bookmarkStart w:id="3280" w:name="_Toc447272823"/>
      <w:bookmarkStart w:id="3281" w:name="_Toc447272990"/>
      <w:bookmarkStart w:id="3282" w:name="_Toc447272824"/>
      <w:bookmarkStart w:id="3283" w:name="_Toc447272991"/>
      <w:bookmarkStart w:id="3284" w:name="_Toc447272825"/>
      <w:bookmarkStart w:id="3285" w:name="_Toc447272992"/>
      <w:bookmarkStart w:id="3286" w:name="_Toc447272826"/>
      <w:bookmarkStart w:id="3287" w:name="_Toc447272993"/>
      <w:bookmarkStart w:id="3288" w:name="_Toc438039012"/>
      <w:bookmarkStart w:id="3289" w:name="_Toc438302052"/>
      <w:bookmarkStart w:id="3290" w:name="_Toc456596334"/>
      <w:bookmarkStart w:id="3291" w:name="_Toc473022853"/>
      <w:bookmarkStart w:id="3292" w:name="_Toc486508828"/>
      <w:bookmarkStart w:id="3293" w:name="_Toc492050095"/>
      <w:bookmarkStart w:id="3294" w:name="_Toc227925967"/>
      <w:bookmarkEnd w:id="3276"/>
      <w:bookmarkEnd w:id="3277"/>
      <w:bookmarkEnd w:id="3278"/>
      <w:bookmarkEnd w:id="3279"/>
      <w:bookmarkEnd w:id="3280"/>
      <w:bookmarkEnd w:id="3281"/>
      <w:bookmarkEnd w:id="3282"/>
      <w:bookmarkEnd w:id="3283"/>
      <w:bookmarkEnd w:id="3284"/>
      <w:bookmarkEnd w:id="3285"/>
      <w:bookmarkEnd w:id="3286"/>
      <w:bookmarkEnd w:id="3287"/>
      <w:r>
        <w:lastRenderedPageBreak/>
        <w:t>Anne</w:t>
      </w:r>
      <w:r w:rsidR="00E6269D">
        <w:t>x</w:t>
      </w:r>
      <w:r>
        <w:t> H</w:t>
      </w:r>
      <w:r>
        <w:tab/>
      </w:r>
      <w:r w:rsidR="00B42355">
        <w:t xml:space="preserve">ASN.1 Definitions </w:t>
      </w:r>
      <w:r w:rsidR="00B42355" w:rsidRPr="000A7C12">
        <w:t>(Normative)</w:t>
      </w:r>
      <w:bookmarkStart w:id="3295" w:name="_Toc438039013"/>
      <w:bookmarkEnd w:id="3288"/>
      <w:bookmarkEnd w:id="3289"/>
      <w:bookmarkEnd w:id="3290"/>
      <w:bookmarkEnd w:id="3291"/>
      <w:bookmarkEnd w:id="3292"/>
      <w:bookmarkEnd w:id="3293"/>
      <w:bookmarkEnd w:id="3294"/>
    </w:p>
    <w:p w14:paraId="6BAF412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RSPDefinitions {joint-iso-itu-t(2) international-organizations(23) gsma(146) rsp(1) asn1modules(1) sgp22v2(2)}</w:t>
      </w:r>
    </w:p>
    <w:p w14:paraId="3D64847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DEFINITIONS</w:t>
      </w:r>
    </w:p>
    <w:p w14:paraId="543A7B5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AUTOMATIC TAGS</w:t>
      </w:r>
    </w:p>
    <w:p w14:paraId="629B3FC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EXTENSIBILITY IMPLIED ::=</w:t>
      </w:r>
    </w:p>
    <w:p w14:paraId="78E9A5F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BEGIN</w:t>
      </w:r>
    </w:p>
    <w:p w14:paraId="36906F7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IMPORTS Certificate, CertificateList, Time FROM PKIX1Explicit88 {iso(1) identified-organization(3) dod(6) internet(1) security(5) mechanisms(5) pkix(7) id-mod(0) id-pkix1-explicit(18)}</w:t>
      </w:r>
    </w:p>
    <w:p w14:paraId="5E11CCD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SubjectKeyIdentifier FROM PKIX1Implicit88 {iso(1) identified-organization(3) dod(6) internet(1) security(5) mechanisms(5) pkix(7) id-mod(0) id-pkix1-implicit(19)}</w:t>
      </w:r>
    </w:p>
    <w:p w14:paraId="6BEBA04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UICCCapability FROM PEDefinitions {joint-iso-itu-t(2) international-organizations(23) tca(143) euicc-profile(1) spec-version(1) version-three(3)};</w:t>
      </w:r>
    </w:p>
    <w:p w14:paraId="496FC32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 OBJECT IDENTIFIER ::= {joint-iso-itu-t(2) international-organizations(23) gsma(146) rsp(1)}</w:t>
      </w:r>
    </w:p>
    <w:p w14:paraId="5F9E1AB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F73A1C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Basic types, for size constraints</w:t>
      </w:r>
    </w:p>
    <w:p w14:paraId="2211BA6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Octet1 ::= OCTET STRING(SIZE(1))</w:t>
      </w:r>
    </w:p>
    <w:p w14:paraId="1D284E2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Octet4 ::= OCTET STRING (SIZE(4))</w:t>
      </w:r>
    </w:p>
    <w:p w14:paraId="2E4B982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Octet8 ::= OCTET STRING (SIZE(8))</w:t>
      </w:r>
    </w:p>
    <w:p w14:paraId="25198D9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Octet16 ::= OCTET STRING (SIZE(16))</w:t>
      </w:r>
    </w:p>
    <w:p w14:paraId="6059261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OctetTo16 ::= OCTET STRING (SIZE(1..16))</w:t>
      </w:r>
    </w:p>
    <w:p w14:paraId="5716B9C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Octet32 ::= OCTET STRING (SIZE(32))</w:t>
      </w:r>
    </w:p>
    <w:p w14:paraId="1DE1484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69EAED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VersionType ::= OCTET STRING(SIZE(3)) -- major/minor/revision version are coded as binary value on byte 1/2/3, e.g., '02 00 0C' for v2.0.12.</w:t>
      </w:r>
    </w:p>
    <w:p w14:paraId="70A6999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If revision is not used (e.g., v2.1), byte 3 SHALL be set to '00'.</w:t>
      </w:r>
    </w:p>
    <w:p w14:paraId="4260139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Iccid ::= [APPLICATION 26] OCTET STRING (SIZE(10)) -- ICCID as coded in EFiccid, corresponding tag is '5A'</w:t>
      </w:r>
    </w:p>
    <w:p w14:paraId="7ADD90B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RemoteOpId ::= [2] INTEGER {installBoundProfilePackage(1)}</w:t>
      </w:r>
    </w:p>
    <w:p w14:paraId="2105305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TransactionId ::= OCTET STRING (SIZE(1..16))</w:t>
      </w:r>
    </w:p>
    <w:p w14:paraId="5F1C697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007281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OIDs</w:t>
      </w:r>
    </w:p>
    <w:p w14:paraId="0D98D73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id-rsp-cert-objects OBJECT IDENTIFIER ::= {id-rsp cert-objects(2)}</w:t>
      </w:r>
    </w:p>
    <w:p w14:paraId="3B86087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id-rspExt OBJECT IDENTIFIER ::= {id-rsp-cert-objects 0}</w:t>
      </w:r>
    </w:p>
    <w:p w14:paraId="1FFEA34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id-rspRole OBJECT IDENTIFIER ::= {id-rsp-cert-objects 1}</w:t>
      </w:r>
    </w:p>
    <w:p w14:paraId="06C9C40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5727BC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OIDs for role identification</w:t>
      </w:r>
    </w:p>
    <w:p w14:paraId="1403CB2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id-rspRole-ci OBJECT IDENTIFIER ::= {id-rspRole 0}</w:t>
      </w:r>
    </w:p>
    <w:p w14:paraId="709557A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id-rspRole-euicc OBJECT IDENTIFIER ::= {id-rspRole 1}</w:t>
      </w:r>
    </w:p>
    <w:p w14:paraId="2C51971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id-rspRole-eum OBJECT IDENTIFIER ::= {id-rspRole 2}</w:t>
      </w:r>
    </w:p>
    <w:p w14:paraId="511EF26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id-rspRole-dp-tls OBJECT IDENTIFIER ::= {id-rspRole 3}</w:t>
      </w:r>
    </w:p>
    <w:p w14:paraId="2B461C1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id-rspRole-dp-auth OBJECT IDENTIFIER ::= {id-rspRole 4}</w:t>
      </w:r>
    </w:p>
    <w:p w14:paraId="3BB1049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id-rspRole-dp-pb OBJECT IDENTIFIER ::= {id-rspRole 5}</w:t>
      </w:r>
    </w:p>
    <w:p w14:paraId="110AB57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id-rspRole-ds-tls OBJECT IDENTIFIER ::= {id-rspRole 6}</w:t>
      </w:r>
    </w:p>
    <w:p w14:paraId="62E0FD3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id-rspRole-ds-auth OBJECT IDENTIFIER ::= {id-rspRole 7}</w:t>
      </w:r>
    </w:p>
    <w:p w14:paraId="6C5FC08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PprIds ::= BIT STRING {-- Definition of Profile Policy Rules identifiers</w:t>
      </w:r>
    </w:p>
    <w:p w14:paraId="306B1F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pprUpdateControl(0), -- defines how to update PPRs via ES6</w:t>
      </w:r>
    </w:p>
    <w:p w14:paraId="1891BA0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ppr1(1), -- Indicator for PPR1 'Disabling of this Profile is not allowed'</w:t>
      </w:r>
    </w:p>
    <w:p w14:paraId="299AE67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ppr2(2) -- Indicator for PPR2 'Deletion of this Profile is not allowed'</w:t>
      </w:r>
    </w:p>
    <w:p w14:paraId="3687BB4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0290D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OperatorId ::= SEQUENCE {</w:t>
      </w:r>
    </w:p>
    <w:p w14:paraId="11EC5F6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mccMnc OCTET STRING (SIZE(3)), -- MCC&amp;MNC coded as 3GPP TS 24.008</w:t>
      </w:r>
    </w:p>
    <w:p w14:paraId="3413DDC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gid1 OCTET STRING OPTIONAL, -- referring to content of EF GID1 (file identifier '6F3E') in 3GPP TS 31.102 [54]</w:t>
      </w:r>
    </w:p>
    <w:p w14:paraId="792F4D4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gid2 OCTET STRING OPTIONAL -- referring to content of EF GID2 (file identifier '6F3F') in 3GPP TS 31.102 [54]</w:t>
      </w:r>
    </w:p>
    <w:p w14:paraId="26B50CB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AB5937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BoundProfilePackage ::= [54] SEQUENCE { -- Tag 'BF36'</w:t>
      </w:r>
    </w:p>
    <w:p w14:paraId="72E7CF1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initialiseSecureChannelRequest [35] InitialiseSecureChannelRequest, -- Tag 'BF23'</w:t>
      </w:r>
    </w:p>
    <w:p w14:paraId="41FFA2E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firstSequenceOf87 [0] SEQUENCE OF [7] OCTET STRING, -- sequence of '87' TLVs</w:t>
      </w:r>
    </w:p>
    <w:p w14:paraId="07196F2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sequenceOf88 [1] SEQUENCE OF [8] OCTET STRING, -- sequence of '88' TLVs</w:t>
      </w:r>
    </w:p>
    <w:p w14:paraId="75C91E7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secondSequenceOf87 [2] SEQUENCE OF [7] OCTET STRING OPTIONAL, -- sequence of '87' TLVs</w:t>
      </w:r>
    </w:p>
    <w:p w14:paraId="3FA21D5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sequenceOf86 [3] SEQUENCE OF [6] OCTET STRING -- sequence of '86' TLVs</w:t>
      </w:r>
    </w:p>
    <w:p w14:paraId="494C33F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w:t>
      </w:r>
    </w:p>
    <w:p w14:paraId="0B71C49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Profile Installation Result</w:t>
      </w:r>
    </w:p>
    <w:p w14:paraId="268FFAD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ProfileInstallationResult ::= [55] SEQUENCE { -- Tag 'BF37'</w:t>
      </w:r>
    </w:p>
    <w:p w14:paraId="7C9630F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profileInstallationResultData [39] ProfileInstallationResultData,</w:t>
      </w:r>
    </w:p>
    <w:p w14:paraId="28E0618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euiccSignPIR EuiccSignPIR</w:t>
      </w:r>
    </w:p>
    <w:p w14:paraId="430B032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8852AC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7C75AA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ProfileInstallationResultData ::= [39] SEQUENCE { -- Tag 'BF27'</w:t>
      </w:r>
    </w:p>
    <w:p w14:paraId="45ECA4C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transactionId[0] TransactionId, -- The TransactionID generated by the SM-DP+</w:t>
      </w:r>
    </w:p>
    <w:p w14:paraId="2279914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notificationMetadata[47] NotificationMetadata,</w:t>
      </w:r>
    </w:p>
    <w:p w14:paraId="2CC617D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smdpOid OBJECT IDENTIFIER, -- SM-DP+ OID (same value as in CERT.DPpb.ECDSA)</w:t>
      </w:r>
    </w:p>
    <w:p w14:paraId="468E94C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finalResult [2] CHOICE {</w:t>
      </w:r>
    </w:p>
    <w:p w14:paraId="66EDD30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successResult SuccessResult,</w:t>
      </w:r>
    </w:p>
    <w:p w14:paraId="4CC4C93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errorResult ErrorResult</w:t>
      </w:r>
    </w:p>
    <w:p w14:paraId="34684CD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w:t>
      </w:r>
    </w:p>
    <w:p w14:paraId="2059031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1D75BA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DE4ADA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EuiccSignPIR ::= [APPLICATION 55] OCTET STRING -- Tag '5F37', eUICC’s signature</w:t>
      </w:r>
    </w:p>
    <w:p w14:paraId="18E797A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7B2627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SuccessResult ::= SEQUENCE {</w:t>
      </w:r>
    </w:p>
    <w:p w14:paraId="61779BC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aid [APPLICATION 15] OCTET STRING (SIZE (5..16)), -- AID of ISD-P</w:t>
      </w:r>
    </w:p>
    <w:p w14:paraId="449F545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simaResponse OCTET STRING -- contains (multiple) 'EUICCResponse' as defined in [5]</w:t>
      </w:r>
    </w:p>
    <w:p w14:paraId="2F7378E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BF213F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0F44FE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ErrorResult ::= SEQUENCE {</w:t>
      </w:r>
    </w:p>
    <w:p w14:paraId="07AA501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bppCommandId BppCommandId,</w:t>
      </w:r>
    </w:p>
    <w:p w14:paraId="2BCEA5B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errorReason ErrorReason,</w:t>
      </w:r>
    </w:p>
    <w:p w14:paraId="31B956B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simaResponse OCTET STRING OPTIONAL -- contains (multiple) 'EUICCResponse' as defined in [5]</w:t>
      </w:r>
    </w:p>
    <w:p w14:paraId="2E41A65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7983AD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6162A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BppCommandId ::= INTEGER {initialiseSecureChannel(0), configureISDP(1), storeMetadata(2), storeMetadata2(3), replaceSessionKeys(4), loadProfileElements(5)}</w:t>
      </w:r>
    </w:p>
    <w:p w14:paraId="6B56A21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595F10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ErrorReason ::= INTEGER {</w:t>
      </w:r>
    </w:p>
    <w:p w14:paraId="144C5FC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incorrectInputValues(1),</w:t>
      </w:r>
    </w:p>
    <w:p w14:paraId="51022A3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invalidSignature(2),</w:t>
      </w:r>
    </w:p>
    <w:p w14:paraId="5B1AFF5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invalidTransactionId(3),</w:t>
      </w:r>
    </w:p>
    <w:p w14:paraId="35C2614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unsupportedCrtValues(4),</w:t>
      </w:r>
    </w:p>
    <w:p w14:paraId="7D1AD53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unsupportedRemoteOperationType(5),</w:t>
      </w:r>
    </w:p>
    <w:p w14:paraId="09731C9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unsupportedProfileClass(6),</w:t>
      </w:r>
    </w:p>
    <w:p w14:paraId="201D875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scp03tStructureError(7),</w:t>
      </w:r>
    </w:p>
    <w:p w14:paraId="27DD889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scp03tSecurityError(8),</w:t>
      </w:r>
    </w:p>
    <w:p w14:paraId="78CEECD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installFailedDueToIccidAlreadyExistsOnEuicc(9),</w:t>
      </w:r>
    </w:p>
    <w:p w14:paraId="3560CCF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installFailedDueToInsufficientMemoryForProfile(10),</w:t>
      </w:r>
    </w:p>
    <w:p w14:paraId="5DA4304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installFailedDueToInterruption(11),</w:t>
      </w:r>
    </w:p>
    <w:p w14:paraId="7EDC894D" w14:textId="5CF66910"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installFailedDueToPEProcessingError(12),</w:t>
      </w:r>
    </w:p>
    <w:p w14:paraId="6D8C3EB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installFailedDueToDataMismatch(13),</w:t>
      </w:r>
    </w:p>
    <w:p w14:paraId="384DDF8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testProfileInstallFailedDueToInvalidNaaKey(14),</w:t>
      </w:r>
    </w:p>
    <w:p w14:paraId="1E85D0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pprNotAllowed(15),</w:t>
      </w:r>
    </w:p>
    <w:p w14:paraId="0E914CA3" w14:textId="45B4B8A9"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values 1</w:t>
      </w:r>
      <w:r w:rsidR="0047714A">
        <w:rPr>
          <w:rFonts w:ascii="Courier New" w:hAnsi="Courier New" w:cs="Courier New"/>
          <w:sz w:val="18"/>
          <w:szCs w:val="18"/>
        </w:rPr>
        <w:t xml:space="preserve">6 </w:t>
      </w:r>
      <w:r w:rsidRPr="00224871">
        <w:rPr>
          <w:rFonts w:ascii="Courier New" w:hAnsi="Courier New" w:cs="Courier New"/>
          <w:sz w:val="18"/>
          <w:szCs w:val="18"/>
        </w:rPr>
        <w:t xml:space="preserve">to </w:t>
      </w:r>
      <w:r w:rsidR="0047714A">
        <w:rPr>
          <w:rFonts w:ascii="Courier New" w:hAnsi="Courier New" w:cs="Courier New"/>
          <w:sz w:val="18"/>
          <w:szCs w:val="18"/>
        </w:rPr>
        <w:t xml:space="preserve">30 </w:t>
      </w:r>
      <w:r w:rsidRPr="00224871">
        <w:rPr>
          <w:rFonts w:ascii="Courier New" w:hAnsi="Courier New" w:cs="Courier New"/>
          <w:sz w:val="18"/>
          <w:szCs w:val="18"/>
        </w:rPr>
        <w:t>are reserved</w:t>
      </w:r>
    </w:p>
    <w:p w14:paraId="7735B259" w14:textId="6EF5CDD9"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installFailedDueToInsufficientM</w:t>
      </w:r>
      <w:r w:rsidR="00BE240C">
        <w:rPr>
          <w:rFonts w:ascii="Courier New" w:hAnsi="Courier New" w:cs="Courier New"/>
          <w:sz w:val="18"/>
          <w:szCs w:val="18"/>
        </w:rPr>
        <w:t>inimumSecurityLevel</w:t>
      </w:r>
      <w:r w:rsidRPr="00224871">
        <w:rPr>
          <w:rFonts w:ascii="Courier New" w:hAnsi="Courier New" w:cs="Courier New"/>
          <w:sz w:val="18"/>
          <w:szCs w:val="18"/>
        </w:rPr>
        <w:t>(31),</w:t>
      </w:r>
    </w:p>
    <w:p w14:paraId="6207F5D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installFailedDueToServerAddressAbsentInEuiccAllowList(32),</w:t>
      </w:r>
    </w:p>
    <w:p w14:paraId="666E4BE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installFailedDueToUnknownError(127)</w:t>
      </w:r>
    </w:p>
    <w:p w14:paraId="3063F71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60A794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DeviceInfo ::= SEQUENCE {</w:t>
      </w:r>
    </w:p>
    <w:p w14:paraId="5ADB8FC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tac Octet4,</w:t>
      </w:r>
    </w:p>
    <w:p w14:paraId="3427B03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deviceCapabilities DeviceCapabilities,</w:t>
      </w:r>
    </w:p>
    <w:p w14:paraId="71A00F8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imei Octet8 OPTIONAL</w:t>
      </w:r>
    </w:p>
    <w:p w14:paraId="2480E7A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043559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236977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DeviceCapabilities ::= SEQUENCE { -- Highest fully supported release for each definition</w:t>
      </w:r>
    </w:p>
    <w:p w14:paraId="735D400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The device SHALL set all the capabilities it supports</w:t>
      </w:r>
    </w:p>
    <w:p w14:paraId="5B6EB45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gsmSupportedRelease VersionType OPTIONAL,</w:t>
      </w:r>
    </w:p>
    <w:p w14:paraId="410A7A3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utranSupportedRelease VersionType OPTIONAL,</w:t>
      </w:r>
    </w:p>
    <w:p w14:paraId="49FEE0A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cdma2000onexSupportedRelease VersionType OPTIONAL,</w:t>
      </w:r>
    </w:p>
    <w:p w14:paraId="51FC3BC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ab/>
        <w:t>cdma2000hrpdSupportedRelease VersionType OPTIONAL,</w:t>
      </w:r>
    </w:p>
    <w:p w14:paraId="548D4EF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cdma2000ehrpdSupportedRelease VersionType OPTIONAL,</w:t>
      </w:r>
    </w:p>
    <w:p w14:paraId="4C1AB97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eutranEpcSupportedRelease VersionType OPTIONAL,</w:t>
      </w:r>
    </w:p>
    <w:p w14:paraId="3848CC8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contactlessSupportedRelease VersionType OPTIONAL,</w:t>
      </w:r>
    </w:p>
    <w:p w14:paraId="5BDA9AB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rspCrlSupportedVersion VersionType OPTIONAL,</w:t>
      </w:r>
    </w:p>
    <w:p w14:paraId="6C6EA2F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nrEpcSupportedRelease VersionType OPTIONAL,</w:t>
      </w:r>
      <w:r w:rsidRPr="00224871">
        <w:rPr>
          <w:rFonts w:ascii="Courier New" w:hAnsi="Courier New" w:cs="Courier New"/>
          <w:sz w:val="18"/>
          <w:szCs w:val="18"/>
        </w:rPr>
        <w:tab/>
      </w:r>
    </w:p>
    <w:p w14:paraId="6B6DDB6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nr5gcSupportedRelease VersionType OPTIONAL,</w:t>
      </w:r>
    </w:p>
    <w:p w14:paraId="7087E9B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eutran5gcSupportedRelease VersionType OPTIONAL,</w:t>
      </w:r>
    </w:p>
    <w:p w14:paraId="291F15B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lpaSvn VersionType OPTIONAL, -- Not defined in this version of SGP.22</w:t>
      </w:r>
    </w:p>
    <w:p w14:paraId="288FB79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catSupportedClasses CatSupportedClasses OPTIONAL, -- Not defined in this version of SGP.22</w:t>
      </w:r>
    </w:p>
    <w:p w14:paraId="2C81D2C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euiccFormFactorType EuiccFormFactorType OPTIONAL, -- Not defined in this version of SGP.22</w:t>
      </w:r>
    </w:p>
    <w:p w14:paraId="0B7ED58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deviceAdditionalFeatureSupport DeviceAdditionalFeatureSupport OPTIONAL</w:t>
      </w:r>
    </w:p>
    <w:p w14:paraId="1BD1BA3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7E094B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DB6CD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DeviceAdditionalFeatureSupport</w:t>
      </w:r>
    </w:p>
    <w:p w14:paraId="48EB4D1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DeviceAdditionalFeatureSupport ::= SEQUENCE {</w:t>
      </w:r>
    </w:p>
    <w:p w14:paraId="05F90EE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naiSupport VersionType OPTIONAL, -- Device supports Network Access Identifier</w:t>
      </w:r>
    </w:p>
    <w:p w14:paraId="3EBC5E9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groupOfDeviceManufacturerOid OBJECT IDENTIFIER OPTIONAL -- the OID of Device Manufacturer or the Group of Device Manufacturers as defined in SGP.29</w:t>
      </w:r>
    </w:p>
    <w:p w14:paraId="5B85E86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B31829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56AFBF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CatSupportedClasses ::= BIT STRING</w:t>
      </w:r>
    </w:p>
    <w:p w14:paraId="2452412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EuiccFormFactorType ::= INTEGER</w:t>
      </w:r>
    </w:p>
    <w:p w14:paraId="02993A3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data structure containing the list of CRL segments</w:t>
      </w:r>
    </w:p>
    <w:p w14:paraId="4B5B6F2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SegmentedCrlList ::= SEQUENCE OF CertificateList</w:t>
      </w:r>
    </w:p>
    <w:p w14:paraId="0DC3175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the extension for Certificate Expiration Date</w:t>
      </w:r>
    </w:p>
    <w:p w14:paraId="106320A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id-rsp-expDate OBJECT IDENTIFIER ::= {id-rspExt 1}</w:t>
      </w:r>
    </w:p>
    <w:p w14:paraId="45E7608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ExpirationDate ::= Time</w:t>
      </w:r>
    </w:p>
    <w:p w14:paraId="58701DE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037D32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the extension id for total partial-CRL number</w:t>
      </w:r>
    </w:p>
    <w:p w14:paraId="58AB52E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id-rsp-totalPartialCrlNumber OBJECT IDENTIFIER ::= {id-rspExt 2}</w:t>
      </w:r>
    </w:p>
    <w:p w14:paraId="3F9877C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TotalPartialCrlNumber ::= INTEGER</w:t>
      </w:r>
    </w:p>
    <w:p w14:paraId="573803E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AFAA35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the extension id for the partial-CRL number</w:t>
      </w:r>
    </w:p>
    <w:p w14:paraId="1C59F69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id-rsp-partialCrlNumber OBJECT IDENTIFIER ::= {id-rspExt 3}</w:t>
      </w:r>
    </w:p>
    <w:p w14:paraId="42559D2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PartialCrlNumber ::= INTEGER</w:t>
      </w:r>
    </w:p>
    <w:p w14:paraId="6979BD2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ActivationCodeRetrievalInfo ::= CHOICE {</w:t>
      </w:r>
    </w:p>
    <w:p w14:paraId="7E5A438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activationCodeForProfileRedownload [1] UTF8String (SIZE(0..255)), -- Activation Code to be used for Profile re-download</w:t>
      </w:r>
    </w:p>
    <w:p w14:paraId="67DE75E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activationCodeRetrievalAvailable [2] BOOLEAN, -- the Activation Code Retrieval is available</w:t>
      </w:r>
    </w:p>
    <w:p w14:paraId="5C5D03B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retryDelay [3] INTEGER -- expected time (in minutes) by when the SM-DP is ready</w:t>
      </w:r>
    </w:p>
    <w:p w14:paraId="7765630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79580B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D78306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id-rsp-metadata OBJECT IDENTIFIER ::= { id-rsp metadata(3)}</w:t>
      </w:r>
    </w:p>
    <w:p w14:paraId="56E6525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id-rsp-metadata-serviceSpecificOIDs OBJECT IDENTIFIER ::= { id-rsp-metadata serviceSpecificOIDs (1)}</w:t>
      </w:r>
    </w:p>
    <w:p w14:paraId="5CF1826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id-rsp-metadata-activationCodeRetrievalInfo OBJECT IDENTIFIER ::= { id-rsp-metadata-serviceSpecificOIDs activationCodeRetrievalInfo (1)}</w:t>
      </w:r>
    </w:p>
    <w:p w14:paraId="3825CA5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UpdateMetadataRequest ::= [42] SEQUENCE { -- Tag 'BF2A'</w:t>
      </w:r>
    </w:p>
    <w:p w14:paraId="1CCF782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serviceProviderName [17] UTF8String (SIZE(0..32)) OPTIONAL, -- Tag '91'</w:t>
      </w:r>
    </w:p>
    <w:p w14:paraId="5E40DA7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profileName [18] UTF8String (SIZE(0..64)) OPTIONAL, -- Tag '92'</w:t>
      </w:r>
    </w:p>
    <w:p w14:paraId="7908E0F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iconType [19] IconType OPTIONAL, -- Tag '93'</w:t>
      </w:r>
    </w:p>
    <w:p w14:paraId="64AB3B3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icon [20] OCTET STRING (SIZE(0..1024)) OPTIONAL, -- Tag '94' </w:t>
      </w:r>
    </w:p>
    <w:p w14:paraId="180CBFB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profilePolicyRules [25] PprIds OPTIONAL, -- Tag '99'</w:t>
      </w:r>
    </w:p>
    <w:p w14:paraId="3C23DBE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serviceSpecificDataStoredInEuicc [34] VendorSpecificExtension OPTIONAL, -- Tag 'BF22'</w:t>
      </w:r>
    </w:p>
    <w:p w14:paraId="46B7C92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reserved103 [103] BOOLEAN OPTIONAL -- Tag '9F67' reserved for SGP.32 [97]</w:t>
      </w:r>
    </w:p>
    <w:p w14:paraId="13AD3C7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7F5131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--Definition of data objects for InitialiseSecureChannel Request</w:t>
      </w:r>
    </w:p>
    <w:p w14:paraId="0FE966B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InitialiseSecureChannelRequest ::= [35] SEQUENCE { -- Tag 'BF23'</w:t>
      </w:r>
    </w:p>
    <w:p w14:paraId="081657C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remoteOpId RemoteOpId, -- Remote Operation Type Identifier (value SHALL be set to installBoundProfilePackage)</w:t>
      </w:r>
    </w:p>
    <w:p w14:paraId="5C31D98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 -- The TransactionID generated by the SM-DP+</w:t>
      </w:r>
    </w:p>
    <w:p w14:paraId="7F72523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controlRefTemplate[6] IMPLICIT ControlRefTemplate, -- Control Reference Template (Key Agreement). Current specification considers a subset of CRT specified in </w:t>
      </w:r>
      <w:r w:rsidRPr="00224871">
        <w:rPr>
          <w:rFonts w:ascii="Courier New" w:hAnsi="Courier New" w:cs="Courier New"/>
          <w:sz w:val="18"/>
          <w:szCs w:val="18"/>
        </w:rPr>
        <w:lastRenderedPageBreak/>
        <w:t>GlobalPlatform Card Specification [8] section 6.4.2.3 for the Mutual Authentication Data Field</w:t>
      </w:r>
    </w:p>
    <w:p w14:paraId="5FC95A8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smdpOtpk [APPLICATION 73] OCTET STRING, -- otPK.DP.ECKA as specified in GlobalPlatform Card Specification [8] section 6.4.2.3 for ePK.OCE.ECKA, tag '5F49'</w:t>
      </w:r>
    </w:p>
    <w:p w14:paraId="4AA2D69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smdpSign [APPLICATION 55] OCTET STRING -- SM-DP's signature, tag '5F37'</w:t>
      </w:r>
    </w:p>
    <w:p w14:paraId="6410429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ED86B5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F9B789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ControlRefTemplate ::= SEQUENCE {</w:t>
      </w:r>
    </w:p>
    <w:p w14:paraId="7A6E46B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keyType[0] Octet1, -- Key type according to GlobalPlatform Card Specification [8] Table 11-16, AES= '88' , Tag '80'</w:t>
      </w:r>
    </w:p>
    <w:p w14:paraId="739AEE9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keyLen[1] Octet1, --Key length in number of bytes. For current specification key length SHALL by 0x10 bytes, Tag '81'</w:t>
      </w:r>
    </w:p>
    <w:p w14:paraId="19BFB4C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hostId[4] OctetTo16 -- Host ID value , Tag '84'</w:t>
      </w:r>
    </w:p>
    <w:p w14:paraId="6A8615D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501E9F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--Definition of data objects for ConfigureISDPRequest</w:t>
      </w:r>
    </w:p>
    <w:p w14:paraId="2579C6C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ConfigureISDPRequest ::= [36] SEQUENCE { -- Tag 'BF24'</w:t>
      </w:r>
    </w:p>
    <w:p w14:paraId="4BCAB70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dpProprietaryData [24] DpProprietaryData OPTIONAL -- Tag 'B8'</w:t>
      </w:r>
    </w:p>
    <w:p w14:paraId="3ADC440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F29F0F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70E37A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DpProprietaryData ::= SEQUENCE { -- maximum size including tag and length field: 128 bytes</w:t>
      </w:r>
    </w:p>
    <w:p w14:paraId="777AE30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dpOid OBJECT IDENTIFIER -- OID in the tree of the SM-DP+ that created the Profile</w:t>
      </w:r>
    </w:p>
    <w:p w14:paraId="4064750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additional data objects defined by the SM-DP+ MAY follow</w:t>
      </w:r>
    </w:p>
    <w:p w14:paraId="68EBA17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29ECE2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StoreMetadataRequest ::= [37] SEQUENCE { -- Tag 'BF25'</w:t>
      </w:r>
    </w:p>
    <w:p w14:paraId="1157087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iccid Iccid,</w:t>
      </w:r>
    </w:p>
    <w:p w14:paraId="52ED228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serviceProviderName [17] UTF8String (SIZE(0..32)), -- Tag '91'</w:t>
      </w:r>
    </w:p>
    <w:p w14:paraId="6E51CE8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profileName [18] UTF8String (SIZE(0..64)), -- Tag '92' (corresponds to 'Short Description' defined in SGP.21 [2])</w:t>
      </w:r>
    </w:p>
    <w:p w14:paraId="536D3A8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iconType [19] IconType OPTIONAL, -- Tag '93' (JPG or PNG)</w:t>
      </w:r>
    </w:p>
    <w:p w14:paraId="206B484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icon [20] OCTET STRING (SIZE(0..1024)) OPTIONAL, -- Tag '94' (Data of the icon. Size 64 x 64 pixel. This field SHALL only be present if iconType is present)</w:t>
      </w:r>
    </w:p>
    <w:p w14:paraId="4EC1841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profileClass [21] ProfileClass DEFAULT operational, -- Tag '95'</w:t>
      </w:r>
    </w:p>
    <w:p w14:paraId="70F5698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notificationConfigurationInfo [22] SEQUENCE OF NotificationConfigurationInformation OPTIONAL,</w:t>
      </w:r>
    </w:p>
    <w:p w14:paraId="11DF487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profileOwner [23] OperatorId OPTIONAL, -- Tag 'B7'</w:t>
      </w:r>
    </w:p>
    <w:p w14:paraId="3DEB31C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profilePolicyRules [25] PprIds OPTIONAL, -- Tag '99'</w:t>
      </w:r>
    </w:p>
    <w:p w14:paraId="02E17C8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serviceSpecificDataStoredInEuicc [34] VendorSpecificExtension OPTIONAL, -- Tag 'BF22'</w:t>
      </w:r>
    </w:p>
    <w:p w14:paraId="1F7239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serviceSpecificDataNotStoredInEuicc [35] VendorSpecificExtension OPTIONAL, -- Tag 'BF23'</w:t>
      </w:r>
    </w:p>
    <w:p w14:paraId="7C095FA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ecallIndication [123] BOOLEAN OPTIONAL, -- Tag '9F7B' reserved for SGP.32 [97]</w:t>
      </w:r>
    </w:p>
    <w:p w14:paraId="0EA7596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fallbackAllowed [103] BOOLEAN OPTIONAL, -- Tag '9F67' reserved for SGP.32 [97]</w:t>
      </w:r>
    </w:p>
    <w:p w14:paraId="451D355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iotSpecificMetadata [100] SEQUENCE {</w:t>
      </w:r>
    </w:p>
    <w:p w14:paraId="0C94D0B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 Data objects and their tags, to be specified in SGP.32 [97]</w:t>
      </w:r>
    </w:p>
    <w:p w14:paraId="441771C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 OPTIONAL -- Tag 'BF64' reserved for SGP.32 [97] </w:t>
      </w:r>
    </w:p>
    <w:p w14:paraId="527447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1D543F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D9E0B1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NotificationEvent ::= BIT STRING {</w:t>
      </w:r>
    </w:p>
    <w:p w14:paraId="331C447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notificationInstall(0),</w:t>
      </w:r>
    </w:p>
    <w:p w14:paraId="5E7ADA8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notificationEnable(1),</w:t>
      </w:r>
    </w:p>
    <w:p w14:paraId="2A1F26D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notificationDisable(2),</w:t>
      </w:r>
    </w:p>
    <w:p w14:paraId="0821FB3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notificationDelete(3)</w:t>
      </w:r>
    </w:p>
    <w:p w14:paraId="1AAF698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66F9C1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2C3B52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NotificationConfigurationInformation ::= SEQUENCE {</w:t>
      </w:r>
    </w:p>
    <w:p w14:paraId="7908BB9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profileManagementOperation NotificationEvent,</w:t>
      </w:r>
    </w:p>
    <w:p w14:paraId="5F1121F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notificationAddress UTF8String -- FQDN to forward the notification</w:t>
      </w:r>
    </w:p>
    <w:p w14:paraId="2F51BF1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E1D1A4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D858A0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OPENTYPE ::= CLASS {</w:t>
      </w:r>
    </w:p>
    <w:p w14:paraId="370D1AF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&amp;typeId OBJECT IDENTIFIER,</w:t>
      </w:r>
    </w:p>
    <w:p w14:paraId="0CD0494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&amp;Type</w:t>
      </w:r>
    </w:p>
    <w:p w14:paraId="2D97F09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8F511B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CB4886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VendorSpecificExtension ::= SEQUENCE OF SEQUENCE {</w:t>
      </w:r>
    </w:p>
    <w:p w14:paraId="24E257E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ab/>
        <w:t>vendorOid [0] OPENTYPE.&amp;typeId, -- OID of the vendor who defined this specific extension</w:t>
      </w:r>
    </w:p>
    <w:p w14:paraId="1A52E30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vendorSpecificData [1] OPENTYPE.&amp;Type</w:t>
      </w:r>
    </w:p>
    <w:p w14:paraId="78DC608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97004D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request message for command ReplaceSessionKeys</w:t>
      </w:r>
    </w:p>
    <w:p w14:paraId="1976983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ReplaceSessionKeysRequest ::= [38] SEQUENCE { -- tag 'BF26'</w:t>
      </w:r>
    </w:p>
    <w:p w14:paraId="75BAC70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/*The new initial MAC chaining value*/</w:t>
      </w:r>
    </w:p>
    <w:p w14:paraId="19724F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initialMacChainingValue OCTET STRING,</w:t>
      </w:r>
    </w:p>
    <w:p w14:paraId="51555AE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/*New session key value for encryption/decryption (PPK-ENC)*/</w:t>
      </w:r>
    </w:p>
    <w:p w14:paraId="528C2D2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ppkEnc OCTET STRING,</w:t>
      </w:r>
    </w:p>
    <w:p w14:paraId="66ADDD1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/*New session key value of the session key C-MAC computation/verification (PPK-MAC)*/</w:t>
      </w:r>
    </w:p>
    <w:p w14:paraId="370832C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ppkCmac OCTET STRING</w:t>
      </w:r>
    </w:p>
    <w:p w14:paraId="509080D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2AC7B3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ISDRProprietaryApplicationTemplate ::= [PRIVATE 0] SEQUENCE { -- Tag 'E0'</w:t>
      </w:r>
    </w:p>
    <w:p w14:paraId="3DFF0FF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svn [2] VersionType, </w:t>
      </w:r>
      <w:r w:rsidRPr="00224871">
        <w:rPr>
          <w:rFonts w:ascii="Courier New" w:hAnsi="Courier New" w:cs="Courier New"/>
          <w:sz w:val="18"/>
          <w:szCs w:val="18"/>
        </w:rPr>
        <w:tab/>
        <w:t>-- GSMA SGP.22 version supported (SVN)</w:t>
      </w:r>
    </w:p>
    <w:p w14:paraId="7D15738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lpaeSupport BIT STRING {</w:t>
      </w:r>
    </w:p>
    <w:p w14:paraId="3AFD6C8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 xml:space="preserve">lpaeUsingCat(0), -- LPA in the eUICC using Card Application Toolkit </w:t>
      </w:r>
    </w:p>
    <w:p w14:paraId="2739BF0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lpaeUsingScws(1) -- LPA in the eUICC using Smartcard Web Server</w:t>
      </w:r>
    </w:p>
    <w:p w14:paraId="6D6241A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OPTIONAL</w:t>
      </w:r>
    </w:p>
    <w:p w14:paraId="6D7DF39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3F6EA2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LpaeActivationRequest ::= [66] SEQUENCE { -- Tag 'BF42'</w:t>
      </w:r>
    </w:p>
    <w:p w14:paraId="0281D59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lpaeOption BIT STRING {</w:t>
      </w:r>
    </w:p>
    <w:p w14:paraId="49EB487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activateCatBasedLpae(0), -- LPAe with LUIe based on CAT</w:t>
      </w:r>
    </w:p>
    <w:p w14:paraId="6247AB7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activateScwsBasedLpae(1) -- LPAe with LUIe based on SCWS</w:t>
      </w:r>
    </w:p>
    <w:p w14:paraId="7289C17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w:t>
      </w:r>
    </w:p>
    <w:p w14:paraId="29D06FF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C63256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LpaeActivationResponse ::= [66] SEQUENCE { -- Tag 'BF42'</w:t>
      </w:r>
    </w:p>
    <w:p w14:paraId="429DAFE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lpaeActivationResult INTEGER {ok(0), notSupported(1)}</w:t>
      </w:r>
    </w:p>
    <w:p w14:paraId="3671736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9650B6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EuiccConfiguredAddressesRequest ::= [60] SEQUENCE { -- Tag 'BF3C'</w:t>
      </w:r>
    </w:p>
    <w:p w14:paraId="7472AE0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E8C27C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EuiccConfiguredAddressesResponse ::= [60] SEQUENCE { -- Tag 'BF3C'</w:t>
      </w:r>
    </w:p>
    <w:p w14:paraId="11DFBFB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defaultDpAddress UTF8String OPTIONAL,  -- Default SM-DP+ address as an FQDN</w:t>
      </w:r>
    </w:p>
    <w:p w14:paraId="4FCA73A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rootDsAddress UTF8String  -- Root SM-DS address as an FQDN</w:t>
      </w:r>
    </w:p>
    <w:p w14:paraId="24C45D0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C32DE8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SetDefaultDpAddressRequest ::= [63] SEQUENCE { -- Tag 'BF3F'</w:t>
      </w:r>
    </w:p>
    <w:p w14:paraId="6690490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defaultDpAddress UTF8String -- Default SM-DP+ address as an FQDN</w:t>
      </w:r>
    </w:p>
    <w:p w14:paraId="484E2C7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A0BCCE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SetDefaultDpAddressResponse ::= [63] SEQUENCE { -- Tag 'BF3F'</w:t>
      </w:r>
    </w:p>
    <w:p w14:paraId="31C0C2A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setDefaultDpAddressResult INTEGER { ok (0), undefinedError (127)}</w:t>
      </w:r>
    </w:p>
    <w:p w14:paraId="4AF8BA4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430E999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PrepareDownloadRequest ::= [33] SEQUENCE { -- Tag 'BF21'</w:t>
      </w:r>
    </w:p>
    <w:p w14:paraId="2228373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smdpSigned2 SmdpSigned2, </w:t>
      </w:r>
      <w:r w:rsidRPr="00224871">
        <w:rPr>
          <w:rFonts w:ascii="Courier New" w:hAnsi="Courier New" w:cs="Courier New"/>
          <w:sz w:val="18"/>
          <w:szCs w:val="18"/>
        </w:rPr>
        <w:tab/>
      </w:r>
      <w:r w:rsidRPr="00224871">
        <w:rPr>
          <w:rFonts w:ascii="Courier New" w:hAnsi="Courier New" w:cs="Courier New"/>
          <w:sz w:val="18"/>
          <w:szCs w:val="18"/>
        </w:rPr>
        <w:tab/>
      </w:r>
      <w:r w:rsidRPr="00224871">
        <w:rPr>
          <w:rFonts w:ascii="Courier New" w:hAnsi="Courier New" w:cs="Courier New"/>
          <w:sz w:val="18"/>
          <w:szCs w:val="18"/>
        </w:rPr>
        <w:tab/>
        <w:t>-- Signed information</w:t>
      </w:r>
    </w:p>
    <w:p w14:paraId="7BDAF34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smdpSignature2 [APPLICATION 55] OCTET STRING, </w:t>
      </w:r>
      <w:r w:rsidRPr="00224871">
        <w:rPr>
          <w:rFonts w:ascii="Courier New" w:hAnsi="Courier New" w:cs="Courier New"/>
          <w:sz w:val="18"/>
          <w:szCs w:val="18"/>
        </w:rPr>
        <w:tab/>
        <w:t>-- tag '5F37'</w:t>
      </w:r>
    </w:p>
    <w:p w14:paraId="19B3AA6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hashCc Octet32 OPTIONAL, -- Hash of confirmation code</w:t>
      </w:r>
    </w:p>
    <w:p w14:paraId="1C9D39D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smdpCertificate Certificate</w:t>
      </w:r>
      <w:r w:rsidRPr="00224871">
        <w:rPr>
          <w:rFonts w:ascii="Courier New" w:hAnsi="Courier New" w:cs="Courier New"/>
          <w:sz w:val="18"/>
          <w:szCs w:val="18"/>
        </w:rPr>
        <w:tab/>
        <w:t>-- CERT.DPpb.ECDSA</w:t>
      </w:r>
    </w:p>
    <w:p w14:paraId="56C1A4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DC565A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8DAE20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SmdpSigned2 ::= SEQUENCE {</w:t>
      </w:r>
    </w:p>
    <w:p w14:paraId="001D551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r w:rsidRPr="00224871">
        <w:rPr>
          <w:rFonts w:ascii="Courier New" w:hAnsi="Courier New" w:cs="Courier New"/>
          <w:sz w:val="18"/>
          <w:szCs w:val="18"/>
        </w:rPr>
        <w:tab/>
        <w:t>-- The TransactionID generated by the SM DP+</w:t>
      </w:r>
    </w:p>
    <w:p w14:paraId="005668F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ccRequiredFlag BOOLEAN,</w:t>
      </w:r>
      <w:r w:rsidRPr="00224871">
        <w:rPr>
          <w:rFonts w:ascii="Courier New" w:hAnsi="Courier New" w:cs="Courier New"/>
          <w:sz w:val="18"/>
          <w:szCs w:val="18"/>
        </w:rPr>
        <w:tab/>
        <w:t>--Indicates if the Confirmation Code is required</w:t>
      </w:r>
    </w:p>
    <w:p w14:paraId="0E0681A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bppEuiccOtpk [APPLICATION 73] OCTET STRING OPTIONAL </w:t>
      </w:r>
      <w:r w:rsidRPr="00224871">
        <w:rPr>
          <w:rFonts w:ascii="Courier New" w:hAnsi="Courier New" w:cs="Courier New"/>
          <w:sz w:val="18"/>
          <w:szCs w:val="18"/>
        </w:rPr>
        <w:tab/>
        <w:t>-- otPK.EUICC.ECKA already used for binding the BPP, tag '5F49'</w:t>
      </w:r>
    </w:p>
    <w:p w14:paraId="2AA8164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D6A9DD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PrepareDownloadResponse ::= [33] CHOICE { -- Tag 'BF21'</w:t>
      </w:r>
    </w:p>
    <w:p w14:paraId="4E358E6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downloadResponseOk PrepareDownloadResponseOk,</w:t>
      </w:r>
    </w:p>
    <w:p w14:paraId="77A3FA3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downloadResponseError PrepareDownloadResponseError</w:t>
      </w:r>
    </w:p>
    <w:p w14:paraId="68C263F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48316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3F04BE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PrepareDownloadResponseOk ::= SEQUENCE {</w:t>
      </w:r>
    </w:p>
    <w:p w14:paraId="249CBC7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euiccSigned2 EUICCSigned2, -- Signed information</w:t>
      </w:r>
    </w:p>
    <w:p w14:paraId="2BF6785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euiccSignature2 [APPLICATION 55] OCTET STRING -- tag '5F37'</w:t>
      </w:r>
    </w:p>
    <w:p w14:paraId="2972B4E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0922CC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2CD811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EUICCSigned2 ::= SEQUENCE {</w:t>
      </w:r>
    </w:p>
    <w:p w14:paraId="50DF7B7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p>
    <w:p w14:paraId="28918CE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ab/>
        <w:t>euiccOtpk [APPLICATION 73] OCTET STRING, -- otPK.EUICC.ECKA, tag '5F49'</w:t>
      </w:r>
    </w:p>
    <w:p w14:paraId="72D85F7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hashCc Octet32 OPTIONAL </w:t>
      </w:r>
      <w:r w:rsidRPr="00224871">
        <w:rPr>
          <w:rFonts w:ascii="Courier New" w:hAnsi="Courier New" w:cs="Courier New"/>
          <w:sz w:val="18"/>
          <w:szCs w:val="18"/>
        </w:rPr>
        <w:tab/>
        <w:t>-- Hash of confirmation code</w:t>
      </w:r>
    </w:p>
    <w:p w14:paraId="71D39D1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E3D759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6D5B2D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PrepareDownloadResponseError ::= SEQUENCE {</w:t>
      </w:r>
    </w:p>
    <w:p w14:paraId="7F39F14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p>
    <w:p w14:paraId="6CE9826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downloadErrorCode DownloadErrorCode</w:t>
      </w:r>
    </w:p>
    <w:p w14:paraId="553CE5B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C4562C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CEBB9E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DownloadErrorCode ::= INTEGER {invalidCertificate(1), invalidSignature(2), unsupportedCurve(3), noSessionContext(4), invalidTransactionId(5), undefinedError(127)}</w:t>
      </w:r>
    </w:p>
    <w:p w14:paraId="6A47703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GetEuiccChallengeRequest ::= [46] SEQUENCE { -- Tag 'BF2E'</w:t>
      </w:r>
    </w:p>
    <w:p w14:paraId="51A8C8A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326338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GetEuiccChallengeResponse ::= [46] SEQUENCE { -- Tag 'BF2E'</w:t>
      </w:r>
    </w:p>
    <w:p w14:paraId="7B94078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euiccChallenge Octet16  -- random eUICC challenge</w:t>
      </w:r>
    </w:p>
    <w:p w14:paraId="78F2A4E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FAE304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GetEuiccInfo1Request ::= [32] SEQUENCE { -- Tag 'BF20'</w:t>
      </w:r>
    </w:p>
    <w:p w14:paraId="287EEA5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7F0B73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GetEuiccInfo2Request ::= [34] SEQUENCE { -- Tag 'BF22'</w:t>
      </w:r>
    </w:p>
    <w:p w14:paraId="58B187E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DB6A6D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EUICCInfo1 ::= [32] SEQUENCE { -- Tag 'BF20'</w:t>
      </w:r>
    </w:p>
    <w:p w14:paraId="532B79B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svn [2] VersionType, </w:t>
      </w:r>
      <w:r w:rsidRPr="00224871">
        <w:rPr>
          <w:rFonts w:ascii="Courier New" w:hAnsi="Courier New" w:cs="Courier New"/>
          <w:sz w:val="18"/>
          <w:szCs w:val="18"/>
        </w:rPr>
        <w:tab/>
        <w:t>-- GSMA SGP.22 version supported (SVN)</w:t>
      </w:r>
    </w:p>
    <w:p w14:paraId="45E96C1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euiccCiPKIdListForVerification [9] SEQUENCE OF SubjectKeyIdentifier, -- List of CI Public Key Identifiers supported on the eUICC for signature verification</w:t>
      </w:r>
    </w:p>
    <w:p w14:paraId="26E4D64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euiccCiPKIdListForSigning [10] SEQUENCE OF SubjectKeyIdentifier -- List of CI Public Key Identifier supported on the eUICC for signature creation</w:t>
      </w:r>
    </w:p>
    <w:p w14:paraId="33FCF11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9B968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8DF67D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EUICCInfo2 ::= [34] SEQUENCE { -- Tag 'BF22'</w:t>
      </w:r>
    </w:p>
    <w:p w14:paraId="1DA03C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profileVersion [1] VersionType, </w:t>
      </w:r>
      <w:r w:rsidRPr="00224871">
        <w:rPr>
          <w:rFonts w:ascii="Courier New" w:hAnsi="Courier New" w:cs="Courier New"/>
          <w:sz w:val="18"/>
          <w:szCs w:val="18"/>
        </w:rPr>
        <w:tab/>
        <w:t>-- Base eUICC Profile package version supported</w:t>
      </w:r>
    </w:p>
    <w:p w14:paraId="272B17C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svn [2] VersionType, </w:t>
      </w:r>
      <w:r w:rsidRPr="00224871">
        <w:rPr>
          <w:rFonts w:ascii="Courier New" w:hAnsi="Courier New" w:cs="Courier New"/>
          <w:sz w:val="18"/>
          <w:szCs w:val="18"/>
        </w:rPr>
        <w:tab/>
        <w:t>-- GSMA SGP.22 version supported (SVN)</w:t>
      </w:r>
    </w:p>
    <w:p w14:paraId="3B3D161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euiccFirmwareVer [3] VersionType, </w:t>
      </w:r>
      <w:r w:rsidRPr="00224871">
        <w:rPr>
          <w:rFonts w:ascii="Courier New" w:hAnsi="Courier New" w:cs="Courier New"/>
          <w:sz w:val="18"/>
          <w:szCs w:val="18"/>
        </w:rPr>
        <w:tab/>
        <w:t>-- eUICC Firmware version</w:t>
      </w:r>
    </w:p>
    <w:p w14:paraId="3184A16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extCardResource [4] OCTET STRING, </w:t>
      </w:r>
      <w:r w:rsidRPr="00224871">
        <w:rPr>
          <w:rFonts w:ascii="Courier New" w:hAnsi="Courier New" w:cs="Courier New"/>
          <w:sz w:val="18"/>
          <w:szCs w:val="18"/>
        </w:rPr>
        <w:tab/>
        <w:t>-- Extended Card Resource Information according to ETSI TS 102 226</w:t>
      </w:r>
    </w:p>
    <w:p w14:paraId="482FF5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uiccCapability [5] UICCCapability,</w:t>
      </w:r>
    </w:p>
    <w:p w14:paraId="72DECC7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ts102241Version [6] VersionType OPTIONAL,</w:t>
      </w:r>
    </w:p>
    <w:p w14:paraId="6856E5B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globalplatformVersion [7] VersionType OPTIONAL,</w:t>
      </w:r>
    </w:p>
    <w:p w14:paraId="68B8953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rspCapability [8] RspCapability,</w:t>
      </w:r>
    </w:p>
    <w:p w14:paraId="0C4268F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euiccCiPKIdListForVerification [9] SEQUENCE OF SubjectKeyIdentifier, -- List of CI Public Key Identifiers supported on the eUICC for signature verification</w:t>
      </w:r>
    </w:p>
    <w:p w14:paraId="6AC1350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euiccCiPKIdListForSigning [10] SEQUENCE OF SubjectKeyIdentifier, -- List of CI Public Key Identifier supported on the eUICC for signature creation</w:t>
      </w:r>
    </w:p>
    <w:p w14:paraId="111C25F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euiccCategory [11] INTEGER {</w:t>
      </w:r>
    </w:p>
    <w:p w14:paraId="7FE90EB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other(0),</w:t>
      </w:r>
    </w:p>
    <w:p w14:paraId="2AE6F6E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basicEuicc(1),</w:t>
      </w:r>
    </w:p>
    <w:p w14:paraId="799A9CA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mediumEuicc(2),</w:t>
      </w:r>
    </w:p>
    <w:p w14:paraId="3B78E7B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contactlessEuicc(3)</w:t>
      </w:r>
    </w:p>
    <w:p w14:paraId="285D6B8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OPTIONAL,</w:t>
      </w:r>
    </w:p>
    <w:p w14:paraId="22F23DE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forbiddenProfilePolicyRules [25] PprIds OPTIONAL, -- Tag '99'</w:t>
      </w:r>
    </w:p>
    <w:p w14:paraId="423CD0E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ppVersion VersionType, -- Protection Profile version</w:t>
      </w:r>
    </w:p>
    <w:p w14:paraId="32272AE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sasAcreditationNumber UTF8String (SIZE(0..64)),</w:t>
      </w:r>
    </w:p>
    <w:p w14:paraId="23A5927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certificationDataObject [12] CertificationDataObject OPTIONAL,</w:t>
      </w:r>
    </w:p>
    <w:p w14:paraId="21F1DCE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treProperties [13] BIT STRING { </w:t>
      </w:r>
    </w:p>
    <w:p w14:paraId="56B4E17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isDiscrete(0),</w:t>
      </w:r>
      <w:r w:rsidRPr="00224871">
        <w:rPr>
          <w:rFonts w:ascii="Courier New" w:hAnsi="Courier New" w:cs="Courier New"/>
          <w:sz w:val="18"/>
          <w:szCs w:val="18"/>
        </w:rPr>
        <w:tab/>
      </w:r>
    </w:p>
    <w:p w14:paraId="743B422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isIntegrated(1),</w:t>
      </w:r>
    </w:p>
    <w:p w14:paraId="20652EB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usesRemoteMemory(2) -- refers to the usage of remote memory protected by the Remote Memory Protection Function described in SGP.21 [4]</w:t>
      </w:r>
    </w:p>
    <w:p w14:paraId="64BE72B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OPTIONAL,</w:t>
      </w:r>
    </w:p>
    <w:p w14:paraId="79435B1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treProductReference [14] UTF8String OPTIONAL, -- Platform_Label as defined in GlobalPlatform DLOA specification [57]</w:t>
      </w:r>
    </w:p>
    <w:p w14:paraId="280BBE8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additionalEuiccProfilePackageVersions [15] SEQUENCE OF VersionType OPTIONAL,</w:t>
      </w:r>
    </w:p>
    <w:p w14:paraId="659839A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lpaMode [16] LpaMode OPTIONAL, -- not used by this version of SGP.22</w:t>
      </w:r>
    </w:p>
    <w:p w14:paraId="1BE8668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euiccCiPKIdListForSigningV3 [17] SEQUENCE OF SubjectKeyIdentifier OPTIONAL, -- not used by this version of SGP.22</w:t>
      </w:r>
    </w:p>
    <w:p w14:paraId="3DB21EF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additionalEuiccInfo [18] OCTET STRING (SIZE(0..32)) OPTIONAL,</w:t>
      </w:r>
      <w:r w:rsidRPr="00224871">
        <w:rPr>
          <w:rFonts w:ascii="Courier New" w:hAnsi="Courier New" w:cs="Courier New"/>
          <w:sz w:val="18"/>
          <w:szCs w:val="18"/>
        </w:rPr>
        <w:tab/>
        <w:t>-- not used by this version of SGP.22</w:t>
      </w:r>
    </w:p>
    <w:p w14:paraId="755B907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ab/>
        <w:t xml:space="preserve">highestSvn [19] VersionType OPTIONAL, -- not used by this version of SGP.22 </w:t>
      </w:r>
    </w:p>
    <w:p w14:paraId="54C3480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iotSpecificInfo [20] IoTSpecificInfo OPTIONAL, -- reserved for SGP.32 [97]</w:t>
      </w:r>
    </w:p>
    <w:p w14:paraId="62AE2F8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euiccMinimumSecurityLevel [21] OCTET STRING (SIZE (1)) OPTIONAL –- value for eUICC Minimum Security Level Check</w:t>
      </w:r>
    </w:p>
    <w:p w14:paraId="4F62D7E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E010AF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90F587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RspCapability</w:t>
      </w:r>
    </w:p>
    <w:p w14:paraId="4CC27F5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RspCapability ::= BIT STRING {</w:t>
      </w:r>
    </w:p>
    <w:p w14:paraId="5C9AF9F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additionalProfile(0), -- at least one more Profile can be installed</w:t>
      </w:r>
    </w:p>
    <w:p w14:paraId="4074C47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crlSupport(1), -- CRL</w:t>
      </w:r>
    </w:p>
    <w:p w14:paraId="5AA1B82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rpmSupport(2), -- Remote Profile Management</w:t>
      </w:r>
    </w:p>
    <w:p w14:paraId="0921E55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testProfileSupport (3), -- support for test profile</w:t>
      </w:r>
    </w:p>
    <w:p w14:paraId="74671CA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deviceInfoExtensibilitySupport (4),  -- support for ASN.1 extensibility in the Device Info</w:t>
      </w:r>
    </w:p>
    <w:p w14:paraId="32C336C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serviceSpecificDataSupport (5),  -- support for Service Specific Data in the Profile Metadata</w:t>
      </w:r>
    </w:p>
    <w:p w14:paraId="0618E00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bits 6 to 18 are reserved values</w:t>
      </w:r>
    </w:p>
    <w:p w14:paraId="0357832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osUpdateSupport (19), -- support for eUICC OS Update</w:t>
      </w:r>
    </w:p>
    <w:p w14:paraId="4F4F266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bits 20 to (25) are reserved values</w:t>
      </w:r>
    </w:p>
    <w:p w14:paraId="2A809F2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iotSpecificMetadataSupport (26), -- support for iotSpecificMetadata and iotSpecificProfileInfo defined in SGP.32 [97]</w:t>
      </w:r>
    </w:p>
    <w:p w14:paraId="23663FF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mslCheckSupport (27), -- support for eUICC Minimum Security Level Check</w:t>
      </w:r>
    </w:p>
    <w:p w14:paraId="24B07AF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rspServerTestProfileAllowlistCheckSupport (28) – support for RSP Server Test Profile Allow-list Check}</w:t>
      </w:r>
    </w:p>
    <w:p w14:paraId="216A0AD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C2F451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CertificationDataObject</w:t>
      </w:r>
    </w:p>
    <w:p w14:paraId="3C7A021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CertificationDataObject ::= SEQUENCE {</w:t>
      </w:r>
    </w:p>
    <w:p w14:paraId="2FAEB62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platformLabel UTF8String,</w:t>
      </w:r>
      <w:r w:rsidRPr="00224871">
        <w:rPr>
          <w:rFonts w:ascii="Courier New" w:hAnsi="Courier New" w:cs="Courier New"/>
          <w:sz w:val="18"/>
          <w:szCs w:val="18"/>
        </w:rPr>
        <w:tab/>
        <w:t>-- Platform_Label as defined in GlobalPlatform DLOA specification [57]</w:t>
      </w:r>
    </w:p>
    <w:p w14:paraId="5C8F87F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discoveryBaseURL UTF8String</w:t>
      </w:r>
      <w:r w:rsidRPr="00224871">
        <w:rPr>
          <w:rFonts w:ascii="Courier New" w:hAnsi="Courier New" w:cs="Courier New"/>
          <w:sz w:val="18"/>
          <w:szCs w:val="18"/>
        </w:rPr>
        <w:tab/>
        <w:t>-- Discovery Base URL of the SE default DLOA Registrar as defined in GlobalPlatform DLOA specification [57]</w:t>
      </w:r>
    </w:p>
    <w:p w14:paraId="095F90E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246D20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1F3FD6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LpaMode</w:t>
      </w:r>
    </w:p>
    <w:p w14:paraId="684E493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LpaMode ::= INTEGER</w:t>
      </w:r>
    </w:p>
    <w:p w14:paraId="1E5B9E2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BCFB3A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IoTSpecificInfo</w:t>
      </w:r>
    </w:p>
    <w:p w14:paraId="2A2B29C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IoTSpecificInfo ::= SEQUENCE {</w:t>
      </w:r>
    </w:p>
    <w:p w14:paraId="54EEFF5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FC6F8C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ListNotificationRequest ::= [40] SEQUENCE { -- Tag 'BF28'</w:t>
      </w:r>
    </w:p>
    <w:p w14:paraId="3F430FB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profileManagementOperation [1] NotificationEvent OPTIONAL</w:t>
      </w:r>
    </w:p>
    <w:p w14:paraId="0ABF7B8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EF3013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ListNotificationResponse ::= [40] CHOICE { -- Tag 'BF28'</w:t>
      </w:r>
    </w:p>
    <w:p w14:paraId="7B83BCD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notificationMetadataList SEQUENCE OF NotificationMetadata,</w:t>
      </w:r>
    </w:p>
    <w:p w14:paraId="07F0F7D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listNotificationsResultError INTEGER {undefinedError(127)}</w:t>
      </w:r>
    </w:p>
    <w:p w14:paraId="4261150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170752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24C0BB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NotificationMetadata ::= [47] SEQUENCE { -- Tag 'BF2F'</w:t>
      </w:r>
    </w:p>
    <w:p w14:paraId="6A69AF6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seqNumber [0] INTEGER,</w:t>
      </w:r>
    </w:p>
    <w:p w14:paraId="737A4F3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profileManagementOperation [1] NotificationEvent, /*Only one bit SHALL be set to 1*/</w:t>
      </w:r>
    </w:p>
    <w:p w14:paraId="363ED50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notificationAddress UTF8String, -- FQDN to forward the notification</w:t>
      </w:r>
    </w:p>
    <w:p w14:paraId="237FC07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iccid Iccid OPTIONAL</w:t>
      </w:r>
    </w:p>
    <w:p w14:paraId="77077B4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511622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RetrieveNotificationsListRequest ::= [43] SEQUENCE { -- Tag 'BF2B'</w:t>
      </w:r>
    </w:p>
    <w:p w14:paraId="36EE784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searchCriteria CHOICE {</w:t>
      </w:r>
    </w:p>
    <w:p w14:paraId="758867F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seqNumber [0] INTEGER,</w:t>
      </w:r>
    </w:p>
    <w:p w14:paraId="0D08A54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profileManagementOperation [1] NotificationEvent</w:t>
      </w:r>
    </w:p>
    <w:p w14:paraId="1FBA548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OPTIONAL</w:t>
      </w:r>
    </w:p>
    <w:p w14:paraId="4A4901C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DD50C9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RetrieveNotificationsListResponse ::= [43] CHOICE { -- Tag 'BF2B'</w:t>
      </w:r>
    </w:p>
    <w:p w14:paraId="215222D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notificationList SEQUENCE OF PendingNotification,</w:t>
      </w:r>
    </w:p>
    <w:p w14:paraId="670FDF0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notificationsListResultError INTEGER { undefinedError(127)}</w:t>
      </w:r>
    </w:p>
    <w:p w14:paraId="66EC2DF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DAB4FF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0269EC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PendingNotification ::= CHOICE {</w:t>
      </w:r>
    </w:p>
    <w:p w14:paraId="64A6040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profileInstallationResult [55] ProfileInstallationResult, -- tag 'BF37'</w:t>
      </w:r>
    </w:p>
    <w:p w14:paraId="4FF60C5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otherSignedNotification OtherSignedNotification</w:t>
      </w:r>
    </w:p>
    <w:p w14:paraId="2D442E8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w:t>
      </w:r>
    </w:p>
    <w:p w14:paraId="2BB9275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9260C1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OtherSignedNotification ::= SEQUENCE {</w:t>
      </w:r>
    </w:p>
    <w:p w14:paraId="43AABB0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tbsOtherNotification NotificationMetadata,</w:t>
      </w:r>
    </w:p>
    <w:p w14:paraId="07D4D76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euiccNotificationSignature [APPLICATION 55] OCTET STRING,</w:t>
      </w:r>
      <w:r w:rsidRPr="00224871">
        <w:rPr>
          <w:rFonts w:ascii="Courier New" w:hAnsi="Courier New" w:cs="Courier New"/>
          <w:sz w:val="18"/>
          <w:szCs w:val="18"/>
        </w:rPr>
        <w:tab/>
        <w:t>-- eUICC signature of tbsOtherNotification, Tag '5F37'</w:t>
      </w:r>
    </w:p>
    <w:p w14:paraId="0B5758B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euiccCertificate Certificate, </w:t>
      </w:r>
      <w:r w:rsidRPr="00224871">
        <w:rPr>
          <w:rFonts w:ascii="Courier New" w:hAnsi="Courier New" w:cs="Courier New"/>
          <w:sz w:val="18"/>
          <w:szCs w:val="18"/>
        </w:rPr>
        <w:tab/>
        <w:t xml:space="preserve">-- eUICC Certificate (CERT.EUICC.ECDSA) signed by the EUM </w:t>
      </w:r>
    </w:p>
    <w:p w14:paraId="30F2377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eumCertificate Certificate </w:t>
      </w:r>
      <w:r w:rsidRPr="00224871">
        <w:rPr>
          <w:rFonts w:ascii="Courier New" w:hAnsi="Courier New" w:cs="Courier New"/>
          <w:sz w:val="18"/>
          <w:szCs w:val="18"/>
        </w:rPr>
        <w:tab/>
        <w:t>-- EUM Certificate (CERT.EUM.ECDSA) signed by the requested CI</w:t>
      </w:r>
    </w:p>
    <w:p w14:paraId="5746E72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61DFCC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NotificationSentRequest ::= [48] SEQUENCE { -- Tag 'BF30'</w:t>
      </w:r>
    </w:p>
    <w:p w14:paraId="57787BE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seqNumber [0] INTEGER</w:t>
      </w:r>
    </w:p>
    <w:p w14:paraId="4435F3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4C00B1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NotificationSentResponse ::= [48] SEQUENCE { -- Tag 'BF30'</w:t>
      </w:r>
    </w:p>
    <w:p w14:paraId="3677A06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deleteNotificationStatus INTEGER {ok(0), nothingToDelete(1), undefinedError(127)}</w:t>
      </w:r>
    </w:p>
    <w:p w14:paraId="265201E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31F333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data structure command for loading a CRL</w:t>
      </w:r>
    </w:p>
    <w:p w14:paraId="4EFC7EF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LoadCRLRequest ::= [53] SEQUENCE {  -- Tag 'BF35'</w:t>
      </w:r>
    </w:p>
    <w:p w14:paraId="47A006E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A CRL</w:t>
      </w:r>
    </w:p>
    <w:p w14:paraId="61367E3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crl CertificateList</w:t>
      </w:r>
    </w:p>
    <w:p w14:paraId="02953F8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2B2EA5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data structure response for loading a CRL</w:t>
      </w:r>
    </w:p>
    <w:p w14:paraId="14D4223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LoadCRLResponse ::= [53] CHOICE {  -- Tag 'BF35'</w:t>
      </w:r>
    </w:p>
    <w:p w14:paraId="2930401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loadCRLResponseOk LoadCRLResponseOk,</w:t>
      </w:r>
    </w:p>
    <w:p w14:paraId="3B18669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loadCRLResponseError LoadCRLResponseError</w:t>
      </w:r>
    </w:p>
    <w:p w14:paraId="322552D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CE8496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65547A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LoadCRLResponseOk ::= SEQUENCE {</w:t>
      </w:r>
    </w:p>
    <w:p w14:paraId="20AA3A2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missingParts SEQUENCE OF INTEGER OPTIONAL</w:t>
      </w:r>
    </w:p>
    <w:p w14:paraId="3D854F9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E4A5B5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LoadCRLResponseError ::= INTEGER {invalidSignature(1), invalidCRLFormat(2), notEnoughMemorySpace(3), verificationKeyNotFound(4), fresherCrlAlreadyLoaded(5), baseCrlMissing(6), undefinedError(127)}</w:t>
      </w:r>
    </w:p>
    <w:p w14:paraId="45A0225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AuthenticateServerRequest ::= [56] SEQUENCE { -- Tag 'BF38'</w:t>
      </w:r>
    </w:p>
    <w:p w14:paraId="2B52C48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serverSigned1 ServerSigned1, </w:t>
      </w:r>
      <w:r w:rsidRPr="00224871">
        <w:rPr>
          <w:rFonts w:ascii="Courier New" w:hAnsi="Courier New" w:cs="Courier New"/>
          <w:sz w:val="18"/>
          <w:szCs w:val="18"/>
        </w:rPr>
        <w:tab/>
      </w:r>
      <w:r w:rsidRPr="00224871">
        <w:rPr>
          <w:rFonts w:ascii="Courier New" w:hAnsi="Courier New" w:cs="Courier New"/>
          <w:sz w:val="18"/>
          <w:szCs w:val="18"/>
        </w:rPr>
        <w:tab/>
      </w:r>
      <w:r w:rsidRPr="00224871">
        <w:rPr>
          <w:rFonts w:ascii="Courier New" w:hAnsi="Courier New" w:cs="Courier New"/>
          <w:sz w:val="18"/>
          <w:szCs w:val="18"/>
        </w:rPr>
        <w:tab/>
      </w:r>
      <w:r w:rsidRPr="00224871">
        <w:rPr>
          <w:rFonts w:ascii="Courier New" w:hAnsi="Courier New" w:cs="Courier New"/>
          <w:sz w:val="18"/>
          <w:szCs w:val="18"/>
        </w:rPr>
        <w:tab/>
        <w:t>-- Signed information</w:t>
      </w:r>
    </w:p>
    <w:p w14:paraId="214AC6E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serverSignature1 [APPLICATION 55] OCTET STRING, </w:t>
      </w:r>
      <w:r w:rsidRPr="00224871">
        <w:rPr>
          <w:rFonts w:ascii="Courier New" w:hAnsi="Courier New" w:cs="Courier New"/>
          <w:sz w:val="18"/>
          <w:szCs w:val="18"/>
        </w:rPr>
        <w:tab/>
        <w:t>-- tag ‘5F37’</w:t>
      </w:r>
    </w:p>
    <w:p w14:paraId="4CBDBE3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euiccCiPKIdToBeUsed SubjectKeyIdentifier, </w:t>
      </w:r>
      <w:r w:rsidRPr="00224871">
        <w:rPr>
          <w:rFonts w:ascii="Courier New" w:hAnsi="Courier New" w:cs="Courier New"/>
          <w:sz w:val="18"/>
          <w:szCs w:val="18"/>
        </w:rPr>
        <w:tab/>
      </w:r>
      <w:r w:rsidRPr="00224871">
        <w:rPr>
          <w:rFonts w:ascii="Courier New" w:hAnsi="Courier New" w:cs="Courier New"/>
          <w:sz w:val="18"/>
          <w:szCs w:val="18"/>
        </w:rPr>
        <w:tab/>
        <w:t>-- CI Public Key Identifier to be used</w:t>
      </w:r>
    </w:p>
    <w:p w14:paraId="26385C6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serverCertificate Certificate, -- RSP Server Certificate CERT.XXauth.ECDSA</w:t>
      </w:r>
    </w:p>
    <w:p w14:paraId="5B3E2D1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ctxParams1 CtxParams1</w:t>
      </w:r>
    </w:p>
    <w:p w14:paraId="7B53C7D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826FED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B0C4A1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ServerSigned1 ::= SEQUENCE {</w:t>
      </w:r>
    </w:p>
    <w:p w14:paraId="51840E9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r w:rsidRPr="00224871">
        <w:rPr>
          <w:rFonts w:ascii="Courier New" w:hAnsi="Courier New" w:cs="Courier New"/>
          <w:sz w:val="18"/>
          <w:szCs w:val="18"/>
        </w:rPr>
        <w:tab/>
        <w:t>-- The Transaction ID generated by the RSP Server</w:t>
      </w:r>
    </w:p>
    <w:p w14:paraId="5231228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euiccChallenge [1] Octet16,</w:t>
      </w:r>
      <w:r w:rsidRPr="00224871">
        <w:rPr>
          <w:rFonts w:ascii="Courier New" w:hAnsi="Courier New" w:cs="Courier New"/>
          <w:sz w:val="18"/>
          <w:szCs w:val="18"/>
        </w:rPr>
        <w:tab/>
      </w:r>
      <w:r w:rsidRPr="00224871">
        <w:rPr>
          <w:rFonts w:ascii="Courier New" w:hAnsi="Courier New" w:cs="Courier New"/>
          <w:sz w:val="18"/>
          <w:szCs w:val="18"/>
        </w:rPr>
        <w:tab/>
        <w:t>-- The eUICC Challenge</w:t>
      </w:r>
    </w:p>
    <w:p w14:paraId="420592A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serverAddress [3] UTF8String, </w:t>
      </w:r>
      <w:r w:rsidRPr="00224871">
        <w:rPr>
          <w:rFonts w:ascii="Courier New" w:hAnsi="Courier New" w:cs="Courier New"/>
          <w:sz w:val="18"/>
          <w:szCs w:val="18"/>
        </w:rPr>
        <w:tab/>
      </w:r>
      <w:r w:rsidRPr="00224871">
        <w:rPr>
          <w:rFonts w:ascii="Courier New" w:hAnsi="Courier New" w:cs="Courier New"/>
          <w:sz w:val="18"/>
          <w:szCs w:val="18"/>
        </w:rPr>
        <w:tab/>
        <w:t>-- The RSP Server address as an FQDN</w:t>
      </w:r>
    </w:p>
    <w:p w14:paraId="6AD881D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serverChallenge [4] Octet16</w:t>
      </w:r>
      <w:r w:rsidRPr="00224871">
        <w:rPr>
          <w:rFonts w:ascii="Courier New" w:hAnsi="Courier New" w:cs="Courier New"/>
          <w:sz w:val="18"/>
          <w:szCs w:val="18"/>
        </w:rPr>
        <w:tab/>
      </w:r>
      <w:r w:rsidRPr="00224871">
        <w:rPr>
          <w:rFonts w:ascii="Courier New" w:hAnsi="Courier New" w:cs="Courier New"/>
          <w:sz w:val="18"/>
          <w:szCs w:val="18"/>
        </w:rPr>
        <w:tab/>
        <w:t>-- The RSP Server Challenge</w:t>
      </w:r>
    </w:p>
    <w:p w14:paraId="0EFAC9A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4617321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02E939B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CtxParams1 ::= CHOICE {</w:t>
      </w:r>
    </w:p>
    <w:p w14:paraId="4858763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ctxParamsForCommonAuthentication CtxParamsForCommonAuthentication-- New contextual data objects MAY be defined for extensibility.</w:t>
      </w:r>
    </w:p>
    <w:p w14:paraId="04BB765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6B8DDF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D27790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CtxParamsForCommonAuthentication ::= SEQUENCE {</w:t>
      </w:r>
    </w:p>
    <w:p w14:paraId="0E5B2C3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matchingId UTF8String OPTIONAL, -- The MatchingId could be the Activation code token or EventID or empty</w:t>
      </w:r>
    </w:p>
    <w:p w14:paraId="5ABCA4B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deviceInfo DeviceInfo -- The Device information</w:t>
      </w:r>
    </w:p>
    <w:p w14:paraId="120876D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9C41F4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AuthenticateServerResponse ::= [56] CHOICE { -- Tag 'BF38'</w:t>
      </w:r>
    </w:p>
    <w:p w14:paraId="23F196D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authenticateResponseOk AuthenticateResponseOk,</w:t>
      </w:r>
    </w:p>
    <w:p w14:paraId="063506C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authenticateResponseError AuthenticateResponseError</w:t>
      </w:r>
    </w:p>
    <w:p w14:paraId="3B51FB7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329427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0E7FCE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AuthenticateResponseOk ::= SEQUENCE {</w:t>
      </w:r>
    </w:p>
    <w:p w14:paraId="0EDE788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ab/>
        <w:t xml:space="preserve">euiccSigned1 EuiccSigned1, </w:t>
      </w:r>
      <w:r w:rsidRPr="00224871">
        <w:rPr>
          <w:rFonts w:ascii="Courier New" w:hAnsi="Courier New" w:cs="Courier New"/>
          <w:sz w:val="18"/>
          <w:szCs w:val="18"/>
        </w:rPr>
        <w:tab/>
      </w:r>
      <w:r w:rsidRPr="00224871">
        <w:rPr>
          <w:rFonts w:ascii="Courier New" w:hAnsi="Courier New" w:cs="Courier New"/>
          <w:sz w:val="18"/>
          <w:szCs w:val="18"/>
        </w:rPr>
        <w:tab/>
        <w:t>-- Signed information</w:t>
      </w:r>
    </w:p>
    <w:p w14:paraId="07C171B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euiccSignature1 [APPLICATION 55] OCTET STRING,</w:t>
      </w:r>
      <w:r w:rsidRPr="00224871">
        <w:rPr>
          <w:rFonts w:ascii="Courier New" w:hAnsi="Courier New" w:cs="Courier New"/>
          <w:sz w:val="18"/>
          <w:szCs w:val="18"/>
        </w:rPr>
        <w:tab/>
        <w:t>--EUICC_Sign1, tag 5F37</w:t>
      </w:r>
    </w:p>
    <w:p w14:paraId="23350BB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euiccCertificate Certificate, </w:t>
      </w:r>
      <w:r w:rsidRPr="00224871">
        <w:rPr>
          <w:rFonts w:ascii="Courier New" w:hAnsi="Courier New" w:cs="Courier New"/>
          <w:sz w:val="18"/>
          <w:szCs w:val="18"/>
        </w:rPr>
        <w:tab/>
        <w:t>-- eUICC Certificate (CERT.EUICC.ECDSA) signed by the EUM</w:t>
      </w:r>
    </w:p>
    <w:p w14:paraId="450F643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eumCertificate Certificate </w:t>
      </w:r>
      <w:r w:rsidRPr="00224871">
        <w:rPr>
          <w:rFonts w:ascii="Courier New" w:hAnsi="Courier New" w:cs="Courier New"/>
          <w:sz w:val="18"/>
          <w:szCs w:val="18"/>
        </w:rPr>
        <w:tab/>
        <w:t>-- EUM Certificate (CERT.EUM.ECDSA) signed by the requested CI</w:t>
      </w:r>
    </w:p>
    <w:p w14:paraId="7A83772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07FEF3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6708B9D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EuiccSigned1 ::= SEQUENCE {</w:t>
      </w:r>
    </w:p>
    <w:p w14:paraId="54CD608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p>
    <w:p w14:paraId="65FD714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serverAddress [3] UTF8String, -- The RSP Server address as an FQDN</w:t>
      </w:r>
    </w:p>
    <w:p w14:paraId="46EEFD1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serverChallenge [4] Octet16, </w:t>
      </w:r>
      <w:r w:rsidRPr="00224871">
        <w:rPr>
          <w:rFonts w:ascii="Courier New" w:hAnsi="Courier New" w:cs="Courier New"/>
          <w:sz w:val="18"/>
          <w:szCs w:val="18"/>
        </w:rPr>
        <w:tab/>
        <w:t>-- The RSP Server Challenge</w:t>
      </w:r>
    </w:p>
    <w:p w14:paraId="59704ED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euiccInfo2 [34] EUICCInfo2,</w:t>
      </w:r>
    </w:p>
    <w:p w14:paraId="448CA49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ctxParams1 CtxParams1</w:t>
      </w:r>
    </w:p>
    <w:p w14:paraId="6293B1B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7167AE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47692B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AuthenticateResponseError ::= SEQUENCE {</w:t>
      </w:r>
    </w:p>
    <w:p w14:paraId="23E74E4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p>
    <w:p w14:paraId="7BB38EF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authenticateErrorCode AuthenticateErrorCode</w:t>
      </w:r>
    </w:p>
    <w:p w14:paraId="327FFC3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2FB67B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1C728A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AuthenticateErrorCode ::= INTEGER {invalidCertificate(1), invalidSignature(2), unsupportedCurve(3), noSessionContext(4), invalidOid(5), euiccChallengeMismatch(6), ciPKUnknown(7), undefinedError(127)}</w:t>
      </w:r>
    </w:p>
    <w:p w14:paraId="40707A7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CancelSessionRequest ::= [65] SEQUENCE { -- Tag 'BF41'</w:t>
      </w:r>
    </w:p>
    <w:p w14:paraId="36163C1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TransactionId,</w:t>
      </w:r>
      <w:r w:rsidRPr="00224871">
        <w:rPr>
          <w:rFonts w:ascii="Courier New" w:hAnsi="Courier New" w:cs="Courier New"/>
          <w:sz w:val="18"/>
          <w:szCs w:val="18"/>
        </w:rPr>
        <w:tab/>
        <w:t xml:space="preserve"> -- The TransactionID generated by the RSP Server</w:t>
      </w:r>
    </w:p>
    <w:p w14:paraId="0E0BD53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reason CancelSessionReason</w:t>
      </w:r>
    </w:p>
    <w:p w14:paraId="76FF3B7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898ABE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406AF6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CancelSessionReason ::= INTEGER {endUserRejection(0), postponed(1), timeout(2), pprNotAllowed(3), metadataMismatch(4), loadBppExecutionError(5), undefinedReason(127)}</w:t>
      </w:r>
    </w:p>
    <w:p w14:paraId="1F82F18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CancelSessionResponse ::= [65] CHOICE { -- Tag 'BF41'</w:t>
      </w:r>
    </w:p>
    <w:p w14:paraId="7D77D6D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cancelSessionResponseOk CancelSessionResponseOk,</w:t>
      </w:r>
    </w:p>
    <w:p w14:paraId="79794B3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cancelSessionResponseError INTEGER {invalidTransactionId(5), undefinedError(127)}</w:t>
      </w:r>
    </w:p>
    <w:p w14:paraId="3D488D9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36DEF9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B8D641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CancelSessionResponseOk ::= SEQUENCE {</w:t>
      </w:r>
    </w:p>
    <w:p w14:paraId="0A45F0A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euiccCancelSessionSigned EuiccCancelSessionSigned, </w:t>
      </w:r>
      <w:r w:rsidRPr="00224871">
        <w:rPr>
          <w:rFonts w:ascii="Courier New" w:hAnsi="Courier New" w:cs="Courier New"/>
          <w:sz w:val="18"/>
          <w:szCs w:val="18"/>
        </w:rPr>
        <w:tab/>
        <w:t>-- Signed information</w:t>
      </w:r>
    </w:p>
    <w:p w14:paraId="382EA4F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euiccCancelSessionSignature [APPLICATION 55] OCTET STRING</w:t>
      </w:r>
      <w:r w:rsidRPr="00224871">
        <w:rPr>
          <w:rFonts w:ascii="Courier New" w:hAnsi="Courier New" w:cs="Courier New"/>
          <w:sz w:val="18"/>
          <w:szCs w:val="18"/>
        </w:rPr>
        <w:tab/>
        <w:t>-- tag '5F37'</w:t>
      </w:r>
    </w:p>
    <w:p w14:paraId="707A7CB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60EE65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4A7BFD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EuiccCancelSessionSigned ::= SEQUENCE {</w:t>
      </w:r>
    </w:p>
    <w:p w14:paraId="5276ACC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TransactionId,</w:t>
      </w:r>
    </w:p>
    <w:p w14:paraId="2DD073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smdpOid OBJECT IDENTIFIER, -- SM-DP+ OID as contained in CERT.DPauth.ECDSA</w:t>
      </w:r>
    </w:p>
    <w:p w14:paraId="30D936E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reason CancelSessionReason</w:t>
      </w:r>
    </w:p>
    <w:p w14:paraId="181CC6B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30113A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ProfileInfoListRequest ::= [45] SEQUENCE { -- Tag 'BF2D'</w:t>
      </w:r>
    </w:p>
    <w:p w14:paraId="7B5CDDF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searchCriteria [0] CHOICE {</w:t>
      </w:r>
    </w:p>
    <w:p w14:paraId="34BB375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isdpAid [APPLICATION 15] OctetTo16, -- AID of the ISD-P, tag '4F'</w:t>
      </w:r>
    </w:p>
    <w:p w14:paraId="0D463DA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iccid Iccid, -- ICCID, tag '5A'</w:t>
      </w:r>
    </w:p>
    <w:p w14:paraId="5AB7E29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profileClass [21] ProfileClass -- Tag '95'</w:t>
      </w:r>
    </w:p>
    <w:p w14:paraId="5B7DB5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OPTIONAL,</w:t>
      </w:r>
    </w:p>
    <w:p w14:paraId="009650B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tagList [APPLICATION 28] OCTET STRING OPTIONAL, -- tag '5C'</w:t>
      </w:r>
    </w:p>
    <w:p w14:paraId="21A261E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iotSpecificTagList [APPLICATION 29] OCTET STRING OPTIONAL -- tag '5D'</w:t>
      </w:r>
    </w:p>
    <w:p w14:paraId="6D92BF5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1C2A16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ProfileInfoListResponse</w:t>
      </w:r>
    </w:p>
    <w:p w14:paraId="12B741E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ProfileInfoListResponse ::= [45] CHOICE { -- Tag 'BF2D'</w:t>
      </w:r>
    </w:p>
    <w:p w14:paraId="1B678E4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profileInfoListOk SEQUENCE OF ProfileInfo,</w:t>
      </w:r>
    </w:p>
    <w:p w14:paraId="6EC9704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profileInfoListError ProfileInfoListError</w:t>
      </w:r>
    </w:p>
    <w:p w14:paraId="40E5997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433CD76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02133B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ProfileInfo ::= [PRIVATE 3] SEQUENCE { -- Tag 'E3'</w:t>
      </w:r>
    </w:p>
    <w:p w14:paraId="64CA838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iccid Iccid OPTIONAL,</w:t>
      </w:r>
    </w:p>
    <w:p w14:paraId="482559F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isdpAid [APPLICATION 15] OctetTo16 OPTIONAL, -- AID of the ISD-P containing the Profile, tag '4F'</w:t>
      </w:r>
    </w:p>
    <w:p w14:paraId="5BF8425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profileState [112] ProfileState OPTIONAL, -- Tag '9F70'</w:t>
      </w:r>
    </w:p>
    <w:p w14:paraId="5E163B5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ab/>
        <w:t>profileNickname [16] UTF8String (SIZE(0..64)) OPTIONAL, -- Tag '90'</w:t>
      </w:r>
    </w:p>
    <w:p w14:paraId="15EEEE0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serviceProviderName [17] UTF8String (SIZE(0..32)) OPTIONAL, -- Tag '91'</w:t>
      </w:r>
    </w:p>
    <w:p w14:paraId="0A2EDE6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profileName [18] UTF8String (SIZE(0..64)) OPTIONAL, -- Tag '92'</w:t>
      </w:r>
    </w:p>
    <w:p w14:paraId="43162CE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iconType [19] IconType OPTIONAL, -- Tag '93'</w:t>
      </w:r>
    </w:p>
    <w:p w14:paraId="44C5181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icon [20] OCTET STRING (SIZE(0..1024)) OPTIONAL, -- Tag '94', see condition in ES10c:GetProfilesInfo</w:t>
      </w:r>
    </w:p>
    <w:p w14:paraId="583B295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profileClass [21] ProfileClass OPTIONAL, -- Tag '95'</w:t>
      </w:r>
    </w:p>
    <w:p w14:paraId="70ACC9E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notificationConfigurationInfo [22] SEQUENCE OF NotificationConfigurationInformation OPTIONAL, -- Tag 'B6'</w:t>
      </w:r>
    </w:p>
    <w:p w14:paraId="2FCAE66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profileOwner [23] OperatorId OPTIONAL, -- Tag 'B7'</w:t>
      </w:r>
    </w:p>
    <w:p w14:paraId="15F5F9E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dpProprietaryData [24] DpProprietaryData OPTIONAL, -- Tag 'B8'</w:t>
      </w:r>
    </w:p>
    <w:p w14:paraId="187FD4E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profilePolicyRules [25] PprIds OPTIONAL, -- Tag '99'</w:t>
      </w:r>
    </w:p>
    <w:p w14:paraId="7B17632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serviceSpecificDataStoredInEuicc [34] VendorSpecificExtension OPTIONAL, -- Tag 'BF22'</w:t>
      </w:r>
    </w:p>
    <w:p w14:paraId="4B44BD9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ecallIndication [123] BOOLEAN OPTIONAL, -- Tag '9F7B' reserved for SGP.32 [97]</w:t>
      </w:r>
    </w:p>
    <w:p w14:paraId="2729460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fallbackAttribute [38] BOOLEAN DEFAULT FALSE, -- Tag '9F26' reserved for SGP.32 [97]</w:t>
      </w:r>
    </w:p>
    <w:p w14:paraId="757173E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fallbackAllowed [103] BOOLEAN OPTIONAL, -- Tag '9F67' reserved for SGP.32 [97]</w:t>
      </w:r>
    </w:p>
    <w:p w14:paraId="1C77750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iotSpecificProfileInfo [100] SEQUENCE {</w:t>
      </w:r>
    </w:p>
    <w:p w14:paraId="2DD2465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 Data objects and their tags, to be specified in SGP.32 [97]</w:t>
      </w:r>
    </w:p>
    <w:p w14:paraId="76E26B6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 OPTIONAL -- Tag 'BF64' reserved for SGP.32 [97] </w:t>
      </w:r>
    </w:p>
    <w:p w14:paraId="673F0D6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8F32C0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IconType ::= INTEGER {jpg(0), png(1)}</w:t>
      </w:r>
    </w:p>
    <w:p w14:paraId="23ECADB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ProfileState ::= INTEGER {disabled(0), enabled(1)}</w:t>
      </w:r>
    </w:p>
    <w:p w14:paraId="49D0D63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ProfileClass ::= INTEGER {test(0), provisioning(1), operational(2)}</w:t>
      </w:r>
    </w:p>
    <w:p w14:paraId="6BB5DCA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ProfileInfoListError ::= INTEGER {incorrectInputValues(1), undefinedError(127)}</w:t>
      </w:r>
    </w:p>
    <w:p w14:paraId="3ADFF8F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EnableProfileRequest ::= [49] SEQUENCE { -- Tag 'BF31'</w:t>
      </w:r>
    </w:p>
    <w:p w14:paraId="3D5F226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profileIdentifier CHOICE {</w:t>
      </w:r>
    </w:p>
    <w:p w14:paraId="05B6A66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isdpAid [APPLICATION 15] OctetTo16, -- AID, tag '4F'</w:t>
      </w:r>
    </w:p>
    <w:p w14:paraId="4B19811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iccid Iccid -- ICCID, tag '5A'</w:t>
      </w:r>
    </w:p>
    <w:p w14:paraId="2C7B70B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w:t>
      </w:r>
    </w:p>
    <w:p w14:paraId="169F9F8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refreshFlag BOOLEAN -- indicating whether REFRESH is required</w:t>
      </w:r>
    </w:p>
    <w:p w14:paraId="04B8CF3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40F27FD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EnableProfileResponse ::= [49] SEQUENCE { -- Tag 'BF31'</w:t>
      </w:r>
    </w:p>
    <w:p w14:paraId="3220506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enableResult INTEGER {ok(0), iccidOrAidNotFound (1), profileNotInDisabledState(2), disallowedByPolicy(3), wrongProfileReenabling(4), catBusy(5), undefinedError(127)}</w:t>
      </w:r>
    </w:p>
    <w:p w14:paraId="1CB9305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780914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DisableProfileRequest ::= [50] SEQUENCE { -- Tag 'BF32'</w:t>
      </w:r>
    </w:p>
    <w:p w14:paraId="6A51836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profileIdentifier CHOICE {</w:t>
      </w:r>
    </w:p>
    <w:p w14:paraId="542A7B2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isdpAid [APPLICATION 15] OctetTo16, -- AID, tag '4F'</w:t>
      </w:r>
    </w:p>
    <w:p w14:paraId="7CC4641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iccid Iccid -- ICCID, tag '5A'</w:t>
      </w:r>
    </w:p>
    <w:p w14:paraId="15415C3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w:t>
      </w:r>
    </w:p>
    <w:p w14:paraId="077A8B5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refreshFlag BOOLEAN -- indicating whether REFRESH is required</w:t>
      </w:r>
    </w:p>
    <w:p w14:paraId="03410DC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1BB795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DisableProfileResponse ::= [50] SEQUENCE { -- Tag 'BF32'</w:t>
      </w:r>
    </w:p>
    <w:p w14:paraId="4029FE5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disableResult INTEGER {ok(0), iccidOrAidNotFound (1), profileNotInEnabledState(2), disallowedByPolicy(3), catBusy(5), undefinedError(127)}</w:t>
      </w:r>
    </w:p>
    <w:p w14:paraId="260ECE7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114291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DeleteProfileRequest ::= [51] CHOICE { -- Tag 'BF33'</w:t>
      </w:r>
    </w:p>
    <w:p w14:paraId="1D791A1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isdpAid [APPLICATION 15] OctetTo16, -- AID, tag '4F'</w:t>
      </w:r>
    </w:p>
    <w:p w14:paraId="49EBC4A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iccid Iccid -- ICCID, tag '5A'</w:t>
      </w:r>
    </w:p>
    <w:p w14:paraId="74E4B0C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45FC32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DeleteProfileResponse ::= [51] SEQUENCE { -- Tag 'BF33'</w:t>
      </w:r>
    </w:p>
    <w:p w14:paraId="68CD78D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deleteResult INTEGER {ok(0), iccidOrAidNotFound (1), profileNotInDisabledState(2), disallowedByPolicy(3), undefinedError(127)}</w:t>
      </w:r>
    </w:p>
    <w:p w14:paraId="2DA2B91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6A4468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EuiccMemoryResetRequest ::= [52] SEQUENCE { -- Tag 'BF34'</w:t>
      </w:r>
    </w:p>
    <w:p w14:paraId="7733983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resetOptions [2] BIT STRING {</w:t>
      </w:r>
    </w:p>
    <w:p w14:paraId="11626B2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deleteOperationalProfiles(0),</w:t>
      </w:r>
    </w:p>
    <w:p w14:paraId="07B507B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deleteFieldLoadedTestProfiles(1),</w:t>
      </w:r>
    </w:p>
    <w:p w14:paraId="46F6B85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resetDefaultSmdpAddress(2)}</w:t>
      </w:r>
    </w:p>
    <w:p w14:paraId="020A19C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88AAD2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EuiccMemoryResetResponse ::= [52] SEQUENCE { -- Tag 'BF34'</w:t>
      </w:r>
    </w:p>
    <w:p w14:paraId="5B22435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resetResult INTEGER {ok(0), nothingToDelete(1), catBusy(5), undefinedError(127)}</w:t>
      </w:r>
    </w:p>
    <w:p w14:paraId="4C7DF64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75D2EC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GetEuiccDataRequest ::= [62] SEQUENCE { -- Tag 'BF3E'</w:t>
      </w:r>
    </w:p>
    <w:p w14:paraId="6CD831E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ab/>
        <w:t>tagList [APPLICATION 28] Octet1  -- tag '5C', the value SHALL be set to '5A'</w:t>
      </w:r>
    </w:p>
    <w:p w14:paraId="3CFE574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46851F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GetEuiccDataResponse ::= [62] SEQUENCE { -- Tag 'BF3E'</w:t>
      </w:r>
    </w:p>
    <w:p w14:paraId="311DF3A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eidValue [APPLICATION 26] Octet16  -- tag '5A'</w:t>
      </w:r>
    </w:p>
    <w:p w14:paraId="651A50D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D9B76B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 Definition of Profile Nickname Information</w:t>
      </w:r>
    </w:p>
    <w:p w14:paraId="1026DA1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SetNicknameRequest ::= [41] SEQUENCE { -- Tag 'BF29'</w:t>
      </w:r>
    </w:p>
    <w:p w14:paraId="3D89B5B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iccid Iccid,</w:t>
      </w:r>
    </w:p>
    <w:p w14:paraId="670D160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profileNickname [16] UTF8String (SIZE(0..64))</w:t>
      </w:r>
    </w:p>
    <w:p w14:paraId="7C120D1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B8DE8D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SetNicknameResponse ::= [41] SEQUENCE { -- Tag 'BF29'</w:t>
      </w:r>
    </w:p>
    <w:p w14:paraId="6E29D8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setNicknameResult INTEGER {ok(0), iccidNotFound (1), undefinedError(127)}</w:t>
      </w:r>
    </w:p>
    <w:p w14:paraId="56510AD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E19977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GetRatRequest ::= [67] SEQUENCE { -- Tag ' BF43'</w:t>
      </w:r>
    </w:p>
    <w:p w14:paraId="36D4CDB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No input data</w:t>
      </w:r>
    </w:p>
    <w:p w14:paraId="1CE5516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471C24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GetRatResponse ::= [67] SEQUENCE { -- Tag 'BF43'</w:t>
      </w:r>
    </w:p>
    <w:p w14:paraId="3B36E50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rat RulesAuthorisationTable </w:t>
      </w:r>
    </w:p>
    <w:p w14:paraId="43FDF39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0077003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04EEF7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RulesAuthorisationTable ::= SEQUENCE OF ProfilePolicyAuthorisationRule</w:t>
      </w:r>
    </w:p>
    <w:p w14:paraId="1F46047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ProfilePolicyAuthorisationRule ::= SEQUENCE {</w:t>
      </w:r>
    </w:p>
    <w:p w14:paraId="5C2568A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pprIds PprIds,</w:t>
      </w:r>
    </w:p>
    <w:p w14:paraId="222C7CF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allowedOperators SEQUENCE OF OperatorId,</w:t>
      </w:r>
    </w:p>
    <w:p w14:paraId="1FC3400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pprFlags BIT STRING {consentRequired(0)}</w:t>
      </w:r>
    </w:p>
    <w:p w14:paraId="207C827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3A6105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RemoteProfileProvisioningRequest ::= [2] CHOICE {  -- Tag 'A2'</w:t>
      </w:r>
    </w:p>
    <w:p w14:paraId="74CD657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initiateAuthenticationRequest [57] InitiateAuthenticationRequest,  -- Tag 'BF39'</w:t>
      </w:r>
    </w:p>
    <w:p w14:paraId="06B994B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authenticateClientRequest [59] AuthenticateClientRequest, -- Tag 'BF3B'</w:t>
      </w:r>
    </w:p>
    <w:p w14:paraId="188B034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getBoundProfilePackageRequest [58] GetBoundProfilePackageRequest,  -- Tag 'BF3A'</w:t>
      </w:r>
    </w:p>
    <w:p w14:paraId="2809899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cancelSessionRequestEs9 [65] CancelSessionRequestEs9, -- Tag 'BF41'</w:t>
      </w:r>
    </w:p>
    <w:p w14:paraId="10F14F8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handleNotification [61] HandleNotification -- tag 'BF3D'</w:t>
      </w:r>
    </w:p>
    <w:p w14:paraId="14850C2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4F2FA4F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RemoteProfileProvisioningResponse ::= [2] CHOICE { -- Tag 'A2'</w:t>
      </w:r>
    </w:p>
    <w:p w14:paraId="71D829B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initiateAuthenticationResponse [57] InitiateAuthenticationResponse, -- Tag 'BF39'</w:t>
      </w:r>
    </w:p>
    <w:p w14:paraId="0CC51BB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authenticateClientResponseEs9 [59] AuthenticateClientResponseEs9, -- Tag 'BF3B'</w:t>
      </w:r>
    </w:p>
    <w:p w14:paraId="00C5D57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getBoundProfilePackageResponse [58] GetBoundProfilePackageResponse, -- Tag 'BF3A'</w:t>
      </w:r>
    </w:p>
    <w:p w14:paraId="4099F0D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cancelSessionResponseEs9 [65] CancelSessionResponseEs9, -- Tag 'BF41'</w:t>
      </w:r>
    </w:p>
    <w:p w14:paraId="6CBA63E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authenticateClientResponseEs11 [64] AuthenticateClientResponseEs11 -- Tag 'BF40'</w:t>
      </w:r>
    </w:p>
    <w:p w14:paraId="4598098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4B38F0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InitiateAuthenticationRequest ::= [57] SEQUENCE { -- Tag 'BF39'</w:t>
      </w:r>
    </w:p>
    <w:p w14:paraId="27832F2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euiccChallenge [1] Octet16, -- random eUICC challenge</w:t>
      </w:r>
    </w:p>
    <w:p w14:paraId="6EB5A23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smdpAddress [3] UTF8String,</w:t>
      </w:r>
    </w:p>
    <w:p w14:paraId="491C31A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euiccInfo1 EUICCInfo1</w:t>
      </w:r>
    </w:p>
    <w:p w14:paraId="59A8C2A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A417B3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InitiateAuthenticationResponse ::= [57] CHOICE { -- Tag 'BF39'</w:t>
      </w:r>
    </w:p>
    <w:p w14:paraId="7D206C9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initiateAuthenticationOk InitiateAuthenticationOkEs9,</w:t>
      </w:r>
    </w:p>
    <w:p w14:paraId="5FF353A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initiateAuthenticationError INTEGER {</w:t>
      </w:r>
    </w:p>
    <w:p w14:paraId="14DDAD6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invalidDpAddress(1),</w:t>
      </w:r>
    </w:p>
    <w:p w14:paraId="1751F99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euiccVersionNotSupportedByDp(2),</w:t>
      </w:r>
    </w:p>
    <w:p w14:paraId="3EE035D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ciPKIdNotSupported(3)</w:t>
      </w:r>
    </w:p>
    <w:p w14:paraId="3A7F921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w:t>
      </w:r>
    </w:p>
    <w:p w14:paraId="4B1358C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4042033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F8239E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InitiateAuthenticationOkEs9 ::= SEQUENCE {</w:t>
      </w:r>
    </w:p>
    <w:p w14:paraId="01F46CD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[0]TransactionId, -- The TransactionID generated by the SM-DP+</w:t>
      </w:r>
    </w:p>
    <w:p w14:paraId="18FF919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serverSigned1 ServerSigned1, -- Signed information</w:t>
      </w:r>
    </w:p>
    <w:p w14:paraId="1F8093B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serverSignature1 [APPLICATION 55] OCTET STRING, -- Server Sign1, tag '5F37'</w:t>
      </w:r>
    </w:p>
    <w:p w14:paraId="22AF9FC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euiccCiPKIdToBeUsed SubjectKeyIdentifier, -- The CI Public Key to be used as required by ES10b.AuthenticateServer</w:t>
      </w:r>
    </w:p>
    <w:p w14:paraId="4690ABD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serverCertificate Certificate</w:t>
      </w:r>
    </w:p>
    <w:p w14:paraId="371E4E0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0A4F98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AuthenticateClientRequest ::= [59] SEQUENCE {  -- Tag 'BF3B'</w:t>
      </w:r>
    </w:p>
    <w:p w14:paraId="740486D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p>
    <w:p w14:paraId="6CB653D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authenticateServerResponse [56] AuthenticateServerResponse, -- This is the response from ES10b.AuthenticateServer</w:t>
      </w:r>
    </w:p>
    <w:p w14:paraId="29BBB96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ab/>
        <w:t>useMatchingIdForAcr NULL OPTIONAL -- as defined in section 5.6.3</w:t>
      </w:r>
    </w:p>
    <w:p w14:paraId="21C3500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5CE0C55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AuthenticateClientResponseEs9 ::= [59] CHOICE {  -- Tag 'BF3B'</w:t>
      </w:r>
    </w:p>
    <w:p w14:paraId="35FFCDC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authenticateClientOk [0] AuthenticateClientOk,</w:t>
      </w:r>
    </w:p>
    <w:p w14:paraId="318570E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authenticateClientError [1] INTEGER {</w:t>
      </w:r>
    </w:p>
    <w:p w14:paraId="674A320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eumCertificateInvalid(1),</w:t>
      </w:r>
    </w:p>
    <w:p w14:paraId="246F038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eumCertificateExpired(2),</w:t>
      </w:r>
    </w:p>
    <w:p w14:paraId="51E70D9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euiccCertificateInvalid(3),</w:t>
      </w:r>
    </w:p>
    <w:p w14:paraId="2802030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euiccCertificateExpired(4),</w:t>
      </w:r>
    </w:p>
    <w:p w14:paraId="703ABF7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euiccSignatureInvalid(5),</w:t>
      </w:r>
    </w:p>
    <w:p w14:paraId="18D1151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matchingIdRefused(6),</w:t>
      </w:r>
    </w:p>
    <w:p w14:paraId="28232F2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eidMismatch(7),</w:t>
      </w:r>
    </w:p>
    <w:p w14:paraId="68D3F70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noEligibleProfile(8),</w:t>
      </w:r>
    </w:p>
    <w:p w14:paraId="26B8B2E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ciPKUnknown(9),</w:t>
      </w:r>
    </w:p>
    <w:p w14:paraId="16B4A0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invalidTransactionId(10),</w:t>
      </w:r>
    </w:p>
    <w:p w14:paraId="2A6B673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insufficientMemory(11),-- Note: values 12-17 are reserved for future versions of SGP.22</w:t>
      </w:r>
    </w:p>
    <w:p w14:paraId="756441F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downloadOrderExpired(18),</w:t>
      </w:r>
    </w:p>
    <w:p w14:paraId="22435A0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undefinedError(127)</w:t>
      </w:r>
    </w:p>
    <w:p w14:paraId="0CE27CE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w:t>
      </w:r>
    </w:p>
    <w:p w14:paraId="67DEEED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authenticateClientOkAcr [5] AuthenticateClientOkAcr</w:t>
      </w:r>
    </w:p>
    <w:p w14:paraId="6E7D225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519B4FF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4E57102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D13205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AuthenticateClientOk ::= SEQUENCE {</w:t>
      </w:r>
    </w:p>
    <w:p w14:paraId="61CDE0E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p>
    <w:p w14:paraId="323A22F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profileMetaData [37] StoreMetadataRequest,</w:t>
      </w:r>
    </w:p>
    <w:p w14:paraId="7B5CFD4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smdpSigned2 SmdpSigned2, -- Signed information</w:t>
      </w:r>
    </w:p>
    <w:p w14:paraId="396E786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 xml:space="preserve">smdpSignature2 [APPLICATION 55] OCTET STRING, </w:t>
      </w:r>
      <w:r w:rsidRPr="00224871">
        <w:rPr>
          <w:rFonts w:ascii="Courier New" w:hAnsi="Courier New" w:cs="Courier New"/>
          <w:sz w:val="18"/>
          <w:szCs w:val="18"/>
        </w:rPr>
        <w:tab/>
        <w:t>-- tag '5F37'</w:t>
      </w:r>
    </w:p>
    <w:p w14:paraId="5E0E8E0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smdpCertificate Certificate</w:t>
      </w:r>
      <w:r w:rsidRPr="00224871">
        <w:rPr>
          <w:rFonts w:ascii="Courier New" w:hAnsi="Courier New" w:cs="Courier New"/>
          <w:sz w:val="18"/>
          <w:szCs w:val="18"/>
        </w:rPr>
        <w:tab/>
        <w:t>-- CERT.DPpb.ECDSA</w:t>
      </w:r>
    </w:p>
    <w:p w14:paraId="6F6C086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E8BFB9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7B3EA58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AuthenticateClientOkAcr ::= SEQUENCE {</w:t>
      </w:r>
    </w:p>
    <w:p w14:paraId="2D61A45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p>
    <w:p w14:paraId="15EB0F4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profileMetaData [37] StoreMetadataRequest</w:t>
      </w:r>
    </w:p>
    <w:p w14:paraId="75B4DC1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366B85D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GetBoundProfilePackageRequest ::= [58] SEQUENCE {  -- Tag 'BF3A'</w:t>
      </w:r>
    </w:p>
    <w:p w14:paraId="55FB5BB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p>
    <w:p w14:paraId="26FA023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prepareDownloadResponse [33] PrepareDownloadResponse</w:t>
      </w:r>
    </w:p>
    <w:p w14:paraId="60342BE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4C845B8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GetBoundProfilePackageResponse ::= [58] CHOICE {  -- Tag 'BF3A'</w:t>
      </w:r>
    </w:p>
    <w:p w14:paraId="0CB7855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getBoundProfilePackageOk GetBoundProfilePackageOk,</w:t>
      </w:r>
    </w:p>
    <w:p w14:paraId="7782F86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getBoundProfilePackageError INTEGER {</w:t>
      </w:r>
    </w:p>
    <w:p w14:paraId="768152A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euiccSignatureInvalid(1),</w:t>
      </w:r>
    </w:p>
    <w:p w14:paraId="5A4D920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confirmationCodeMissing(2),</w:t>
      </w:r>
    </w:p>
    <w:p w14:paraId="6CE83F5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confirmationCodeRefused(3),</w:t>
      </w:r>
    </w:p>
    <w:p w14:paraId="24D368F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confirmationCodeRetriesExceeded(4),</w:t>
      </w:r>
    </w:p>
    <w:p w14:paraId="5D6E9C9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bppRebindingRefused(5),</w:t>
      </w:r>
    </w:p>
    <w:p w14:paraId="7779B33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deprecated(6), -- this value is no longer used.</w:t>
      </w:r>
    </w:p>
    <w:p w14:paraId="12DDB3A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invalidTransactionId(95),</w:t>
      </w:r>
    </w:p>
    <w:p w14:paraId="5E40EF3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undefinedError(127)</w:t>
      </w:r>
    </w:p>
    <w:p w14:paraId="7C25247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w:t>
      </w:r>
    </w:p>
    <w:p w14:paraId="37F5824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094113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2B6678D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GetBoundProfilePackageOk ::= SEQUENCE {</w:t>
      </w:r>
    </w:p>
    <w:p w14:paraId="15370A4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[0] TransactionId,</w:t>
      </w:r>
    </w:p>
    <w:p w14:paraId="7B93144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boundProfilePackage [54] BoundProfilePackage</w:t>
      </w:r>
    </w:p>
    <w:p w14:paraId="547D954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70D4822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HandleNotification ::= [61] SEQUENCE { -- Tag 'BF3D'</w:t>
      </w:r>
    </w:p>
    <w:p w14:paraId="23922FA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pendingNotification PendingNotification</w:t>
      </w:r>
    </w:p>
    <w:p w14:paraId="3A3B859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881D7B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CancelSessionRequestEs9 ::= [65] SEQUENCE { -- Tag 'BF41'</w:t>
      </w:r>
    </w:p>
    <w:p w14:paraId="483D4EB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TransactionId,</w:t>
      </w:r>
    </w:p>
    <w:p w14:paraId="7302788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cancelSessionResponse CancelSessionResponse -- data structure defined for ES10b.CancelSession function</w:t>
      </w:r>
    </w:p>
    <w:p w14:paraId="40D6EB5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0107FF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CancelSessionResponseEs9 ::= [65] CHOICE { -- Tag 'BF41'</w:t>
      </w:r>
    </w:p>
    <w:p w14:paraId="640AFD0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cancelSessionOk CancelSessionOk,</w:t>
      </w:r>
    </w:p>
    <w:p w14:paraId="1498DF0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lastRenderedPageBreak/>
        <w:tab/>
        <w:t>cancelSessionError INTEGER {</w:t>
      </w:r>
    </w:p>
    <w:p w14:paraId="47B0532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invalidTransactionId(1),</w:t>
      </w:r>
    </w:p>
    <w:p w14:paraId="5272C99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euiccSignatureInvalid(2),</w:t>
      </w:r>
    </w:p>
    <w:p w14:paraId="18ABCE0B"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undefinedError(127)</w:t>
      </w:r>
    </w:p>
    <w:p w14:paraId="120C33F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w:t>
      </w:r>
    </w:p>
    <w:p w14:paraId="79327ED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139F952"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481E7D3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CancelSessionOk ::= SEQUENCE { -- This function has no output data</w:t>
      </w:r>
    </w:p>
    <w:p w14:paraId="54B6197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68FCDC4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AuthenticateClientResponseEs11 ::= [64] CHOICE {  -- Tag 'BF40'</w:t>
      </w:r>
    </w:p>
    <w:p w14:paraId="479C548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authenticateClientOk AuthenticateClientOkEs11,</w:t>
      </w:r>
    </w:p>
    <w:p w14:paraId="5363C816"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authenticateClientError INTEGER {</w:t>
      </w:r>
    </w:p>
    <w:p w14:paraId="35FFD64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eumCertificateInvalid(1),</w:t>
      </w:r>
    </w:p>
    <w:p w14:paraId="32CD0770"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eumCertificateExpired(2),</w:t>
      </w:r>
    </w:p>
    <w:p w14:paraId="7EA327C1"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euiccCertificateInvalid(3),</w:t>
      </w:r>
    </w:p>
    <w:p w14:paraId="54390FA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euiccCertificateExpired(4),</w:t>
      </w:r>
    </w:p>
    <w:p w14:paraId="2C1B1D5E"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euiccSignatureInvalid(5),</w:t>
      </w:r>
    </w:p>
    <w:p w14:paraId="2742577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eventIdUnknown(6),</w:t>
      </w:r>
    </w:p>
    <w:p w14:paraId="37236D6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invalidTransactionId(7),</w:t>
      </w:r>
    </w:p>
    <w:p w14:paraId="65286F64"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r>
      <w:r w:rsidRPr="00224871">
        <w:rPr>
          <w:rFonts w:ascii="Courier New" w:hAnsi="Courier New" w:cs="Courier New"/>
          <w:sz w:val="18"/>
          <w:szCs w:val="18"/>
        </w:rPr>
        <w:tab/>
        <w:t>undefinedError(127)</w:t>
      </w:r>
    </w:p>
    <w:p w14:paraId="5B4635E7"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w:t>
      </w:r>
    </w:p>
    <w:p w14:paraId="2F8ED24F"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1526F00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11D3E3EA"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AuthenticateClientOkEs11 ::= SEQUENCE {</w:t>
      </w:r>
    </w:p>
    <w:p w14:paraId="08DB3C8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transactionId TransactionId,</w:t>
      </w:r>
    </w:p>
    <w:p w14:paraId="5DAE13E8"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eventEntries SEQUENCE OF EventEntries</w:t>
      </w:r>
    </w:p>
    <w:p w14:paraId="7A3E97B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4E4EA7DC"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p>
    <w:p w14:paraId="3A8A8A19"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EventEntries ::= SEQUENCE {</w:t>
      </w:r>
    </w:p>
    <w:p w14:paraId="6FE0BF7D"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eventId UTF8String,</w:t>
      </w:r>
    </w:p>
    <w:p w14:paraId="1C1F1985"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ab/>
        <w:t>rspServerAddress UTF8String</w:t>
      </w:r>
    </w:p>
    <w:p w14:paraId="7022C793" w14:textId="77777777" w:rsidR="00224871" w:rsidRPr="00224871" w:rsidRDefault="00224871"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224871">
        <w:rPr>
          <w:rFonts w:ascii="Courier New" w:hAnsi="Courier New" w:cs="Courier New"/>
          <w:sz w:val="18"/>
          <w:szCs w:val="18"/>
        </w:rPr>
        <w:t>}</w:t>
      </w:r>
    </w:p>
    <w:p w14:paraId="233A244C" w14:textId="37D3B58C" w:rsidR="00B42355" w:rsidRPr="00D42CD6" w:rsidRDefault="0007434E" w:rsidP="00224871">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rPr>
          <w:rFonts w:ascii="Courier New" w:hAnsi="Courier New" w:cs="Courier New"/>
          <w:sz w:val="18"/>
          <w:szCs w:val="18"/>
        </w:rPr>
      </w:pPr>
      <w:r w:rsidRPr="0007434E">
        <w:rPr>
          <w:rFonts w:ascii="Courier New" w:hAnsi="Courier New" w:cs="Courier New"/>
          <w:sz w:val="18"/>
          <w:szCs w:val="18"/>
        </w:rPr>
        <w:t>END</w:t>
      </w:r>
    </w:p>
    <w:p w14:paraId="088F3DF9" w14:textId="77777777" w:rsidR="00B42355" w:rsidRDefault="00B42355" w:rsidP="00B42355">
      <w:pPr>
        <w:spacing w:before="0"/>
        <w:jc w:val="left"/>
      </w:pPr>
      <w:r>
        <w:br w:type="page"/>
      </w:r>
    </w:p>
    <w:p w14:paraId="7A491C12" w14:textId="41BE067A" w:rsidR="00B42355" w:rsidRPr="00145E56" w:rsidRDefault="00452C02" w:rsidP="00452C02">
      <w:pPr>
        <w:pStyle w:val="Annex"/>
        <w:numPr>
          <w:ilvl w:val="0"/>
          <w:numId w:val="0"/>
        </w:numPr>
        <w:rPr>
          <w:lang w:val="fr-FR"/>
        </w:rPr>
      </w:pPr>
      <w:bookmarkStart w:id="3296" w:name="_Toc447272828"/>
      <w:bookmarkStart w:id="3297" w:name="_Toc447272995"/>
      <w:bookmarkStart w:id="3298" w:name="_Toc438302053"/>
      <w:bookmarkStart w:id="3299" w:name="_Toc456596335"/>
      <w:bookmarkStart w:id="3300" w:name="_Toc473022854"/>
      <w:bookmarkStart w:id="3301" w:name="_Toc486508829"/>
      <w:bookmarkStart w:id="3302" w:name="_Toc492050096"/>
      <w:bookmarkStart w:id="3303" w:name="_Toc227925968"/>
      <w:bookmarkEnd w:id="3296"/>
      <w:bookmarkEnd w:id="3297"/>
      <w:r>
        <w:rPr>
          <w:lang w:val="fr-FR"/>
        </w:rPr>
        <w:lastRenderedPageBreak/>
        <w:t>Annex I</w:t>
      </w:r>
      <w:r>
        <w:rPr>
          <w:lang w:val="fr-FR"/>
        </w:rPr>
        <w:tab/>
      </w:r>
      <w:r w:rsidR="00B42355" w:rsidRPr="00145E56">
        <w:rPr>
          <w:lang w:val="fr-FR"/>
        </w:rPr>
        <w:t xml:space="preserve">JSON </w:t>
      </w:r>
      <w:bookmarkEnd w:id="3295"/>
      <w:r w:rsidR="00B42355" w:rsidRPr="00145E56">
        <w:rPr>
          <w:lang w:val="fr-FR"/>
        </w:rPr>
        <w:t>Request Response Examples</w:t>
      </w:r>
      <w:bookmarkEnd w:id="3298"/>
      <w:r w:rsidR="00B42355" w:rsidRPr="00145E56">
        <w:rPr>
          <w:lang w:val="fr-FR"/>
        </w:rPr>
        <w:t xml:space="preserve"> (Informative)</w:t>
      </w:r>
      <w:bookmarkEnd w:id="3299"/>
      <w:bookmarkEnd w:id="3300"/>
      <w:bookmarkEnd w:id="3301"/>
      <w:bookmarkEnd w:id="3302"/>
      <w:bookmarkEnd w:id="3303"/>
    </w:p>
    <w:p w14:paraId="61C6DB98" w14:textId="77777777" w:rsidR="00B42355" w:rsidRPr="00C36D4D" w:rsidRDefault="00B42355" w:rsidP="00B42355">
      <w:pPr>
        <w:pStyle w:val="NormalParagraph"/>
      </w:pPr>
      <w:r w:rsidRPr="00C36D4D">
        <w:t xml:space="preserve">An example for the </w:t>
      </w:r>
      <w:r>
        <w:t>"</w:t>
      </w:r>
      <w:r w:rsidRPr="00C36D4D">
        <w:t>ES9+.InitiateAuthentication</w:t>
      </w:r>
      <w:r>
        <w:t>"</w:t>
      </w:r>
      <w:r w:rsidRPr="00C36D4D">
        <w:t xml:space="preserve"> function is shown </w:t>
      </w:r>
      <w:r>
        <w:t>below:</w:t>
      </w:r>
    </w:p>
    <w:p w14:paraId="24E33634" w14:textId="77777777" w:rsidR="00B42355" w:rsidRPr="00F96E8D" w:rsidRDefault="00B42355" w:rsidP="00CF3D0E">
      <w:pPr>
        <w:pStyle w:val="ListBullet1"/>
        <w:numPr>
          <w:ilvl w:val="0"/>
          <w:numId w:val="18"/>
        </w:numPr>
      </w:pPr>
      <w:r w:rsidRPr="00F96E8D">
        <w:t>HTTP Request (from LPA to SM-DP+)</w:t>
      </w:r>
      <w:r>
        <w:t>:</w:t>
      </w:r>
    </w:p>
    <w:p w14:paraId="3BA33684" w14:textId="23AC419B"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hint="eastAsia"/>
          <w:sz w:val="20"/>
          <w:lang w:eastAsia="ko-KR"/>
        </w:rPr>
        <w:t>POST /gsma/rsp</w:t>
      </w:r>
      <w:r>
        <w:rPr>
          <w:rFonts w:ascii="Consolas" w:eastAsiaTheme="minorEastAsia" w:hAnsi="Consolas" w:cs="Consolas"/>
          <w:sz w:val="20"/>
          <w:lang w:eastAsia="ko-KR"/>
        </w:rPr>
        <w:t>2</w:t>
      </w:r>
      <w:r w:rsidRPr="007D2CA2">
        <w:rPr>
          <w:rFonts w:ascii="Consolas" w:eastAsiaTheme="minorEastAsia" w:hAnsi="Consolas" w:cs="Consolas" w:hint="eastAsia"/>
          <w:sz w:val="20"/>
          <w:lang w:eastAsia="ko-KR"/>
        </w:rPr>
        <w:t>/es9plus/initiateAuthentication</w:t>
      </w:r>
      <w:r w:rsidRPr="007D2CA2">
        <w:rPr>
          <w:rFonts w:ascii="Consolas" w:eastAsiaTheme="minorEastAsia" w:hAnsi="Consolas" w:cs="Consolas"/>
          <w:sz w:val="20"/>
          <w:lang w:eastAsia="ko-KR"/>
        </w:rPr>
        <w:t xml:space="preserve"> HTTP/1.1</w:t>
      </w:r>
    </w:p>
    <w:p w14:paraId="7F6F46AF"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 xml:space="preserve">Host: </w:t>
      </w:r>
      <w:r w:rsidRPr="007D2CA2">
        <w:rPr>
          <w:rFonts w:ascii="Consolas" w:eastAsiaTheme="minorEastAsia" w:hAnsi="Consolas" w:cs="Consolas" w:hint="eastAsia"/>
          <w:sz w:val="20"/>
          <w:lang w:eastAsia="ko-KR"/>
        </w:rPr>
        <w:t>smdp.gsma.com</w:t>
      </w:r>
    </w:p>
    <w:p w14:paraId="6AF7948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271AF8">
        <w:rPr>
          <w:rFonts w:ascii="Consolas" w:eastAsiaTheme="minorEastAsia" w:hAnsi="Consolas" w:cs="Consolas"/>
          <w:sz w:val="20"/>
          <w:lang w:eastAsia="ko-KR"/>
        </w:rPr>
        <w:t>User-Agent: gsma-rsp-lpad</w:t>
      </w:r>
    </w:p>
    <w:p w14:paraId="3709905A" w14:textId="225D9CD8"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45E56">
        <w:rPr>
          <w:rFonts w:ascii="Consolas" w:eastAsiaTheme="minorEastAsia" w:hAnsi="Consolas" w:cs="Consolas"/>
          <w:sz w:val="20"/>
          <w:lang w:eastAsia="ko-KR"/>
        </w:rPr>
        <w:t>X-Admin-Protocol: gsma/rsp/v2.</w:t>
      </w:r>
      <w:r w:rsidR="003A617B">
        <w:rPr>
          <w:rFonts w:ascii="Consolas" w:eastAsiaTheme="minorEastAsia" w:hAnsi="Consolas" w:cs="Consolas"/>
          <w:sz w:val="20"/>
          <w:lang w:eastAsia="ko-KR"/>
        </w:rPr>
        <w:t>7</w:t>
      </w:r>
      <w:r w:rsidR="009D784B" w:rsidRPr="00145E56">
        <w:rPr>
          <w:rFonts w:ascii="Consolas" w:eastAsiaTheme="minorEastAsia" w:hAnsi="Consolas" w:cs="Consolas"/>
          <w:sz w:val="20"/>
          <w:lang w:eastAsia="ko-KR"/>
        </w:rPr>
        <w:t>.0</w:t>
      </w:r>
    </w:p>
    <w:p w14:paraId="04F3A50A" w14:textId="77777777" w:rsidR="00DD0B1E" w:rsidRPr="00145E56" w:rsidRDefault="00DD0B1E"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p>
    <w:p w14:paraId="120F2A08"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Content-Type: application/json</w:t>
      </w:r>
    </w:p>
    <w:p w14:paraId="6ACC2DA0"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Content-Length: XXX</w:t>
      </w:r>
    </w:p>
    <w:p w14:paraId="35FF4039"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p>
    <w:p w14:paraId="1C4F902B"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w:t>
      </w:r>
    </w:p>
    <w:p w14:paraId="335A83B5"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t>"euiccChallenge" : "ZVVpY2NDaGFsbGVuZ2VFeGFtcGxlQmFzZTY0oUFZuQnNZVE5D",</w:t>
      </w:r>
    </w:p>
    <w:p w14:paraId="327B9889"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t>"euiccInfo1" : "RmVHRnRjR3hsUW1GelpUWTBvVUZadVFuTlpWRTU",</w:t>
      </w:r>
    </w:p>
    <w:p w14:paraId="4A979B2F"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t>"smdpAddress" : "smdp.gsma.com"</w:t>
      </w:r>
    </w:p>
    <w:p w14:paraId="352924A1"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w:t>
      </w:r>
    </w:p>
    <w:p w14:paraId="6BFBAFE7" w14:textId="77777777" w:rsidR="00B42355" w:rsidRPr="00F96E8D" w:rsidRDefault="00B42355" w:rsidP="00CF3D0E">
      <w:pPr>
        <w:pStyle w:val="ListBullet1"/>
        <w:numPr>
          <w:ilvl w:val="0"/>
          <w:numId w:val="18"/>
        </w:numPr>
        <w:spacing w:before="240"/>
      </w:pPr>
      <w:r w:rsidRPr="00F96E8D">
        <w:t>HTTP Response (from LPA to SM-DP+ to)</w:t>
      </w:r>
    </w:p>
    <w:p w14:paraId="319825CF"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HTTP/1.1 200 OK</w:t>
      </w:r>
    </w:p>
    <w:p w14:paraId="34EF3776" w14:textId="7C56D385" w:rsidR="00B42355" w:rsidRPr="001F1FA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F1FA3">
        <w:rPr>
          <w:rFonts w:ascii="Consolas" w:eastAsiaTheme="minorEastAsia" w:hAnsi="Consolas" w:cs="Consolas"/>
          <w:sz w:val="20"/>
          <w:lang w:eastAsia="ko-KR"/>
        </w:rPr>
        <w:t>X-Admin-Protocol: gsma/rsp/v2.</w:t>
      </w:r>
      <w:r w:rsidR="003A617B">
        <w:rPr>
          <w:rFonts w:ascii="Consolas" w:eastAsiaTheme="minorEastAsia" w:hAnsi="Consolas" w:cs="Consolas"/>
          <w:sz w:val="20"/>
          <w:lang w:eastAsia="ko-KR"/>
        </w:rPr>
        <w:t>7</w:t>
      </w:r>
      <w:r w:rsidR="009D784B">
        <w:rPr>
          <w:rFonts w:ascii="Consolas" w:eastAsiaTheme="minorEastAsia" w:hAnsi="Consolas" w:cs="Consolas"/>
          <w:sz w:val="20"/>
          <w:lang w:eastAsia="ko-KR"/>
        </w:rPr>
        <w:t>.0</w:t>
      </w:r>
    </w:p>
    <w:p w14:paraId="582F8BB9"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Content-Type: application/json</w:t>
      </w:r>
    </w:p>
    <w:p w14:paraId="33101A97"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Content-Length: XXX</w:t>
      </w:r>
    </w:p>
    <w:p w14:paraId="0BD8D94B"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p>
    <w:p w14:paraId="1914BBD6"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w:t>
      </w:r>
    </w:p>
    <w:p w14:paraId="4B76ACF3"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hint="eastAsia"/>
          <w:sz w:val="20"/>
          <w:lang w:eastAsia="ko-KR"/>
        </w:rPr>
        <w:tab/>
      </w:r>
      <w:r w:rsidRPr="0017415F">
        <w:rPr>
          <w:rFonts w:ascii="Consolas" w:eastAsiaTheme="minorEastAsia" w:hAnsi="Consolas" w:cs="Consolas"/>
          <w:sz w:val="20"/>
          <w:lang w:eastAsia="ko-KR"/>
        </w:rPr>
        <w:t>"header"</w:t>
      </w:r>
      <w:r>
        <w:rPr>
          <w:rFonts w:ascii="Consolas" w:eastAsiaTheme="minorEastAsia" w:hAnsi="Consolas" w:cs="Consolas"/>
          <w:sz w:val="20"/>
          <w:lang w:eastAsia="ko-KR"/>
        </w:rPr>
        <w:t xml:space="preserve"> </w:t>
      </w:r>
      <w:r w:rsidRPr="0017415F">
        <w:rPr>
          <w:rFonts w:ascii="Consolas" w:eastAsiaTheme="minorEastAsia" w:hAnsi="Consolas" w:cs="Consolas"/>
          <w:sz w:val="20"/>
          <w:lang w:eastAsia="ko-KR"/>
        </w:rPr>
        <w:t>: {</w:t>
      </w:r>
    </w:p>
    <w:p w14:paraId="22D5C690"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ab/>
      </w:r>
      <w:r w:rsidRPr="0017415F">
        <w:rPr>
          <w:rFonts w:ascii="Consolas" w:eastAsiaTheme="minorEastAsia" w:hAnsi="Consolas" w:cs="Consolas"/>
          <w:sz w:val="20"/>
          <w:lang w:eastAsia="ko-KR"/>
        </w:rPr>
        <w:tab/>
        <w:t>"functionExecutionStatus" : {</w:t>
      </w:r>
    </w:p>
    <w:p w14:paraId="7E2F4572"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ab/>
      </w:r>
      <w:r w:rsidRPr="0017415F">
        <w:rPr>
          <w:rFonts w:ascii="Consolas" w:eastAsiaTheme="minorEastAsia" w:hAnsi="Consolas" w:cs="Consolas"/>
          <w:sz w:val="20"/>
          <w:lang w:eastAsia="ko-KR"/>
        </w:rPr>
        <w:tab/>
      </w:r>
      <w:r w:rsidRPr="0017415F">
        <w:rPr>
          <w:rFonts w:ascii="Consolas" w:eastAsiaTheme="minorEastAsia" w:hAnsi="Consolas" w:cs="Consolas"/>
          <w:sz w:val="20"/>
          <w:lang w:eastAsia="ko-KR"/>
        </w:rPr>
        <w:tab/>
        <w:t>"status" : "Executed-Success"</w:t>
      </w:r>
    </w:p>
    <w:p w14:paraId="76881D06"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ab/>
      </w:r>
      <w:r w:rsidRPr="0017415F">
        <w:rPr>
          <w:rFonts w:ascii="Consolas" w:eastAsiaTheme="minorEastAsia" w:hAnsi="Consolas" w:cs="Consolas"/>
          <w:sz w:val="20"/>
          <w:lang w:eastAsia="ko-KR"/>
        </w:rPr>
        <w:tab/>
        <w:t>}</w:t>
      </w:r>
    </w:p>
    <w:p w14:paraId="5ECE5DB3"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ab/>
        <w:t>},</w:t>
      </w:r>
    </w:p>
    <w:p w14:paraId="2DED72DF"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ab/>
        <w:t>"</w:t>
      </w:r>
      <w:r w:rsidRPr="0017415F">
        <w:rPr>
          <w:rFonts w:ascii="Consolas" w:eastAsiaTheme="minorEastAsia" w:hAnsi="Consolas" w:cs="Consolas" w:hint="eastAsia"/>
          <w:sz w:val="20"/>
          <w:lang w:eastAsia="ko-KR"/>
        </w:rPr>
        <w:t>transactionId</w:t>
      </w:r>
      <w:r w:rsidRPr="0017415F">
        <w:rPr>
          <w:rFonts w:ascii="Consolas" w:eastAsiaTheme="minorEastAsia" w:hAnsi="Consolas" w:cs="Consolas"/>
          <w:sz w:val="20"/>
          <w:lang w:eastAsia="ko-KR"/>
        </w:rPr>
        <w:t>"</w:t>
      </w:r>
      <w:r w:rsidRPr="0017415F">
        <w:rPr>
          <w:rFonts w:ascii="Consolas" w:eastAsiaTheme="minorEastAsia" w:hAnsi="Consolas" w:cs="Consolas" w:hint="eastAsia"/>
          <w:sz w:val="20"/>
          <w:lang w:eastAsia="ko-KR"/>
        </w:rPr>
        <w:t xml:space="preserve"> : "</w:t>
      </w:r>
      <w:r w:rsidRPr="0017415F">
        <w:rPr>
          <w:rFonts w:ascii="Consolas" w:eastAsiaTheme="minorEastAsia" w:hAnsi="Consolas" w:cs="Consolas"/>
          <w:sz w:val="20"/>
          <w:lang w:eastAsia="ko-KR"/>
        </w:rPr>
        <w:t>0123456789ABCDEF</w:t>
      </w:r>
      <w:r w:rsidRPr="0017415F">
        <w:rPr>
          <w:rFonts w:ascii="Consolas" w:eastAsiaTheme="minorEastAsia" w:hAnsi="Consolas" w:cs="Consolas" w:hint="eastAsia"/>
          <w:sz w:val="20"/>
          <w:lang w:eastAsia="ko-KR"/>
        </w:rPr>
        <w:t>"</w:t>
      </w:r>
      <w:r w:rsidRPr="0017415F">
        <w:rPr>
          <w:rFonts w:ascii="Consolas" w:eastAsiaTheme="minorEastAsia" w:hAnsi="Consolas" w:cs="Consolas"/>
          <w:sz w:val="20"/>
          <w:lang w:eastAsia="ko-KR"/>
        </w:rPr>
        <w:t>,</w:t>
      </w:r>
    </w:p>
    <w:p w14:paraId="095C9C7F"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ab/>
        <w:t>"</w:t>
      </w:r>
      <w:r>
        <w:rPr>
          <w:rFonts w:ascii="Consolas" w:eastAsiaTheme="minorEastAsia" w:hAnsi="Consolas" w:cs="Consolas"/>
          <w:sz w:val="20"/>
          <w:lang w:eastAsia="ko-KR"/>
        </w:rPr>
        <w:t>server</w:t>
      </w:r>
      <w:r w:rsidRPr="0017415F">
        <w:rPr>
          <w:rFonts w:ascii="Consolas" w:eastAsiaTheme="minorEastAsia" w:hAnsi="Consolas" w:cs="Consolas"/>
          <w:sz w:val="20"/>
          <w:lang w:eastAsia="ko-KR"/>
        </w:rPr>
        <w:t>Signed1"</w:t>
      </w:r>
      <w:r w:rsidRPr="0017415F">
        <w:rPr>
          <w:rFonts w:ascii="Consolas" w:eastAsiaTheme="minorEastAsia" w:hAnsi="Consolas" w:cs="Consolas" w:hint="eastAsia"/>
          <w:sz w:val="20"/>
          <w:lang w:eastAsia="ko-KR"/>
        </w:rPr>
        <w:t xml:space="preserve"> : </w:t>
      </w:r>
      <w:r w:rsidRPr="0017415F">
        <w:rPr>
          <w:rFonts w:ascii="Consolas" w:eastAsiaTheme="minorEastAsia" w:hAnsi="Consolas" w:cs="Consolas"/>
          <w:sz w:val="20"/>
          <w:lang w:eastAsia="ko-KR"/>
        </w:rPr>
        <w:t>"RKNFZsbFVUa05qUm14e</w:t>
      </w:r>
      <w:r w:rsidRPr="0017415F">
        <w:rPr>
          <w:rFonts w:ascii="Consolas" w:eastAsiaTheme="minorEastAsia" w:hAnsi="Consolas" w:cs="Consolas" w:hint="eastAsia"/>
          <w:sz w:val="20"/>
          <w:lang w:eastAsia="ko-KR"/>
        </w:rPr>
        <w:t>"</w:t>
      </w:r>
      <w:r w:rsidRPr="0017415F">
        <w:rPr>
          <w:rFonts w:ascii="Consolas" w:eastAsiaTheme="minorEastAsia" w:hAnsi="Consolas" w:cs="Consolas"/>
          <w:sz w:val="20"/>
          <w:lang w:eastAsia="ko-KR"/>
        </w:rPr>
        <w:t>,</w:t>
      </w:r>
    </w:p>
    <w:p w14:paraId="40EC728D"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ab/>
        <w:t>"</w:t>
      </w:r>
      <w:r>
        <w:rPr>
          <w:rFonts w:ascii="Consolas" w:eastAsiaTheme="minorEastAsia" w:hAnsi="Consolas" w:cs="Consolas"/>
          <w:sz w:val="20"/>
          <w:lang w:eastAsia="ko-KR"/>
        </w:rPr>
        <w:t>server</w:t>
      </w:r>
      <w:r w:rsidRPr="0017415F">
        <w:rPr>
          <w:rFonts w:ascii="Consolas" w:eastAsiaTheme="minorEastAsia" w:hAnsi="Consolas" w:cs="Consolas"/>
          <w:sz w:val="20"/>
          <w:lang w:eastAsia="ko-KR"/>
        </w:rPr>
        <w:t>Signature1"</w:t>
      </w:r>
      <w:r w:rsidRPr="0017415F">
        <w:rPr>
          <w:rFonts w:ascii="Consolas" w:eastAsiaTheme="minorEastAsia" w:hAnsi="Consolas" w:cs="Consolas" w:hint="eastAsia"/>
          <w:sz w:val="20"/>
          <w:lang w:eastAsia="ko-KR"/>
        </w:rPr>
        <w:t xml:space="preserve"> : </w:t>
      </w:r>
      <w:r w:rsidRPr="0017415F">
        <w:rPr>
          <w:rFonts w:ascii="Consolas" w:eastAsiaTheme="minorEastAsia" w:hAnsi="Consolas" w:cs="Consolas"/>
          <w:sz w:val="20"/>
          <w:lang w:eastAsia="ko-KR"/>
        </w:rPr>
        <w:t>"RKNFZsbFVUa05qUm14e</w:t>
      </w:r>
      <w:r w:rsidRPr="0017415F">
        <w:rPr>
          <w:rFonts w:ascii="Consolas" w:eastAsiaTheme="minorEastAsia" w:hAnsi="Consolas" w:cs="Consolas" w:hint="eastAsia"/>
          <w:sz w:val="20"/>
          <w:lang w:eastAsia="ko-KR"/>
        </w:rPr>
        <w:t>"</w:t>
      </w:r>
      <w:r w:rsidRPr="0017415F">
        <w:rPr>
          <w:rFonts w:ascii="Consolas" w:eastAsiaTheme="minorEastAsia" w:hAnsi="Consolas" w:cs="Consolas"/>
          <w:sz w:val="20"/>
          <w:lang w:eastAsia="ko-KR"/>
        </w:rPr>
        <w:t>,</w:t>
      </w:r>
    </w:p>
    <w:p w14:paraId="49F370D3"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ab/>
        <w:t>"</w:t>
      </w:r>
      <w:r w:rsidRPr="005410FA">
        <w:rPr>
          <w:rFonts w:ascii="Consolas" w:eastAsiaTheme="minorEastAsia" w:hAnsi="Consolas" w:cs="Consolas"/>
          <w:sz w:val="20"/>
          <w:lang w:eastAsia="ko-KR"/>
        </w:rPr>
        <w:t>euiccCiPKId</w:t>
      </w:r>
      <w:r w:rsidRPr="0017415F">
        <w:rPr>
          <w:rFonts w:ascii="Consolas" w:eastAsiaTheme="minorEastAsia" w:hAnsi="Consolas" w:cs="Consolas"/>
          <w:sz w:val="20"/>
          <w:lang w:eastAsia="ko-KR"/>
        </w:rPr>
        <w:t>TobeUsed" : "MDM=",</w:t>
      </w:r>
    </w:p>
    <w:p w14:paraId="1B3C342F"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ab/>
        <w:t>"</w:t>
      </w:r>
      <w:r>
        <w:rPr>
          <w:rFonts w:ascii="Consolas" w:eastAsiaTheme="minorEastAsia" w:hAnsi="Consolas" w:cs="Consolas"/>
          <w:sz w:val="20"/>
          <w:lang w:eastAsia="ko-KR"/>
        </w:rPr>
        <w:t>server</w:t>
      </w:r>
      <w:r w:rsidRPr="0017415F">
        <w:rPr>
          <w:rFonts w:ascii="Consolas" w:eastAsiaTheme="minorEastAsia" w:hAnsi="Consolas" w:cs="Consolas"/>
          <w:sz w:val="20"/>
          <w:lang w:eastAsia="ko-KR"/>
        </w:rPr>
        <w:t>Certificate" : "RUU2NTQ0ODQ5NDA0RlpSRUZERA=="</w:t>
      </w:r>
    </w:p>
    <w:p w14:paraId="6FAAA745" w14:textId="77777777" w:rsidR="00B42355" w:rsidRPr="0017415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7415F">
        <w:rPr>
          <w:rFonts w:ascii="Consolas" w:eastAsiaTheme="minorEastAsia" w:hAnsi="Consolas" w:cs="Consolas"/>
          <w:sz w:val="20"/>
          <w:lang w:eastAsia="ko-KR"/>
        </w:rPr>
        <w:t>}</w:t>
      </w:r>
    </w:p>
    <w:p w14:paraId="285755C5" w14:textId="77777777" w:rsidR="00B42355" w:rsidRPr="00F96E8D" w:rsidRDefault="00B42355" w:rsidP="00C37ED6">
      <w:pPr>
        <w:pStyle w:val="NormalParagraph"/>
        <w:spacing w:before="240"/>
      </w:pPr>
      <w:r w:rsidRPr="00F96E8D">
        <w:t xml:space="preserve">An example for the </w:t>
      </w:r>
      <w:r>
        <w:t>"</w:t>
      </w:r>
      <w:r w:rsidRPr="00F96E8D">
        <w:t>ES2+.DownloadOrder</w:t>
      </w:r>
      <w:r>
        <w:t>"</w:t>
      </w:r>
      <w:r w:rsidRPr="00F96E8D">
        <w:t xml:space="preserve"> function is shown as follows.</w:t>
      </w:r>
    </w:p>
    <w:p w14:paraId="39822D00" w14:textId="77777777" w:rsidR="00B42355" w:rsidRPr="00F96E8D" w:rsidRDefault="00B42355" w:rsidP="00CF3D0E">
      <w:pPr>
        <w:pStyle w:val="ListBullet1"/>
        <w:numPr>
          <w:ilvl w:val="0"/>
          <w:numId w:val="18"/>
        </w:numPr>
      </w:pPr>
      <w:r w:rsidRPr="00F96E8D">
        <w:t xml:space="preserve">HTTP Request (from </w:t>
      </w:r>
      <w:r>
        <w:t>Operator</w:t>
      </w:r>
      <w:r w:rsidRPr="00F96E8D">
        <w:t xml:space="preserve"> to SM-DP+)</w:t>
      </w:r>
      <w:r>
        <w:t>:</w:t>
      </w:r>
    </w:p>
    <w:p w14:paraId="52053473" w14:textId="29FD995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hint="eastAsia"/>
          <w:sz w:val="20"/>
          <w:lang w:eastAsia="ko-KR"/>
        </w:rPr>
        <w:t>POST /gsma/rsp</w:t>
      </w:r>
      <w:r>
        <w:rPr>
          <w:rFonts w:ascii="Consolas" w:eastAsiaTheme="minorEastAsia" w:hAnsi="Consolas" w:cs="Consolas"/>
          <w:sz w:val="20"/>
          <w:lang w:eastAsia="ko-KR"/>
        </w:rPr>
        <w:t>2</w:t>
      </w:r>
      <w:r w:rsidRPr="007D2CA2">
        <w:rPr>
          <w:rFonts w:ascii="Consolas" w:eastAsiaTheme="minorEastAsia" w:hAnsi="Consolas" w:cs="Consolas" w:hint="eastAsia"/>
          <w:sz w:val="20"/>
          <w:lang w:eastAsia="ko-KR"/>
        </w:rPr>
        <w:t>/es</w:t>
      </w:r>
      <w:r w:rsidRPr="007D2CA2">
        <w:rPr>
          <w:rFonts w:ascii="Consolas" w:eastAsiaTheme="minorEastAsia" w:hAnsi="Consolas" w:cs="Consolas"/>
          <w:sz w:val="20"/>
          <w:lang w:eastAsia="ko-KR"/>
        </w:rPr>
        <w:t>2</w:t>
      </w:r>
      <w:r>
        <w:rPr>
          <w:rFonts w:ascii="Consolas" w:eastAsiaTheme="minorEastAsia" w:hAnsi="Consolas" w:cs="Consolas"/>
          <w:sz w:val="20"/>
          <w:lang w:eastAsia="ko-KR"/>
        </w:rPr>
        <w:t>plus</w:t>
      </w:r>
      <w:r w:rsidRPr="007D2CA2">
        <w:rPr>
          <w:rFonts w:ascii="Consolas" w:eastAsiaTheme="minorEastAsia" w:hAnsi="Consolas" w:cs="Consolas" w:hint="eastAsia"/>
          <w:sz w:val="20"/>
          <w:lang w:eastAsia="ko-KR"/>
        </w:rPr>
        <w:t>/</w:t>
      </w:r>
      <w:r w:rsidRPr="007D2CA2">
        <w:rPr>
          <w:rFonts w:ascii="Consolas" w:eastAsiaTheme="minorEastAsia" w:hAnsi="Consolas" w:cs="Consolas"/>
          <w:sz w:val="20"/>
          <w:lang w:eastAsia="ko-KR"/>
        </w:rPr>
        <w:t>downloadOrder HTTP/1.1</w:t>
      </w:r>
    </w:p>
    <w:p w14:paraId="2CBA0109"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 xml:space="preserve">Host: </w:t>
      </w:r>
      <w:r w:rsidRPr="007D2CA2">
        <w:rPr>
          <w:rFonts w:ascii="Consolas" w:eastAsiaTheme="minorEastAsia" w:hAnsi="Consolas" w:cs="Consolas" w:hint="eastAsia"/>
          <w:sz w:val="20"/>
          <w:lang w:eastAsia="ko-KR"/>
        </w:rPr>
        <w:t>smdp.gsma.com</w:t>
      </w:r>
    </w:p>
    <w:p w14:paraId="76C68744" w14:textId="00F07A66" w:rsidR="00B42355" w:rsidRPr="001F1FA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F1FA3">
        <w:rPr>
          <w:rFonts w:ascii="Consolas" w:eastAsiaTheme="minorEastAsia" w:hAnsi="Consolas" w:cs="Consolas"/>
          <w:sz w:val="20"/>
          <w:lang w:eastAsia="ko-KR"/>
        </w:rPr>
        <w:t>X-Admin-Protocol: gsma/rsp/v2.</w:t>
      </w:r>
      <w:r w:rsidR="003A617B">
        <w:rPr>
          <w:rFonts w:ascii="Consolas" w:eastAsiaTheme="minorEastAsia" w:hAnsi="Consolas" w:cs="Consolas"/>
          <w:sz w:val="20"/>
          <w:lang w:eastAsia="ko-KR"/>
        </w:rPr>
        <w:t>7</w:t>
      </w:r>
      <w:r w:rsidR="009D784B">
        <w:rPr>
          <w:rFonts w:ascii="Consolas" w:eastAsiaTheme="minorEastAsia" w:hAnsi="Consolas" w:cs="Consolas"/>
          <w:sz w:val="20"/>
          <w:lang w:eastAsia="ko-KR"/>
        </w:rPr>
        <w:t>.0</w:t>
      </w:r>
    </w:p>
    <w:p w14:paraId="3940231B"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Content-Type: application/json</w:t>
      </w:r>
    </w:p>
    <w:p w14:paraId="6C8F8FC2"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Content-Length: XXX</w:t>
      </w:r>
    </w:p>
    <w:p w14:paraId="5A8AF438"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p>
    <w:p w14:paraId="1FC7F42B"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w:t>
      </w:r>
    </w:p>
    <w:p w14:paraId="54EED7B5"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ab/>
        <w:t>"header" : {</w:t>
      </w:r>
    </w:p>
    <w:p w14:paraId="69D61C88" w14:textId="77777777" w:rsidR="00B42355" w:rsidRPr="00145E56" w:rsidRDefault="00B42355" w:rsidP="36E6FDE4">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ab/>
      </w:r>
      <w:r w:rsidRPr="00145E56">
        <w:rPr>
          <w:rFonts w:ascii="Consolas" w:eastAsiaTheme="minorEastAsia" w:hAnsi="Consolas" w:cs="Consolas"/>
          <w:sz w:val="20"/>
          <w:lang w:val="fr-FR" w:eastAsia="ko-KR"/>
        </w:rPr>
        <w:tab/>
      </w:r>
      <w:r w:rsidRPr="36E6FDE4">
        <w:rPr>
          <w:rFonts w:ascii="Consolas" w:eastAsiaTheme="minorEastAsia" w:hAnsi="Consolas" w:cs="Consolas"/>
          <w:sz w:val="20"/>
          <w:lang w:val="fr-FR" w:eastAsia="ko-KR"/>
        </w:rPr>
        <w:t>"functionRequesterIdentifier" : "RequesterID",</w:t>
      </w:r>
    </w:p>
    <w:p w14:paraId="56118F2E"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ab/>
      </w:r>
      <w:r w:rsidRPr="00145E56">
        <w:rPr>
          <w:rFonts w:ascii="Consolas" w:eastAsiaTheme="minorEastAsia" w:hAnsi="Consolas" w:cs="Consolas"/>
          <w:sz w:val="20"/>
          <w:lang w:val="fr-FR" w:eastAsia="ko-KR"/>
        </w:rPr>
        <w:tab/>
        <w:t>"functionCallIdentifier" : "TX-567"</w:t>
      </w:r>
    </w:p>
    <w:p w14:paraId="7AAEC8A0"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ab/>
        <w:t>}</w:t>
      </w:r>
    </w:p>
    <w:p w14:paraId="1E539811"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ab/>
        <w:t>"eid" : "01020300405060708090A0B0C0D0EOF",</w:t>
      </w:r>
    </w:p>
    <w:p w14:paraId="07FD740F" w14:textId="77777777" w:rsidR="00B42355" w:rsidRPr="00145E56"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ab/>
        <w:t>"iccid" : "01234567890123456789",</w:t>
      </w:r>
    </w:p>
    <w:p w14:paraId="215A198D" w14:textId="77777777" w:rsidR="00B42355" w:rsidRPr="00145E56" w:rsidRDefault="00B42355" w:rsidP="36E6FDE4">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145E56">
        <w:rPr>
          <w:rFonts w:ascii="Consolas" w:eastAsiaTheme="minorEastAsia" w:hAnsi="Consolas" w:cs="Consolas"/>
          <w:sz w:val="20"/>
          <w:lang w:val="fr-FR" w:eastAsia="ko-KR"/>
        </w:rPr>
        <w:tab/>
      </w:r>
      <w:r w:rsidRPr="36E6FDE4">
        <w:rPr>
          <w:rFonts w:ascii="Consolas" w:eastAsiaTheme="minorEastAsia" w:hAnsi="Consolas" w:cs="Consolas"/>
          <w:sz w:val="20"/>
          <w:lang w:val="fr-FR" w:eastAsia="ko-KR"/>
        </w:rPr>
        <w:t>"profileType" : "myProfileType"</w:t>
      </w:r>
    </w:p>
    <w:p w14:paraId="1892EF3F"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w:t>
      </w:r>
    </w:p>
    <w:p w14:paraId="539ECD53" w14:textId="77777777" w:rsidR="00B42355" w:rsidRPr="00F96E8D" w:rsidRDefault="00B42355" w:rsidP="00CF3D0E">
      <w:pPr>
        <w:pStyle w:val="ListBullet1"/>
        <w:numPr>
          <w:ilvl w:val="0"/>
          <w:numId w:val="18"/>
        </w:numPr>
        <w:spacing w:before="240"/>
      </w:pPr>
      <w:r w:rsidRPr="00F96E8D">
        <w:lastRenderedPageBreak/>
        <w:t>HTTP Response for a successful execution</w:t>
      </w:r>
      <w:r>
        <w:t>:</w:t>
      </w:r>
    </w:p>
    <w:p w14:paraId="0E37D31B"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HTTP/1.1 200 OK</w:t>
      </w:r>
    </w:p>
    <w:p w14:paraId="0EAA6025" w14:textId="24943BBA" w:rsidR="00B42355" w:rsidRPr="001F1FA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F1FA3">
        <w:rPr>
          <w:rFonts w:ascii="Consolas" w:eastAsiaTheme="minorEastAsia" w:hAnsi="Consolas" w:cs="Consolas"/>
          <w:sz w:val="20"/>
          <w:lang w:eastAsia="ko-KR"/>
        </w:rPr>
        <w:t>X-Admin-Protocol: gsma/rsp/v2.</w:t>
      </w:r>
      <w:r w:rsidR="003A617B">
        <w:rPr>
          <w:rFonts w:ascii="Consolas" w:eastAsiaTheme="minorEastAsia" w:hAnsi="Consolas" w:cs="Consolas"/>
          <w:sz w:val="20"/>
          <w:lang w:eastAsia="ko-KR"/>
        </w:rPr>
        <w:t>7</w:t>
      </w:r>
      <w:r w:rsidR="00D857E1">
        <w:rPr>
          <w:rFonts w:ascii="Consolas" w:eastAsiaTheme="minorEastAsia" w:hAnsi="Consolas" w:cs="Consolas"/>
          <w:sz w:val="20"/>
          <w:lang w:eastAsia="ko-KR"/>
        </w:rPr>
        <w:t>.0</w:t>
      </w:r>
    </w:p>
    <w:p w14:paraId="39371ACC"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Content-Type: application/json</w:t>
      </w:r>
    </w:p>
    <w:p w14:paraId="120BD629"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Content-Length: XXX</w:t>
      </w:r>
    </w:p>
    <w:p w14:paraId="6B239266"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p>
    <w:p w14:paraId="4EB4330A"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w:t>
      </w:r>
    </w:p>
    <w:p w14:paraId="7216D455"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t xml:space="preserve">"header" </w:t>
      </w:r>
      <w:r w:rsidRPr="007D2CA2">
        <w:rPr>
          <w:rFonts w:ascii="Consolas" w:eastAsiaTheme="minorEastAsia" w:hAnsi="Consolas" w:cs="Consolas"/>
          <w:sz w:val="20"/>
          <w:lang w:eastAsia="ko-KR"/>
        </w:rPr>
        <w:t>: {</w:t>
      </w:r>
    </w:p>
    <w:p w14:paraId="70DCA894"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t>"functionExecutionStatus" : {</w:t>
      </w:r>
    </w:p>
    <w:p w14:paraId="5C3C1E97"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t>"status" : "Executed-Success"</w:t>
      </w:r>
    </w:p>
    <w:p w14:paraId="096E6532"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sidRPr="007D2CA2">
        <w:rPr>
          <w:rFonts w:ascii="Consolas" w:eastAsiaTheme="minorEastAsia" w:hAnsi="Consolas" w:cs="Consolas"/>
          <w:sz w:val="20"/>
          <w:lang w:eastAsia="ko-KR"/>
        </w:rPr>
        <w:t>}</w:t>
      </w:r>
    </w:p>
    <w:p w14:paraId="6B2CD693"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sidRPr="007D2CA2">
        <w:rPr>
          <w:rFonts w:ascii="Consolas" w:eastAsiaTheme="minorEastAsia" w:hAnsi="Consolas" w:cs="Consolas"/>
          <w:sz w:val="20"/>
          <w:lang w:eastAsia="ko-KR"/>
        </w:rPr>
        <w:t>}</w:t>
      </w:r>
      <w:r>
        <w:rPr>
          <w:rFonts w:ascii="Consolas" w:eastAsiaTheme="minorEastAsia" w:hAnsi="Consolas" w:cs="Consolas"/>
          <w:sz w:val="20"/>
          <w:lang w:eastAsia="ko-KR"/>
        </w:rPr>
        <w:t>,</w:t>
      </w:r>
    </w:p>
    <w:p w14:paraId="3230B413"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sidRPr="007D2CA2">
        <w:rPr>
          <w:rFonts w:ascii="Consolas" w:eastAsiaTheme="minorEastAsia" w:hAnsi="Consolas" w:cs="Consolas"/>
          <w:sz w:val="20"/>
          <w:lang w:eastAsia="ko-KR"/>
        </w:rPr>
        <w:t>"iccid" : "01234567890123456789"</w:t>
      </w:r>
    </w:p>
    <w:p w14:paraId="1178FB52"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w:t>
      </w:r>
    </w:p>
    <w:p w14:paraId="78C84A11" w14:textId="77777777" w:rsidR="00B42355" w:rsidRPr="00F96E8D" w:rsidRDefault="00B42355" w:rsidP="00CF3D0E">
      <w:pPr>
        <w:pStyle w:val="ListBullet1"/>
        <w:numPr>
          <w:ilvl w:val="0"/>
          <w:numId w:val="18"/>
        </w:numPr>
        <w:spacing w:before="240"/>
      </w:pPr>
      <w:r w:rsidRPr="00F96E8D">
        <w:t>HTTP Response for a failed execution</w:t>
      </w:r>
      <w:r>
        <w:t>:</w:t>
      </w:r>
    </w:p>
    <w:p w14:paraId="36CE7319"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HTTP/1.1 200 OK</w:t>
      </w:r>
    </w:p>
    <w:p w14:paraId="292268EA" w14:textId="65C4098A" w:rsidR="00B42355" w:rsidRPr="001F1FA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F1FA3">
        <w:rPr>
          <w:rFonts w:ascii="Consolas" w:eastAsiaTheme="minorEastAsia" w:hAnsi="Consolas" w:cs="Consolas"/>
          <w:sz w:val="20"/>
          <w:lang w:eastAsia="ko-KR"/>
        </w:rPr>
        <w:t>X-Admin-Protocol: gsma/rsp/v2.</w:t>
      </w:r>
      <w:r w:rsidR="003A617B">
        <w:rPr>
          <w:rFonts w:ascii="Consolas" w:eastAsiaTheme="minorEastAsia" w:hAnsi="Consolas" w:cs="Consolas"/>
          <w:sz w:val="20"/>
          <w:lang w:eastAsia="ko-KR"/>
        </w:rPr>
        <w:t>7</w:t>
      </w:r>
      <w:r w:rsidR="00D857E1">
        <w:rPr>
          <w:rFonts w:ascii="Consolas" w:eastAsiaTheme="minorEastAsia" w:hAnsi="Consolas" w:cs="Consolas"/>
          <w:sz w:val="20"/>
          <w:lang w:eastAsia="ko-KR"/>
        </w:rPr>
        <w:t>.0</w:t>
      </w:r>
    </w:p>
    <w:p w14:paraId="281FA2E4"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Content-Type: application/json</w:t>
      </w:r>
    </w:p>
    <w:p w14:paraId="60B8BC0C"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Content-Length: XXX</w:t>
      </w:r>
    </w:p>
    <w:p w14:paraId="2A13138B"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p>
    <w:p w14:paraId="38E186A6"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w:t>
      </w:r>
    </w:p>
    <w:p w14:paraId="3EF76F43"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t xml:space="preserve">"header" </w:t>
      </w:r>
      <w:r w:rsidRPr="007D2CA2">
        <w:rPr>
          <w:rFonts w:ascii="Consolas" w:eastAsiaTheme="minorEastAsia" w:hAnsi="Consolas" w:cs="Consolas"/>
          <w:sz w:val="20"/>
          <w:lang w:eastAsia="ko-KR"/>
        </w:rPr>
        <w:t>: {</w:t>
      </w:r>
    </w:p>
    <w:p w14:paraId="357438D4"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t>"functionExecutionStatus" : {</w:t>
      </w:r>
    </w:p>
    <w:p w14:paraId="46B4EE8A"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t>"status" : "Failed",</w:t>
      </w:r>
    </w:p>
    <w:p w14:paraId="262FEF96"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t>"statusCodeData</w:t>
      </w:r>
      <w:r>
        <w:rPr>
          <w:rFonts w:ascii="Consolas" w:eastAsiaTheme="minorEastAsia" w:hAnsi="Consolas" w:cs="Consolas"/>
          <w:sz w:val="20"/>
          <w:lang w:eastAsia="ko-KR"/>
        </w:rPr>
        <w:t>"</w:t>
      </w:r>
      <w:r w:rsidRPr="007D2CA2">
        <w:rPr>
          <w:rFonts w:ascii="Consolas" w:eastAsiaTheme="minorEastAsia" w:hAnsi="Consolas" w:cs="Consolas"/>
          <w:sz w:val="20"/>
          <w:lang w:eastAsia="ko-KR"/>
        </w:rPr>
        <w:t xml:space="preserve"> : {</w:t>
      </w:r>
    </w:p>
    <w:p w14:paraId="180723F6"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t>"subjectCode" : "8.2.5",</w:t>
      </w:r>
    </w:p>
    <w:p w14:paraId="64FB5F5E"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t>"reasonCode" : "3.7",</w:t>
      </w:r>
    </w:p>
    <w:p w14:paraId="1A869289"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r>
      <w:r>
        <w:rPr>
          <w:rFonts w:ascii="Consolas" w:eastAsiaTheme="minorEastAsia" w:hAnsi="Consolas" w:cs="Consolas"/>
          <w:sz w:val="20"/>
          <w:lang w:eastAsia="ko-KR"/>
        </w:rPr>
        <w:tab/>
        <w:t>"message" : "</w:t>
      </w:r>
      <w:r w:rsidRPr="007D2CA2">
        <w:rPr>
          <w:rFonts w:ascii="Consolas" w:eastAsiaTheme="minorEastAsia" w:hAnsi="Consolas" w:cs="Consolas"/>
          <w:sz w:val="20"/>
          <w:lang w:eastAsia="ko-KR"/>
        </w:rPr>
        <w:t>No more Profile</w:t>
      </w:r>
      <w:r>
        <w:rPr>
          <w:rFonts w:ascii="Consolas" w:eastAsiaTheme="minorEastAsia" w:hAnsi="Consolas" w:cs="Consolas"/>
          <w:sz w:val="20"/>
          <w:lang w:eastAsia="ko-KR"/>
        </w:rPr>
        <w:t>"</w:t>
      </w:r>
    </w:p>
    <w:p w14:paraId="37B04F23"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t>}</w:t>
      </w:r>
    </w:p>
    <w:p w14:paraId="01D8C27E"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r>
      <w:r w:rsidRPr="007D2CA2">
        <w:rPr>
          <w:rFonts w:ascii="Consolas" w:eastAsiaTheme="minorEastAsia" w:hAnsi="Consolas" w:cs="Consolas"/>
          <w:sz w:val="20"/>
          <w:lang w:eastAsia="ko-KR"/>
        </w:rPr>
        <w:tab/>
        <w:t>}</w:t>
      </w:r>
    </w:p>
    <w:p w14:paraId="73AA07E7"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ab/>
        <w:t>}</w:t>
      </w:r>
    </w:p>
    <w:p w14:paraId="5CFE2899"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w:t>
      </w:r>
    </w:p>
    <w:p w14:paraId="46682C26" w14:textId="77777777" w:rsidR="00B42355" w:rsidRPr="00B43806" w:rsidRDefault="00B42355" w:rsidP="00C37ED6">
      <w:pPr>
        <w:pStyle w:val="NormalParagraph"/>
        <w:spacing w:before="240"/>
      </w:pPr>
      <w:r w:rsidRPr="00C36D4D">
        <w:t xml:space="preserve">An example for the </w:t>
      </w:r>
      <w:r>
        <w:t>"</w:t>
      </w:r>
      <w:r w:rsidRPr="00C36D4D">
        <w:t>ES2+.</w:t>
      </w:r>
      <w:r w:rsidRPr="005410FA">
        <w:t>HandleDownloadProgressInfo</w:t>
      </w:r>
      <w:r>
        <w:t>"</w:t>
      </w:r>
      <w:r w:rsidRPr="00B43806">
        <w:t xml:space="preserve"> function is shown as follows</w:t>
      </w:r>
      <w:r>
        <w:t>:</w:t>
      </w:r>
    </w:p>
    <w:p w14:paraId="2572761D" w14:textId="77777777" w:rsidR="00B42355" w:rsidRPr="00F96E8D" w:rsidRDefault="00B42355" w:rsidP="00CF3D0E">
      <w:pPr>
        <w:pStyle w:val="ListBullet1"/>
        <w:numPr>
          <w:ilvl w:val="0"/>
          <w:numId w:val="18"/>
        </w:numPr>
      </w:pPr>
      <w:r w:rsidRPr="00F96E8D">
        <w:t>HTTP Request</w:t>
      </w:r>
      <w:r>
        <w:t>:</w:t>
      </w:r>
    </w:p>
    <w:p w14:paraId="3329F4E0" w14:textId="2CAED69A"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hint="eastAsia"/>
          <w:sz w:val="20"/>
          <w:lang w:eastAsia="ko-KR"/>
        </w:rPr>
        <w:t>POST /gsma/rsp</w:t>
      </w:r>
      <w:r>
        <w:rPr>
          <w:rFonts w:ascii="Consolas" w:eastAsiaTheme="minorEastAsia" w:hAnsi="Consolas" w:cs="Consolas"/>
          <w:sz w:val="20"/>
          <w:lang w:eastAsia="ko-KR"/>
        </w:rPr>
        <w:t>2</w:t>
      </w:r>
      <w:r w:rsidRPr="007D2CA2">
        <w:rPr>
          <w:rFonts w:ascii="Consolas" w:eastAsiaTheme="minorEastAsia" w:hAnsi="Consolas" w:cs="Consolas" w:hint="eastAsia"/>
          <w:sz w:val="20"/>
          <w:lang w:eastAsia="ko-KR"/>
        </w:rPr>
        <w:t>/es</w:t>
      </w:r>
      <w:r w:rsidRPr="007D2CA2">
        <w:rPr>
          <w:rFonts w:ascii="Consolas" w:eastAsiaTheme="minorEastAsia" w:hAnsi="Consolas" w:cs="Consolas"/>
          <w:sz w:val="20"/>
          <w:lang w:eastAsia="ko-KR"/>
        </w:rPr>
        <w:t>2</w:t>
      </w:r>
      <w:r>
        <w:rPr>
          <w:rFonts w:ascii="Consolas" w:eastAsiaTheme="minorEastAsia" w:hAnsi="Consolas" w:cs="Consolas"/>
          <w:sz w:val="20"/>
          <w:lang w:eastAsia="ko-KR"/>
        </w:rPr>
        <w:t>plus</w:t>
      </w:r>
      <w:r w:rsidRPr="007D2CA2">
        <w:rPr>
          <w:rFonts w:ascii="Consolas" w:eastAsiaTheme="minorEastAsia" w:hAnsi="Consolas" w:cs="Consolas" w:hint="eastAsia"/>
          <w:sz w:val="20"/>
          <w:lang w:eastAsia="ko-KR"/>
        </w:rPr>
        <w:t>/</w:t>
      </w:r>
      <w:r w:rsidRPr="005410FA">
        <w:rPr>
          <w:rFonts w:ascii="Consolas" w:eastAsiaTheme="minorEastAsia" w:hAnsi="Consolas" w:cs="Consolas"/>
          <w:sz w:val="20"/>
          <w:lang w:eastAsia="ko-KR"/>
        </w:rPr>
        <w:t>handleDownloadProgressInfo</w:t>
      </w:r>
      <w:r w:rsidRPr="007D2CA2">
        <w:rPr>
          <w:rFonts w:ascii="Consolas" w:eastAsiaTheme="minorEastAsia" w:hAnsi="Consolas" w:cs="Consolas"/>
          <w:sz w:val="20"/>
          <w:lang w:eastAsia="ko-KR"/>
        </w:rPr>
        <w:t xml:space="preserve"> HTTP/1.1</w:t>
      </w:r>
    </w:p>
    <w:p w14:paraId="6BA41402"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 xml:space="preserve">Host: </w:t>
      </w:r>
      <w:r w:rsidRPr="007D2CA2">
        <w:rPr>
          <w:rFonts w:ascii="Consolas" w:eastAsiaTheme="minorEastAsia" w:hAnsi="Consolas" w:cs="Consolas" w:hint="eastAsia"/>
          <w:sz w:val="20"/>
          <w:lang w:eastAsia="ko-KR"/>
        </w:rPr>
        <w:t>smdp.gsma.com</w:t>
      </w:r>
    </w:p>
    <w:p w14:paraId="10A07A61" w14:textId="4A6B9D8C" w:rsidR="00B42355" w:rsidRPr="001F1FA3"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1F1FA3">
        <w:rPr>
          <w:rFonts w:ascii="Consolas" w:eastAsiaTheme="minorEastAsia" w:hAnsi="Consolas" w:cs="Consolas"/>
          <w:sz w:val="20"/>
          <w:lang w:eastAsia="ko-KR"/>
        </w:rPr>
        <w:t>X-Admin-Protocol: gsma/rsp/v2.</w:t>
      </w:r>
      <w:r w:rsidR="003A617B">
        <w:rPr>
          <w:rFonts w:ascii="Consolas" w:eastAsiaTheme="minorEastAsia" w:hAnsi="Consolas" w:cs="Consolas"/>
          <w:sz w:val="20"/>
          <w:lang w:eastAsia="ko-KR"/>
        </w:rPr>
        <w:t>7</w:t>
      </w:r>
      <w:r w:rsidR="00D857E1">
        <w:rPr>
          <w:rFonts w:ascii="Consolas" w:eastAsiaTheme="minorEastAsia" w:hAnsi="Consolas" w:cs="Consolas"/>
          <w:sz w:val="20"/>
          <w:lang w:eastAsia="ko-KR"/>
        </w:rPr>
        <w:t>.0</w:t>
      </w:r>
    </w:p>
    <w:p w14:paraId="77839335"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Content-Type: application/json</w:t>
      </w:r>
    </w:p>
    <w:p w14:paraId="0DB34C65"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B5338F">
        <w:rPr>
          <w:rFonts w:ascii="Consolas" w:eastAsiaTheme="minorEastAsia" w:hAnsi="Consolas" w:cs="Consolas"/>
          <w:sz w:val="20"/>
          <w:lang w:val="fr-FR" w:eastAsia="ko-KR"/>
        </w:rPr>
        <w:t>Content-Length: XXX</w:t>
      </w:r>
    </w:p>
    <w:p w14:paraId="32868726" w14:textId="77777777" w:rsidR="00B42355" w:rsidRPr="00B5338F"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p>
    <w:p w14:paraId="6DFB8914"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w:t>
      </w:r>
    </w:p>
    <w:p w14:paraId="65C6C105"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t>"header" : {</w:t>
      </w:r>
    </w:p>
    <w:p w14:paraId="14E7C74B" w14:textId="77777777" w:rsidR="00B42355" w:rsidRPr="00EC0C41" w:rsidRDefault="00B42355" w:rsidP="36E6FDE4">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r>
      <w:r w:rsidRPr="00EC0C41">
        <w:rPr>
          <w:rFonts w:ascii="Consolas" w:eastAsiaTheme="minorEastAsia" w:hAnsi="Consolas" w:cs="Consolas"/>
          <w:sz w:val="20"/>
          <w:lang w:val="fr-FR" w:eastAsia="ko-KR"/>
        </w:rPr>
        <w:tab/>
        <w:t>"functionRequesterIdentifier" : "RequesterID",</w:t>
      </w:r>
    </w:p>
    <w:p w14:paraId="1AD53FFF"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r>
      <w:r w:rsidRPr="00EC0C41">
        <w:rPr>
          <w:rFonts w:ascii="Consolas" w:eastAsiaTheme="minorEastAsia" w:hAnsi="Consolas" w:cs="Consolas"/>
          <w:sz w:val="20"/>
          <w:lang w:val="fr-FR" w:eastAsia="ko-KR"/>
        </w:rPr>
        <w:tab/>
        <w:t>"functionCallIdentifier" : "TX-567",</w:t>
      </w:r>
    </w:p>
    <w:p w14:paraId="0204D283"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t>},</w:t>
      </w:r>
    </w:p>
    <w:p w14:paraId="0E0C99E6"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t>"eid" : "01020300405060708090A0B0C0D0EOF",</w:t>
      </w:r>
    </w:p>
    <w:p w14:paraId="1478C9C7" w14:textId="77777777" w:rsidR="00B42355" w:rsidRPr="00EC0C41"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t>"iccid" : "01234567890123456789",</w:t>
      </w:r>
    </w:p>
    <w:p w14:paraId="78E18AC4" w14:textId="77777777" w:rsidR="00B42355" w:rsidRPr="00EC0C41" w:rsidRDefault="00B42355" w:rsidP="36E6FDE4">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fr-FR" w:eastAsia="ko-KR"/>
        </w:rPr>
      </w:pPr>
      <w:r w:rsidRPr="00EC0C41">
        <w:rPr>
          <w:rFonts w:ascii="Consolas" w:eastAsiaTheme="minorEastAsia" w:hAnsi="Consolas" w:cs="Consolas"/>
          <w:sz w:val="20"/>
          <w:lang w:val="fr-FR" w:eastAsia="ko-KR"/>
        </w:rPr>
        <w:tab/>
        <w:t>"profileType" : "myProfileType",</w:t>
      </w:r>
    </w:p>
    <w:p w14:paraId="7F95793C"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EC0C41">
        <w:rPr>
          <w:rFonts w:ascii="Consolas" w:eastAsiaTheme="minorEastAsia" w:hAnsi="Consolas" w:cs="Consolas"/>
          <w:sz w:val="20"/>
          <w:lang w:val="fr-FR" w:eastAsia="ko-KR"/>
        </w:rPr>
        <w:tab/>
      </w:r>
      <w:r w:rsidRPr="007D2CA2">
        <w:rPr>
          <w:rFonts w:ascii="Consolas" w:eastAsiaTheme="minorEastAsia" w:hAnsi="Consolas" w:cs="Consolas"/>
          <w:sz w:val="20"/>
          <w:lang w:eastAsia="ko-KR"/>
        </w:rPr>
        <w:t>"</w:t>
      </w:r>
      <w:r>
        <w:rPr>
          <w:rFonts w:ascii="Consolas" w:eastAsiaTheme="minorEastAsia" w:hAnsi="Consolas" w:cs="Consolas"/>
          <w:sz w:val="20"/>
          <w:lang w:eastAsia="ko-KR"/>
        </w:rPr>
        <w:t>t</w:t>
      </w:r>
      <w:r w:rsidRPr="007D2CA2">
        <w:rPr>
          <w:rFonts w:ascii="Consolas" w:eastAsiaTheme="minorEastAsia" w:hAnsi="Consolas" w:cs="Consolas"/>
          <w:sz w:val="20"/>
          <w:lang w:eastAsia="ko-KR"/>
        </w:rPr>
        <w:t>imeStamp" : "</w:t>
      </w:r>
      <w:r>
        <w:rPr>
          <w:rFonts w:ascii="Consolas" w:eastAsiaTheme="minorEastAsia" w:hAnsi="Consolas" w:cs="Consolas"/>
          <w:sz w:val="20"/>
          <w:lang w:eastAsia="ko-KR"/>
        </w:rPr>
        <w:t>2015-12-16T09:30:47Z</w:t>
      </w:r>
      <w:r w:rsidRPr="007D2CA2">
        <w:rPr>
          <w:rFonts w:ascii="Consolas" w:eastAsiaTheme="minorEastAsia" w:hAnsi="Consolas" w:cs="Consolas"/>
          <w:sz w:val="20"/>
          <w:lang w:eastAsia="ko-KR"/>
        </w:rPr>
        <w:t>",</w:t>
      </w:r>
    </w:p>
    <w:p w14:paraId="2458F2B4"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t>"notificationPointId" : "4"</w:t>
      </w:r>
    </w:p>
    <w:p w14:paraId="03639945"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sidRPr="007D2CA2">
        <w:rPr>
          <w:rFonts w:ascii="Consolas" w:eastAsiaTheme="minorEastAsia" w:hAnsi="Consolas" w:cs="Consolas"/>
          <w:sz w:val="20"/>
          <w:lang w:eastAsia="ko-KR"/>
        </w:rPr>
        <w:t>"</w:t>
      </w:r>
      <w:r w:rsidRPr="005410FA">
        <w:rPr>
          <w:rFonts w:ascii="Consolas" w:eastAsiaTheme="minorEastAsia" w:hAnsi="Consolas" w:cs="Consolas"/>
          <w:sz w:val="20"/>
          <w:lang w:eastAsia="ko-KR"/>
        </w:rPr>
        <w:t>notificationPointStatus</w:t>
      </w:r>
      <w:r w:rsidRPr="007D2CA2">
        <w:rPr>
          <w:rFonts w:ascii="Consolas" w:eastAsiaTheme="minorEastAsia" w:hAnsi="Consolas" w:cs="Consolas"/>
          <w:sz w:val="20"/>
          <w:lang w:eastAsia="ko-KR"/>
        </w:rPr>
        <w:t xml:space="preserve">" : </w:t>
      </w:r>
      <w:r>
        <w:rPr>
          <w:rFonts w:ascii="Consolas" w:eastAsiaTheme="minorEastAsia" w:hAnsi="Consolas" w:cs="Consolas"/>
          <w:sz w:val="20"/>
          <w:lang w:eastAsia="ko-KR"/>
        </w:rPr>
        <w:t>{</w:t>
      </w:r>
    </w:p>
    <w:p w14:paraId="1EFB902F" w14:textId="77777777" w:rsidR="00B42355"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tab/>
      </w:r>
      <w:r>
        <w:rPr>
          <w:rFonts w:ascii="Consolas" w:eastAsiaTheme="minorEastAsia" w:hAnsi="Consolas" w:cs="Consolas"/>
          <w:sz w:val="20"/>
          <w:lang w:eastAsia="ko-KR"/>
        </w:rPr>
        <w:tab/>
        <w:t xml:space="preserve">"status" : </w:t>
      </w:r>
      <w:r w:rsidRPr="007D2CA2">
        <w:rPr>
          <w:rFonts w:ascii="Consolas" w:eastAsiaTheme="minorEastAsia" w:hAnsi="Consolas" w:cs="Consolas"/>
          <w:sz w:val="20"/>
          <w:lang w:eastAsia="ko-KR"/>
        </w:rPr>
        <w:t>"Executed-Success"</w:t>
      </w:r>
    </w:p>
    <w:p w14:paraId="33D723AE"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Pr>
          <w:rFonts w:ascii="Consolas" w:eastAsiaTheme="minorEastAsia" w:hAnsi="Consolas" w:cs="Consolas"/>
          <w:sz w:val="20"/>
          <w:lang w:eastAsia="ko-KR"/>
        </w:rPr>
        <w:lastRenderedPageBreak/>
        <w:tab/>
        <w:t>}</w:t>
      </w:r>
    </w:p>
    <w:p w14:paraId="5F80A46C" w14:textId="77777777" w:rsidR="00B42355" w:rsidRPr="007D2CA2"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D2CA2">
        <w:rPr>
          <w:rFonts w:ascii="Consolas" w:eastAsiaTheme="minorEastAsia" w:hAnsi="Consolas" w:cs="Consolas"/>
          <w:sz w:val="20"/>
          <w:lang w:eastAsia="ko-KR"/>
        </w:rPr>
        <w:t>}</w:t>
      </w:r>
    </w:p>
    <w:p w14:paraId="19060589" w14:textId="77777777" w:rsidR="00B42355" w:rsidRPr="00F96E8D" w:rsidRDefault="00B42355" w:rsidP="00CF3D0E">
      <w:pPr>
        <w:pStyle w:val="ListBullet1"/>
        <w:numPr>
          <w:ilvl w:val="0"/>
          <w:numId w:val="18"/>
        </w:numPr>
        <w:spacing w:before="240"/>
      </w:pPr>
      <w:r w:rsidRPr="00F96E8D">
        <w:t>HTTP Response for a successful execution</w:t>
      </w:r>
      <w:r>
        <w:t>:</w:t>
      </w:r>
    </w:p>
    <w:p w14:paraId="170F28DF" w14:textId="77777777" w:rsidR="00B42355" w:rsidRPr="00776DBD"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eastAsia="ko-KR"/>
        </w:rPr>
      </w:pPr>
      <w:r w:rsidRPr="00776DBD">
        <w:rPr>
          <w:rFonts w:ascii="Consolas" w:eastAsiaTheme="minorEastAsia" w:hAnsi="Consolas" w:cs="Consolas"/>
          <w:sz w:val="20"/>
          <w:lang w:eastAsia="ko-KR"/>
        </w:rPr>
        <w:t>HTTP/1.1 20</w:t>
      </w:r>
      <w:r>
        <w:rPr>
          <w:rFonts w:ascii="Consolas" w:eastAsiaTheme="minorEastAsia" w:hAnsi="Consolas" w:cs="Consolas"/>
          <w:sz w:val="20"/>
          <w:lang w:eastAsia="ko-KR"/>
        </w:rPr>
        <w:t>4</w:t>
      </w:r>
      <w:r w:rsidRPr="00776DBD">
        <w:rPr>
          <w:rFonts w:ascii="Consolas" w:eastAsiaTheme="minorEastAsia" w:hAnsi="Consolas" w:cs="Consolas"/>
          <w:sz w:val="20"/>
          <w:lang w:eastAsia="ko-KR"/>
        </w:rPr>
        <w:t xml:space="preserve"> </w:t>
      </w:r>
      <w:r>
        <w:rPr>
          <w:rFonts w:ascii="Consolas" w:eastAsiaTheme="minorEastAsia" w:hAnsi="Consolas" w:cs="Consolas"/>
          <w:sz w:val="20"/>
          <w:lang w:eastAsia="ko-KR"/>
        </w:rPr>
        <w:t>No Content</w:t>
      </w:r>
    </w:p>
    <w:p w14:paraId="3B9FAD28" w14:textId="1D87E844" w:rsidR="00B42355" w:rsidRPr="006F4E0C" w:rsidRDefault="00B42355" w:rsidP="00B42355">
      <w:pPr>
        <w:shd w:val="clear" w:color="auto" w:fill="D9D9D9" w:themeFill="background1" w:themeFillShade="D9"/>
        <w:tabs>
          <w:tab w:val="left" w:pos="284"/>
          <w:tab w:val="left" w:pos="567"/>
          <w:tab w:val="left" w:pos="851"/>
          <w:tab w:val="left" w:pos="1134"/>
          <w:tab w:val="left" w:pos="1418"/>
          <w:tab w:val="left" w:pos="1701"/>
          <w:tab w:val="left" w:pos="1985"/>
          <w:tab w:val="left" w:pos="2268"/>
          <w:tab w:val="left" w:pos="2552"/>
          <w:tab w:val="left" w:pos="2835"/>
        </w:tabs>
        <w:spacing w:before="0"/>
        <w:contextualSpacing/>
        <w:rPr>
          <w:rFonts w:ascii="Consolas" w:eastAsiaTheme="minorEastAsia" w:hAnsi="Consolas" w:cs="Consolas"/>
          <w:sz w:val="20"/>
          <w:lang w:val="es-ES" w:eastAsia="ko-KR"/>
        </w:rPr>
      </w:pPr>
      <w:r w:rsidRPr="006F4E0C">
        <w:rPr>
          <w:rFonts w:ascii="Consolas" w:eastAsiaTheme="minorEastAsia" w:hAnsi="Consolas" w:cs="Consolas"/>
          <w:sz w:val="20"/>
          <w:lang w:val="es-ES" w:eastAsia="ko-KR"/>
        </w:rPr>
        <w:t>X-Admin-Protocol: gsma/rsp/v2.</w:t>
      </w:r>
      <w:r w:rsidR="003A617B">
        <w:rPr>
          <w:rFonts w:ascii="Consolas" w:eastAsiaTheme="minorEastAsia" w:hAnsi="Consolas" w:cs="Consolas"/>
          <w:sz w:val="20"/>
          <w:lang w:val="es-ES" w:eastAsia="ko-KR"/>
        </w:rPr>
        <w:t>7</w:t>
      </w:r>
      <w:r w:rsidR="00D857E1">
        <w:rPr>
          <w:rFonts w:ascii="Consolas" w:eastAsiaTheme="minorEastAsia" w:hAnsi="Consolas" w:cs="Consolas"/>
          <w:sz w:val="20"/>
          <w:lang w:val="es-ES" w:eastAsia="ko-KR"/>
        </w:rPr>
        <w:t>.0</w:t>
      </w:r>
    </w:p>
    <w:p w14:paraId="77C2AF92" w14:textId="77777777" w:rsidR="00B42355" w:rsidRPr="006F4E0C" w:rsidRDefault="00B42355" w:rsidP="00B42355">
      <w:pPr>
        <w:spacing w:before="0"/>
        <w:jc w:val="left"/>
        <w:rPr>
          <w:rFonts w:eastAsia="Times New Roman" w:cs="Arial"/>
          <w:b/>
          <w:bCs/>
          <w:sz w:val="28"/>
          <w:szCs w:val="32"/>
          <w:lang w:val="es-ES" w:eastAsia="en-US"/>
        </w:rPr>
      </w:pPr>
      <w:bookmarkStart w:id="3304" w:name="_Toc375158523"/>
      <w:bookmarkStart w:id="3305" w:name="_Toc346908996"/>
      <w:bookmarkStart w:id="3306" w:name="_Toc372031187"/>
      <w:bookmarkStart w:id="3307" w:name="_Toc375056760"/>
      <w:r w:rsidRPr="006F4E0C">
        <w:rPr>
          <w:lang w:val="es-ES"/>
        </w:rPr>
        <w:br w:type="page"/>
      </w:r>
    </w:p>
    <w:p w14:paraId="02D65E4B" w14:textId="11BAF353" w:rsidR="00B42355" w:rsidRDefault="00452C02" w:rsidP="00452C02">
      <w:pPr>
        <w:pStyle w:val="Annex"/>
        <w:numPr>
          <w:ilvl w:val="0"/>
          <w:numId w:val="0"/>
        </w:numPr>
      </w:pPr>
      <w:bookmarkStart w:id="3308" w:name="_Toc456596336"/>
      <w:bookmarkStart w:id="3309" w:name="_Toc473022855"/>
      <w:bookmarkStart w:id="3310" w:name="_Toc486508830"/>
      <w:bookmarkStart w:id="3311" w:name="_Toc492050097"/>
      <w:bookmarkStart w:id="3312" w:name="_Toc227925969"/>
      <w:bookmarkStart w:id="3313" w:name="_Toc438039014"/>
      <w:bookmarkStart w:id="3314" w:name="_Toc438302054"/>
      <w:r>
        <w:lastRenderedPageBreak/>
        <w:t>Annex J</w:t>
      </w:r>
      <w:r>
        <w:tab/>
      </w:r>
      <w:r w:rsidR="00B42355" w:rsidRPr="004601AA">
        <w:t>Tag allocation</w:t>
      </w:r>
      <w:r w:rsidR="00B42355">
        <w:t xml:space="preserve"> (Normative)</w:t>
      </w:r>
      <w:bookmarkEnd w:id="3308"/>
      <w:bookmarkEnd w:id="3309"/>
      <w:bookmarkEnd w:id="3310"/>
      <w:bookmarkEnd w:id="3311"/>
      <w:bookmarkEnd w:id="3312"/>
    </w:p>
    <w:p w14:paraId="74EC063C" w14:textId="77777777" w:rsidR="00B42355" w:rsidRPr="004601AA" w:rsidRDefault="00B42355" w:rsidP="00B42355">
      <w:pPr>
        <w:pStyle w:val="NormalParagraph"/>
      </w:pPr>
      <w:r w:rsidRPr="007A78C6">
        <w:rPr>
          <w:rStyle w:val="BodyChar"/>
          <w:rFonts w:eastAsia="SimSun"/>
        </w:rPr>
        <w:t xml:space="preserve">This annex </w:t>
      </w:r>
      <w:r>
        <w:rPr>
          <w:rStyle w:val="BodyChar"/>
          <w:rFonts w:eastAsia="SimSun"/>
        </w:rPr>
        <w:t>lists</w:t>
      </w:r>
      <w:r w:rsidRPr="007A78C6">
        <w:rPr>
          <w:rStyle w:val="BodyChar"/>
          <w:rFonts w:eastAsia="SimSun"/>
        </w:rPr>
        <w:t xml:space="preserve"> the tags allocated to data object</w:t>
      </w:r>
      <w:r>
        <w:rPr>
          <w:rStyle w:val="BodyChar"/>
          <w:rFonts w:eastAsia="SimSun"/>
        </w:rPr>
        <w:t>s</w:t>
      </w:r>
      <w:r w:rsidRPr="007A78C6">
        <w:rPr>
          <w:rStyle w:val="BodyChar"/>
          <w:rFonts w:eastAsia="SimSun"/>
        </w:rPr>
        <w:t xml:space="preserve"> </w:t>
      </w:r>
      <w:r>
        <w:rPr>
          <w:rStyle w:val="BodyChar"/>
          <w:rFonts w:eastAsia="SimSun"/>
        </w:rPr>
        <w:t xml:space="preserve">that SHALL be </w:t>
      </w:r>
      <w:r w:rsidRPr="007A78C6">
        <w:rPr>
          <w:rStyle w:val="BodyChar"/>
          <w:rFonts w:eastAsia="SimSun"/>
        </w:rPr>
        <w:t>used for the definition of</w:t>
      </w:r>
      <w:r w:rsidRPr="004601AA">
        <w:t xml:space="preserve"> the eUICC functions</w:t>
      </w:r>
      <w:r>
        <w:t>.</w:t>
      </w:r>
    </w:p>
    <w:tbl>
      <w:tblPr>
        <w:tblW w:w="878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29"/>
        <w:gridCol w:w="7660"/>
      </w:tblGrid>
      <w:tr w:rsidR="00B42355" w:rsidRPr="002B617E" w14:paraId="24E5A0C6" w14:textId="77777777" w:rsidTr="008A7EC2">
        <w:trPr>
          <w:cantSplit/>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C00000"/>
          </w:tcPr>
          <w:p w14:paraId="1DB82556" w14:textId="77777777" w:rsidR="00B42355" w:rsidRDefault="00B42355" w:rsidP="008A7EC2">
            <w:pPr>
              <w:pStyle w:val="TableHeader"/>
            </w:pPr>
            <w:r>
              <w:t>Tag</w:t>
            </w:r>
          </w:p>
        </w:tc>
        <w:tc>
          <w:tcPr>
            <w:tcW w:w="7660" w:type="dxa"/>
            <w:tcBorders>
              <w:top w:val="single" w:sz="4" w:space="0" w:color="auto"/>
              <w:left w:val="single" w:sz="4" w:space="0" w:color="auto"/>
              <w:bottom w:val="single" w:sz="4" w:space="0" w:color="auto"/>
              <w:right w:val="single" w:sz="4" w:space="0" w:color="auto"/>
            </w:tcBorders>
            <w:shd w:val="clear" w:color="auto" w:fill="C00000"/>
          </w:tcPr>
          <w:p w14:paraId="3C7D1043" w14:textId="77777777" w:rsidR="00B42355" w:rsidRPr="00A12820" w:rsidRDefault="00B42355" w:rsidP="008A7EC2">
            <w:pPr>
              <w:pStyle w:val="TableHeader"/>
            </w:pPr>
            <w:r>
              <w:t>Data name</w:t>
            </w:r>
          </w:p>
        </w:tc>
      </w:tr>
      <w:tr w:rsidR="00B42355" w:rsidRPr="001B7B30" w14:paraId="57228BFB"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18559BE2" w14:textId="77777777" w:rsidR="00B42355" w:rsidRPr="00D662BC" w:rsidRDefault="00B42355" w:rsidP="008A7EC2">
            <w:pPr>
              <w:pStyle w:val="TableText"/>
              <w:rPr>
                <w:szCs w:val="20"/>
              </w:rPr>
            </w:pPr>
            <w:r>
              <w:rPr>
                <w:szCs w:val="20"/>
              </w:rPr>
              <w:t>'</w:t>
            </w:r>
            <w:r w:rsidRPr="002C082B">
              <w:rPr>
                <w:szCs w:val="20"/>
              </w:rPr>
              <w:t>BF20</w:t>
            </w:r>
            <w:r>
              <w:rPr>
                <w:szCs w:val="20"/>
              </w:rPr>
              <w:t>'</w:t>
            </w:r>
          </w:p>
        </w:tc>
        <w:tc>
          <w:tcPr>
            <w:tcW w:w="7660" w:type="dxa"/>
            <w:tcBorders>
              <w:top w:val="single" w:sz="4" w:space="0" w:color="auto"/>
              <w:left w:val="single" w:sz="4" w:space="0" w:color="auto"/>
              <w:bottom w:val="single" w:sz="4" w:space="0" w:color="auto"/>
              <w:right w:val="single" w:sz="4" w:space="0" w:color="auto"/>
            </w:tcBorders>
          </w:tcPr>
          <w:p w14:paraId="2749D950" w14:textId="77777777" w:rsidR="00B42355" w:rsidRPr="00D662BC" w:rsidRDefault="00B42355" w:rsidP="008A7EC2">
            <w:pPr>
              <w:pStyle w:val="TableText"/>
              <w:rPr>
                <w:szCs w:val="20"/>
              </w:rPr>
            </w:pPr>
            <w:r>
              <w:rPr>
                <w:szCs w:val="20"/>
              </w:rPr>
              <w:t xml:space="preserve">GetEuiccInfo1Request or </w:t>
            </w:r>
            <w:r w:rsidRPr="00D662BC">
              <w:rPr>
                <w:szCs w:val="20"/>
              </w:rPr>
              <w:t>EUICCInfo1</w:t>
            </w:r>
          </w:p>
        </w:tc>
      </w:tr>
      <w:tr w:rsidR="00B42355" w:rsidRPr="001B7B30" w14:paraId="268E98BC"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636105AE" w14:textId="77777777" w:rsidR="00B42355" w:rsidRPr="002C082B" w:rsidRDefault="00B42355" w:rsidP="008A7EC2">
            <w:pPr>
              <w:pStyle w:val="TableText"/>
              <w:rPr>
                <w:szCs w:val="20"/>
              </w:rPr>
            </w:pPr>
            <w:r>
              <w:rPr>
                <w:szCs w:val="20"/>
              </w:rPr>
              <w:t>'BF21'</w:t>
            </w:r>
          </w:p>
        </w:tc>
        <w:tc>
          <w:tcPr>
            <w:tcW w:w="7660" w:type="dxa"/>
            <w:tcBorders>
              <w:top w:val="single" w:sz="4" w:space="0" w:color="auto"/>
              <w:left w:val="single" w:sz="4" w:space="0" w:color="auto"/>
              <w:bottom w:val="single" w:sz="4" w:space="0" w:color="auto"/>
              <w:right w:val="single" w:sz="4" w:space="0" w:color="auto"/>
            </w:tcBorders>
          </w:tcPr>
          <w:p w14:paraId="1C23DAD3" w14:textId="77777777" w:rsidR="00B42355" w:rsidRPr="002C082B" w:rsidRDefault="00B42355" w:rsidP="008A7EC2">
            <w:pPr>
              <w:pStyle w:val="TableText"/>
              <w:rPr>
                <w:szCs w:val="20"/>
              </w:rPr>
            </w:pPr>
            <w:r w:rsidRPr="002C082B">
              <w:rPr>
                <w:szCs w:val="20"/>
              </w:rPr>
              <w:t>PrepareDownloadRequest</w:t>
            </w:r>
            <w:r>
              <w:rPr>
                <w:szCs w:val="20"/>
              </w:rPr>
              <w:t xml:space="preserve"> or </w:t>
            </w:r>
            <w:r w:rsidRPr="002C082B">
              <w:rPr>
                <w:szCs w:val="20"/>
              </w:rPr>
              <w:t>PrepareDownloadResponse</w:t>
            </w:r>
          </w:p>
        </w:tc>
      </w:tr>
      <w:tr w:rsidR="00B42355" w:rsidRPr="001B7B30" w14:paraId="6C5CC001"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47863418" w14:textId="77777777" w:rsidR="00B42355" w:rsidRDefault="00B42355" w:rsidP="008A7EC2">
            <w:pPr>
              <w:pStyle w:val="TableText"/>
              <w:rPr>
                <w:szCs w:val="20"/>
              </w:rPr>
            </w:pPr>
            <w:r>
              <w:rPr>
                <w:szCs w:val="20"/>
              </w:rPr>
              <w:t>'BF22'</w:t>
            </w:r>
          </w:p>
        </w:tc>
        <w:tc>
          <w:tcPr>
            <w:tcW w:w="7660" w:type="dxa"/>
            <w:tcBorders>
              <w:top w:val="single" w:sz="4" w:space="0" w:color="auto"/>
              <w:left w:val="single" w:sz="4" w:space="0" w:color="auto"/>
              <w:bottom w:val="single" w:sz="4" w:space="0" w:color="auto"/>
              <w:right w:val="single" w:sz="4" w:space="0" w:color="auto"/>
            </w:tcBorders>
          </w:tcPr>
          <w:p w14:paraId="028967B8" w14:textId="77777777" w:rsidR="00B42355" w:rsidRPr="002C082B" w:rsidRDefault="00B42355" w:rsidP="008A7EC2">
            <w:pPr>
              <w:pStyle w:val="TableText"/>
              <w:rPr>
                <w:szCs w:val="20"/>
              </w:rPr>
            </w:pPr>
            <w:r w:rsidRPr="00FB2771">
              <w:rPr>
                <w:szCs w:val="20"/>
              </w:rPr>
              <w:t xml:space="preserve">GetEuiccInfo2Request or </w:t>
            </w:r>
            <w:r>
              <w:rPr>
                <w:szCs w:val="20"/>
              </w:rPr>
              <w:t>EUICCInfo2</w:t>
            </w:r>
          </w:p>
        </w:tc>
      </w:tr>
      <w:tr w:rsidR="00B42355" w:rsidRPr="001B7B30" w14:paraId="66FD821C"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3D3ECF1E" w14:textId="77777777" w:rsidR="00B42355" w:rsidRPr="00D662BC" w:rsidRDefault="00B42355" w:rsidP="008A7EC2">
            <w:pPr>
              <w:pStyle w:val="TableText"/>
              <w:rPr>
                <w:szCs w:val="20"/>
              </w:rPr>
            </w:pPr>
            <w:r>
              <w:rPr>
                <w:szCs w:val="20"/>
              </w:rPr>
              <w:t>'BF23'</w:t>
            </w:r>
          </w:p>
        </w:tc>
        <w:tc>
          <w:tcPr>
            <w:tcW w:w="7660" w:type="dxa"/>
            <w:tcBorders>
              <w:top w:val="single" w:sz="4" w:space="0" w:color="auto"/>
              <w:left w:val="single" w:sz="4" w:space="0" w:color="auto"/>
              <w:bottom w:val="single" w:sz="4" w:space="0" w:color="auto"/>
              <w:right w:val="single" w:sz="4" w:space="0" w:color="auto"/>
            </w:tcBorders>
          </w:tcPr>
          <w:p w14:paraId="2D9C79E8" w14:textId="77777777" w:rsidR="00B42355" w:rsidRPr="002C082B" w:rsidRDefault="00B42355" w:rsidP="008A7EC2">
            <w:pPr>
              <w:pStyle w:val="TableText"/>
              <w:rPr>
                <w:szCs w:val="20"/>
              </w:rPr>
            </w:pPr>
            <w:r w:rsidRPr="00D662BC">
              <w:rPr>
                <w:szCs w:val="20"/>
              </w:rPr>
              <w:t>InitialiseSecureChannelRequest</w:t>
            </w:r>
          </w:p>
        </w:tc>
      </w:tr>
      <w:tr w:rsidR="00B42355" w:rsidRPr="001B7B30" w14:paraId="3DF3352E"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26755B4B" w14:textId="77777777" w:rsidR="00B42355" w:rsidRPr="00D662BC" w:rsidRDefault="00B42355" w:rsidP="008A7EC2">
            <w:pPr>
              <w:pStyle w:val="TableText"/>
              <w:rPr>
                <w:szCs w:val="20"/>
              </w:rPr>
            </w:pPr>
            <w:r>
              <w:rPr>
                <w:szCs w:val="20"/>
              </w:rPr>
              <w:t>'BF24'</w:t>
            </w:r>
          </w:p>
        </w:tc>
        <w:tc>
          <w:tcPr>
            <w:tcW w:w="7660" w:type="dxa"/>
            <w:tcBorders>
              <w:top w:val="single" w:sz="4" w:space="0" w:color="auto"/>
              <w:left w:val="single" w:sz="4" w:space="0" w:color="auto"/>
              <w:bottom w:val="single" w:sz="4" w:space="0" w:color="auto"/>
              <w:right w:val="single" w:sz="4" w:space="0" w:color="auto"/>
            </w:tcBorders>
          </w:tcPr>
          <w:p w14:paraId="7F3C0E08" w14:textId="77777777" w:rsidR="00B42355" w:rsidRPr="00D662BC" w:rsidRDefault="00B42355" w:rsidP="008A7EC2">
            <w:pPr>
              <w:pStyle w:val="TableText"/>
              <w:rPr>
                <w:szCs w:val="20"/>
              </w:rPr>
            </w:pPr>
            <w:r w:rsidRPr="00D662BC">
              <w:rPr>
                <w:szCs w:val="20"/>
              </w:rPr>
              <w:t>ConfigureISDPRequest</w:t>
            </w:r>
          </w:p>
        </w:tc>
      </w:tr>
      <w:tr w:rsidR="00B42355" w:rsidRPr="001B7B30" w14:paraId="301A9D1A"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364BEB52" w14:textId="77777777" w:rsidR="00B42355" w:rsidRDefault="00B42355" w:rsidP="008A7EC2">
            <w:pPr>
              <w:pStyle w:val="TableText"/>
              <w:rPr>
                <w:szCs w:val="20"/>
              </w:rPr>
            </w:pPr>
            <w:r>
              <w:rPr>
                <w:szCs w:val="20"/>
              </w:rPr>
              <w:t>'BF25'</w:t>
            </w:r>
          </w:p>
        </w:tc>
        <w:tc>
          <w:tcPr>
            <w:tcW w:w="7660" w:type="dxa"/>
            <w:tcBorders>
              <w:top w:val="single" w:sz="4" w:space="0" w:color="auto"/>
              <w:left w:val="single" w:sz="4" w:space="0" w:color="auto"/>
              <w:bottom w:val="single" w:sz="4" w:space="0" w:color="auto"/>
              <w:right w:val="single" w:sz="4" w:space="0" w:color="auto"/>
            </w:tcBorders>
          </w:tcPr>
          <w:p w14:paraId="198F78D1" w14:textId="77777777" w:rsidR="00B42355" w:rsidRPr="002C082B" w:rsidRDefault="00B42355" w:rsidP="008A7EC2">
            <w:pPr>
              <w:pStyle w:val="TableText"/>
              <w:rPr>
                <w:szCs w:val="20"/>
              </w:rPr>
            </w:pPr>
            <w:r>
              <w:rPr>
                <w:szCs w:val="20"/>
              </w:rPr>
              <w:t>StoreMetadataRequest</w:t>
            </w:r>
          </w:p>
        </w:tc>
      </w:tr>
      <w:tr w:rsidR="00B42355" w:rsidRPr="001B7B30" w14:paraId="145E85CE"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809CA9C" w14:textId="77777777" w:rsidR="00B42355" w:rsidRPr="00D662BC" w:rsidRDefault="00B42355" w:rsidP="008A7EC2">
            <w:pPr>
              <w:pStyle w:val="TableText"/>
              <w:rPr>
                <w:szCs w:val="20"/>
              </w:rPr>
            </w:pPr>
            <w:r>
              <w:rPr>
                <w:szCs w:val="20"/>
              </w:rPr>
              <w:t>'BF26'</w:t>
            </w:r>
          </w:p>
        </w:tc>
        <w:tc>
          <w:tcPr>
            <w:tcW w:w="7660" w:type="dxa"/>
            <w:tcBorders>
              <w:top w:val="single" w:sz="4" w:space="0" w:color="auto"/>
              <w:left w:val="single" w:sz="4" w:space="0" w:color="auto"/>
              <w:bottom w:val="single" w:sz="4" w:space="0" w:color="auto"/>
              <w:right w:val="single" w:sz="4" w:space="0" w:color="auto"/>
            </w:tcBorders>
          </w:tcPr>
          <w:p w14:paraId="7AAE862E" w14:textId="77777777" w:rsidR="00B42355" w:rsidRPr="00D662BC" w:rsidRDefault="00B42355" w:rsidP="008A7EC2">
            <w:pPr>
              <w:pStyle w:val="TableText"/>
              <w:rPr>
                <w:szCs w:val="20"/>
              </w:rPr>
            </w:pPr>
            <w:r w:rsidRPr="00DB0106">
              <w:rPr>
                <w:szCs w:val="20"/>
              </w:rPr>
              <w:t>ReplaceSessionKey</w:t>
            </w:r>
            <w:r>
              <w:rPr>
                <w:szCs w:val="20"/>
              </w:rPr>
              <w:t>s</w:t>
            </w:r>
            <w:r w:rsidRPr="00DB0106">
              <w:rPr>
                <w:szCs w:val="20"/>
              </w:rPr>
              <w:t>Request</w:t>
            </w:r>
          </w:p>
        </w:tc>
      </w:tr>
      <w:tr w:rsidR="00B42355" w:rsidRPr="001B7B30" w14:paraId="6C8016AF"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93FE351" w14:textId="77777777" w:rsidR="00B42355" w:rsidRPr="002C082B" w:rsidRDefault="00B42355" w:rsidP="008A7EC2">
            <w:pPr>
              <w:pStyle w:val="TableText"/>
              <w:rPr>
                <w:szCs w:val="20"/>
              </w:rPr>
            </w:pPr>
            <w:r>
              <w:rPr>
                <w:szCs w:val="20"/>
              </w:rPr>
              <w:t>'BF27'</w:t>
            </w:r>
          </w:p>
        </w:tc>
        <w:tc>
          <w:tcPr>
            <w:tcW w:w="7660" w:type="dxa"/>
            <w:tcBorders>
              <w:top w:val="single" w:sz="4" w:space="0" w:color="auto"/>
              <w:left w:val="single" w:sz="4" w:space="0" w:color="auto"/>
              <w:bottom w:val="single" w:sz="4" w:space="0" w:color="auto"/>
              <w:right w:val="single" w:sz="4" w:space="0" w:color="auto"/>
            </w:tcBorders>
          </w:tcPr>
          <w:p w14:paraId="730045BB" w14:textId="77777777" w:rsidR="00B42355" w:rsidRPr="002C082B" w:rsidRDefault="00B42355" w:rsidP="008A7EC2">
            <w:pPr>
              <w:pStyle w:val="TableText"/>
              <w:rPr>
                <w:szCs w:val="20"/>
              </w:rPr>
            </w:pPr>
            <w:r>
              <w:rPr>
                <w:szCs w:val="20"/>
              </w:rPr>
              <w:t>Reserved</w:t>
            </w:r>
          </w:p>
        </w:tc>
      </w:tr>
      <w:tr w:rsidR="00B42355" w:rsidRPr="001B7B30" w14:paraId="17196FD5"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8F32C3E" w14:textId="77777777" w:rsidR="00B42355" w:rsidRPr="002C082B" w:rsidRDefault="00B42355" w:rsidP="008A7EC2">
            <w:pPr>
              <w:pStyle w:val="TableText"/>
              <w:rPr>
                <w:szCs w:val="20"/>
              </w:rPr>
            </w:pPr>
            <w:r>
              <w:rPr>
                <w:szCs w:val="20"/>
              </w:rPr>
              <w:t>'BF28'</w:t>
            </w:r>
          </w:p>
        </w:tc>
        <w:tc>
          <w:tcPr>
            <w:tcW w:w="7660" w:type="dxa"/>
            <w:tcBorders>
              <w:top w:val="single" w:sz="4" w:space="0" w:color="auto"/>
              <w:left w:val="single" w:sz="4" w:space="0" w:color="auto"/>
              <w:bottom w:val="single" w:sz="4" w:space="0" w:color="auto"/>
              <w:right w:val="single" w:sz="4" w:space="0" w:color="auto"/>
            </w:tcBorders>
          </w:tcPr>
          <w:p w14:paraId="73F4F2F4" w14:textId="77777777" w:rsidR="00B42355" w:rsidRPr="002C082B" w:rsidRDefault="00B42355" w:rsidP="008A7EC2">
            <w:pPr>
              <w:pStyle w:val="TableText"/>
              <w:rPr>
                <w:szCs w:val="20"/>
              </w:rPr>
            </w:pPr>
            <w:r>
              <w:rPr>
                <w:szCs w:val="20"/>
              </w:rPr>
              <w:t xml:space="preserve">ListNotificationRequest or </w:t>
            </w:r>
            <w:r w:rsidRPr="00927FBE">
              <w:rPr>
                <w:szCs w:val="20"/>
              </w:rPr>
              <w:t>ListNotificationResponse</w:t>
            </w:r>
          </w:p>
        </w:tc>
      </w:tr>
      <w:tr w:rsidR="00B42355" w:rsidRPr="001B7B30" w14:paraId="2CDB5404"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45E3F527" w14:textId="77777777" w:rsidR="00B42355" w:rsidRPr="002C082B" w:rsidRDefault="00B42355" w:rsidP="008A7EC2">
            <w:pPr>
              <w:pStyle w:val="TableText"/>
              <w:rPr>
                <w:szCs w:val="20"/>
              </w:rPr>
            </w:pPr>
            <w:r>
              <w:rPr>
                <w:szCs w:val="20"/>
              </w:rPr>
              <w:t>'BF29'</w:t>
            </w:r>
          </w:p>
        </w:tc>
        <w:tc>
          <w:tcPr>
            <w:tcW w:w="7660" w:type="dxa"/>
            <w:tcBorders>
              <w:top w:val="single" w:sz="4" w:space="0" w:color="auto"/>
              <w:left w:val="single" w:sz="4" w:space="0" w:color="auto"/>
              <w:bottom w:val="single" w:sz="4" w:space="0" w:color="auto"/>
              <w:right w:val="single" w:sz="4" w:space="0" w:color="auto"/>
            </w:tcBorders>
          </w:tcPr>
          <w:p w14:paraId="5540AA8A" w14:textId="77777777" w:rsidR="00B42355" w:rsidRPr="002C082B" w:rsidRDefault="00B42355" w:rsidP="008A7EC2">
            <w:pPr>
              <w:pStyle w:val="TableText"/>
              <w:rPr>
                <w:szCs w:val="20"/>
              </w:rPr>
            </w:pPr>
            <w:r w:rsidRPr="002C082B">
              <w:rPr>
                <w:szCs w:val="20"/>
              </w:rPr>
              <w:t>SetNicknameRequest</w:t>
            </w:r>
            <w:r>
              <w:rPr>
                <w:szCs w:val="20"/>
              </w:rPr>
              <w:t xml:space="preserve"> </w:t>
            </w:r>
            <w:r w:rsidRPr="00567C1E">
              <w:rPr>
                <w:szCs w:val="20"/>
              </w:rPr>
              <w:t>or SetNicknameResponse</w:t>
            </w:r>
          </w:p>
        </w:tc>
      </w:tr>
      <w:tr w:rsidR="00B42355" w:rsidRPr="001B7B30" w14:paraId="666D30B5"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7532D5CC" w14:textId="77777777" w:rsidR="00B42355" w:rsidRDefault="00B42355" w:rsidP="008A7EC2">
            <w:pPr>
              <w:pStyle w:val="TableText"/>
              <w:rPr>
                <w:szCs w:val="20"/>
              </w:rPr>
            </w:pPr>
            <w:r>
              <w:rPr>
                <w:szCs w:val="20"/>
              </w:rPr>
              <w:t>'BF2A'</w:t>
            </w:r>
          </w:p>
        </w:tc>
        <w:tc>
          <w:tcPr>
            <w:tcW w:w="7660" w:type="dxa"/>
            <w:tcBorders>
              <w:top w:val="single" w:sz="4" w:space="0" w:color="auto"/>
              <w:left w:val="single" w:sz="4" w:space="0" w:color="auto"/>
              <w:bottom w:val="single" w:sz="4" w:space="0" w:color="auto"/>
              <w:right w:val="single" w:sz="4" w:space="0" w:color="auto"/>
            </w:tcBorders>
          </w:tcPr>
          <w:p w14:paraId="3A40E3BA" w14:textId="77777777" w:rsidR="00B42355" w:rsidRPr="002C082B" w:rsidRDefault="00B42355" w:rsidP="008A7EC2">
            <w:pPr>
              <w:pStyle w:val="TableText"/>
              <w:rPr>
                <w:szCs w:val="20"/>
              </w:rPr>
            </w:pPr>
            <w:r>
              <w:rPr>
                <w:szCs w:val="20"/>
              </w:rPr>
              <w:t>UpdateMetadataRequest</w:t>
            </w:r>
          </w:p>
        </w:tc>
      </w:tr>
      <w:tr w:rsidR="00B42355" w:rsidRPr="001B7B30" w14:paraId="03DD7677"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5F27D4E" w14:textId="77777777" w:rsidR="00B42355" w:rsidRDefault="00B42355" w:rsidP="008A7EC2">
            <w:pPr>
              <w:pStyle w:val="TableText"/>
              <w:rPr>
                <w:szCs w:val="20"/>
              </w:rPr>
            </w:pPr>
            <w:r>
              <w:rPr>
                <w:szCs w:val="20"/>
              </w:rPr>
              <w:t>'BF2B'</w:t>
            </w:r>
          </w:p>
        </w:tc>
        <w:tc>
          <w:tcPr>
            <w:tcW w:w="7660" w:type="dxa"/>
            <w:tcBorders>
              <w:top w:val="single" w:sz="4" w:space="0" w:color="auto"/>
              <w:left w:val="single" w:sz="4" w:space="0" w:color="auto"/>
              <w:bottom w:val="single" w:sz="4" w:space="0" w:color="auto"/>
              <w:right w:val="single" w:sz="4" w:space="0" w:color="auto"/>
            </w:tcBorders>
          </w:tcPr>
          <w:p w14:paraId="42BDBBE1" w14:textId="77777777" w:rsidR="00B42355" w:rsidRDefault="00B42355" w:rsidP="008A7EC2">
            <w:pPr>
              <w:pStyle w:val="TableText"/>
              <w:rPr>
                <w:szCs w:val="20"/>
              </w:rPr>
            </w:pPr>
            <w:r w:rsidRPr="001729E1">
              <w:rPr>
                <w:szCs w:val="20"/>
              </w:rPr>
              <w:t>PendingNotification</w:t>
            </w:r>
            <w:r>
              <w:rPr>
                <w:szCs w:val="20"/>
              </w:rPr>
              <w:t>s</w:t>
            </w:r>
            <w:r w:rsidRPr="001729E1">
              <w:rPr>
                <w:szCs w:val="20"/>
              </w:rPr>
              <w:t>List</w:t>
            </w:r>
            <w:r w:rsidRPr="00567C1E">
              <w:rPr>
                <w:szCs w:val="20"/>
              </w:rPr>
              <w:t>Request or PendingNotificationsListResponse</w:t>
            </w:r>
          </w:p>
        </w:tc>
      </w:tr>
      <w:tr w:rsidR="00B42355" w:rsidRPr="001B7B30" w14:paraId="22B2131F"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621670E5" w14:textId="77777777" w:rsidR="00B42355" w:rsidRDefault="00B42355" w:rsidP="008A7EC2">
            <w:pPr>
              <w:pStyle w:val="TableText"/>
              <w:rPr>
                <w:szCs w:val="20"/>
              </w:rPr>
            </w:pPr>
            <w:r>
              <w:rPr>
                <w:szCs w:val="20"/>
              </w:rPr>
              <w:t>'BF2D'</w:t>
            </w:r>
          </w:p>
        </w:tc>
        <w:tc>
          <w:tcPr>
            <w:tcW w:w="7660" w:type="dxa"/>
            <w:tcBorders>
              <w:top w:val="single" w:sz="4" w:space="0" w:color="auto"/>
              <w:left w:val="single" w:sz="4" w:space="0" w:color="auto"/>
              <w:bottom w:val="single" w:sz="4" w:space="0" w:color="auto"/>
              <w:right w:val="single" w:sz="4" w:space="0" w:color="auto"/>
            </w:tcBorders>
          </w:tcPr>
          <w:p w14:paraId="11F5EDD7" w14:textId="77777777" w:rsidR="00B42355" w:rsidRPr="001729E1" w:rsidRDefault="00B42355" w:rsidP="008A7EC2">
            <w:pPr>
              <w:pStyle w:val="TableText"/>
              <w:rPr>
                <w:szCs w:val="20"/>
              </w:rPr>
            </w:pPr>
            <w:r>
              <w:rPr>
                <w:szCs w:val="20"/>
              </w:rPr>
              <w:t>ProfileInfoList</w:t>
            </w:r>
            <w:r w:rsidRPr="00567C1E">
              <w:rPr>
                <w:szCs w:val="20"/>
              </w:rPr>
              <w:t>Request or ProfileInfoListResponse</w:t>
            </w:r>
          </w:p>
        </w:tc>
      </w:tr>
      <w:tr w:rsidR="00B42355" w:rsidRPr="001B7B30" w14:paraId="59DF81D9"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249440B7" w14:textId="77777777" w:rsidR="00B42355" w:rsidRDefault="00B42355" w:rsidP="008A7EC2">
            <w:pPr>
              <w:pStyle w:val="TableText"/>
              <w:rPr>
                <w:szCs w:val="20"/>
              </w:rPr>
            </w:pPr>
            <w:r>
              <w:rPr>
                <w:szCs w:val="20"/>
              </w:rPr>
              <w:t>'BF2E'</w:t>
            </w:r>
          </w:p>
        </w:tc>
        <w:tc>
          <w:tcPr>
            <w:tcW w:w="7660" w:type="dxa"/>
            <w:tcBorders>
              <w:top w:val="single" w:sz="4" w:space="0" w:color="auto"/>
              <w:left w:val="single" w:sz="4" w:space="0" w:color="auto"/>
              <w:bottom w:val="single" w:sz="4" w:space="0" w:color="auto"/>
              <w:right w:val="single" w:sz="4" w:space="0" w:color="auto"/>
            </w:tcBorders>
          </w:tcPr>
          <w:p w14:paraId="668365A6" w14:textId="77777777" w:rsidR="00B42355" w:rsidRDefault="00B42355" w:rsidP="008A7EC2">
            <w:pPr>
              <w:pStyle w:val="TableText"/>
              <w:rPr>
                <w:szCs w:val="20"/>
              </w:rPr>
            </w:pPr>
            <w:r w:rsidRPr="00F20D61">
              <w:rPr>
                <w:szCs w:val="20"/>
              </w:rPr>
              <w:t>GetEuiccChallengeRequest</w:t>
            </w:r>
            <w:r>
              <w:rPr>
                <w:szCs w:val="20"/>
              </w:rPr>
              <w:t xml:space="preserve"> or </w:t>
            </w:r>
            <w:r w:rsidRPr="00F20D61">
              <w:rPr>
                <w:szCs w:val="20"/>
              </w:rPr>
              <w:t>GetEuiccChallengeResponse</w:t>
            </w:r>
          </w:p>
        </w:tc>
      </w:tr>
      <w:tr w:rsidR="00B42355" w:rsidRPr="001B7B30" w14:paraId="161128C4"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6E8534ED" w14:textId="77777777" w:rsidR="00B42355" w:rsidRDefault="00B42355" w:rsidP="008A7EC2">
            <w:pPr>
              <w:pStyle w:val="TableText"/>
              <w:rPr>
                <w:szCs w:val="20"/>
              </w:rPr>
            </w:pPr>
            <w:r>
              <w:rPr>
                <w:szCs w:val="20"/>
              </w:rPr>
              <w:t>'BF2F'</w:t>
            </w:r>
          </w:p>
        </w:tc>
        <w:tc>
          <w:tcPr>
            <w:tcW w:w="7660" w:type="dxa"/>
            <w:tcBorders>
              <w:top w:val="single" w:sz="4" w:space="0" w:color="auto"/>
              <w:left w:val="single" w:sz="4" w:space="0" w:color="auto"/>
              <w:bottom w:val="single" w:sz="4" w:space="0" w:color="auto"/>
              <w:right w:val="single" w:sz="4" w:space="0" w:color="auto"/>
            </w:tcBorders>
          </w:tcPr>
          <w:p w14:paraId="074C52CD" w14:textId="77777777" w:rsidR="00B42355" w:rsidRDefault="00B42355" w:rsidP="008A7EC2">
            <w:pPr>
              <w:pStyle w:val="TableText"/>
              <w:rPr>
                <w:szCs w:val="20"/>
              </w:rPr>
            </w:pPr>
            <w:r w:rsidRPr="00927FBE">
              <w:rPr>
                <w:szCs w:val="20"/>
              </w:rPr>
              <w:t>NotificationMetadata</w:t>
            </w:r>
          </w:p>
        </w:tc>
      </w:tr>
      <w:tr w:rsidR="00B42355" w:rsidRPr="001B7B30" w14:paraId="4D7AFDA9"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2B5593B6" w14:textId="77777777" w:rsidR="00B42355" w:rsidRDefault="00B42355" w:rsidP="008A7EC2">
            <w:pPr>
              <w:pStyle w:val="TableText"/>
              <w:rPr>
                <w:szCs w:val="20"/>
              </w:rPr>
            </w:pPr>
            <w:r>
              <w:rPr>
                <w:szCs w:val="20"/>
              </w:rPr>
              <w:t>'BF30'</w:t>
            </w:r>
          </w:p>
        </w:tc>
        <w:tc>
          <w:tcPr>
            <w:tcW w:w="7660" w:type="dxa"/>
            <w:tcBorders>
              <w:top w:val="single" w:sz="4" w:space="0" w:color="auto"/>
              <w:left w:val="single" w:sz="4" w:space="0" w:color="auto"/>
              <w:bottom w:val="single" w:sz="4" w:space="0" w:color="auto"/>
              <w:right w:val="single" w:sz="4" w:space="0" w:color="auto"/>
            </w:tcBorders>
          </w:tcPr>
          <w:p w14:paraId="0D1082EA" w14:textId="77777777" w:rsidR="00B42355" w:rsidRDefault="00B42355" w:rsidP="008A7EC2">
            <w:pPr>
              <w:pStyle w:val="TableText"/>
              <w:rPr>
                <w:szCs w:val="20"/>
              </w:rPr>
            </w:pPr>
            <w:r w:rsidRPr="00F36931">
              <w:rPr>
                <w:szCs w:val="20"/>
              </w:rPr>
              <w:t>NotificationSentRequest</w:t>
            </w:r>
            <w:r>
              <w:rPr>
                <w:szCs w:val="20"/>
              </w:rPr>
              <w:t xml:space="preserve"> or </w:t>
            </w:r>
            <w:r w:rsidRPr="00F36931">
              <w:rPr>
                <w:szCs w:val="20"/>
              </w:rPr>
              <w:t>NotificationSentResponse</w:t>
            </w:r>
          </w:p>
        </w:tc>
      </w:tr>
      <w:tr w:rsidR="00B42355" w:rsidRPr="001B7B30" w14:paraId="5C51A1CB"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2620E25" w14:textId="77777777" w:rsidR="00B42355" w:rsidRDefault="00B42355" w:rsidP="008A7EC2">
            <w:pPr>
              <w:pStyle w:val="TableText"/>
              <w:rPr>
                <w:szCs w:val="20"/>
              </w:rPr>
            </w:pPr>
            <w:r>
              <w:rPr>
                <w:szCs w:val="20"/>
              </w:rPr>
              <w:t>'BF31'</w:t>
            </w:r>
          </w:p>
        </w:tc>
        <w:tc>
          <w:tcPr>
            <w:tcW w:w="7660" w:type="dxa"/>
            <w:tcBorders>
              <w:top w:val="single" w:sz="4" w:space="0" w:color="auto"/>
              <w:left w:val="single" w:sz="4" w:space="0" w:color="auto"/>
              <w:bottom w:val="single" w:sz="4" w:space="0" w:color="auto"/>
              <w:right w:val="single" w:sz="4" w:space="0" w:color="auto"/>
            </w:tcBorders>
          </w:tcPr>
          <w:p w14:paraId="06C55B71" w14:textId="77777777" w:rsidR="00B42355" w:rsidRDefault="00B42355" w:rsidP="008A7EC2">
            <w:pPr>
              <w:pStyle w:val="TableText"/>
              <w:rPr>
                <w:szCs w:val="20"/>
              </w:rPr>
            </w:pPr>
            <w:r w:rsidRPr="00642F93">
              <w:rPr>
                <w:szCs w:val="20"/>
              </w:rPr>
              <w:t>EnableProfileRequest</w:t>
            </w:r>
            <w:r>
              <w:rPr>
                <w:szCs w:val="20"/>
              </w:rPr>
              <w:t xml:space="preserve"> or </w:t>
            </w:r>
            <w:r w:rsidRPr="00642F93">
              <w:rPr>
                <w:szCs w:val="20"/>
              </w:rPr>
              <w:t>EnableProfileResponse</w:t>
            </w:r>
          </w:p>
        </w:tc>
      </w:tr>
      <w:tr w:rsidR="00B42355" w:rsidRPr="001B7B30" w14:paraId="18C97BE8"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42B8CBDE" w14:textId="77777777" w:rsidR="00B42355" w:rsidRDefault="00B42355" w:rsidP="008A7EC2">
            <w:pPr>
              <w:pStyle w:val="TableText"/>
              <w:rPr>
                <w:szCs w:val="20"/>
              </w:rPr>
            </w:pPr>
            <w:r>
              <w:rPr>
                <w:szCs w:val="20"/>
              </w:rPr>
              <w:t>'BF32'</w:t>
            </w:r>
          </w:p>
        </w:tc>
        <w:tc>
          <w:tcPr>
            <w:tcW w:w="7660" w:type="dxa"/>
            <w:tcBorders>
              <w:top w:val="single" w:sz="4" w:space="0" w:color="auto"/>
              <w:left w:val="single" w:sz="4" w:space="0" w:color="auto"/>
              <w:bottom w:val="single" w:sz="4" w:space="0" w:color="auto"/>
              <w:right w:val="single" w:sz="4" w:space="0" w:color="auto"/>
            </w:tcBorders>
          </w:tcPr>
          <w:p w14:paraId="4671DA1E" w14:textId="77777777" w:rsidR="00B42355" w:rsidRDefault="00B42355" w:rsidP="008A7EC2">
            <w:pPr>
              <w:pStyle w:val="TableText"/>
              <w:rPr>
                <w:szCs w:val="20"/>
              </w:rPr>
            </w:pPr>
            <w:r w:rsidRPr="00642F93">
              <w:rPr>
                <w:szCs w:val="20"/>
              </w:rPr>
              <w:t>DisableProfileRequest</w:t>
            </w:r>
            <w:r>
              <w:rPr>
                <w:szCs w:val="20"/>
              </w:rPr>
              <w:t xml:space="preserve"> or </w:t>
            </w:r>
            <w:r w:rsidRPr="00642F93">
              <w:rPr>
                <w:szCs w:val="20"/>
              </w:rPr>
              <w:t>DisableProfileResponse</w:t>
            </w:r>
          </w:p>
        </w:tc>
      </w:tr>
      <w:tr w:rsidR="00B42355" w:rsidRPr="001B7B30" w14:paraId="6F419124"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4A31FF1" w14:textId="77777777" w:rsidR="00B42355" w:rsidRDefault="00B42355" w:rsidP="008A7EC2">
            <w:pPr>
              <w:pStyle w:val="TableText"/>
              <w:rPr>
                <w:szCs w:val="20"/>
              </w:rPr>
            </w:pPr>
            <w:r>
              <w:rPr>
                <w:szCs w:val="20"/>
              </w:rPr>
              <w:t>'BF33'</w:t>
            </w:r>
          </w:p>
        </w:tc>
        <w:tc>
          <w:tcPr>
            <w:tcW w:w="7660" w:type="dxa"/>
            <w:tcBorders>
              <w:top w:val="single" w:sz="4" w:space="0" w:color="auto"/>
              <w:left w:val="single" w:sz="4" w:space="0" w:color="auto"/>
              <w:bottom w:val="single" w:sz="4" w:space="0" w:color="auto"/>
              <w:right w:val="single" w:sz="4" w:space="0" w:color="auto"/>
            </w:tcBorders>
          </w:tcPr>
          <w:p w14:paraId="010D1DEC" w14:textId="77777777" w:rsidR="00B42355" w:rsidRDefault="00B42355" w:rsidP="008A7EC2">
            <w:pPr>
              <w:pStyle w:val="TableText"/>
              <w:rPr>
                <w:szCs w:val="20"/>
              </w:rPr>
            </w:pPr>
            <w:r w:rsidRPr="00642F93">
              <w:rPr>
                <w:szCs w:val="20"/>
              </w:rPr>
              <w:t>DeleteProfileRequest</w:t>
            </w:r>
            <w:r>
              <w:rPr>
                <w:szCs w:val="20"/>
              </w:rPr>
              <w:t xml:space="preserve"> or </w:t>
            </w:r>
            <w:r w:rsidRPr="00642F93">
              <w:rPr>
                <w:szCs w:val="20"/>
              </w:rPr>
              <w:t>DeleteProfileResponse</w:t>
            </w:r>
          </w:p>
        </w:tc>
      </w:tr>
      <w:tr w:rsidR="00B42355" w:rsidRPr="001B7B30" w14:paraId="581D1213"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416A0AF0" w14:textId="77777777" w:rsidR="00B42355" w:rsidRDefault="00B42355" w:rsidP="008A7EC2">
            <w:pPr>
              <w:pStyle w:val="TableText"/>
              <w:rPr>
                <w:szCs w:val="20"/>
              </w:rPr>
            </w:pPr>
            <w:r>
              <w:rPr>
                <w:szCs w:val="20"/>
              </w:rPr>
              <w:t>'BF34'</w:t>
            </w:r>
          </w:p>
        </w:tc>
        <w:tc>
          <w:tcPr>
            <w:tcW w:w="7660" w:type="dxa"/>
            <w:tcBorders>
              <w:top w:val="single" w:sz="4" w:space="0" w:color="auto"/>
              <w:left w:val="single" w:sz="4" w:space="0" w:color="auto"/>
              <w:bottom w:val="single" w:sz="4" w:space="0" w:color="auto"/>
              <w:right w:val="single" w:sz="4" w:space="0" w:color="auto"/>
            </w:tcBorders>
          </w:tcPr>
          <w:p w14:paraId="1C327E1E" w14:textId="77777777" w:rsidR="00B42355" w:rsidRDefault="00B42355" w:rsidP="008A7EC2">
            <w:pPr>
              <w:pStyle w:val="TableText"/>
              <w:rPr>
                <w:szCs w:val="20"/>
              </w:rPr>
            </w:pPr>
            <w:r w:rsidRPr="00A66B9F">
              <w:rPr>
                <w:szCs w:val="20"/>
              </w:rPr>
              <w:t>EuiccMemoryResetRequest</w:t>
            </w:r>
            <w:r>
              <w:rPr>
                <w:szCs w:val="20"/>
              </w:rPr>
              <w:t xml:space="preserve"> or </w:t>
            </w:r>
            <w:r w:rsidRPr="00A66B9F">
              <w:rPr>
                <w:szCs w:val="20"/>
              </w:rPr>
              <w:t>EuiccMemoryResetResponse</w:t>
            </w:r>
          </w:p>
        </w:tc>
      </w:tr>
      <w:tr w:rsidR="00B42355" w:rsidRPr="001B7B30" w14:paraId="53288B06"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6E4B4030" w14:textId="77777777" w:rsidR="00B42355" w:rsidRDefault="00B42355" w:rsidP="008A7EC2">
            <w:pPr>
              <w:pStyle w:val="TableText"/>
              <w:rPr>
                <w:szCs w:val="20"/>
              </w:rPr>
            </w:pPr>
            <w:r>
              <w:rPr>
                <w:szCs w:val="20"/>
              </w:rPr>
              <w:t>'BF35'</w:t>
            </w:r>
          </w:p>
        </w:tc>
        <w:tc>
          <w:tcPr>
            <w:tcW w:w="7660" w:type="dxa"/>
            <w:tcBorders>
              <w:top w:val="single" w:sz="4" w:space="0" w:color="auto"/>
              <w:left w:val="single" w:sz="4" w:space="0" w:color="auto"/>
              <w:bottom w:val="single" w:sz="4" w:space="0" w:color="auto"/>
              <w:right w:val="single" w:sz="4" w:space="0" w:color="auto"/>
            </w:tcBorders>
          </w:tcPr>
          <w:p w14:paraId="57EA50BF" w14:textId="77777777" w:rsidR="00B42355" w:rsidRPr="00A66B9F" w:rsidRDefault="00B42355" w:rsidP="008A7EC2">
            <w:pPr>
              <w:pStyle w:val="TableText"/>
              <w:rPr>
                <w:szCs w:val="20"/>
              </w:rPr>
            </w:pPr>
            <w:r w:rsidRPr="007355D2">
              <w:rPr>
                <w:szCs w:val="20"/>
              </w:rPr>
              <w:t>LoadCRLRequest and LoadCRLResponse</w:t>
            </w:r>
          </w:p>
        </w:tc>
      </w:tr>
      <w:tr w:rsidR="00B42355" w:rsidRPr="001B7B30" w14:paraId="4322BE99"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556A44A3" w14:textId="77777777" w:rsidR="00B42355" w:rsidRDefault="00B42355" w:rsidP="008A7EC2">
            <w:pPr>
              <w:pStyle w:val="TableText"/>
              <w:rPr>
                <w:szCs w:val="20"/>
              </w:rPr>
            </w:pPr>
            <w:r>
              <w:rPr>
                <w:szCs w:val="20"/>
              </w:rPr>
              <w:t>'BF36'</w:t>
            </w:r>
          </w:p>
        </w:tc>
        <w:tc>
          <w:tcPr>
            <w:tcW w:w="7660" w:type="dxa"/>
            <w:tcBorders>
              <w:top w:val="single" w:sz="4" w:space="0" w:color="auto"/>
              <w:left w:val="single" w:sz="4" w:space="0" w:color="auto"/>
              <w:bottom w:val="single" w:sz="4" w:space="0" w:color="auto"/>
              <w:right w:val="single" w:sz="4" w:space="0" w:color="auto"/>
            </w:tcBorders>
          </w:tcPr>
          <w:p w14:paraId="68D80AC9" w14:textId="77777777" w:rsidR="00B42355" w:rsidRPr="007355D2" w:rsidRDefault="00B42355" w:rsidP="008A7EC2">
            <w:pPr>
              <w:pStyle w:val="TableText"/>
              <w:rPr>
                <w:szCs w:val="20"/>
              </w:rPr>
            </w:pPr>
            <w:r w:rsidRPr="00502F68">
              <w:rPr>
                <w:szCs w:val="20"/>
              </w:rPr>
              <w:t>BoundProfilePackage</w:t>
            </w:r>
          </w:p>
        </w:tc>
      </w:tr>
      <w:tr w:rsidR="00B42355" w:rsidRPr="001B7B30" w14:paraId="475B929E"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26F6DDE8" w14:textId="77777777" w:rsidR="00B42355" w:rsidRDefault="00B42355" w:rsidP="008A7EC2">
            <w:pPr>
              <w:pStyle w:val="TableText"/>
              <w:rPr>
                <w:szCs w:val="20"/>
              </w:rPr>
            </w:pPr>
            <w:r>
              <w:rPr>
                <w:szCs w:val="20"/>
              </w:rPr>
              <w:t>'BF37'</w:t>
            </w:r>
          </w:p>
        </w:tc>
        <w:tc>
          <w:tcPr>
            <w:tcW w:w="7660" w:type="dxa"/>
            <w:tcBorders>
              <w:top w:val="single" w:sz="4" w:space="0" w:color="auto"/>
              <w:left w:val="single" w:sz="4" w:space="0" w:color="auto"/>
              <w:bottom w:val="single" w:sz="4" w:space="0" w:color="auto"/>
              <w:right w:val="single" w:sz="4" w:space="0" w:color="auto"/>
            </w:tcBorders>
          </w:tcPr>
          <w:p w14:paraId="67ABDD74" w14:textId="77777777" w:rsidR="00B42355" w:rsidRPr="007355D2" w:rsidRDefault="00B42355" w:rsidP="008A7EC2">
            <w:pPr>
              <w:pStyle w:val="TableText"/>
              <w:rPr>
                <w:szCs w:val="20"/>
              </w:rPr>
            </w:pPr>
            <w:r w:rsidRPr="00502F68">
              <w:rPr>
                <w:szCs w:val="20"/>
              </w:rPr>
              <w:t>ProfileInstallationResult</w:t>
            </w:r>
          </w:p>
        </w:tc>
      </w:tr>
      <w:tr w:rsidR="00B42355" w:rsidRPr="001B7B30" w14:paraId="71FCF167"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1F148B52" w14:textId="77777777" w:rsidR="00B42355" w:rsidRDefault="00B42355" w:rsidP="008A7EC2">
            <w:pPr>
              <w:pStyle w:val="TableText"/>
              <w:rPr>
                <w:szCs w:val="20"/>
              </w:rPr>
            </w:pPr>
            <w:r>
              <w:rPr>
                <w:szCs w:val="20"/>
              </w:rPr>
              <w:t>'BF38'</w:t>
            </w:r>
          </w:p>
        </w:tc>
        <w:tc>
          <w:tcPr>
            <w:tcW w:w="7660" w:type="dxa"/>
            <w:tcBorders>
              <w:top w:val="single" w:sz="4" w:space="0" w:color="auto"/>
              <w:left w:val="single" w:sz="4" w:space="0" w:color="auto"/>
              <w:bottom w:val="single" w:sz="4" w:space="0" w:color="auto"/>
              <w:right w:val="single" w:sz="4" w:space="0" w:color="auto"/>
            </w:tcBorders>
          </w:tcPr>
          <w:p w14:paraId="72318D0C" w14:textId="77777777" w:rsidR="00B42355" w:rsidRPr="00502F68" w:rsidRDefault="00B42355" w:rsidP="008A7EC2">
            <w:pPr>
              <w:pStyle w:val="TableText"/>
              <w:rPr>
                <w:szCs w:val="20"/>
              </w:rPr>
            </w:pPr>
            <w:r w:rsidRPr="00EE4229">
              <w:rPr>
                <w:szCs w:val="20"/>
              </w:rPr>
              <w:t>AuthenticateServerRequest</w:t>
            </w:r>
            <w:r>
              <w:rPr>
                <w:szCs w:val="20"/>
              </w:rPr>
              <w:t xml:space="preserve"> or </w:t>
            </w:r>
            <w:r w:rsidRPr="00EE4229">
              <w:rPr>
                <w:szCs w:val="20"/>
              </w:rPr>
              <w:t>AuthenticateServerResponse</w:t>
            </w:r>
          </w:p>
        </w:tc>
      </w:tr>
      <w:tr w:rsidR="00B42355" w:rsidRPr="001B7B30" w14:paraId="77864484"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FC5F9ED" w14:textId="77777777" w:rsidR="00B42355" w:rsidRDefault="00B42355" w:rsidP="008A7EC2">
            <w:pPr>
              <w:pStyle w:val="TableText"/>
              <w:rPr>
                <w:szCs w:val="20"/>
              </w:rPr>
            </w:pPr>
            <w:r>
              <w:rPr>
                <w:szCs w:val="20"/>
              </w:rPr>
              <w:t>'BF39'</w:t>
            </w:r>
          </w:p>
        </w:tc>
        <w:tc>
          <w:tcPr>
            <w:tcW w:w="7660" w:type="dxa"/>
            <w:tcBorders>
              <w:top w:val="single" w:sz="4" w:space="0" w:color="auto"/>
              <w:left w:val="single" w:sz="4" w:space="0" w:color="auto"/>
              <w:bottom w:val="single" w:sz="4" w:space="0" w:color="auto"/>
              <w:right w:val="single" w:sz="4" w:space="0" w:color="auto"/>
            </w:tcBorders>
          </w:tcPr>
          <w:p w14:paraId="3911B62A" w14:textId="77777777" w:rsidR="00B42355" w:rsidRPr="00EE4229" w:rsidRDefault="00B42355" w:rsidP="008A7EC2">
            <w:pPr>
              <w:pStyle w:val="TableText"/>
              <w:rPr>
                <w:szCs w:val="20"/>
              </w:rPr>
            </w:pPr>
            <w:r w:rsidRPr="005B5F9D">
              <w:rPr>
                <w:szCs w:val="20"/>
              </w:rPr>
              <w:t>InitiateAuthenticationRequest</w:t>
            </w:r>
            <w:r>
              <w:rPr>
                <w:szCs w:val="20"/>
              </w:rPr>
              <w:t xml:space="preserve"> or </w:t>
            </w:r>
            <w:r w:rsidRPr="005B5F9D">
              <w:rPr>
                <w:szCs w:val="20"/>
              </w:rPr>
              <w:t>InitiateAuthenticationResponse</w:t>
            </w:r>
          </w:p>
        </w:tc>
      </w:tr>
      <w:tr w:rsidR="00B42355" w:rsidRPr="001B7B30" w14:paraId="487FE6E3"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74FF854B" w14:textId="77777777" w:rsidR="00B42355" w:rsidRDefault="00B42355" w:rsidP="008A7EC2">
            <w:pPr>
              <w:pStyle w:val="TableText"/>
              <w:rPr>
                <w:szCs w:val="20"/>
              </w:rPr>
            </w:pPr>
            <w:r>
              <w:rPr>
                <w:szCs w:val="20"/>
              </w:rPr>
              <w:t>'BF3A'</w:t>
            </w:r>
          </w:p>
        </w:tc>
        <w:tc>
          <w:tcPr>
            <w:tcW w:w="7660" w:type="dxa"/>
            <w:tcBorders>
              <w:top w:val="single" w:sz="4" w:space="0" w:color="auto"/>
              <w:left w:val="single" w:sz="4" w:space="0" w:color="auto"/>
              <w:bottom w:val="single" w:sz="4" w:space="0" w:color="auto"/>
              <w:right w:val="single" w:sz="4" w:space="0" w:color="auto"/>
            </w:tcBorders>
          </w:tcPr>
          <w:p w14:paraId="09A98C81" w14:textId="77777777" w:rsidR="00B42355" w:rsidRPr="00EE4229" w:rsidRDefault="00B42355" w:rsidP="008A7EC2">
            <w:pPr>
              <w:pStyle w:val="TableText"/>
              <w:rPr>
                <w:szCs w:val="20"/>
              </w:rPr>
            </w:pPr>
            <w:r w:rsidRPr="005B5F9D">
              <w:rPr>
                <w:szCs w:val="20"/>
              </w:rPr>
              <w:t>GetBoundProfilePackageRequest</w:t>
            </w:r>
            <w:r>
              <w:rPr>
                <w:szCs w:val="20"/>
              </w:rPr>
              <w:t xml:space="preserve"> or GetBoundProfilePackageResponse</w:t>
            </w:r>
          </w:p>
        </w:tc>
      </w:tr>
      <w:tr w:rsidR="00B42355" w:rsidRPr="001B7B30" w14:paraId="62E85044"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6DC96AE1" w14:textId="77777777" w:rsidR="00B42355" w:rsidRDefault="00B42355" w:rsidP="008A7EC2">
            <w:pPr>
              <w:pStyle w:val="TableText"/>
              <w:rPr>
                <w:szCs w:val="20"/>
              </w:rPr>
            </w:pPr>
            <w:r>
              <w:rPr>
                <w:szCs w:val="20"/>
              </w:rPr>
              <w:t>'BF3B'</w:t>
            </w:r>
          </w:p>
        </w:tc>
        <w:tc>
          <w:tcPr>
            <w:tcW w:w="7660" w:type="dxa"/>
            <w:tcBorders>
              <w:top w:val="single" w:sz="4" w:space="0" w:color="auto"/>
              <w:left w:val="single" w:sz="4" w:space="0" w:color="auto"/>
              <w:bottom w:val="single" w:sz="4" w:space="0" w:color="auto"/>
              <w:right w:val="single" w:sz="4" w:space="0" w:color="auto"/>
            </w:tcBorders>
          </w:tcPr>
          <w:p w14:paraId="63162077" w14:textId="77777777" w:rsidR="00B42355" w:rsidRDefault="00B42355" w:rsidP="008A7EC2">
            <w:pPr>
              <w:pStyle w:val="TableText"/>
              <w:rPr>
                <w:szCs w:val="20"/>
              </w:rPr>
            </w:pPr>
            <w:r w:rsidRPr="00A8014E">
              <w:rPr>
                <w:szCs w:val="20"/>
              </w:rPr>
              <w:t>AuthenticateClientRequest</w:t>
            </w:r>
            <w:r>
              <w:rPr>
                <w:szCs w:val="20"/>
              </w:rPr>
              <w:t xml:space="preserve"> or </w:t>
            </w:r>
            <w:r w:rsidRPr="00A8014E">
              <w:rPr>
                <w:szCs w:val="20"/>
              </w:rPr>
              <w:t>AuthenticateClientResponse</w:t>
            </w:r>
          </w:p>
        </w:tc>
      </w:tr>
      <w:tr w:rsidR="00B42355" w:rsidRPr="001B7B30" w14:paraId="7B17DA31"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55C3525" w14:textId="77777777" w:rsidR="00B42355" w:rsidRDefault="00B42355" w:rsidP="008A7EC2">
            <w:pPr>
              <w:pStyle w:val="TableText"/>
              <w:rPr>
                <w:szCs w:val="20"/>
              </w:rPr>
            </w:pPr>
            <w:r>
              <w:rPr>
                <w:szCs w:val="20"/>
              </w:rPr>
              <w:t>'BF3C'</w:t>
            </w:r>
          </w:p>
        </w:tc>
        <w:tc>
          <w:tcPr>
            <w:tcW w:w="7660" w:type="dxa"/>
            <w:tcBorders>
              <w:top w:val="single" w:sz="4" w:space="0" w:color="auto"/>
              <w:left w:val="single" w:sz="4" w:space="0" w:color="auto"/>
              <w:bottom w:val="single" w:sz="4" w:space="0" w:color="auto"/>
              <w:right w:val="single" w:sz="4" w:space="0" w:color="auto"/>
            </w:tcBorders>
          </w:tcPr>
          <w:p w14:paraId="3D6F8A42" w14:textId="77777777" w:rsidR="00B42355" w:rsidRPr="00A8014E" w:rsidRDefault="00B42355" w:rsidP="008A7EC2">
            <w:pPr>
              <w:pStyle w:val="TableText"/>
              <w:rPr>
                <w:szCs w:val="20"/>
              </w:rPr>
            </w:pPr>
            <w:r w:rsidRPr="004C3BFD">
              <w:rPr>
                <w:szCs w:val="20"/>
              </w:rPr>
              <w:t>EuiccConfiguredAddressesRequest</w:t>
            </w:r>
            <w:r>
              <w:rPr>
                <w:szCs w:val="20"/>
              </w:rPr>
              <w:t xml:space="preserve"> or </w:t>
            </w:r>
            <w:r w:rsidRPr="00E84FB3">
              <w:rPr>
                <w:szCs w:val="20"/>
              </w:rPr>
              <w:t>EuiccConfiguredAddressesResponse</w:t>
            </w:r>
          </w:p>
        </w:tc>
      </w:tr>
      <w:tr w:rsidR="00B42355" w:rsidRPr="001B7B30" w14:paraId="326A4359"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5D1A904C" w14:textId="77777777" w:rsidR="00B42355" w:rsidRDefault="00B42355" w:rsidP="008A7EC2">
            <w:pPr>
              <w:pStyle w:val="TableText"/>
              <w:rPr>
                <w:szCs w:val="20"/>
              </w:rPr>
            </w:pPr>
            <w:r>
              <w:rPr>
                <w:szCs w:val="20"/>
              </w:rPr>
              <w:t>'BF3D'</w:t>
            </w:r>
          </w:p>
        </w:tc>
        <w:tc>
          <w:tcPr>
            <w:tcW w:w="7660" w:type="dxa"/>
            <w:tcBorders>
              <w:top w:val="single" w:sz="4" w:space="0" w:color="auto"/>
              <w:left w:val="single" w:sz="4" w:space="0" w:color="auto"/>
              <w:bottom w:val="single" w:sz="4" w:space="0" w:color="auto"/>
              <w:right w:val="single" w:sz="4" w:space="0" w:color="auto"/>
            </w:tcBorders>
          </w:tcPr>
          <w:p w14:paraId="5F1E8F3F" w14:textId="77777777" w:rsidR="00B42355" w:rsidRPr="004C3BFD" w:rsidRDefault="00B42355" w:rsidP="008A7EC2">
            <w:pPr>
              <w:pStyle w:val="TableText"/>
              <w:rPr>
                <w:szCs w:val="20"/>
              </w:rPr>
            </w:pPr>
            <w:r w:rsidRPr="00784149">
              <w:rPr>
                <w:szCs w:val="20"/>
              </w:rPr>
              <w:t>handleNotification</w:t>
            </w:r>
          </w:p>
        </w:tc>
      </w:tr>
      <w:tr w:rsidR="00B42355" w:rsidRPr="001B7B30" w14:paraId="62233F70"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31A6708B" w14:textId="77777777" w:rsidR="00B42355" w:rsidRDefault="00B42355" w:rsidP="008A7EC2">
            <w:pPr>
              <w:pStyle w:val="TableText"/>
              <w:rPr>
                <w:szCs w:val="20"/>
              </w:rPr>
            </w:pPr>
            <w:r>
              <w:rPr>
                <w:szCs w:val="20"/>
              </w:rPr>
              <w:t>'BF3E'</w:t>
            </w:r>
          </w:p>
        </w:tc>
        <w:tc>
          <w:tcPr>
            <w:tcW w:w="7660" w:type="dxa"/>
            <w:tcBorders>
              <w:top w:val="single" w:sz="4" w:space="0" w:color="auto"/>
              <w:left w:val="single" w:sz="4" w:space="0" w:color="auto"/>
              <w:bottom w:val="single" w:sz="4" w:space="0" w:color="auto"/>
              <w:right w:val="single" w:sz="4" w:space="0" w:color="auto"/>
            </w:tcBorders>
          </w:tcPr>
          <w:p w14:paraId="59385BB6" w14:textId="77777777" w:rsidR="00B42355" w:rsidRPr="00784149" w:rsidRDefault="00B42355" w:rsidP="008A7EC2">
            <w:pPr>
              <w:pStyle w:val="TableText"/>
              <w:rPr>
                <w:szCs w:val="20"/>
              </w:rPr>
            </w:pPr>
            <w:r w:rsidRPr="00783B8F">
              <w:rPr>
                <w:szCs w:val="20"/>
              </w:rPr>
              <w:t>GetEuiccDataRequest</w:t>
            </w:r>
            <w:r>
              <w:rPr>
                <w:szCs w:val="20"/>
              </w:rPr>
              <w:t xml:space="preserve"> or </w:t>
            </w:r>
            <w:r w:rsidRPr="00783B8F">
              <w:rPr>
                <w:szCs w:val="20"/>
              </w:rPr>
              <w:t>GetEuiccDataResponse</w:t>
            </w:r>
          </w:p>
        </w:tc>
      </w:tr>
      <w:tr w:rsidR="00B42355" w:rsidRPr="001B7B30" w14:paraId="43107B12"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7D45A238" w14:textId="77777777" w:rsidR="00B42355" w:rsidRDefault="00B42355" w:rsidP="008A7EC2">
            <w:pPr>
              <w:pStyle w:val="TableText"/>
              <w:rPr>
                <w:szCs w:val="20"/>
              </w:rPr>
            </w:pPr>
            <w:r>
              <w:rPr>
                <w:szCs w:val="20"/>
              </w:rPr>
              <w:t>'BF3F'</w:t>
            </w:r>
          </w:p>
        </w:tc>
        <w:tc>
          <w:tcPr>
            <w:tcW w:w="7660" w:type="dxa"/>
            <w:tcBorders>
              <w:top w:val="single" w:sz="4" w:space="0" w:color="auto"/>
              <w:left w:val="single" w:sz="4" w:space="0" w:color="auto"/>
              <w:bottom w:val="single" w:sz="4" w:space="0" w:color="auto"/>
              <w:right w:val="single" w:sz="4" w:space="0" w:color="auto"/>
            </w:tcBorders>
          </w:tcPr>
          <w:p w14:paraId="736D4C2E" w14:textId="77777777" w:rsidR="00B42355" w:rsidRPr="00783B8F" w:rsidRDefault="00B42355" w:rsidP="008A7EC2">
            <w:pPr>
              <w:pStyle w:val="TableText"/>
              <w:rPr>
                <w:szCs w:val="20"/>
              </w:rPr>
            </w:pPr>
            <w:r w:rsidRPr="00183232">
              <w:rPr>
                <w:szCs w:val="20"/>
              </w:rPr>
              <w:t>SetDefaultDpAddressRequest</w:t>
            </w:r>
            <w:r>
              <w:rPr>
                <w:szCs w:val="20"/>
              </w:rPr>
              <w:t xml:space="preserve"> or </w:t>
            </w:r>
            <w:r w:rsidRPr="00183232">
              <w:rPr>
                <w:szCs w:val="20"/>
              </w:rPr>
              <w:t>SetDefaultDpAddressResponse</w:t>
            </w:r>
          </w:p>
        </w:tc>
      </w:tr>
      <w:tr w:rsidR="00B42355" w:rsidRPr="001B7B30" w14:paraId="301A8A3F"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6A4E2CD7" w14:textId="77777777" w:rsidR="00B42355" w:rsidRDefault="00B42355" w:rsidP="008A7EC2">
            <w:pPr>
              <w:pStyle w:val="TableText"/>
              <w:rPr>
                <w:szCs w:val="20"/>
              </w:rPr>
            </w:pPr>
            <w:r>
              <w:rPr>
                <w:szCs w:val="20"/>
              </w:rPr>
              <w:t>'BF40'</w:t>
            </w:r>
          </w:p>
        </w:tc>
        <w:tc>
          <w:tcPr>
            <w:tcW w:w="7660" w:type="dxa"/>
            <w:tcBorders>
              <w:top w:val="single" w:sz="4" w:space="0" w:color="auto"/>
              <w:left w:val="single" w:sz="4" w:space="0" w:color="auto"/>
              <w:bottom w:val="single" w:sz="4" w:space="0" w:color="auto"/>
              <w:right w:val="single" w:sz="4" w:space="0" w:color="auto"/>
            </w:tcBorders>
          </w:tcPr>
          <w:p w14:paraId="541B2300" w14:textId="77777777" w:rsidR="00B42355" w:rsidRPr="00183232" w:rsidRDefault="00B42355" w:rsidP="008A7EC2">
            <w:pPr>
              <w:pStyle w:val="TableText"/>
              <w:rPr>
                <w:szCs w:val="20"/>
              </w:rPr>
            </w:pPr>
            <w:r w:rsidRPr="00101D3C">
              <w:rPr>
                <w:szCs w:val="20"/>
              </w:rPr>
              <w:t>AuthenticateClientResponseEs11</w:t>
            </w:r>
          </w:p>
        </w:tc>
      </w:tr>
      <w:tr w:rsidR="00B42355" w:rsidRPr="001B7B30" w14:paraId="5AD375F4"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5366529" w14:textId="77777777" w:rsidR="00B42355" w:rsidRDefault="00B42355" w:rsidP="008A7EC2">
            <w:pPr>
              <w:pStyle w:val="TableText"/>
              <w:rPr>
                <w:szCs w:val="20"/>
              </w:rPr>
            </w:pPr>
            <w:r>
              <w:rPr>
                <w:szCs w:val="20"/>
              </w:rPr>
              <w:t>'BF41'</w:t>
            </w:r>
          </w:p>
        </w:tc>
        <w:tc>
          <w:tcPr>
            <w:tcW w:w="7660" w:type="dxa"/>
            <w:tcBorders>
              <w:top w:val="single" w:sz="4" w:space="0" w:color="auto"/>
              <w:left w:val="single" w:sz="4" w:space="0" w:color="auto"/>
              <w:bottom w:val="single" w:sz="4" w:space="0" w:color="auto"/>
              <w:right w:val="single" w:sz="4" w:space="0" w:color="auto"/>
            </w:tcBorders>
          </w:tcPr>
          <w:p w14:paraId="12D39A4F" w14:textId="77777777" w:rsidR="00B42355" w:rsidRPr="00101D3C" w:rsidRDefault="00B42355" w:rsidP="008A7EC2">
            <w:pPr>
              <w:pStyle w:val="TableText"/>
              <w:rPr>
                <w:szCs w:val="20"/>
              </w:rPr>
            </w:pPr>
            <w:r w:rsidRPr="00A73BE7">
              <w:rPr>
                <w:szCs w:val="20"/>
              </w:rPr>
              <w:t>CancelSessionRequest</w:t>
            </w:r>
            <w:r>
              <w:rPr>
                <w:szCs w:val="20"/>
              </w:rPr>
              <w:t xml:space="preserve"> or </w:t>
            </w:r>
            <w:r w:rsidRPr="00A73BE7">
              <w:rPr>
                <w:szCs w:val="20"/>
              </w:rPr>
              <w:t>CancelSessionResponse</w:t>
            </w:r>
            <w:r>
              <w:rPr>
                <w:szCs w:val="20"/>
              </w:rPr>
              <w:t xml:space="preserve"> or </w:t>
            </w:r>
            <w:r w:rsidRPr="0087003C">
              <w:t>cancelSessionRequest</w:t>
            </w:r>
            <w:r>
              <w:t>Es9 or cancelSessionResponseEs9</w:t>
            </w:r>
          </w:p>
        </w:tc>
      </w:tr>
      <w:tr w:rsidR="00B42355" w:rsidRPr="001B7B30" w14:paraId="38AACFCD"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7D6106C0" w14:textId="77777777" w:rsidR="00B42355" w:rsidRDefault="00B42355" w:rsidP="008A7EC2">
            <w:pPr>
              <w:pStyle w:val="TableText"/>
              <w:rPr>
                <w:szCs w:val="20"/>
              </w:rPr>
            </w:pPr>
            <w:r>
              <w:rPr>
                <w:szCs w:val="20"/>
              </w:rPr>
              <w:t>'BF42'</w:t>
            </w:r>
          </w:p>
        </w:tc>
        <w:tc>
          <w:tcPr>
            <w:tcW w:w="7660" w:type="dxa"/>
            <w:tcBorders>
              <w:top w:val="single" w:sz="4" w:space="0" w:color="auto"/>
              <w:left w:val="single" w:sz="4" w:space="0" w:color="auto"/>
              <w:bottom w:val="single" w:sz="4" w:space="0" w:color="auto"/>
              <w:right w:val="single" w:sz="4" w:space="0" w:color="auto"/>
            </w:tcBorders>
          </w:tcPr>
          <w:p w14:paraId="0E4CF049" w14:textId="77777777" w:rsidR="00B42355" w:rsidRPr="00A73BE7" w:rsidRDefault="00B42355" w:rsidP="008A7EC2">
            <w:pPr>
              <w:pStyle w:val="TableText"/>
              <w:rPr>
                <w:szCs w:val="20"/>
              </w:rPr>
            </w:pPr>
            <w:r w:rsidRPr="00343BB4">
              <w:rPr>
                <w:szCs w:val="20"/>
              </w:rPr>
              <w:t>LpaeActivationRequest</w:t>
            </w:r>
            <w:r>
              <w:rPr>
                <w:szCs w:val="20"/>
              </w:rPr>
              <w:t xml:space="preserve"> or </w:t>
            </w:r>
            <w:r w:rsidRPr="00343BB4">
              <w:rPr>
                <w:szCs w:val="20"/>
              </w:rPr>
              <w:t>LpaeActivationResponse</w:t>
            </w:r>
          </w:p>
        </w:tc>
      </w:tr>
      <w:tr w:rsidR="00B42355" w:rsidRPr="001B7B30" w14:paraId="5D9E0C39"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0BF2B68E" w14:textId="77777777" w:rsidR="00B42355" w:rsidRDefault="00B42355" w:rsidP="008A7EC2">
            <w:pPr>
              <w:pStyle w:val="TableText"/>
              <w:rPr>
                <w:szCs w:val="20"/>
              </w:rPr>
            </w:pPr>
            <w:r>
              <w:lastRenderedPageBreak/>
              <w:t>'BF43'</w:t>
            </w:r>
          </w:p>
        </w:tc>
        <w:tc>
          <w:tcPr>
            <w:tcW w:w="7660" w:type="dxa"/>
            <w:tcBorders>
              <w:top w:val="single" w:sz="4" w:space="0" w:color="auto"/>
              <w:left w:val="single" w:sz="4" w:space="0" w:color="auto"/>
              <w:bottom w:val="single" w:sz="4" w:space="0" w:color="auto"/>
              <w:right w:val="single" w:sz="4" w:space="0" w:color="auto"/>
            </w:tcBorders>
          </w:tcPr>
          <w:p w14:paraId="79521935" w14:textId="77777777" w:rsidR="00B42355" w:rsidRPr="00343BB4" w:rsidRDefault="00B42355" w:rsidP="008A7EC2">
            <w:pPr>
              <w:pStyle w:val="TableText"/>
              <w:rPr>
                <w:szCs w:val="20"/>
              </w:rPr>
            </w:pPr>
            <w:r>
              <w:rPr>
                <w:szCs w:val="20"/>
              </w:rPr>
              <w:t>GetRatRequest or GetRatResponse</w:t>
            </w:r>
          </w:p>
        </w:tc>
      </w:tr>
      <w:tr w:rsidR="00B42355" w:rsidRPr="001B7B30" w14:paraId="6BB1E37F" w14:textId="77777777" w:rsidTr="008A7EC2">
        <w:trPr>
          <w:cantSplit/>
          <w:jc w:val="center"/>
        </w:trPr>
        <w:tc>
          <w:tcPr>
            <w:tcW w:w="1129" w:type="dxa"/>
            <w:tcBorders>
              <w:top w:val="single" w:sz="4" w:space="0" w:color="auto"/>
              <w:left w:val="single" w:sz="4" w:space="0" w:color="auto"/>
              <w:bottom w:val="single" w:sz="4" w:space="0" w:color="auto"/>
              <w:right w:val="single" w:sz="4" w:space="0" w:color="auto"/>
            </w:tcBorders>
          </w:tcPr>
          <w:p w14:paraId="1347DE39" w14:textId="77777777" w:rsidR="00B42355" w:rsidRDefault="00B42355" w:rsidP="008A7EC2">
            <w:pPr>
              <w:pStyle w:val="TableText"/>
              <w:rPr>
                <w:szCs w:val="20"/>
              </w:rPr>
            </w:pPr>
            <w:r>
              <w:rPr>
                <w:szCs w:val="20"/>
              </w:rPr>
              <w:t>'E3'</w:t>
            </w:r>
          </w:p>
        </w:tc>
        <w:tc>
          <w:tcPr>
            <w:tcW w:w="7660" w:type="dxa"/>
            <w:tcBorders>
              <w:top w:val="single" w:sz="4" w:space="0" w:color="auto"/>
              <w:left w:val="single" w:sz="4" w:space="0" w:color="auto"/>
              <w:bottom w:val="single" w:sz="4" w:space="0" w:color="auto"/>
              <w:right w:val="single" w:sz="4" w:space="0" w:color="auto"/>
            </w:tcBorders>
          </w:tcPr>
          <w:p w14:paraId="4724D951" w14:textId="77777777" w:rsidR="00B42355" w:rsidRPr="002C082B" w:rsidRDefault="00B42355" w:rsidP="008A7EC2">
            <w:pPr>
              <w:pStyle w:val="TableText"/>
              <w:rPr>
                <w:szCs w:val="20"/>
              </w:rPr>
            </w:pPr>
            <w:r>
              <w:rPr>
                <w:szCs w:val="20"/>
              </w:rPr>
              <w:t>ProfileInfo</w:t>
            </w:r>
          </w:p>
        </w:tc>
      </w:tr>
    </w:tbl>
    <w:p w14:paraId="74ADFB1D" w14:textId="52DB0E12" w:rsidR="00B42355" w:rsidRDefault="00B10F62" w:rsidP="00B10F62">
      <w:pPr>
        <w:pStyle w:val="TableCaption"/>
        <w:numPr>
          <w:ilvl w:val="0"/>
          <w:numId w:val="0"/>
        </w:numPr>
      </w:pPr>
      <w:r>
        <w:t>Table 66</w:t>
      </w:r>
      <w:r w:rsidR="00B42355">
        <w:t>: Tag Allocation</w:t>
      </w:r>
    </w:p>
    <w:p w14:paraId="51878590" w14:textId="77777777" w:rsidR="00B42355" w:rsidRDefault="00B42355" w:rsidP="00B42355">
      <w:pPr>
        <w:spacing w:before="0"/>
        <w:jc w:val="left"/>
      </w:pPr>
      <w:r>
        <w:br w:type="page"/>
      </w:r>
    </w:p>
    <w:p w14:paraId="571BD33B" w14:textId="60953091" w:rsidR="00B42355" w:rsidRPr="000D03F4" w:rsidRDefault="00452C02" w:rsidP="00452C02">
      <w:pPr>
        <w:pStyle w:val="Annex"/>
        <w:numPr>
          <w:ilvl w:val="0"/>
          <w:numId w:val="0"/>
        </w:numPr>
      </w:pPr>
      <w:bookmarkStart w:id="3315" w:name="_Toc456309509"/>
      <w:bookmarkStart w:id="3316" w:name="_Toc456596337"/>
      <w:bookmarkStart w:id="3317" w:name="_Toc473022856"/>
      <w:bookmarkStart w:id="3318" w:name="_Toc486508831"/>
      <w:bookmarkStart w:id="3319" w:name="_Toc492050098"/>
      <w:bookmarkStart w:id="3320" w:name="_Toc227925970"/>
      <w:bookmarkEnd w:id="3315"/>
      <w:r>
        <w:lastRenderedPageBreak/>
        <w:t>Annex K</w:t>
      </w:r>
      <w:r>
        <w:tab/>
      </w:r>
      <w:r w:rsidR="00B42355" w:rsidRPr="000D03F4">
        <w:t>OID allocation (Informative)</w:t>
      </w:r>
      <w:bookmarkEnd w:id="3316"/>
      <w:bookmarkEnd w:id="3317"/>
      <w:bookmarkEnd w:id="3318"/>
      <w:bookmarkEnd w:id="3319"/>
      <w:bookmarkEnd w:id="3320"/>
    </w:p>
    <w:p w14:paraId="61836A2E" w14:textId="77777777" w:rsidR="00B42355" w:rsidRDefault="00B42355" w:rsidP="00B42355">
      <w:pPr>
        <w:pStyle w:val="NormalParagraph"/>
        <w:rPr>
          <w:rStyle w:val="BodyChar"/>
          <w:rFonts w:eastAsia="SimSun"/>
        </w:rPr>
      </w:pPr>
      <w:r w:rsidRPr="007A78C6">
        <w:rPr>
          <w:rStyle w:val="BodyChar"/>
          <w:rFonts w:eastAsia="SimSun"/>
        </w:rPr>
        <w:t xml:space="preserve">This annex </w:t>
      </w:r>
      <w:r>
        <w:rPr>
          <w:rStyle w:val="BodyChar"/>
          <w:rFonts w:eastAsia="SimSun"/>
        </w:rPr>
        <w:t>provides some background on the schema of the OID allocation used in this document.</w:t>
      </w:r>
    </w:p>
    <w:p w14:paraId="098D4832" w14:textId="77777777" w:rsidR="00B42355" w:rsidRDefault="00B42355" w:rsidP="35C91673">
      <w:pPr>
        <w:pStyle w:val="NormalParagraph"/>
        <w:rPr>
          <w:rStyle w:val="BodyChar"/>
          <w:rFonts w:eastAsia="SimSun"/>
          <w:lang w:val="en-GB"/>
        </w:rPr>
      </w:pPr>
      <w:r w:rsidRPr="35C91673">
        <w:rPr>
          <w:rStyle w:val="BodyChar"/>
          <w:rFonts w:eastAsia="SimSun"/>
          <w:lang w:val="en-GB"/>
        </w:rPr>
        <w:t>For the purpose of assigning OIDs, a root OID for GSMA was registered within the RSP project.</w:t>
      </w:r>
    </w:p>
    <w:p w14:paraId="0C1765B5" w14:textId="77777777" w:rsidR="00B42355" w:rsidRDefault="00B42355" w:rsidP="00B42355">
      <w:pPr>
        <w:pStyle w:val="NormalParagraph"/>
        <w:rPr>
          <w:rStyle w:val="BodyChar"/>
          <w:rFonts w:eastAsia="SimSun"/>
        </w:rPr>
      </w:pPr>
      <w:r>
        <w:rPr>
          <w:rStyle w:val="BodyChar"/>
          <w:rFonts w:eastAsia="SimSun"/>
        </w:rPr>
        <w:t>The value of this root OID is:</w:t>
      </w:r>
    </w:p>
    <w:p w14:paraId="78A5856D" w14:textId="77777777" w:rsidR="00B42355" w:rsidRDefault="00B42355" w:rsidP="00B42355">
      <w:pPr>
        <w:pStyle w:val="NormalParagraph"/>
      </w:pPr>
      <w:r>
        <w:tab/>
      </w:r>
      <w:r w:rsidRPr="004E0A77">
        <w:t>joint-iso-itu-t(2) international-organizations(23) gsma(</w:t>
      </w:r>
      <w:r>
        <w:t>146</w:t>
      </w:r>
      <w:r w:rsidRPr="004E0A77">
        <w:t>)</w:t>
      </w:r>
    </w:p>
    <w:p w14:paraId="00FC9B0A" w14:textId="77777777" w:rsidR="00B42355" w:rsidRDefault="00B42355" w:rsidP="00B42355">
      <w:pPr>
        <w:pStyle w:val="NormalParagraph"/>
      </w:pPr>
      <w:r>
        <w:t>For the purpose of this project, a first node was allocated under this node:</w:t>
      </w:r>
    </w:p>
    <w:p w14:paraId="75D48C98" w14:textId="77777777" w:rsidR="00B42355" w:rsidRDefault="00B42355" w:rsidP="00B42355">
      <w:pPr>
        <w:pStyle w:val="NormalParagraph"/>
      </w:pPr>
      <w:r>
        <w:tab/>
      </w:r>
      <w:r w:rsidRPr="0095679D">
        <w:t>rsp(1)</w:t>
      </w:r>
    </w:p>
    <w:p w14:paraId="7622ABBC" w14:textId="77777777" w:rsidR="00B42355" w:rsidRPr="004601AA" w:rsidRDefault="00B42355" w:rsidP="00B42355">
      <w:pPr>
        <w:pStyle w:val="NormalParagraph"/>
      </w:pPr>
      <w:r>
        <w:t>All OIDs allocated in this version and in version 1.X of this specification belong to the rsp node.</w:t>
      </w:r>
      <w:r w:rsidRPr="009E4ADC">
        <w:t xml:space="preserve"> OIDs not defined in the ASN.1 (Annex H) are out of scope of this specification, and allocated by their respective owners.</w:t>
      </w:r>
    </w:p>
    <w:p w14:paraId="2B235517" w14:textId="77777777" w:rsidR="00B42355" w:rsidRDefault="00B42355" w:rsidP="00B42355">
      <w:pPr>
        <w:pStyle w:val="NormalParagraph"/>
      </w:pPr>
      <w:r>
        <w:t>At the time of writing of this specification, Mr. Gary Waite (GSMA) was responsible for the allocation of additional OIDs under the gsma node, i.e. acting as R</w:t>
      </w:r>
      <w:r w:rsidRPr="00AC1F64">
        <w:t xml:space="preserve">egistration </w:t>
      </w:r>
      <w:r>
        <w:t>A</w:t>
      </w:r>
      <w:r w:rsidRPr="00AC1F64">
        <w:t>uthority</w:t>
      </w:r>
      <w:r>
        <w:t>.</w:t>
      </w:r>
    </w:p>
    <w:p w14:paraId="05842EB2" w14:textId="77777777" w:rsidR="00B42355" w:rsidRDefault="00B42355" w:rsidP="00B42355">
      <w:pPr>
        <w:pStyle w:val="NormalParagraph"/>
      </w:pPr>
      <w:r>
        <w:t>Other GSMA projects should use a similar approach: register a project specific node under the gsma node and then define sub-nodes in the project specific documentation.</w:t>
      </w:r>
    </w:p>
    <w:p w14:paraId="3B002640" w14:textId="77777777" w:rsidR="00B42355" w:rsidRDefault="00B42355" w:rsidP="00B42355">
      <w:pPr>
        <w:pStyle w:val="NormalParagraph"/>
      </w:pPr>
      <w:r>
        <w:t xml:space="preserve">Within the rsp node, the following </w:t>
      </w:r>
      <w:r w:rsidRPr="008019C7">
        <w:t xml:space="preserve">schema </w:t>
      </w:r>
      <w:r>
        <w:t>is used:</w:t>
      </w:r>
    </w:p>
    <w:p w14:paraId="0FC838F3" w14:textId="77777777" w:rsidR="00B42355" w:rsidRDefault="00B42355" w:rsidP="00B42355">
      <w:pPr>
        <w:pStyle w:val="NormalParagraph"/>
      </w:pPr>
      <w:r>
        <w:t>rsp(1) – root for the RSP project</w:t>
      </w:r>
    </w:p>
    <w:p w14:paraId="0F3D71A3" w14:textId="2605F911" w:rsidR="00B42355" w:rsidRDefault="00B42355" w:rsidP="00B42355">
      <w:pPr>
        <w:pStyle w:val="NormalParagraph"/>
      </w:pPr>
      <w:r>
        <w:tab/>
      </w:r>
      <w:r w:rsidR="00D857E1" w:rsidRPr="00CE577D">
        <w:t>asn1modules</w:t>
      </w:r>
      <w:r>
        <w:t xml:space="preserve">(1) – root for identifying the ASN.1 module of the different </w:t>
      </w:r>
      <w:r w:rsidR="00D857E1">
        <w:t xml:space="preserve">RSP specifications and </w:t>
      </w:r>
      <w:r>
        <w:t>versions</w:t>
      </w:r>
    </w:p>
    <w:p w14:paraId="433D25E6" w14:textId="4E30B70C" w:rsidR="00B42355" w:rsidRDefault="00B42355" w:rsidP="00B42355">
      <w:pPr>
        <w:pStyle w:val="NormalParagraph"/>
      </w:pPr>
      <w:r>
        <w:tab/>
      </w:r>
      <w:r>
        <w:tab/>
      </w:r>
      <w:r w:rsidR="00D857E1">
        <w:t>SGP22v1</w:t>
      </w:r>
      <w:r w:rsidRPr="00095F3F">
        <w:t>(1)</w:t>
      </w:r>
      <w:r>
        <w:t xml:space="preserve"> – ASN.1 module of version 1.X</w:t>
      </w:r>
    </w:p>
    <w:p w14:paraId="1BE3BE6D" w14:textId="3DEB3834" w:rsidR="00B42355" w:rsidRDefault="00B42355" w:rsidP="00B42355">
      <w:pPr>
        <w:pStyle w:val="NormalParagraph"/>
      </w:pPr>
      <w:r>
        <w:tab/>
      </w:r>
      <w:r>
        <w:tab/>
      </w:r>
      <w:r w:rsidR="00D857E1">
        <w:t>SGP22v2</w:t>
      </w:r>
      <w:r w:rsidRPr="00095F3F">
        <w:t>(</w:t>
      </w:r>
      <w:r>
        <w:t>2</w:t>
      </w:r>
      <w:r w:rsidRPr="00095F3F">
        <w:t>)</w:t>
      </w:r>
      <w:r>
        <w:t xml:space="preserve"> – ASN.1 module of version 2.X</w:t>
      </w:r>
    </w:p>
    <w:p w14:paraId="0B0D1539" w14:textId="77777777" w:rsidR="00B42355" w:rsidRDefault="00B42355" w:rsidP="00B42355">
      <w:pPr>
        <w:pStyle w:val="NormalParagraph"/>
      </w:pPr>
      <w:r>
        <w:tab/>
      </w:r>
      <w:r>
        <w:tab/>
        <w:t>… - future ASN.1 modules SHOULD use additional sub-nodes here</w:t>
      </w:r>
    </w:p>
    <w:p w14:paraId="0FF3D2F9" w14:textId="77777777" w:rsidR="00B42355" w:rsidRDefault="00B42355" w:rsidP="00B42355">
      <w:pPr>
        <w:pStyle w:val="NormalParagraph"/>
      </w:pPr>
      <w:r>
        <w:tab/>
      </w:r>
      <w:bookmarkStart w:id="3321" w:name="_Hlk450743265"/>
      <w:r>
        <w:t>cert-</w:t>
      </w:r>
      <w:r w:rsidRPr="0089373A">
        <w:t>objects</w:t>
      </w:r>
      <w:r>
        <w:t xml:space="preserve">(2) </w:t>
      </w:r>
      <w:bookmarkEnd w:id="3321"/>
      <w:r>
        <w:t xml:space="preserve">– root for nodes identifying objects and roles </w:t>
      </w:r>
      <w:r>
        <w:br/>
      </w:r>
      <w:r>
        <w:tab/>
      </w:r>
      <w:r>
        <w:tab/>
      </w:r>
      <w:r>
        <w:tab/>
        <w:t>used in certificates</w:t>
      </w:r>
    </w:p>
    <w:p w14:paraId="17F154D4" w14:textId="77777777" w:rsidR="00B42355" w:rsidRDefault="00B42355" w:rsidP="00B42355">
      <w:pPr>
        <w:pStyle w:val="NormalParagraph"/>
      </w:pPr>
      <w:r>
        <w:tab/>
      </w:r>
      <w:r>
        <w:tab/>
      </w:r>
      <w:r w:rsidRPr="00C6537E">
        <w:t>id-rspExt</w:t>
      </w:r>
      <w:r>
        <w:t>(0) – root for certificate extensions defined in this specification</w:t>
      </w:r>
      <w:r>
        <w:br/>
      </w:r>
      <w:r>
        <w:tab/>
      </w:r>
      <w:r>
        <w:tab/>
      </w:r>
      <w:r>
        <w:tab/>
        <w:t>(see Annex H for further details)</w:t>
      </w:r>
    </w:p>
    <w:p w14:paraId="20500F9A" w14:textId="77777777" w:rsidR="00B42355" w:rsidRDefault="00B42355" w:rsidP="00B42355">
      <w:pPr>
        <w:pStyle w:val="NormalParagraph"/>
      </w:pPr>
      <w:r>
        <w:tab/>
      </w:r>
      <w:r>
        <w:tab/>
      </w:r>
      <w:r w:rsidRPr="00FE72E2">
        <w:t>id-rspRole</w:t>
      </w:r>
      <w:r>
        <w:t>(1)</w:t>
      </w:r>
      <w:r w:rsidRPr="00FE72E2">
        <w:t xml:space="preserve"> </w:t>
      </w:r>
      <w:r>
        <w:t xml:space="preserve">– root for roles used in certificates </w:t>
      </w:r>
      <w:r>
        <w:br/>
      </w:r>
      <w:r>
        <w:tab/>
      </w:r>
      <w:r>
        <w:tab/>
      </w:r>
      <w:r>
        <w:tab/>
        <w:t>(see Annex H for further details)</w:t>
      </w:r>
    </w:p>
    <w:p w14:paraId="675C2498" w14:textId="3B84852B" w:rsidR="00030DA1" w:rsidRPr="00030DA1" w:rsidRDefault="00030DA1" w:rsidP="00F64039">
      <w:pPr>
        <w:spacing w:after="200" w:line="276" w:lineRule="auto"/>
        <w:ind w:left="720"/>
        <w:rPr>
          <w:szCs w:val="22"/>
          <w:lang w:eastAsia="en-GB" w:bidi="ar-SA"/>
        </w:rPr>
      </w:pPr>
      <w:r w:rsidRPr="00030DA1">
        <w:rPr>
          <w:szCs w:val="22"/>
          <w:lang w:eastAsia="en-GB" w:bidi="ar-SA"/>
        </w:rPr>
        <w:t>metadata(3) – root for metadata identifiers</w:t>
      </w:r>
    </w:p>
    <w:p w14:paraId="54F4BA9A" w14:textId="1ED497B1" w:rsidR="00030DA1" w:rsidRPr="00030DA1" w:rsidRDefault="00C37ED6" w:rsidP="00C37ED6">
      <w:pPr>
        <w:pStyle w:val="NormalParagraph"/>
      </w:pPr>
      <w:r>
        <w:tab/>
      </w:r>
      <w:r>
        <w:tab/>
      </w:r>
      <w:r w:rsidR="00030DA1" w:rsidRPr="00030DA1">
        <w:t xml:space="preserve">id-rsp-metadata-serviceSpecificOIDs(1) – root for identifiers of </w:t>
      </w:r>
      <w:r w:rsidR="00C231F5">
        <w:br/>
      </w:r>
      <w:r w:rsidR="00C231F5">
        <w:tab/>
      </w:r>
      <w:r w:rsidR="00C231F5">
        <w:tab/>
      </w:r>
      <w:r w:rsidR="00C231F5">
        <w:tab/>
      </w:r>
      <w:r w:rsidR="00030DA1" w:rsidRPr="00030DA1">
        <w:t>service-specific</w:t>
      </w:r>
      <w:r w:rsidR="00C231F5">
        <w:t xml:space="preserve"> </w:t>
      </w:r>
      <w:r w:rsidR="00030DA1" w:rsidRPr="00030DA1">
        <w:t xml:space="preserve">metadata whose meaning and format is </w:t>
      </w:r>
      <w:r w:rsidR="00C231F5">
        <w:br/>
      </w:r>
      <w:r w:rsidR="00C231F5">
        <w:tab/>
      </w:r>
      <w:r w:rsidR="00C231F5">
        <w:tab/>
      </w:r>
      <w:r w:rsidR="00C231F5">
        <w:tab/>
      </w:r>
      <w:r w:rsidR="00030DA1" w:rsidRPr="00030DA1">
        <w:t>standardised in this document</w:t>
      </w:r>
    </w:p>
    <w:p w14:paraId="3A733E78" w14:textId="044ED09E" w:rsidR="00B42355" w:rsidRDefault="00B42355" w:rsidP="00452C02">
      <w:pPr>
        <w:pStyle w:val="Annex"/>
        <w:numPr>
          <w:ilvl w:val="0"/>
          <w:numId w:val="0"/>
        </w:numPr>
      </w:pPr>
      <w:r>
        <w:br w:type="page"/>
      </w:r>
      <w:bookmarkStart w:id="3322" w:name="_Toc486508832"/>
      <w:bookmarkStart w:id="3323" w:name="_Toc492050099"/>
      <w:bookmarkStart w:id="3324" w:name="_Toc227925971"/>
      <w:r w:rsidR="00452C02">
        <w:lastRenderedPageBreak/>
        <w:t>Annex L</w:t>
      </w:r>
      <w:r w:rsidR="00452C02">
        <w:tab/>
      </w:r>
      <w:r>
        <w:t>DLOA document</w:t>
      </w:r>
      <w:r w:rsidRPr="000D03F4">
        <w:t xml:space="preserve"> (</w:t>
      </w:r>
      <w:r>
        <w:t>Normative</w:t>
      </w:r>
      <w:r w:rsidRPr="000D03F4">
        <w:t>)</w:t>
      </w:r>
      <w:bookmarkEnd w:id="3322"/>
      <w:bookmarkEnd w:id="3323"/>
      <w:bookmarkEnd w:id="3324"/>
    </w:p>
    <w:p w14:paraId="72304BEB" w14:textId="77777777" w:rsidR="00B42355" w:rsidRDefault="00B42355" w:rsidP="00B42355">
      <w:pPr>
        <w:pStyle w:val="NormalParagraph"/>
      </w:pPr>
      <w:r>
        <w:t xml:space="preserve">The DLOA is an XML document as defined in </w:t>
      </w:r>
      <w:r w:rsidRPr="00922D73">
        <w:t xml:space="preserve">GlobalPlatform </w:t>
      </w:r>
      <w:r>
        <w:t>DLOA</w:t>
      </w:r>
      <w:r w:rsidRPr="00922D73">
        <w:t xml:space="preserve"> [</w:t>
      </w:r>
      <w:r>
        <w:t>57</w:t>
      </w:r>
      <w:r w:rsidRPr="00922D73">
        <w:t>]</w:t>
      </w:r>
      <w:r>
        <w:t>.</w:t>
      </w:r>
    </w:p>
    <w:p w14:paraId="41DD7DC4" w14:textId="77777777" w:rsidR="00B42355" w:rsidRDefault="00B42355" w:rsidP="00B42355">
      <w:pPr>
        <w:pStyle w:val="NormalParagraph"/>
      </w:pPr>
      <w:r>
        <w:t xml:space="preserve">The following table describes the specific coding and rules of the </w:t>
      </w:r>
      <w:r w:rsidRPr="00DB6AD4">
        <w:rPr>
          <w:rFonts w:ascii="Consolas" w:hAnsi="Consolas" w:cs="Consolas"/>
        </w:rPr>
        <w:t>Platform_DLOA</w:t>
      </w:r>
      <w:r>
        <w:t xml:space="preserve"> used in this specification to represent the certification</w:t>
      </w:r>
      <w:r w:rsidRPr="00063908">
        <w:t>, evaluation, approval, qualification, or validation</w:t>
      </w:r>
      <w:r>
        <w:t xml:space="preserve"> granted to an eUICC platform.</w:t>
      </w:r>
    </w:p>
    <w:tbl>
      <w:tblPr>
        <w:tblStyle w:val="TableGrid"/>
        <w:tblW w:w="9067" w:type="dxa"/>
        <w:tblLook w:val="04A0" w:firstRow="1" w:lastRow="0" w:firstColumn="1" w:lastColumn="0" w:noHBand="0" w:noVBand="1"/>
      </w:tblPr>
      <w:tblGrid>
        <w:gridCol w:w="1980"/>
        <w:gridCol w:w="7087"/>
      </w:tblGrid>
      <w:tr w:rsidR="00B42355" w:rsidRPr="00360DBA" w14:paraId="6E30E1D3" w14:textId="77777777" w:rsidTr="008A7EC2">
        <w:trPr>
          <w:trHeight w:val="232"/>
          <w:tblHeader/>
        </w:trPr>
        <w:tc>
          <w:tcPr>
            <w:tcW w:w="1980" w:type="dxa"/>
            <w:shd w:val="clear" w:color="auto" w:fill="DE002B"/>
            <w:vAlign w:val="center"/>
          </w:tcPr>
          <w:p w14:paraId="692EAABB" w14:textId="77777777" w:rsidR="00B42355" w:rsidRPr="006A6E31" w:rsidRDefault="00B42355" w:rsidP="008A7EC2">
            <w:pPr>
              <w:pStyle w:val="TableHeader"/>
            </w:pPr>
            <w:r>
              <w:t>Field</w:t>
            </w:r>
          </w:p>
        </w:tc>
        <w:tc>
          <w:tcPr>
            <w:tcW w:w="7087" w:type="dxa"/>
            <w:shd w:val="clear" w:color="auto" w:fill="DE002B"/>
            <w:vAlign w:val="center"/>
          </w:tcPr>
          <w:p w14:paraId="3E58C2AB" w14:textId="77777777" w:rsidR="00B42355" w:rsidRPr="00360DBA" w:rsidRDefault="00B42355" w:rsidP="008A7EC2">
            <w:pPr>
              <w:pStyle w:val="TableHeader"/>
            </w:pPr>
            <w:r w:rsidRPr="00360DBA">
              <w:t>Description</w:t>
            </w:r>
          </w:p>
        </w:tc>
      </w:tr>
      <w:tr w:rsidR="00B42355" w:rsidRPr="00360DBA" w14:paraId="39585E56" w14:textId="77777777" w:rsidTr="008A7EC2">
        <w:tc>
          <w:tcPr>
            <w:tcW w:w="1980" w:type="dxa"/>
          </w:tcPr>
          <w:p w14:paraId="64545556" w14:textId="77777777" w:rsidR="00B42355" w:rsidRPr="00DB6AD4" w:rsidRDefault="00B42355" w:rsidP="008A7EC2">
            <w:pPr>
              <w:pStyle w:val="TableText"/>
              <w:rPr>
                <w:rFonts w:ascii="Consolas" w:hAnsi="Consolas" w:cs="Consolas"/>
              </w:rPr>
            </w:pPr>
            <w:r w:rsidRPr="00DB6AD4">
              <w:rPr>
                <w:rFonts w:ascii="Consolas" w:hAnsi="Consolas" w:cs="Consolas"/>
              </w:rPr>
              <w:t>Authority_Label</w:t>
            </w:r>
          </w:p>
        </w:tc>
        <w:tc>
          <w:tcPr>
            <w:tcW w:w="7087" w:type="dxa"/>
          </w:tcPr>
          <w:p w14:paraId="125A9D7C" w14:textId="77777777" w:rsidR="00B42355" w:rsidRPr="001B7B30" w:rsidRDefault="00B42355" w:rsidP="008A7EC2">
            <w:pPr>
              <w:pStyle w:val="TableText"/>
            </w:pPr>
            <w:r>
              <w:t xml:space="preserve">This field </w:t>
            </w:r>
            <w:r w:rsidRPr="00DB6AD4">
              <w:t xml:space="preserve">SHALL contain the </w:t>
            </w:r>
            <w:r>
              <w:t>DLOA</w:t>
            </w:r>
            <w:r w:rsidRPr="00DB6AD4">
              <w:t xml:space="preserve"> </w:t>
            </w:r>
            <w:r>
              <w:t>A</w:t>
            </w:r>
            <w:r w:rsidRPr="00DB6AD4">
              <w:t xml:space="preserve">uthority OID in doted notation: </w:t>
            </w:r>
            <w:r>
              <w:t>'2.23.146.1'</w:t>
            </w:r>
            <w:r w:rsidRPr="00DB6AD4">
              <w:t xml:space="preserve"> (GSMA RSP node)</w:t>
            </w:r>
            <w:r>
              <w:t>.</w:t>
            </w:r>
          </w:p>
        </w:tc>
      </w:tr>
      <w:tr w:rsidR="00B42355" w:rsidRPr="00360DBA" w14:paraId="220315E4" w14:textId="77777777" w:rsidTr="008A7EC2">
        <w:tc>
          <w:tcPr>
            <w:tcW w:w="1980" w:type="dxa"/>
          </w:tcPr>
          <w:p w14:paraId="0E27DD3D" w14:textId="77777777" w:rsidR="00B42355" w:rsidRPr="00DB6AD4" w:rsidRDefault="00B42355" w:rsidP="008A7EC2">
            <w:pPr>
              <w:pStyle w:val="TableText"/>
            </w:pPr>
            <w:r w:rsidRPr="00125C3A">
              <w:rPr>
                <w:rFonts w:ascii="Consolas" w:hAnsi="Consolas" w:cs="Consolas"/>
              </w:rPr>
              <w:t>LOA_Identifier</w:t>
            </w:r>
          </w:p>
        </w:tc>
        <w:tc>
          <w:tcPr>
            <w:tcW w:w="7087" w:type="dxa"/>
          </w:tcPr>
          <w:p w14:paraId="2A5F3864" w14:textId="77777777" w:rsidR="00B42355" w:rsidRDefault="00B42355" w:rsidP="008A7EC2">
            <w:pPr>
              <w:pStyle w:val="TableText"/>
            </w:pPr>
            <w:r>
              <w:t>This field SHALL c</w:t>
            </w:r>
            <w:r w:rsidRPr="00627DDB">
              <w:t>ontain t</w:t>
            </w:r>
            <w:r>
              <w:t>he i</w:t>
            </w:r>
            <w:r w:rsidRPr="00125C3A">
              <w:t xml:space="preserve">dentifier </w:t>
            </w:r>
            <w:r>
              <w:t xml:space="preserve">of the LOA </w:t>
            </w:r>
            <w:r w:rsidRPr="00125C3A">
              <w:t xml:space="preserve">assigned by the </w:t>
            </w:r>
            <w:r>
              <w:t>DLOA</w:t>
            </w:r>
            <w:r w:rsidRPr="00125C3A">
              <w:t xml:space="preserve"> </w:t>
            </w:r>
            <w:r>
              <w:t>Authority.</w:t>
            </w:r>
          </w:p>
        </w:tc>
      </w:tr>
      <w:tr w:rsidR="00B42355" w:rsidRPr="00B707F5" w14:paraId="1EBC3838" w14:textId="77777777" w:rsidTr="008A7EC2">
        <w:tc>
          <w:tcPr>
            <w:tcW w:w="1980" w:type="dxa"/>
          </w:tcPr>
          <w:p w14:paraId="6B6BA331" w14:textId="77777777" w:rsidR="00B42355" w:rsidRPr="00125C3A" w:rsidRDefault="00B42355" w:rsidP="008A7EC2">
            <w:pPr>
              <w:pStyle w:val="TableText"/>
              <w:rPr>
                <w:rFonts w:ascii="Consolas" w:hAnsi="Consolas" w:cs="Consolas"/>
              </w:rPr>
            </w:pPr>
            <w:r w:rsidRPr="00B707F5">
              <w:rPr>
                <w:rFonts w:ascii="Consolas" w:hAnsi="Consolas" w:cs="Consolas"/>
              </w:rPr>
              <w:t>LOA_Scope</w:t>
            </w:r>
          </w:p>
        </w:tc>
        <w:tc>
          <w:tcPr>
            <w:tcW w:w="7087" w:type="dxa"/>
          </w:tcPr>
          <w:p w14:paraId="1B608710" w14:textId="77777777" w:rsidR="00B42355" w:rsidRDefault="00B42355" w:rsidP="008A7EC2">
            <w:pPr>
              <w:pStyle w:val="TableText"/>
            </w:pPr>
            <w:r>
              <w:t xml:space="preserve">This field </w:t>
            </w:r>
            <w:r w:rsidRPr="00B707F5">
              <w:t xml:space="preserve">SHALL contain </w:t>
            </w:r>
            <w:r>
              <w:t>a string indicating the scope of the certification</w:t>
            </w:r>
            <w:r w:rsidRPr="00063908">
              <w:t>, evaluation, approval, qualification, or validation</w:t>
            </w:r>
            <w:r>
              <w:t xml:space="preserve"> covered by the LOA.</w:t>
            </w:r>
          </w:p>
          <w:p w14:paraId="612A38D1" w14:textId="77777777" w:rsidR="00B42355" w:rsidRDefault="00B42355" w:rsidP="008A7EC2">
            <w:pPr>
              <w:pStyle w:val="TableText"/>
            </w:pPr>
            <w:r>
              <w:t xml:space="preserve">The </w:t>
            </w:r>
            <w:r w:rsidRPr="005F48F0">
              <w:t>string</w:t>
            </w:r>
            <w:r>
              <w:rPr>
                <w:rFonts w:ascii="Consolas" w:hAnsi="Consolas" w:cs="Consolas"/>
              </w:rPr>
              <w:t xml:space="preserve"> </w:t>
            </w:r>
            <w:r>
              <w:t>SHALL contain the following: "</w:t>
            </w:r>
            <w:r w:rsidRPr="00EE5B23">
              <w:t>RSP SGP.22 v&lt;version&gt;</w:t>
            </w:r>
            <w:r>
              <w:t>/&lt;compliance level&gt;"</w:t>
            </w:r>
          </w:p>
          <w:p w14:paraId="2BD2991F" w14:textId="77777777" w:rsidR="00B42355" w:rsidRDefault="00B42355" w:rsidP="008A7EC2">
            <w:pPr>
              <w:pStyle w:val="TableText"/>
            </w:pPr>
          </w:p>
          <w:p w14:paraId="49490304" w14:textId="21BE054D" w:rsidR="00B42355" w:rsidRPr="002B5C19" w:rsidRDefault="00B42355" w:rsidP="008A7EC2">
            <w:pPr>
              <w:pStyle w:val="TableText"/>
            </w:pPr>
            <w:r>
              <w:t xml:space="preserve">- </w:t>
            </w:r>
            <w:r w:rsidRPr="002B5C19">
              <w:t>&lt;version&gt; SHALL identify the version of specification against which the eUICC platform has been certified. Value SHALL be coded as a string of major/minor/revision values (each on possibly several digits) separated by '. '. If revision is not used, it SHALL be omitted. E</w:t>
            </w:r>
            <w:r w:rsidR="00C231F5">
              <w:t>.g.</w:t>
            </w:r>
            <w:r w:rsidRPr="002B5C19">
              <w:t xml:space="preserve"> </w:t>
            </w:r>
            <w:r w:rsidR="00C231F5">
              <w:t>"</w:t>
            </w:r>
            <w:r w:rsidRPr="002B5C19">
              <w:t>RSP SGP.22 v2.0.12</w:t>
            </w:r>
            <w:r w:rsidR="00C231F5">
              <w:t>"</w:t>
            </w:r>
            <w:r w:rsidRPr="002B5C19">
              <w:t xml:space="preserve">, </w:t>
            </w:r>
            <w:r w:rsidR="00C231F5">
              <w:t>"</w:t>
            </w:r>
            <w:r w:rsidRPr="002B5C19">
              <w:t>RSP SGP.22 v1.0</w:t>
            </w:r>
            <w:r w:rsidR="00C231F5">
              <w:t>"</w:t>
            </w:r>
            <w:r w:rsidRPr="002B5C19">
              <w:t>.</w:t>
            </w:r>
          </w:p>
          <w:p w14:paraId="1105989B" w14:textId="77777777" w:rsidR="00B42355" w:rsidRPr="00F44477" w:rsidRDefault="00B42355" w:rsidP="008A7EC2">
            <w:pPr>
              <w:pStyle w:val="TableText"/>
              <w:rPr>
                <w:lang w:val="en-US"/>
              </w:rPr>
            </w:pPr>
            <w:r>
              <w:t xml:space="preserve">- </w:t>
            </w:r>
            <w:r w:rsidRPr="002B5C19">
              <w:t>&lt;compliance level&gt; value SHALL be "Basic" for this version of specification.</w:t>
            </w:r>
          </w:p>
        </w:tc>
      </w:tr>
      <w:tr w:rsidR="00B42355" w:rsidRPr="00B707F5" w14:paraId="72A7A0D6" w14:textId="77777777" w:rsidTr="008A7EC2">
        <w:tc>
          <w:tcPr>
            <w:tcW w:w="1980" w:type="dxa"/>
          </w:tcPr>
          <w:p w14:paraId="35C581E1" w14:textId="77777777" w:rsidR="00B42355" w:rsidRPr="00B707F5" w:rsidRDefault="00B42355" w:rsidP="008A7EC2">
            <w:pPr>
              <w:pStyle w:val="TableText"/>
              <w:rPr>
                <w:rFonts w:ascii="Consolas" w:hAnsi="Consolas" w:cs="Consolas"/>
              </w:rPr>
            </w:pPr>
            <w:r w:rsidRPr="00B707F5">
              <w:rPr>
                <w:rFonts w:ascii="Consolas" w:hAnsi="Consolas" w:cs="Consolas"/>
              </w:rPr>
              <w:t>Platform_Label</w:t>
            </w:r>
          </w:p>
        </w:tc>
        <w:tc>
          <w:tcPr>
            <w:tcW w:w="7087" w:type="dxa"/>
          </w:tcPr>
          <w:p w14:paraId="75145DCA" w14:textId="7C41A67E" w:rsidR="00B42355" w:rsidRDefault="00B42355" w:rsidP="008A7EC2">
            <w:pPr>
              <w:pStyle w:val="TableText"/>
            </w:pPr>
            <w:r>
              <w:t xml:space="preserve">This field </w:t>
            </w:r>
            <w:r w:rsidRPr="00B707F5">
              <w:t xml:space="preserve">SHALL contain </w:t>
            </w:r>
            <w:r>
              <w:t xml:space="preserve">a string as the concatenation of the </w:t>
            </w:r>
          </w:p>
          <w:p w14:paraId="295F1268" w14:textId="77777777" w:rsidR="00B42355" w:rsidRDefault="00B42355" w:rsidP="008A7EC2">
            <w:pPr>
              <w:pStyle w:val="TableText"/>
            </w:pPr>
            <w:r w:rsidRPr="00B707F5">
              <w:t>OID of the platform manufacturer</w:t>
            </w:r>
            <w:r>
              <w:t xml:space="preserve"> and the </w:t>
            </w:r>
            <w:r w:rsidRPr="00B707F5">
              <w:t>Unique Identifier of the platform</w:t>
            </w:r>
            <w:r>
              <w:t>, separated by a '/':</w:t>
            </w:r>
          </w:p>
          <w:p w14:paraId="3F51FBB8" w14:textId="77777777" w:rsidR="00B42355" w:rsidRDefault="00B42355" w:rsidP="008A7EC2">
            <w:pPr>
              <w:pStyle w:val="TableText"/>
            </w:pPr>
            <w:r w:rsidRPr="00B707F5">
              <w:t>"&lt;OID platform manufacturer&gt;/&lt;Unique Identifier of the platform&gt;"</w:t>
            </w:r>
          </w:p>
          <w:p w14:paraId="473296D0" w14:textId="77777777" w:rsidR="00B42355" w:rsidRPr="00B707F5" w:rsidRDefault="00B42355" w:rsidP="008A7EC2">
            <w:pPr>
              <w:pStyle w:val="TableText"/>
            </w:pPr>
          </w:p>
          <w:p w14:paraId="7AD082A6" w14:textId="77777777" w:rsidR="00B42355" w:rsidRPr="00B707F5" w:rsidRDefault="00B42355" w:rsidP="008A7EC2">
            <w:pPr>
              <w:pStyle w:val="TableText"/>
            </w:pPr>
            <w:r>
              <w:t xml:space="preserve">- &lt;OID </w:t>
            </w:r>
            <w:r w:rsidRPr="00B707F5">
              <w:t xml:space="preserve">platform manufacturer &gt; = </w:t>
            </w:r>
            <w:r>
              <w:t>OID in doted notation of the entity being the manufacturer of the eUICC platform. E.g. "1.2.3.4"</w:t>
            </w:r>
          </w:p>
          <w:p w14:paraId="2C311962" w14:textId="77777777" w:rsidR="00B42355" w:rsidRDefault="00B42355" w:rsidP="008A7EC2">
            <w:pPr>
              <w:pStyle w:val="TableText"/>
            </w:pPr>
            <w:r>
              <w:t xml:space="preserve">- </w:t>
            </w:r>
            <w:r w:rsidRPr="00B707F5">
              <w:t xml:space="preserve">&lt;Unique Identifier of the platform&gt; </w:t>
            </w:r>
            <w:r>
              <w:t>= a value defined by the platform manufacturer</w:t>
            </w:r>
            <w:r w:rsidRPr="00B707F5">
              <w:t xml:space="preserve"> (out of scope), but SHALL follow rules defined in </w:t>
            </w:r>
            <w:r w:rsidRPr="00922D73">
              <w:t xml:space="preserve">GlobalPlatform </w:t>
            </w:r>
            <w:r>
              <w:t>DLOA</w:t>
            </w:r>
            <w:r w:rsidRPr="00922D73">
              <w:t xml:space="preserve"> [</w:t>
            </w:r>
            <w:r>
              <w:t>57</w:t>
            </w:r>
            <w:r w:rsidRPr="00922D73">
              <w:t>]</w:t>
            </w:r>
            <w:r>
              <w:t>.</w:t>
            </w:r>
          </w:p>
        </w:tc>
      </w:tr>
      <w:tr w:rsidR="00B42355" w:rsidRPr="0095186B" w14:paraId="53EE6209" w14:textId="77777777" w:rsidTr="008A7EC2">
        <w:tc>
          <w:tcPr>
            <w:tcW w:w="1980" w:type="dxa"/>
          </w:tcPr>
          <w:p w14:paraId="23D22296" w14:textId="77777777" w:rsidR="00B42355" w:rsidRPr="00B707F5" w:rsidRDefault="00B42355" w:rsidP="008A7EC2">
            <w:pPr>
              <w:pStyle w:val="TableText"/>
              <w:rPr>
                <w:rFonts w:ascii="Consolas" w:hAnsi="Consolas" w:cs="Consolas"/>
              </w:rPr>
            </w:pPr>
            <w:r w:rsidRPr="00627DDB">
              <w:rPr>
                <w:rFonts w:ascii="Consolas" w:hAnsi="Consolas" w:cs="Consolas"/>
              </w:rPr>
              <w:t>Issuance_Date</w:t>
            </w:r>
          </w:p>
        </w:tc>
        <w:tc>
          <w:tcPr>
            <w:tcW w:w="7087" w:type="dxa"/>
          </w:tcPr>
          <w:p w14:paraId="4F859D3F" w14:textId="77777777" w:rsidR="00B42355" w:rsidRDefault="00B42355" w:rsidP="008A7EC2">
            <w:pPr>
              <w:pStyle w:val="TableText"/>
            </w:pPr>
            <w:r>
              <w:t>This field SHALL contain the date of issuance of the related LOA.</w:t>
            </w:r>
          </w:p>
        </w:tc>
      </w:tr>
      <w:tr w:rsidR="00B42355" w:rsidRPr="00B707F5" w14:paraId="5B7C04F6" w14:textId="77777777" w:rsidTr="008A7EC2">
        <w:tc>
          <w:tcPr>
            <w:tcW w:w="1980" w:type="dxa"/>
          </w:tcPr>
          <w:p w14:paraId="7B33DF8A" w14:textId="77777777" w:rsidR="00B42355" w:rsidRPr="00B707F5" w:rsidRDefault="00B42355" w:rsidP="008A7EC2">
            <w:pPr>
              <w:pStyle w:val="TableText"/>
              <w:rPr>
                <w:rFonts w:ascii="Consolas" w:hAnsi="Consolas" w:cs="Consolas"/>
              </w:rPr>
            </w:pPr>
            <w:r>
              <w:rPr>
                <w:rFonts w:ascii="Consolas" w:hAnsi="Consolas" w:cs="Consolas"/>
              </w:rPr>
              <w:t>Expiration</w:t>
            </w:r>
            <w:r w:rsidRPr="00627DDB">
              <w:rPr>
                <w:rFonts w:ascii="Consolas" w:hAnsi="Consolas" w:cs="Consolas"/>
              </w:rPr>
              <w:t>_Date</w:t>
            </w:r>
          </w:p>
        </w:tc>
        <w:tc>
          <w:tcPr>
            <w:tcW w:w="7087" w:type="dxa"/>
          </w:tcPr>
          <w:p w14:paraId="10139D08" w14:textId="77777777" w:rsidR="00B42355" w:rsidRDefault="00B42355" w:rsidP="008A7EC2">
            <w:pPr>
              <w:pStyle w:val="TableText"/>
            </w:pPr>
            <w:r w:rsidRPr="005321FB">
              <w:t>The Expiration_Date SHALL be set with the value defined by the applied compliance process.</w:t>
            </w:r>
            <w:r>
              <w:t>.</w:t>
            </w:r>
          </w:p>
        </w:tc>
      </w:tr>
      <w:tr w:rsidR="00B42355" w:rsidRPr="00B707F5" w14:paraId="0E3DB2EA" w14:textId="77777777" w:rsidTr="008A7EC2">
        <w:tc>
          <w:tcPr>
            <w:tcW w:w="1980" w:type="dxa"/>
          </w:tcPr>
          <w:p w14:paraId="3FD72F07" w14:textId="77777777" w:rsidR="00B42355" w:rsidRDefault="00B42355" w:rsidP="008A7EC2">
            <w:pPr>
              <w:pStyle w:val="TableText"/>
              <w:rPr>
                <w:rFonts w:ascii="Consolas" w:hAnsi="Consolas" w:cs="Consolas"/>
              </w:rPr>
            </w:pPr>
            <w:r w:rsidRPr="00627DDB">
              <w:rPr>
                <w:rFonts w:ascii="Consolas" w:hAnsi="Consolas" w:cs="Consolas"/>
              </w:rPr>
              <w:t>LOA_Url</w:t>
            </w:r>
          </w:p>
        </w:tc>
        <w:tc>
          <w:tcPr>
            <w:tcW w:w="7087" w:type="dxa"/>
          </w:tcPr>
          <w:p w14:paraId="3D33FB55" w14:textId="77777777" w:rsidR="00B42355" w:rsidRPr="00627DDB" w:rsidRDefault="00B42355" w:rsidP="008A7EC2">
            <w:pPr>
              <w:pStyle w:val="TableText"/>
            </w:pPr>
            <w:r>
              <w:t>This field SHALL c</w:t>
            </w:r>
            <w:r w:rsidRPr="00627DDB">
              <w:t xml:space="preserve">ontain the URL where the original LOA as issued by the </w:t>
            </w:r>
            <w:r>
              <w:t xml:space="preserve">DLOA </w:t>
            </w:r>
            <w:r w:rsidRPr="00627DDB">
              <w:t>Authority can be retrieved.</w:t>
            </w:r>
          </w:p>
        </w:tc>
      </w:tr>
      <w:tr w:rsidR="00B42355" w:rsidRPr="00B707F5" w14:paraId="6EA2580A" w14:textId="77777777" w:rsidTr="008A7EC2">
        <w:tc>
          <w:tcPr>
            <w:tcW w:w="1980" w:type="dxa"/>
          </w:tcPr>
          <w:p w14:paraId="700575F9" w14:textId="77777777" w:rsidR="00B42355" w:rsidRDefault="00B42355" w:rsidP="008A7EC2">
            <w:pPr>
              <w:pStyle w:val="TableText"/>
              <w:rPr>
                <w:rFonts w:ascii="Consolas" w:hAnsi="Consolas" w:cs="Consolas"/>
              </w:rPr>
            </w:pPr>
            <w:r w:rsidRPr="00627DDB">
              <w:rPr>
                <w:rFonts w:ascii="Consolas" w:hAnsi="Consolas" w:cs="Consolas"/>
              </w:rPr>
              <w:t>Signature</w:t>
            </w:r>
          </w:p>
        </w:tc>
        <w:tc>
          <w:tcPr>
            <w:tcW w:w="7087" w:type="dxa"/>
          </w:tcPr>
          <w:p w14:paraId="1C8BCFCA" w14:textId="77777777" w:rsidR="00B42355" w:rsidRDefault="00B42355" w:rsidP="008A7EC2">
            <w:pPr>
              <w:pStyle w:val="TableText"/>
              <w:rPr>
                <w:lang w:val="en-US"/>
              </w:rPr>
            </w:pPr>
            <w:r>
              <w:rPr>
                <w:lang w:val="en-US"/>
              </w:rPr>
              <w:t>The s</w:t>
            </w:r>
            <w:r w:rsidRPr="00081137">
              <w:rPr>
                <w:lang w:val="en-US"/>
              </w:rPr>
              <w:t xml:space="preserve">ignature SHALL be done as defined in </w:t>
            </w:r>
            <w:r w:rsidRPr="00922D73">
              <w:t xml:space="preserve">GlobalPlatform </w:t>
            </w:r>
            <w:r>
              <w:t>DLOA</w:t>
            </w:r>
            <w:r w:rsidRPr="00125C3A">
              <w:t xml:space="preserve"> [</w:t>
            </w:r>
            <w:r>
              <w:t>57</w:t>
            </w:r>
            <w:r w:rsidRPr="00125C3A">
              <w:t>]</w:t>
            </w:r>
            <w:r w:rsidRPr="00081137">
              <w:rPr>
                <w:lang w:val="en-US"/>
              </w:rPr>
              <w:t>.</w:t>
            </w:r>
          </w:p>
          <w:p w14:paraId="3AAF3573" w14:textId="77777777" w:rsidR="00B42355" w:rsidRPr="00081137" w:rsidRDefault="00B42355" w:rsidP="008A7EC2">
            <w:pPr>
              <w:pStyle w:val="TableText"/>
              <w:rPr>
                <w:lang w:val="en-US"/>
              </w:rPr>
            </w:pPr>
            <w:r>
              <w:rPr>
                <w:lang w:val="en-US"/>
              </w:rPr>
              <w:t>In order to limit the cryptographic requirements on Management System side, this specification limits to the signature algorithm '</w:t>
            </w:r>
            <w:hyperlink r:id="rId85" w:history="1">
              <w:r w:rsidRPr="00081137">
                <w:rPr>
                  <w:rStyle w:val="Hyperlink"/>
                  <w:lang w:val="en-US"/>
                </w:rPr>
                <w:t>http://www.w3.org/2001/04/xmldsig-more#ecdsa-sha256</w:t>
              </w:r>
            </w:hyperlink>
            <w:r>
              <w:rPr>
                <w:lang w:val="en-US"/>
              </w:rPr>
              <w:t>', with one of the curves defined in 2.6.7</w:t>
            </w:r>
            <w:r w:rsidRPr="00081137">
              <w:rPr>
                <w:lang w:val="en-US"/>
              </w:rPr>
              <w:t>.</w:t>
            </w:r>
          </w:p>
        </w:tc>
      </w:tr>
      <w:tr w:rsidR="00B42355" w:rsidRPr="00B707F5" w14:paraId="725910EC" w14:textId="77777777" w:rsidTr="008A7EC2">
        <w:tc>
          <w:tcPr>
            <w:tcW w:w="9067" w:type="dxa"/>
            <w:gridSpan w:val="2"/>
          </w:tcPr>
          <w:p w14:paraId="65185A9C" w14:textId="77777777" w:rsidR="00B42355" w:rsidRDefault="00B42355" w:rsidP="008A7EC2">
            <w:pPr>
              <w:pStyle w:val="TableText"/>
              <w:rPr>
                <w:lang w:val="en-US"/>
              </w:rPr>
            </w:pPr>
            <w:r>
              <w:t xml:space="preserve">NOTE: </w:t>
            </w:r>
            <w:r w:rsidRPr="002C1EBB">
              <w:t>The OID of the platform manufacturer and the IIN part of the EID (1st to 8th digit) represent</w:t>
            </w:r>
            <w:r>
              <w:t xml:space="preserve"> </w:t>
            </w:r>
            <w:r w:rsidRPr="002C1EBB">
              <w:t>the same entity. Both values could be used interchangeably to identify the entity.</w:t>
            </w:r>
          </w:p>
        </w:tc>
      </w:tr>
    </w:tbl>
    <w:p w14:paraId="5DEB3068" w14:textId="5F12097B" w:rsidR="00B42355" w:rsidRDefault="00B10F62" w:rsidP="00B10F62">
      <w:pPr>
        <w:pStyle w:val="TableCaption"/>
        <w:numPr>
          <w:ilvl w:val="0"/>
          <w:numId w:val="0"/>
        </w:numPr>
        <w:rPr>
          <w:lang w:val="en-US"/>
        </w:rPr>
      </w:pPr>
      <w:r>
        <w:rPr>
          <w:lang w:val="en-US"/>
        </w:rPr>
        <w:t>Table 67</w:t>
      </w:r>
      <w:r w:rsidR="00B42355">
        <w:rPr>
          <w:lang w:val="en-US"/>
        </w:rPr>
        <w:t>: Platform_DLOA description</w:t>
      </w:r>
    </w:p>
    <w:p w14:paraId="22ACFD98" w14:textId="77777777" w:rsidR="00632666" w:rsidRDefault="00B42355" w:rsidP="001A1AFC">
      <w:pPr>
        <w:pStyle w:val="NOTE"/>
      </w:pPr>
      <w:r>
        <w:lastRenderedPageBreak/>
        <w:t xml:space="preserve">NOTE: The </w:t>
      </w:r>
      <w:r>
        <w:rPr>
          <w:rFonts w:ascii="Consolas" w:hAnsi="Consolas" w:cs="Consolas"/>
        </w:rPr>
        <w:t>Application</w:t>
      </w:r>
      <w:r w:rsidRPr="00DB6AD4">
        <w:rPr>
          <w:rFonts w:ascii="Consolas" w:hAnsi="Consolas" w:cs="Consolas"/>
        </w:rPr>
        <w:t>_DLOA</w:t>
      </w:r>
      <w:r>
        <w:t xml:space="preserve"> is not used in this specification.</w:t>
      </w:r>
    </w:p>
    <w:p w14:paraId="618974B4" w14:textId="77777777" w:rsidR="00632666" w:rsidRDefault="00632666">
      <w:pPr>
        <w:spacing w:before="0"/>
        <w:jc w:val="left"/>
        <w:rPr>
          <w:szCs w:val="22"/>
          <w:lang w:eastAsia="en-GB" w:bidi="ar-SA"/>
        </w:rPr>
      </w:pPr>
      <w:r>
        <w:rPr>
          <w:szCs w:val="22"/>
          <w:lang w:eastAsia="en-GB" w:bidi="ar-SA"/>
        </w:rPr>
        <w:br w:type="page"/>
      </w:r>
    </w:p>
    <w:p w14:paraId="7D8C22CF" w14:textId="0CB7ABBC" w:rsidR="00B42355" w:rsidRPr="00074CA5" w:rsidRDefault="00452C02" w:rsidP="00452C02">
      <w:pPr>
        <w:pStyle w:val="Annex"/>
        <w:numPr>
          <w:ilvl w:val="0"/>
          <w:numId w:val="0"/>
        </w:numPr>
      </w:pPr>
      <w:bookmarkStart w:id="3325" w:name="_Toc447272831"/>
      <w:bookmarkStart w:id="3326" w:name="_Toc447272998"/>
      <w:bookmarkStart w:id="3327" w:name="_Toc456596338"/>
      <w:bookmarkStart w:id="3328" w:name="_Toc473022857"/>
      <w:bookmarkStart w:id="3329" w:name="_Toc486508833"/>
      <w:bookmarkStart w:id="3330" w:name="_Toc492050100"/>
      <w:bookmarkStart w:id="3331" w:name="_Toc227925972"/>
      <w:bookmarkEnd w:id="3325"/>
      <w:bookmarkEnd w:id="3326"/>
      <w:r>
        <w:lastRenderedPageBreak/>
        <w:t>Annex M</w:t>
      </w:r>
      <w:r>
        <w:tab/>
      </w:r>
      <w:r w:rsidR="00B42355" w:rsidRPr="00074CA5">
        <w:t>Document Management</w:t>
      </w:r>
      <w:bookmarkEnd w:id="3304"/>
      <w:bookmarkEnd w:id="3313"/>
      <w:bookmarkEnd w:id="3314"/>
      <w:r w:rsidR="00B42355">
        <w:t xml:space="preserve"> (Informative)</w:t>
      </w:r>
      <w:bookmarkEnd w:id="3327"/>
      <w:bookmarkEnd w:id="3328"/>
      <w:bookmarkEnd w:id="3329"/>
      <w:bookmarkEnd w:id="3330"/>
      <w:bookmarkEnd w:id="3331"/>
    </w:p>
    <w:p w14:paraId="04205C1C" w14:textId="5E96E65D" w:rsidR="00B42355" w:rsidRPr="007A78C6" w:rsidRDefault="00452C02" w:rsidP="00452C02">
      <w:pPr>
        <w:pStyle w:val="ANNEX-heading1"/>
        <w:numPr>
          <w:ilvl w:val="0"/>
          <w:numId w:val="0"/>
        </w:numPr>
        <w:ind w:left="680" w:hanging="680"/>
      </w:pPr>
      <w:bookmarkStart w:id="3332" w:name="_Toc375158524"/>
      <w:bookmarkStart w:id="3333" w:name="_Toc438039015"/>
      <w:bookmarkStart w:id="3334" w:name="_Toc438302055"/>
      <w:bookmarkStart w:id="3335" w:name="_Toc456596339"/>
      <w:bookmarkStart w:id="3336" w:name="_Toc473022858"/>
      <w:bookmarkStart w:id="3337" w:name="_Toc486508834"/>
      <w:bookmarkStart w:id="3338" w:name="_Toc492050101"/>
      <w:bookmarkStart w:id="3339" w:name="_Toc227925973"/>
      <w:r>
        <w:t>M.1</w:t>
      </w:r>
      <w:r>
        <w:tab/>
      </w:r>
      <w:r w:rsidR="00B42355" w:rsidRPr="007A78C6">
        <w:t>Document History</w:t>
      </w:r>
      <w:bookmarkEnd w:id="3305"/>
      <w:bookmarkEnd w:id="3306"/>
      <w:bookmarkEnd w:id="3307"/>
      <w:bookmarkEnd w:id="3332"/>
      <w:bookmarkEnd w:id="3333"/>
      <w:bookmarkEnd w:id="3334"/>
      <w:bookmarkEnd w:id="3335"/>
      <w:bookmarkEnd w:id="3336"/>
      <w:bookmarkEnd w:id="3337"/>
      <w:bookmarkEnd w:id="3338"/>
      <w:bookmarkEnd w:id="33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
        <w:gridCol w:w="1204"/>
        <w:gridCol w:w="1447"/>
        <w:gridCol w:w="2776"/>
        <w:gridCol w:w="1276"/>
        <w:gridCol w:w="1366"/>
      </w:tblGrid>
      <w:tr w:rsidR="00F64039" w:rsidRPr="00A14F29" w14:paraId="15CCDA06" w14:textId="77777777" w:rsidTr="008E43C2">
        <w:trPr>
          <w:trHeight w:val="300"/>
        </w:trPr>
        <w:tc>
          <w:tcPr>
            <w:tcW w:w="947" w:type="dxa"/>
            <w:shd w:val="clear" w:color="auto" w:fill="C00000"/>
          </w:tcPr>
          <w:p w14:paraId="36702C6D" w14:textId="77777777" w:rsidR="0022405C" w:rsidRPr="00C25E2B" w:rsidRDefault="0022405C" w:rsidP="008A7EC2">
            <w:pPr>
              <w:pStyle w:val="TableHeader"/>
            </w:pPr>
            <w:bookmarkStart w:id="3340" w:name="_Toc327548015"/>
            <w:bookmarkStart w:id="3341" w:name="_Toc327548215"/>
            <w:bookmarkStart w:id="3342" w:name="_Toc372031188"/>
            <w:bookmarkStart w:id="3343" w:name="_Toc375056761"/>
            <w:bookmarkStart w:id="3344" w:name="_Toc375158525"/>
            <w:bookmarkStart w:id="3345" w:name="_Toc438039016"/>
            <w:bookmarkStart w:id="3346" w:name="_Toc438302056"/>
            <w:r w:rsidRPr="00C25E2B">
              <w:t>Version</w:t>
            </w:r>
          </w:p>
        </w:tc>
        <w:tc>
          <w:tcPr>
            <w:tcW w:w="1204" w:type="dxa"/>
            <w:shd w:val="clear" w:color="auto" w:fill="C00000"/>
          </w:tcPr>
          <w:p w14:paraId="08653196" w14:textId="77777777" w:rsidR="0022405C" w:rsidRPr="00C25E2B" w:rsidRDefault="0022405C" w:rsidP="008A7EC2">
            <w:pPr>
              <w:pStyle w:val="TableHeader"/>
            </w:pPr>
            <w:r w:rsidRPr="00C25E2B">
              <w:t>Date</w:t>
            </w:r>
          </w:p>
        </w:tc>
        <w:tc>
          <w:tcPr>
            <w:tcW w:w="1447" w:type="dxa"/>
            <w:shd w:val="clear" w:color="auto" w:fill="C00000"/>
          </w:tcPr>
          <w:p w14:paraId="2D2BEEC2" w14:textId="77777777" w:rsidR="0022405C" w:rsidRPr="00C25E2B" w:rsidRDefault="0022405C" w:rsidP="008A7EC2">
            <w:pPr>
              <w:pStyle w:val="TableHeader"/>
            </w:pPr>
            <w:r>
              <w:t>CR</w:t>
            </w:r>
          </w:p>
        </w:tc>
        <w:tc>
          <w:tcPr>
            <w:tcW w:w="2776" w:type="dxa"/>
            <w:shd w:val="clear" w:color="auto" w:fill="C00000"/>
          </w:tcPr>
          <w:p w14:paraId="097342D9" w14:textId="77777777" w:rsidR="0022405C" w:rsidRPr="00C25E2B" w:rsidRDefault="0022405C" w:rsidP="008A7EC2">
            <w:pPr>
              <w:pStyle w:val="TableHeader"/>
            </w:pPr>
            <w:r w:rsidRPr="00C25E2B">
              <w:t>Brief Description of Change</w:t>
            </w:r>
          </w:p>
        </w:tc>
        <w:tc>
          <w:tcPr>
            <w:tcW w:w="1276" w:type="dxa"/>
            <w:shd w:val="clear" w:color="auto" w:fill="C00000"/>
          </w:tcPr>
          <w:p w14:paraId="25D8456B" w14:textId="77777777" w:rsidR="0022405C" w:rsidRPr="00C25E2B" w:rsidRDefault="0022405C" w:rsidP="008A7EC2">
            <w:pPr>
              <w:pStyle w:val="TableHeader"/>
            </w:pPr>
            <w:r w:rsidRPr="00C25E2B">
              <w:t>Approval Authority</w:t>
            </w:r>
          </w:p>
        </w:tc>
        <w:tc>
          <w:tcPr>
            <w:tcW w:w="1366" w:type="dxa"/>
            <w:shd w:val="clear" w:color="auto" w:fill="C00000"/>
          </w:tcPr>
          <w:p w14:paraId="74EBD164" w14:textId="77777777" w:rsidR="0022405C" w:rsidRPr="00C25E2B" w:rsidRDefault="0022405C" w:rsidP="008A7EC2">
            <w:pPr>
              <w:pStyle w:val="TableHeader"/>
            </w:pPr>
            <w:r w:rsidRPr="00C25E2B">
              <w:t>Editor / Company</w:t>
            </w:r>
          </w:p>
        </w:tc>
      </w:tr>
      <w:tr w:rsidR="00F64039" w:rsidRPr="00A14F29" w14:paraId="158BEFFD" w14:textId="77777777" w:rsidTr="008E43C2">
        <w:trPr>
          <w:trHeight w:val="300"/>
        </w:trPr>
        <w:tc>
          <w:tcPr>
            <w:tcW w:w="947" w:type="dxa"/>
            <w:vAlign w:val="center"/>
          </w:tcPr>
          <w:p w14:paraId="6ED4D2D9" w14:textId="77777777" w:rsidR="0022405C" w:rsidRPr="003C5552" w:rsidRDefault="0022405C" w:rsidP="008A7EC2">
            <w:pPr>
              <w:pStyle w:val="TableContent"/>
            </w:pPr>
            <w:r w:rsidRPr="003C5552">
              <w:t>V</w:t>
            </w:r>
            <w:r>
              <w:t>1.0</w:t>
            </w:r>
          </w:p>
        </w:tc>
        <w:tc>
          <w:tcPr>
            <w:tcW w:w="1204" w:type="dxa"/>
            <w:vAlign w:val="center"/>
          </w:tcPr>
          <w:p w14:paraId="75A9B149" w14:textId="77777777" w:rsidR="0022405C" w:rsidRPr="003C5552" w:rsidRDefault="0022405C" w:rsidP="008A7EC2">
            <w:pPr>
              <w:pStyle w:val="TableContent"/>
            </w:pPr>
            <w:r>
              <w:t>13 January 2016</w:t>
            </w:r>
          </w:p>
        </w:tc>
        <w:tc>
          <w:tcPr>
            <w:tcW w:w="1447" w:type="dxa"/>
          </w:tcPr>
          <w:p w14:paraId="0A033170" w14:textId="77777777" w:rsidR="0022405C" w:rsidRDefault="0022405C" w:rsidP="008A7EC2">
            <w:pPr>
              <w:pStyle w:val="TableContent"/>
            </w:pPr>
          </w:p>
        </w:tc>
        <w:tc>
          <w:tcPr>
            <w:tcW w:w="2776" w:type="dxa"/>
            <w:vAlign w:val="center"/>
          </w:tcPr>
          <w:p w14:paraId="378C492A" w14:textId="77777777" w:rsidR="0022405C" w:rsidRPr="003C5552" w:rsidRDefault="0022405C" w:rsidP="008A7EC2">
            <w:pPr>
              <w:pStyle w:val="TableContent"/>
            </w:pPr>
            <w:r>
              <w:t>New PRD Publication</w:t>
            </w:r>
          </w:p>
        </w:tc>
        <w:tc>
          <w:tcPr>
            <w:tcW w:w="1276" w:type="dxa"/>
            <w:vAlign w:val="center"/>
          </w:tcPr>
          <w:p w14:paraId="1BDFA1EF" w14:textId="77777777" w:rsidR="0022405C" w:rsidRPr="003C5552" w:rsidRDefault="0022405C" w:rsidP="008A7EC2">
            <w:pPr>
              <w:pStyle w:val="TableContent"/>
            </w:pPr>
            <w:r>
              <w:t>PSMC</w:t>
            </w:r>
          </w:p>
        </w:tc>
        <w:tc>
          <w:tcPr>
            <w:tcW w:w="1366" w:type="dxa"/>
            <w:vAlign w:val="center"/>
          </w:tcPr>
          <w:p w14:paraId="6D5400D9" w14:textId="77777777" w:rsidR="0022405C" w:rsidRPr="003C5552" w:rsidRDefault="0022405C" w:rsidP="008A7EC2">
            <w:pPr>
              <w:pStyle w:val="TableContent"/>
            </w:pPr>
            <w:r w:rsidRPr="003C5552">
              <w:t>Duncan Mac</w:t>
            </w:r>
            <w:r>
              <w:t>a</w:t>
            </w:r>
            <w:r w:rsidRPr="003C5552">
              <w:t>dam</w:t>
            </w:r>
          </w:p>
          <w:p w14:paraId="4AB1796C" w14:textId="77777777" w:rsidR="0022405C" w:rsidRPr="003C5552" w:rsidRDefault="0022405C" w:rsidP="008A7EC2">
            <w:pPr>
              <w:pStyle w:val="TableContent"/>
            </w:pPr>
            <w:r w:rsidRPr="003C5552">
              <w:t>GSMA</w:t>
            </w:r>
          </w:p>
        </w:tc>
      </w:tr>
      <w:tr w:rsidR="00F64039" w:rsidRPr="00A14F29" w14:paraId="1548D0D1" w14:textId="77777777" w:rsidTr="008E43C2">
        <w:trPr>
          <w:trHeight w:val="300"/>
        </w:trPr>
        <w:tc>
          <w:tcPr>
            <w:tcW w:w="947" w:type="dxa"/>
            <w:vAlign w:val="center"/>
          </w:tcPr>
          <w:p w14:paraId="348288E3" w14:textId="55EA1344" w:rsidR="0022405C" w:rsidRPr="003C5552" w:rsidRDefault="0022405C" w:rsidP="008A7EC2">
            <w:pPr>
              <w:pStyle w:val="TableContent"/>
            </w:pPr>
            <w:r>
              <w:t>V1.1</w:t>
            </w:r>
          </w:p>
        </w:tc>
        <w:tc>
          <w:tcPr>
            <w:tcW w:w="1204" w:type="dxa"/>
            <w:vAlign w:val="center"/>
          </w:tcPr>
          <w:p w14:paraId="0ECA4D5A" w14:textId="77777777" w:rsidR="0022405C" w:rsidRDefault="0022405C" w:rsidP="008A7EC2">
            <w:pPr>
              <w:pStyle w:val="TableContent"/>
            </w:pPr>
            <w:r>
              <w:t>14 April 2016</w:t>
            </w:r>
          </w:p>
        </w:tc>
        <w:tc>
          <w:tcPr>
            <w:tcW w:w="1447" w:type="dxa"/>
          </w:tcPr>
          <w:p w14:paraId="020623DB" w14:textId="77777777" w:rsidR="0022405C" w:rsidRDefault="0022405C" w:rsidP="008A7EC2">
            <w:pPr>
              <w:pStyle w:val="TableContent"/>
            </w:pPr>
          </w:p>
        </w:tc>
        <w:tc>
          <w:tcPr>
            <w:tcW w:w="2776" w:type="dxa"/>
            <w:vAlign w:val="center"/>
          </w:tcPr>
          <w:p w14:paraId="409A37D7" w14:textId="77777777" w:rsidR="0022405C" w:rsidRDefault="0022405C" w:rsidP="008A7EC2">
            <w:pPr>
              <w:pStyle w:val="TableContent"/>
            </w:pPr>
            <w:r>
              <w:t>Minor Change to fix bugs Phase one</w:t>
            </w:r>
          </w:p>
        </w:tc>
        <w:tc>
          <w:tcPr>
            <w:tcW w:w="1276" w:type="dxa"/>
            <w:vAlign w:val="center"/>
          </w:tcPr>
          <w:p w14:paraId="775CFE2F" w14:textId="77777777" w:rsidR="0022405C" w:rsidRPr="003C5552" w:rsidRDefault="0022405C" w:rsidP="008A7EC2">
            <w:pPr>
              <w:pStyle w:val="TableContent"/>
            </w:pPr>
            <w:r>
              <w:t>PSMC</w:t>
            </w:r>
          </w:p>
        </w:tc>
        <w:tc>
          <w:tcPr>
            <w:tcW w:w="1366" w:type="dxa"/>
            <w:vAlign w:val="center"/>
          </w:tcPr>
          <w:p w14:paraId="45904211" w14:textId="77777777" w:rsidR="0022405C" w:rsidRDefault="0022405C" w:rsidP="008A7EC2">
            <w:pPr>
              <w:pStyle w:val="TableContent"/>
            </w:pPr>
            <w:r>
              <w:t>Yolanda Sanz</w:t>
            </w:r>
          </w:p>
          <w:p w14:paraId="4A435CB8" w14:textId="77777777" w:rsidR="0022405C" w:rsidRPr="003C5552" w:rsidRDefault="0022405C" w:rsidP="008A7EC2">
            <w:pPr>
              <w:pStyle w:val="TableContent"/>
            </w:pPr>
            <w:r>
              <w:t>GSMA</w:t>
            </w:r>
          </w:p>
        </w:tc>
      </w:tr>
      <w:tr w:rsidR="00F64039" w:rsidRPr="00A14F29" w14:paraId="3DB1DB9A" w14:textId="77777777" w:rsidTr="008E43C2">
        <w:trPr>
          <w:trHeight w:val="300"/>
        </w:trPr>
        <w:tc>
          <w:tcPr>
            <w:tcW w:w="947" w:type="dxa"/>
          </w:tcPr>
          <w:p w14:paraId="257FB0D4" w14:textId="77777777" w:rsidR="0022405C" w:rsidRPr="00C6177A" w:rsidRDefault="0022405C" w:rsidP="008A7EC2">
            <w:pPr>
              <w:pStyle w:val="TableContent"/>
            </w:pPr>
            <w:r>
              <w:t>V2.0</w:t>
            </w:r>
          </w:p>
        </w:tc>
        <w:tc>
          <w:tcPr>
            <w:tcW w:w="1204" w:type="dxa"/>
          </w:tcPr>
          <w:p w14:paraId="2EAF72C2" w14:textId="77777777" w:rsidR="0022405C" w:rsidRPr="00C6177A" w:rsidRDefault="0022405C" w:rsidP="008A7EC2">
            <w:pPr>
              <w:pStyle w:val="TableContent"/>
            </w:pPr>
            <w:r>
              <w:t>July 2016</w:t>
            </w:r>
          </w:p>
        </w:tc>
        <w:tc>
          <w:tcPr>
            <w:tcW w:w="1447" w:type="dxa"/>
          </w:tcPr>
          <w:p w14:paraId="1BD249BB" w14:textId="77777777" w:rsidR="0022405C" w:rsidRDefault="0022405C" w:rsidP="008A7EC2">
            <w:pPr>
              <w:pStyle w:val="TableContent"/>
            </w:pPr>
          </w:p>
        </w:tc>
        <w:tc>
          <w:tcPr>
            <w:tcW w:w="2776" w:type="dxa"/>
          </w:tcPr>
          <w:p w14:paraId="6D6348D2" w14:textId="77777777" w:rsidR="0022405C" w:rsidRPr="00C6177A" w:rsidRDefault="0022405C" w:rsidP="008A7EC2">
            <w:pPr>
              <w:pStyle w:val="TableContent"/>
            </w:pPr>
            <w:r>
              <w:t>Major Change to include new features</w:t>
            </w:r>
          </w:p>
        </w:tc>
        <w:tc>
          <w:tcPr>
            <w:tcW w:w="1276" w:type="dxa"/>
          </w:tcPr>
          <w:p w14:paraId="14EDA1D8" w14:textId="77777777" w:rsidR="0022405C" w:rsidRPr="00C6177A" w:rsidRDefault="0022405C" w:rsidP="008A7EC2">
            <w:pPr>
              <w:pStyle w:val="TableContent"/>
            </w:pPr>
            <w:r>
              <w:t>PSMC</w:t>
            </w:r>
          </w:p>
        </w:tc>
        <w:tc>
          <w:tcPr>
            <w:tcW w:w="1366" w:type="dxa"/>
            <w:vAlign w:val="center"/>
          </w:tcPr>
          <w:p w14:paraId="7B669130" w14:textId="77777777" w:rsidR="0022405C" w:rsidRDefault="0022405C" w:rsidP="008A7EC2">
            <w:pPr>
              <w:pStyle w:val="TableContent"/>
            </w:pPr>
            <w:r>
              <w:t>Yolanda Sanz</w:t>
            </w:r>
          </w:p>
          <w:p w14:paraId="28DCE7B5" w14:textId="77777777" w:rsidR="0022405C" w:rsidRPr="00C6177A" w:rsidRDefault="0022405C" w:rsidP="008A7EC2">
            <w:pPr>
              <w:pStyle w:val="TableContent"/>
            </w:pPr>
            <w:r>
              <w:t>GSMA</w:t>
            </w:r>
          </w:p>
        </w:tc>
      </w:tr>
      <w:tr w:rsidR="00F64039" w:rsidRPr="00A14F29" w14:paraId="569026FD" w14:textId="77777777" w:rsidTr="008E43C2">
        <w:trPr>
          <w:trHeight w:val="300"/>
        </w:trPr>
        <w:tc>
          <w:tcPr>
            <w:tcW w:w="947" w:type="dxa"/>
          </w:tcPr>
          <w:p w14:paraId="6B427C68" w14:textId="77777777" w:rsidR="0022405C" w:rsidRDefault="0022405C" w:rsidP="008A7EC2">
            <w:pPr>
              <w:pStyle w:val="TableContent"/>
            </w:pPr>
            <w:r>
              <w:t>V2.1</w:t>
            </w:r>
          </w:p>
        </w:tc>
        <w:tc>
          <w:tcPr>
            <w:tcW w:w="1204" w:type="dxa"/>
          </w:tcPr>
          <w:p w14:paraId="70AB9D56" w14:textId="77777777" w:rsidR="0022405C" w:rsidRDefault="0022405C" w:rsidP="008A7EC2">
            <w:pPr>
              <w:pStyle w:val="TableContent"/>
            </w:pPr>
            <w:r>
              <w:t>Jan 2017</w:t>
            </w:r>
          </w:p>
        </w:tc>
        <w:tc>
          <w:tcPr>
            <w:tcW w:w="1447" w:type="dxa"/>
          </w:tcPr>
          <w:p w14:paraId="02BFDA51" w14:textId="77777777" w:rsidR="0022405C" w:rsidRDefault="0022405C" w:rsidP="008A7EC2">
            <w:pPr>
              <w:pStyle w:val="TableContent"/>
            </w:pPr>
          </w:p>
        </w:tc>
        <w:tc>
          <w:tcPr>
            <w:tcW w:w="2776" w:type="dxa"/>
          </w:tcPr>
          <w:p w14:paraId="15270276" w14:textId="77777777" w:rsidR="0022405C" w:rsidRDefault="0022405C" w:rsidP="008A7EC2">
            <w:pPr>
              <w:pStyle w:val="TableContent"/>
            </w:pPr>
            <w:r>
              <w:t>Minor Change to fix bugs and maintenance changes</w:t>
            </w:r>
          </w:p>
        </w:tc>
        <w:tc>
          <w:tcPr>
            <w:tcW w:w="1276" w:type="dxa"/>
          </w:tcPr>
          <w:p w14:paraId="149622B8" w14:textId="77777777" w:rsidR="0022405C" w:rsidRDefault="0022405C" w:rsidP="008A7EC2">
            <w:pPr>
              <w:pStyle w:val="TableContent"/>
            </w:pPr>
            <w:r>
              <w:t>PSMC</w:t>
            </w:r>
          </w:p>
        </w:tc>
        <w:tc>
          <w:tcPr>
            <w:tcW w:w="1366" w:type="dxa"/>
            <w:vAlign w:val="center"/>
          </w:tcPr>
          <w:p w14:paraId="5EBE99A6" w14:textId="77777777" w:rsidR="0022405C" w:rsidRDefault="0022405C" w:rsidP="008A7EC2">
            <w:pPr>
              <w:pStyle w:val="TableContent"/>
            </w:pPr>
            <w:r>
              <w:t>Yolanda Sanz</w:t>
            </w:r>
          </w:p>
          <w:p w14:paraId="511966F8" w14:textId="77777777" w:rsidR="0022405C" w:rsidRDefault="0022405C" w:rsidP="008A7EC2">
            <w:pPr>
              <w:pStyle w:val="TableContent"/>
            </w:pPr>
            <w:r>
              <w:t>GSMA</w:t>
            </w:r>
          </w:p>
        </w:tc>
      </w:tr>
      <w:tr w:rsidR="00F64039" w:rsidRPr="00A14F29" w14:paraId="69A38DBD" w14:textId="77777777" w:rsidTr="008E43C2">
        <w:trPr>
          <w:trHeight w:val="300"/>
        </w:trPr>
        <w:tc>
          <w:tcPr>
            <w:tcW w:w="947" w:type="dxa"/>
            <w:vAlign w:val="center"/>
          </w:tcPr>
          <w:p w14:paraId="73348B27" w14:textId="77777777" w:rsidR="0022405C" w:rsidRDefault="0022405C" w:rsidP="008A7EC2">
            <w:pPr>
              <w:pStyle w:val="TableContent"/>
            </w:pPr>
            <w:r>
              <w:t>V2.2</w:t>
            </w:r>
          </w:p>
        </w:tc>
        <w:tc>
          <w:tcPr>
            <w:tcW w:w="1204" w:type="dxa"/>
            <w:vAlign w:val="center"/>
          </w:tcPr>
          <w:p w14:paraId="41CB4FCE" w14:textId="77777777" w:rsidR="0022405C" w:rsidRDefault="0022405C" w:rsidP="008A7EC2">
            <w:pPr>
              <w:pStyle w:val="TableContent"/>
            </w:pPr>
            <w:r>
              <w:t>31 Aug 2017</w:t>
            </w:r>
          </w:p>
        </w:tc>
        <w:tc>
          <w:tcPr>
            <w:tcW w:w="1447" w:type="dxa"/>
          </w:tcPr>
          <w:p w14:paraId="2FC15666" w14:textId="77777777" w:rsidR="0022405C" w:rsidRDefault="0022405C" w:rsidP="008A7EC2">
            <w:pPr>
              <w:pStyle w:val="TableContent"/>
            </w:pPr>
          </w:p>
        </w:tc>
        <w:tc>
          <w:tcPr>
            <w:tcW w:w="2776" w:type="dxa"/>
          </w:tcPr>
          <w:p w14:paraId="271C4240" w14:textId="77777777" w:rsidR="0022405C" w:rsidRDefault="0022405C" w:rsidP="008A7EC2">
            <w:pPr>
              <w:pStyle w:val="TableContent"/>
            </w:pPr>
            <w:r>
              <w:t>Minor Change to fix bugs and maintenance changes</w:t>
            </w:r>
          </w:p>
        </w:tc>
        <w:tc>
          <w:tcPr>
            <w:tcW w:w="1276" w:type="dxa"/>
            <w:vAlign w:val="center"/>
          </w:tcPr>
          <w:p w14:paraId="022657C3" w14:textId="77777777" w:rsidR="0022405C" w:rsidRDefault="0022405C" w:rsidP="008A7EC2">
            <w:pPr>
              <w:pStyle w:val="TableContent"/>
            </w:pPr>
            <w:r>
              <w:t>RSPLEN</w:t>
            </w:r>
          </w:p>
        </w:tc>
        <w:tc>
          <w:tcPr>
            <w:tcW w:w="1366" w:type="dxa"/>
            <w:vAlign w:val="center"/>
          </w:tcPr>
          <w:p w14:paraId="14018465" w14:textId="77777777" w:rsidR="0022405C" w:rsidRDefault="0022405C" w:rsidP="008A7EC2">
            <w:pPr>
              <w:pStyle w:val="TableContent"/>
            </w:pPr>
            <w:r>
              <w:t>Yolanda Sanz</w:t>
            </w:r>
          </w:p>
          <w:p w14:paraId="1940E525" w14:textId="77777777" w:rsidR="0022405C" w:rsidRDefault="0022405C" w:rsidP="008A7EC2">
            <w:pPr>
              <w:pStyle w:val="TableContent"/>
            </w:pPr>
            <w:r>
              <w:t>GSMA</w:t>
            </w:r>
          </w:p>
        </w:tc>
      </w:tr>
      <w:tr w:rsidR="00F64039" w:rsidRPr="00A14F29" w14:paraId="12F67170" w14:textId="77777777" w:rsidTr="008E43C2">
        <w:trPr>
          <w:trHeight w:val="300"/>
        </w:trPr>
        <w:tc>
          <w:tcPr>
            <w:tcW w:w="947" w:type="dxa"/>
            <w:vAlign w:val="center"/>
          </w:tcPr>
          <w:p w14:paraId="42816892" w14:textId="77777777" w:rsidR="0022405C" w:rsidRDefault="0022405C" w:rsidP="008A7EC2">
            <w:pPr>
              <w:pStyle w:val="TableContent"/>
            </w:pPr>
            <w:r>
              <w:t>V2.2.1</w:t>
            </w:r>
          </w:p>
        </w:tc>
        <w:tc>
          <w:tcPr>
            <w:tcW w:w="1204" w:type="dxa"/>
            <w:vAlign w:val="center"/>
          </w:tcPr>
          <w:p w14:paraId="79958BDE" w14:textId="77777777" w:rsidR="0022405C" w:rsidRDefault="0022405C" w:rsidP="008A7EC2">
            <w:pPr>
              <w:pStyle w:val="TableContent"/>
            </w:pPr>
            <w:r>
              <w:t>29</w:t>
            </w:r>
            <w:r w:rsidRPr="00F64F1D">
              <w:rPr>
                <w:vertAlign w:val="superscript"/>
              </w:rPr>
              <w:t>th</w:t>
            </w:r>
            <w:r>
              <w:t xml:space="preserve"> Nov 2018</w:t>
            </w:r>
          </w:p>
        </w:tc>
        <w:tc>
          <w:tcPr>
            <w:tcW w:w="1447" w:type="dxa"/>
          </w:tcPr>
          <w:p w14:paraId="7923B3E3" w14:textId="77777777" w:rsidR="0022405C" w:rsidRDefault="0022405C" w:rsidP="008A7EC2">
            <w:pPr>
              <w:pStyle w:val="TableContent"/>
            </w:pPr>
          </w:p>
        </w:tc>
        <w:tc>
          <w:tcPr>
            <w:tcW w:w="2776" w:type="dxa"/>
          </w:tcPr>
          <w:p w14:paraId="69B90F90" w14:textId="77777777" w:rsidR="0022405C" w:rsidRDefault="0022405C" w:rsidP="008A7EC2">
            <w:pPr>
              <w:pStyle w:val="TableContent"/>
            </w:pPr>
            <w:r>
              <w:t>Minor minor change to fix minor changes</w:t>
            </w:r>
          </w:p>
        </w:tc>
        <w:tc>
          <w:tcPr>
            <w:tcW w:w="1276" w:type="dxa"/>
            <w:vAlign w:val="center"/>
          </w:tcPr>
          <w:p w14:paraId="7B96EA24" w14:textId="77777777" w:rsidR="0022405C" w:rsidRDefault="0022405C" w:rsidP="008A7EC2">
            <w:pPr>
              <w:pStyle w:val="TableContent"/>
            </w:pPr>
            <w:r>
              <w:t>RSPPLEN</w:t>
            </w:r>
          </w:p>
        </w:tc>
        <w:tc>
          <w:tcPr>
            <w:tcW w:w="1366" w:type="dxa"/>
            <w:vAlign w:val="center"/>
          </w:tcPr>
          <w:p w14:paraId="67A15752" w14:textId="77777777" w:rsidR="0022405C" w:rsidRDefault="0022405C" w:rsidP="008A7EC2">
            <w:pPr>
              <w:pStyle w:val="TableContent"/>
            </w:pPr>
            <w:r>
              <w:t>Yolanda Sanz</w:t>
            </w:r>
          </w:p>
          <w:p w14:paraId="339FC287" w14:textId="77777777" w:rsidR="0022405C" w:rsidRDefault="0022405C" w:rsidP="008A7EC2">
            <w:pPr>
              <w:pStyle w:val="TableContent"/>
            </w:pPr>
            <w:r>
              <w:t>GSMA</w:t>
            </w:r>
          </w:p>
        </w:tc>
      </w:tr>
      <w:tr w:rsidR="00F64039" w:rsidRPr="00A14F29" w14:paraId="0E3F6162" w14:textId="77777777" w:rsidTr="008E43C2">
        <w:trPr>
          <w:trHeight w:val="300"/>
        </w:trPr>
        <w:tc>
          <w:tcPr>
            <w:tcW w:w="947" w:type="dxa"/>
            <w:vAlign w:val="center"/>
          </w:tcPr>
          <w:p w14:paraId="136A989A" w14:textId="77777777" w:rsidR="0022405C" w:rsidRDefault="0022405C" w:rsidP="001A1AFC">
            <w:pPr>
              <w:pStyle w:val="TableContent"/>
            </w:pPr>
            <w:r>
              <w:t>V2.2.2</w:t>
            </w:r>
          </w:p>
        </w:tc>
        <w:tc>
          <w:tcPr>
            <w:tcW w:w="1204" w:type="dxa"/>
            <w:vAlign w:val="center"/>
          </w:tcPr>
          <w:p w14:paraId="7B6D0749" w14:textId="77777777" w:rsidR="0022405C" w:rsidRDefault="0022405C" w:rsidP="001A1AFC">
            <w:pPr>
              <w:pStyle w:val="TableContent"/>
            </w:pPr>
            <w:r>
              <w:t>05th June 2020</w:t>
            </w:r>
          </w:p>
        </w:tc>
        <w:tc>
          <w:tcPr>
            <w:tcW w:w="1447" w:type="dxa"/>
          </w:tcPr>
          <w:p w14:paraId="20BD7654" w14:textId="77777777" w:rsidR="0022405C" w:rsidRDefault="0022405C" w:rsidP="001A1AFC">
            <w:pPr>
              <w:pStyle w:val="TableContent"/>
            </w:pPr>
          </w:p>
        </w:tc>
        <w:tc>
          <w:tcPr>
            <w:tcW w:w="2776" w:type="dxa"/>
          </w:tcPr>
          <w:p w14:paraId="1F714344" w14:textId="77777777" w:rsidR="0022405C" w:rsidRDefault="0022405C" w:rsidP="001A1AFC">
            <w:pPr>
              <w:pStyle w:val="TableContent"/>
            </w:pPr>
            <w:r>
              <w:t>Minor minor change to fix minor changes</w:t>
            </w:r>
          </w:p>
        </w:tc>
        <w:tc>
          <w:tcPr>
            <w:tcW w:w="1276" w:type="dxa"/>
            <w:vAlign w:val="center"/>
          </w:tcPr>
          <w:p w14:paraId="572E5DDF" w14:textId="77777777" w:rsidR="0022405C" w:rsidRDefault="0022405C" w:rsidP="001A1AFC">
            <w:pPr>
              <w:pStyle w:val="TableContent"/>
            </w:pPr>
            <w:r>
              <w:t>ISAG</w:t>
            </w:r>
          </w:p>
        </w:tc>
        <w:tc>
          <w:tcPr>
            <w:tcW w:w="1366" w:type="dxa"/>
            <w:vAlign w:val="center"/>
          </w:tcPr>
          <w:p w14:paraId="28D40982" w14:textId="77777777" w:rsidR="0022405C" w:rsidRDefault="0022405C" w:rsidP="001A1AFC">
            <w:pPr>
              <w:pStyle w:val="TableContent"/>
            </w:pPr>
            <w:r>
              <w:t>Yolanda Sanz</w:t>
            </w:r>
          </w:p>
          <w:p w14:paraId="697D7D5E" w14:textId="77777777" w:rsidR="0022405C" w:rsidRDefault="0022405C" w:rsidP="001A1AFC">
            <w:pPr>
              <w:pStyle w:val="TableContent"/>
            </w:pPr>
            <w:r>
              <w:t>GSMA</w:t>
            </w:r>
          </w:p>
        </w:tc>
      </w:tr>
      <w:tr w:rsidR="00F64039" w:rsidRPr="00A14F29" w14:paraId="0F844B4A" w14:textId="77777777" w:rsidTr="008E43C2">
        <w:trPr>
          <w:trHeight w:val="300"/>
        </w:trPr>
        <w:tc>
          <w:tcPr>
            <w:tcW w:w="947" w:type="dxa"/>
            <w:vMerge w:val="restart"/>
            <w:vAlign w:val="center"/>
          </w:tcPr>
          <w:p w14:paraId="3087A519" w14:textId="77777777" w:rsidR="006F4E0C" w:rsidRDefault="006F4E0C" w:rsidP="006F4E0C">
            <w:pPr>
              <w:pStyle w:val="TableContent"/>
            </w:pPr>
            <w:r>
              <w:t xml:space="preserve">V2.3 </w:t>
            </w:r>
          </w:p>
          <w:p w14:paraId="5ED58845" w14:textId="77777777" w:rsidR="006F4E0C" w:rsidRDefault="006F4E0C" w:rsidP="007F10E6">
            <w:pPr>
              <w:pStyle w:val="TableContent"/>
            </w:pPr>
          </w:p>
        </w:tc>
        <w:tc>
          <w:tcPr>
            <w:tcW w:w="1204" w:type="dxa"/>
            <w:vMerge w:val="restart"/>
            <w:vAlign w:val="center"/>
          </w:tcPr>
          <w:p w14:paraId="40D9B740" w14:textId="77777777" w:rsidR="006F4E0C" w:rsidRDefault="006F4E0C" w:rsidP="001A1AFC">
            <w:pPr>
              <w:pStyle w:val="TableContent"/>
            </w:pPr>
            <w:r>
              <w:t>30 June 2021</w:t>
            </w:r>
          </w:p>
          <w:p w14:paraId="7B57F993" w14:textId="77777777" w:rsidR="006F4E0C" w:rsidRDefault="006F4E0C" w:rsidP="007F10E6">
            <w:pPr>
              <w:pStyle w:val="TableContent"/>
            </w:pPr>
          </w:p>
        </w:tc>
        <w:tc>
          <w:tcPr>
            <w:tcW w:w="1447" w:type="dxa"/>
          </w:tcPr>
          <w:p w14:paraId="790E68BF" w14:textId="77777777" w:rsidR="006F4E0C" w:rsidRPr="006F4E0C" w:rsidRDefault="006F4E0C" w:rsidP="001A1AFC">
            <w:pPr>
              <w:pStyle w:val="TableContent"/>
            </w:pPr>
            <w:r w:rsidRPr="006F4E0C">
              <w:rPr>
                <w:lang w:eastAsia="en-GB"/>
              </w:rPr>
              <w:t>CR</w:t>
            </w:r>
            <w:r w:rsidRPr="006F4E0C">
              <w:rPr>
                <w:rFonts w:eastAsiaTheme="minorEastAsia" w:hint="eastAsia"/>
                <w:lang w:eastAsia="ko-KR"/>
              </w:rPr>
              <w:t>270</w:t>
            </w:r>
            <w:r w:rsidRPr="006F4E0C">
              <w:rPr>
                <w:rFonts w:eastAsiaTheme="minorEastAsia"/>
                <w:lang w:eastAsia="ko-KR"/>
              </w:rPr>
              <w:t>1R01</w:t>
            </w:r>
          </w:p>
        </w:tc>
        <w:tc>
          <w:tcPr>
            <w:tcW w:w="2776" w:type="dxa"/>
          </w:tcPr>
          <w:p w14:paraId="38D55A67" w14:textId="77777777" w:rsidR="006F4E0C" w:rsidRPr="006F4E0C" w:rsidRDefault="006F4E0C" w:rsidP="001A1AFC">
            <w:pPr>
              <w:pStyle w:val="TableContent"/>
            </w:pPr>
            <w:r w:rsidRPr="006F4E0C">
              <w:t>Simplified End User confirmation</w:t>
            </w:r>
          </w:p>
        </w:tc>
        <w:tc>
          <w:tcPr>
            <w:tcW w:w="1276" w:type="dxa"/>
            <w:vMerge w:val="restart"/>
            <w:vAlign w:val="center"/>
          </w:tcPr>
          <w:p w14:paraId="6F20708B" w14:textId="33215563" w:rsidR="006F4E0C" w:rsidRDefault="006F4E0C" w:rsidP="00C231F5">
            <w:pPr>
              <w:pStyle w:val="TableContent"/>
            </w:pPr>
            <w:r>
              <w:t>ISAG</w:t>
            </w:r>
          </w:p>
        </w:tc>
        <w:tc>
          <w:tcPr>
            <w:tcW w:w="1366" w:type="dxa"/>
            <w:vMerge w:val="restart"/>
            <w:vAlign w:val="center"/>
          </w:tcPr>
          <w:p w14:paraId="3E59A10D" w14:textId="0E8583E3" w:rsidR="006F4E0C" w:rsidRDefault="006F4E0C" w:rsidP="00C231F5">
            <w:pPr>
              <w:pStyle w:val="TableContent"/>
            </w:pPr>
            <w:r>
              <w:t>Yolanda Sanz, GSMA</w:t>
            </w:r>
          </w:p>
        </w:tc>
      </w:tr>
      <w:tr w:rsidR="00F64039" w:rsidRPr="00A14F29" w14:paraId="08E62F74" w14:textId="77777777" w:rsidTr="008E43C2">
        <w:trPr>
          <w:trHeight w:val="300"/>
        </w:trPr>
        <w:tc>
          <w:tcPr>
            <w:tcW w:w="947" w:type="dxa"/>
            <w:vMerge/>
            <w:vAlign w:val="center"/>
          </w:tcPr>
          <w:p w14:paraId="61490802" w14:textId="77777777" w:rsidR="006F4E0C" w:rsidRDefault="006F4E0C" w:rsidP="007F10E6">
            <w:pPr>
              <w:pStyle w:val="TableContent"/>
            </w:pPr>
          </w:p>
        </w:tc>
        <w:tc>
          <w:tcPr>
            <w:tcW w:w="1204" w:type="dxa"/>
            <w:vMerge/>
            <w:vAlign w:val="center"/>
          </w:tcPr>
          <w:p w14:paraId="49C5226C" w14:textId="77777777" w:rsidR="006F4E0C" w:rsidRDefault="006F4E0C" w:rsidP="007F10E6">
            <w:pPr>
              <w:pStyle w:val="TableContent"/>
            </w:pPr>
          </w:p>
        </w:tc>
        <w:tc>
          <w:tcPr>
            <w:tcW w:w="1447" w:type="dxa"/>
          </w:tcPr>
          <w:p w14:paraId="2AC66014" w14:textId="77777777" w:rsidR="006F4E0C" w:rsidRPr="006F4E0C" w:rsidRDefault="006F4E0C" w:rsidP="001A1AFC">
            <w:pPr>
              <w:pStyle w:val="TableContent"/>
            </w:pPr>
            <w:r w:rsidRPr="006F4E0C">
              <w:rPr>
                <w:lang w:eastAsia="en-GB"/>
              </w:rPr>
              <w:t>CR</w:t>
            </w:r>
            <w:r w:rsidRPr="006F4E0C">
              <w:rPr>
                <w:rFonts w:eastAsiaTheme="minorEastAsia" w:hint="eastAsia"/>
                <w:lang w:eastAsia="ko-KR"/>
              </w:rPr>
              <w:t>270</w:t>
            </w:r>
            <w:r w:rsidRPr="006F4E0C">
              <w:rPr>
                <w:rFonts w:eastAsiaTheme="minorEastAsia"/>
                <w:lang w:eastAsia="ko-KR"/>
              </w:rPr>
              <w:t>2R00</w:t>
            </w:r>
          </w:p>
        </w:tc>
        <w:tc>
          <w:tcPr>
            <w:tcW w:w="2776" w:type="dxa"/>
          </w:tcPr>
          <w:p w14:paraId="1760A6C0" w14:textId="77777777" w:rsidR="006F4E0C" w:rsidRPr="006F4E0C" w:rsidRDefault="006F4E0C" w:rsidP="001A1AFC">
            <w:pPr>
              <w:pStyle w:val="TableContent"/>
            </w:pPr>
            <w:r w:rsidRPr="006F4E0C">
              <w:t>Removal of mandatory RAT configuration</w:t>
            </w:r>
          </w:p>
        </w:tc>
        <w:tc>
          <w:tcPr>
            <w:tcW w:w="1276" w:type="dxa"/>
            <w:vMerge/>
            <w:vAlign w:val="center"/>
          </w:tcPr>
          <w:p w14:paraId="71E9D22A" w14:textId="77777777" w:rsidR="006F4E0C" w:rsidRDefault="006F4E0C" w:rsidP="007F10E6">
            <w:pPr>
              <w:pStyle w:val="TableContent"/>
            </w:pPr>
          </w:p>
        </w:tc>
        <w:tc>
          <w:tcPr>
            <w:tcW w:w="1366" w:type="dxa"/>
            <w:vMerge/>
            <w:vAlign w:val="center"/>
          </w:tcPr>
          <w:p w14:paraId="32307ADD" w14:textId="77777777" w:rsidR="006F4E0C" w:rsidRDefault="006F4E0C" w:rsidP="007F10E6">
            <w:pPr>
              <w:pStyle w:val="TableContent"/>
            </w:pPr>
          </w:p>
        </w:tc>
      </w:tr>
      <w:tr w:rsidR="00F64039" w:rsidRPr="00F64039" w14:paraId="59FE91BF" w14:textId="77777777" w:rsidTr="008E43C2">
        <w:trPr>
          <w:trHeight w:val="300"/>
        </w:trPr>
        <w:tc>
          <w:tcPr>
            <w:tcW w:w="947" w:type="dxa"/>
            <w:vMerge/>
            <w:vAlign w:val="center"/>
          </w:tcPr>
          <w:p w14:paraId="01B72D57" w14:textId="77777777" w:rsidR="006F4E0C" w:rsidRDefault="006F4E0C" w:rsidP="007F10E6">
            <w:pPr>
              <w:pStyle w:val="TableContent"/>
            </w:pPr>
          </w:p>
        </w:tc>
        <w:tc>
          <w:tcPr>
            <w:tcW w:w="1204" w:type="dxa"/>
            <w:vMerge/>
            <w:vAlign w:val="center"/>
          </w:tcPr>
          <w:p w14:paraId="6B531EEC" w14:textId="77777777" w:rsidR="006F4E0C" w:rsidRDefault="006F4E0C" w:rsidP="007F10E6">
            <w:pPr>
              <w:pStyle w:val="TableContent"/>
            </w:pPr>
          </w:p>
        </w:tc>
        <w:tc>
          <w:tcPr>
            <w:tcW w:w="1447" w:type="dxa"/>
          </w:tcPr>
          <w:p w14:paraId="6ED6260A" w14:textId="77777777" w:rsidR="006F4E0C" w:rsidRPr="006F4E0C" w:rsidRDefault="006F4E0C" w:rsidP="001A1AFC">
            <w:pPr>
              <w:pStyle w:val="TableContent"/>
              <w:rPr>
                <w:lang w:eastAsia="en-GB"/>
              </w:rPr>
            </w:pPr>
            <w:r w:rsidRPr="006F4E0C">
              <w:rPr>
                <w:lang w:eastAsia="en-GB"/>
              </w:rPr>
              <w:t>CR2705R00</w:t>
            </w:r>
          </w:p>
        </w:tc>
        <w:tc>
          <w:tcPr>
            <w:tcW w:w="2776" w:type="dxa"/>
          </w:tcPr>
          <w:p w14:paraId="287E4A8A" w14:textId="77777777" w:rsidR="006F4E0C" w:rsidRPr="00145E56" w:rsidRDefault="006F4E0C" w:rsidP="001A1AFC">
            <w:pPr>
              <w:pStyle w:val="TableContent"/>
              <w:rPr>
                <w:lang w:val="fr-FR"/>
              </w:rPr>
            </w:pPr>
            <w:r w:rsidRPr="00145E56">
              <w:rPr>
                <w:lang w:val="fr-FR"/>
              </w:rPr>
              <w:t>Clarifications on v2.2.2 Application Notes</w:t>
            </w:r>
          </w:p>
        </w:tc>
        <w:tc>
          <w:tcPr>
            <w:tcW w:w="1276" w:type="dxa"/>
            <w:vMerge/>
            <w:vAlign w:val="center"/>
          </w:tcPr>
          <w:p w14:paraId="0FFE622F" w14:textId="77777777" w:rsidR="006F4E0C" w:rsidRPr="00145E56" w:rsidRDefault="006F4E0C" w:rsidP="007F10E6">
            <w:pPr>
              <w:pStyle w:val="TableContent"/>
              <w:rPr>
                <w:lang w:val="fr-FR"/>
              </w:rPr>
            </w:pPr>
          </w:p>
        </w:tc>
        <w:tc>
          <w:tcPr>
            <w:tcW w:w="1366" w:type="dxa"/>
            <w:vMerge/>
            <w:vAlign w:val="center"/>
          </w:tcPr>
          <w:p w14:paraId="2D095495" w14:textId="77777777" w:rsidR="006F4E0C" w:rsidRPr="00145E56" w:rsidRDefault="006F4E0C" w:rsidP="007F10E6">
            <w:pPr>
              <w:pStyle w:val="TableContent"/>
              <w:rPr>
                <w:lang w:val="fr-FR"/>
              </w:rPr>
            </w:pPr>
          </w:p>
        </w:tc>
      </w:tr>
      <w:tr w:rsidR="00F64039" w:rsidRPr="00A14F29" w14:paraId="7B0A39F5" w14:textId="77777777" w:rsidTr="008E43C2">
        <w:trPr>
          <w:trHeight w:val="300"/>
        </w:trPr>
        <w:tc>
          <w:tcPr>
            <w:tcW w:w="947" w:type="dxa"/>
            <w:vMerge/>
            <w:vAlign w:val="center"/>
          </w:tcPr>
          <w:p w14:paraId="162A4061" w14:textId="77777777" w:rsidR="006F4E0C" w:rsidRPr="00145E56" w:rsidRDefault="006F4E0C" w:rsidP="007F10E6">
            <w:pPr>
              <w:pStyle w:val="TableContent"/>
              <w:rPr>
                <w:lang w:val="fr-FR"/>
              </w:rPr>
            </w:pPr>
          </w:p>
        </w:tc>
        <w:tc>
          <w:tcPr>
            <w:tcW w:w="1204" w:type="dxa"/>
            <w:vMerge/>
            <w:vAlign w:val="center"/>
          </w:tcPr>
          <w:p w14:paraId="6DF4839B" w14:textId="77777777" w:rsidR="006F4E0C" w:rsidRPr="00145E56" w:rsidRDefault="006F4E0C" w:rsidP="007F10E6">
            <w:pPr>
              <w:pStyle w:val="TableContent"/>
              <w:rPr>
                <w:lang w:val="fr-FR"/>
              </w:rPr>
            </w:pPr>
          </w:p>
        </w:tc>
        <w:tc>
          <w:tcPr>
            <w:tcW w:w="1447" w:type="dxa"/>
          </w:tcPr>
          <w:p w14:paraId="5869BE41" w14:textId="77777777" w:rsidR="006F4E0C" w:rsidRPr="006F4E0C" w:rsidRDefault="006F4E0C" w:rsidP="001A1AFC">
            <w:pPr>
              <w:pStyle w:val="TableContent"/>
              <w:rPr>
                <w:lang w:eastAsia="en-GB"/>
              </w:rPr>
            </w:pPr>
            <w:r w:rsidRPr="006F4E0C">
              <w:rPr>
                <w:lang w:eastAsia="en-GB"/>
              </w:rPr>
              <w:t>CR2703R01</w:t>
            </w:r>
          </w:p>
        </w:tc>
        <w:tc>
          <w:tcPr>
            <w:tcW w:w="2776" w:type="dxa"/>
          </w:tcPr>
          <w:p w14:paraId="6BB4A1A5" w14:textId="77777777" w:rsidR="006F4E0C" w:rsidRPr="006F4E0C" w:rsidRDefault="006F4E0C" w:rsidP="001A1AFC">
            <w:pPr>
              <w:pStyle w:val="TableContent"/>
            </w:pPr>
            <w:r w:rsidRPr="006F4E0C">
              <w:t>Optional Edit Default SM-DP+ Address funtions</w:t>
            </w:r>
          </w:p>
        </w:tc>
        <w:tc>
          <w:tcPr>
            <w:tcW w:w="1276" w:type="dxa"/>
            <w:vMerge/>
            <w:vAlign w:val="center"/>
          </w:tcPr>
          <w:p w14:paraId="0BAA3593" w14:textId="77777777" w:rsidR="006F4E0C" w:rsidRDefault="006F4E0C" w:rsidP="007F10E6">
            <w:pPr>
              <w:pStyle w:val="TableContent"/>
            </w:pPr>
          </w:p>
        </w:tc>
        <w:tc>
          <w:tcPr>
            <w:tcW w:w="1366" w:type="dxa"/>
            <w:vMerge/>
            <w:vAlign w:val="center"/>
          </w:tcPr>
          <w:p w14:paraId="1BD5FAFB" w14:textId="77777777" w:rsidR="006F4E0C" w:rsidRDefault="006F4E0C" w:rsidP="007F10E6">
            <w:pPr>
              <w:pStyle w:val="TableContent"/>
            </w:pPr>
          </w:p>
        </w:tc>
      </w:tr>
      <w:tr w:rsidR="00F64039" w:rsidRPr="00A14F29" w14:paraId="70688242" w14:textId="77777777" w:rsidTr="008E43C2">
        <w:trPr>
          <w:trHeight w:val="300"/>
        </w:trPr>
        <w:tc>
          <w:tcPr>
            <w:tcW w:w="947" w:type="dxa"/>
            <w:vMerge/>
            <w:vAlign w:val="center"/>
          </w:tcPr>
          <w:p w14:paraId="525E76D8" w14:textId="77777777" w:rsidR="006F4E0C" w:rsidRDefault="006F4E0C" w:rsidP="007F10E6">
            <w:pPr>
              <w:pStyle w:val="TableContent"/>
            </w:pPr>
          </w:p>
        </w:tc>
        <w:tc>
          <w:tcPr>
            <w:tcW w:w="1204" w:type="dxa"/>
            <w:vMerge/>
            <w:vAlign w:val="center"/>
          </w:tcPr>
          <w:p w14:paraId="0D022CA4" w14:textId="77777777" w:rsidR="006F4E0C" w:rsidRDefault="006F4E0C" w:rsidP="007F10E6">
            <w:pPr>
              <w:pStyle w:val="TableContent"/>
            </w:pPr>
          </w:p>
        </w:tc>
        <w:tc>
          <w:tcPr>
            <w:tcW w:w="1447" w:type="dxa"/>
          </w:tcPr>
          <w:p w14:paraId="27773FD5" w14:textId="77777777" w:rsidR="006F4E0C" w:rsidRPr="006F4E0C" w:rsidRDefault="006F4E0C" w:rsidP="001A1AFC">
            <w:pPr>
              <w:pStyle w:val="TableContent"/>
              <w:rPr>
                <w:lang w:eastAsia="en-GB"/>
              </w:rPr>
            </w:pPr>
            <w:r w:rsidRPr="006F4E0C">
              <w:rPr>
                <w:lang w:eastAsia="en-GB"/>
              </w:rPr>
              <w:t>CR2706R01</w:t>
            </w:r>
          </w:p>
        </w:tc>
        <w:tc>
          <w:tcPr>
            <w:tcW w:w="2776" w:type="dxa"/>
          </w:tcPr>
          <w:p w14:paraId="24D8A752" w14:textId="77777777" w:rsidR="006F4E0C" w:rsidRPr="006F4E0C" w:rsidRDefault="006F4E0C" w:rsidP="001A1AFC">
            <w:pPr>
              <w:pStyle w:val="TableContent"/>
            </w:pPr>
            <w:r w:rsidRPr="006F4E0C">
              <w:t>SGP.22 Mirror CR for integrated eUICC</w:t>
            </w:r>
          </w:p>
        </w:tc>
        <w:tc>
          <w:tcPr>
            <w:tcW w:w="1276" w:type="dxa"/>
            <w:vMerge/>
            <w:vAlign w:val="center"/>
          </w:tcPr>
          <w:p w14:paraId="2697BF92" w14:textId="77777777" w:rsidR="006F4E0C" w:rsidRDefault="006F4E0C" w:rsidP="007F10E6">
            <w:pPr>
              <w:pStyle w:val="TableContent"/>
            </w:pPr>
          </w:p>
        </w:tc>
        <w:tc>
          <w:tcPr>
            <w:tcW w:w="1366" w:type="dxa"/>
            <w:vMerge/>
            <w:vAlign w:val="center"/>
          </w:tcPr>
          <w:p w14:paraId="269D0228" w14:textId="77777777" w:rsidR="006F4E0C" w:rsidRDefault="006F4E0C" w:rsidP="007F10E6">
            <w:pPr>
              <w:pStyle w:val="TableContent"/>
            </w:pPr>
          </w:p>
        </w:tc>
      </w:tr>
      <w:tr w:rsidR="00F64039" w:rsidRPr="00A14F29" w14:paraId="030C6003" w14:textId="77777777" w:rsidTr="008E43C2">
        <w:trPr>
          <w:trHeight w:val="300"/>
        </w:trPr>
        <w:tc>
          <w:tcPr>
            <w:tcW w:w="947" w:type="dxa"/>
            <w:vMerge/>
            <w:vAlign w:val="center"/>
          </w:tcPr>
          <w:p w14:paraId="745A13FC" w14:textId="77777777" w:rsidR="006F4E0C" w:rsidRDefault="006F4E0C" w:rsidP="007F10E6">
            <w:pPr>
              <w:pStyle w:val="TableContent"/>
            </w:pPr>
          </w:p>
        </w:tc>
        <w:tc>
          <w:tcPr>
            <w:tcW w:w="1204" w:type="dxa"/>
            <w:vMerge/>
            <w:vAlign w:val="center"/>
          </w:tcPr>
          <w:p w14:paraId="3EBDAE0C" w14:textId="77777777" w:rsidR="006F4E0C" w:rsidRDefault="006F4E0C" w:rsidP="007F10E6">
            <w:pPr>
              <w:pStyle w:val="TableContent"/>
            </w:pPr>
          </w:p>
        </w:tc>
        <w:tc>
          <w:tcPr>
            <w:tcW w:w="1447" w:type="dxa"/>
          </w:tcPr>
          <w:p w14:paraId="0DCAD3CF" w14:textId="77777777" w:rsidR="006F4E0C" w:rsidRPr="006F4E0C" w:rsidRDefault="006F4E0C" w:rsidP="001A1AFC">
            <w:pPr>
              <w:pStyle w:val="TableContent"/>
              <w:rPr>
                <w:lang w:eastAsia="en-GB"/>
              </w:rPr>
            </w:pPr>
            <w:r w:rsidRPr="006F4E0C">
              <w:rPr>
                <w:lang w:eastAsia="en-GB"/>
              </w:rPr>
              <w:t>CR2704R00</w:t>
            </w:r>
          </w:p>
        </w:tc>
        <w:tc>
          <w:tcPr>
            <w:tcW w:w="2776" w:type="dxa"/>
          </w:tcPr>
          <w:p w14:paraId="392C70AF" w14:textId="77777777" w:rsidR="006F4E0C" w:rsidRPr="006F4E0C" w:rsidRDefault="006F4E0C" w:rsidP="001A1AFC">
            <w:pPr>
              <w:pStyle w:val="TableContent"/>
            </w:pPr>
            <w:r w:rsidRPr="006F4E0C">
              <w:t>Allowing LPA to accept TLS Certificate chain to Public CA</w:t>
            </w:r>
          </w:p>
        </w:tc>
        <w:tc>
          <w:tcPr>
            <w:tcW w:w="1276" w:type="dxa"/>
            <w:vMerge/>
            <w:vAlign w:val="center"/>
          </w:tcPr>
          <w:p w14:paraId="78EBC429" w14:textId="77777777" w:rsidR="006F4E0C" w:rsidRDefault="006F4E0C" w:rsidP="007F10E6">
            <w:pPr>
              <w:pStyle w:val="TableContent"/>
            </w:pPr>
          </w:p>
        </w:tc>
        <w:tc>
          <w:tcPr>
            <w:tcW w:w="1366" w:type="dxa"/>
            <w:vMerge/>
            <w:vAlign w:val="center"/>
          </w:tcPr>
          <w:p w14:paraId="07D149E4" w14:textId="77777777" w:rsidR="006F4E0C" w:rsidRDefault="006F4E0C" w:rsidP="007F10E6">
            <w:pPr>
              <w:pStyle w:val="TableContent"/>
            </w:pPr>
          </w:p>
        </w:tc>
      </w:tr>
      <w:tr w:rsidR="00F64039" w:rsidRPr="00A14F29" w14:paraId="40673BE5" w14:textId="77777777" w:rsidTr="008E43C2">
        <w:trPr>
          <w:trHeight w:val="300"/>
        </w:trPr>
        <w:tc>
          <w:tcPr>
            <w:tcW w:w="947" w:type="dxa"/>
            <w:vMerge/>
            <w:vAlign w:val="center"/>
          </w:tcPr>
          <w:p w14:paraId="0CCBFEB4" w14:textId="77777777" w:rsidR="006F4E0C" w:rsidRDefault="006F4E0C" w:rsidP="007F10E6">
            <w:pPr>
              <w:pStyle w:val="TableContent"/>
            </w:pPr>
          </w:p>
        </w:tc>
        <w:tc>
          <w:tcPr>
            <w:tcW w:w="1204" w:type="dxa"/>
            <w:vMerge/>
            <w:vAlign w:val="center"/>
          </w:tcPr>
          <w:p w14:paraId="08F6E7EF" w14:textId="77777777" w:rsidR="006F4E0C" w:rsidRDefault="006F4E0C" w:rsidP="007F10E6">
            <w:pPr>
              <w:pStyle w:val="TableContent"/>
            </w:pPr>
          </w:p>
        </w:tc>
        <w:tc>
          <w:tcPr>
            <w:tcW w:w="1447" w:type="dxa"/>
          </w:tcPr>
          <w:p w14:paraId="032C6A33" w14:textId="77777777" w:rsidR="006F4E0C" w:rsidRPr="006F4E0C" w:rsidRDefault="006F4E0C" w:rsidP="00505CEA">
            <w:pPr>
              <w:pStyle w:val="TableContent"/>
              <w:rPr>
                <w:lang w:eastAsia="en-GB"/>
              </w:rPr>
            </w:pPr>
            <w:r w:rsidRPr="006F4E0C">
              <w:rPr>
                <w:lang w:eastAsia="en-GB"/>
              </w:rPr>
              <w:t>CR2710R00</w:t>
            </w:r>
          </w:p>
        </w:tc>
        <w:tc>
          <w:tcPr>
            <w:tcW w:w="2776" w:type="dxa"/>
          </w:tcPr>
          <w:p w14:paraId="59F2DB74" w14:textId="77777777" w:rsidR="006F4E0C" w:rsidRPr="006F4E0C" w:rsidRDefault="006F4E0C" w:rsidP="00505CEA">
            <w:pPr>
              <w:pStyle w:val="TableContent"/>
            </w:pPr>
            <w:r w:rsidRPr="006F4E0C">
              <w:t>Update for changes in LPA45</w:t>
            </w:r>
          </w:p>
        </w:tc>
        <w:tc>
          <w:tcPr>
            <w:tcW w:w="1276" w:type="dxa"/>
            <w:vMerge/>
            <w:vAlign w:val="center"/>
          </w:tcPr>
          <w:p w14:paraId="54D9DB88" w14:textId="77777777" w:rsidR="006F4E0C" w:rsidRDefault="006F4E0C" w:rsidP="007F10E6">
            <w:pPr>
              <w:pStyle w:val="TableContent"/>
            </w:pPr>
          </w:p>
        </w:tc>
        <w:tc>
          <w:tcPr>
            <w:tcW w:w="1366" w:type="dxa"/>
            <w:vMerge/>
            <w:vAlign w:val="center"/>
          </w:tcPr>
          <w:p w14:paraId="44C7CF44" w14:textId="77777777" w:rsidR="006F4E0C" w:rsidRDefault="006F4E0C" w:rsidP="007F10E6">
            <w:pPr>
              <w:pStyle w:val="TableContent"/>
            </w:pPr>
          </w:p>
        </w:tc>
      </w:tr>
      <w:tr w:rsidR="00F64039" w:rsidRPr="00A14F29" w14:paraId="138D4281" w14:textId="77777777" w:rsidTr="008E43C2">
        <w:trPr>
          <w:trHeight w:val="300"/>
        </w:trPr>
        <w:tc>
          <w:tcPr>
            <w:tcW w:w="947" w:type="dxa"/>
            <w:vMerge/>
            <w:vAlign w:val="center"/>
          </w:tcPr>
          <w:p w14:paraId="53719203" w14:textId="77777777" w:rsidR="006F4E0C" w:rsidRDefault="006F4E0C" w:rsidP="007F10E6">
            <w:pPr>
              <w:pStyle w:val="TableContent"/>
            </w:pPr>
          </w:p>
        </w:tc>
        <w:tc>
          <w:tcPr>
            <w:tcW w:w="1204" w:type="dxa"/>
            <w:vMerge/>
            <w:vAlign w:val="center"/>
          </w:tcPr>
          <w:p w14:paraId="46FB646A" w14:textId="77777777" w:rsidR="006F4E0C" w:rsidRDefault="006F4E0C" w:rsidP="007F10E6">
            <w:pPr>
              <w:pStyle w:val="TableContent"/>
            </w:pPr>
          </w:p>
        </w:tc>
        <w:tc>
          <w:tcPr>
            <w:tcW w:w="1447" w:type="dxa"/>
          </w:tcPr>
          <w:p w14:paraId="354822DB" w14:textId="77777777" w:rsidR="006F4E0C" w:rsidRPr="006F4E0C" w:rsidRDefault="006F4E0C" w:rsidP="00205902">
            <w:pPr>
              <w:pStyle w:val="TableContent"/>
              <w:rPr>
                <w:lang w:eastAsia="en-GB"/>
              </w:rPr>
            </w:pPr>
            <w:r w:rsidRPr="006F4E0C">
              <w:rPr>
                <w:lang w:eastAsia="en-GB"/>
              </w:rPr>
              <w:t>CR2709R00</w:t>
            </w:r>
          </w:p>
        </w:tc>
        <w:tc>
          <w:tcPr>
            <w:tcW w:w="2776" w:type="dxa"/>
          </w:tcPr>
          <w:p w14:paraId="2B6DF810" w14:textId="77777777" w:rsidR="006F4E0C" w:rsidRPr="006F4E0C" w:rsidRDefault="006F4E0C" w:rsidP="00205902">
            <w:pPr>
              <w:pStyle w:val="TableContent"/>
            </w:pPr>
            <w:r w:rsidRPr="006F4E0C">
              <w:t>Alignment of Discrete eUICC definition with SGP.21 v2.3</w:t>
            </w:r>
          </w:p>
        </w:tc>
        <w:tc>
          <w:tcPr>
            <w:tcW w:w="1276" w:type="dxa"/>
            <w:vMerge/>
            <w:vAlign w:val="center"/>
          </w:tcPr>
          <w:p w14:paraId="34D242BF" w14:textId="77777777" w:rsidR="006F4E0C" w:rsidRDefault="006F4E0C" w:rsidP="007F10E6">
            <w:pPr>
              <w:pStyle w:val="TableContent"/>
            </w:pPr>
          </w:p>
        </w:tc>
        <w:tc>
          <w:tcPr>
            <w:tcW w:w="1366" w:type="dxa"/>
            <w:vMerge/>
            <w:vAlign w:val="center"/>
          </w:tcPr>
          <w:p w14:paraId="0157776D" w14:textId="77777777" w:rsidR="006F4E0C" w:rsidRDefault="006F4E0C" w:rsidP="007F10E6">
            <w:pPr>
              <w:pStyle w:val="TableContent"/>
            </w:pPr>
          </w:p>
        </w:tc>
      </w:tr>
      <w:tr w:rsidR="00F64039" w:rsidRPr="00A14F29" w14:paraId="2AED59C6" w14:textId="77777777" w:rsidTr="008E43C2">
        <w:trPr>
          <w:trHeight w:val="300"/>
        </w:trPr>
        <w:tc>
          <w:tcPr>
            <w:tcW w:w="947" w:type="dxa"/>
            <w:vMerge/>
            <w:vAlign w:val="center"/>
          </w:tcPr>
          <w:p w14:paraId="2D3D014B" w14:textId="77777777" w:rsidR="006F4E0C" w:rsidRDefault="006F4E0C" w:rsidP="007F10E6">
            <w:pPr>
              <w:pStyle w:val="TableContent"/>
            </w:pPr>
          </w:p>
        </w:tc>
        <w:tc>
          <w:tcPr>
            <w:tcW w:w="1204" w:type="dxa"/>
            <w:vMerge/>
            <w:vAlign w:val="center"/>
          </w:tcPr>
          <w:p w14:paraId="18676298" w14:textId="77777777" w:rsidR="006F4E0C" w:rsidRDefault="006F4E0C" w:rsidP="007F10E6">
            <w:pPr>
              <w:pStyle w:val="TableContent"/>
            </w:pPr>
          </w:p>
        </w:tc>
        <w:tc>
          <w:tcPr>
            <w:tcW w:w="1447" w:type="dxa"/>
          </w:tcPr>
          <w:p w14:paraId="513E0FDC" w14:textId="77777777" w:rsidR="006F4E0C" w:rsidRPr="006F4E0C" w:rsidRDefault="006F4E0C" w:rsidP="001B3D49">
            <w:pPr>
              <w:pStyle w:val="TableContent"/>
              <w:rPr>
                <w:lang w:eastAsia="en-GB"/>
              </w:rPr>
            </w:pPr>
            <w:r w:rsidRPr="006F4E0C">
              <w:rPr>
                <w:lang w:eastAsia="en-GB"/>
              </w:rPr>
              <w:t>CR2711R01</w:t>
            </w:r>
          </w:p>
        </w:tc>
        <w:tc>
          <w:tcPr>
            <w:tcW w:w="2776" w:type="dxa"/>
          </w:tcPr>
          <w:p w14:paraId="54F35AAD" w14:textId="77777777" w:rsidR="006F4E0C" w:rsidRPr="006F4E0C" w:rsidRDefault="006F4E0C" w:rsidP="001B3D49">
            <w:pPr>
              <w:pStyle w:val="TableContent"/>
            </w:pPr>
            <w:r w:rsidRPr="006F4E0C">
              <w:t>treProperties mandatory for integrated</w:t>
            </w:r>
          </w:p>
        </w:tc>
        <w:tc>
          <w:tcPr>
            <w:tcW w:w="1276" w:type="dxa"/>
            <w:vMerge/>
            <w:vAlign w:val="center"/>
          </w:tcPr>
          <w:p w14:paraId="16EA88A6" w14:textId="77777777" w:rsidR="006F4E0C" w:rsidRDefault="006F4E0C" w:rsidP="007F10E6">
            <w:pPr>
              <w:pStyle w:val="TableContent"/>
            </w:pPr>
          </w:p>
        </w:tc>
        <w:tc>
          <w:tcPr>
            <w:tcW w:w="1366" w:type="dxa"/>
            <w:vMerge/>
            <w:vAlign w:val="center"/>
          </w:tcPr>
          <w:p w14:paraId="3E890E10" w14:textId="77777777" w:rsidR="006F4E0C" w:rsidRDefault="006F4E0C" w:rsidP="007F10E6">
            <w:pPr>
              <w:pStyle w:val="TableContent"/>
            </w:pPr>
          </w:p>
        </w:tc>
      </w:tr>
      <w:tr w:rsidR="00F64039" w:rsidRPr="00A14F29" w14:paraId="4FB4E3E0" w14:textId="77777777" w:rsidTr="008E43C2">
        <w:trPr>
          <w:trHeight w:val="300"/>
        </w:trPr>
        <w:tc>
          <w:tcPr>
            <w:tcW w:w="947" w:type="dxa"/>
            <w:vMerge/>
            <w:vAlign w:val="center"/>
          </w:tcPr>
          <w:p w14:paraId="6E99D239" w14:textId="77777777" w:rsidR="006F4E0C" w:rsidRDefault="006F4E0C" w:rsidP="007F10E6">
            <w:pPr>
              <w:pStyle w:val="TableContent"/>
            </w:pPr>
          </w:p>
        </w:tc>
        <w:tc>
          <w:tcPr>
            <w:tcW w:w="1204" w:type="dxa"/>
            <w:vMerge/>
            <w:vAlign w:val="center"/>
          </w:tcPr>
          <w:p w14:paraId="1E22D7FC" w14:textId="77777777" w:rsidR="006F4E0C" w:rsidRDefault="006F4E0C" w:rsidP="007F10E6">
            <w:pPr>
              <w:pStyle w:val="TableContent"/>
            </w:pPr>
          </w:p>
        </w:tc>
        <w:tc>
          <w:tcPr>
            <w:tcW w:w="1447" w:type="dxa"/>
          </w:tcPr>
          <w:p w14:paraId="39C49B04" w14:textId="77777777" w:rsidR="006F4E0C" w:rsidRPr="006F4E0C" w:rsidRDefault="006F4E0C" w:rsidP="00AF1A52">
            <w:pPr>
              <w:pStyle w:val="TableContent"/>
            </w:pPr>
            <w:r w:rsidRPr="006F4E0C">
              <w:t>CR2708R03</w:t>
            </w:r>
          </w:p>
        </w:tc>
        <w:tc>
          <w:tcPr>
            <w:tcW w:w="2776" w:type="dxa"/>
            <w:vAlign w:val="center"/>
          </w:tcPr>
          <w:p w14:paraId="467BB255" w14:textId="77777777" w:rsidR="006F4E0C" w:rsidRPr="006F4E0C" w:rsidRDefault="006F4E0C" w:rsidP="00AF1A52">
            <w:pPr>
              <w:pStyle w:val="TableContent"/>
            </w:pPr>
            <w:r w:rsidRPr="006F4E0C">
              <w:t>More changes related to SGP.29</w:t>
            </w:r>
          </w:p>
        </w:tc>
        <w:tc>
          <w:tcPr>
            <w:tcW w:w="1276" w:type="dxa"/>
            <w:vMerge/>
            <w:vAlign w:val="center"/>
          </w:tcPr>
          <w:p w14:paraId="12754478" w14:textId="77777777" w:rsidR="006F4E0C" w:rsidRDefault="006F4E0C" w:rsidP="007F10E6">
            <w:pPr>
              <w:pStyle w:val="TableContent"/>
            </w:pPr>
          </w:p>
        </w:tc>
        <w:tc>
          <w:tcPr>
            <w:tcW w:w="1366" w:type="dxa"/>
            <w:vMerge/>
            <w:vAlign w:val="center"/>
          </w:tcPr>
          <w:p w14:paraId="37D05E0D" w14:textId="77777777" w:rsidR="006F4E0C" w:rsidRDefault="006F4E0C" w:rsidP="007F10E6">
            <w:pPr>
              <w:pStyle w:val="TableContent"/>
            </w:pPr>
          </w:p>
        </w:tc>
      </w:tr>
      <w:tr w:rsidR="00F64039" w:rsidRPr="00A14F29" w14:paraId="1AA21E4B" w14:textId="77777777" w:rsidTr="008E43C2">
        <w:trPr>
          <w:trHeight w:val="300"/>
        </w:trPr>
        <w:tc>
          <w:tcPr>
            <w:tcW w:w="947" w:type="dxa"/>
            <w:vMerge/>
            <w:vAlign w:val="center"/>
          </w:tcPr>
          <w:p w14:paraId="6996E954" w14:textId="77777777" w:rsidR="006F4E0C" w:rsidRDefault="006F4E0C" w:rsidP="007F10E6">
            <w:pPr>
              <w:pStyle w:val="TableContent"/>
            </w:pPr>
          </w:p>
        </w:tc>
        <w:tc>
          <w:tcPr>
            <w:tcW w:w="1204" w:type="dxa"/>
            <w:vMerge/>
            <w:vAlign w:val="center"/>
          </w:tcPr>
          <w:p w14:paraId="5D823D5D" w14:textId="77777777" w:rsidR="006F4E0C" w:rsidRDefault="006F4E0C" w:rsidP="007F10E6">
            <w:pPr>
              <w:pStyle w:val="TableContent"/>
            </w:pPr>
          </w:p>
        </w:tc>
        <w:tc>
          <w:tcPr>
            <w:tcW w:w="1447" w:type="dxa"/>
          </w:tcPr>
          <w:p w14:paraId="687910AB" w14:textId="77777777" w:rsidR="006F4E0C" w:rsidRPr="006F4E0C" w:rsidRDefault="006F4E0C" w:rsidP="00AF1A52">
            <w:pPr>
              <w:pStyle w:val="TableContent"/>
            </w:pPr>
            <w:r w:rsidRPr="006F4E0C">
              <w:t>CR2712R03</w:t>
            </w:r>
          </w:p>
        </w:tc>
        <w:tc>
          <w:tcPr>
            <w:tcW w:w="2776" w:type="dxa"/>
            <w:vAlign w:val="center"/>
          </w:tcPr>
          <w:p w14:paraId="078161F1" w14:textId="77777777" w:rsidR="006F4E0C" w:rsidRPr="006F4E0C" w:rsidRDefault="006F4E0C" w:rsidP="00AF1A52">
            <w:pPr>
              <w:pStyle w:val="TableContent"/>
            </w:pPr>
            <w:r w:rsidRPr="006F4E0C">
              <w:t>References updated</w:t>
            </w:r>
          </w:p>
        </w:tc>
        <w:tc>
          <w:tcPr>
            <w:tcW w:w="1276" w:type="dxa"/>
            <w:vMerge/>
            <w:vAlign w:val="center"/>
          </w:tcPr>
          <w:p w14:paraId="09970AA9" w14:textId="77777777" w:rsidR="006F4E0C" w:rsidRDefault="006F4E0C" w:rsidP="007F10E6">
            <w:pPr>
              <w:pStyle w:val="TableContent"/>
            </w:pPr>
          </w:p>
        </w:tc>
        <w:tc>
          <w:tcPr>
            <w:tcW w:w="1366" w:type="dxa"/>
            <w:vMerge/>
            <w:vAlign w:val="center"/>
          </w:tcPr>
          <w:p w14:paraId="02809A0A" w14:textId="77777777" w:rsidR="006F4E0C" w:rsidRDefault="006F4E0C" w:rsidP="007F10E6">
            <w:pPr>
              <w:pStyle w:val="TableContent"/>
            </w:pPr>
          </w:p>
        </w:tc>
      </w:tr>
      <w:tr w:rsidR="00F64039" w:rsidRPr="00A14F29" w14:paraId="38EC7ADA" w14:textId="77777777" w:rsidTr="008E43C2">
        <w:trPr>
          <w:trHeight w:val="300"/>
        </w:trPr>
        <w:tc>
          <w:tcPr>
            <w:tcW w:w="947" w:type="dxa"/>
            <w:vMerge/>
            <w:vAlign w:val="center"/>
          </w:tcPr>
          <w:p w14:paraId="5870E09D" w14:textId="77777777" w:rsidR="006F4E0C" w:rsidRDefault="006F4E0C" w:rsidP="007F10E6">
            <w:pPr>
              <w:pStyle w:val="TableContent"/>
            </w:pPr>
          </w:p>
        </w:tc>
        <w:tc>
          <w:tcPr>
            <w:tcW w:w="1204" w:type="dxa"/>
            <w:vMerge/>
            <w:vAlign w:val="center"/>
          </w:tcPr>
          <w:p w14:paraId="7D65CECF" w14:textId="77777777" w:rsidR="006F4E0C" w:rsidRDefault="006F4E0C" w:rsidP="007F10E6">
            <w:pPr>
              <w:pStyle w:val="TableContent"/>
            </w:pPr>
          </w:p>
        </w:tc>
        <w:tc>
          <w:tcPr>
            <w:tcW w:w="1447" w:type="dxa"/>
          </w:tcPr>
          <w:p w14:paraId="45BBCAFE" w14:textId="77777777" w:rsidR="006F4E0C" w:rsidRPr="006F4E0C" w:rsidRDefault="006F4E0C" w:rsidP="00D30256">
            <w:pPr>
              <w:pStyle w:val="TableContent"/>
            </w:pPr>
            <w:r w:rsidRPr="006F4E0C">
              <w:t>CR2714R01</w:t>
            </w:r>
          </w:p>
        </w:tc>
        <w:tc>
          <w:tcPr>
            <w:tcW w:w="2776" w:type="dxa"/>
            <w:vAlign w:val="center"/>
          </w:tcPr>
          <w:p w14:paraId="50674C69" w14:textId="77777777" w:rsidR="006F4E0C" w:rsidRPr="006F4E0C" w:rsidRDefault="006F4E0C" w:rsidP="00D30256">
            <w:pPr>
              <w:pStyle w:val="TableContent"/>
            </w:pPr>
            <w:r w:rsidRPr="006F4E0C">
              <w:t>Profile download retry upon temporary errors</w:t>
            </w:r>
          </w:p>
          <w:p w14:paraId="25EB45B1" w14:textId="77777777" w:rsidR="006F4E0C" w:rsidRPr="006F4E0C" w:rsidRDefault="006F4E0C" w:rsidP="00D30256">
            <w:pPr>
              <w:pStyle w:val="TableContent"/>
            </w:pPr>
            <w:r w:rsidRPr="006F4E0C">
              <w:t>(mirror to CR3486)</w:t>
            </w:r>
          </w:p>
        </w:tc>
        <w:tc>
          <w:tcPr>
            <w:tcW w:w="1276" w:type="dxa"/>
            <w:vMerge/>
            <w:vAlign w:val="center"/>
          </w:tcPr>
          <w:p w14:paraId="4DDD6035" w14:textId="77777777" w:rsidR="006F4E0C" w:rsidRDefault="006F4E0C" w:rsidP="007F10E6">
            <w:pPr>
              <w:pStyle w:val="TableContent"/>
            </w:pPr>
          </w:p>
        </w:tc>
        <w:tc>
          <w:tcPr>
            <w:tcW w:w="1366" w:type="dxa"/>
            <w:vMerge/>
            <w:vAlign w:val="center"/>
          </w:tcPr>
          <w:p w14:paraId="40C0A0FA" w14:textId="77777777" w:rsidR="006F4E0C" w:rsidRDefault="006F4E0C" w:rsidP="007F10E6">
            <w:pPr>
              <w:pStyle w:val="TableContent"/>
            </w:pPr>
          </w:p>
        </w:tc>
      </w:tr>
      <w:tr w:rsidR="00F64039" w:rsidRPr="00A14F29" w14:paraId="41ED86D0" w14:textId="77777777" w:rsidTr="008E43C2">
        <w:trPr>
          <w:trHeight w:val="300"/>
        </w:trPr>
        <w:tc>
          <w:tcPr>
            <w:tcW w:w="947" w:type="dxa"/>
            <w:vMerge/>
            <w:vAlign w:val="center"/>
          </w:tcPr>
          <w:p w14:paraId="6331C37A" w14:textId="77777777" w:rsidR="006F4E0C" w:rsidRDefault="006F4E0C" w:rsidP="007F10E6">
            <w:pPr>
              <w:pStyle w:val="TableContent"/>
            </w:pPr>
          </w:p>
        </w:tc>
        <w:tc>
          <w:tcPr>
            <w:tcW w:w="1204" w:type="dxa"/>
            <w:vMerge/>
            <w:vAlign w:val="center"/>
          </w:tcPr>
          <w:p w14:paraId="072507B3" w14:textId="77777777" w:rsidR="006F4E0C" w:rsidRDefault="006F4E0C" w:rsidP="007F10E6">
            <w:pPr>
              <w:pStyle w:val="TableContent"/>
            </w:pPr>
          </w:p>
        </w:tc>
        <w:tc>
          <w:tcPr>
            <w:tcW w:w="1447" w:type="dxa"/>
          </w:tcPr>
          <w:p w14:paraId="32A5127A" w14:textId="77777777" w:rsidR="006F4E0C" w:rsidRPr="006F4E0C" w:rsidRDefault="006F4E0C" w:rsidP="00AF1A52">
            <w:pPr>
              <w:pStyle w:val="TableContent"/>
            </w:pPr>
            <w:r w:rsidRPr="006F4E0C">
              <w:t>CR2715R02</w:t>
            </w:r>
          </w:p>
        </w:tc>
        <w:tc>
          <w:tcPr>
            <w:tcW w:w="2776" w:type="dxa"/>
            <w:vAlign w:val="center"/>
          </w:tcPr>
          <w:p w14:paraId="01C2B1DC" w14:textId="77777777" w:rsidR="006F4E0C" w:rsidRPr="006F4E0C" w:rsidRDefault="006F4E0C" w:rsidP="00AF1A52">
            <w:pPr>
              <w:pStyle w:val="TableContent"/>
            </w:pPr>
            <w:r w:rsidRPr="006F4E0C">
              <w:t>Optional LPAd support for Profile Download with PPRs on Removable eUICCs</w:t>
            </w:r>
          </w:p>
        </w:tc>
        <w:tc>
          <w:tcPr>
            <w:tcW w:w="1276" w:type="dxa"/>
            <w:vMerge/>
            <w:vAlign w:val="center"/>
          </w:tcPr>
          <w:p w14:paraId="252DE8BD" w14:textId="77777777" w:rsidR="006F4E0C" w:rsidRDefault="006F4E0C" w:rsidP="007F10E6">
            <w:pPr>
              <w:pStyle w:val="TableContent"/>
            </w:pPr>
          </w:p>
        </w:tc>
        <w:tc>
          <w:tcPr>
            <w:tcW w:w="1366" w:type="dxa"/>
            <w:vMerge/>
            <w:vAlign w:val="center"/>
          </w:tcPr>
          <w:p w14:paraId="6D466DC1" w14:textId="77777777" w:rsidR="006F4E0C" w:rsidRDefault="006F4E0C" w:rsidP="007F10E6">
            <w:pPr>
              <w:pStyle w:val="TableContent"/>
            </w:pPr>
          </w:p>
        </w:tc>
      </w:tr>
      <w:tr w:rsidR="00F64039" w:rsidRPr="00A14F29" w14:paraId="08613E8B" w14:textId="77777777" w:rsidTr="008E43C2">
        <w:trPr>
          <w:trHeight w:val="300"/>
        </w:trPr>
        <w:tc>
          <w:tcPr>
            <w:tcW w:w="947" w:type="dxa"/>
            <w:vMerge/>
            <w:vAlign w:val="center"/>
          </w:tcPr>
          <w:p w14:paraId="5059C396" w14:textId="77777777" w:rsidR="006F4E0C" w:rsidRDefault="006F4E0C" w:rsidP="007F10E6">
            <w:pPr>
              <w:pStyle w:val="TableContent"/>
            </w:pPr>
          </w:p>
        </w:tc>
        <w:tc>
          <w:tcPr>
            <w:tcW w:w="1204" w:type="dxa"/>
            <w:vMerge/>
            <w:vAlign w:val="center"/>
          </w:tcPr>
          <w:p w14:paraId="1EB12C28" w14:textId="77777777" w:rsidR="006F4E0C" w:rsidRDefault="006F4E0C" w:rsidP="007F10E6">
            <w:pPr>
              <w:pStyle w:val="TableContent"/>
            </w:pPr>
          </w:p>
        </w:tc>
        <w:tc>
          <w:tcPr>
            <w:tcW w:w="1447" w:type="dxa"/>
          </w:tcPr>
          <w:p w14:paraId="0DF7CC22" w14:textId="77777777" w:rsidR="006F4E0C" w:rsidRPr="006F4E0C" w:rsidRDefault="006F4E0C" w:rsidP="00AF1A52">
            <w:pPr>
              <w:pStyle w:val="TableContent"/>
            </w:pPr>
            <w:r w:rsidRPr="006F4E0C">
              <w:t>CR2717R05</w:t>
            </w:r>
          </w:p>
        </w:tc>
        <w:tc>
          <w:tcPr>
            <w:tcW w:w="2776" w:type="dxa"/>
            <w:vAlign w:val="center"/>
          </w:tcPr>
          <w:p w14:paraId="765EE068" w14:textId="77777777" w:rsidR="006F4E0C" w:rsidRPr="006F4E0C" w:rsidRDefault="006F4E0C" w:rsidP="00AF1A52">
            <w:pPr>
              <w:pStyle w:val="TableContent"/>
            </w:pPr>
            <w:r w:rsidRPr="006F4E0C">
              <w:t>Editorial Clarification on disabling a Test Profile</w:t>
            </w:r>
          </w:p>
        </w:tc>
        <w:tc>
          <w:tcPr>
            <w:tcW w:w="1276" w:type="dxa"/>
            <w:vMerge/>
            <w:vAlign w:val="center"/>
          </w:tcPr>
          <w:p w14:paraId="30D3EE7E" w14:textId="77777777" w:rsidR="006F4E0C" w:rsidRDefault="006F4E0C" w:rsidP="007F10E6">
            <w:pPr>
              <w:pStyle w:val="TableContent"/>
            </w:pPr>
          </w:p>
        </w:tc>
        <w:tc>
          <w:tcPr>
            <w:tcW w:w="1366" w:type="dxa"/>
            <w:vMerge/>
            <w:vAlign w:val="center"/>
          </w:tcPr>
          <w:p w14:paraId="4D71233A" w14:textId="77777777" w:rsidR="006F4E0C" w:rsidRDefault="006F4E0C" w:rsidP="007F10E6">
            <w:pPr>
              <w:pStyle w:val="TableContent"/>
            </w:pPr>
          </w:p>
        </w:tc>
      </w:tr>
      <w:tr w:rsidR="00F64039" w:rsidRPr="00A14F29" w14:paraId="2102F6DA" w14:textId="77777777" w:rsidTr="008E43C2">
        <w:trPr>
          <w:trHeight w:val="300"/>
        </w:trPr>
        <w:tc>
          <w:tcPr>
            <w:tcW w:w="947" w:type="dxa"/>
            <w:vMerge/>
            <w:vAlign w:val="center"/>
          </w:tcPr>
          <w:p w14:paraId="15A8FF24" w14:textId="77777777" w:rsidR="006F4E0C" w:rsidRDefault="006F4E0C" w:rsidP="007F10E6">
            <w:pPr>
              <w:pStyle w:val="TableContent"/>
            </w:pPr>
          </w:p>
        </w:tc>
        <w:tc>
          <w:tcPr>
            <w:tcW w:w="1204" w:type="dxa"/>
            <w:vMerge/>
            <w:vAlign w:val="center"/>
          </w:tcPr>
          <w:p w14:paraId="0F50B4BD" w14:textId="77777777" w:rsidR="006F4E0C" w:rsidRDefault="006F4E0C" w:rsidP="007F10E6">
            <w:pPr>
              <w:pStyle w:val="TableContent"/>
            </w:pPr>
          </w:p>
        </w:tc>
        <w:tc>
          <w:tcPr>
            <w:tcW w:w="1447" w:type="dxa"/>
          </w:tcPr>
          <w:p w14:paraId="26327407" w14:textId="77777777" w:rsidR="006F4E0C" w:rsidRPr="006F4E0C" w:rsidRDefault="006F4E0C" w:rsidP="00AF1A52">
            <w:pPr>
              <w:pStyle w:val="TableContent"/>
            </w:pPr>
            <w:r w:rsidRPr="006F4E0C">
              <w:t>CR2718R00</w:t>
            </w:r>
          </w:p>
        </w:tc>
        <w:tc>
          <w:tcPr>
            <w:tcW w:w="2776" w:type="dxa"/>
            <w:vAlign w:val="center"/>
          </w:tcPr>
          <w:p w14:paraId="789A0150" w14:textId="77777777" w:rsidR="006F4E0C" w:rsidRPr="006F4E0C" w:rsidRDefault="006F4E0C" w:rsidP="00AF1A52">
            <w:pPr>
              <w:pStyle w:val="TableContent"/>
            </w:pPr>
            <w:r w:rsidRPr="006F4E0C">
              <w:t>Update version numbers in HTTP headers</w:t>
            </w:r>
          </w:p>
        </w:tc>
        <w:tc>
          <w:tcPr>
            <w:tcW w:w="1276" w:type="dxa"/>
            <w:vMerge/>
            <w:vAlign w:val="center"/>
          </w:tcPr>
          <w:p w14:paraId="473152EC" w14:textId="77777777" w:rsidR="006F4E0C" w:rsidRDefault="006F4E0C" w:rsidP="007F10E6">
            <w:pPr>
              <w:pStyle w:val="TableContent"/>
            </w:pPr>
          </w:p>
        </w:tc>
        <w:tc>
          <w:tcPr>
            <w:tcW w:w="1366" w:type="dxa"/>
            <w:vMerge/>
            <w:vAlign w:val="center"/>
          </w:tcPr>
          <w:p w14:paraId="4A470120" w14:textId="77777777" w:rsidR="006F4E0C" w:rsidRDefault="006F4E0C" w:rsidP="007F10E6">
            <w:pPr>
              <w:pStyle w:val="TableContent"/>
            </w:pPr>
          </w:p>
        </w:tc>
      </w:tr>
      <w:tr w:rsidR="00F64039" w:rsidRPr="00A14F29" w14:paraId="54F746F5" w14:textId="77777777" w:rsidTr="008E43C2">
        <w:trPr>
          <w:trHeight w:val="300"/>
        </w:trPr>
        <w:tc>
          <w:tcPr>
            <w:tcW w:w="947" w:type="dxa"/>
            <w:vMerge/>
            <w:vAlign w:val="center"/>
          </w:tcPr>
          <w:p w14:paraId="09C4D4F4" w14:textId="77777777" w:rsidR="006F4E0C" w:rsidRDefault="006F4E0C" w:rsidP="007F10E6">
            <w:pPr>
              <w:pStyle w:val="TableContent"/>
            </w:pPr>
          </w:p>
        </w:tc>
        <w:tc>
          <w:tcPr>
            <w:tcW w:w="1204" w:type="dxa"/>
            <w:vMerge/>
            <w:vAlign w:val="center"/>
          </w:tcPr>
          <w:p w14:paraId="5F2A3A41" w14:textId="77777777" w:rsidR="006F4E0C" w:rsidRDefault="006F4E0C" w:rsidP="007F10E6">
            <w:pPr>
              <w:pStyle w:val="TableContent"/>
            </w:pPr>
          </w:p>
        </w:tc>
        <w:tc>
          <w:tcPr>
            <w:tcW w:w="1447" w:type="dxa"/>
          </w:tcPr>
          <w:p w14:paraId="7209B07E" w14:textId="77777777" w:rsidR="006F4E0C" w:rsidRPr="006F4E0C" w:rsidRDefault="006F4E0C" w:rsidP="00AF1A52">
            <w:pPr>
              <w:pStyle w:val="TableContent"/>
            </w:pPr>
            <w:r w:rsidRPr="006F4E0C">
              <w:t>CR2719R02</w:t>
            </w:r>
          </w:p>
        </w:tc>
        <w:tc>
          <w:tcPr>
            <w:tcW w:w="2776" w:type="dxa"/>
            <w:vAlign w:val="center"/>
          </w:tcPr>
          <w:p w14:paraId="78C4CCA7" w14:textId="77777777" w:rsidR="006F4E0C" w:rsidRPr="006F4E0C" w:rsidRDefault="006F4E0C" w:rsidP="00AF1A52">
            <w:pPr>
              <w:pStyle w:val="TableContent"/>
            </w:pPr>
            <w:r w:rsidRPr="006F4E0C">
              <w:t>References cleanup</w:t>
            </w:r>
          </w:p>
        </w:tc>
        <w:tc>
          <w:tcPr>
            <w:tcW w:w="1276" w:type="dxa"/>
            <w:vMerge/>
            <w:vAlign w:val="center"/>
          </w:tcPr>
          <w:p w14:paraId="30EC1EAD" w14:textId="77777777" w:rsidR="006F4E0C" w:rsidRDefault="006F4E0C" w:rsidP="007F10E6">
            <w:pPr>
              <w:pStyle w:val="TableContent"/>
            </w:pPr>
          </w:p>
        </w:tc>
        <w:tc>
          <w:tcPr>
            <w:tcW w:w="1366" w:type="dxa"/>
            <w:vMerge/>
            <w:vAlign w:val="center"/>
          </w:tcPr>
          <w:p w14:paraId="6D619E00" w14:textId="77777777" w:rsidR="006F4E0C" w:rsidRDefault="006F4E0C" w:rsidP="007F10E6">
            <w:pPr>
              <w:pStyle w:val="TableContent"/>
            </w:pPr>
          </w:p>
        </w:tc>
      </w:tr>
      <w:tr w:rsidR="00F64039" w:rsidRPr="00A14F29" w14:paraId="4A666F32" w14:textId="77777777" w:rsidTr="008E43C2">
        <w:trPr>
          <w:trHeight w:val="300"/>
        </w:trPr>
        <w:tc>
          <w:tcPr>
            <w:tcW w:w="947" w:type="dxa"/>
            <w:vMerge/>
            <w:vAlign w:val="center"/>
          </w:tcPr>
          <w:p w14:paraId="2D6A00A5" w14:textId="77777777" w:rsidR="006F4E0C" w:rsidRDefault="006F4E0C" w:rsidP="007F10E6">
            <w:pPr>
              <w:pStyle w:val="TableContent"/>
            </w:pPr>
          </w:p>
        </w:tc>
        <w:tc>
          <w:tcPr>
            <w:tcW w:w="1204" w:type="dxa"/>
            <w:vMerge/>
            <w:vAlign w:val="center"/>
          </w:tcPr>
          <w:p w14:paraId="56A77309" w14:textId="77777777" w:rsidR="006F4E0C" w:rsidRDefault="006F4E0C" w:rsidP="007F10E6">
            <w:pPr>
              <w:pStyle w:val="TableContent"/>
            </w:pPr>
          </w:p>
        </w:tc>
        <w:tc>
          <w:tcPr>
            <w:tcW w:w="1447" w:type="dxa"/>
          </w:tcPr>
          <w:p w14:paraId="70F509D7" w14:textId="77777777" w:rsidR="006F4E0C" w:rsidRPr="006F4E0C" w:rsidRDefault="006F4E0C" w:rsidP="00AF1A52">
            <w:pPr>
              <w:pStyle w:val="TableContent"/>
            </w:pPr>
            <w:r w:rsidRPr="006F4E0C">
              <w:t>CR2722R00</w:t>
            </w:r>
          </w:p>
        </w:tc>
        <w:tc>
          <w:tcPr>
            <w:tcW w:w="2776" w:type="dxa"/>
            <w:vAlign w:val="center"/>
          </w:tcPr>
          <w:p w14:paraId="03877AB0" w14:textId="77777777" w:rsidR="006F4E0C" w:rsidRPr="006F4E0C" w:rsidRDefault="006F4E0C" w:rsidP="00AF1A52">
            <w:pPr>
              <w:pStyle w:val="TableContent"/>
            </w:pPr>
            <w:r w:rsidRPr="006F4E0C">
              <w:t>More SIMAlliance clean up</w:t>
            </w:r>
          </w:p>
        </w:tc>
        <w:tc>
          <w:tcPr>
            <w:tcW w:w="1276" w:type="dxa"/>
            <w:vMerge/>
            <w:vAlign w:val="center"/>
          </w:tcPr>
          <w:p w14:paraId="7F7A75E5" w14:textId="77777777" w:rsidR="006F4E0C" w:rsidRDefault="006F4E0C" w:rsidP="007F10E6">
            <w:pPr>
              <w:pStyle w:val="TableContent"/>
            </w:pPr>
          </w:p>
        </w:tc>
        <w:tc>
          <w:tcPr>
            <w:tcW w:w="1366" w:type="dxa"/>
            <w:vMerge/>
            <w:vAlign w:val="center"/>
          </w:tcPr>
          <w:p w14:paraId="1809C8BB" w14:textId="77777777" w:rsidR="006F4E0C" w:rsidRDefault="006F4E0C" w:rsidP="007F10E6">
            <w:pPr>
              <w:pStyle w:val="TableContent"/>
            </w:pPr>
          </w:p>
        </w:tc>
      </w:tr>
      <w:tr w:rsidR="00F64039" w:rsidRPr="00A14F29" w14:paraId="0529DBE0" w14:textId="77777777" w:rsidTr="008E43C2">
        <w:trPr>
          <w:trHeight w:val="300"/>
        </w:trPr>
        <w:tc>
          <w:tcPr>
            <w:tcW w:w="947" w:type="dxa"/>
            <w:vMerge/>
            <w:vAlign w:val="center"/>
          </w:tcPr>
          <w:p w14:paraId="56C4B305" w14:textId="77777777" w:rsidR="006F4E0C" w:rsidRDefault="006F4E0C" w:rsidP="007F10E6">
            <w:pPr>
              <w:pStyle w:val="TableContent"/>
            </w:pPr>
          </w:p>
        </w:tc>
        <w:tc>
          <w:tcPr>
            <w:tcW w:w="1204" w:type="dxa"/>
            <w:vMerge/>
            <w:vAlign w:val="center"/>
          </w:tcPr>
          <w:p w14:paraId="5314A932" w14:textId="77777777" w:rsidR="006F4E0C" w:rsidRDefault="006F4E0C" w:rsidP="007F10E6">
            <w:pPr>
              <w:pStyle w:val="TableContent"/>
            </w:pPr>
          </w:p>
        </w:tc>
        <w:tc>
          <w:tcPr>
            <w:tcW w:w="1447" w:type="dxa"/>
          </w:tcPr>
          <w:p w14:paraId="5AABCFF5" w14:textId="77777777" w:rsidR="006F4E0C" w:rsidRPr="006F4E0C" w:rsidRDefault="006F4E0C" w:rsidP="00AF1A52">
            <w:pPr>
              <w:pStyle w:val="TableContent"/>
            </w:pPr>
            <w:r w:rsidRPr="006F4E0C">
              <w:t>CR2721R00</w:t>
            </w:r>
          </w:p>
        </w:tc>
        <w:tc>
          <w:tcPr>
            <w:tcW w:w="2776" w:type="dxa"/>
            <w:vAlign w:val="center"/>
          </w:tcPr>
          <w:p w14:paraId="0C55E052" w14:textId="77777777" w:rsidR="006F4E0C" w:rsidRPr="006F4E0C" w:rsidRDefault="006F4E0C" w:rsidP="00AF1A52">
            <w:pPr>
              <w:pStyle w:val="TableContent"/>
            </w:pPr>
            <w:r w:rsidRPr="006F4E0C">
              <w:t>Optional support of Brainpool and FRP for TLS</w:t>
            </w:r>
          </w:p>
        </w:tc>
        <w:tc>
          <w:tcPr>
            <w:tcW w:w="1276" w:type="dxa"/>
            <w:vMerge/>
            <w:vAlign w:val="center"/>
          </w:tcPr>
          <w:p w14:paraId="558B55FF" w14:textId="77777777" w:rsidR="006F4E0C" w:rsidRDefault="006F4E0C" w:rsidP="007F10E6">
            <w:pPr>
              <w:pStyle w:val="TableContent"/>
            </w:pPr>
          </w:p>
        </w:tc>
        <w:tc>
          <w:tcPr>
            <w:tcW w:w="1366" w:type="dxa"/>
            <w:vMerge/>
            <w:vAlign w:val="center"/>
          </w:tcPr>
          <w:p w14:paraId="5D6EF7EB" w14:textId="77777777" w:rsidR="006F4E0C" w:rsidRDefault="006F4E0C" w:rsidP="007F10E6">
            <w:pPr>
              <w:pStyle w:val="TableContent"/>
            </w:pPr>
          </w:p>
        </w:tc>
      </w:tr>
      <w:tr w:rsidR="00F64039" w:rsidRPr="00A14F29" w14:paraId="352EC4EA" w14:textId="77777777" w:rsidTr="008E43C2">
        <w:trPr>
          <w:trHeight w:val="300"/>
        </w:trPr>
        <w:tc>
          <w:tcPr>
            <w:tcW w:w="947" w:type="dxa"/>
            <w:vMerge/>
            <w:vAlign w:val="center"/>
          </w:tcPr>
          <w:p w14:paraId="31E4CA43" w14:textId="77777777" w:rsidR="006F4E0C" w:rsidRDefault="006F4E0C" w:rsidP="007F10E6">
            <w:pPr>
              <w:pStyle w:val="TableContent"/>
            </w:pPr>
          </w:p>
        </w:tc>
        <w:tc>
          <w:tcPr>
            <w:tcW w:w="1204" w:type="dxa"/>
            <w:vMerge/>
            <w:vAlign w:val="center"/>
          </w:tcPr>
          <w:p w14:paraId="3130346C" w14:textId="77777777" w:rsidR="006F4E0C" w:rsidRDefault="006F4E0C" w:rsidP="007F10E6">
            <w:pPr>
              <w:pStyle w:val="TableContent"/>
            </w:pPr>
          </w:p>
        </w:tc>
        <w:tc>
          <w:tcPr>
            <w:tcW w:w="1447" w:type="dxa"/>
          </w:tcPr>
          <w:p w14:paraId="2157E309" w14:textId="77777777" w:rsidR="006F4E0C" w:rsidRPr="006F4E0C" w:rsidRDefault="006F4E0C" w:rsidP="007F10E6">
            <w:pPr>
              <w:pStyle w:val="TableContent"/>
            </w:pPr>
            <w:r w:rsidRPr="006F4E0C">
              <w:t>CR2724R00</w:t>
            </w:r>
          </w:p>
        </w:tc>
        <w:tc>
          <w:tcPr>
            <w:tcW w:w="2776" w:type="dxa"/>
            <w:vAlign w:val="center"/>
          </w:tcPr>
          <w:p w14:paraId="43AD94E7" w14:textId="77777777" w:rsidR="006F4E0C" w:rsidRPr="006F4E0C" w:rsidRDefault="006F4E0C" w:rsidP="007F10E6">
            <w:pPr>
              <w:pStyle w:val="TableContent"/>
            </w:pPr>
            <w:r w:rsidRPr="006F4E0C">
              <w:t>ASN.1 corrections</w:t>
            </w:r>
          </w:p>
        </w:tc>
        <w:tc>
          <w:tcPr>
            <w:tcW w:w="1276" w:type="dxa"/>
            <w:vMerge/>
            <w:vAlign w:val="center"/>
          </w:tcPr>
          <w:p w14:paraId="75364A71" w14:textId="77777777" w:rsidR="006F4E0C" w:rsidRDefault="006F4E0C" w:rsidP="007F10E6">
            <w:pPr>
              <w:pStyle w:val="TableContent"/>
            </w:pPr>
          </w:p>
        </w:tc>
        <w:tc>
          <w:tcPr>
            <w:tcW w:w="1366" w:type="dxa"/>
            <w:vMerge/>
            <w:vAlign w:val="center"/>
          </w:tcPr>
          <w:p w14:paraId="3ED2B9CD" w14:textId="77777777" w:rsidR="006F4E0C" w:rsidRDefault="006F4E0C" w:rsidP="007F10E6">
            <w:pPr>
              <w:pStyle w:val="TableContent"/>
            </w:pPr>
          </w:p>
        </w:tc>
      </w:tr>
      <w:tr w:rsidR="00F64039" w:rsidRPr="00A14F29" w14:paraId="3C52996E" w14:textId="77777777" w:rsidTr="008E43C2">
        <w:trPr>
          <w:trHeight w:val="300"/>
        </w:trPr>
        <w:tc>
          <w:tcPr>
            <w:tcW w:w="947" w:type="dxa"/>
            <w:vMerge/>
            <w:vAlign w:val="center"/>
          </w:tcPr>
          <w:p w14:paraId="5E451DDF" w14:textId="77777777" w:rsidR="006F4E0C" w:rsidRDefault="006F4E0C" w:rsidP="007F10E6">
            <w:pPr>
              <w:pStyle w:val="TableContent"/>
            </w:pPr>
          </w:p>
        </w:tc>
        <w:tc>
          <w:tcPr>
            <w:tcW w:w="1204" w:type="dxa"/>
            <w:vMerge/>
            <w:vAlign w:val="center"/>
          </w:tcPr>
          <w:p w14:paraId="1C97DE30" w14:textId="77777777" w:rsidR="006F4E0C" w:rsidRDefault="006F4E0C" w:rsidP="007F10E6">
            <w:pPr>
              <w:pStyle w:val="TableContent"/>
            </w:pPr>
          </w:p>
        </w:tc>
        <w:tc>
          <w:tcPr>
            <w:tcW w:w="1447" w:type="dxa"/>
          </w:tcPr>
          <w:p w14:paraId="093399AE" w14:textId="77777777" w:rsidR="006F4E0C" w:rsidRPr="006F4E0C" w:rsidRDefault="006F4E0C" w:rsidP="007F10E6">
            <w:pPr>
              <w:pStyle w:val="TableContent"/>
            </w:pPr>
            <w:r w:rsidRPr="006F4E0C">
              <w:t>CR2725R00</w:t>
            </w:r>
          </w:p>
        </w:tc>
        <w:tc>
          <w:tcPr>
            <w:tcW w:w="2776" w:type="dxa"/>
            <w:vAlign w:val="center"/>
          </w:tcPr>
          <w:p w14:paraId="1B9B4B34" w14:textId="77777777" w:rsidR="006F4E0C" w:rsidRPr="006F4E0C" w:rsidRDefault="006F4E0C" w:rsidP="007F10E6">
            <w:pPr>
              <w:pStyle w:val="TableContent"/>
            </w:pPr>
            <w:r w:rsidRPr="006F4E0C">
              <w:t>Allow multiple eUICC Profile Package versions</w:t>
            </w:r>
          </w:p>
        </w:tc>
        <w:tc>
          <w:tcPr>
            <w:tcW w:w="1276" w:type="dxa"/>
            <w:vMerge/>
            <w:vAlign w:val="center"/>
          </w:tcPr>
          <w:p w14:paraId="2FA0DD10" w14:textId="77777777" w:rsidR="006F4E0C" w:rsidRDefault="006F4E0C" w:rsidP="007F10E6">
            <w:pPr>
              <w:pStyle w:val="TableContent"/>
            </w:pPr>
          </w:p>
        </w:tc>
        <w:tc>
          <w:tcPr>
            <w:tcW w:w="1366" w:type="dxa"/>
            <w:vMerge/>
            <w:vAlign w:val="center"/>
          </w:tcPr>
          <w:p w14:paraId="494D7A1D" w14:textId="77777777" w:rsidR="006F4E0C" w:rsidRDefault="006F4E0C" w:rsidP="007F10E6">
            <w:pPr>
              <w:pStyle w:val="TableContent"/>
            </w:pPr>
          </w:p>
        </w:tc>
      </w:tr>
      <w:tr w:rsidR="00F64039" w:rsidRPr="00A14F29" w14:paraId="37C378AC" w14:textId="77777777" w:rsidTr="008E43C2">
        <w:trPr>
          <w:trHeight w:val="300"/>
        </w:trPr>
        <w:tc>
          <w:tcPr>
            <w:tcW w:w="947" w:type="dxa"/>
            <w:vMerge w:val="restart"/>
            <w:vAlign w:val="center"/>
          </w:tcPr>
          <w:p w14:paraId="47D4E435" w14:textId="65D709A6" w:rsidR="00F653BF" w:rsidRDefault="00F653BF" w:rsidP="005D4CAC">
            <w:pPr>
              <w:pStyle w:val="TableContent"/>
            </w:pPr>
            <w:r>
              <w:t>V2.4</w:t>
            </w:r>
          </w:p>
        </w:tc>
        <w:tc>
          <w:tcPr>
            <w:tcW w:w="1204" w:type="dxa"/>
            <w:vMerge w:val="restart"/>
            <w:vAlign w:val="center"/>
          </w:tcPr>
          <w:p w14:paraId="4D439786" w14:textId="5B71A48A" w:rsidR="00F653BF" w:rsidRDefault="00F653BF" w:rsidP="005D4CAC">
            <w:pPr>
              <w:pStyle w:val="TableContent"/>
            </w:pPr>
            <w:r>
              <w:t>28 October 2021</w:t>
            </w:r>
          </w:p>
        </w:tc>
        <w:tc>
          <w:tcPr>
            <w:tcW w:w="1447" w:type="dxa"/>
          </w:tcPr>
          <w:p w14:paraId="3518DA74" w14:textId="77777777" w:rsidR="00F653BF" w:rsidRPr="006F4E0C" w:rsidRDefault="00F653BF" w:rsidP="007F10E6">
            <w:pPr>
              <w:pStyle w:val="TableContent"/>
            </w:pPr>
            <w:r>
              <w:t>CR2801R02</w:t>
            </w:r>
          </w:p>
        </w:tc>
        <w:tc>
          <w:tcPr>
            <w:tcW w:w="2776" w:type="dxa"/>
            <w:vAlign w:val="center"/>
          </w:tcPr>
          <w:p w14:paraId="158167C3" w14:textId="77777777" w:rsidR="00F653BF" w:rsidRPr="006F4E0C" w:rsidRDefault="00F653BF" w:rsidP="007F10E6">
            <w:pPr>
              <w:pStyle w:val="TableContent"/>
            </w:pPr>
            <w:r>
              <w:t>Field-test eUICC</w:t>
            </w:r>
          </w:p>
        </w:tc>
        <w:tc>
          <w:tcPr>
            <w:tcW w:w="1276" w:type="dxa"/>
            <w:vMerge w:val="restart"/>
            <w:vAlign w:val="center"/>
          </w:tcPr>
          <w:p w14:paraId="20767297" w14:textId="02F7C0EF" w:rsidR="00F653BF" w:rsidRDefault="00F653BF" w:rsidP="005D4CAC">
            <w:pPr>
              <w:pStyle w:val="TableContent"/>
            </w:pPr>
            <w:r>
              <w:t>ISAG</w:t>
            </w:r>
          </w:p>
        </w:tc>
        <w:tc>
          <w:tcPr>
            <w:tcW w:w="1366" w:type="dxa"/>
            <w:vMerge w:val="restart"/>
            <w:vAlign w:val="center"/>
          </w:tcPr>
          <w:p w14:paraId="7B16E105" w14:textId="77777777" w:rsidR="00F653BF" w:rsidRDefault="00F653BF" w:rsidP="007F10E6">
            <w:pPr>
              <w:pStyle w:val="TableContent"/>
            </w:pPr>
            <w:r>
              <w:t>Yolanda Sanz, GSMA</w:t>
            </w:r>
          </w:p>
        </w:tc>
      </w:tr>
      <w:tr w:rsidR="00F64039" w:rsidRPr="00A14F29" w14:paraId="09986C61" w14:textId="77777777" w:rsidTr="008E43C2">
        <w:trPr>
          <w:trHeight w:val="300"/>
        </w:trPr>
        <w:tc>
          <w:tcPr>
            <w:tcW w:w="947" w:type="dxa"/>
            <w:vMerge/>
            <w:vAlign w:val="center"/>
          </w:tcPr>
          <w:p w14:paraId="60F94210" w14:textId="0EA98382" w:rsidR="00F653BF" w:rsidRDefault="00F653BF" w:rsidP="005D4CAC">
            <w:pPr>
              <w:pStyle w:val="TableContent"/>
            </w:pPr>
          </w:p>
        </w:tc>
        <w:tc>
          <w:tcPr>
            <w:tcW w:w="1204" w:type="dxa"/>
            <w:vMerge/>
            <w:vAlign w:val="center"/>
          </w:tcPr>
          <w:p w14:paraId="55684903" w14:textId="6D5315BB" w:rsidR="00F653BF" w:rsidRDefault="00F653BF" w:rsidP="005D4CAC">
            <w:pPr>
              <w:pStyle w:val="TableContent"/>
            </w:pPr>
          </w:p>
        </w:tc>
        <w:tc>
          <w:tcPr>
            <w:tcW w:w="1447" w:type="dxa"/>
          </w:tcPr>
          <w:p w14:paraId="1CC5D2D5" w14:textId="77777777" w:rsidR="00F653BF" w:rsidRDefault="00F653BF" w:rsidP="007F10E6">
            <w:pPr>
              <w:pStyle w:val="TableContent"/>
            </w:pPr>
            <w:r>
              <w:t>CR2802R02</w:t>
            </w:r>
          </w:p>
        </w:tc>
        <w:tc>
          <w:tcPr>
            <w:tcW w:w="2776" w:type="dxa"/>
            <w:vAlign w:val="center"/>
          </w:tcPr>
          <w:p w14:paraId="6C35E794" w14:textId="77777777" w:rsidR="00F653BF" w:rsidRDefault="00F653BF" w:rsidP="007F10E6">
            <w:pPr>
              <w:pStyle w:val="TableContent"/>
            </w:pPr>
            <w:r>
              <w:t>Clarification on outdate ppVersion during oudate interm period</w:t>
            </w:r>
          </w:p>
        </w:tc>
        <w:tc>
          <w:tcPr>
            <w:tcW w:w="1276" w:type="dxa"/>
            <w:vMerge/>
            <w:vAlign w:val="center"/>
          </w:tcPr>
          <w:p w14:paraId="6B020D6D" w14:textId="4E9DF13B" w:rsidR="00F653BF" w:rsidRDefault="00F653BF" w:rsidP="005D4CAC">
            <w:pPr>
              <w:pStyle w:val="TableContent"/>
            </w:pPr>
          </w:p>
        </w:tc>
        <w:tc>
          <w:tcPr>
            <w:tcW w:w="1366" w:type="dxa"/>
            <w:vMerge/>
            <w:vAlign w:val="center"/>
          </w:tcPr>
          <w:p w14:paraId="48CA07C2" w14:textId="77777777" w:rsidR="00F653BF" w:rsidRDefault="00F653BF" w:rsidP="007F10E6">
            <w:pPr>
              <w:pStyle w:val="TableContent"/>
            </w:pPr>
          </w:p>
        </w:tc>
      </w:tr>
      <w:tr w:rsidR="00F64039" w:rsidRPr="00A14F29" w14:paraId="02D35748" w14:textId="77777777" w:rsidTr="008E43C2">
        <w:trPr>
          <w:trHeight w:val="300"/>
        </w:trPr>
        <w:tc>
          <w:tcPr>
            <w:tcW w:w="947" w:type="dxa"/>
            <w:vMerge/>
            <w:vAlign w:val="center"/>
          </w:tcPr>
          <w:p w14:paraId="378282FB" w14:textId="4F12066C" w:rsidR="00F653BF" w:rsidRDefault="00F653BF" w:rsidP="005D4CAC">
            <w:pPr>
              <w:pStyle w:val="TableContent"/>
            </w:pPr>
          </w:p>
        </w:tc>
        <w:tc>
          <w:tcPr>
            <w:tcW w:w="1204" w:type="dxa"/>
            <w:vMerge/>
            <w:vAlign w:val="center"/>
          </w:tcPr>
          <w:p w14:paraId="24E7A470" w14:textId="683D167F" w:rsidR="00F653BF" w:rsidRDefault="00F653BF" w:rsidP="005D4CAC">
            <w:pPr>
              <w:pStyle w:val="TableContent"/>
            </w:pPr>
          </w:p>
        </w:tc>
        <w:tc>
          <w:tcPr>
            <w:tcW w:w="1447" w:type="dxa"/>
          </w:tcPr>
          <w:p w14:paraId="659C1A94" w14:textId="77777777" w:rsidR="00F653BF" w:rsidRDefault="00F653BF" w:rsidP="005D4CAC">
            <w:pPr>
              <w:pStyle w:val="TableContent"/>
            </w:pPr>
            <w:r w:rsidRPr="007623A1">
              <w:t>CR2803R02</w:t>
            </w:r>
          </w:p>
        </w:tc>
        <w:tc>
          <w:tcPr>
            <w:tcW w:w="2776" w:type="dxa"/>
            <w:vAlign w:val="center"/>
          </w:tcPr>
          <w:p w14:paraId="30B47AF4" w14:textId="77777777" w:rsidR="00F653BF" w:rsidRDefault="00F653BF" w:rsidP="005D4CAC">
            <w:pPr>
              <w:pStyle w:val="TableContent"/>
            </w:pPr>
            <w:r w:rsidRPr="007623A1">
              <w:t>Add Profile Metadata Extensibility</w:t>
            </w:r>
          </w:p>
        </w:tc>
        <w:tc>
          <w:tcPr>
            <w:tcW w:w="1276" w:type="dxa"/>
            <w:vMerge/>
            <w:vAlign w:val="center"/>
          </w:tcPr>
          <w:p w14:paraId="16DDBEA8" w14:textId="5994CF13" w:rsidR="00F653BF" w:rsidRDefault="00F653BF" w:rsidP="005D4CAC">
            <w:pPr>
              <w:pStyle w:val="TableContent"/>
            </w:pPr>
          </w:p>
        </w:tc>
        <w:tc>
          <w:tcPr>
            <w:tcW w:w="1366" w:type="dxa"/>
            <w:vMerge/>
            <w:vAlign w:val="center"/>
          </w:tcPr>
          <w:p w14:paraId="53E7E89B" w14:textId="27ADC6E7" w:rsidR="00F653BF" w:rsidRDefault="00F653BF" w:rsidP="005D4CAC">
            <w:pPr>
              <w:pStyle w:val="TableContent"/>
            </w:pPr>
          </w:p>
        </w:tc>
      </w:tr>
      <w:tr w:rsidR="00F64039" w:rsidRPr="00A14F29" w14:paraId="46FF52E7" w14:textId="77777777" w:rsidTr="008E43C2">
        <w:trPr>
          <w:trHeight w:val="300"/>
        </w:trPr>
        <w:tc>
          <w:tcPr>
            <w:tcW w:w="947" w:type="dxa"/>
            <w:vMerge w:val="restart"/>
            <w:vAlign w:val="center"/>
          </w:tcPr>
          <w:p w14:paraId="3CA60E4A" w14:textId="4FBBB3E3" w:rsidR="00B86C65" w:rsidRDefault="00B86C65" w:rsidP="00B86C65">
            <w:pPr>
              <w:pStyle w:val="TableContent"/>
            </w:pPr>
            <w:r>
              <w:t xml:space="preserve">V2.5 </w:t>
            </w:r>
          </w:p>
          <w:p w14:paraId="53534455" w14:textId="3EBEFE1F" w:rsidR="00B86C65" w:rsidRDefault="00B86C65" w:rsidP="009D784B">
            <w:pPr>
              <w:pStyle w:val="TableContent"/>
            </w:pPr>
          </w:p>
        </w:tc>
        <w:tc>
          <w:tcPr>
            <w:tcW w:w="1204" w:type="dxa"/>
            <w:vMerge w:val="restart"/>
            <w:vAlign w:val="center"/>
          </w:tcPr>
          <w:p w14:paraId="3C7147DF" w14:textId="7FC304F6" w:rsidR="00B86C65" w:rsidRDefault="00B86C65" w:rsidP="009D784B">
            <w:pPr>
              <w:pStyle w:val="TableContent"/>
            </w:pPr>
            <w:r>
              <w:t>26 May 2023</w:t>
            </w:r>
          </w:p>
        </w:tc>
        <w:tc>
          <w:tcPr>
            <w:tcW w:w="1447" w:type="dxa"/>
          </w:tcPr>
          <w:p w14:paraId="60DF0B6E" w14:textId="768F2BA1" w:rsidR="00B86C65" w:rsidRPr="007623A1" w:rsidRDefault="00B86C65" w:rsidP="005D4CAC">
            <w:pPr>
              <w:pStyle w:val="TableContent"/>
            </w:pPr>
            <w:r w:rsidRPr="00320EE7">
              <w:t>CR24101R01</w:t>
            </w:r>
          </w:p>
        </w:tc>
        <w:tc>
          <w:tcPr>
            <w:tcW w:w="2776" w:type="dxa"/>
            <w:vAlign w:val="center"/>
          </w:tcPr>
          <w:p w14:paraId="67C6577F" w14:textId="120F7884" w:rsidR="00B86C65" w:rsidRPr="007623A1" w:rsidRDefault="00B86C65" w:rsidP="005D4CAC">
            <w:pPr>
              <w:pStyle w:val="TableContent"/>
            </w:pPr>
            <w:r w:rsidRPr="00320EE7">
              <w:t>Importing ASN.1 type definition of UICC Capability from TCA</w:t>
            </w:r>
          </w:p>
        </w:tc>
        <w:tc>
          <w:tcPr>
            <w:tcW w:w="1276" w:type="dxa"/>
            <w:vMerge w:val="restart"/>
            <w:vAlign w:val="center"/>
          </w:tcPr>
          <w:p w14:paraId="3F17897D" w14:textId="75D02DB3" w:rsidR="00B86C65" w:rsidRDefault="00B86C65" w:rsidP="009D784B">
            <w:pPr>
              <w:pStyle w:val="TableContent"/>
            </w:pPr>
            <w:r>
              <w:t>ISAG</w:t>
            </w:r>
          </w:p>
        </w:tc>
        <w:tc>
          <w:tcPr>
            <w:tcW w:w="1366" w:type="dxa"/>
            <w:vMerge w:val="restart"/>
            <w:vAlign w:val="center"/>
          </w:tcPr>
          <w:p w14:paraId="05025EE6" w14:textId="008DE8EA" w:rsidR="00B86C65" w:rsidRDefault="00B86C65" w:rsidP="00C231F5">
            <w:pPr>
              <w:pStyle w:val="TableContent"/>
            </w:pPr>
            <w:r>
              <w:t>Yolanda Sanz, GSMA</w:t>
            </w:r>
          </w:p>
        </w:tc>
      </w:tr>
      <w:tr w:rsidR="00F64039" w:rsidRPr="00A14F29" w14:paraId="3C45428E" w14:textId="77777777" w:rsidTr="008E43C2">
        <w:trPr>
          <w:trHeight w:val="300"/>
        </w:trPr>
        <w:tc>
          <w:tcPr>
            <w:tcW w:w="947" w:type="dxa"/>
            <w:vMerge/>
            <w:vAlign w:val="center"/>
          </w:tcPr>
          <w:p w14:paraId="27718D9C" w14:textId="65605B93" w:rsidR="00B86C65" w:rsidRDefault="00B86C65" w:rsidP="009D784B">
            <w:pPr>
              <w:pStyle w:val="TableContent"/>
            </w:pPr>
          </w:p>
        </w:tc>
        <w:tc>
          <w:tcPr>
            <w:tcW w:w="1204" w:type="dxa"/>
            <w:vMerge/>
            <w:vAlign w:val="center"/>
          </w:tcPr>
          <w:p w14:paraId="4A526413" w14:textId="6E8E05A4" w:rsidR="00B86C65" w:rsidRDefault="00B86C65" w:rsidP="009D784B">
            <w:pPr>
              <w:pStyle w:val="TableContent"/>
            </w:pPr>
          </w:p>
        </w:tc>
        <w:tc>
          <w:tcPr>
            <w:tcW w:w="1447" w:type="dxa"/>
          </w:tcPr>
          <w:p w14:paraId="55D614E7" w14:textId="4ABD2BB5" w:rsidR="00B86C65" w:rsidRPr="00320EE7" w:rsidRDefault="00B86C65" w:rsidP="005D4CAC">
            <w:pPr>
              <w:pStyle w:val="TableContent"/>
            </w:pPr>
            <w:r w:rsidRPr="00320EE7">
              <w:t>CR24102R01</w:t>
            </w:r>
          </w:p>
        </w:tc>
        <w:tc>
          <w:tcPr>
            <w:tcW w:w="2776" w:type="dxa"/>
            <w:vAlign w:val="center"/>
          </w:tcPr>
          <w:p w14:paraId="10ECC042" w14:textId="1192E08D" w:rsidR="00B86C65" w:rsidRPr="00320EE7" w:rsidRDefault="00B86C65" w:rsidP="005D4CAC">
            <w:pPr>
              <w:pStyle w:val="TableContent"/>
            </w:pPr>
            <w:r w:rsidRPr="00320EE7">
              <w:t>Version correction in X-Admin-Protocol http header field</w:t>
            </w:r>
          </w:p>
        </w:tc>
        <w:tc>
          <w:tcPr>
            <w:tcW w:w="1276" w:type="dxa"/>
            <w:vMerge/>
            <w:vAlign w:val="center"/>
          </w:tcPr>
          <w:p w14:paraId="65984B63" w14:textId="1B290042" w:rsidR="00B86C65" w:rsidRDefault="00B86C65" w:rsidP="009D784B">
            <w:pPr>
              <w:pStyle w:val="TableContent"/>
            </w:pPr>
          </w:p>
        </w:tc>
        <w:tc>
          <w:tcPr>
            <w:tcW w:w="1366" w:type="dxa"/>
            <w:vMerge/>
            <w:vAlign w:val="center"/>
          </w:tcPr>
          <w:p w14:paraId="1E9103A3" w14:textId="78CA6531" w:rsidR="00B86C65" w:rsidRDefault="00B86C65" w:rsidP="009D784B">
            <w:pPr>
              <w:pStyle w:val="TableContent"/>
            </w:pPr>
          </w:p>
        </w:tc>
      </w:tr>
      <w:tr w:rsidR="00F64039" w:rsidRPr="00A14F29" w14:paraId="276F85FF" w14:textId="77777777" w:rsidTr="008E43C2">
        <w:trPr>
          <w:trHeight w:val="300"/>
        </w:trPr>
        <w:tc>
          <w:tcPr>
            <w:tcW w:w="947" w:type="dxa"/>
            <w:vMerge/>
            <w:vAlign w:val="center"/>
          </w:tcPr>
          <w:p w14:paraId="5D2E4FC6" w14:textId="6C2A22CC" w:rsidR="00B86C65" w:rsidRDefault="00B86C65" w:rsidP="009D784B">
            <w:pPr>
              <w:pStyle w:val="TableContent"/>
            </w:pPr>
          </w:p>
        </w:tc>
        <w:tc>
          <w:tcPr>
            <w:tcW w:w="1204" w:type="dxa"/>
            <w:vMerge/>
            <w:vAlign w:val="center"/>
          </w:tcPr>
          <w:p w14:paraId="54B74B80" w14:textId="391AFA69" w:rsidR="00B86C65" w:rsidRDefault="00B86C65" w:rsidP="009D784B">
            <w:pPr>
              <w:pStyle w:val="TableContent"/>
            </w:pPr>
          </w:p>
        </w:tc>
        <w:tc>
          <w:tcPr>
            <w:tcW w:w="1447" w:type="dxa"/>
          </w:tcPr>
          <w:p w14:paraId="16D84EE9" w14:textId="33DFAE51" w:rsidR="00B86C65" w:rsidRPr="00320EE7" w:rsidRDefault="00B86C65" w:rsidP="005D4CAC">
            <w:pPr>
              <w:pStyle w:val="TableContent"/>
            </w:pPr>
            <w:r w:rsidRPr="00320EE7">
              <w:t>CR24104R00</w:t>
            </w:r>
          </w:p>
        </w:tc>
        <w:tc>
          <w:tcPr>
            <w:tcW w:w="2776" w:type="dxa"/>
            <w:vAlign w:val="center"/>
          </w:tcPr>
          <w:p w14:paraId="0357F938" w14:textId="06638B32" w:rsidR="00B86C65" w:rsidRPr="00320EE7" w:rsidRDefault="00B86C65" w:rsidP="005D4CAC">
            <w:pPr>
              <w:pStyle w:val="TableContent"/>
            </w:pPr>
            <w:r w:rsidRPr="00320EE7">
              <w:t>Renaming ASN.1 Module OID</w:t>
            </w:r>
          </w:p>
        </w:tc>
        <w:tc>
          <w:tcPr>
            <w:tcW w:w="1276" w:type="dxa"/>
            <w:vMerge/>
            <w:vAlign w:val="center"/>
          </w:tcPr>
          <w:p w14:paraId="61009223" w14:textId="57B05426" w:rsidR="00B86C65" w:rsidRDefault="00B86C65" w:rsidP="009D784B">
            <w:pPr>
              <w:pStyle w:val="TableContent"/>
            </w:pPr>
          </w:p>
        </w:tc>
        <w:tc>
          <w:tcPr>
            <w:tcW w:w="1366" w:type="dxa"/>
            <w:vMerge/>
            <w:vAlign w:val="center"/>
          </w:tcPr>
          <w:p w14:paraId="6DF33CC7" w14:textId="37819D06" w:rsidR="00B86C65" w:rsidRDefault="00B86C65" w:rsidP="009D784B">
            <w:pPr>
              <w:pStyle w:val="TableContent"/>
            </w:pPr>
          </w:p>
        </w:tc>
      </w:tr>
      <w:tr w:rsidR="00F64039" w:rsidRPr="00A14F29" w14:paraId="5B9A5EB3" w14:textId="77777777" w:rsidTr="008E43C2">
        <w:trPr>
          <w:trHeight w:val="300"/>
        </w:trPr>
        <w:tc>
          <w:tcPr>
            <w:tcW w:w="947" w:type="dxa"/>
            <w:vMerge/>
            <w:vAlign w:val="center"/>
          </w:tcPr>
          <w:p w14:paraId="4B58C148" w14:textId="7F3FB4D1" w:rsidR="00B86C65" w:rsidRDefault="00B86C65" w:rsidP="009D784B">
            <w:pPr>
              <w:pStyle w:val="TableContent"/>
            </w:pPr>
          </w:p>
        </w:tc>
        <w:tc>
          <w:tcPr>
            <w:tcW w:w="1204" w:type="dxa"/>
            <w:vMerge/>
            <w:vAlign w:val="center"/>
          </w:tcPr>
          <w:p w14:paraId="26FBCD36" w14:textId="087A0D4B" w:rsidR="00B86C65" w:rsidRDefault="00B86C65" w:rsidP="009D784B">
            <w:pPr>
              <w:pStyle w:val="TableContent"/>
            </w:pPr>
          </w:p>
        </w:tc>
        <w:tc>
          <w:tcPr>
            <w:tcW w:w="1447" w:type="dxa"/>
          </w:tcPr>
          <w:p w14:paraId="24FC533B" w14:textId="0AC80305" w:rsidR="00B86C65" w:rsidRPr="00320EE7" w:rsidRDefault="00B86C65" w:rsidP="00543BFD">
            <w:pPr>
              <w:pStyle w:val="TableContent"/>
            </w:pPr>
            <w:r w:rsidRPr="009D784B">
              <w:t>CR24105R00</w:t>
            </w:r>
          </w:p>
        </w:tc>
        <w:tc>
          <w:tcPr>
            <w:tcW w:w="2776" w:type="dxa"/>
            <w:vAlign w:val="center"/>
          </w:tcPr>
          <w:p w14:paraId="7F11C443" w14:textId="5D5E6EA8" w:rsidR="00B86C65" w:rsidRPr="00320EE7" w:rsidRDefault="00B86C65" w:rsidP="00543BFD">
            <w:pPr>
              <w:pStyle w:val="TableContent"/>
            </w:pPr>
            <w:r w:rsidRPr="009D784B">
              <w:t>MNO-SD mandatory</w:t>
            </w:r>
          </w:p>
        </w:tc>
        <w:tc>
          <w:tcPr>
            <w:tcW w:w="1276" w:type="dxa"/>
            <w:vMerge/>
          </w:tcPr>
          <w:p w14:paraId="67A349A1" w14:textId="3118ACB8" w:rsidR="00B86C65" w:rsidRDefault="00B86C65" w:rsidP="009D784B">
            <w:pPr>
              <w:pStyle w:val="TableContent"/>
            </w:pPr>
          </w:p>
        </w:tc>
        <w:tc>
          <w:tcPr>
            <w:tcW w:w="1366" w:type="dxa"/>
            <w:vMerge/>
            <w:vAlign w:val="center"/>
          </w:tcPr>
          <w:p w14:paraId="7E4C9919" w14:textId="67A4D3B5" w:rsidR="00B86C65" w:rsidRDefault="00B86C65" w:rsidP="009D784B">
            <w:pPr>
              <w:pStyle w:val="TableContent"/>
            </w:pPr>
          </w:p>
        </w:tc>
      </w:tr>
      <w:tr w:rsidR="00F64039" w:rsidRPr="00A14F29" w14:paraId="72525C70" w14:textId="77777777" w:rsidTr="008E43C2">
        <w:trPr>
          <w:trHeight w:val="300"/>
        </w:trPr>
        <w:tc>
          <w:tcPr>
            <w:tcW w:w="947" w:type="dxa"/>
            <w:vMerge/>
            <w:vAlign w:val="center"/>
          </w:tcPr>
          <w:p w14:paraId="24E62065" w14:textId="710F0553" w:rsidR="00B86C65" w:rsidRDefault="00B86C65" w:rsidP="009D784B">
            <w:pPr>
              <w:pStyle w:val="TableContent"/>
            </w:pPr>
          </w:p>
        </w:tc>
        <w:tc>
          <w:tcPr>
            <w:tcW w:w="1204" w:type="dxa"/>
            <w:vMerge/>
            <w:vAlign w:val="center"/>
          </w:tcPr>
          <w:p w14:paraId="2B759018" w14:textId="4A892C8D" w:rsidR="00B86C65" w:rsidRDefault="00B86C65" w:rsidP="009D784B">
            <w:pPr>
              <w:pStyle w:val="TableContent"/>
            </w:pPr>
          </w:p>
        </w:tc>
        <w:tc>
          <w:tcPr>
            <w:tcW w:w="1447" w:type="dxa"/>
          </w:tcPr>
          <w:p w14:paraId="5825B48C" w14:textId="6232BB98" w:rsidR="00B86C65" w:rsidRPr="009D784B" w:rsidRDefault="00B86C65" w:rsidP="00543BFD">
            <w:pPr>
              <w:pStyle w:val="TableContent"/>
            </w:pPr>
            <w:r w:rsidRPr="009D784B">
              <w:t>CR24106R00</w:t>
            </w:r>
          </w:p>
        </w:tc>
        <w:tc>
          <w:tcPr>
            <w:tcW w:w="2776" w:type="dxa"/>
            <w:vAlign w:val="center"/>
          </w:tcPr>
          <w:p w14:paraId="398C31CE" w14:textId="7DD4A7B5" w:rsidR="00B86C65" w:rsidRPr="009D784B" w:rsidRDefault="00B86C65" w:rsidP="00543BFD">
            <w:pPr>
              <w:pStyle w:val="TableContent"/>
            </w:pPr>
            <w:r w:rsidRPr="009D784B">
              <w:t>Editorial and clarification in eUICC Memory Reset</w:t>
            </w:r>
          </w:p>
        </w:tc>
        <w:tc>
          <w:tcPr>
            <w:tcW w:w="1276" w:type="dxa"/>
            <w:vMerge/>
          </w:tcPr>
          <w:p w14:paraId="525F8899" w14:textId="4E3FBA60" w:rsidR="00B86C65" w:rsidRDefault="00B86C65" w:rsidP="009D784B">
            <w:pPr>
              <w:pStyle w:val="TableContent"/>
            </w:pPr>
          </w:p>
        </w:tc>
        <w:tc>
          <w:tcPr>
            <w:tcW w:w="1366" w:type="dxa"/>
            <w:vMerge/>
            <w:vAlign w:val="center"/>
          </w:tcPr>
          <w:p w14:paraId="36082A7A" w14:textId="24FEC910" w:rsidR="00B86C65" w:rsidRDefault="00B86C65" w:rsidP="009D784B">
            <w:pPr>
              <w:pStyle w:val="TableContent"/>
            </w:pPr>
          </w:p>
        </w:tc>
      </w:tr>
      <w:tr w:rsidR="00F64039" w:rsidRPr="00A14F29" w14:paraId="33A9A6FC" w14:textId="77777777" w:rsidTr="008E43C2">
        <w:trPr>
          <w:trHeight w:val="300"/>
        </w:trPr>
        <w:tc>
          <w:tcPr>
            <w:tcW w:w="947" w:type="dxa"/>
            <w:vMerge/>
            <w:vAlign w:val="center"/>
          </w:tcPr>
          <w:p w14:paraId="26D87594" w14:textId="07D0148D" w:rsidR="00B86C65" w:rsidRDefault="00B86C65" w:rsidP="009D784B">
            <w:pPr>
              <w:pStyle w:val="TableContent"/>
            </w:pPr>
          </w:p>
        </w:tc>
        <w:tc>
          <w:tcPr>
            <w:tcW w:w="1204" w:type="dxa"/>
            <w:vMerge/>
            <w:vAlign w:val="center"/>
          </w:tcPr>
          <w:p w14:paraId="592375CC" w14:textId="2E5488D5" w:rsidR="00B86C65" w:rsidRDefault="00B86C65" w:rsidP="009D784B">
            <w:pPr>
              <w:pStyle w:val="TableContent"/>
            </w:pPr>
          </w:p>
        </w:tc>
        <w:tc>
          <w:tcPr>
            <w:tcW w:w="1447" w:type="dxa"/>
          </w:tcPr>
          <w:p w14:paraId="406AF471" w14:textId="6963BE29" w:rsidR="00B86C65" w:rsidRPr="009D784B" w:rsidRDefault="00B86C65" w:rsidP="00543BFD">
            <w:pPr>
              <w:pStyle w:val="TableContent"/>
            </w:pPr>
            <w:r w:rsidRPr="009D784B">
              <w:t>CR24107R03</w:t>
            </w:r>
          </w:p>
        </w:tc>
        <w:tc>
          <w:tcPr>
            <w:tcW w:w="2776" w:type="dxa"/>
            <w:vAlign w:val="center"/>
          </w:tcPr>
          <w:p w14:paraId="62306B04" w14:textId="3B709728" w:rsidR="00B86C65" w:rsidRPr="009D784B" w:rsidRDefault="00B86C65" w:rsidP="00543BFD">
            <w:pPr>
              <w:pStyle w:val="TableContent"/>
            </w:pPr>
            <w:r w:rsidRPr="009D784B">
              <w:t>Device capability on 5G support</w:t>
            </w:r>
          </w:p>
        </w:tc>
        <w:tc>
          <w:tcPr>
            <w:tcW w:w="1276" w:type="dxa"/>
            <w:vMerge/>
          </w:tcPr>
          <w:p w14:paraId="76865BBB" w14:textId="65B908CC" w:rsidR="00B86C65" w:rsidRDefault="00B86C65" w:rsidP="009D784B">
            <w:pPr>
              <w:pStyle w:val="TableContent"/>
            </w:pPr>
          </w:p>
        </w:tc>
        <w:tc>
          <w:tcPr>
            <w:tcW w:w="1366" w:type="dxa"/>
            <w:vMerge/>
            <w:vAlign w:val="center"/>
          </w:tcPr>
          <w:p w14:paraId="1B7A08A0" w14:textId="29603B0B" w:rsidR="00B86C65" w:rsidRDefault="00B86C65" w:rsidP="009D784B">
            <w:pPr>
              <w:pStyle w:val="TableContent"/>
            </w:pPr>
          </w:p>
        </w:tc>
      </w:tr>
      <w:tr w:rsidR="00F64039" w:rsidRPr="00A14F29" w14:paraId="04B6082D" w14:textId="77777777" w:rsidTr="008E43C2">
        <w:trPr>
          <w:trHeight w:val="300"/>
        </w:trPr>
        <w:tc>
          <w:tcPr>
            <w:tcW w:w="947" w:type="dxa"/>
            <w:vMerge/>
            <w:vAlign w:val="center"/>
          </w:tcPr>
          <w:p w14:paraId="693E6EF0" w14:textId="23E7573F" w:rsidR="00B86C65" w:rsidRDefault="00B86C65" w:rsidP="009D784B">
            <w:pPr>
              <w:pStyle w:val="TableContent"/>
            </w:pPr>
          </w:p>
        </w:tc>
        <w:tc>
          <w:tcPr>
            <w:tcW w:w="1204" w:type="dxa"/>
            <w:vMerge/>
            <w:vAlign w:val="center"/>
          </w:tcPr>
          <w:p w14:paraId="1B32DF4E" w14:textId="5B310D0D" w:rsidR="00B86C65" w:rsidRDefault="00B86C65" w:rsidP="009D784B">
            <w:pPr>
              <w:pStyle w:val="TableContent"/>
            </w:pPr>
          </w:p>
        </w:tc>
        <w:tc>
          <w:tcPr>
            <w:tcW w:w="1447" w:type="dxa"/>
          </w:tcPr>
          <w:p w14:paraId="09AD7F51" w14:textId="723331A0" w:rsidR="00B86C65" w:rsidRPr="009D784B" w:rsidRDefault="00B86C65" w:rsidP="00543BFD">
            <w:pPr>
              <w:pStyle w:val="TableContent"/>
            </w:pPr>
            <w:r w:rsidRPr="009D784B">
              <w:t>CR24108R03</w:t>
            </w:r>
          </w:p>
        </w:tc>
        <w:tc>
          <w:tcPr>
            <w:tcW w:w="2776" w:type="dxa"/>
            <w:vAlign w:val="center"/>
          </w:tcPr>
          <w:p w14:paraId="5FFA00F1" w14:textId="5D71CF86" w:rsidR="00B86C65" w:rsidRPr="009D784B" w:rsidRDefault="00B86C65" w:rsidP="00543BFD">
            <w:pPr>
              <w:pStyle w:val="TableContent"/>
            </w:pPr>
            <w:r w:rsidRPr="009D784B">
              <w:t>Clarify ProfileOwner for non-IMSI Profiles</w:t>
            </w:r>
          </w:p>
        </w:tc>
        <w:tc>
          <w:tcPr>
            <w:tcW w:w="1276" w:type="dxa"/>
            <w:vMerge/>
          </w:tcPr>
          <w:p w14:paraId="15031870" w14:textId="56E8C0EA" w:rsidR="00B86C65" w:rsidRDefault="00B86C65" w:rsidP="009D784B">
            <w:pPr>
              <w:pStyle w:val="TableContent"/>
            </w:pPr>
          </w:p>
        </w:tc>
        <w:tc>
          <w:tcPr>
            <w:tcW w:w="1366" w:type="dxa"/>
            <w:vMerge/>
            <w:vAlign w:val="center"/>
          </w:tcPr>
          <w:p w14:paraId="32CD2FF8" w14:textId="48521C0D" w:rsidR="00B86C65" w:rsidRDefault="00B86C65" w:rsidP="009D784B">
            <w:pPr>
              <w:pStyle w:val="TableContent"/>
            </w:pPr>
          </w:p>
        </w:tc>
      </w:tr>
      <w:tr w:rsidR="00F64039" w:rsidRPr="00A14F29" w14:paraId="3183BC9E" w14:textId="77777777" w:rsidTr="008E43C2">
        <w:trPr>
          <w:trHeight w:val="300"/>
        </w:trPr>
        <w:tc>
          <w:tcPr>
            <w:tcW w:w="947" w:type="dxa"/>
            <w:vMerge/>
            <w:vAlign w:val="center"/>
          </w:tcPr>
          <w:p w14:paraId="1BBA2002" w14:textId="2AF3D264" w:rsidR="00B86C65" w:rsidRDefault="00B86C65" w:rsidP="009D784B">
            <w:pPr>
              <w:pStyle w:val="TableContent"/>
            </w:pPr>
          </w:p>
        </w:tc>
        <w:tc>
          <w:tcPr>
            <w:tcW w:w="1204" w:type="dxa"/>
            <w:vMerge/>
            <w:vAlign w:val="center"/>
          </w:tcPr>
          <w:p w14:paraId="4E6AAF90" w14:textId="6EC036BD" w:rsidR="00B86C65" w:rsidRDefault="00B86C65" w:rsidP="009D784B">
            <w:pPr>
              <w:pStyle w:val="TableContent"/>
            </w:pPr>
          </w:p>
        </w:tc>
        <w:tc>
          <w:tcPr>
            <w:tcW w:w="1447" w:type="dxa"/>
          </w:tcPr>
          <w:p w14:paraId="6DDE020C" w14:textId="498EFED2" w:rsidR="00B86C65" w:rsidRPr="009D784B" w:rsidRDefault="00B86C65" w:rsidP="009D784B">
            <w:pPr>
              <w:pStyle w:val="TableContent"/>
            </w:pPr>
            <w:r>
              <w:t>NA</w:t>
            </w:r>
          </w:p>
        </w:tc>
        <w:tc>
          <w:tcPr>
            <w:tcW w:w="2776" w:type="dxa"/>
            <w:vAlign w:val="center"/>
          </w:tcPr>
          <w:p w14:paraId="79018549" w14:textId="59AA1989" w:rsidR="00B86C65" w:rsidRPr="009D784B" w:rsidRDefault="00B86C65" w:rsidP="009D784B">
            <w:pPr>
              <w:pStyle w:val="TableContent"/>
            </w:pPr>
            <w:r>
              <w:t>To fix SGP.21 version to v2.5</w:t>
            </w:r>
          </w:p>
        </w:tc>
        <w:tc>
          <w:tcPr>
            <w:tcW w:w="1276" w:type="dxa"/>
            <w:vMerge/>
          </w:tcPr>
          <w:p w14:paraId="4A633655" w14:textId="3150701C" w:rsidR="00B86C65" w:rsidRPr="002E6D84" w:rsidRDefault="00B86C65" w:rsidP="009D784B">
            <w:pPr>
              <w:pStyle w:val="TableContent"/>
            </w:pPr>
          </w:p>
        </w:tc>
        <w:tc>
          <w:tcPr>
            <w:tcW w:w="1366" w:type="dxa"/>
            <w:vMerge/>
            <w:vAlign w:val="center"/>
          </w:tcPr>
          <w:p w14:paraId="5B283B9C" w14:textId="6F2CA294" w:rsidR="00B86C65" w:rsidRDefault="00B86C65" w:rsidP="009D784B">
            <w:pPr>
              <w:pStyle w:val="TableContent"/>
            </w:pPr>
          </w:p>
        </w:tc>
      </w:tr>
      <w:tr w:rsidR="00104277" w:rsidRPr="00F64039" w14:paraId="47772D54" w14:textId="77777777" w:rsidTr="008E43C2">
        <w:trPr>
          <w:trHeight w:val="332"/>
        </w:trPr>
        <w:tc>
          <w:tcPr>
            <w:tcW w:w="947" w:type="dxa"/>
            <w:vMerge w:val="restart"/>
            <w:vAlign w:val="center"/>
          </w:tcPr>
          <w:p w14:paraId="6B6D7342" w14:textId="2FCE7761" w:rsidR="00104277" w:rsidRPr="00F64039" w:rsidRDefault="00104277" w:rsidP="009D784B">
            <w:pPr>
              <w:pStyle w:val="TableContent"/>
              <w:rPr>
                <w:lang w:val="de-DE"/>
              </w:rPr>
            </w:pPr>
            <w:r>
              <w:rPr>
                <w:lang w:val="de-DE"/>
              </w:rPr>
              <w:t xml:space="preserve">SGP.22 </w:t>
            </w:r>
            <w:r w:rsidRPr="00F64039">
              <w:rPr>
                <w:lang w:val="de-DE"/>
              </w:rPr>
              <w:t>V2.6</w:t>
            </w:r>
          </w:p>
          <w:p w14:paraId="20B8945F" w14:textId="58E97786" w:rsidR="00104277" w:rsidRPr="00F64039" w:rsidRDefault="00104277" w:rsidP="001A4B4F">
            <w:pPr>
              <w:pStyle w:val="TableContent"/>
              <w:rPr>
                <w:lang w:val="de-DE"/>
              </w:rPr>
            </w:pPr>
          </w:p>
        </w:tc>
        <w:tc>
          <w:tcPr>
            <w:tcW w:w="1204" w:type="dxa"/>
            <w:vMerge w:val="restart"/>
            <w:vAlign w:val="center"/>
          </w:tcPr>
          <w:p w14:paraId="6A702AA0" w14:textId="4FA26A78" w:rsidR="00104277" w:rsidRDefault="00104277" w:rsidP="00F64039">
            <w:pPr>
              <w:pStyle w:val="TableContent"/>
            </w:pPr>
            <w:r>
              <w:t>20 Septmeber 2024</w:t>
            </w:r>
          </w:p>
          <w:p w14:paraId="6420C31F" w14:textId="2E717D27" w:rsidR="00104277" w:rsidRDefault="00104277" w:rsidP="00616399">
            <w:pPr>
              <w:pStyle w:val="TableContent"/>
            </w:pPr>
          </w:p>
        </w:tc>
        <w:tc>
          <w:tcPr>
            <w:tcW w:w="1447" w:type="dxa"/>
          </w:tcPr>
          <w:p w14:paraId="493AFC92" w14:textId="5F57D9B5" w:rsidR="00104277" w:rsidRPr="00F64039" w:rsidRDefault="00104277" w:rsidP="009D784B">
            <w:pPr>
              <w:pStyle w:val="TableContent"/>
              <w:rPr>
                <w:lang w:val="nl-NL"/>
              </w:rPr>
            </w:pPr>
            <w:r w:rsidRPr="00F64039">
              <w:rPr>
                <w:lang w:val="nl-NL"/>
              </w:rPr>
              <w:t>NA</w:t>
            </w:r>
          </w:p>
          <w:p w14:paraId="57EA6875" w14:textId="2CE3BFB9" w:rsidR="00104277" w:rsidRDefault="00104277" w:rsidP="00616399">
            <w:pPr>
              <w:pStyle w:val="TableContent"/>
            </w:pPr>
          </w:p>
        </w:tc>
        <w:tc>
          <w:tcPr>
            <w:tcW w:w="2776" w:type="dxa"/>
            <w:vAlign w:val="center"/>
          </w:tcPr>
          <w:p w14:paraId="56B6356E" w14:textId="6027250F" w:rsidR="00104277" w:rsidRDefault="00104277" w:rsidP="00616399">
            <w:pPr>
              <w:pStyle w:val="TableContent"/>
            </w:pPr>
            <w:r>
              <w:t>First Draft 0 of SGP.22 v2.6 based on SGP.22 v2.5</w:t>
            </w:r>
          </w:p>
        </w:tc>
        <w:tc>
          <w:tcPr>
            <w:tcW w:w="1276" w:type="dxa"/>
            <w:vMerge w:val="restart"/>
            <w:vAlign w:val="center"/>
          </w:tcPr>
          <w:p w14:paraId="272CB081" w14:textId="0F99C426" w:rsidR="00104277" w:rsidRPr="002E6D84" w:rsidRDefault="00104277" w:rsidP="00C231F5">
            <w:pPr>
              <w:pStyle w:val="TableContent"/>
            </w:pPr>
            <w:r>
              <w:t>ISAG</w:t>
            </w:r>
          </w:p>
        </w:tc>
        <w:tc>
          <w:tcPr>
            <w:tcW w:w="1366" w:type="dxa"/>
            <w:vMerge w:val="restart"/>
            <w:vAlign w:val="center"/>
          </w:tcPr>
          <w:p w14:paraId="787BFBC8" w14:textId="34111668" w:rsidR="00104277" w:rsidRPr="00F64039" w:rsidRDefault="00104277" w:rsidP="00C231F5">
            <w:pPr>
              <w:pStyle w:val="TableContent"/>
              <w:rPr>
                <w:lang w:val="es-ES"/>
              </w:rPr>
            </w:pPr>
            <w:r>
              <w:t>Yolanda Sanz, GSMA</w:t>
            </w:r>
          </w:p>
        </w:tc>
      </w:tr>
      <w:tr w:rsidR="00104277" w:rsidRPr="00F64039" w14:paraId="5E161AF5" w14:textId="77777777" w:rsidTr="008E43C2">
        <w:trPr>
          <w:trHeight w:val="312"/>
        </w:trPr>
        <w:tc>
          <w:tcPr>
            <w:tcW w:w="947" w:type="dxa"/>
            <w:vMerge/>
            <w:vAlign w:val="center"/>
          </w:tcPr>
          <w:p w14:paraId="6DAE802F" w14:textId="77777777" w:rsidR="00104277" w:rsidRDefault="00104277" w:rsidP="009D784B">
            <w:pPr>
              <w:pStyle w:val="TableContent"/>
              <w:rPr>
                <w:lang w:val="de-DE"/>
              </w:rPr>
            </w:pPr>
          </w:p>
        </w:tc>
        <w:tc>
          <w:tcPr>
            <w:tcW w:w="1204" w:type="dxa"/>
            <w:vMerge/>
            <w:vAlign w:val="center"/>
          </w:tcPr>
          <w:p w14:paraId="5A788E33" w14:textId="77777777" w:rsidR="00104277" w:rsidRDefault="00104277" w:rsidP="00F64039">
            <w:pPr>
              <w:pStyle w:val="TableContent"/>
            </w:pPr>
          </w:p>
        </w:tc>
        <w:tc>
          <w:tcPr>
            <w:tcW w:w="1447" w:type="dxa"/>
          </w:tcPr>
          <w:p w14:paraId="5DF40F6B" w14:textId="2443F954" w:rsidR="00104277" w:rsidRPr="00F64039" w:rsidDel="00104277" w:rsidRDefault="00104277" w:rsidP="009D784B">
            <w:pPr>
              <w:pStyle w:val="TableContent"/>
              <w:rPr>
                <w:lang w:val="nl-NL"/>
              </w:rPr>
            </w:pPr>
            <w:r>
              <w:t>CR</w:t>
            </w:r>
            <w:r w:rsidRPr="00AB0F50">
              <w:t>26001</w:t>
            </w:r>
            <w:r>
              <w:t>R</w:t>
            </w:r>
            <w:r w:rsidRPr="00AB0F50">
              <w:t>11</w:t>
            </w:r>
            <w:r>
              <w:t xml:space="preserve"> </w:t>
            </w:r>
          </w:p>
        </w:tc>
        <w:tc>
          <w:tcPr>
            <w:tcW w:w="2776" w:type="dxa"/>
            <w:vAlign w:val="center"/>
          </w:tcPr>
          <w:p w14:paraId="7700745A" w14:textId="1EF7D21A" w:rsidR="00104277" w:rsidRDefault="00104277" w:rsidP="00104277">
            <w:pPr>
              <w:pStyle w:val="TableContent"/>
            </w:pPr>
            <w:r w:rsidRPr="00AB0F50">
              <w:t>Activation Code Retrieval</w:t>
            </w:r>
          </w:p>
        </w:tc>
        <w:tc>
          <w:tcPr>
            <w:tcW w:w="1276" w:type="dxa"/>
            <w:vMerge/>
          </w:tcPr>
          <w:p w14:paraId="677CA3E5" w14:textId="77777777" w:rsidR="00104277" w:rsidRDefault="00104277" w:rsidP="00616399">
            <w:pPr>
              <w:pStyle w:val="TableContent"/>
            </w:pPr>
          </w:p>
        </w:tc>
        <w:tc>
          <w:tcPr>
            <w:tcW w:w="1366" w:type="dxa"/>
            <w:vMerge/>
            <w:vAlign w:val="center"/>
          </w:tcPr>
          <w:p w14:paraId="33A86421" w14:textId="77777777" w:rsidR="00104277" w:rsidRDefault="00104277" w:rsidP="009D784B">
            <w:pPr>
              <w:pStyle w:val="TableContent"/>
            </w:pPr>
          </w:p>
        </w:tc>
      </w:tr>
      <w:tr w:rsidR="00104277" w:rsidRPr="00F64039" w14:paraId="37E49E00" w14:textId="77777777" w:rsidTr="008E43C2">
        <w:trPr>
          <w:trHeight w:val="312"/>
        </w:trPr>
        <w:tc>
          <w:tcPr>
            <w:tcW w:w="947" w:type="dxa"/>
            <w:vMerge/>
            <w:vAlign w:val="center"/>
          </w:tcPr>
          <w:p w14:paraId="11150219" w14:textId="77777777" w:rsidR="00104277" w:rsidRDefault="00104277" w:rsidP="009D784B">
            <w:pPr>
              <w:pStyle w:val="TableContent"/>
              <w:rPr>
                <w:lang w:val="de-DE"/>
              </w:rPr>
            </w:pPr>
          </w:p>
        </w:tc>
        <w:tc>
          <w:tcPr>
            <w:tcW w:w="1204" w:type="dxa"/>
            <w:vMerge/>
            <w:vAlign w:val="center"/>
          </w:tcPr>
          <w:p w14:paraId="6DFE2B6E" w14:textId="77777777" w:rsidR="00104277" w:rsidRDefault="00104277" w:rsidP="00F64039">
            <w:pPr>
              <w:pStyle w:val="TableContent"/>
            </w:pPr>
          </w:p>
        </w:tc>
        <w:tc>
          <w:tcPr>
            <w:tcW w:w="1447" w:type="dxa"/>
          </w:tcPr>
          <w:p w14:paraId="4AD51D90" w14:textId="33D796C7" w:rsidR="00104277" w:rsidRPr="00F64039" w:rsidDel="00104277" w:rsidRDefault="00104277" w:rsidP="009D784B">
            <w:pPr>
              <w:pStyle w:val="TableContent"/>
              <w:rPr>
                <w:lang w:val="nl-NL"/>
              </w:rPr>
            </w:pPr>
            <w:r>
              <w:t>CR26002R01</w:t>
            </w:r>
          </w:p>
        </w:tc>
        <w:tc>
          <w:tcPr>
            <w:tcW w:w="2776" w:type="dxa"/>
            <w:vAlign w:val="center"/>
          </w:tcPr>
          <w:p w14:paraId="6CDBE7DD" w14:textId="70C01766" w:rsidR="00104277" w:rsidRDefault="00104277" w:rsidP="00104277">
            <w:pPr>
              <w:pStyle w:val="TableContent"/>
            </w:pPr>
            <w:r>
              <w:t>Missing MatchingID Clarifications</w:t>
            </w:r>
          </w:p>
        </w:tc>
        <w:tc>
          <w:tcPr>
            <w:tcW w:w="1276" w:type="dxa"/>
            <w:vMerge/>
          </w:tcPr>
          <w:p w14:paraId="4B5AFF39" w14:textId="77777777" w:rsidR="00104277" w:rsidRDefault="00104277" w:rsidP="00616399">
            <w:pPr>
              <w:pStyle w:val="TableContent"/>
            </w:pPr>
          </w:p>
        </w:tc>
        <w:tc>
          <w:tcPr>
            <w:tcW w:w="1366" w:type="dxa"/>
            <w:vMerge/>
            <w:vAlign w:val="center"/>
          </w:tcPr>
          <w:p w14:paraId="7CFE03CC" w14:textId="77777777" w:rsidR="00104277" w:rsidRDefault="00104277" w:rsidP="009D784B">
            <w:pPr>
              <w:pStyle w:val="TableContent"/>
            </w:pPr>
          </w:p>
        </w:tc>
      </w:tr>
      <w:tr w:rsidR="00104277" w:rsidRPr="00F64039" w14:paraId="31B2C195" w14:textId="77777777" w:rsidTr="008E43C2">
        <w:trPr>
          <w:trHeight w:val="312"/>
        </w:trPr>
        <w:tc>
          <w:tcPr>
            <w:tcW w:w="947" w:type="dxa"/>
            <w:vMerge/>
            <w:vAlign w:val="center"/>
          </w:tcPr>
          <w:p w14:paraId="588E2743" w14:textId="77777777" w:rsidR="00104277" w:rsidRDefault="00104277" w:rsidP="009D784B">
            <w:pPr>
              <w:pStyle w:val="TableContent"/>
              <w:rPr>
                <w:lang w:val="de-DE"/>
              </w:rPr>
            </w:pPr>
          </w:p>
        </w:tc>
        <w:tc>
          <w:tcPr>
            <w:tcW w:w="1204" w:type="dxa"/>
            <w:vMerge/>
            <w:vAlign w:val="center"/>
          </w:tcPr>
          <w:p w14:paraId="60851732" w14:textId="77777777" w:rsidR="00104277" w:rsidRDefault="00104277" w:rsidP="00F64039">
            <w:pPr>
              <w:pStyle w:val="TableContent"/>
            </w:pPr>
          </w:p>
        </w:tc>
        <w:tc>
          <w:tcPr>
            <w:tcW w:w="1447" w:type="dxa"/>
          </w:tcPr>
          <w:p w14:paraId="6CD7BB8B" w14:textId="5B3DEF7A" w:rsidR="00104277" w:rsidRPr="00F64039" w:rsidDel="00104277" w:rsidRDefault="00104277" w:rsidP="009D784B">
            <w:pPr>
              <w:pStyle w:val="TableContent"/>
              <w:rPr>
                <w:lang w:val="nl-NL"/>
              </w:rPr>
            </w:pPr>
            <w:r>
              <w:t>CR26003R01</w:t>
            </w:r>
          </w:p>
        </w:tc>
        <w:tc>
          <w:tcPr>
            <w:tcW w:w="2776" w:type="dxa"/>
            <w:vAlign w:val="center"/>
          </w:tcPr>
          <w:p w14:paraId="2B42B04B" w14:textId="72190591" w:rsidR="00104277" w:rsidRDefault="00104277" w:rsidP="00104277">
            <w:pPr>
              <w:pStyle w:val="TableContent"/>
            </w:pPr>
            <w:r>
              <w:t>OtherSigned Notification Clarification</w:t>
            </w:r>
          </w:p>
        </w:tc>
        <w:tc>
          <w:tcPr>
            <w:tcW w:w="1276" w:type="dxa"/>
            <w:vMerge/>
          </w:tcPr>
          <w:p w14:paraId="3871FD32" w14:textId="77777777" w:rsidR="00104277" w:rsidRDefault="00104277" w:rsidP="00616399">
            <w:pPr>
              <w:pStyle w:val="TableContent"/>
            </w:pPr>
          </w:p>
        </w:tc>
        <w:tc>
          <w:tcPr>
            <w:tcW w:w="1366" w:type="dxa"/>
            <w:vMerge/>
            <w:vAlign w:val="center"/>
          </w:tcPr>
          <w:p w14:paraId="080B39BD" w14:textId="77777777" w:rsidR="00104277" w:rsidRDefault="00104277" w:rsidP="009D784B">
            <w:pPr>
              <w:pStyle w:val="TableContent"/>
            </w:pPr>
          </w:p>
        </w:tc>
      </w:tr>
      <w:tr w:rsidR="00104277" w:rsidRPr="00F64039" w14:paraId="6763D58D" w14:textId="77777777" w:rsidTr="008E43C2">
        <w:trPr>
          <w:trHeight w:val="312"/>
        </w:trPr>
        <w:tc>
          <w:tcPr>
            <w:tcW w:w="947" w:type="dxa"/>
            <w:vMerge/>
            <w:vAlign w:val="center"/>
          </w:tcPr>
          <w:p w14:paraId="31B93444" w14:textId="77777777" w:rsidR="00104277" w:rsidRDefault="00104277" w:rsidP="009D784B">
            <w:pPr>
              <w:pStyle w:val="TableContent"/>
              <w:rPr>
                <w:lang w:val="de-DE"/>
              </w:rPr>
            </w:pPr>
          </w:p>
        </w:tc>
        <w:tc>
          <w:tcPr>
            <w:tcW w:w="1204" w:type="dxa"/>
            <w:vMerge/>
            <w:vAlign w:val="center"/>
          </w:tcPr>
          <w:p w14:paraId="2916E4F4" w14:textId="77777777" w:rsidR="00104277" w:rsidRDefault="00104277" w:rsidP="00F64039">
            <w:pPr>
              <w:pStyle w:val="TableContent"/>
            </w:pPr>
          </w:p>
        </w:tc>
        <w:tc>
          <w:tcPr>
            <w:tcW w:w="1447" w:type="dxa"/>
          </w:tcPr>
          <w:p w14:paraId="6E5A2CB8" w14:textId="0DF321D7" w:rsidR="00104277" w:rsidRPr="00F64039" w:rsidDel="00104277" w:rsidRDefault="00104277" w:rsidP="009D784B">
            <w:pPr>
              <w:pStyle w:val="TableContent"/>
              <w:rPr>
                <w:lang w:val="nl-NL"/>
              </w:rPr>
            </w:pPr>
            <w:r>
              <w:t>CR26004R00</w:t>
            </w:r>
          </w:p>
        </w:tc>
        <w:tc>
          <w:tcPr>
            <w:tcW w:w="2776" w:type="dxa"/>
            <w:vAlign w:val="center"/>
          </w:tcPr>
          <w:p w14:paraId="14728502" w14:textId="4365E117" w:rsidR="00104277" w:rsidRDefault="00104277" w:rsidP="00104277">
            <w:pPr>
              <w:pStyle w:val="TableContent"/>
            </w:pPr>
            <w:r>
              <w:t>Clarify sending of Notifications</w:t>
            </w:r>
          </w:p>
        </w:tc>
        <w:tc>
          <w:tcPr>
            <w:tcW w:w="1276" w:type="dxa"/>
            <w:vMerge/>
          </w:tcPr>
          <w:p w14:paraId="08656271" w14:textId="77777777" w:rsidR="00104277" w:rsidRDefault="00104277" w:rsidP="00616399">
            <w:pPr>
              <w:pStyle w:val="TableContent"/>
            </w:pPr>
          </w:p>
        </w:tc>
        <w:tc>
          <w:tcPr>
            <w:tcW w:w="1366" w:type="dxa"/>
            <w:vMerge/>
            <w:vAlign w:val="center"/>
          </w:tcPr>
          <w:p w14:paraId="347E2BD2" w14:textId="77777777" w:rsidR="00104277" w:rsidRDefault="00104277" w:rsidP="009D784B">
            <w:pPr>
              <w:pStyle w:val="TableContent"/>
            </w:pPr>
          </w:p>
        </w:tc>
      </w:tr>
      <w:tr w:rsidR="00104277" w:rsidRPr="00F64039" w14:paraId="262467C8" w14:textId="77777777" w:rsidTr="008E43C2">
        <w:trPr>
          <w:trHeight w:val="312"/>
        </w:trPr>
        <w:tc>
          <w:tcPr>
            <w:tcW w:w="947" w:type="dxa"/>
            <w:vMerge/>
            <w:vAlign w:val="center"/>
          </w:tcPr>
          <w:p w14:paraId="7C048040" w14:textId="77777777" w:rsidR="00104277" w:rsidRDefault="00104277" w:rsidP="009D784B">
            <w:pPr>
              <w:pStyle w:val="TableContent"/>
              <w:rPr>
                <w:lang w:val="de-DE"/>
              </w:rPr>
            </w:pPr>
          </w:p>
        </w:tc>
        <w:tc>
          <w:tcPr>
            <w:tcW w:w="1204" w:type="dxa"/>
            <w:vMerge/>
            <w:vAlign w:val="center"/>
          </w:tcPr>
          <w:p w14:paraId="53B90505" w14:textId="77777777" w:rsidR="00104277" w:rsidRDefault="00104277" w:rsidP="00F64039">
            <w:pPr>
              <w:pStyle w:val="TableContent"/>
            </w:pPr>
          </w:p>
        </w:tc>
        <w:tc>
          <w:tcPr>
            <w:tcW w:w="1447" w:type="dxa"/>
          </w:tcPr>
          <w:p w14:paraId="7C026EB3" w14:textId="2972B052" w:rsidR="00104277" w:rsidRPr="00F64039" w:rsidDel="00104277" w:rsidRDefault="00104277" w:rsidP="009D784B">
            <w:pPr>
              <w:pStyle w:val="TableContent"/>
              <w:rPr>
                <w:lang w:val="nl-NL"/>
              </w:rPr>
            </w:pPr>
            <w:r>
              <w:t>CR26005R00</w:t>
            </w:r>
          </w:p>
        </w:tc>
        <w:tc>
          <w:tcPr>
            <w:tcW w:w="2776" w:type="dxa"/>
            <w:vAlign w:val="center"/>
          </w:tcPr>
          <w:p w14:paraId="045DB9B9" w14:textId="2FE2FE5A" w:rsidR="00104277" w:rsidRDefault="00104277" w:rsidP="00104277">
            <w:pPr>
              <w:pStyle w:val="TableContent"/>
            </w:pPr>
            <w:r>
              <w:t>LoadCRL wrong chapter reference</w:t>
            </w:r>
          </w:p>
        </w:tc>
        <w:tc>
          <w:tcPr>
            <w:tcW w:w="1276" w:type="dxa"/>
            <w:vMerge/>
          </w:tcPr>
          <w:p w14:paraId="1AAAA8E1" w14:textId="77777777" w:rsidR="00104277" w:rsidRDefault="00104277" w:rsidP="00616399">
            <w:pPr>
              <w:pStyle w:val="TableContent"/>
            </w:pPr>
          </w:p>
        </w:tc>
        <w:tc>
          <w:tcPr>
            <w:tcW w:w="1366" w:type="dxa"/>
            <w:vMerge/>
            <w:vAlign w:val="center"/>
          </w:tcPr>
          <w:p w14:paraId="201D7BD5" w14:textId="77777777" w:rsidR="00104277" w:rsidRDefault="00104277" w:rsidP="009D784B">
            <w:pPr>
              <w:pStyle w:val="TableContent"/>
            </w:pPr>
          </w:p>
        </w:tc>
      </w:tr>
      <w:tr w:rsidR="00104277" w:rsidRPr="00F64039" w14:paraId="22A0DCC4" w14:textId="77777777" w:rsidTr="008E43C2">
        <w:trPr>
          <w:trHeight w:val="312"/>
        </w:trPr>
        <w:tc>
          <w:tcPr>
            <w:tcW w:w="947" w:type="dxa"/>
            <w:vMerge/>
            <w:vAlign w:val="center"/>
          </w:tcPr>
          <w:p w14:paraId="5DAE2F7B" w14:textId="77777777" w:rsidR="00104277" w:rsidRDefault="00104277" w:rsidP="009D784B">
            <w:pPr>
              <w:pStyle w:val="TableContent"/>
              <w:rPr>
                <w:lang w:val="de-DE"/>
              </w:rPr>
            </w:pPr>
          </w:p>
        </w:tc>
        <w:tc>
          <w:tcPr>
            <w:tcW w:w="1204" w:type="dxa"/>
            <w:vMerge/>
            <w:vAlign w:val="center"/>
          </w:tcPr>
          <w:p w14:paraId="7E607AFD" w14:textId="77777777" w:rsidR="00104277" w:rsidRDefault="00104277" w:rsidP="00F64039">
            <w:pPr>
              <w:pStyle w:val="TableContent"/>
            </w:pPr>
          </w:p>
        </w:tc>
        <w:tc>
          <w:tcPr>
            <w:tcW w:w="1447" w:type="dxa"/>
          </w:tcPr>
          <w:p w14:paraId="565B3F09" w14:textId="2EBBA274" w:rsidR="00104277" w:rsidRPr="00F64039" w:rsidDel="00104277" w:rsidRDefault="00104277" w:rsidP="009D784B">
            <w:pPr>
              <w:pStyle w:val="TableContent"/>
              <w:rPr>
                <w:lang w:val="nl-NL"/>
              </w:rPr>
            </w:pPr>
            <w:r>
              <w:t>CR26006R00</w:t>
            </w:r>
          </w:p>
        </w:tc>
        <w:tc>
          <w:tcPr>
            <w:tcW w:w="2776" w:type="dxa"/>
            <w:vAlign w:val="center"/>
          </w:tcPr>
          <w:p w14:paraId="058E112B" w14:textId="6F540618" w:rsidR="00104277" w:rsidRDefault="00104277" w:rsidP="00104277">
            <w:pPr>
              <w:pStyle w:val="TableContent"/>
            </w:pPr>
            <w:r>
              <w:t>Change CRL extension Authority Key Identifier criticality</w:t>
            </w:r>
          </w:p>
        </w:tc>
        <w:tc>
          <w:tcPr>
            <w:tcW w:w="1276" w:type="dxa"/>
            <w:vMerge/>
          </w:tcPr>
          <w:p w14:paraId="36354A61" w14:textId="77777777" w:rsidR="00104277" w:rsidRDefault="00104277" w:rsidP="00616399">
            <w:pPr>
              <w:pStyle w:val="TableContent"/>
            </w:pPr>
          </w:p>
        </w:tc>
        <w:tc>
          <w:tcPr>
            <w:tcW w:w="1366" w:type="dxa"/>
            <w:vMerge/>
            <w:vAlign w:val="center"/>
          </w:tcPr>
          <w:p w14:paraId="35734813" w14:textId="77777777" w:rsidR="00104277" w:rsidRDefault="00104277" w:rsidP="009D784B">
            <w:pPr>
              <w:pStyle w:val="TableContent"/>
            </w:pPr>
          </w:p>
        </w:tc>
      </w:tr>
      <w:tr w:rsidR="00104277" w:rsidRPr="00F64039" w14:paraId="0C49FDEB" w14:textId="77777777" w:rsidTr="008E43C2">
        <w:trPr>
          <w:trHeight w:val="312"/>
        </w:trPr>
        <w:tc>
          <w:tcPr>
            <w:tcW w:w="947" w:type="dxa"/>
            <w:vMerge/>
            <w:vAlign w:val="center"/>
          </w:tcPr>
          <w:p w14:paraId="10421935" w14:textId="77777777" w:rsidR="00104277" w:rsidRDefault="00104277" w:rsidP="009D784B">
            <w:pPr>
              <w:pStyle w:val="TableContent"/>
              <w:rPr>
                <w:lang w:val="de-DE"/>
              </w:rPr>
            </w:pPr>
          </w:p>
        </w:tc>
        <w:tc>
          <w:tcPr>
            <w:tcW w:w="1204" w:type="dxa"/>
            <w:vMerge/>
            <w:vAlign w:val="center"/>
          </w:tcPr>
          <w:p w14:paraId="52CDBD1A" w14:textId="77777777" w:rsidR="00104277" w:rsidRDefault="00104277" w:rsidP="00F64039">
            <w:pPr>
              <w:pStyle w:val="TableContent"/>
            </w:pPr>
          </w:p>
        </w:tc>
        <w:tc>
          <w:tcPr>
            <w:tcW w:w="1447" w:type="dxa"/>
          </w:tcPr>
          <w:p w14:paraId="39DC66C9" w14:textId="76233C4B" w:rsidR="00104277" w:rsidRPr="00F64039" w:rsidDel="00104277" w:rsidRDefault="00104277" w:rsidP="009D784B">
            <w:pPr>
              <w:pStyle w:val="TableContent"/>
              <w:rPr>
                <w:lang w:val="nl-NL"/>
              </w:rPr>
            </w:pPr>
            <w:r>
              <w:t>CR26007R01</w:t>
            </w:r>
          </w:p>
        </w:tc>
        <w:tc>
          <w:tcPr>
            <w:tcW w:w="2776" w:type="dxa"/>
            <w:vAlign w:val="center"/>
          </w:tcPr>
          <w:p w14:paraId="57600CC7" w14:textId="40CD1224" w:rsidR="00104277" w:rsidRDefault="00104277" w:rsidP="00104277">
            <w:pPr>
              <w:pStyle w:val="TableContent"/>
            </w:pPr>
            <w:r>
              <w:t>ES10b.PrepareDownlad hashCc Presence Clarification</w:t>
            </w:r>
          </w:p>
        </w:tc>
        <w:tc>
          <w:tcPr>
            <w:tcW w:w="1276" w:type="dxa"/>
            <w:vMerge/>
          </w:tcPr>
          <w:p w14:paraId="1AD70D61" w14:textId="77777777" w:rsidR="00104277" w:rsidRDefault="00104277" w:rsidP="00616399">
            <w:pPr>
              <w:pStyle w:val="TableContent"/>
            </w:pPr>
          </w:p>
        </w:tc>
        <w:tc>
          <w:tcPr>
            <w:tcW w:w="1366" w:type="dxa"/>
            <w:vMerge/>
            <w:vAlign w:val="center"/>
          </w:tcPr>
          <w:p w14:paraId="472908F8" w14:textId="77777777" w:rsidR="00104277" w:rsidRDefault="00104277" w:rsidP="009D784B">
            <w:pPr>
              <w:pStyle w:val="TableContent"/>
            </w:pPr>
          </w:p>
        </w:tc>
      </w:tr>
      <w:tr w:rsidR="00104277" w:rsidRPr="00F64039" w14:paraId="490166A1" w14:textId="77777777" w:rsidTr="008E43C2">
        <w:trPr>
          <w:trHeight w:val="312"/>
        </w:trPr>
        <w:tc>
          <w:tcPr>
            <w:tcW w:w="947" w:type="dxa"/>
            <w:vMerge/>
            <w:vAlign w:val="center"/>
          </w:tcPr>
          <w:p w14:paraId="0D9EE276" w14:textId="77777777" w:rsidR="00104277" w:rsidRDefault="00104277" w:rsidP="009D784B">
            <w:pPr>
              <w:pStyle w:val="TableContent"/>
              <w:rPr>
                <w:lang w:val="de-DE"/>
              </w:rPr>
            </w:pPr>
          </w:p>
        </w:tc>
        <w:tc>
          <w:tcPr>
            <w:tcW w:w="1204" w:type="dxa"/>
            <w:vMerge/>
            <w:vAlign w:val="center"/>
          </w:tcPr>
          <w:p w14:paraId="2362844A" w14:textId="77777777" w:rsidR="00104277" w:rsidRDefault="00104277" w:rsidP="00F64039">
            <w:pPr>
              <w:pStyle w:val="TableContent"/>
            </w:pPr>
          </w:p>
        </w:tc>
        <w:tc>
          <w:tcPr>
            <w:tcW w:w="1447" w:type="dxa"/>
          </w:tcPr>
          <w:p w14:paraId="1579BFEF" w14:textId="135B8C14" w:rsidR="00104277" w:rsidRPr="00F64039" w:rsidDel="00104277" w:rsidRDefault="00104277" w:rsidP="009D784B">
            <w:pPr>
              <w:pStyle w:val="TableContent"/>
              <w:rPr>
                <w:lang w:val="nl-NL"/>
              </w:rPr>
            </w:pPr>
            <w:r>
              <w:t>CR</w:t>
            </w:r>
            <w:r w:rsidRPr="00AB0F50">
              <w:t>26009</w:t>
            </w:r>
            <w:r>
              <w:t>R0</w:t>
            </w:r>
            <w:r w:rsidRPr="00AB0F50">
              <w:t>1</w:t>
            </w:r>
          </w:p>
        </w:tc>
        <w:tc>
          <w:tcPr>
            <w:tcW w:w="2776" w:type="dxa"/>
            <w:vAlign w:val="center"/>
          </w:tcPr>
          <w:p w14:paraId="7AC4FE60" w14:textId="00FEC6C7" w:rsidR="00104277" w:rsidRDefault="00104277" w:rsidP="00104277">
            <w:pPr>
              <w:pStyle w:val="TableContent"/>
            </w:pPr>
            <w:r w:rsidRPr="00AB0F50">
              <w:t>Clarifications regarding NAAs and Profile Component definition</w:t>
            </w:r>
          </w:p>
        </w:tc>
        <w:tc>
          <w:tcPr>
            <w:tcW w:w="1276" w:type="dxa"/>
            <w:vMerge/>
          </w:tcPr>
          <w:p w14:paraId="725F9ECF" w14:textId="77777777" w:rsidR="00104277" w:rsidRDefault="00104277" w:rsidP="00616399">
            <w:pPr>
              <w:pStyle w:val="TableContent"/>
            </w:pPr>
          </w:p>
        </w:tc>
        <w:tc>
          <w:tcPr>
            <w:tcW w:w="1366" w:type="dxa"/>
            <w:vMerge/>
            <w:vAlign w:val="center"/>
          </w:tcPr>
          <w:p w14:paraId="595C67A7" w14:textId="77777777" w:rsidR="00104277" w:rsidRDefault="00104277" w:rsidP="009D784B">
            <w:pPr>
              <w:pStyle w:val="TableContent"/>
            </w:pPr>
          </w:p>
        </w:tc>
      </w:tr>
      <w:tr w:rsidR="00104277" w:rsidRPr="00F64039" w14:paraId="74830EBB" w14:textId="77777777" w:rsidTr="008E43C2">
        <w:trPr>
          <w:trHeight w:val="312"/>
        </w:trPr>
        <w:tc>
          <w:tcPr>
            <w:tcW w:w="947" w:type="dxa"/>
            <w:vMerge/>
            <w:vAlign w:val="center"/>
          </w:tcPr>
          <w:p w14:paraId="55CB1D15" w14:textId="77777777" w:rsidR="00104277" w:rsidRDefault="00104277" w:rsidP="009D784B">
            <w:pPr>
              <w:pStyle w:val="TableContent"/>
              <w:rPr>
                <w:lang w:val="de-DE"/>
              </w:rPr>
            </w:pPr>
          </w:p>
        </w:tc>
        <w:tc>
          <w:tcPr>
            <w:tcW w:w="1204" w:type="dxa"/>
            <w:vMerge/>
            <w:vAlign w:val="center"/>
          </w:tcPr>
          <w:p w14:paraId="6C278C5D" w14:textId="77777777" w:rsidR="00104277" w:rsidRDefault="00104277" w:rsidP="00F64039">
            <w:pPr>
              <w:pStyle w:val="TableContent"/>
            </w:pPr>
          </w:p>
        </w:tc>
        <w:tc>
          <w:tcPr>
            <w:tcW w:w="1447" w:type="dxa"/>
          </w:tcPr>
          <w:p w14:paraId="4440AE8A" w14:textId="27AE60E0" w:rsidR="00104277" w:rsidRPr="00F64039" w:rsidDel="00104277" w:rsidRDefault="00104277" w:rsidP="009D784B">
            <w:pPr>
              <w:pStyle w:val="TableContent"/>
              <w:rPr>
                <w:lang w:val="nl-NL"/>
              </w:rPr>
            </w:pPr>
            <w:r w:rsidRPr="00F64039">
              <w:rPr>
                <w:lang w:val="it-IT"/>
              </w:rPr>
              <w:t>CR26011R03</w:t>
            </w:r>
          </w:p>
        </w:tc>
        <w:tc>
          <w:tcPr>
            <w:tcW w:w="2776" w:type="dxa"/>
            <w:vAlign w:val="center"/>
          </w:tcPr>
          <w:p w14:paraId="0074CD69" w14:textId="636990FA" w:rsidR="00104277" w:rsidRDefault="00104277" w:rsidP="00104277">
            <w:pPr>
              <w:pStyle w:val="TableContent"/>
            </w:pPr>
            <w:r w:rsidRPr="00F64039">
              <w:rPr>
                <w:lang w:val="it-IT"/>
              </w:rPr>
              <w:t>Delete in ACR procedure</w:t>
            </w:r>
          </w:p>
        </w:tc>
        <w:tc>
          <w:tcPr>
            <w:tcW w:w="1276" w:type="dxa"/>
            <w:vMerge/>
          </w:tcPr>
          <w:p w14:paraId="1BF8F07E" w14:textId="77777777" w:rsidR="00104277" w:rsidRDefault="00104277" w:rsidP="00616399">
            <w:pPr>
              <w:pStyle w:val="TableContent"/>
            </w:pPr>
          </w:p>
        </w:tc>
        <w:tc>
          <w:tcPr>
            <w:tcW w:w="1366" w:type="dxa"/>
            <w:vMerge/>
            <w:vAlign w:val="center"/>
          </w:tcPr>
          <w:p w14:paraId="382EBFDB" w14:textId="77777777" w:rsidR="00104277" w:rsidRDefault="00104277" w:rsidP="009D784B">
            <w:pPr>
              <w:pStyle w:val="TableContent"/>
            </w:pPr>
          </w:p>
        </w:tc>
      </w:tr>
      <w:tr w:rsidR="00104277" w:rsidRPr="00F64039" w14:paraId="7AD902FB" w14:textId="77777777" w:rsidTr="008E43C2">
        <w:trPr>
          <w:trHeight w:val="312"/>
        </w:trPr>
        <w:tc>
          <w:tcPr>
            <w:tcW w:w="947" w:type="dxa"/>
            <w:vMerge/>
            <w:vAlign w:val="center"/>
          </w:tcPr>
          <w:p w14:paraId="62D9202E" w14:textId="77777777" w:rsidR="00104277" w:rsidRDefault="00104277" w:rsidP="009D784B">
            <w:pPr>
              <w:pStyle w:val="TableContent"/>
              <w:rPr>
                <w:lang w:val="de-DE"/>
              </w:rPr>
            </w:pPr>
          </w:p>
        </w:tc>
        <w:tc>
          <w:tcPr>
            <w:tcW w:w="1204" w:type="dxa"/>
            <w:vMerge/>
            <w:vAlign w:val="center"/>
          </w:tcPr>
          <w:p w14:paraId="3EB4757A" w14:textId="77777777" w:rsidR="00104277" w:rsidRDefault="00104277" w:rsidP="00F64039">
            <w:pPr>
              <w:pStyle w:val="TableContent"/>
            </w:pPr>
          </w:p>
        </w:tc>
        <w:tc>
          <w:tcPr>
            <w:tcW w:w="1447" w:type="dxa"/>
          </w:tcPr>
          <w:p w14:paraId="2C0BB153" w14:textId="726E51A7" w:rsidR="00104277" w:rsidRPr="00F64039" w:rsidDel="00104277" w:rsidRDefault="00104277" w:rsidP="009D784B">
            <w:pPr>
              <w:pStyle w:val="TableContent"/>
              <w:rPr>
                <w:lang w:val="nl-NL"/>
              </w:rPr>
            </w:pPr>
            <w:r>
              <w:t>CR26012R01</w:t>
            </w:r>
          </w:p>
        </w:tc>
        <w:tc>
          <w:tcPr>
            <w:tcW w:w="2776" w:type="dxa"/>
            <w:vAlign w:val="center"/>
          </w:tcPr>
          <w:p w14:paraId="579E751F" w14:textId="51D222D3" w:rsidR="00104277" w:rsidRDefault="00104277" w:rsidP="00104277">
            <w:pPr>
              <w:pStyle w:val="TableContent"/>
            </w:pPr>
            <w:r>
              <w:t>Mirroring online change in CR32022R03</w:t>
            </w:r>
          </w:p>
        </w:tc>
        <w:tc>
          <w:tcPr>
            <w:tcW w:w="1276" w:type="dxa"/>
            <w:vMerge/>
          </w:tcPr>
          <w:p w14:paraId="75001A66" w14:textId="77777777" w:rsidR="00104277" w:rsidRDefault="00104277" w:rsidP="00616399">
            <w:pPr>
              <w:pStyle w:val="TableContent"/>
            </w:pPr>
          </w:p>
        </w:tc>
        <w:tc>
          <w:tcPr>
            <w:tcW w:w="1366" w:type="dxa"/>
            <w:vMerge/>
            <w:vAlign w:val="center"/>
          </w:tcPr>
          <w:p w14:paraId="2001A9BA" w14:textId="77777777" w:rsidR="00104277" w:rsidRDefault="00104277" w:rsidP="009D784B">
            <w:pPr>
              <w:pStyle w:val="TableContent"/>
            </w:pPr>
          </w:p>
        </w:tc>
      </w:tr>
      <w:tr w:rsidR="00104277" w:rsidRPr="00F64039" w14:paraId="29D9B089" w14:textId="77777777" w:rsidTr="008E43C2">
        <w:trPr>
          <w:trHeight w:val="312"/>
        </w:trPr>
        <w:tc>
          <w:tcPr>
            <w:tcW w:w="947" w:type="dxa"/>
            <w:vMerge/>
            <w:vAlign w:val="center"/>
          </w:tcPr>
          <w:p w14:paraId="72546326" w14:textId="77777777" w:rsidR="00104277" w:rsidRDefault="00104277" w:rsidP="009D784B">
            <w:pPr>
              <w:pStyle w:val="TableContent"/>
              <w:rPr>
                <w:lang w:val="de-DE"/>
              </w:rPr>
            </w:pPr>
          </w:p>
        </w:tc>
        <w:tc>
          <w:tcPr>
            <w:tcW w:w="1204" w:type="dxa"/>
            <w:vMerge/>
            <w:vAlign w:val="center"/>
          </w:tcPr>
          <w:p w14:paraId="2A6C8E56" w14:textId="77777777" w:rsidR="00104277" w:rsidRDefault="00104277" w:rsidP="00F64039">
            <w:pPr>
              <w:pStyle w:val="TableContent"/>
            </w:pPr>
          </w:p>
        </w:tc>
        <w:tc>
          <w:tcPr>
            <w:tcW w:w="1447" w:type="dxa"/>
          </w:tcPr>
          <w:p w14:paraId="219D3184" w14:textId="33281263" w:rsidR="00104277" w:rsidRPr="00F64039" w:rsidDel="00104277" w:rsidRDefault="00104277" w:rsidP="009D784B">
            <w:pPr>
              <w:pStyle w:val="TableContent"/>
              <w:rPr>
                <w:lang w:val="nl-NL"/>
              </w:rPr>
            </w:pPr>
            <w:r w:rsidRPr="007D4AE8">
              <w:t>CR26010</w:t>
            </w:r>
            <w:r>
              <w:t>R00</w:t>
            </w:r>
          </w:p>
        </w:tc>
        <w:tc>
          <w:tcPr>
            <w:tcW w:w="2776" w:type="dxa"/>
            <w:vAlign w:val="center"/>
          </w:tcPr>
          <w:p w14:paraId="2681583E" w14:textId="3BE09D6F" w:rsidR="00104277" w:rsidRDefault="00104277" w:rsidP="00104277">
            <w:pPr>
              <w:pStyle w:val="TableContent"/>
            </w:pPr>
            <w:r w:rsidRPr="007D4AE8">
              <w:t>Activation Code Retrieval availability check and Operator interaction</w:t>
            </w:r>
          </w:p>
        </w:tc>
        <w:tc>
          <w:tcPr>
            <w:tcW w:w="1276" w:type="dxa"/>
            <w:vMerge/>
          </w:tcPr>
          <w:p w14:paraId="4B22FA58" w14:textId="77777777" w:rsidR="00104277" w:rsidRDefault="00104277" w:rsidP="00616399">
            <w:pPr>
              <w:pStyle w:val="TableContent"/>
            </w:pPr>
          </w:p>
        </w:tc>
        <w:tc>
          <w:tcPr>
            <w:tcW w:w="1366" w:type="dxa"/>
            <w:vMerge/>
            <w:vAlign w:val="center"/>
          </w:tcPr>
          <w:p w14:paraId="17EAE82C" w14:textId="77777777" w:rsidR="00104277" w:rsidRDefault="00104277" w:rsidP="009D784B">
            <w:pPr>
              <w:pStyle w:val="TableContent"/>
            </w:pPr>
          </w:p>
        </w:tc>
      </w:tr>
      <w:tr w:rsidR="00104277" w:rsidRPr="00F64039" w14:paraId="520CC640" w14:textId="77777777" w:rsidTr="008E43C2">
        <w:trPr>
          <w:trHeight w:val="312"/>
        </w:trPr>
        <w:tc>
          <w:tcPr>
            <w:tcW w:w="947" w:type="dxa"/>
            <w:vMerge/>
            <w:vAlign w:val="center"/>
          </w:tcPr>
          <w:p w14:paraId="1F56355D" w14:textId="77777777" w:rsidR="00104277" w:rsidRDefault="00104277" w:rsidP="009D784B">
            <w:pPr>
              <w:pStyle w:val="TableContent"/>
              <w:rPr>
                <w:lang w:val="de-DE"/>
              </w:rPr>
            </w:pPr>
          </w:p>
        </w:tc>
        <w:tc>
          <w:tcPr>
            <w:tcW w:w="1204" w:type="dxa"/>
            <w:vMerge/>
            <w:vAlign w:val="center"/>
          </w:tcPr>
          <w:p w14:paraId="4949F019" w14:textId="77777777" w:rsidR="00104277" w:rsidRDefault="00104277" w:rsidP="00F64039">
            <w:pPr>
              <w:pStyle w:val="TableContent"/>
            </w:pPr>
          </w:p>
        </w:tc>
        <w:tc>
          <w:tcPr>
            <w:tcW w:w="1447" w:type="dxa"/>
          </w:tcPr>
          <w:p w14:paraId="348CDB94" w14:textId="625AB916" w:rsidR="00104277" w:rsidRPr="00F64039" w:rsidDel="00104277" w:rsidRDefault="00104277" w:rsidP="009D784B">
            <w:pPr>
              <w:pStyle w:val="TableContent"/>
              <w:rPr>
                <w:lang w:val="nl-NL"/>
              </w:rPr>
            </w:pPr>
            <w:r w:rsidRPr="007D4AE8">
              <w:t>CR260</w:t>
            </w:r>
            <w:r>
              <w:t>08R00</w:t>
            </w:r>
          </w:p>
        </w:tc>
        <w:tc>
          <w:tcPr>
            <w:tcW w:w="2776" w:type="dxa"/>
            <w:vAlign w:val="center"/>
          </w:tcPr>
          <w:p w14:paraId="1AD09735" w14:textId="6C10FA2E" w:rsidR="00104277" w:rsidRDefault="00104277" w:rsidP="00104277">
            <w:pPr>
              <w:pStyle w:val="TableContent"/>
            </w:pPr>
            <w:r w:rsidRPr="00877D50">
              <w:t>Naming ESxx</w:t>
            </w:r>
          </w:p>
        </w:tc>
        <w:tc>
          <w:tcPr>
            <w:tcW w:w="1276" w:type="dxa"/>
            <w:vMerge/>
          </w:tcPr>
          <w:p w14:paraId="4F4588F2" w14:textId="77777777" w:rsidR="00104277" w:rsidRDefault="00104277" w:rsidP="00616399">
            <w:pPr>
              <w:pStyle w:val="TableContent"/>
            </w:pPr>
          </w:p>
        </w:tc>
        <w:tc>
          <w:tcPr>
            <w:tcW w:w="1366" w:type="dxa"/>
            <w:vMerge/>
            <w:vAlign w:val="center"/>
          </w:tcPr>
          <w:p w14:paraId="39A38AB3" w14:textId="77777777" w:rsidR="00104277" w:rsidRDefault="00104277" w:rsidP="009D784B">
            <w:pPr>
              <w:pStyle w:val="TableContent"/>
            </w:pPr>
          </w:p>
        </w:tc>
      </w:tr>
      <w:tr w:rsidR="00104277" w:rsidRPr="00F64039" w14:paraId="4DC8F976" w14:textId="77777777" w:rsidTr="008E43C2">
        <w:trPr>
          <w:trHeight w:val="312"/>
        </w:trPr>
        <w:tc>
          <w:tcPr>
            <w:tcW w:w="947" w:type="dxa"/>
            <w:vMerge/>
            <w:vAlign w:val="center"/>
          </w:tcPr>
          <w:p w14:paraId="4F1E5B31" w14:textId="77777777" w:rsidR="00104277" w:rsidRDefault="00104277" w:rsidP="009D784B">
            <w:pPr>
              <w:pStyle w:val="TableContent"/>
              <w:rPr>
                <w:lang w:val="de-DE"/>
              </w:rPr>
            </w:pPr>
          </w:p>
        </w:tc>
        <w:tc>
          <w:tcPr>
            <w:tcW w:w="1204" w:type="dxa"/>
            <w:vMerge/>
            <w:vAlign w:val="center"/>
          </w:tcPr>
          <w:p w14:paraId="5A9D4DC0" w14:textId="77777777" w:rsidR="00104277" w:rsidRDefault="00104277" w:rsidP="00F64039">
            <w:pPr>
              <w:pStyle w:val="TableContent"/>
            </w:pPr>
          </w:p>
        </w:tc>
        <w:tc>
          <w:tcPr>
            <w:tcW w:w="1447" w:type="dxa"/>
          </w:tcPr>
          <w:p w14:paraId="5FBCAE9E" w14:textId="380E58AF" w:rsidR="00104277" w:rsidRPr="00F64039" w:rsidDel="00104277" w:rsidRDefault="00104277" w:rsidP="009D784B">
            <w:pPr>
              <w:pStyle w:val="TableContent"/>
              <w:rPr>
                <w:lang w:val="nl-NL"/>
              </w:rPr>
            </w:pPr>
            <w:r>
              <w:t>CR</w:t>
            </w:r>
            <w:r w:rsidRPr="00BE4098">
              <w:t>26013</w:t>
            </w:r>
            <w:r>
              <w:t>R</w:t>
            </w:r>
            <w:r w:rsidRPr="00BE4098">
              <w:t>0</w:t>
            </w:r>
            <w:r>
              <w:t>0</w:t>
            </w:r>
          </w:p>
        </w:tc>
        <w:tc>
          <w:tcPr>
            <w:tcW w:w="2776" w:type="dxa"/>
            <w:vAlign w:val="center"/>
          </w:tcPr>
          <w:p w14:paraId="6483C481" w14:textId="71968F8F" w:rsidR="00104277" w:rsidRDefault="00104277" w:rsidP="00104277">
            <w:pPr>
              <w:pStyle w:val="TableContent"/>
            </w:pPr>
            <w:r w:rsidRPr="00BE4098">
              <w:t>Reference to TCA JavaCard Applet guidelines</w:t>
            </w:r>
          </w:p>
        </w:tc>
        <w:tc>
          <w:tcPr>
            <w:tcW w:w="1276" w:type="dxa"/>
            <w:vMerge/>
          </w:tcPr>
          <w:p w14:paraId="2E16724A" w14:textId="77777777" w:rsidR="00104277" w:rsidRDefault="00104277" w:rsidP="00616399">
            <w:pPr>
              <w:pStyle w:val="TableContent"/>
            </w:pPr>
          </w:p>
        </w:tc>
        <w:tc>
          <w:tcPr>
            <w:tcW w:w="1366" w:type="dxa"/>
            <w:vMerge/>
            <w:vAlign w:val="center"/>
          </w:tcPr>
          <w:p w14:paraId="2E2B4A2A" w14:textId="77777777" w:rsidR="00104277" w:rsidRDefault="00104277" w:rsidP="009D784B">
            <w:pPr>
              <w:pStyle w:val="TableContent"/>
            </w:pPr>
          </w:p>
        </w:tc>
      </w:tr>
      <w:tr w:rsidR="00104277" w:rsidRPr="00F64039" w14:paraId="74F98973" w14:textId="77777777" w:rsidTr="008E43C2">
        <w:trPr>
          <w:trHeight w:val="312"/>
        </w:trPr>
        <w:tc>
          <w:tcPr>
            <w:tcW w:w="947" w:type="dxa"/>
            <w:vMerge/>
            <w:vAlign w:val="center"/>
          </w:tcPr>
          <w:p w14:paraId="3216F34B" w14:textId="77777777" w:rsidR="00104277" w:rsidRDefault="00104277" w:rsidP="009D784B">
            <w:pPr>
              <w:pStyle w:val="TableContent"/>
              <w:rPr>
                <w:lang w:val="de-DE"/>
              </w:rPr>
            </w:pPr>
          </w:p>
        </w:tc>
        <w:tc>
          <w:tcPr>
            <w:tcW w:w="1204" w:type="dxa"/>
            <w:vMerge/>
            <w:vAlign w:val="center"/>
          </w:tcPr>
          <w:p w14:paraId="35804C67" w14:textId="77777777" w:rsidR="00104277" w:rsidRDefault="00104277" w:rsidP="00F64039">
            <w:pPr>
              <w:pStyle w:val="TableContent"/>
            </w:pPr>
          </w:p>
        </w:tc>
        <w:tc>
          <w:tcPr>
            <w:tcW w:w="1447" w:type="dxa"/>
          </w:tcPr>
          <w:p w14:paraId="15FFE230" w14:textId="1CD13274" w:rsidR="00104277" w:rsidRPr="00F64039" w:rsidDel="00104277" w:rsidRDefault="00104277" w:rsidP="009D784B">
            <w:pPr>
              <w:pStyle w:val="TableContent"/>
              <w:rPr>
                <w:lang w:val="nl-NL"/>
              </w:rPr>
            </w:pPr>
            <w:r>
              <w:rPr>
                <w:lang w:val="nl-NL"/>
              </w:rPr>
              <w:t>NA</w:t>
            </w:r>
          </w:p>
        </w:tc>
        <w:tc>
          <w:tcPr>
            <w:tcW w:w="2776" w:type="dxa"/>
            <w:vAlign w:val="center"/>
          </w:tcPr>
          <w:p w14:paraId="14950BF4" w14:textId="196D1575" w:rsidR="00104277" w:rsidRDefault="00104277" w:rsidP="00104277">
            <w:pPr>
              <w:pStyle w:val="TableContent"/>
            </w:pPr>
            <w:r>
              <w:t>Fix some issues on the implementation of the CRs</w:t>
            </w:r>
          </w:p>
        </w:tc>
        <w:tc>
          <w:tcPr>
            <w:tcW w:w="1276" w:type="dxa"/>
            <w:vMerge/>
          </w:tcPr>
          <w:p w14:paraId="34F8522E" w14:textId="77777777" w:rsidR="00104277" w:rsidRDefault="00104277" w:rsidP="00616399">
            <w:pPr>
              <w:pStyle w:val="TableContent"/>
            </w:pPr>
          </w:p>
        </w:tc>
        <w:tc>
          <w:tcPr>
            <w:tcW w:w="1366" w:type="dxa"/>
            <w:vMerge/>
            <w:vAlign w:val="center"/>
          </w:tcPr>
          <w:p w14:paraId="35756D94" w14:textId="77777777" w:rsidR="00104277" w:rsidRDefault="00104277" w:rsidP="009D784B">
            <w:pPr>
              <w:pStyle w:val="TableContent"/>
            </w:pPr>
          </w:p>
        </w:tc>
      </w:tr>
      <w:tr w:rsidR="00104277" w:rsidRPr="00F64039" w14:paraId="49F4B8CA" w14:textId="77777777" w:rsidTr="008E43C2">
        <w:trPr>
          <w:trHeight w:val="312"/>
        </w:trPr>
        <w:tc>
          <w:tcPr>
            <w:tcW w:w="947" w:type="dxa"/>
            <w:vMerge/>
            <w:vAlign w:val="center"/>
          </w:tcPr>
          <w:p w14:paraId="241AF3F2" w14:textId="77777777" w:rsidR="00104277" w:rsidRDefault="00104277" w:rsidP="009D784B">
            <w:pPr>
              <w:pStyle w:val="TableContent"/>
              <w:rPr>
                <w:lang w:val="de-DE"/>
              </w:rPr>
            </w:pPr>
          </w:p>
        </w:tc>
        <w:tc>
          <w:tcPr>
            <w:tcW w:w="1204" w:type="dxa"/>
            <w:vMerge/>
            <w:vAlign w:val="center"/>
          </w:tcPr>
          <w:p w14:paraId="390D456F" w14:textId="77777777" w:rsidR="00104277" w:rsidRDefault="00104277" w:rsidP="00F64039">
            <w:pPr>
              <w:pStyle w:val="TableContent"/>
            </w:pPr>
          </w:p>
        </w:tc>
        <w:tc>
          <w:tcPr>
            <w:tcW w:w="1447" w:type="dxa"/>
          </w:tcPr>
          <w:p w14:paraId="4D2D87D8" w14:textId="433EDF24" w:rsidR="00104277" w:rsidRPr="00F64039" w:rsidDel="00104277" w:rsidRDefault="00104277" w:rsidP="009D784B">
            <w:pPr>
              <w:pStyle w:val="TableContent"/>
              <w:rPr>
                <w:lang w:val="nl-NL"/>
              </w:rPr>
            </w:pPr>
            <w:r w:rsidRPr="00C2272D">
              <w:t>CR26014R</w:t>
            </w:r>
            <w:r>
              <w:t>02</w:t>
            </w:r>
          </w:p>
        </w:tc>
        <w:tc>
          <w:tcPr>
            <w:tcW w:w="2776" w:type="dxa"/>
            <w:vAlign w:val="center"/>
          </w:tcPr>
          <w:p w14:paraId="66C13F1C" w14:textId="3B0DC830" w:rsidR="00104277" w:rsidRDefault="00104277" w:rsidP="00104277">
            <w:pPr>
              <w:pStyle w:val="TableContent"/>
            </w:pPr>
            <w:r w:rsidRPr="00312B87">
              <w:t>ACR Procedure and Function alignment</w:t>
            </w:r>
          </w:p>
        </w:tc>
        <w:tc>
          <w:tcPr>
            <w:tcW w:w="1276" w:type="dxa"/>
            <w:vMerge/>
          </w:tcPr>
          <w:p w14:paraId="1E9F069E" w14:textId="77777777" w:rsidR="00104277" w:rsidRDefault="00104277" w:rsidP="00616399">
            <w:pPr>
              <w:pStyle w:val="TableContent"/>
            </w:pPr>
          </w:p>
        </w:tc>
        <w:tc>
          <w:tcPr>
            <w:tcW w:w="1366" w:type="dxa"/>
            <w:vMerge/>
            <w:vAlign w:val="center"/>
          </w:tcPr>
          <w:p w14:paraId="55CD8F06" w14:textId="77777777" w:rsidR="00104277" w:rsidRDefault="00104277" w:rsidP="009D784B">
            <w:pPr>
              <w:pStyle w:val="TableContent"/>
            </w:pPr>
          </w:p>
        </w:tc>
      </w:tr>
      <w:tr w:rsidR="00104277" w:rsidRPr="00F64039" w14:paraId="51786AE5" w14:textId="77777777" w:rsidTr="008E43C2">
        <w:trPr>
          <w:trHeight w:val="312"/>
        </w:trPr>
        <w:tc>
          <w:tcPr>
            <w:tcW w:w="947" w:type="dxa"/>
            <w:vMerge/>
            <w:vAlign w:val="center"/>
          </w:tcPr>
          <w:p w14:paraId="4C61EE88" w14:textId="77777777" w:rsidR="00104277" w:rsidRDefault="00104277" w:rsidP="009D784B">
            <w:pPr>
              <w:pStyle w:val="TableContent"/>
              <w:rPr>
                <w:lang w:val="de-DE"/>
              </w:rPr>
            </w:pPr>
          </w:p>
        </w:tc>
        <w:tc>
          <w:tcPr>
            <w:tcW w:w="1204" w:type="dxa"/>
            <w:vMerge/>
            <w:vAlign w:val="center"/>
          </w:tcPr>
          <w:p w14:paraId="6408A661" w14:textId="77777777" w:rsidR="00104277" w:rsidRDefault="00104277" w:rsidP="00F64039">
            <w:pPr>
              <w:pStyle w:val="TableContent"/>
            </w:pPr>
          </w:p>
        </w:tc>
        <w:tc>
          <w:tcPr>
            <w:tcW w:w="1447" w:type="dxa"/>
          </w:tcPr>
          <w:p w14:paraId="3AE3C250" w14:textId="0D9B8698" w:rsidR="00104277" w:rsidRPr="00F64039" w:rsidDel="00104277" w:rsidRDefault="00104277" w:rsidP="009D784B">
            <w:pPr>
              <w:pStyle w:val="TableContent"/>
              <w:rPr>
                <w:lang w:val="nl-NL"/>
              </w:rPr>
            </w:pPr>
            <w:r w:rsidRPr="00F64039">
              <w:t>CR26015R0</w:t>
            </w:r>
            <w:r>
              <w:t>1</w:t>
            </w:r>
          </w:p>
        </w:tc>
        <w:tc>
          <w:tcPr>
            <w:tcW w:w="2776" w:type="dxa"/>
            <w:vAlign w:val="center"/>
          </w:tcPr>
          <w:p w14:paraId="4EA24031" w14:textId="371F9B9A" w:rsidR="00104277" w:rsidRDefault="00104277" w:rsidP="00104277">
            <w:pPr>
              <w:pStyle w:val="TableContent"/>
            </w:pPr>
            <w:r w:rsidRPr="00FE4811">
              <w:t>Adding optional group of DM OID value in DeviceInfo</w:t>
            </w:r>
          </w:p>
        </w:tc>
        <w:tc>
          <w:tcPr>
            <w:tcW w:w="1276" w:type="dxa"/>
            <w:vMerge/>
          </w:tcPr>
          <w:p w14:paraId="41857C6E" w14:textId="77777777" w:rsidR="00104277" w:rsidRDefault="00104277" w:rsidP="00616399">
            <w:pPr>
              <w:pStyle w:val="TableContent"/>
            </w:pPr>
          </w:p>
        </w:tc>
        <w:tc>
          <w:tcPr>
            <w:tcW w:w="1366" w:type="dxa"/>
            <w:vMerge/>
            <w:vAlign w:val="center"/>
          </w:tcPr>
          <w:p w14:paraId="39035FA1" w14:textId="77777777" w:rsidR="00104277" w:rsidRDefault="00104277" w:rsidP="009D784B">
            <w:pPr>
              <w:pStyle w:val="TableContent"/>
            </w:pPr>
          </w:p>
        </w:tc>
      </w:tr>
      <w:tr w:rsidR="00104277" w:rsidRPr="00F64039" w14:paraId="346F3637" w14:textId="77777777" w:rsidTr="008E43C2">
        <w:trPr>
          <w:trHeight w:val="312"/>
        </w:trPr>
        <w:tc>
          <w:tcPr>
            <w:tcW w:w="947" w:type="dxa"/>
            <w:vMerge/>
            <w:vAlign w:val="center"/>
          </w:tcPr>
          <w:p w14:paraId="13A9B101" w14:textId="77777777" w:rsidR="00104277" w:rsidRDefault="00104277" w:rsidP="009D784B">
            <w:pPr>
              <w:pStyle w:val="TableContent"/>
              <w:rPr>
                <w:lang w:val="de-DE"/>
              </w:rPr>
            </w:pPr>
          </w:p>
        </w:tc>
        <w:tc>
          <w:tcPr>
            <w:tcW w:w="1204" w:type="dxa"/>
            <w:vMerge/>
            <w:vAlign w:val="center"/>
          </w:tcPr>
          <w:p w14:paraId="6FF836B9" w14:textId="77777777" w:rsidR="00104277" w:rsidRDefault="00104277" w:rsidP="00F64039">
            <w:pPr>
              <w:pStyle w:val="TableContent"/>
            </w:pPr>
          </w:p>
        </w:tc>
        <w:tc>
          <w:tcPr>
            <w:tcW w:w="1447" w:type="dxa"/>
          </w:tcPr>
          <w:p w14:paraId="20583C5D" w14:textId="37A8777B" w:rsidR="00104277" w:rsidRPr="00F64039" w:rsidDel="00104277" w:rsidRDefault="00104277" w:rsidP="009D784B">
            <w:pPr>
              <w:pStyle w:val="TableContent"/>
              <w:rPr>
                <w:lang w:val="nl-NL"/>
              </w:rPr>
            </w:pPr>
            <w:r w:rsidRPr="00FE4811">
              <w:t>CR26016</w:t>
            </w:r>
            <w:r>
              <w:t>R01</w:t>
            </w:r>
          </w:p>
        </w:tc>
        <w:tc>
          <w:tcPr>
            <w:tcW w:w="2776" w:type="dxa"/>
            <w:vAlign w:val="center"/>
          </w:tcPr>
          <w:p w14:paraId="74107780" w14:textId="75AAA4B8" w:rsidR="00104277" w:rsidRDefault="00104277" w:rsidP="00104277">
            <w:pPr>
              <w:pStyle w:val="TableContent"/>
            </w:pPr>
            <w:r w:rsidRPr="00FE4811">
              <w:t>Further clarify sending of Notifications</w:t>
            </w:r>
          </w:p>
        </w:tc>
        <w:tc>
          <w:tcPr>
            <w:tcW w:w="1276" w:type="dxa"/>
            <w:vMerge/>
          </w:tcPr>
          <w:p w14:paraId="36C560C9" w14:textId="77777777" w:rsidR="00104277" w:rsidRDefault="00104277" w:rsidP="00616399">
            <w:pPr>
              <w:pStyle w:val="TableContent"/>
            </w:pPr>
          </w:p>
        </w:tc>
        <w:tc>
          <w:tcPr>
            <w:tcW w:w="1366" w:type="dxa"/>
            <w:vMerge/>
            <w:vAlign w:val="center"/>
          </w:tcPr>
          <w:p w14:paraId="4D1EDF74" w14:textId="77777777" w:rsidR="00104277" w:rsidRDefault="00104277" w:rsidP="009D784B">
            <w:pPr>
              <w:pStyle w:val="TableContent"/>
            </w:pPr>
          </w:p>
        </w:tc>
      </w:tr>
      <w:tr w:rsidR="00104277" w:rsidRPr="00F64039" w14:paraId="5DD5C4FE" w14:textId="77777777" w:rsidTr="008E43C2">
        <w:trPr>
          <w:trHeight w:val="312"/>
        </w:trPr>
        <w:tc>
          <w:tcPr>
            <w:tcW w:w="947" w:type="dxa"/>
            <w:vMerge/>
            <w:vAlign w:val="center"/>
          </w:tcPr>
          <w:p w14:paraId="297FA3FD" w14:textId="77777777" w:rsidR="00104277" w:rsidRDefault="00104277" w:rsidP="009D784B">
            <w:pPr>
              <w:pStyle w:val="TableContent"/>
              <w:rPr>
                <w:lang w:val="de-DE"/>
              </w:rPr>
            </w:pPr>
          </w:p>
        </w:tc>
        <w:tc>
          <w:tcPr>
            <w:tcW w:w="1204" w:type="dxa"/>
            <w:vMerge/>
            <w:vAlign w:val="center"/>
          </w:tcPr>
          <w:p w14:paraId="20C2E9BE" w14:textId="77777777" w:rsidR="00104277" w:rsidRDefault="00104277" w:rsidP="00F64039">
            <w:pPr>
              <w:pStyle w:val="TableContent"/>
            </w:pPr>
          </w:p>
        </w:tc>
        <w:tc>
          <w:tcPr>
            <w:tcW w:w="1447" w:type="dxa"/>
          </w:tcPr>
          <w:p w14:paraId="708DE6C7" w14:textId="76B96138" w:rsidR="00104277" w:rsidRPr="00F64039" w:rsidDel="00104277" w:rsidRDefault="00104277" w:rsidP="009D784B">
            <w:pPr>
              <w:pStyle w:val="TableContent"/>
              <w:rPr>
                <w:lang w:val="nl-NL"/>
              </w:rPr>
            </w:pPr>
            <w:r w:rsidRPr="006C57AD">
              <w:t>CR</w:t>
            </w:r>
            <w:r>
              <w:t>26</w:t>
            </w:r>
            <w:r w:rsidRPr="006C57AD">
              <w:t>0</w:t>
            </w:r>
            <w:r>
              <w:t>17R01</w:t>
            </w:r>
          </w:p>
        </w:tc>
        <w:tc>
          <w:tcPr>
            <w:tcW w:w="2776" w:type="dxa"/>
            <w:vAlign w:val="center"/>
          </w:tcPr>
          <w:p w14:paraId="0EDB4872" w14:textId="102E9D87" w:rsidR="00104277" w:rsidRDefault="00104277" w:rsidP="00104277">
            <w:pPr>
              <w:pStyle w:val="TableContent"/>
            </w:pPr>
            <w:r w:rsidRPr="00213C3C">
              <w:t>Fix downloadOrderExpired error code in ASN.1</w:t>
            </w:r>
          </w:p>
        </w:tc>
        <w:tc>
          <w:tcPr>
            <w:tcW w:w="1276" w:type="dxa"/>
            <w:vMerge/>
          </w:tcPr>
          <w:p w14:paraId="0D770353" w14:textId="77777777" w:rsidR="00104277" w:rsidRDefault="00104277" w:rsidP="00616399">
            <w:pPr>
              <w:pStyle w:val="TableContent"/>
            </w:pPr>
          </w:p>
        </w:tc>
        <w:tc>
          <w:tcPr>
            <w:tcW w:w="1366" w:type="dxa"/>
            <w:vMerge/>
            <w:vAlign w:val="center"/>
          </w:tcPr>
          <w:p w14:paraId="29C74CB0" w14:textId="77777777" w:rsidR="00104277" w:rsidRDefault="00104277" w:rsidP="009D784B">
            <w:pPr>
              <w:pStyle w:val="TableContent"/>
            </w:pPr>
          </w:p>
        </w:tc>
      </w:tr>
      <w:tr w:rsidR="00104277" w:rsidRPr="00F64039" w14:paraId="24DCA853" w14:textId="77777777" w:rsidTr="008E43C2">
        <w:trPr>
          <w:trHeight w:val="312"/>
        </w:trPr>
        <w:tc>
          <w:tcPr>
            <w:tcW w:w="947" w:type="dxa"/>
            <w:vMerge/>
            <w:vAlign w:val="center"/>
          </w:tcPr>
          <w:p w14:paraId="6CF321EE" w14:textId="77777777" w:rsidR="00104277" w:rsidRDefault="00104277" w:rsidP="009D784B">
            <w:pPr>
              <w:pStyle w:val="TableContent"/>
              <w:rPr>
                <w:lang w:val="de-DE"/>
              </w:rPr>
            </w:pPr>
          </w:p>
        </w:tc>
        <w:tc>
          <w:tcPr>
            <w:tcW w:w="1204" w:type="dxa"/>
            <w:vMerge/>
            <w:vAlign w:val="center"/>
          </w:tcPr>
          <w:p w14:paraId="4669A99C" w14:textId="77777777" w:rsidR="00104277" w:rsidRDefault="00104277" w:rsidP="00F64039">
            <w:pPr>
              <w:pStyle w:val="TableContent"/>
            </w:pPr>
          </w:p>
        </w:tc>
        <w:tc>
          <w:tcPr>
            <w:tcW w:w="1447" w:type="dxa"/>
          </w:tcPr>
          <w:p w14:paraId="5E9CB324" w14:textId="044AED88" w:rsidR="00104277" w:rsidRPr="00F64039" w:rsidDel="00104277" w:rsidRDefault="00104277" w:rsidP="009D784B">
            <w:pPr>
              <w:pStyle w:val="TableContent"/>
              <w:rPr>
                <w:lang w:val="nl-NL"/>
              </w:rPr>
            </w:pPr>
            <w:r w:rsidRPr="00C27698">
              <w:rPr>
                <w:szCs w:val="22"/>
              </w:rPr>
              <w:t>CR2601</w:t>
            </w:r>
            <w:r>
              <w:rPr>
                <w:szCs w:val="22"/>
              </w:rPr>
              <w:t>8</w:t>
            </w:r>
            <w:r w:rsidRPr="00C27698">
              <w:rPr>
                <w:szCs w:val="22"/>
              </w:rPr>
              <w:t>R0</w:t>
            </w:r>
            <w:r>
              <w:rPr>
                <w:szCs w:val="22"/>
              </w:rPr>
              <w:t>0</w:t>
            </w:r>
          </w:p>
        </w:tc>
        <w:tc>
          <w:tcPr>
            <w:tcW w:w="2776" w:type="dxa"/>
            <w:vAlign w:val="center"/>
          </w:tcPr>
          <w:p w14:paraId="3C915461" w14:textId="63E0B2C9" w:rsidR="00104277" w:rsidRDefault="00104277" w:rsidP="00104277">
            <w:pPr>
              <w:pStyle w:val="TableContent"/>
            </w:pPr>
            <w:r w:rsidRPr="00213C3C">
              <w:t>Fix the reference</w:t>
            </w:r>
          </w:p>
        </w:tc>
        <w:tc>
          <w:tcPr>
            <w:tcW w:w="1276" w:type="dxa"/>
            <w:vMerge/>
          </w:tcPr>
          <w:p w14:paraId="2E5EE116" w14:textId="77777777" w:rsidR="00104277" w:rsidRDefault="00104277" w:rsidP="00616399">
            <w:pPr>
              <w:pStyle w:val="TableContent"/>
            </w:pPr>
          </w:p>
        </w:tc>
        <w:tc>
          <w:tcPr>
            <w:tcW w:w="1366" w:type="dxa"/>
            <w:vMerge/>
            <w:vAlign w:val="center"/>
          </w:tcPr>
          <w:p w14:paraId="08EDC64A" w14:textId="77777777" w:rsidR="00104277" w:rsidRDefault="00104277" w:rsidP="009D784B">
            <w:pPr>
              <w:pStyle w:val="TableContent"/>
            </w:pPr>
          </w:p>
        </w:tc>
      </w:tr>
      <w:tr w:rsidR="00104277" w:rsidRPr="00F64039" w14:paraId="298CEFA0" w14:textId="77777777" w:rsidTr="008E43C2">
        <w:trPr>
          <w:trHeight w:val="312"/>
        </w:trPr>
        <w:tc>
          <w:tcPr>
            <w:tcW w:w="947" w:type="dxa"/>
            <w:vMerge/>
            <w:vAlign w:val="center"/>
          </w:tcPr>
          <w:p w14:paraId="40324EC5" w14:textId="77777777" w:rsidR="00104277" w:rsidRDefault="00104277" w:rsidP="009D784B">
            <w:pPr>
              <w:pStyle w:val="TableContent"/>
              <w:rPr>
                <w:lang w:val="de-DE"/>
              </w:rPr>
            </w:pPr>
          </w:p>
        </w:tc>
        <w:tc>
          <w:tcPr>
            <w:tcW w:w="1204" w:type="dxa"/>
            <w:vMerge/>
            <w:vAlign w:val="center"/>
          </w:tcPr>
          <w:p w14:paraId="6504B481" w14:textId="77777777" w:rsidR="00104277" w:rsidRDefault="00104277" w:rsidP="00F64039">
            <w:pPr>
              <w:pStyle w:val="TableContent"/>
            </w:pPr>
          </w:p>
        </w:tc>
        <w:tc>
          <w:tcPr>
            <w:tcW w:w="1447" w:type="dxa"/>
          </w:tcPr>
          <w:p w14:paraId="008DAA02" w14:textId="7B9CF37B" w:rsidR="00104277" w:rsidRPr="00F64039" w:rsidDel="00104277" w:rsidRDefault="00104277" w:rsidP="009D784B">
            <w:pPr>
              <w:pStyle w:val="TableContent"/>
              <w:rPr>
                <w:lang w:val="nl-NL"/>
              </w:rPr>
            </w:pPr>
            <w:r>
              <w:rPr>
                <w:lang w:val="nl-NL"/>
              </w:rPr>
              <w:t>NA</w:t>
            </w:r>
          </w:p>
        </w:tc>
        <w:tc>
          <w:tcPr>
            <w:tcW w:w="2776" w:type="dxa"/>
            <w:vAlign w:val="center"/>
          </w:tcPr>
          <w:p w14:paraId="55BFCCD7" w14:textId="3ADF3534" w:rsidR="00104277" w:rsidRDefault="00104277" w:rsidP="009D784B">
            <w:pPr>
              <w:pStyle w:val="TableContent"/>
            </w:pPr>
            <w:r>
              <w:rPr>
                <w:szCs w:val="22"/>
              </w:rPr>
              <w:t>Fix some editorial CR</w:t>
            </w:r>
          </w:p>
        </w:tc>
        <w:tc>
          <w:tcPr>
            <w:tcW w:w="1276" w:type="dxa"/>
            <w:vMerge/>
          </w:tcPr>
          <w:p w14:paraId="3A224433" w14:textId="77777777" w:rsidR="00104277" w:rsidRDefault="00104277" w:rsidP="00616399">
            <w:pPr>
              <w:pStyle w:val="TableContent"/>
            </w:pPr>
          </w:p>
        </w:tc>
        <w:tc>
          <w:tcPr>
            <w:tcW w:w="1366" w:type="dxa"/>
            <w:vMerge/>
            <w:vAlign w:val="center"/>
          </w:tcPr>
          <w:p w14:paraId="4F9F33A4" w14:textId="77777777" w:rsidR="00104277" w:rsidRDefault="00104277" w:rsidP="009D784B">
            <w:pPr>
              <w:pStyle w:val="TableContent"/>
            </w:pPr>
          </w:p>
        </w:tc>
      </w:tr>
      <w:tr w:rsidR="001F0034" w:rsidRPr="00AB0F50" w14:paraId="0DF65E81" w14:textId="77777777" w:rsidTr="008E43C2">
        <w:trPr>
          <w:trHeight w:val="300"/>
        </w:trPr>
        <w:tc>
          <w:tcPr>
            <w:tcW w:w="947" w:type="dxa"/>
          </w:tcPr>
          <w:p w14:paraId="16BC8517" w14:textId="48DE656A" w:rsidR="001F0034" w:rsidRDefault="001F0034" w:rsidP="004964E9">
            <w:pPr>
              <w:pStyle w:val="TableContent"/>
            </w:pPr>
            <w:r>
              <w:t>SGP.22 v2.6.1</w:t>
            </w:r>
          </w:p>
        </w:tc>
        <w:tc>
          <w:tcPr>
            <w:tcW w:w="1204" w:type="dxa"/>
          </w:tcPr>
          <w:p w14:paraId="594A7362" w14:textId="3D6EABD9" w:rsidR="001F0034" w:rsidRDefault="001F0034" w:rsidP="004964E9">
            <w:pPr>
              <w:pStyle w:val="TableContent"/>
            </w:pPr>
            <w:r>
              <w:t>21</w:t>
            </w:r>
            <w:r w:rsidRPr="007728AE">
              <w:t>st</w:t>
            </w:r>
            <w:r>
              <w:t xml:space="preserve"> March 2025</w:t>
            </w:r>
          </w:p>
        </w:tc>
        <w:tc>
          <w:tcPr>
            <w:tcW w:w="1447" w:type="dxa"/>
          </w:tcPr>
          <w:p w14:paraId="18396101" w14:textId="62B4BD87" w:rsidR="001F0034" w:rsidRDefault="00D27539" w:rsidP="00616399">
            <w:pPr>
              <w:pStyle w:val="TableContent"/>
            </w:pPr>
            <w:r>
              <w:t>CR26020R00</w:t>
            </w:r>
          </w:p>
        </w:tc>
        <w:tc>
          <w:tcPr>
            <w:tcW w:w="2776" w:type="dxa"/>
            <w:vAlign w:val="center"/>
          </w:tcPr>
          <w:p w14:paraId="6C4B1424" w14:textId="7E9994AF" w:rsidR="001F0034" w:rsidRDefault="00D27539" w:rsidP="00616399">
            <w:pPr>
              <w:pStyle w:val="TableContent"/>
              <w:rPr>
                <w:szCs w:val="22"/>
              </w:rPr>
            </w:pPr>
            <w:r>
              <w:rPr>
                <w:szCs w:val="22"/>
              </w:rPr>
              <w:t>ACR ES9+.AuthenticateClientResponse.</w:t>
            </w:r>
          </w:p>
        </w:tc>
        <w:tc>
          <w:tcPr>
            <w:tcW w:w="1276" w:type="dxa"/>
          </w:tcPr>
          <w:p w14:paraId="17508C70" w14:textId="13DBDAB8" w:rsidR="001F0034" w:rsidRPr="00213C3C" w:rsidRDefault="00934800" w:rsidP="00616399">
            <w:pPr>
              <w:pStyle w:val="TableContent"/>
            </w:pPr>
            <w:r>
              <w:t>ISIG</w:t>
            </w:r>
          </w:p>
        </w:tc>
        <w:tc>
          <w:tcPr>
            <w:tcW w:w="1366" w:type="dxa"/>
          </w:tcPr>
          <w:p w14:paraId="0828529F" w14:textId="32555297" w:rsidR="001F0034" w:rsidRPr="00213C3C" w:rsidRDefault="00BA7BB8" w:rsidP="004964E9">
            <w:pPr>
              <w:pStyle w:val="TableContent"/>
            </w:pPr>
            <w:r>
              <w:t>Stephen Packer, GSMA</w:t>
            </w:r>
          </w:p>
        </w:tc>
      </w:tr>
      <w:tr w:rsidR="006E5504" w:rsidRPr="00AB0F50" w14:paraId="2E9D5568" w14:textId="77777777" w:rsidTr="008E43C2">
        <w:trPr>
          <w:trHeight w:val="300"/>
        </w:trPr>
        <w:tc>
          <w:tcPr>
            <w:tcW w:w="947" w:type="dxa"/>
            <w:vMerge w:val="restart"/>
          </w:tcPr>
          <w:p w14:paraId="34113B92" w14:textId="4B6D421E" w:rsidR="006E5504" w:rsidRDefault="006E5504" w:rsidP="006E5504">
            <w:pPr>
              <w:pStyle w:val="TableContent"/>
            </w:pPr>
            <w:r>
              <w:t xml:space="preserve">SGP.22 v2.7 </w:t>
            </w:r>
            <w:r>
              <w:br/>
            </w:r>
          </w:p>
          <w:p w14:paraId="42C5B45F" w14:textId="34055F9F" w:rsidR="006E5504" w:rsidRDefault="006E5504" w:rsidP="00FA0411">
            <w:pPr>
              <w:pStyle w:val="TableContent"/>
            </w:pPr>
          </w:p>
        </w:tc>
        <w:tc>
          <w:tcPr>
            <w:tcW w:w="1204" w:type="dxa"/>
            <w:vMerge w:val="restart"/>
          </w:tcPr>
          <w:p w14:paraId="35A5757B" w14:textId="0CA13014" w:rsidR="006E5504" w:rsidRDefault="006E5504" w:rsidP="00FA0411">
            <w:pPr>
              <w:pStyle w:val="TableContent"/>
            </w:pPr>
            <w:r>
              <w:t>24</w:t>
            </w:r>
            <w:r w:rsidRPr="006E5504">
              <w:rPr>
                <w:vertAlign w:val="superscript"/>
              </w:rPr>
              <w:t>th</w:t>
            </w:r>
            <w:r>
              <w:t xml:space="preserve"> April 2026</w:t>
            </w:r>
          </w:p>
        </w:tc>
        <w:tc>
          <w:tcPr>
            <w:tcW w:w="1447" w:type="dxa"/>
          </w:tcPr>
          <w:p w14:paraId="2798C8C6" w14:textId="0F6DF636" w:rsidR="006E5504" w:rsidRDefault="006E5504" w:rsidP="00616399">
            <w:pPr>
              <w:pStyle w:val="TableContent"/>
            </w:pPr>
          </w:p>
        </w:tc>
        <w:tc>
          <w:tcPr>
            <w:tcW w:w="2776" w:type="dxa"/>
          </w:tcPr>
          <w:p w14:paraId="2B5B2CA5" w14:textId="56CBB3B2" w:rsidR="006E5504" w:rsidRDefault="006E5504" w:rsidP="007B18A4">
            <w:pPr>
              <w:pStyle w:val="TableContent"/>
              <w:rPr>
                <w:szCs w:val="22"/>
              </w:rPr>
            </w:pPr>
            <w:r>
              <w:t>Draft 0 of SGP.22 v2.7 based on SGP.22 v2.6.1</w:t>
            </w:r>
          </w:p>
        </w:tc>
        <w:tc>
          <w:tcPr>
            <w:tcW w:w="1276" w:type="dxa"/>
            <w:vMerge w:val="restart"/>
          </w:tcPr>
          <w:p w14:paraId="63CC922D" w14:textId="5997D6B7" w:rsidR="006E5504" w:rsidRDefault="006E5504" w:rsidP="00616399">
            <w:pPr>
              <w:pStyle w:val="TableContent"/>
            </w:pPr>
            <w:r>
              <w:t>ISAG</w:t>
            </w:r>
          </w:p>
        </w:tc>
        <w:tc>
          <w:tcPr>
            <w:tcW w:w="1366" w:type="dxa"/>
            <w:vMerge w:val="restart"/>
          </w:tcPr>
          <w:p w14:paraId="1A2F8C91" w14:textId="77777777" w:rsidR="006E5504" w:rsidRDefault="006E5504" w:rsidP="004964E9">
            <w:pPr>
              <w:pStyle w:val="TableContent"/>
            </w:pPr>
            <w:r>
              <w:t>Hyewon Lee, Apple</w:t>
            </w:r>
          </w:p>
          <w:p w14:paraId="3A10B931" w14:textId="069FC22D" w:rsidR="006E5504" w:rsidRDefault="006E5504" w:rsidP="00FA0411">
            <w:pPr>
              <w:pStyle w:val="TableContent"/>
            </w:pPr>
          </w:p>
        </w:tc>
      </w:tr>
      <w:tr w:rsidR="006E5504" w:rsidRPr="00AB0F50" w14:paraId="29A11326" w14:textId="77777777" w:rsidTr="008E43C2">
        <w:trPr>
          <w:trHeight w:val="300"/>
        </w:trPr>
        <w:tc>
          <w:tcPr>
            <w:tcW w:w="947" w:type="dxa"/>
            <w:vMerge/>
          </w:tcPr>
          <w:p w14:paraId="23FC4E33" w14:textId="7550813B" w:rsidR="006E5504" w:rsidRDefault="006E5504" w:rsidP="00FA0411">
            <w:pPr>
              <w:pStyle w:val="TableContent"/>
            </w:pPr>
          </w:p>
        </w:tc>
        <w:tc>
          <w:tcPr>
            <w:tcW w:w="1204" w:type="dxa"/>
            <w:vMerge/>
          </w:tcPr>
          <w:p w14:paraId="2150B9D8" w14:textId="732F0953" w:rsidR="006E5504" w:rsidRDefault="006E5504" w:rsidP="00FA0411">
            <w:pPr>
              <w:pStyle w:val="TableContent"/>
            </w:pPr>
          </w:p>
        </w:tc>
        <w:tc>
          <w:tcPr>
            <w:tcW w:w="1447" w:type="dxa"/>
          </w:tcPr>
          <w:p w14:paraId="30F6599A" w14:textId="30E0A228" w:rsidR="006E5504" w:rsidRDefault="006E5504" w:rsidP="00616399">
            <w:pPr>
              <w:pStyle w:val="TableContent"/>
            </w:pPr>
            <w:r>
              <w:t>N/A</w:t>
            </w:r>
          </w:p>
        </w:tc>
        <w:tc>
          <w:tcPr>
            <w:tcW w:w="2776" w:type="dxa"/>
          </w:tcPr>
          <w:p w14:paraId="75D84361" w14:textId="7E29880C" w:rsidR="006E5504" w:rsidRDefault="006E5504" w:rsidP="007B18A4">
            <w:pPr>
              <w:pStyle w:val="TableContent"/>
            </w:pPr>
            <w:r>
              <w:t>Editorial clean up</w:t>
            </w:r>
          </w:p>
        </w:tc>
        <w:tc>
          <w:tcPr>
            <w:tcW w:w="1276" w:type="dxa"/>
            <w:vMerge/>
          </w:tcPr>
          <w:p w14:paraId="049DE9A9" w14:textId="77777777" w:rsidR="006E5504" w:rsidRDefault="006E5504" w:rsidP="00616399">
            <w:pPr>
              <w:pStyle w:val="TableContent"/>
            </w:pPr>
          </w:p>
        </w:tc>
        <w:tc>
          <w:tcPr>
            <w:tcW w:w="1366" w:type="dxa"/>
            <w:vMerge/>
          </w:tcPr>
          <w:p w14:paraId="3919B0D1" w14:textId="7D329FF6" w:rsidR="006E5504" w:rsidRDefault="006E5504" w:rsidP="00FA0411">
            <w:pPr>
              <w:pStyle w:val="TableContent"/>
            </w:pPr>
          </w:p>
        </w:tc>
      </w:tr>
      <w:tr w:rsidR="006E5504" w:rsidRPr="00AB0F50" w14:paraId="177830F3" w14:textId="77777777" w:rsidTr="008E43C2">
        <w:trPr>
          <w:trHeight w:val="300"/>
        </w:trPr>
        <w:tc>
          <w:tcPr>
            <w:tcW w:w="947" w:type="dxa"/>
            <w:vMerge/>
          </w:tcPr>
          <w:p w14:paraId="4A2C27D4" w14:textId="78ACF1E2" w:rsidR="006E5504" w:rsidRDefault="006E5504" w:rsidP="00FA0411">
            <w:pPr>
              <w:pStyle w:val="TableContent"/>
            </w:pPr>
          </w:p>
        </w:tc>
        <w:tc>
          <w:tcPr>
            <w:tcW w:w="1204" w:type="dxa"/>
            <w:vMerge/>
          </w:tcPr>
          <w:p w14:paraId="1B00D8EB" w14:textId="79EC4DB2" w:rsidR="006E5504" w:rsidRDefault="006E5504" w:rsidP="00FA0411">
            <w:pPr>
              <w:pStyle w:val="TableContent"/>
            </w:pPr>
          </w:p>
        </w:tc>
        <w:tc>
          <w:tcPr>
            <w:tcW w:w="1447" w:type="dxa"/>
          </w:tcPr>
          <w:p w14:paraId="0A8E6E3D" w14:textId="7CD28E11" w:rsidR="006E5504" w:rsidRDefault="006E5504" w:rsidP="00616399">
            <w:pPr>
              <w:pStyle w:val="TableContent"/>
            </w:pPr>
            <w:r>
              <w:t>CR27005R01</w:t>
            </w:r>
          </w:p>
        </w:tc>
        <w:tc>
          <w:tcPr>
            <w:tcW w:w="2776" w:type="dxa"/>
            <w:vAlign w:val="center"/>
          </w:tcPr>
          <w:p w14:paraId="1527DCD9" w14:textId="5AE38F64" w:rsidR="006E5504" w:rsidRDefault="006E5504" w:rsidP="00616399">
            <w:pPr>
              <w:pStyle w:val="TableContent"/>
            </w:pPr>
            <w:r w:rsidRPr="007728AE">
              <w:t>Updating 2.6.1 Certification of the Entities</w:t>
            </w:r>
          </w:p>
        </w:tc>
        <w:tc>
          <w:tcPr>
            <w:tcW w:w="1276" w:type="dxa"/>
            <w:vMerge/>
          </w:tcPr>
          <w:p w14:paraId="35503DA2" w14:textId="77777777" w:rsidR="006E5504" w:rsidRDefault="006E5504" w:rsidP="00616399">
            <w:pPr>
              <w:pStyle w:val="TableContent"/>
            </w:pPr>
          </w:p>
        </w:tc>
        <w:tc>
          <w:tcPr>
            <w:tcW w:w="1366" w:type="dxa"/>
            <w:vMerge/>
          </w:tcPr>
          <w:p w14:paraId="625950A8" w14:textId="54C33FB2" w:rsidR="006E5504" w:rsidRDefault="006E5504" w:rsidP="00FA0411">
            <w:pPr>
              <w:pStyle w:val="TableContent"/>
            </w:pPr>
          </w:p>
        </w:tc>
      </w:tr>
      <w:tr w:rsidR="006E5504" w:rsidRPr="00AB0F50" w14:paraId="023C6791" w14:textId="77777777" w:rsidTr="008E43C2">
        <w:trPr>
          <w:trHeight w:val="300"/>
        </w:trPr>
        <w:tc>
          <w:tcPr>
            <w:tcW w:w="947" w:type="dxa"/>
            <w:vMerge/>
          </w:tcPr>
          <w:p w14:paraId="3CBFFAD3" w14:textId="7FBD2605" w:rsidR="006E5504" w:rsidRDefault="006E5504" w:rsidP="00FA0411">
            <w:pPr>
              <w:pStyle w:val="TableContent"/>
            </w:pPr>
          </w:p>
        </w:tc>
        <w:tc>
          <w:tcPr>
            <w:tcW w:w="1204" w:type="dxa"/>
            <w:vMerge/>
          </w:tcPr>
          <w:p w14:paraId="2C065761" w14:textId="745AB4D6" w:rsidR="006E5504" w:rsidRDefault="006E5504" w:rsidP="00FA0411">
            <w:pPr>
              <w:pStyle w:val="TableContent"/>
            </w:pPr>
          </w:p>
        </w:tc>
        <w:tc>
          <w:tcPr>
            <w:tcW w:w="1447" w:type="dxa"/>
          </w:tcPr>
          <w:p w14:paraId="0A52FF34" w14:textId="179CD556" w:rsidR="006E5504" w:rsidRDefault="006E5504" w:rsidP="00616399">
            <w:pPr>
              <w:pStyle w:val="TableContent"/>
            </w:pPr>
            <w:r>
              <w:t>CR27008R02</w:t>
            </w:r>
          </w:p>
        </w:tc>
        <w:tc>
          <w:tcPr>
            <w:tcW w:w="2776" w:type="dxa"/>
            <w:vAlign w:val="center"/>
          </w:tcPr>
          <w:p w14:paraId="2D153500" w14:textId="165440D4" w:rsidR="006E5504" w:rsidRDefault="006E5504" w:rsidP="00616399">
            <w:pPr>
              <w:pStyle w:val="TableContent"/>
            </w:pPr>
            <w:r w:rsidRPr="007728AE">
              <w:t>Definition of Test eUICCs</w:t>
            </w:r>
          </w:p>
        </w:tc>
        <w:tc>
          <w:tcPr>
            <w:tcW w:w="1276" w:type="dxa"/>
            <w:vMerge/>
          </w:tcPr>
          <w:p w14:paraId="219F02F0" w14:textId="77777777" w:rsidR="006E5504" w:rsidRDefault="006E5504" w:rsidP="00616399">
            <w:pPr>
              <w:pStyle w:val="TableContent"/>
            </w:pPr>
          </w:p>
        </w:tc>
        <w:tc>
          <w:tcPr>
            <w:tcW w:w="1366" w:type="dxa"/>
            <w:vMerge/>
          </w:tcPr>
          <w:p w14:paraId="6C408508" w14:textId="4DBBD5E4" w:rsidR="006E5504" w:rsidRDefault="006E5504" w:rsidP="00FA0411">
            <w:pPr>
              <w:pStyle w:val="TableContent"/>
            </w:pPr>
          </w:p>
        </w:tc>
      </w:tr>
      <w:tr w:rsidR="006E5504" w:rsidRPr="00AB0F50" w14:paraId="295A0927" w14:textId="77777777" w:rsidTr="008E43C2">
        <w:trPr>
          <w:trHeight w:val="300"/>
        </w:trPr>
        <w:tc>
          <w:tcPr>
            <w:tcW w:w="947" w:type="dxa"/>
            <w:vMerge/>
          </w:tcPr>
          <w:p w14:paraId="5BE2874E" w14:textId="66BFBA03" w:rsidR="006E5504" w:rsidRDefault="006E5504" w:rsidP="00FA0411">
            <w:pPr>
              <w:pStyle w:val="TableContent"/>
            </w:pPr>
          </w:p>
        </w:tc>
        <w:tc>
          <w:tcPr>
            <w:tcW w:w="1204" w:type="dxa"/>
            <w:vMerge/>
          </w:tcPr>
          <w:p w14:paraId="1C6DB193" w14:textId="4A854769" w:rsidR="006E5504" w:rsidRDefault="006E5504" w:rsidP="00FA0411">
            <w:pPr>
              <w:pStyle w:val="TableContent"/>
            </w:pPr>
          </w:p>
        </w:tc>
        <w:tc>
          <w:tcPr>
            <w:tcW w:w="1447" w:type="dxa"/>
          </w:tcPr>
          <w:p w14:paraId="37422001" w14:textId="1DEE6CA7" w:rsidR="006E5504" w:rsidRDefault="006E5504" w:rsidP="00616399">
            <w:pPr>
              <w:pStyle w:val="TableContent"/>
            </w:pPr>
            <w:r>
              <w:t>CR27009R01</w:t>
            </w:r>
          </w:p>
        </w:tc>
        <w:tc>
          <w:tcPr>
            <w:tcW w:w="2776" w:type="dxa"/>
            <w:vAlign w:val="center"/>
          </w:tcPr>
          <w:p w14:paraId="7ED2AAC4" w14:textId="7EE2B60A" w:rsidR="006E5504" w:rsidRDefault="006E5504" w:rsidP="00616399">
            <w:pPr>
              <w:pStyle w:val="TableContent"/>
            </w:pPr>
            <w:r w:rsidRPr="007728AE">
              <w:t>Deletion of Test Profiles</w:t>
            </w:r>
          </w:p>
        </w:tc>
        <w:tc>
          <w:tcPr>
            <w:tcW w:w="1276" w:type="dxa"/>
            <w:vMerge/>
          </w:tcPr>
          <w:p w14:paraId="72EE0A53" w14:textId="77777777" w:rsidR="006E5504" w:rsidRDefault="006E5504" w:rsidP="00616399">
            <w:pPr>
              <w:pStyle w:val="TableContent"/>
            </w:pPr>
          </w:p>
        </w:tc>
        <w:tc>
          <w:tcPr>
            <w:tcW w:w="1366" w:type="dxa"/>
            <w:vMerge/>
          </w:tcPr>
          <w:p w14:paraId="310F0C5D" w14:textId="18D71161" w:rsidR="006E5504" w:rsidRDefault="006E5504" w:rsidP="00FA0411">
            <w:pPr>
              <w:pStyle w:val="TableContent"/>
            </w:pPr>
          </w:p>
        </w:tc>
      </w:tr>
      <w:tr w:rsidR="006E5504" w:rsidRPr="00AB0F50" w14:paraId="46501CC7" w14:textId="77777777" w:rsidTr="008E43C2">
        <w:trPr>
          <w:trHeight w:val="300"/>
        </w:trPr>
        <w:tc>
          <w:tcPr>
            <w:tcW w:w="947" w:type="dxa"/>
            <w:vMerge/>
          </w:tcPr>
          <w:p w14:paraId="1486BAF8" w14:textId="6AEAE092" w:rsidR="006E5504" w:rsidRDefault="006E5504" w:rsidP="00FA0411">
            <w:pPr>
              <w:pStyle w:val="TableContent"/>
            </w:pPr>
          </w:p>
        </w:tc>
        <w:tc>
          <w:tcPr>
            <w:tcW w:w="1204" w:type="dxa"/>
            <w:vMerge/>
          </w:tcPr>
          <w:p w14:paraId="0FBF757E" w14:textId="0F0011D4" w:rsidR="006E5504" w:rsidRDefault="006E5504" w:rsidP="00FA0411">
            <w:pPr>
              <w:pStyle w:val="TableContent"/>
            </w:pPr>
          </w:p>
        </w:tc>
        <w:tc>
          <w:tcPr>
            <w:tcW w:w="1447" w:type="dxa"/>
          </w:tcPr>
          <w:p w14:paraId="3F0B1B7F" w14:textId="2EC0B27E" w:rsidR="006E5504" w:rsidRDefault="006E5504" w:rsidP="00616399">
            <w:pPr>
              <w:pStyle w:val="TableContent"/>
            </w:pPr>
            <w:r>
              <w:t>CR27011R01</w:t>
            </w:r>
          </w:p>
        </w:tc>
        <w:tc>
          <w:tcPr>
            <w:tcW w:w="2776" w:type="dxa"/>
            <w:vAlign w:val="center"/>
          </w:tcPr>
          <w:p w14:paraId="282A9DDF" w14:textId="1047B2B8" w:rsidR="006E5504" w:rsidRDefault="006E5504" w:rsidP="00616399">
            <w:pPr>
              <w:pStyle w:val="TableContent"/>
            </w:pPr>
            <w:r w:rsidRPr="007728AE">
              <w:t>Editorial clean ups</w:t>
            </w:r>
          </w:p>
        </w:tc>
        <w:tc>
          <w:tcPr>
            <w:tcW w:w="1276" w:type="dxa"/>
            <w:vMerge/>
          </w:tcPr>
          <w:p w14:paraId="05F73979" w14:textId="77777777" w:rsidR="006E5504" w:rsidRDefault="006E5504" w:rsidP="00616399">
            <w:pPr>
              <w:pStyle w:val="TableContent"/>
            </w:pPr>
          </w:p>
        </w:tc>
        <w:tc>
          <w:tcPr>
            <w:tcW w:w="1366" w:type="dxa"/>
            <w:vMerge/>
          </w:tcPr>
          <w:p w14:paraId="7864990A" w14:textId="29B8EB08" w:rsidR="006E5504" w:rsidRDefault="006E5504" w:rsidP="00FA0411">
            <w:pPr>
              <w:pStyle w:val="TableContent"/>
            </w:pPr>
          </w:p>
        </w:tc>
      </w:tr>
      <w:tr w:rsidR="006E5504" w:rsidRPr="00AB0F50" w14:paraId="6CBF636F" w14:textId="77777777" w:rsidTr="008E43C2">
        <w:trPr>
          <w:trHeight w:val="300"/>
        </w:trPr>
        <w:tc>
          <w:tcPr>
            <w:tcW w:w="947" w:type="dxa"/>
            <w:vMerge/>
          </w:tcPr>
          <w:p w14:paraId="158246F8" w14:textId="59FBDBA7" w:rsidR="006E5504" w:rsidRDefault="006E5504" w:rsidP="00FA0411">
            <w:pPr>
              <w:pStyle w:val="TableContent"/>
            </w:pPr>
          </w:p>
        </w:tc>
        <w:tc>
          <w:tcPr>
            <w:tcW w:w="1204" w:type="dxa"/>
            <w:vMerge/>
          </w:tcPr>
          <w:p w14:paraId="41E94281" w14:textId="2201BD41" w:rsidR="006E5504" w:rsidRDefault="006E5504" w:rsidP="00FA0411">
            <w:pPr>
              <w:pStyle w:val="TableContent"/>
            </w:pPr>
          </w:p>
        </w:tc>
        <w:tc>
          <w:tcPr>
            <w:tcW w:w="1447" w:type="dxa"/>
          </w:tcPr>
          <w:p w14:paraId="2CA9215C" w14:textId="6E9776FB" w:rsidR="006E5504" w:rsidRDefault="006E5504" w:rsidP="00616399">
            <w:pPr>
              <w:pStyle w:val="TableContent"/>
            </w:pPr>
            <w:r>
              <w:t>CR27012R00</w:t>
            </w:r>
          </w:p>
        </w:tc>
        <w:tc>
          <w:tcPr>
            <w:tcW w:w="2776" w:type="dxa"/>
            <w:vAlign w:val="center"/>
          </w:tcPr>
          <w:p w14:paraId="6F719FBC" w14:textId="2CBA0C01" w:rsidR="006E5504" w:rsidRDefault="006E5504" w:rsidP="00616399">
            <w:pPr>
              <w:pStyle w:val="TableContent"/>
            </w:pPr>
            <w:r w:rsidRPr="007728AE">
              <w:t>Editorial clean up in ES9+.AuthClient response</w:t>
            </w:r>
          </w:p>
        </w:tc>
        <w:tc>
          <w:tcPr>
            <w:tcW w:w="1276" w:type="dxa"/>
            <w:vMerge/>
          </w:tcPr>
          <w:p w14:paraId="7509DCEA" w14:textId="77777777" w:rsidR="006E5504" w:rsidRDefault="006E5504" w:rsidP="00616399">
            <w:pPr>
              <w:pStyle w:val="TableContent"/>
            </w:pPr>
          </w:p>
        </w:tc>
        <w:tc>
          <w:tcPr>
            <w:tcW w:w="1366" w:type="dxa"/>
            <w:vMerge/>
          </w:tcPr>
          <w:p w14:paraId="166CF353" w14:textId="06A7D54E" w:rsidR="006E5504" w:rsidRDefault="006E5504" w:rsidP="00FA0411">
            <w:pPr>
              <w:pStyle w:val="TableContent"/>
            </w:pPr>
          </w:p>
        </w:tc>
      </w:tr>
      <w:tr w:rsidR="006E5504" w:rsidRPr="00AB0F50" w14:paraId="1ABD0640" w14:textId="77777777" w:rsidTr="008E43C2">
        <w:trPr>
          <w:trHeight w:val="300"/>
        </w:trPr>
        <w:tc>
          <w:tcPr>
            <w:tcW w:w="947" w:type="dxa"/>
            <w:vMerge/>
          </w:tcPr>
          <w:p w14:paraId="4B2AC2FF" w14:textId="0F88BAB9" w:rsidR="006E5504" w:rsidRDefault="006E5504" w:rsidP="00FA0411">
            <w:pPr>
              <w:pStyle w:val="TableContent"/>
            </w:pPr>
          </w:p>
        </w:tc>
        <w:tc>
          <w:tcPr>
            <w:tcW w:w="1204" w:type="dxa"/>
            <w:vMerge/>
          </w:tcPr>
          <w:p w14:paraId="42877F16" w14:textId="20703F1B" w:rsidR="006E5504" w:rsidRDefault="006E5504" w:rsidP="00FA0411">
            <w:pPr>
              <w:pStyle w:val="TableContent"/>
            </w:pPr>
          </w:p>
        </w:tc>
        <w:tc>
          <w:tcPr>
            <w:tcW w:w="1447" w:type="dxa"/>
          </w:tcPr>
          <w:p w14:paraId="63234FA6" w14:textId="15788923" w:rsidR="006E5504" w:rsidRDefault="006E5504" w:rsidP="00616399">
            <w:pPr>
              <w:pStyle w:val="TableContent"/>
            </w:pPr>
            <w:r>
              <w:t>CR27013R01</w:t>
            </w:r>
          </w:p>
        </w:tc>
        <w:tc>
          <w:tcPr>
            <w:tcW w:w="2776" w:type="dxa"/>
            <w:vAlign w:val="center"/>
          </w:tcPr>
          <w:p w14:paraId="5CB37948" w14:textId="42B64662" w:rsidR="006E5504" w:rsidRDefault="006E5504" w:rsidP="00616399">
            <w:pPr>
              <w:pStyle w:val="TableContent"/>
            </w:pPr>
            <w:r w:rsidRPr="007728AE">
              <w:t>Review TLS 1.2 ciphersuites</w:t>
            </w:r>
          </w:p>
        </w:tc>
        <w:tc>
          <w:tcPr>
            <w:tcW w:w="1276" w:type="dxa"/>
            <w:vMerge/>
          </w:tcPr>
          <w:p w14:paraId="6C40A129" w14:textId="77777777" w:rsidR="006E5504" w:rsidRDefault="006E5504" w:rsidP="00616399">
            <w:pPr>
              <w:pStyle w:val="TableContent"/>
            </w:pPr>
          </w:p>
        </w:tc>
        <w:tc>
          <w:tcPr>
            <w:tcW w:w="1366" w:type="dxa"/>
            <w:vMerge/>
          </w:tcPr>
          <w:p w14:paraId="06739237" w14:textId="02E15183" w:rsidR="006E5504" w:rsidRDefault="006E5504" w:rsidP="00FA0411">
            <w:pPr>
              <w:pStyle w:val="TableContent"/>
            </w:pPr>
          </w:p>
        </w:tc>
      </w:tr>
      <w:tr w:rsidR="006E5504" w:rsidRPr="00AB0F50" w14:paraId="4A63610E" w14:textId="77777777" w:rsidTr="008E43C2">
        <w:trPr>
          <w:trHeight w:val="300"/>
        </w:trPr>
        <w:tc>
          <w:tcPr>
            <w:tcW w:w="947" w:type="dxa"/>
            <w:vMerge/>
          </w:tcPr>
          <w:p w14:paraId="0D5B2DEF" w14:textId="6A84D2C0" w:rsidR="006E5504" w:rsidRDefault="006E5504" w:rsidP="00FA0411">
            <w:pPr>
              <w:pStyle w:val="TableContent"/>
            </w:pPr>
          </w:p>
        </w:tc>
        <w:tc>
          <w:tcPr>
            <w:tcW w:w="1204" w:type="dxa"/>
            <w:vMerge/>
          </w:tcPr>
          <w:p w14:paraId="7DFDE3E4" w14:textId="384A1D59" w:rsidR="006E5504" w:rsidRDefault="006E5504" w:rsidP="00FA0411">
            <w:pPr>
              <w:pStyle w:val="TableContent"/>
            </w:pPr>
          </w:p>
        </w:tc>
        <w:tc>
          <w:tcPr>
            <w:tcW w:w="1447" w:type="dxa"/>
          </w:tcPr>
          <w:p w14:paraId="101C9944" w14:textId="1E5AC776" w:rsidR="006E5504" w:rsidRDefault="006E5504" w:rsidP="00616399">
            <w:pPr>
              <w:pStyle w:val="TableContent"/>
            </w:pPr>
            <w:r>
              <w:t>CR27014R00</w:t>
            </w:r>
          </w:p>
        </w:tc>
        <w:tc>
          <w:tcPr>
            <w:tcW w:w="2776" w:type="dxa"/>
            <w:vAlign w:val="center"/>
          </w:tcPr>
          <w:p w14:paraId="34308DB6" w14:textId="58233D22" w:rsidR="006E5504" w:rsidRDefault="006E5504" w:rsidP="00616399">
            <w:pPr>
              <w:pStyle w:val="TableContent"/>
            </w:pPr>
            <w:r w:rsidRPr="007728AE">
              <w:t>ASN.1 (bug)fix</w:t>
            </w:r>
          </w:p>
        </w:tc>
        <w:tc>
          <w:tcPr>
            <w:tcW w:w="1276" w:type="dxa"/>
            <w:vMerge/>
          </w:tcPr>
          <w:p w14:paraId="45B947F3" w14:textId="77777777" w:rsidR="006E5504" w:rsidRDefault="006E5504" w:rsidP="00616399">
            <w:pPr>
              <w:pStyle w:val="TableContent"/>
            </w:pPr>
          </w:p>
        </w:tc>
        <w:tc>
          <w:tcPr>
            <w:tcW w:w="1366" w:type="dxa"/>
            <w:vMerge/>
          </w:tcPr>
          <w:p w14:paraId="7009FE08" w14:textId="7B8CB887" w:rsidR="006E5504" w:rsidRDefault="006E5504" w:rsidP="00FA0411">
            <w:pPr>
              <w:pStyle w:val="TableContent"/>
            </w:pPr>
          </w:p>
        </w:tc>
      </w:tr>
      <w:tr w:rsidR="006E5504" w:rsidRPr="00AB0F50" w14:paraId="6A09334A" w14:textId="77777777" w:rsidTr="008E43C2">
        <w:trPr>
          <w:trHeight w:val="300"/>
        </w:trPr>
        <w:tc>
          <w:tcPr>
            <w:tcW w:w="947" w:type="dxa"/>
            <w:vMerge/>
          </w:tcPr>
          <w:p w14:paraId="13F8D38F" w14:textId="5B893036" w:rsidR="006E5504" w:rsidRDefault="006E5504" w:rsidP="00FA0411">
            <w:pPr>
              <w:pStyle w:val="TableContent"/>
            </w:pPr>
          </w:p>
        </w:tc>
        <w:tc>
          <w:tcPr>
            <w:tcW w:w="1204" w:type="dxa"/>
            <w:vMerge/>
          </w:tcPr>
          <w:p w14:paraId="4BD8D4F0" w14:textId="0AB6AD03" w:rsidR="006E5504" w:rsidRDefault="006E5504" w:rsidP="00FA0411">
            <w:pPr>
              <w:pStyle w:val="TableContent"/>
            </w:pPr>
          </w:p>
        </w:tc>
        <w:tc>
          <w:tcPr>
            <w:tcW w:w="1447" w:type="dxa"/>
          </w:tcPr>
          <w:p w14:paraId="586DD9AC" w14:textId="3E9D0CD5" w:rsidR="006E5504" w:rsidRDefault="006E5504" w:rsidP="00616399">
            <w:pPr>
              <w:pStyle w:val="TableContent"/>
            </w:pPr>
            <w:r>
              <w:t>CR27015R01</w:t>
            </w:r>
          </w:p>
        </w:tc>
        <w:tc>
          <w:tcPr>
            <w:tcW w:w="2776" w:type="dxa"/>
            <w:vAlign w:val="center"/>
          </w:tcPr>
          <w:p w14:paraId="09447733" w14:textId="03B08A72" w:rsidR="006E5504" w:rsidRDefault="006E5504" w:rsidP="00616399">
            <w:pPr>
              <w:pStyle w:val="TableContent"/>
            </w:pPr>
            <w:r w:rsidRPr="007728AE">
              <w:t>Terminology Alignment for ES10b Function RetrieveNotificationsList</w:t>
            </w:r>
          </w:p>
        </w:tc>
        <w:tc>
          <w:tcPr>
            <w:tcW w:w="1276" w:type="dxa"/>
            <w:vMerge/>
          </w:tcPr>
          <w:p w14:paraId="229D9F98" w14:textId="77777777" w:rsidR="006E5504" w:rsidRDefault="006E5504" w:rsidP="00616399">
            <w:pPr>
              <w:pStyle w:val="TableContent"/>
            </w:pPr>
          </w:p>
        </w:tc>
        <w:tc>
          <w:tcPr>
            <w:tcW w:w="1366" w:type="dxa"/>
            <w:vMerge/>
          </w:tcPr>
          <w:p w14:paraId="14004950" w14:textId="091E367C" w:rsidR="006E5504" w:rsidRDefault="006E5504" w:rsidP="00FA0411">
            <w:pPr>
              <w:pStyle w:val="TableContent"/>
            </w:pPr>
          </w:p>
        </w:tc>
      </w:tr>
      <w:tr w:rsidR="006E5504" w:rsidRPr="00AB0F50" w14:paraId="049EE026" w14:textId="77777777" w:rsidTr="008E43C2">
        <w:trPr>
          <w:trHeight w:val="300"/>
        </w:trPr>
        <w:tc>
          <w:tcPr>
            <w:tcW w:w="947" w:type="dxa"/>
            <w:vMerge/>
          </w:tcPr>
          <w:p w14:paraId="2F32BA14" w14:textId="0763A93C" w:rsidR="006E5504" w:rsidRDefault="006E5504" w:rsidP="00FA0411">
            <w:pPr>
              <w:pStyle w:val="TableContent"/>
            </w:pPr>
          </w:p>
        </w:tc>
        <w:tc>
          <w:tcPr>
            <w:tcW w:w="1204" w:type="dxa"/>
            <w:vMerge/>
          </w:tcPr>
          <w:p w14:paraId="48195A2C" w14:textId="56A24DF8" w:rsidR="006E5504" w:rsidRDefault="006E5504" w:rsidP="00FA0411">
            <w:pPr>
              <w:pStyle w:val="TableContent"/>
            </w:pPr>
          </w:p>
        </w:tc>
        <w:tc>
          <w:tcPr>
            <w:tcW w:w="1447" w:type="dxa"/>
          </w:tcPr>
          <w:p w14:paraId="0FA519B6" w14:textId="6943CE81" w:rsidR="006E5504" w:rsidRDefault="006E5504" w:rsidP="001B2EBB">
            <w:pPr>
              <w:pStyle w:val="TableContent"/>
            </w:pPr>
            <w:r>
              <w:t>CR27006R06</w:t>
            </w:r>
          </w:p>
        </w:tc>
        <w:tc>
          <w:tcPr>
            <w:tcW w:w="2776" w:type="dxa"/>
          </w:tcPr>
          <w:p w14:paraId="4BD818C8" w14:textId="59069A02" w:rsidR="006E5504" w:rsidRPr="007728AE" w:rsidRDefault="006E5504" w:rsidP="001B2EBB">
            <w:pPr>
              <w:pStyle w:val="TableContent"/>
            </w:pPr>
            <w:r w:rsidRPr="001B2EBB">
              <w:t>Managing the RAM_RFM keys of pre-loaded Test Profiles</w:t>
            </w:r>
          </w:p>
        </w:tc>
        <w:tc>
          <w:tcPr>
            <w:tcW w:w="1276" w:type="dxa"/>
            <w:vMerge/>
          </w:tcPr>
          <w:p w14:paraId="3C3B9D4E" w14:textId="77777777" w:rsidR="006E5504" w:rsidRDefault="006E5504" w:rsidP="001B2EBB">
            <w:pPr>
              <w:pStyle w:val="TableContent"/>
            </w:pPr>
          </w:p>
        </w:tc>
        <w:tc>
          <w:tcPr>
            <w:tcW w:w="1366" w:type="dxa"/>
            <w:vMerge/>
          </w:tcPr>
          <w:p w14:paraId="560E7B59" w14:textId="7D8128EF" w:rsidR="006E5504" w:rsidRDefault="006E5504" w:rsidP="00FA0411">
            <w:pPr>
              <w:pStyle w:val="TableContent"/>
            </w:pPr>
          </w:p>
        </w:tc>
      </w:tr>
      <w:tr w:rsidR="006E5504" w:rsidRPr="00AB0F50" w14:paraId="7397FA42" w14:textId="77777777" w:rsidTr="008E43C2">
        <w:trPr>
          <w:trHeight w:val="300"/>
        </w:trPr>
        <w:tc>
          <w:tcPr>
            <w:tcW w:w="947" w:type="dxa"/>
            <w:vMerge/>
          </w:tcPr>
          <w:p w14:paraId="1F2E8B23" w14:textId="20B27125" w:rsidR="006E5504" w:rsidRDefault="006E5504" w:rsidP="00FA0411">
            <w:pPr>
              <w:pStyle w:val="TableContent"/>
            </w:pPr>
          </w:p>
        </w:tc>
        <w:tc>
          <w:tcPr>
            <w:tcW w:w="1204" w:type="dxa"/>
            <w:vMerge/>
          </w:tcPr>
          <w:p w14:paraId="579C9082" w14:textId="11163440" w:rsidR="006E5504" w:rsidRDefault="006E5504" w:rsidP="00FA0411">
            <w:pPr>
              <w:pStyle w:val="TableContent"/>
            </w:pPr>
          </w:p>
        </w:tc>
        <w:tc>
          <w:tcPr>
            <w:tcW w:w="1447" w:type="dxa"/>
          </w:tcPr>
          <w:p w14:paraId="2C60C06A" w14:textId="1EAA6F94" w:rsidR="006E5504" w:rsidRDefault="006E5504" w:rsidP="001B2EBB">
            <w:pPr>
              <w:pStyle w:val="TableContent"/>
            </w:pPr>
            <w:r>
              <w:t>CR27010R03</w:t>
            </w:r>
          </w:p>
        </w:tc>
        <w:tc>
          <w:tcPr>
            <w:tcW w:w="2776" w:type="dxa"/>
          </w:tcPr>
          <w:p w14:paraId="16C27FA6" w14:textId="75A2C5DC" w:rsidR="006E5504" w:rsidRDefault="006E5504" w:rsidP="001B2EBB">
            <w:pPr>
              <w:pStyle w:val="TableContent"/>
            </w:pPr>
            <w:r>
              <w:t>Test CI is prohibited</w:t>
            </w:r>
          </w:p>
        </w:tc>
        <w:tc>
          <w:tcPr>
            <w:tcW w:w="1276" w:type="dxa"/>
            <w:vMerge/>
          </w:tcPr>
          <w:p w14:paraId="3EA7AE50" w14:textId="77777777" w:rsidR="006E5504" w:rsidRDefault="006E5504" w:rsidP="001B2EBB">
            <w:pPr>
              <w:pStyle w:val="TableContent"/>
            </w:pPr>
          </w:p>
        </w:tc>
        <w:tc>
          <w:tcPr>
            <w:tcW w:w="1366" w:type="dxa"/>
            <w:vMerge/>
          </w:tcPr>
          <w:p w14:paraId="41D716F1" w14:textId="7F45CED1" w:rsidR="006E5504" w:rsidRDefault="006E5504" w:rsidP="00FA0411">
            <w:pPr>
              <w:pStyle w:val="TableContent"/>
            </w:pPr>
          </w:p>
        </w:tc>
      </w:tr>
      <w:tr w:rsidR="006E5504" w:rsidRPr="00AB0F50" w14:paraId="6942FE7A" w14:textId="77777777" w:rsidTr="008E43C2">
        <w:trPr>
          <w:trHeight w:val="300"/>
        </w:trPr>
        <w:tc>
          <w:tcPr>
            <w:tcW w:w="947" w:type="dxa"/>
            <w:vMerge/>
          </w:tcPr>
          <w:p w14:paraId="715A36E8" w14:textId="1A88DDD5" w:rsidR="006E5504" w:rsidRDefault="006E5504" w:rsidP="00FA0411">
            <w:pPr>
              <w:pStyle w:val="TableContent"/>
            </w:pPr>
          </w:p>
        </w:tc>
        <w:tc>
          <w:tcPr>
            <w:tcW w:w="1204" w:type="dxa"/>
            <w:vMerge/>
          </w:tcPr>
          <w:p w14:paraId="2CF947D0" w14:textId="3288DECF" w:rsidR="006E5504" w:rsidRDefault="006E5504" w:rsidP="00FA0411">
            <w:pPr>
              <w:pStyle w:val="TableContent"/>
            </w:pPr>
          </w:p>
        </w:tc>
        <w:tc>
          <w:tcPr>
            <w:tcW w:w="1447" w:type="dxa"/>
          </w:tcPr>
          <w:p w14:paraId="7244AED5" w14:textId="08D373F9" w:rsidR="006E5504" w:rsidRDefault="006E5504" w:rsidP="001B2EBB">
            <w:pPr>
              <w:pStyle w:val="TableContent"/>
            </w:pPr>
            <w:r>
              <w:t>CR27018R02</w:t>
            </w:r>
          </w:p>
        </w:tc>
        <w:tc>
          <w:tcPr>
            <w:tcW w:w="2776" w:type="dxa"/>
          </w:tcPr>
          <w:p w14:paraId="4FF40B07" w14:textId="4B14D7C0" w:rsidR="006E5504" w:rsidRDefault="006E5504" w:rsidP="001B2EBB">
            <w:pPr>
              <w:pStyle w:val="TableContent"/>
            </w:pPr>
            <w:r>
              <w:t>Adding eOS update support indication in euiccInfo2</w:t>
            </w:r>
          </w:p>
        </w:tc>
        <w:tc>
          <w:tcPr>
            <w:tcW w:w="1276" w:type="dxa"/>
            <w:vMerge/>
          </w:tcPr>
          <w:p w14:paraId="6057E9BA" w14:textId="77777777" w:rsidR="006E5504" w:rsidRDefault="006E5504" w:rsidP="001B2EBB">
            <w:pPr>
              <w:pStyle w:val="TableContent"/>
            </w:pPr>
          </w:p>
        </w:tc>
        <w:tc>
          <w:tcPr>
            <w:tcW w:w="1366" w:type="dxa"/>
            <w:vMerge/>
          </w:tcPr>
          <w:p w14:paraId="27AE6AC6" w14:textId="316C6DA3" w:rsidR="006E5504" w:rsidRDefault="006E5504" w:rsidP="00FA0411">
            <w:pPr>
              <w:pStyle w:val="TableContent"/>
            </w:pPr>
          </w:p>
        </w:tc>
      </w:tr>
      <w:tr w:rsidR="006E5504" w:rsidRPr="00AB0F50" w14:paraId="7298064B" w14:textId="77777777" w:rsidTr="008E43C2">
        <w:trPr>
          <w:trHeight w:val="300"/>
        </w:trPr>
        <w:tc>
          <w:tcPr>
            <w:tcW w:w="947" w:type="dxa"/>
            <w:vMerge/>
          </w:tcPr>
          <w:p w14:paraId="572F0AA2" w14:textId="1E287B81" w:rsidR="006E5504" w:rsidRDefault="006E5504" w:rsidP="00FA0411">
            <w:pPr>
              <w:pStyle w:val="TableContent"/>
            </w:pPr>
          </w:p>
        </w:tc>
        <w:tc>
          <w:tcPr>
            <w:tcW w:w="1204" w:type="dxa"/>
            <w:vMerge/>
          </w:tcPr>
          <w:p w14:paraId="42B7BE58" w14:textId="65FEBD4B" w:rsidR="006E5504" w:rsidRDefault="006E5504" w:rsidP="00FA0411">
            <w:pPr>
              <w:pStyle w:val="TableContent"/>
            </w:pPr>
          </w:p>
        </w:tc>
        <w:tc>
          <w:tcPr>
            <w:tcW w:w="1447" w:type="dxa"/>
          </w:tcPr>
          <w:p w14:paraId="1E0E197A" w14:textId="75967F56" w:rsidR="006E5504" w:rsidRDefault="006E5504" w:rsidP="001B2EBB">
            <w:pPr>
              <w:pStyle w:val="TableContent"/>
            </w:pPr>
            <w:r>
              <w:t>CR27019R03</w:t>
            </w:r>
          </w:p>
        </w:tc>
        <w:tc>
          <w:tcPr>
            <w:tcW w:w="2776" w:type="dxa"/>
          </w:tcPr>
          <w:p w14:paraId="1DF41931" w14:textId="23574DD3" w:rsidR="006E5504" w:rsidRDefault="006E5504" w:rsidP="001B2EBB">
            <w:pPr>
              <w:pStyle w:val="TableContent"/>
            </w:pPr>
            <w:r>
              <w:t>Adopting TLS v1.3</w:t>
            </w:r>
          </w:p>
        </w:tc>
        <w:tc>
          <w:tcPr>
            <w:tcW w:w="1276" w:type="dxa"/>
            <w:vMerge/>
          </w:tcPr>
          <w:p w14:paraId="3877254C" w14:textId="77777777" w:rsidR="006E5504" w:rsidRDefault="006E5504" w:rsidP="001B2EBB">
            <w:pPr>
              <w:pStyle w:val="TableContent"/>
            </w:pPr>
          </w:p>
        </w:tc>
        <w:tc>
          <w:tcPr>
            <w:tcW w:w="1366" w:type="dxa"/>
            <w:vMerge/>
          </w:tcPr>
          <w:p w14:paraId="4DDEACCD" w14:textId="2DBD57BA" w:rsidR="006E5504" w:rsidRDefault="006E5504" w:rsidP="00FA0411">
            <w:pPr>
              <w:pStyle w:val="TableContent"/>
            </w:pPr>
          </w:p>
        </w:tc>
      </w:tr>
      <w:tr w:rsidR="006E5504" w:rsidRPr="00AB0F50" w14:paraId="39A571A1" w14:textId="77777777" w:rsidTr="008E43C2">
        <w:trPr>
          <w:trHeight w:val="300"/>
        </w:trPr>
        <w:tc>
          <w:tcPr>
            <w:tcW w:w="947" w:type="dxa"/>
            <w:vMerge/>
          </w:tcPr>
          <w:p w14:paraId="0DAD061B" w14:textId="4D5D7025" w:rsidR="006E5504" w:rsidRDefault="006E5504" w:rsidP="00FA0411">
            <w:pPr>
              <w:pStyle w:val="TableContent"/>
            </w:pPr>
          </w:p>
        </w:tc>
        <w:tc>
          <w:tcPr>
            <w:tcW w:w="1204" w:type="dxa"/>
            <w:vMerge/>
          </w:tcPr>
          <w:p w14:paraId="41CFF886" w14:textId="440062D2" w:rsidR="006E5504" w:rsidRDefault="006E5504" w:rsidP="00FA0411">
            <w:pPr>
              <w:pStyle w:val="TableContent"/>
            </w:pPr>
          </w:p>
        </w:tc>
        <w:tc>
          <w:tcPr>
            <w:tcW w:w="1447" w:type="dxa"/>
          </w:tcPr>
          <w:p w14:paraId="627E07CA" w14:textId="07F00F27" w:rsidR="006E5504" w:rsidRDefault="006E5504" w:rsidP="001B2EBB">
            <w:pPr>
              <w:pStyle w:val="TableContent"/>
            </w:pPr>
            <w:r>
              <w:t>CR27021R03</w:t>
            </w:r>
          </w:p>
        </w:tc>
        <w:tc>
          <w:tcPr>
            <w:tcW w:w="2776" w:type="dxa"/>
          </w:tcPr>
          <w:p w14:paraId="17FDCBCB" w14:textId="36CC9DD2" w:rsidR="006E5504" w:rsidRDefault="006E5504" w:rsidP="001B2EBB">
            <w:pPr>
              <w:pStyle w:val="TableContent"/>
            </w:pPr>
            <w:r>
              <w:t>Long-term forward compatibility with SGP.32 tags</w:t>
            </w:r>
          </w:p>
        </w:tc>
        <w:tc>
          <w:tcPr>
            <w:tcW w:w="1276" w:type="dxa"/>
            <w:vMerge/>
          </w:tcPr>
          <w:p w14:paraId="7E7FE470" w14:textId="77777777" w:rsidR="006E5504" w:rsidRDefault="006E5504" w:rsidP="001B2EBB">
            <w:pPr>
              <w:pStyle w:val="TableContent"/>
            </w:pPr>
          </w:p>
        </w:tc>
        <w:tc>
          <w:tcPr>
            <w:tcW w:w="1366" w:type="dxa"/>
            <w:vMerge/>
          </w:tcPr>
          <w:p w14:paraId="0B6B97A6" w14:textId="04003797" w:rsidR="006E5504" w:rsidRDefault="006E5504" w:rsidP="00FA0411">
            <w:pPr>
              <w:pStyle w:val="TableContent"/>
            </w:pPr>
          </w:p>
        </w:tc>
      </w:tr>
      <w:tr w:rsidR="006E5504" w:rsidRPr="00AB0F50" w14:paraId="2D36A2FD" w14:textId="77777777" w:rsidTr="008E43C2">
        <w:trPr>
          <w:trHeight w:val="300"/>
        </w:trPr>
        <w:tc>
          <w:tcPr>
            <w:tcW w:w="947" w:type="dxa"/>
            <w:vMerge/>
          </w:tcPr>
          <w:p w14:paraId="3205A6E4" w14:textId="7AF6A108" w:rsidR="006E5504" w:rsidRDefault="006E5504" w:rsidP="00FA0411">
            <w:pPr>
              <w:pStyle w:val="TableContent"/>
            </w:pPr>
          </w:p>
        </w:tc>
        <w:tc>
          <w:tcPr>
            <w:tcW w:w="1204" w:type="dxa"/>
            <w:vMerge/>
          </w:tcPr>
          <w:p w14:paraId="1DE04C87" w14:textId="0810E50E" w:rsidR="006E5504" w:rsidRDefault="006E5504" w:rsidP="00FA0411">
            <w:pPr>
              <w:pStyle w:val="TableContent"/>
            </w:pPr>
          </w:p>
        </w:tc>
        <w:tc>
          <w:tcPr>
            <w:tcW w:w="1447" w:type="dxa"/>
          </w:tcPr>
          <w:p w14:paraId="40E48666" w14:textId="7621E0F4" w:rsidR="006E5504" w:rsidRDefault="006E5504" w:rsidP="001B2EBB">
            <w:pPr>
              <w:pStyle w:val="TableContent"/>
            </w:pPr>
            <w:r>
              <w:t>CR27023R01</w:t>
            </w:r>
          </w:p>
        </w:tc>
        <w:tc>
          <w:tcPr>
            <w:tcW w:w="2776" w:type="dxa"/>
          </w:tcPr>
          <w:p w14:paraId="1A04C91B" w14:textId="32AD6104" w:rsidR="006E5504" w:rsidRDefault="006E5504" w:rsidP="001B2EBB">
            <w:pPr>
              <w:pStyle w:val="TableContent"/>
            </w:pPr>
            <w:r>
              <w:t>Clarify teh support multiple IINs by EUM</w:t>
            </w:r>
          </w:p>
        </w:tc>
        <w:tc>
          <w:tcPr>
            <w:tcW w:w="1276" w:type="dxa"/>
            <w:vMerge/>
          </w:tcPr>
          <w:p w14:paraId="44A3C050" w14:textId="77777777" w:rsidR="006E5504" w:rsidRDefault="006E5504" w:rsidP="001B2EBB">
            <w:pPr>
              <w:pStyle w:val="TableContent"/>
            </w:pPr>
          </w:p>
        </w:tc>
        <w:tc>
          <w:tcPr>
            <w:tcW w:w="1366" w:type="dxa"/>
            <w:vMerge/>
          </w:tcPr>
          <w:p w14:paraId="59159D0B" w14:textId="334A4461" w:rsidR="006E5504" w:rsidRDefault="006E5504" w:rsidP="00FA0411">
            <w:pPr>
              <w:pStyle w:val="TableContent"/>
            </w:pPr>
          </w:p>
        </w:tc>
      </w:tr>
      <w:tr w:rsidR="006E5504" w:rsidRPr="00AB0F50" w14:paraId="27CB2E4D" w14:textId="77777777" w:rsidTr="008E43C2">
        <w:trPr>
          <w:trHeight w:val="300"/>
        </w:trPr>
        <w:tc>
          <w:tcPr>
            <w:tcW w:w="947" w:type="dxa"/>
            <w:vMerge/>
          </w:tcPr>
          <w:p w14:paraId="65F30DB0" w14:textId="16E45830" w:rsidR="006E5504" w:rsidRDefault="006E5504" w:rsidP="00FA0411">
            <w:pPr>
              <w:pStyle w:val="TableContent"/>
            </w:pPr>
          </w:p>
        </w:tc>
        <w:tc>
          <w:tcPr>
            <w:tcW w:w="1204" w:type="dxa"/>
            <w:vMerge/>
          </w:tcPr>
          <w:p w14:paraId="38611791" w14:textId="5D5F79E6" w:rsidR="006E5504" w:rsidRDefault="006E5504" w:rsidP="00FA0411">
            <w:pPr>
              <w:pStyle w:val="TableContent"/>
            </w:pPr>
          </w:p>
        </w:tc>
        <w:tc>
          <w:tcPr>
            <w:tcW w:w="1447" w:type="dxa"/>
          </w:tcPr>
          <w:p w14:paraId="7FD1EE76" w14:textId="18F3C3A1" w:rsidR="006E5504" w:rsidRDefault="006E5504" w:rsidP="001B2EBB">
            <w:pPr>
              <w:pStyle w:val="TableContent"/>
            </w:pPr>
            <w:r>
              <w:t>CR27024R01</w:t>
            </w:r>
          </w:p>
        </w:tc>
        <w:tc>
          <w:tcPr>
            <w:tcW w:w="2776" w:type="dxa"/>
          </w:tcPr>
          <w:p w14:paraId="33B62E70" w14:textId="1C126B38" w:rsidR="006E5504" w:rsidRDefault="006E5504" w:rsidP="001B2EBB">
            <w:pPr>
              <w:pStyle w:val="TableContent"/>
            </w:pPr>
            <w:r w:rsidRPr="00BB3592">
              <w:t>Handling of ASN.1 Default fields</w:t>
            </w:r>
          </w:p>
        </w:tc>
        <w:tc>
          <w:tcPr>
            <w:tcW w:w="1276" w:type="dxa"/>
            <w:vMerge/>
          </w:tcPr>
          <w:p w14:paraId="6F20450B" w14:textId="77777777" w:rsidR="006E5504" w:rsidRDefault="006E5504" w:rsidP="001B2EBB">
            <w:pPr>
              <w:pStyle w:val="TableContent"/>
            </w:pPr>
          </w:p>
        </w:tc>
        <w:tc>
          <w:tcPr>
            <w:tcW w:w="1366" w:type="dxa"/>
            <w:vMerge/>
          </w:tcPr>
          <w:p w14:paraId="4405A657" w14:textId="602D7671" w:rsidR="006E5504" w:rsidRDefault="006E5504" w:rsidP="00FA0411">
            <w:pPr>
              <w:pStyle w:val="TableContent"/>
            </w:pPr>
          </w:p>
        </w:tc>
      </w:tr>
      <w:tr w:rsidR="006E5504" w:rsidRPr="00AB0F50" w14:paraId="22FD8827" w14:textId="77777777" w:rsidTr="008E43C2">
        <w:trPr>
          <w:trHeight w:val="300"/>
        </w:trPr>
        <w:tc>
          <w:tcPr>
            <w:tcW w:w="947" w:type="dxa"/>
            <w:vMerge/>
          </w:tcPr>
          <w:p w14:paraId="7C4B0AFC" w14:textId="30BA4A75" w:rsidR="006E5504" w:rsidRDefault="006E5504" w:rsidP="00FA0411">
            <w:pPr>
              <w:pStyle w:val="TableContent"/>
            </w:pPr>
          </w:p>
        </w:tc>
        <w:tc>
          <w:tcPr>
            <w:tcW w:w="1204" w:type="dxa"/>
            <w:vMerge/>
          </w:tcPr>
          <w:p w14:paraId="65F1599C" w14:textId="47F1CA9A" w:rsidR="006E5504" w:rsidRDefault="006E5504" w:rsidP="00FA0411">
            <w:pPr>
              <w:pStyle w:val="TableContent"/>
            </w:pPr>
          </w:p>
        </w:tc>
        <w:tc>
          <w:tcPr>
            <w:tcW w:w="1447" w:type="dxa"/>
          </w:tcPr>
          <w:p w14:paraId="77079D72" w14:textId="468DC733" w:rsidR="006E5504" w:rsidRDefault="006E5504" w:rsidP="001B2EBB">
            <w:pPr>
              <w:pStyle w:val="TableContent"/>
            </w:pPr>
            <w:r w:rsidRPr="00BB3592">
              <w:t>CR27025R02</w:t>
            </w:r>
          </w:p>
        </w:tc>
        <w:tc>
          <w:tcPr>
            <w:tcW w:w="2776" w:type="dxa"/>
          </w:tcPr>
          <w:p w14:paraId="7A300E34" w14:textId="56F22C8D" w:rsidR="006E5504" w:rsidRDefault="006E5504" w:rsidP="001B2EBB">
            <w:pPr>
              <w:pStyle w:val="TableContent"/>
            </w:pPr>
            <w:r w:rsidRPr="00BB3592">
              <w:t>ASN.1 format HTTP Path correction and ASN.1 and JSON message definition HTTP POST method format correction</w:t>
            </w:r>
          </w:p>
        </w:tc>
        <w:tc>
          <w:tcPr>
            <w:tcW w:w="1276" w:type="dxa"/>
            <w:vMerge/>
          </w:tcPr>
          <w:p w14:paraId="209DE165" w14:textId="77777777" w:rsidR="006E5504" w:rsidRDefault="006E5504" w:rsidP="001B2EBB">
            <w:pPr>
              <w:pStyle w:val="TableContent"/>
            </w:pPr>
          </w:p>
        </w:tc>
        <w:tc>
          <w:tcPr>
            <w:tcW w:w="1366" w:type="dxa"/>
            <w:vMerge/>
          </w:tcPr>
          <w:p w14:paraId="63DCA6F2" w14:textId="48E2EE51" w:rsidR="006E5504" w:rsidRDefault="006E5504" w:rsidP="00FA0411">
            <w:pPr>
              <w:pStyle w:val="TableContent"/>
            </w:pPr>
          </w:p>
        </w:tc>
      </w:tr>
      <w:tr w:rsidR="006E5504" w:rsidRPr="00AB0F50" w14:paraId="637FFD05" w14:textId="77777777" w:rsidTr="008E43C2">
        <w:trPr>
          <w:trHeight w:val="300"/>
        </w:trPr>
        <w:tc>
          <w:tcPr>
            <w:tcW w:w="947" w:type="dxa"/>
            <w:vMerge/>
          </w:tcPr>
          <w:p w14:paraId="56AF9518" w14:textId="336DD698" w:rsidR="006E5504" w:rsidRDefault="006E5504" w:rsidP="00FA0411">
            <w:pPr>
              <w:pStyle w:val="TableContent"/>
            </w:pPr>
          </w:p>
        </w:tc>
        <w:tc>
          <w:tcPr>
            <w:tcW w:w="1204" w:type="dxa"/>
            <w:vMerge/>
          </w:tcPr>
          <w:p w14:paraId="28F79642" w14:textId="2686260D" w:rsidR="006E5504" w:rsidRDefault="006E5504" w:rsidP="00FA0411">
            <w:pPr>
              <w:pStyle w:val="TableContent"/>
            </w:pPr>
          </w:p>
        </w:tc>
        <w:tc>
          <w:tcPr>
            <w:tcW w:w="1447" w:type="dxa"/>
          </w:tcPr>
          <w:p w14:paraId="3D4C21F7" w14:textId="5780523D" w:rsidR="006E5504" w:rsidRDefault="006E5504" w:rsidP="001B2EBB">
            <w:pPr>
              <w:pStyle w:val="TableContent"/>
            </w:pPr>
            <w:r w:rsidRPr="00BB3592">
              <w:t>CR27026R01</w:t>
            </w:r>
          </w:p>
        </w:tc>
        <w:tc>
          <w:tcPr>
            <w:tcW w:w="2776" w:type="dxa"/>
          </w:tcPr>
          <w:p w14:paraId="2CBFDF37" w14:textId="32A292F9" w:rsidR="006E5504" w:rsidRDefault="006E5504" w:rsidP="001B2EBB">
            <w:pPr>
              <w:pStyle w:val="TableContent"/>
            </w:pPr>
            <w:r w:rsidRPr="00BB3592">
              <w:t>Clarificaiton on trailing zeros in BIT STRING</w:t>
            </w:r>
          </w:p>
        </w:tc>
        <w:tc>
          <w:tcPr>
            <w:tcW w:w="1276" w:type="dxa"/>
            <w:vMerge/>
          </w:tcPr>
          <w:p w14:paraId="57E31CB1" w14:textId="77777777" w:rsidR="006E5504" w:rsidRDefault="006E5504" w:rsidP="001B2EBB">
            <w:pPr>
              <w:pStyle w:val="TableContent"/>
            </w:pPr>
          </w:p>
        </w:tc>
        <w:tc>
          <w:tcPr>
            <w:tcW w:w="1366" w:type="dxa"/>
            <w:vMerge/>
          </w:tcPr>
          <w:p w14:paraId="3ED098BA" w14:textId="53BADAD0" w:rsidR="006E5504" w:rsidRDefault="006E5504" w:rsidP="00FA0411">
            <w:pPr>
              <w:pStyle w:val="TableContent"/>
            </w:pPr>
          </w:p>
        </w:tc>
      </w:tr>
      <w:tr w:rsidR="006E5504" w:rsidRPr="00AB0F50" w14:paraId="779A698B" w14:textId="77777777" w:rsidTr="008E43C2">
        <w:trPr>
          <w:trHeight w:val="300"/>
        </w:trPr>
        <w:tc>
          <w:tcPr>
            <w:tcW w:w="947" w:type="dxa"/>
            <w:vMerge/>
          </w:tcPr>
          <w:p w14:paraId="76EC1519" w14:textId="213D6446" w:rsidR="006E5504" w:rsidRDefault="006E5504" w:rsidP="00FA0411">
            <w:pPr>
              <w:pStyle w:val="TableContent"/>
            </w:pPr>
          </w:p>
        </w:tc>
        <w:tc>
          <w:tcPr>
            <w:tcW w:w="1204" w:type="dxa"/>
            <w:vMerge/>
          </w:tcPr>
          <w:p w14:paraId="59F25232" w14:textId="3A392F7F" w:rsidR="006E5504" w:rsidRDefault="006E5504" w:rsidP="00FA0411">
            <w:pPr>
              <w:pStyle w:val="TableContent"/>
            </w:pPr>
          </w:p>
        </w:tc>
        <w:tc>
          <w:tcPr>
            <w:tcW w:w="1447" w:type="dxa"/>
          </w:tcPr>
          <w:p w14:paraId="40483A94" w14:textId="2822019B" w:rsidR="006E5504" w:rsidRDefault="006E5504" w:rsidP="001B2EBB">
            <w:pPr>
              <w:pStyle w:val="TableContent"/>
            </w:pPr>
            <w:r w:rsidRPr="00BB3592">
              <w:t>CR27027R01</w:t>
            </w:r>
          </w:p>
        </w:tc>
        <w:tc>
          <w:tcPr>
            <w:tcW w:w="2776" w:type="dxa"/>
          </w:tcPr>
          <w:p w14:paraId="2DFC279E" w14:textId="7D7DFD3B" w:rsidR="006E5504" w:rsidRDefault="006E5504" w:rsidP="001B2EBB">
            <w:pPr>
              <w:pStyle w:val="TableContent"/>
            </w:pPr>
            <w:r w:rsidRPr="00BB3592">
              <w:t>Clarify the 8 digits structure of the IIN</w:t>
            </w:r>
          </w:p>
        </w:tc>
        <w:tc>
          <w:tcPr>
            <w:tcW w:w="1276" w:type="dxa"/>
            <w:vMerge/>
          </w:tcPr>
          <w:p w14:paraId="3D88A8CC" w14:textId="77777777" w:rsidR="006E5504" w:rsidRDefault="006E5504" w:rsidP="001B2EBB">
            <w:pPr>
              <w:pStyle w:val="TableContent"/>
            </w:pPr>
          </w:p>
        </w:tc>
        <w:tc>
          <w:tcPr>
            <w:tcW w:w="1366" w:type="dxa"/>
            <w:vMerge/>
          </w:tcPr>
          <w:p w14:paraId="3EC07021" w14:textId="67604C52" w:rsidR="006E5504" w:rsidRDefault="006E5504" w:rsidP="00FA0411">
            <w:pPr>
              <w:pStyle w:val="TableContent"/>
            </w:pPr>
          </w:p>
        </w:tc>
      </w:tr>
      <w:tr w:rsidR="006E5504" w:rsidRPr="00AB0F50" w14:paraId="69A7BC58" w14:textId="77777777" w:rsidTr="008E43C2">
        <w:trPr>
          <w:trHeight w:val="300"/>
        </w:trPr>
        <w:tc>
          <w:tcPr>
            <w:tcW w:w="947" w:type="dxa"/>
            <w:vMerge/>
          </w:tcPr>
          <w:p w14:paraId="2F82C7EE" w14:textId="5AE907D1" w:rsidR="006E5504" w:rsidRDefault="006E5504" w:rsidP="00FA0411">
            <w:pPr>
              <w:pStyle w:val="TableContent"/>
            </w:pPr>
          </w:p>
        </w:tc>
        <w:tc>
          <w:tcPr>
            <w:tcW w:w="1204" w:type="dxa"/>
            <w:vMerge/>
          </w:tcPr>
          <w:p w14:paraId="473CC0FD" w14:textId="4D2381EE" w:rsidR="006E5504" w:rsidRDefault="006E5504" w:rsidP="00FA0411">
            <w:pPr>
              <w:pStyle w:val="TableContent"/>
            </w:pPr>
          </w:p>
        </w:tc>
        <w:tc>
          <w:tcPr>
            <w:tcW w:w="1447" w:type="dxa"/>
          </w:tcPr>
          <w:p w14:paraId="00C4875A" w14:textId="65354682" w:rsidR="006E5504" w:rsidRDefault="006E5504" w:rsidP="001B2EBB">
            <w:pPr>
              <w:pStyle w:val="TableContent"/>
            </w:pPr>
            <w:r w:rsidRPr="00BB3592">
              <w:t>CR27028R01</w:t>
            </w:r>
          </w:p>
        </w:tc>
        <w:tc>
          <w:tcPr>
            <w:tcW w:w="2776" w:type="dxa"/>
          </w:tcPr>
          <w:p w14:paraId="0E892838" w14:textId="73E4FB1B" w:rsidR="006E5504" w:rsidRDefault="006E5504" w:rsidP="001B2EBB">
            <w:pPr>
              <w:pStyle w:val="TableContent"/>
            </w:pPr>
            <w:r w:rsidRPr="00BB3592">
              <w:t>RFC reference clean-up</w:t>
            </w:r>
          </w:p>
        </w:tc>
        <w:tc>
          <w:tcPr>
            <w:tcW w:w="1276" w:type="dxa"/>
            <w:vMerge/>
          </w:tcPr>
          <w:p w14:paraId="3ED89961" w14:textId="77777777" w:rsidR="006E5504" w:rsidRDefault="006E5504" w:rsidP="001B2EBB">
            <w:pPr>
              <w:pStyle w:val="TableContent"/>
            </w:pPr>
          </w:p>
        </w:tc>
        <w:tc>
          <w:tcPr>
            <w:tcW w:w="1366" w:type="dxa"/>
            <w:vMerge/>
          </w:tcPr>
          <w:p w14:paraId="1680E396" w14:textId="218F5F72" w:rsidR="006E5504" w:rsidRDefault="006E5504" w:rsidP="00FA0411">
            <w:pPr>
              <w:pStyle w:val="TableContent"/>
            </w:pPr>
          </w:p>
        </w:tc>
      </w:tr>
      <w:tr w:rsidR="006E5504" w:rsidRPr="00AB0F50" w14:paraId="59364B83" w14:textId="77777777" w:rsidTr="008E43C2">
        <w:trPr>
          <w:trHeight w:val="300"/>
        </w:trPr>
        <w:tc>
          <w:tcPr>
            <w:tcW w:w="947" w:type="dxa"/>
            <w:vMerge/>
          </w:tcPr>
          <w:p w14:paraId="34D9AC4B" w14:textId="6BE566C6" w:rsidR="006E5504" w:rsidRDefault="006E5504" w:rsidP="00FA0411">
            <w:pPr>
              <w:pStyle w:val="TableContent"/>
            </w:pPr>
          </w:p>
        </w:tc>
        <w:tc>
          <w:tcPr>
            <w:tcW w:w="1204" w:type="dxa"/>
            <w:vMerge/>
          </w:tcPr>
          <w:p w14:paraId="1DB3999C" w14:textId="54DCEBF4" w:rsidR="006E5504" w:rsidRDefault="006E5504" w:rsidP="00FA0411">
            <w:pPr>
              <w:pStyle w:val="TableContent"/>
            </w:pPr>
          </w:p>
        </w:tc>
        <w:tc>
          <w:tcPr>
            <w:tcW w:w="1447" w:type="dxa"/>
          </w:tcPr>
          <w:p w14:paraId="0E18B06B" w14:textId="763C6392" w:rsidR="006E5504" w:rsidRPr="00BB3592" w:rsidRDefault="006E5504" w:rsidP="001B2EBB">
            <w:pPr>
              <w:pStyle w:val="TableContent"/>
            </w:pPr>
            <w:r w:rsidRPr="00EA014B">
              <w:t>CR27029R07</w:t>
            </w:r>
          </w:p>
        </w:tc>
        <w:tc>
          <w:tcPr>
            <w:tcW w:w="2776" w:type="dxa"/>
          </w:tcPr>
          <w:p w14:paraId="6434BBEE" w14:textId="78DF72EE" w:rsidR="006E5504" w:rsidRPr="00BB3592" w:rsidRDefault="006E5504" w:rsidP="001B2EBB">
            <w:pPr>
              <w:pStyle w:val="TableContent"/>
            </w:pPr>
            <w:r w:rsidRPr="002666FC">
              <w:t>Safeguard mechanism allowing an eUICC to reject Applet installation into a Test Profile</w:t>
            </w:r>
          </w:p>
        </w:tc>
        <w:tc>
          <w:tcPr>
            <w:tcW w:w="1276" w:type="dxa"/>
            <w:vMerge/>
          </w:tcPr>
          <w:p w14:paraId="561A891A" w14:textId="77777777" w:rsidR="006E5504" w:rsidRDefault="006E5504" w:rsidP="001B2EBB">
            <w:pPr>
              <w:pStyle w:val="TableContent"/>
            </w:pPr>
          </w:p>
        </w:tc>
        <w:tc>
          <w:tcPr>
            <w:tcW w:w="1366" w:type="dxa"/>
            <w:vMerge/>
          </w:tcPr>
          <w:p w14:paraId="530A9D03" w14:textId="4E75C68B" w:rsidR="006E5504" w:rsidRDefault="006E5504" w:rsidP="00FA0411">
            <w:pPr>
              <w:pStyle w:val="TableContent"/>
            </w:pPr>
          </w:p>
        </w:tc>
      </w:tr>
      <w:tr w:rsidR="006E5504" w:rsidRPr="00AB0F50" w14:paraId="4A9880F5" w14:textId="77777777" w:rsidTr="008E43C2">
        <w:trPr>
          <w:trHeight w:val="300"/>
        </w:trPr>
        <w:tc>
          <w:tcPr>
            <w:tcW w:w="947" w:type="dxa"/>
            <w:vMerge/>
          </w:tcPr>
          <w:p w14:paraId="7A6367DB" w14:textId="307A8C21" w:rsidR="006E5504" w:rsidRDefault="006E5504" w:rsidP="00FA0411">
            <w:pPr>
              <w:pStyle w:val="TableContent"/>
            </w:pPr>
          </w:p>
        </w:tc>
        <w:tc>
          <w:tcPr>
            <w:tcW w:w="1204" w:type="dxa"/>
            <w:vMerge/>
          </w:tcPr>
          <w:p w14:paraId="52943B1D" w14:textId="2F1CD65A" w:rsidR="006E5504" w:rsidRDefault="006E5504" w:rsidP="00FA0411">
            <w:pPr>
              <w:pStyle w:val="TableContent"/>
            </w:pPr>
          </w:p>
        </w:tc>
        <w:tc>
          <w:tcPr>
            <w:tcW w:w="1447" w:type="dxa"/>
          </w:tcPr>
          <w:p w14:paraId="1BAC996F" w14:textId="393492C2" w:rsidR="006E5504" w:rsidRPr="00BB3592" w:rsidRDefault="006E5504" w:rsidP="001B2EBB">
            <w:pPr>
              <w:pStyle w:val="TableContent"/>
            </w:pPr>
            <w:r w:rsidRPr="00EA014B">
              <w:t>CR27030R04</w:t>
            </w:r>
          </w:p>
        </w:tc>
        <w:tc>
          <w:tcPr>
            <w:tcW w:w="2776" w:type="dxa"/>
          </w:tcPr>
          <w:p w14:paraId="4786FF41" w14:textId="5A8984B0" w:rsidR="006E5504" w:rsidRPr="00BB3592" w:rsidRDefault="006E5504" w:rsidP="001B2EBB">
            <w:pPr>
              <w:pStyle w:val="TableContent"/>
            </w:pPr>
            <w:r w:rsidRPr="002666FC">
              <w:t>MSL check during Profile Download and installation procedure</w:t>
            </w:r>
          </w:p>
        </w:tc>
        <w:tc>
          <w:tcPr>
            <w:tcW w:w="1276" w:type="dxa"/>
            <w:vMerge/>
          </w:tcPr>
          <w:p w14:paraId="20FB48D7" w14:textId="77777777" w:rsidR="006E5504" w:rsidRDefault="006E5504" w:rsidP="001B2EBB">
            <w:pPr>
              <w:pStyle w:val="TableContent"/>
            </w:pPr>
          </w:p>
        </w:tc>
        <w:tc>
          <w:tcPr>
            <w:tcW w:w="1366" w:type="dxa"/>
            <w:vMerge/>
          </w:tcPr>
          <w:p w14:paraId="63262CFB" w14:textId="6A4D6A75" w:rsidR="006E5504" w:rsidRDefault="006E5504" w:rsidP="00FA0411">
            <w:pPr>
              <w:pStyle w:val="TableContent"/>
            </w:pPr>
          </w:p>
        </w:tc>
      </w:tr>
      <w:tr w:rsidR="006E5504" w:rsidRPr="00AB0F50" w14:paraId="790DE5AC" w14:textId="77777777" w:rsidTr="008E43C2">
        <w:trPr>
          <w:trHeight w:val="300"/>
        </w:trPr>
        <w:tc>
          <w:tcPr>
            <w:tcW w:w="947" w:type="dxa"/>
            <w:vMerge/>
          </w:tcPr>
          <w:p w14:paraId="44C51707" w14:textId="13002494" w:rsidR="006E5504" w:rsidRDefault="006E5504" w:rsidP="00FA0411">
            <w:pPr>
              <w:pStyle w:val="TableContent"/>
            </w:pPr>
          </w:p>
        </w:tc>
        <w:tc>
          <w:tcPr>
            <w:tcW w:w="1204" w:type="dxa"/>
            <w:vMerge/>
          </w:tcPr>
          <w:p w14:paraId="58114FD8" w14:textId="09E8F799" w:rsidR="006E5504" w:rsidRDefault="006E5504" w:rsidP="00FA0411">
            <w:pPr>
              <w:pStyle w:val="TableContent"/>
            </w:pPr>
          </w:p>
        </w:tc>
        <w:tc>
          <w:tcPr>
            <w:tcW w:w="1447" w:type="dxa"/>
          </w:tcPr>
          <w:p w14:paraId="2B30E551" w14:textId="10A3FDE1" w:rsidR="006E5504" w:rsidRPr="00BB3592" w:rsidRDefault="006E5504" w:rsidP="001B2EBB">
            <w:pPr>
              <w:pStyle w:val="TableContent"/>
            </w:pPr>
            <w:r w:rsidRPr="00EA014B">
              <w:t>CR27031R01</w:t>
            </w:r>
          </w:p>
        </w:tc>
        <w:tc>
          <w:tcPr>
            <w:tcW w:w="2776" w:type="dxa"/>
          </w:tcPr>
          <w:p w14:paraId="0DDA11B8" w14:textId="2C2ABB81" w:rsidR="006E5504" w:rsidRPr="00BB3592" w:rsidRDefault="006E5504" w:rsidP="001B2EBB">
            <w:pPr>
              <w:pStyle w:val="TableContent"/>
            </w:pPr>
            <w:r w:rsidRPr="002666FC">
              <w:t>eUICCInfo2 alignment</w:t>
            </w:r>
          </w:p>
        </w:tc>
        <w:tc>
          <w:tcPr>
            <w:tcW w:w="1276" w:type="dxa"/>
            <w:vMerge/>
          </w:tcPr>
          <w:p w14:paraId="01E689A7" w14:textId="77777777" w:rsidR="006E5504" w:rsidRDefault="006E5504" w:rsidP="001B2EBB">
            <w:pPr>
              <w:pStyle w:val="TableContent"/>
            </w:pPr>
          </w:p>
        </w:tc>
        <w:tc>
          <w:tcPr>
            <w:tcW w:w="1366" w:type="dxa"/>
            <w:vMerge/>
          </w:tcPr>
          <w:p w14:paraId="043B7BED" w14:textId="569F18FA" w:rsidR="006E5504" w:rsidRDefault="006E5504" w:rsidP="00FA0411">
            <w:pPr>
              <w:pStyle w:val="TableContent"/>
            </w:pPr>
          </w:p>
        </w:tc>
      </w:tr>
      <w:tr w:rsidR="006E5504" w:rsidRPr="00AB0F50" w14:paraId="6AC880AB" w14:textId="77777777" w:rsidTr="008E43C2">
        <w:trPr>
          <w:trHeight w:val="300"/>
        </w:trPr>
        <w:tc>
          <w:tcPr>
            <w:tcW w:w="947" w:type="dxa"/>
            <w:vMerge/>
          </w:tcPr>
          <w:p w14:paraId="1F039329" w14:textId="5CB29C0D" w:rsidR="006E5504" w:rsidRDefault="006E5504" w:rsidP="00FA0411">
            <w:pPr>
              <w:pStyle w:val="TableContent"/>
            </w:pPr>
          </w:p>
        </w:tc>
        <w:tc>
          <w:tcPr>
            <w:tcW w:w="1204" w:type="dxa"/>
            <w:vMerge/>
          </w:tcPr>
          <w:p w14:paraId="67314A02" w14:textId="11E7A145" w:rsidR="006E5504" w:rsidRDefault="006E5504" w:rsidP="00FA0411">
            <w:pPr>
              <w:pStyle w:val="TableContent"/>
            </w:pPr>
          </w:p>
        </w:tc>
        <w:tc>
          <w:tcPr>
            <w:tcW w:w="1447" w:type="dxa"/>
          </w:tcPr>
          <w:p w14:paraId="68F11ED1" w14:textId="0E7F977C" w:rsidR="006E5504" w:rsidRPr="00BB3592" w:rsidRDefault="006E5504" w:rsidP="001B2EBB">
            <w:pPr>
              <w:pStyle w:val="TableContent"/>
            </w:pPr>
            <w:r w:rsidRPr="00EA014B">
              <w:t>CR27032R03</w:t>
            </w:r>
          </w:p>
        </w:tc>
        <w:tc>
          <w:tcPr>
            <w:tcW w:w="2776" w:type="dxa"/>
          </w:tcPr>
          <w:p w14:paraId="05382DF1" w14:textId="4718D266" w:rsidR="006E5504" w:rsidRPr="00BB3592" w:rsidRDefault="006E5504" w:rsidP="001B2EBB">
            <w:pPr>
              <w:pStyle w:val="TableContent"/>
            </w:pPr>
            <w:r w:rsidRPr="002666FC">
              <w:t>updateMetadata alignment</w:t>
            </w:r>
          </w:p>
        </w:tc>
        <w:tc>
          <w:tcPr>
            <w:tcW w:w="1276" w:type="dxa"/>
            <w:vMerge/>
          </w:tcPr>
          <w:p w14:paraId="57472D3F" w14:textId="77777777" w:rsidR="006E5504" w:rsidRDefault="006E5504" w:rsidP="001B2EBB">
            <w:pPr>
              <w:pStyle w:val="TableContent"/>
            </w:pPr>
          </w:p>
        </w:tc>
        <w:tc>
          <w:tcPr>
            <w:tcW w:w="1366" w:type="dxa"/>
            <w:vMerge/>
          </w:tcPr>
          <w:p w14:paraId="609FBAA7" w14:textId="40BF3800" w:rsidR="006E5504" w:rsidRDefault="006E5504" w:rsidP="00FA0411">
            <w:pPr>
              <w:pStyle w:val="TableContent"/>
            </w:pPr>
          </w:p>
        </w:tc>
      </w:tr>
      <w:tr w:rsidR="006E5504" w:rsidRPr="00AB0F50" w14:paraId="79E68602" w14:textId="77777777" w:rsidTr="008E43C2">
        <w:trPr>
          <w:trHeight w:val="300"/>
        </w:trPr>
        <w:tc>
          <w:tcPr>
            <w:tcW w:w="947" w:type="dxa"/>
            <w:vMerge/>
          </w:tcPr>
          <w:p w14:paraId="2BF70756" w14:textId="09B58981" w:rsidR="006E5504" w:rsidRDefault="006E5504" w:rsidP="00FA0411">
            <w:pPr>
              <w:pStyle w:val="TableContent"/>
            </w:pPr>
          </w:p>
        </w:tc>
        <w:tc>
          <w:tcPr>
            <w:tcW w:w="1204" w:type="dxa"/>
            <w:vMerge/>
          </w:tcPr>
          <w:p w14:paraId="3EE13067" w14:textId="5E942578" w:rsidR="006E5504" w:rsidRDefault="006E5504" w:rsidP="00FA0411">
            <w:pPr>
              <w:pStyle w:val="TableContent"/>
            </w:pPr>
          </w:p>
        </w:tc>
        <w:tc>
          <w:tcPr>
            <w:tcW w:w="1447" w:type="dxa"/>
          </w:tcPr>
          <w:p w14:paraId="600AC82B" w14:textId="771544D6" w:rsidR="006E5504" w:rsidRPr="00BB3592" w:rsidRDefault="006E5504" w:rsidP="001B2EBB">
            <w:pPr>
              <w:pStyle w:val="TableContent"/>
            </w:pPr>
            <w:r w:rsidRPr="00EA014B">
              <w:t>CR27033R00</w:t>
            </w:r>
          </w:p>
        </w:tc>
        <w:tc>
          <w:tcPr>
            <w:tcW w:w="2776" w:type="dxa"/>
          </w:tcPr>
          <w:p w14:paraId="18ADF0EA" w14:textId="181708E5" w:rsidR="006E5504" w:rsidRPr="00BB3592" w:rsidRDefault="006E5504" w:rsidP="001B2EBB">
            <w:pPr>
              <w:pStyle w:val="TableContent"/>
            </w:pPr>
            <w:r w:rsidRPr="00EA014B">
              <w:t>HTTP1.1 reference clean-up</w:t>
            </w:r>
          </w:p>
        </w:tc>
        <w:tc>
          <w:tcPr>
            <w:tcW w:w="1276" w:type="dxa"/>
            <w:vMerge/>
          </w:tcPr>
          <w:p w14:paraId="64000BEF" w14:textId="77777777" w:rsidR="006E5504" w:rsidRDefault="006E5504" w:rsidP="001B2EBB">
            <w:pPr>
              <w:pStyle w:val="TableContent"/>
            </w:pPr>
          </w:p>
        </w:tc>
        <w:tc>
          <w:tcPr>
            <w:tcW w:w="1366" w:type="dxa"/>
            <w:vMerge/>
          </w:tcPr>
          <w:p w14:paraId="70D6C23D" w14:textId="70718A69" w:rsidR="006E5504" w:rsidRDefault="006E5504" w:rsidP="00FA0411">
            <w:pPr>
              <w:pStyle w:val="TableContent"/>
            </w:pPr>
          </w:p>
        </w:tc>
      </w:tr>
      <w:tr w:rsidR="006E5504" w:rsidRPr="00AB0F50" w14:paraId="7944E4E3" w14:textId="77777777" w:rsidTr="008E43C2">
        <w:trPr>
          <w:trHeight w:val="300"/>
        </w:trPr>
        <w:tc>
          <w:tcPr>
            <w:tcW w:w="947" w:type="dxa"/>
            <w:vMerge/>
          </w:tcPr>
          <w:p w14:paraId="15B99903" w14:textId="58E6FCFA" w:rsidR="006E5504" w:rsidRDefault="006E5504" w:rsidP="00FA0411">
            <w:pPr>
              <w:pStyle w:val="TableContent"/>
            </w:pPr>
          </w:p>
        </w:tc>
        <w:tc>
          <w:tcPr>
            <w:tcW w:w="1204" w:type="dxa"/>
            <w:vMerge/>
          </w:tcPr>
          <w:p w14:paraId="0C2FB8A6" w14:textId="13605E68" w:rsidR="006E5504" w:rsidRDefault="006E5504" w:rsidP="00FA0411">
            <w:pPr>
              <w:pStyle w:val="TableContent"/>
            </w:pPr>
          </w:p>
        </w:tc>
        <w:tc>
          <w:tcPr>
            <w:tcW w:w="1447" w:type="dxa"/>
          </w:tcPr>
          <w:p w14:paraId="1DCB6065" w14:textId="2F8020E1" w:rsidR="006E5504" w:rsidRPr="00BB3592" w:rsidRDefault="006E5504" w:rsidP="001B2EBB">
            <w:pPr>
              <w:pStyle w:val="TableContent"/>
            </w:pPr>
            <w:r w:rsidRPr="00EA014B">
              <w:t>CR27034R02</w:t>
            </w:r>
          </w:p>
        </w:tc>
        <w:tc>
          <w:tcPr>
            <w:tcW w:w="2776" w:type="dxa"/>
          </w:tcPr>
          <w:p w14:paraId="1E3DBCFD" w14:textId="247C789A" w:rsidR="006E5504" w:rsidRPr="00BB3592" w:rsidRDefault="006E5504" w:rsidP="001B2EBB">
            <w:pPr>
              <w:pStyle w:val="TableContent"/>
            </w:pPr>
            <w:r w:rsidRPr="00EA014B">
              <w:t>Fixing TCA Stepping Stones reference</w:t>
            </w:r>
          </w:p>
        </w:tc>
        <w:tc>
          <w:tcPr>
            <w:tcW w:w="1276" w:type="dxa"/>
            <w:vMerge/>
          </w:tcPr>
          <w:p w14:paraId="4187F586" w14:textId="77777777" w:rsidR="006E5504" w:rsidRDefault="006E5504" w:rsidP="001B2EBB">
            <w:pPr>
              <w:pStyle w:val="TableContent"/>
            </w:pPr>
          </w:p>
        </w:tc>
        <w:tc>
          <w:tcPr>
            <w:tcW w:w="1366" w:type="dxa"/>
            <w:vMerge/>
          </w:tcPr>
          <w:p w14:paraId="17E2F7B0" w14:textId="2881826B" w:rsidR="006E5504" w:rsidRDefault="006E5504" w:rsidP="00FA0411">
            <w:pPr>
              <w:pStyle w:val="TableContent"/>
            </w:pPr>
          </w:p>
        </w:tc>
      </w:tr>
      <w:tr w:rsidR="006E5504" w:rsidRPr="00AB0F50" w14:paraId="5333BBA5" w14:textId="77777777" w:rsidTr="008E43C2">
        <w:trPr>
          <w:trHeight w:val="300"/>
        </w:trPr>
        <w:tc>
          <w:tcPr>
            <w:tcW w:w="947" w:type="dxa"/>
            <w:vMerge/>
          </w:tcPr>
          <w:p w14:paraId="1BECE0ED" w14:textId="16D54758" w:rsidR="006E5504" w:rsidRDefault="006E5504" w:rsidP="00FA0411">
            <w:pPr>
              <w:pStyle w:val="TableContent"/>
            </w:pPr>
          </w:p>
        </w:tc>
        <w:tc>
          <w:tcPr>
            <w:tcW w:w="1204" w:type="dxa"/>
            <w:vMerge/>
          </w:tcPr>
          <w:p w14:paraId="697DA0A3" w14:textId="07BB24CE" w:rsidR="006E5504" w:rsidRDefault="006E5504" w:rsidP="00FA0411">
            <w:pPr>
              <w:pStyle w:val="TableContent"/>
            </w:pPr>
          </w:p>
        </w:tc>
        <w:tc>
          <w:tcPr>
            <w:tcW w:w="1447" w:type="dxa"/>
          </w:tcPr>
          <w:p w14:paraId="1388846E" w14:textId="44B07434" w:rsidR="006E5504" w:rsidRPr="00BB3592" w:rsidRDefault="006E5504" w:rsidP="001B2EBB">
            <w:pPr>
              <w:pStyle w:val="TableContent"/>
            </w:pPr>
            <w:r w:rsidRPr="00EA014B">
              <w:t>CR27036R01</w:t>
            </w:r>
          </w:p>
        </w:tc>
        <w:tc>
          <w:tcPr>
            <w:tcW w:w="2776" w:type="dxa"/>
          </w:tcPr>
          <w:p w14:paraId="774D230F" w14:textId="09E659BF" w:rsidR="006E5504" w:rsidRPr="00BB3592" w:rsidRDefault="006E5504" w:rsidP="001B2EBB">
            <w:pPr>
              <w:pStyle w:val="TableContent"/>
            </w:pPr>
            <w:r w:rsidRPr="00EA014B">
              <w:t>Update of references to ETSI</w:t>
            </w:r>
            <w:r>
              <w:t> </w:t>
            </w:r>
            <w:r w:rsidRPr="00EA014B">
              <w:t>TS</w:t>
            </w:r>
            <w:r>
              <w:t> </w:t>
            </w:r>
            <w:r w:rsidRPr="00EA014B">
              <w:t>102</w:t>
            </w:r>
            <w:r>
              <w:t> </w:t>
            </w:r>
            <w:r w:rsidRPr="00EA014B">
              <w:t>225 and 102</w:t>
            </w:r>
            <w:r>
              <w:t> </w:t>
            </w:r>
            <w:r w:rsidRPr="00EA014B">
              <w:t>226</w:t>
            </w:r>
          </w:p>
        </w:tc>
        <w:tc>
          <w:tcPr>
            <w:tcW w:w="1276" w:type="dxa"/>
            <w:vMerge/>
          </w:tcPr>
          <w:p w14:paraId="6546F201" w14:textId="77777777" w:rsidR="006E5504" w:rsidRDefault="006E5504" w:rsidP="001B2EBB">
            <w:pPr>
              <w:pStyle w:val="TableContent"/>
            </w:pPr>
          </w:p>
        </w:tc>
        <w:tc>
          <w:tcPr>
            <w:tcW w:w="1366" w:type="dxa"/>
            <w:vMerge/>
          </w:tcPr>
          <w:p w14:paraId="6DBEFE6E" w14:textId="2395668B" w:rsidR="006E5504" w:rsidRDefault="006E5504" w:rsidP="00FA0411">
            <w:pPr>
              <w:pStyle w:val="TableContent"/>
            </w:pPr>
          </w:p>
        </w:tc>
      </w:tr>
      <w:tr w:rsidR="006E5504" w:rsidRPr="00AB0F50" w14:paraId="3F556E17" w14:textId="77777777" w:rsidTr="008E43C2">
        <w:trPr>
          <w:trHeight w:val="300"/>
        </w:trPr>
        <w:tc>
          <w:tcPr>
            <w:tcW w:w="947" w:type="dxa"/>
            <w:vMerge/>
          </w:tcPr>
          <w:p w14:paraId="674A7ADD" w14:textId="6C26D515" w:rsidR="006E5504" w:rsidRDefault="006E5504" w:rsidP="00FA0411">
            <w:pPr>
              <w:pStyle w:val="TableContent"/>
            </w:pPr>
          </w:p>
        </w:tc>
        <w:tc>
          <w:tcPr>
            <w:tcW w:w="1204" w:type="dxa"/>
            <w:vMerge/>
          </w:tcPr>
          <w:p w14:paraId="2F585E95" w14:textId="063FC8F4" w:rsidR="006E5504" w:rsidRDefault="006E5504" w:rsidP="00FA0411">
            <w:pPr>
              <w:pStyle w:val="TableContent"/>
            </w:pPr>
          </w:p>
        </w:tc>
        <w:tc>
          <w:tcPr>
            <w:tcW w:w="1447" w:type="dxa"/>
          </w:tcPr>
          <w:p w14:paraId="6C313BFD" w14:textId="5CAE4275" w:rsidR="006E5504" w:rsidRPr="00BB3592" w:rsidRDefault="006E5504" w:rsidP="001B2EBB">
            <w:pPr>
              <w:pStyle w:val="TableContent"/>
            </w:pPr>
            <w:r w:rsidRPr="00EA014B">
              <w:t>CR27037R00</w:t>
            </w:r>
          </w:p>
        </w:tc>
        <w:tc>
          <w:tcPr>
            <w:tcW w:w="2776" w:type="dxa"/>
          </w:tcPr>
          <w:p w14:paraId="37D74C27" w14:textId="01EF00C9" w:rsidR="006E5504" w:rsidRPr="00BB3592" w:rsidRDefault="006E5504" w:rsidP="001B2EBB">
            <w:pPr>
              <w:pStyle w:val="TableContent"/>
            </w:pPr>
            <w:r w:rsidRPr="00EA014B">
              <w:t>Resolve updateMetadata Editor's note</w:t>
            </w:r>
          </w:p>
        </w:tc>
        <w:tc>
          <w:tcPr>
            <w:tcW w:w="1276" w:type="dxa"/>
            <w:vMerge/>
          </w:tcPr>
          <w:p w14:paraId="59913594" w14:textId="77777777" w:rsidR="006E5504" w:rsidRDefault="006E5504" w:rsidP="001B2EBB">
            <w:pPr>
              <w:pStyle w:val="TableContent"/>
            </w:pPr>
          </w:p>
        </w:tc>
        <w:tc>
          <w:tcPr>
            <w:tcW w:w="1366" w:type="dxa"/>
            <w:vMerge/>
          </w:tcPr>
          <w:p w14:paraId="32C15E8F" w14:textId="1C589BAD" w:rsidR="006E5504" w:rsidRDefault="006E5504" w:rsidP="00FA0411">
            <w:pPr>
              <w:pStyle w:val="TableContent"/>
            </w:pPr>
          </w:p>
        </w:tc>
      </w:tr>
      <w:tr w:rsidR="006E5504" w:rsidRPr="00AB0F50" w14:paraId="24A94487" w14:textId="77777777" w:rsidTr="008E43C2">
        <w:trPr>
          <w:trHeight w:val="300"/>
        </w:trPr>
        <w:tc>
          <w:tcPr>
            <w:tcW w:w="947" w:type="dxa"/>
            <w:vMerge/>
          </w:tcPr>
          <w:p w14:paraId="541238AB" w14:textId="1EC8A589" w:rsidR="006E5504" w:rsidRDefault="006E5504" w:rsidP="00FA0411">
            <w:pPr>
              <w:pStyle w:val="TableContent"/>
            </w:pPr>
          </w:p>
        </w:tc>
        <w:tc>
          <w:tcPr>
            <w:tcW w:w="1204" w:type="dxa"/>
            <w:vMerge/>
          </w:tcPr>
          <w:p w14:paraId="5A14D7A7" w14:textId="47F63115" w:rsidR="006E5504" w:rsidRDefault="006E5504" w:rsidP="00FA0411">
            <w:pPr>
              <w:pStyle w:val="TableContent"/>
            </w:pPr>
          </w:p>
        </w:tc>
        <w:tc>
          <w:tcPr>
            <w:tcW w:w="1447" w:type="dxa"/>
          </w:tcPr>
          <w:p w14:paraId="6CA21235" w14:textId="388659FF" w:rsidR="006E5504" w:rsidRPr="00BB3592" w:rsidRDefault="006E5504" w:rsidP="001B2EBB">
            <w:pPr>
              <w:pStyle w:val="TableContent"/>
            </w:pPr>
            <w:r w:rsidRPr="00EA014B">
              <w:t>CR27035R05</w:t>
            </w:r>
          </w:p>
        </w:tc>
        <w:tc>
          <w:tcPr>
            <w:tcW w:w="2776" w:type="dxa"/>
          </w:tcPr>
          <w:p w14:paraId="20A174B7" w14:textId="2F5AA55B" w:rsidR="006E5504" w:rsidRPr="00BB3592" w:rsidRDefault="006E5504" w:rsidP="001B2EBB">
            <w:pPr>
              <w:pStyle w:val="TableContent"/>
            </w:pPr>
            <w:r w:rsidRPr="00EA014B">
              <w:t>Bytecode Verification of Applets installed in the eUICC</w:t>
            </w:r>
          </w:p>
        </w:tc>
        <w:tc>
          <w:tcPr>
            <w:tcW w:w="1276" w:type="dxa"/>
            <w:vMerge/>
          </w:tcPr>
          <w:p w14:paraId="6D0754E3" w14:textId="77777777" w:rsidR="006E5504" w:rsidRDefault="006E5504" w:rsidP="001B2EBB">
            <w:pPr>
              <w:pStyle w:val="TableContent"/>
            </w:pPr>
          </w:p>
        </w:tc>
        <w:tc>
          <w:tcPr>
            <w:tcW w:w="1366" w:type="dxa"/>
            <w:vMerge/>
          </w:tcPr>
          <w:p w14:paraId="4D508273" w14:textId="256B641E" w:rsidR="006E5504" w:rsidRDefault="006E5504" w:rsidP="00FA0411">
            <w:pPr>
              <w:pStyle w:val="TableContent"/>
            </w:pPr>
          </w:p>
        </w:tc>
      </w:tr>
      <w:tr w:rsidR="006E5504" w:rsidRPr="00AB0F50" w14:paraId="7240B394" w14:textId="77777777" w:rsidTr="008E43C2">
        <w:trPr>
          <w:trHeight w:val="300"/>
        </w:trPr>
        <w:tc>
          <w:tcPr>
            <w:tcW w:w="947" w:type="dxa"/>
            <w:vMerge/>
          </w:tcPr>
          <w:p w14:paraId="419EC882" w14:textId="7BE798D1" w:rsidR="006E5504" w:rsidRDefault="006E5504" w:rsidP="00FA0411">
            <w:pPr>
              <w:pStyle w:val="TableContent"/>
            </w:pPr>
          </w:p>
        </w:tc>
        <w:tc>
          <w:tcPr>
            <w:tcW w:w="1204" w:type="dxa"/>
            <w:vMerge/>
          </w:tcPr>
          <w:p w14:paraId="037F06CF" w14:textId="4A88C38B" w:rsidR="006E5504" w:rsidRDefault="006E5504" w:rsidP="00FA0411">
            <w:pPr>
              <w:pStyle w:val="TableContent"/>
            </w:pPr>
          </w:p>
        </w:tc>
        <w:tc>
          <w:tcPr>
            <w:tcW w:w="1447" w:type="dxa"/>
          </w:tcPr>
          <w:p w14:paraId="3B34F609" w14:textId="2CA7733D" w:rsidR="006E5504" w:rsidRPr="00BB3592" w:rsidRDefault="006E5504" w:rsidP="001B2EBB">
            <w:pPr>
              <w:pStyle w:val="TableContent"/>
            </w:pPr>
            <w:r w:rsidRPr="00EA014B">
              <w:t>CR27039R02</w:t>
            </w:r>
          </w:p>
        </w:tc>
        <w:tc>
          <w:tcPr>
            <w:tcW w:w="2776" w:type="dxa"/>
          </w:tcPr>
          <w:p w14:paraId="79CF9201" w14:textId="43F9E04F" w:rsidR="006E5504" w:rsidRPr="00BB3592" w:rsidRDefault="006E5504" w:rsidP="001B2EBB">
            <w:pPr>
              <w:pStyle w:val="TableContent"/>
            </w:pPr>
            <w:r w:rsidRPr="00EA014B">
              <w:t>Further clarifications on eUICC safeguard mechanism for Test Profile</w:t>
            </w:r>
          </w:p>
        </w:tc>
        <w:tc>
          <w:tcPr>
            <w:tcW w:w="1276" w:type="dxa"/>
            <w:vMerge/>
          </w:tcPr>
          <w:p w14:paraId="2B212F4B" w14:textId="77777777" w:rsidR="006E5504" w:rsidRDefault="006E5504" w:rsidP="001B2EBB">
            <w:pPr>
              <w:pStyle w:val="TableContent"/>
            </w:pPr>
          </w:p>
        </w:tc>
        <w:tc>
          <w:tcPr>
            <w:tcW w:w="1366" w:type="dxa"/>
            <w:vMerge/>
          </w:tcPr>
          <w:p w14:paraId="33201E8C" w14:textId="565AB1B4" w:rsidR="006E5504" w:rsidRDefault="006E5504" w:rsidP="00FA0411">
            <w:pPr>
              <w:pStyle w:val="TableContent"/>
            </w:pPr>
          </w:p>
        </w:tc>
      </w:tr>
      <w:tr w:rsidR="006E5504" w:rsidRPr="00AB0F50" w14:paraId="516F8163" w14:textId="77777777" w:rsidTr="008E43C2">
        <w:trPr>
          <w:trHeight w:val="300"/>
        </w:trPr>
        <w:tc>
          <w:tcPr>
            <w:tcW w:w="947" w:type="dxa"/>
            <w:vMerge/>
          </w:tcPr>
          <w:p w14:paraId="24F1D24E" w14:textId="500FCBE7" w:rsidR="006E5504" w:rsidRDefault="006E5504" w:rsidP="00FA0411">
            <w:pPr>
              <w:pStyle w:val="TableContent"/>
            </w:pPr>
          </w:p>
        </w:tc>
        <w:tc>
          <w:tcPr>
            <w:tcW w:w="1204" w:type="dxa"/>
            <w:vMerge/>
          </w:tcPr>
          <w:p w14:paraId="6C1DB05B" w14:textId="6578AA94" w:rsidR="006E5504" w:rsidRDefault="006E5504" w:rsidP="00FA0411">
            <w:pPr>
              <w:pStyle w:val="TableContent"/>
            </w:pPr>
          </w:p>
        </w:tc>
        <w:tc>
          <w:tcPr>
            <w:tcW w:w="1447" w:type="dxa"/>
          </w:tcPr>
          <w:p w14:paraId="4A0391D6" w14:textId="68F014F3" w:rsidR="006E5504" w:rsidRPr="00BB3592" w:rsidRDefault="006E5504" w:rsidP="001B2EBB">
            <w:pPr>
              <w:pStyle w:val="TableContent"/>
            </w:pPr>
            <w:r w:rsidRPr="00EA014B">
              <w:t>CR27040R00</w:t>
            </w:r>
          </w:p>
        </w:tc>
        <w:tc>
          <w:tcPr>
            <w:tcW w:w="2776" w:type="dxa"/>
          </w:tcPr>
          <w:p w14:paraId="05FEA579" w14:textId="63089D67" w:rsidR="006E5504" w:rsidRPr="00BB3592" w:rsidRDefault="006E5504" w:rsidP="001B2EBB">
            <w:pPr>
              <w:pStyle w:val="TableContent"/>
            </w:pPr>
            <w:r w:rsidRPr="00EA014B">
              <w:t>Removal of an editor’s note related to Test Profiles</w:t>
            </w:r>
          </w:p>
        </w:tc>
        <w:tc>
          <w:tcPr>
            <w:tcW w:w="1276" w:type="dxa"/>
            <w:vMerge/>
          </w:tcPr>
          <w:p w14:paraId="151EC78F" w14:textId="77777777" w:rsidR="006E5504" w:rsidRDefault="006E5504" w:rsidP="001B2EBB">
            <w:pPr>
              <w:pStyle w:val="TableContent"/>
            </w:pPr>
          </w:p>
        </w:tc>
        <w:tc>
          <w:tcPr>
            <w:tcW w:w="1366" w:type="dxa"/>
            <w:vMerge/>
          </w:tcPr>
          <w:p w14:paraId="58DA800E" w14:textId="6006F7B4" w:rsidR="006E5504" w:rsidRDefault="006E5504" w:rsidP="00FA0411">
            <w:pPr>
              <w:pStyle w:val="TableContent"/>
            </w:pPr>
          </w:p>
        </w:tc>
      </w:tr>
      <w:tr w:rsidR="006E5504" w:rsidRPr="00AB0F50" w14:paraId="34A46228" w14:textId="77777777" w:rsidTr="008E43C2">
        <w:trPr>
          <w:trHeight w:val="300"/>
        </w:trPr>
        <w:tc>
          <w:tcPr>
            <w:tcW w:w="947" w:type="dxa"/>
            <w:vMerge/>
          </w:tcPr>
          <w:p w14:paraId="65E2DFDF" w14:textId="170D341A" w:rsidR="006E5504" w:rsidRDefault="006E5504" w:rsidP="00FA0411">
            <w:pPr>
              <w:pStyle w:val="TableContent"/>
            </w:pPr>
          </w:p>
        </w:tc>
        <w:tc>
          <w:tcPr>
            <w:tcW w:w="1204" w:type="dxa"/>
            <w:vMerge/>
          </w:tcPr>
          <w:p w14:paraId="4BB3679F" w14:textId="0C2E5C2A" w:rsidR="006E5504" w:rsidRDefault="006E5504" w:rsidP="00FA0411">
            <w:pPr>
              <w:pStyle w:val="TableContent"/>
            </w:pPr>
          </w:p>
        </w:tc>
        <w:tc>
          <w:tcPr>
            <w:tcW w:w="1447" w:type="dxa"/>
          </w:tcPr>
          <w:p w14:paraId="3C9B1109" w14:textId="1B998998" w:rsidR="006E5504" w:rsidRPr="00EA014B" w:rsidRDefault="006E5504" w:rsidP="001B2EBB">
            <w:pPr>
              <w:pStyle w:val="TableContent"/>
            </w:pPr>
            <w:r>
              <w:t>N/A</w:t>
            </w:r>
          </w:p>
        </w:tc>
        <w:tc>
          <w:tcPr>
            <w:tcW w:w="2776" w:type="dxa"/>
          </w:tcPr>
          <w:p w14:paraId="23E94AAE" w14:textId="5C445F79" w:rsidR="006E5504" w:rsidRPr="00EA014B" w:rsidRDefault="006E5504" w:rsidP="001B2EBB">
            <w:pPr>
              <w:pStyle w:val="TableContent"/>
            </w:pPr>
            <w:r>
              <w:t>Editorial clean up</w:t>
            </w:r>
          </w:p>
        </w:tc>
        <w:tc>
          <w:tcPr>
            <w:tcW w:w="1276" w:type="dxa"/>
            <w:vMerge/>
          </w:tcPr>
          <w:p w14:paraId="47E2C8D5" w14:textId="77777777" w:rsidR="006E5504" w:rsidRDefault="006E5504" w:rsidP="001B2EBB">
            <w:pPr>
              <w:pStyle w:val="TableContent"/>
            </w:pPr>
          </w:p>
        </w:tc>
        <w:tc>
          <w:tcPr>
            <w:tcW w:w="1366" w:type="dxa"/>
            <w:vMerge/>
          </w:tcPr>
          <w:p w14:paraId="623F6220" w14:textId="17B025C6" w:rsidR="006E5504" w:rsidRDefault="006E5504" w:rsidP="00FA0411">
            <w:pPr>
              <w:pStyle w:val="TableContent"/>
            </w:pPr>
          </w:p>
        </w:tc>
      </w:tr>
      <w:tr w:rsidR="006E5504" w:rsidRPr="00AB0F50" w14:paraId="473D8267" w14:textId="77777777" w:rsidTr="008E43C2">
        <w:trPr>
          <w:trHeight w:val="300"/>
        </w:trPr>
        <w:tc>
          <w:tcPr>
            <w:tcW w:w="947" w:type="dxa"/>
            <w:vMerge/>
          </w:tcPr>
          <w:p w14:paraId="36B2CE44" w14:textId="2A44C698" w:rsidR="006E5504" w:rsidRDefault="006E5504" w:rsidP="00FA0411">
            <w:pPr>
              <w:pStyle w:val="TableContent"/>
            </w:pPr>
          </w:p>
        </w:tc>
        <w:tc>
          <w:tcPr>
            <w:tcW w:w="1204" w:type="dxa"/>
            <w:vMerge/>
          </w:tcPr>
          <w:p w14:paraId="049FC81F" w14:textId="3DEC936F" w:rsidR="006E5504" w:rsidRDefault="006E5504" w:rsidP="00FA0411">
            <w:pPr>
              <w:pStyle w:val="TableContent"/>
            </w:pPr>
          </w:p>
        </w:tc>
        <w:tc>
          <w:tcPr>
            <w:tcW w:w="1447" w:type="dxa"/>
          </w:tcPr>
          <w:p w14:paraId="00CCF055" w14:textId="575A8E36" w:rsidR="006E5504" w:rsidRDefault="006E5504" w:rsidP="00B3152E">
            <w:pPr>
              <w:pStyle w:val="TableContent"/>
            </w:pPr>
            <w:r w:rsidRPr="00B3152E">
              <w:t>CR27043R01</w:t>
            </w:r>
          </w:p>
        </w:tc>
        <w:tc>
          <w:tcPr>
            <w:tcW w:w="2776" w:type="dxa"/>
          </w:tcPr>
          <w:p w14:paraId="512CA0A7" w14:textId="4B106AA8" w:rsidR="006E5504" w:rsidRDefault="006E5504" w:rsidP="00B3152E">
            <w:pPr>
              <w:pStyle w:val="TableContent"/>
            </w:pPr>
            <w:r w:rsidRPr="00B3152E">
              <w:t>Defining euiccMinimumSecurityLevel</w:t>
            </w:r>
          </w:p>
        </w:tc>
        <w:tc>
          <w:tcPr>
            <w:tcW w:w="1276" w:type="dxa"/>
            <w:vMerge/>
          </w:tcPr>
          <w:p w14:paraId="381C1437" w14:textId="77777777" w:rsidR="006E5504" w:rsidRDefault="006E5504" w:rsidP="00B3152E">
            <w:pPr>
              <w:pStyle w:val="TableContent"/>
            </w:pPr>
          </w:p>
        </w:tc>
        <w:tc>
          <w:tcPr>
            <w:tcW w:w="1366" w:type="dxa"/>
            <w:vMerge/>
          </w:tcPr>
          <w:p w14:paraId="2840565A" w14:textId="2C9F1AE5" w:rsidR="006E5504" w:rsidRDefault="006E5504" w:rsidP="00FA0411">
            <w:pPr>
              <w:pStyle w:val="TableContent"/>
            </w:pPr>
          </w:p>
        </w:tc>
      </w:tr>
      <w:tr w:rsidR="006E5504" w:rsidRPr="00AB0F50" w14:paraId="56B0728E" w14:textId="77777777" w:rsidTr="008E43C2">
        <w:trPr>
          <w:trHeight w:val="300"/>
        </w:trPr>
        <w:tc>
          <w:tcPr>
            <w:tcW w:w="947" w:type="dxa"/>
            <w:vMerge/>
          </w:tcPr>
          <w:p w14:paraId="2BA9EE8B" w14:textId="653CA26D" w:rsidR="006E5504" w:rsidRDefault="006E5504" w:rsidP="00FA0411">
            <w:pPr>
              <w:pStyle w:val="TableContent"/>
            </w:pPr>
          </w:p>
        </w:tc>
        <w:tc>
          <w:tcPr>
            <w:tcW w:w="1204" w:type="dxa"/>
            <w:vMerge/>
          </w:tcPr>
          <w:p w14:paraId="313116C6" w14:textId="75CD2BEB" w:rsidR="006E5504" w:rsidRDefault="006E5504" w:rsidP="00FA0411">
            <w:pPr>
              <w:pStyle w:val="TableContent"/>
            </w:pPr>
          </w:p>
        </w:tc>
        <w:tc>
          <w:tcPr>
            <w:tcW w:w="1447" w:type="dxa"/>
          </w:tcPr>
          <w:p w14:paraId="43438052" w14:textId="2B8CE116" w:rsidR="006E5504" w:rsidRPr="00B3152E" w:rsidRDefault="006E5504" w:rsidP="00B3152E">
            <w:pPr>
              <w:pStyle w:val="TableContent"/>
            </w:pPr>
            <w:r>
              <w:t>CR27042R02</w:t>
            </w:r>
          </w:p>
        </w:tc>
        <w:tc>
          <w:tcPr>
            <w:tcW w:w="2776" w:type="dxa"/>
          </w:tcPr>
          <w:p w14:paraId="0F9EB431" w14:textId="450D396E" w:rsidR="006E5504" w:rsidRPr="00B3152E" w:rsidRDefault="006E5504" w:rsidP="00B3152E">
            <w:pPr>
              <w:pStyle w:val="TableContent"/>
            </w:pPr>
            <w:r>
              <w:t>TLS cipher suite clarification</w:t>
            </w:r>
          </w:p>
        </w:tc>
        <w:tc>
          <w:tcPr>
            <w:tcW w:w="1276" w:type="dxa"/>
            <w:vMerge/>
          </w:tcPr>
          <w:p w14:paraId="56736C94" w14:textId="77777777" w:rsidR="006E5504" w:rsidRDefault="006E5504" w:rsidP="00B3152E">
            <w:pPr>
              <w:pStyle w:val="TableContent"/>
            </w:pPr>
          </w:p>
        </w:tc>
        <w:tc>
          <w:tcPr>
            <w:tcW w:w="1366" w:type="dxa"/>
            <w:vMerge/>
          </w:tcPr>
          <w:p w14:paraId="25194D1F" w14:textId="78C75F22" w:rsidR="006E5504" w:rsidRDefault="006E5504" w:rsidP="00FA0411">
            <w:pPr>
              <w:pStyle w:val="TableContent"/>
            </w:pPr>
          </w:p>
        </w:tc>
      </w:tr>
      <w:tr w:rsidR="006E5504" w:rsidRPr="00AB0F50" w14:paraId="0F623C25" w14:textId="77777777" w:rsidTr="008E43C2">
        <w:trPr>
          <w:trHeight w:val="300"/>
        </w:trPr>
        <w:tc>
          <w:tcPr>
            <w:tcW w:w="947" w:type="dxa"/>
            <w:vMerge/>
          </w:tcPr>
          <w:p w14:paraId="347FDF0A" w14:textId="320E5038" w:rsidR="006E5504" w:rsidRDefault="006E5504" w:rsidP="00FA0411">
            <w:pPr>
              <w:pStyle w:val="TableContent"/>
            </w:pPr>
          </w:p>
        </w:tc>
        <w:tc>
          <w:tcPr>
            <w:tcW w:w="1204" w:type="dxa"/>
            <w:vMerge/>
          </w:tcPr>
          <w:p w14:paraId="289C4C5D" w14:textId="175FED3A" w:rsidR="006E5504" w:rsidRDefault="006E5504" w:rsidP="00FA0411">
            <w:pPr>
              <w:pStyle w:val="TableContent"/>
            </w:pPr>
          </w:p>
        </w:tc>
        <w:tc>
          <w:tcPr>
            <w:tcW w:w="1447" w:type="dxa"/>
          </w:tcPr>
          <w:p w14:paraId="0F2A5B70" w14:textId="0C75A98F" w:rsidR="006E5504" w:rsidRDefault="006E5504" w:rsidP="00B3152E">
            <w:pPr>
              <w:pStyle w:val="TableContent"/>
            </w:pPr>
            <w:r>
              <w:t>CR27045R01</w:t>
            </w:r>
          </w:p>
        </w:tc>
        <w:tc>
          <w:tcPr>
            <w:tcW w:w="2776" w:type="dxa"/>
          </w:tcPr>
          <w:p w14:paraId="67028E62" w14:textId="406EE9C0" w:rsidR="006E5504" w:rsidRDefault="006E5504" w:rsidP="00B3152E">
            <w:pPr>
              <w:pStyle w:val="TableContent"/>
            </w:pPr>
            <w:r>
              <w:t>Clarify MSL handling in PE</w:t>
            </w:r>
            <w:r>
              <w:noBreakHyphen/>
              <w:t>Security Domain ProfileElement</w:t>
            </w:r>
          </w:p>
        </w:tc>
        <w:tc>
          <w:tcPr>
            <w:tcW w:w="1276" w:type="dxa"/>
            <w:vMerge/>
          </w:tcPr>
          <w:p w14:paraId="681D365E" w14:textId="023DB7F5" w:rsidR="006E5504" w:rsidRDefault="006E5504" w:rsidP="00B3152E">
            <w:pPr>
              <w:pStyle w:val="TableContent"/>
            </w:pPr>
          </w:p>
        </w:tc>
        <w:tc>
          <w:tcPr>
            <w:tcW w:w="1366" w:type="dxa"/>
            <w:vMerge/>
          </w:tcPr>
          <w:p w14:paraId="43BB9C26" w14:textId="5B57C71B" w:rsidR="006E5504" w:rsidRDefault="006E5504" w:rsidP="00FA0411">
            <w:pPr>
              <w:pStyle w:val="TableContent"/>
            </w:pPr>
          </w:p>
        </w:tc>
      </w:tr>
      <w:tr w:rsidR="006E5504" w:rsidRPr="00AB0F50" w14:paraId="29ACD2D3" w14:textId="77777777" w:rsidTr="008E43C2">
        <w:trPr>
          <w:trHeight w:val="300"/>
        </w:trPr>
        <w:tc>
          <w:tcPr>
            <w:tcW w:w="947" w:type="dxa"/>
            <w:vMerge/>
          </w:tcPr>
          <w:p w14:paraId="7ED7BA32" w14:textId="73FB9367" w:rsidR="006E5504" w:rsidRDefault="006E5504" w:rsidP="00FA0411">
            <w:pPr>
              <w:pStyle w:val="TableContent"/>
            </w:pPr>
          </w:p>
        </w:tc>
        <w:tc>
          <w:tcPr>
            <w:tcW w:w="1204" w:type="dxa"/>
            <w:vMerge/>
          </w:tcPr>
          <w:p w14:paraId="350F0C06" w14:textId="0F359E71" w:rsidR="006E5504" w:rsidRDefault="006E5504" w:rsidP="00FA0411">
            <w:pPr>
              <w:pStyle w:val="TableContent"/>
            </w:pPr>
          </w:p>
        </w:tc>
        <w:tc>
          <w:tcPr>
            <w:tcW w:w="1447" w:type="dxa"/>
          </w:tcPr>
          <w:p w14:paraId="1D4CFF66" w14:textId="754EFD24" w:rsidR="006E5504" w:rsidRDefault="006E5504" w:rsidP="00B3152E">
            <w:pPr>
              <w:pStyle w:val="TableContent"/>
            </w:pPr>
            <w:r>
              <w:t>N/A</w:t>
            </w:r>
          </w:p>
        </w:tc>
        <w:tc>
          <w:tcPr>
            <w:tcW w:w="2776" w:type="dxa"/>
          </w:tcPr>
          <w:p w14:paraId="2DEEAEE4" w14:textId="5063B67B" w:rsidR="006E5504" w:rsidRDefault="006E5504" w:rsidP="00B3152E">
            <w:pPr>
              <w:pStyle w:val="TableContent"/>
            </w:pPr>
            <w:r>
              <w:t>Editorial clean up</w:t>
            </w:r>
          </w:p>
        </w:tc>
        <w:tc>
          <w:tcPr>
            <w:tcW w:w="1276" w:type="dxa"/>
            <w:vMerge/>
          </w:tcPr>
          <w:p w14:paraId="38B83B91" w14:textId="77777777" w:rsidR="006E5504" w:rsidRDefault="006E5504" w:rsidP="00B3152E">
            <w:pPr>
              <w:pStyle w:val="TableContent"/>
            </w:pPr>
          </w:p>
        </w:tc>
        <w:tc>
          <w:tcPr>
            <w:tcW w:w="1366" w:type="dxa"/>
            <w:vMerge/>
          </w:tcPr>
          <w:p w14:paraId="0ED2023F" w14:textId="1C36C37B" w:rsidR="006E5504" w:rsidRDefault="006E5504" w:rsidP="00FA0411">
            <w:pPr>
              <w:pStyle w:val="TableContent"/>
            </w:pPr>
          </w:p>
        </w:tc>
      </w:tr>
      <w:tr w:rsidR="006E5504" w:rsidRPr="00AB0F50" w14:paraId="6D52FA78" w14:textId="77777777" w:rsidTr="008E43C2">
        <w:trPr>
          <w:trHeight w:val="300"/>
        </w:trPr>
        <w:tc>
          <w:tcPr>
            <w:tcW w:w="947" w:type="dxa"/>
            <w:vMerge/>
          </w:tcPr>
          <w:p w14:paraId="19CD0695" w14:textId="16B73979" w:rsidR="006E5504" w:rsidRDefault="006E5504" w:rsidP="00FA0411">
            <w:pPr>
              <w:pStyle w:val="TableContent"/>
            </w:pPr>
          </w:p>
        </w:tc>
        <w:tc>
          <w:tcPr>
            <w:tcW w:w="1204" w:type="dxa"/>
            <w:vMerge/>
          </w:tcPr>
          <w:p w14:paraId="6982433D" w14:textId="13F575AE" w:rsidR="006E5504" w:rsidRDefault="006E5504" w:rsidP="00FA0411">
            <w:pPr>
              <w:pStyle w:val="TableContent"/>
            </w:pPr>
          </w:p>
        </w:tc>
        <w:tc>
          <w:tcPr>
            <w:tcW w:w="1447" w:type="dxa"/>
          </w:tcPr>
          <w:p w14:paraId="455A7571" w14:textId="371B941D" w:rsidR="006E5504" w:rsidRDefault="006E5504" w:rsidP="00B3152E">
            <w:pPr>
              <w:pStyle w:val="TableContent"/>
            </w:pPr>
            <w:r w:rsidRPr="00FA0411">
              <w:t>CR27041R04</w:t>
            </w:r>
          </w:p>
        </w:tc>
        <w:tc>
          <w:tcPr>
            <w:tcW w:w="2776" w:type="dxa"/>
          </w:tcPr>
          <w:p w14:paraId="3A585AAD" w14:textId="14ADF4EB" w:rsidR="006E5504" w:rsidRDefault="006E5504" w:rsidP="00B3152E">
            <w:pPr>
              <w:pStyle w:val="TableContent"/>
            </w:pPr>
            <w:r w:rsidRPr="00FA0411">
              <w:t>Adding Test profile download allow-list check step</w:t>
            </w:r>
          </w:p>
        </w:tc>
        <w:tc>
          <w:tcPr>
            <w:tcW w:w="1276" w:type="dxa"/>
            <w:vMerge/>
          </w:tcPr>
          <w:p w14:paraId="6A9B6487" w14:textId="77777777" w:rsidR="006E5504" w:rsidRDefault="006E5504" w:rsidP="00B3152E">
            <w:pPr>
              <w:pStyle w:val="TableContent"/>
            </w:pPr>
          </w:p>
        </w:tc>
        <w:tc>
          <w:tcPr>
            <w:tcW w:w="1366" w:type="dxa"/>
            <w:vMerge/>
          </w:tcPr>
          <w:p w14:paraId="666C8C65" w14:textId="40083FBA" w:rsidR="006E5504" w:rsidRDefault="006E5504" w:rsidP="00FA0411">
            <w:pPr>
              <w:pStyle w:val="TableContent"/>
            </w:pPr>
          </w:p>
        </w:tc>
      </w:tr>
      <w:tr w:rsidR="006E5504" w:rsidRPr="00AB0F50" w14:paraId="0B1956C8" w14:textId="77777777" w:rsidTr="008E43C2">
        <w:trPr>
          <w:trHeight w:val="300"/>
        </w:trPr>
        <w:tc>
          <w:tcPr>
            <w:tcW w:w="947" w:type="dxa"/>
            <w:vMerge/>
          </w:tcPr>
          <w:p w14:paraId="16AA4320" w14:textId="2BB5CF7D" w:rsidR="006E5504" w:rsidRDefault="006E5504" w:rsidP="00FA0411">
            <w:pPr>
              <w:pStyle w:val="TableContent"/>
            </w:pPr>
          </w:p>
        </w:tc>
        <w:tc>
          <w:tcPr>
            <w:tcW w:w="1204" w:type="dxa"/>
            <w:vMerge/>
          </w:tcPr>
          <w:p w14:paraId="1CDDE8C3" w14:textId="37E0E087" w:rsidR="006E5504" w:rsidRDefault="006E5504" w:rsidP="00FA0411">
            <w:pPr>
              <w:pStyle w:val="TableContent"/>
            </w:pPr>
          </w:p>
        </w:tc>
        <w:tc>
          <w:tcPr>
            <w:tcW w:w="1447" w:type="dxa"/>
          </w:tcPr>
          <w:p w14:paraId="083734EB" w14:textId="401C5497" w:rsidR="006E5504" w:rsidRPr="008940C4" w:rsidRDefault="006E5504" w:rsidP="00FA0411">
            <w:pPr>
              <w:pStyle w:val="TableContent"/>
            </w:pPr>
            <w:r w:rsidRPr="008940C4">
              <w:t>CR27047R03</w:t>
            </w:r>
          </w:p>
        </w:tc>
        <w:tc>
          <w:tcPr>
            <w:tcW w:w="2776" w:type="dxa"/>
          </w:tcPr>
          <w:p w14:paraId="48F5D810" w14:textId="0EBE319D" w:rsidR="006E5504" w:rsidRPr="008940C4" w:rsidRDefault="006E5504" w:rsidP="00FA0411">
            <w:pPr>
              <w:pStyle w:val="TableContent"/>
            </w:pPr>
            <w:r w:rsidRPr="008940C4">
              <w:t>Setting the value of euiccMinimumSecurityLevel to 12</w:t>
            </w:r>
          </w:p>
        </w:tc>
        <w:tc>
          <w:tcPr>
            <w:tcW w:w="1276" w:type="dxa"/>
            <w:vMerge/>
          </w:tcPr>
          <w:p w14:paraId="1A6EBC99" w14:textId="77777777" w:rsidR="006E5504" w:rsidRDefault="006E5504" w:rsidP="00FA0411">
            <w:pPr>
              <w:pStyle w:val="TableContent"/>
            </w:pPr>
          </w:p>
        </w:tc>
        <w:tc>
          <w:tcPr>
            <w:tcW w:w="1366" w:type="dxa"/>
            <w:vMerge/>
          </w:tcPr>
          <w:p w14:paraId="25460ACE" w14:textId="0F416DBE" w:rsidR="006E5504" w:rsidRDefault="006E5504" w:rsidP="00FA0411">
            <w:pPr>
              <w:pStyle w:val="TableContent"/>
            </w:pPr>
          </w:p>
        </w:tc>
      </w:tr>
      <w:tr w:rsidR="006E5504" w:rsidRPr="00AB0F50" w14:paraId="67354EEB" w14:textId="77777777" w:rsidTr="008E43C2">
        <w:trPr>
          <w:trHeight w:val="300"/>
        </w:trPr>
        <w:tc>
          <w:tcPr>
            <w:tcW w:w="947" w:type="dxa"/>
            <w:vMerge/>
          </w:tcPr>
          <w:p w14:paraId="29E7BBF8" w14:textId="4843D231" w:rsidR="006E5504" w:rsidRDefault="006E5504" w:rsidP="00FA0411">
            <w:pPr>
              <w:pStyle w:val="TableContent"/>
            </w:pPr>
          </w:p>
        </w:tc>
        <w:tc>
          <w:tcPr>
            <w:tcW w:w="1204" w:type="dxa"/>
            <w:vMerge/>
          </w:tcPr>
          <w:p w14:paraId="3A22EE5D" w14:textId="364051ED" w:rsidR="006E5504" w:rsidRDefault="006E5504" w:rsidP="00FA0411">
            <w:pPr>
              <w:pStyle w:val="TableContent"/>
            </w:pPr>
          </w:p>
        </w:tc>
        <w:tc>
          <w:tcPr>
            <w:tcW w:w="1447" w:type="dxa"/>
          </w:tcPr>
          <w:p w14:paraId="691F3462" w14:textId="4A1468F1" w:rsidR="006E5504" w:rsidRPr="008940C4" w:rsidRDefault="006E5504" w:rsidP="00FA0411">
            <w:pPr>
              <w:pStyle w:val="TableContent"/>
            </w:pPr>
            <w:r w:rsidRPr="008940C4">
              <w:t>CR27048R01</w:t>
            </w:r>
          </w:p>
        </w:tc>
        <w:tc>
          <w:tcPr>
            <w:tcW w:w="2776" w:type="dxa"/>
          </w:tcPr>
          <w:p w14:paraId="6D298231" w14:textId="7194DDC4" w:rsidR="006E5504" w:rsidRPr="008940C4" w:rsidRDefault="006E5504" w:rsidP="00FA0411">
            <w:pPr>
              <w:pStyle w:val="TableContent"/>
            </w:pPr>
            <w:r w:rsidRPr="008940C4">
              <w:t>Adding euicc rsp capability bit for RSP Server Test Profile Allow-list Check</w:t>
            </w:r>
          </w:p>
        </w:tc>
        <w:tc>
          <w:tcPr>
            <w:tcW w:w="1276" w:type="dxa"/>
            <w:vMerge/>
          </w:tcPr>
          <w:p w14:paraId="6C7495E6" w14:textId="77777777" w:rsidR="006E5504" w:rsidRDefault="006E5504" w:rsidP="00FA0411">
            <w:pPr>
              <w:pStyle w:val="TableContent"/>
            </w:pPr>
          </w:p>
        </w:tc>
        <w:tc>
          <w:tcPr>
            <w:tcW w:w="1366" w:type="dxa"/>
            <w:vMerge/>
          </w:tcPr>
          <w:p w14:paraId="4FA77B62" w14:textId="3ABE3363" w:rsidR="006E5504" w:rsidRDefault="006E5504" w:rsidP="00FA0411">
            <w:pPr>
              <w:pStyle w:val="TableContent"/>
            </w:pPr>
          </w:p>
        </w:tc>
      </w:tr>
      <w:tr w:rsidR="006E5504" w:rsidRPr="00AB0F50" w14:paraId="272496E0" w14:textId="77777777" w:rsidTr="008E43C2">
        <w:trPr>
          <w:trHeight w:val="300"/>
        </w:trPr>
        <w:tc>
          <w:tcPr>
            <w:tcW w:w="947" w:type="dxa"/>
            <w:vMerge/>
          </w:tcPr>
          <w:p w14:paraId="69394C59" w14:textId="4430CB56" w:rsidR="006E5504" w:rsidRDefault="006E5504" w:rsidP="00FA0411">
            <w:pPr>
              <w:pStyle w:val="TableContent"/>
            </w:pPr>
          </w:p>
        </w:tc>
        <w:tc>
          <w:tcPr>
            <w:tcW w:w="1204" w:type="dxa"/>
            <w:vMerge/>
          </w:tcPr>
          <w:p w14:paraId="5632F41B" w14:textId="537B47DA" w:rsidR="006E5504" w:rsidRDefault="006E5504" w:rsidP="00FA0411">
            <w:pPr>
              <w:pStyle w:val="TableContent"/>
            </w:pPr>
          </w:p>
        </w:tc>
        <w:tc>
          <w:tcPr>
            <w:tcW w:w="1447" w:type="dxa"/>
          </w:tcPr>
          <w:p w14:paraId="7BCBA0B9" w14:textId="44861593" w:rsidR="006E5504" w:rsidRPr="008940C4" w:rsidRDefault="006E5504" w:rsidP="00FA0411">
            <w:pPr>
              <w:pStyle w:val="TableContent"/>
            </w:pPr>
            <w:r>
              <w:t>CR27049R01</w:t>
            </w:r>
          </w:p>
        </w:tc>
        <w:tc>
          <w:tcPr>
            <w:tcW w:w="2776" w:type="dxa"/>
          </w:tcPr>
          <w:p w14:paraId="4DE1CF25" w14:textId="2A1349E0" w:rsidR="006E5504" w:rsidRPr="008940C4" w:rsidRDefault="006E5504" w:rsidP="00FA0411">
            <w:pPr>
              <w:pStyle w:val="TableContent"/>
            </w:pPr>
            <w:r w:rsidRPr="00E11280">
              <w:rPr>
                <w:lang w:val="en-US"/>
              </w:rPr>
              <w:t>Clarify the use of 3DES algorithm for existing legacy systems</w:t>
            </w:r>
          </w:p>
        </w:tc>
        <w:tc>
          <w:tcPr>
            <w:tcW w:w="1276" w:type="dxa"/>
            <w:vMerge/>
          </w:tcPr>
          <w:p w14:paraId="6AD49488" w14:textId="77777777" w:rsidR="006E5504" w:rsidRDefault="006E5504" w:rsidP="00FA0411">
            <w:pPr>
              <w:pStyle w:val="TableContent"/>
            </w:pPr>
          </w:p>
        </w:tc>
        <w:tc>
          <w:tcPr>
            <w:tcW w:w="1366" w:type="dxa"/>
            <w:vMerge/>
          </w:tcPr>
          <w:p w14:paraId="78531A4B" w14:textId="3A24AB95" w:rsidR="006E5504" w:rsidRDefault="006E5504" w:rsidP="00FA0411">
            <w:pPr>
              <w:pStyle w:val="TableContent"/>
            </w:pPr>
          </w:p>
        </w:tc>
      </w:tr>
      <w:tr w:rsidR="006E5504" w:rsidRPr="00AB0F50" w14:paraId="21743596" w14:textId="77777777" w:rsidTr="008E43C2">
        <w:trPr>
          <w:trHeight w:val="300"/>
        </w:trPr>
        <w:tc>
          <w:tcPr>
            <w:tcW w:w="947" w:type="dxa"/>
            <w:vMerge/>
          </w:tcPr>
          <w:p w14:paraId="3FE47FF2" w14:textId="266429AC" w:rsidR="006E5504" w:rsidRDefault="006E5504" w:rsidP="00FA0411">
            <w:pPr>
              <w:pStyle w:val="TableContent"/>
            </w:pPr>
          </w:p>
        </w:tc>
        <w:tc>
          <w:tcPr>
            <w:tcW w:w="1204" w:type="dxa"/>
            <w:vMerge/>
          </w:tcPr>
          <w:p w14:paraId="3C0D3404" w14:textId="69907C14" w:rsidR="006E5504" w:rsidRDefault="006E5504" w:rsidP="00FA0411">
            <w:pPr>
              <w:pStyle w:val="TableContent"/>
            </w:pPr>
          </w:p>
        </w:tc>
        <w:tc>
          <w:tcPr>
            <w:tcW w:w="1447" w:type="dxa"/>
          </w:tcPr>
          <w:p w14:paraId="619153C5" w14:textId="42A7258E" w:rsidR="006E5504" w:rsidRDefault="006E5504" w:rsidP="00FA0411">
            <w:pPr>
              <w:pStyle w:val="TableContent"/>
            </w:pPr>
            <w:r w:rsidRPr="006C2A18">
              <w:rPr>
                <w:lang w:val="en-US"/>
              </w:rPr>
              <w:t>CR27050R00</w:t>
            </w:r>
          </w:p>
        </w:tc>
        <w:tc>
          <w:tcPr>
            <w:tcW w:w="2776" w:type="dxa"/>
          </w:tcPr>
          <w:p w14:paraId="1F479000" w14:textId="2F6A3F8A" w:rsidR="006E5504" w:rsidRPr="00E11280" w:rsidRDefault="006E5504" w:rsidP="00FA0411">
            <w:pPr>
              <w:pStyle w:val="TableContent"/>
              <w:rPr>
                <w:lang w:val="en-US"/>
              </w:rPr>
            </w:pPr>
            <w:r w:rsidRPr="006C2A18">
              <w:rPr>
                <w:lang w:val="en-US"/>
              </w:rPr>
              <w:t>Resolve Editor Note on SM</w:t>
            </w:r>
            <w:r>
              <w:rPr>
                <w:lang w:val="en-US"/>
              </w:rPr>
              <w:noBreakHyphen/>
            </w:r>
            <w:r w:rsidRPr="006C2A18">
              <w:rPr>
                <w:lang w:val="en-US"/>
              </w:rPr>
              <w:t>DP+ behaviour regarding MSL</w:t>
            </w:r>
          </w:p>
        </w:tc>
        <w:tc>
          <w:tcPr>
            <w:tcW w:w="1276" w:type="dxa"/>
            <w:vMerge/>
          </w:tcPr>
          <w:p w14:paraId="176C04E7" w14:textId="77777777" w:rsidR="006E5504" w:rsidRDefault="006E5504" w:rsidP="00FA0411">
            <w:pPr>
              <w:pStyle w:val="TableContent"/>
            </w:pPr>
          </w:p>
        </w:tc>
        <w:tc>
          <w:tcPr>
            <w:tcW w:w="1366" w:type="dxa"/>
            <w:vMerge/>
          </w:tcPr>
          <w:p w14:paraId="2604CE89" w14:textId="2F54E601" w:rsidR="006E5504" w:rsidRDefault="006E5504" w:rsidP="00FA0411">
            <w:pPr>
              <w:pStyle w:val="TableContent"/>
            </w:pPr>
          </w:p>
        </w:tc>
      </w:tr>
      <w:tr w:rsidR="006E5504" w:rsidRPr="00AB0F50" w14:paraId="2AF1DF7D" w14:textId="77777777" w:rsidTr="008E43C2">
        <w:trPr>
          <w:trHeight w:val="300"/>
        </w:trPr>
        <w:tc>
          <w:tcPr>
            <w:tcW w:w="947" w:type="dxa"/>
            <w:vMerge/>
          </w:tcPr>
          <w:p w14:paraId="3012BFD7" w14:textId="77777777" w:rsidR="006E5504" w:rsidRDefault="006E5504" w:rsidP="00FA0411">
            <w:pPr>
              <w:pStyle w:val="TableContent"/>
            </w:pPr>
          </w:p>
        </w:tc>
        <w:tc>
          <w:tcPr>
            <w:tcW w:w="1204" w:type="dxa"/>
            <w:vMerge/>
          </w:tcPr>
          <w:p w14:paraId="5A5677CA" w14:textId="77777777" w:rsidR="006E5504" w:rsidRDefault="006E5504" w:rsidP="00FA0411">
            <w:pPr>
              <w:pStyle w:val="TableContent"/>
            </w:pPr>
          </w:p>
        </w:tc>
        <w:tc>
          <w:tcPr>
            <w:tcW w:w="1447" w:type="dxa"/>
          </w:tcPr>
          <w:p w14:paraId="423E74AC" w14:textId="4AF0D34F" w:rsidR="006E5504" w:rsidRDefault="006E5504" w:rsidP="00FA0411">
            <w:pPr>
              <w:pStyle w:val="TableContent"/>
            </w:pPr>
            <w:r w:rsidRPr="006C2A18">
              <w:t>CR27051R0</w:t>
            </w:r>
            <w:r>
              <w:t>2</w:t>
            </w:r>
          </w:p>
        </w:tc>
        <w:tc>
          <w:tcPr>
            <w:tcW w:w="2776" w:type="dxa"/>
          </w:tcPr>
          <w:p w14:paraId="710EC0B9" w14:textId="3FB03D6F" w:rsidR="006E5504" w:rsidRPr="00E11280" w:rsidRDefault="006E5504" w:rsidP="00FA0411">
            <w:pPr>
              <w:pStyle w:val="TableContent"/>
              <w:rPr>
                <w:lang w:val="en-US"/>
              </w:rPr>
            </w:pPr>
            <w:r w:rsidRPr="006C2A18">
              <w:rPr>
                <w:lang w:val="en-US"/>
              </w:rPr>
              <w:t>Dedicated error code on the MSL value check</w:t>
            </w:r>
          </w:p>
        </w:tc>
        <w:tc>
          <w:tcPr>
            <w:tcW w:w="1276" w:type="dxa"/>
            <w:vMerge/>
          </w:tcPr>
          <w:p w14:paraId="5E047C08" w14:textId="77777777" w:rsidR="006E5504" w:rsidRDefault="006E5504" w:rsidP="00FA0411">
            <w:pPr>
              <w:pStyle w:val="TableContent"/>
            </w:pPr>
          </w:p>
        </w:tc>
        <w:tc>
          <w:tcPr>
            <w:tcW w:w="1366" w:type="dxa"/>
            <w:vMerge/>
          </w:tcPr>
          <w:p w14:paraId="6D171E4A" w14:textId="77777777" w:rsidR="006E5504" w:rsidRDefault="006E5504" w:rsidP="00FA0411">
            <w:pPr>
              <w:pStyle w:val="TableContent"/>
            </w:pPr>
          </w:p>
        </w:tc>
      </w:tr>
    </w:tbl>
    <w:p w14:paraId="00C817E3" w14:textId="77777777" w:rsidR="00B42355" w:rsidRPr="00B10F62" w:rsidRDefault="00B42355" w:rsidP="00B10F62">
      <w:pPr>
        <w:pStyle w:val="Body"/>
      </w:pPr>
    </w:p>
    <w:p w14:paraId="174911D2" w14:textId="77777777" w:rsidR="00B42355" w:rsidRDefault="00B42355" w:rsidP="00B42355">
      <w:pPr>
        <w:pStyle w:val="Body"/>
        <w:rPr>
          <w:b/>
          <w:sz w:val="28"/>
        </w:rPr>
      </w:pPr>
      <w:r w:rsidRPr="007A78C6">
        <w:rPr>
          <w:b/>
          <w:sz w:val="28"/>
        </w:rPr>
        <w:t>Other Information</w:t>
      </w:r>
    </w:p>
    <w:p w14:paraId="693D7228" w14:textId="77777777" w:rsidR="00B42355" w:rsidRPr="00B10F62" w:rsidRDefault="00B42355" w:rsidP="00B42355">
      <w:pPr>
        <w:pStyle w:val="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5880"/>
      </w:tblGrid>
      <w:tr w:rsidR="00B42355" w:rsidRPr="00DF5F82" w14:paraId="08CB27AD" w14:textId="77777777" w:rsidTr="008A7EC2">
        <w:tc>
          <w:tcPr>
            <w:tcW w:w="3188" w:type="dxa"/>
            <w:shd w:val="clear" w:color="auto" w:fill="C00000"/>
          </w:tcPr>
          <w:p w14:paraId="7551638B" w14:textId="77777777" w:rsidR="00B42355" w:rsidRPr="00DF5F82" w:rsidRDefault="00B42355" w:rsidP="008A7EC2">
            <w:pPr>
              <w:keepNext/>
              <w:spacing w:before="60" w:line="276" w:lineRule="auto"/>
              <w:jc w:val="left"/>
              <w:rPr>
                <w:rFonts w:cs="Arial"/>
                <w:b/>
                <w:color w:val="FFFFFF"/>
                <w:szCs w:val="22"/>
                <w:lang w:val="en-US" w:eastAsia="en-GB" w:bidi="ar-SA"/>
              </w:rPr>
            </w:pPr>
            <w:r w:rsidRPr="00DF5F82">
              <w:rPr>
                <w:rFonts w:cs="Arial"/>
                <w:b/>
                <w:color w:val="FFFFFF"/>
                <w:szCs w:val="22"/>
                <w:lang w:val="en-US" w:eastAsia="en-GB" w:bidi="ar-SA"/>
              </w:rPr>
              <w:t>Type</w:t>
            </w:r>
          </w:p>
        </w:tc>
        <w:tc>
          <w:tcPr>
            <w:tcW w:w="5996" w:type="dxa"/>
            <w:shd w:val="clear" w:color="auto" w:fill="C00000"/>
          </w:tcPr>
          <w:p w14:paraId="4E64B6F1" w14:textId="77777777" w:rsidR="00B42355" w:rsidRPr="00DF5F82" w:rsidRDefault="00B42355" w:rsidP="008A7EC2">
            <w:pPr>
              <w:keepNext/>
              <w:spacing w:before="60" w:line="276" w:lineRule="auto"/>
              <w:jc w:val="left"/>
              <w:rPr>
                <w:rFonts w:cs="Arial"/>
                <w:b/>
                <w:color w:val="FFFFFF"/>
                <w:szCs w:val="22"/>
                <w:lang w:val="en-US" w:eastAsia="en-GB" w:bidi="ar-SA"/>
              </w:rPr>
            </w:pPr>
            <w:r w:rsidRPr="00DF5F82">
              <w:rPr>
                <w:rFonts w:cs="Arial"/>
                <w:b/>
                <w:color w:val="FFFFFF"/>
                <w:szCs w:val="22"/>
                <w:lang w:val="en-US" w:eastAsia="en-GB" w:bidi="ar-SA"/>
              </w:rPr>
              <w:t>Description</w:t>
            </w:r>
          </w:p>
        </w:tc>
      </w:tr>
      <w:tr w:rsidR="00B42355" w:rsidRPr="00DF5F82" w14:paraId="2103381B" w14:textId="77777777" w:rsidTr="008A7EC2">
        <w:tc>
          <w:tcPr>
            <w:tcW w:w="3188" w:type="dxa"/>
          </w:tcPr>
          <w:p w14:paraId="74BDCF71" w14:textId="77777777" w:rsidR="00B42355" w:rsidRPr="00DF5F82" w:rsidRDefault="00B42355" w:rsidP="008A7EC2">
            <w:pPr>
              <w:spacing w:before="40" w:after="40" w:line="276" w:lineRule="auto"/>
              <w:jc w:val="left"/>
              <w:rPr>
                <w:sz w:val="20"/>
                <w:szCs w:val="22"/>
                <w:lang w:eastAsia="de-DE" w:bidi="ar-SA"/>
              </w:rPr>
            </w:pPr>
            <w:r w:rsidRPr="00DF5F82">
              <w:rPr>
                <w:sz w:val="20"/>
                <w:szCs w:val="22"/>
                <w:lang w:eastAsia="de-DE" w:bidi="ar-SA"/>
              </w:rPr>
              <w:t>Document Owner</w:t>
            </w:r>
          </w:p>
        </w:tc>
        <w:tc>
          <w:tcPr>
            <w:tcW w:w="5996" w:type="dxa"/>
          </w:tcPr>
          <w:p w14:paraId="30CC19B6" w14:textId="0F96B469" w:rsidR="00B42355" w:rsidRPr="0022765B" w:rsidRDefault="00C52C85" w:rsidP="008A7EC2">
            <w:pPr>
              <w:spacing w:before="40" w:after="40" w:line="276" w:lineRule="auto"/>
              <w:jc w:val="left"/>
              <w:rPr>
                <w:sz w:val="20"/>
                <w:szCs w:val="16"/>
                <w:lang w:eastAsia="de-DE" w:bidi="ar-SA"/>
              </w:rPr>
            </w:pPr>
            <w:r>
              <w:rPr>
                <w:sz w:val="20"/>
                <w:szCs w:val="22"/>
                <w:lang w:eastAsia="de-DE" w:bidi="ar-SA"/>
              </w:rPr>
              <w:t>eSIMG</w:t>
            </w:r>
          </w:p>
        </w:tc>
      </w:tr>
      <w:tr w:rsidR="00B42355" w:rsidRPr="00DF5F82" w14:paraId="2910D4E7" w14:textId="77777777" w:rsidTr="008A7EC2">
        <w:tc>
          <w:tcPr>
            <w:tcW w:w="3188" w:type="dxa"/>
          </w:tcPr>
          <w:p w14:paraId="138C273F" w14:textId="77777777" w:rsidR="00B42355" w:rsidRPr="00DF5F82" w:rsidRDefault="00B42355" w:rsidP="008A7EC2">
            <w:pPr>
              <w:spacing w:before="40" w:after="40" w:line="276" w:lineRule="auto"/>
              <w:jc w:val="left"/>
              <w:rPr>
                <w:sz w:val="20"/>
                <w:szCs w:val="22"/>
                <w:lang w:eastAsia="de-DE" w:bidi="ar-SA"/>
              </w:rPr>
            </w:pPr>
            <w:r w:rsidRPr="00DF5F82">
              <w:rPr>
                <w:sz w:val="20"/>
                <w:szCs w:val="22"/>
                <w:lang w:eastAsia="de-DE" w:bidi="ar-SA"/>
              </w:rPr>
              <w:t>Editor / Company</w:t>
            </w:r>
          </w:p>
        </w:tc>
        <w:tc>
          <w:tcPr>
            <w:tcW w:w="5996" w:type="dxa"/>
          </w:tcPr>
          <w:p w14:paraId="02CA61A6" w14:textId="656F077C" w:rsidR="00B42355" w:rsidRPr="00DF5F82" w:rsidRDefault="006E5504" w:rsidP="008A7EC2">
            <w:pPr>
              <w:spacing w:before="40" w:after="40" w:line="276" w:lineRule="auto"/>
              <w:jc w:val="left"/>
              <w:rPr>
                <w:sz w:val="20"/>
                <w:szCs w:val="22"/>
                <w:lang w:eastAsia="de-DE" w:bidi="ar-SA"/>
              </w:rPr>
            </w:pPr>
            <w:r>
              <w:rPr>
                <w:sz w:val="20"/>
                <w:szCs w:val="22"/>
                <w:lang w:eastAsia="de-DE" w:bidi="ar-SA"/>
              </w:rPr>
              <w:t>Hyewon Lee, Apple</w:t>
            </w:r>
          </w:p>
        </w:tc>
      </w:tr>
    </w:tbl>
    <w:p w14:paraId="05C47339" w14:textId="77777777" w:rsidR="00B42355" w:rsidRPr="00B10F62" w:rsidRDefault="00B42355" w:rsidP="00B10F62">
      <w:pPr>
        <w:pStyle w:val="Body"/>
      </w:pPr>
    </w:p>
    <w:bookmarkEnd w:id="3340"/>
    <w:bookmarkEnd w:id="3341"/>
    <w:bookmarkEnd w:id="3342"/>
    <w:bookmarkEnd w:id="3343"/>
    <w:bookmarkEnd w:id="3344"/>
    <w:bookmarkEnd w:id="3345"/>
    <w:bookmarkEnd w:id="3346"/>
    <w:p w14:paraId="5C84F8E5" w14:textId="77777777" w:rsidR="00B42355" w:rsidRDefault="00B42355" w:rsidP="00B42355">
      <w:pPr>
        <w:pStyle w:val="NormalParagraph"/>
      </w:pPr>
      <w:r>
        <w:t xml:space="preserve">It is our intention to provide a quality product for your use. If you find any errors or omissions, please contact us with your comments. You may notify us at </w:t>
      </w:r>
      <w:hyperlink r:id="rId86" w:history="1">
        <w:r w:rsidRPr="00C73990">
          <w:rPr>
            <w:rStyle w:val="Hyperlink"/>
          </w:rPr>
          <w:t>prd@gsma.com</w:t>
        </w:r>
      </w:hyperlink>
    </w:p>
    <w:p w14:paraId="744D42F4" w14:textId="723A9D36" w:rsidR="00B42355" w:rsidRPr="00675D31" w:rsidRDefault="00B42355" w:rsidP="00B42355">
      <w:pPr>
        <w:pStyle w:val="Body"/>
        <w:rPr>
          <w:lang w:eastAsia="ko-KR"/>
        </w:rPr>
      </w:pPr>
      <w:r>
        <w:t>Your comments or suggestions &amp; questions are always welcome.</w:t>
      </w:r>
    </w:p>
    <w:sectPr w:rsidR="00B42355" w:rsidRPr="00675D31" w:rsidSect="001E21EC">
      <w:headerReference w:type="even" r:id="rId87"/>
      <w:headerReference w:type="default" r:id="rId88"/>
      <w:footerReference w:type="default" r:id="rId89"/>
      <w:pgSz w:w="11906" w:h="16838" w:code="9"/>
      <w:pgMar w:top="1440" w:right="1440" w:bottom="1440" w:left="1440" w:header="709"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6EED5" w14:textId="77777777" w:rsidR="00E20F83" w:rsidRDefault="00E20F83">
      <w:pPr>
        <w:spacing w:before="0"/>
      </w:pPr>
      <w:r>
        <w:separator/>
      </w:r>
    </w:p>
    <w:p w14:paraId="13452B09" w14:textId="77777777" w:rsidR="00E20F83" w:rsidRDefault="00E20F83"/>
  </w:endnote>
  <w:endnote w:type="continuationSeparator" w:id="0">
    <w:p w14:paraId="4F470B75" w14:textId="77777777" w:rsidR="00E20F83" w:rsidRDefault="00E20F83">
      <w:pPr>
        <w:spacing w:before="0"/>
      </w:pPr>
      <w:r>
        <w:continuationSeparator/>
      </w:r>
    </w:p>
    <w:p w14:paraId="738F77E5" w14:textId="77777777" w:rsidR="00E20F83" w:rsidRDefault="00E20F83"/>
  </w:endnote>
  <w:endnote w:type="continuationNotice" w:id="1">
    <w:p w14:paraId="6DB87421" w14:textId="77777777" w:rsidR="00E20F83" w:rsidRDefault="00E20F8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Univers (W1)">
    <w:altName w:val="Arial"/>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0BE1" w14:textId="31E22D9C" w:rsidR="00534CD9" w:rsidRDefault="00534CD9" w:rsidP="00A71E77">
    <w:pPr>
      <w:pStyle w:val="Footer"/>
    </w:pPr>
    <w:r>
      <w:t>V2.</w:t>
    </w:r>
    <w:r w:rsidR="004357E5">
      <w:t>7</w:t>
    </w:r>
    <w:r>
      <w:tab/>
    </w:r>
    <w:r w:rsidRPr="00480D70">
      <w:t xml:space="preserve">Page </w:t>
    </w:r>
    <w:r w:rsidRPr="00480D70">
      <w:fldChar w:fldCharType="begin"/>
    </w:r>
    <w:r w:rsidRPr="00480D70">
      <w:instrText xml:space="preserve"> PAGE </w:instrText>
    </w:r>
    <w:r w:rsidRPr="00480D70">
      <w:fldChar w:fldCharType="separate"/>
    </w:r>
    <w:r w:rsidR="00CD0874">
      <w:rPr>
        <w:noProof/>
      </w:rPr>
      <w:t>1</w:t>
    </w:r>
    <w:r w:rsidRPr="00480D70">
      <w:fldChar w:fldCharType="end"/>
    </w:r>
    <w:r w:rsidRPr="00480D70">
      <w:t xml:space="preserve"> of </w:t>
    </w:r>
    <w:r>
      <w:rPr>
        <w:noProof/>
      </w:rPr>
      <w:fldChar w:fldCharType="begin"/>
    </w:r>
    <w:r>
      <w:rPr>
        <w:noProof/>
      </w:rPr>
      <w:instrText xml:space="preserve"> NUMPAGES  </w:instrText>
    </w:r>
    <w:r>
      <w:rPr>
        <w:noProof/>
      </w:rPr>
      <w:fldChar w:fldCharType="separate"/>
    </w:r>
    <w:r w:rsidR="00CD0874">
      <w:rPr>
        <w:noProof/>
      </w:rPr>
      <w:t>292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910D" w14:textId="0AE73798" w:rsidR="00534CD9" w:rsidRDefault="00534CD9" w:rsidP="00A95E1E">
    <w:pPr>
      <w:pStyle w:val="Footer"/>
      <w:rPr>
        <w:i/>
      </w:rPr>
    </w:pPr>
    <w:r>
      <w:t>V2</w:t>
    </w:r>
    <w:r w:rsidR="004357E5">
      <w:t>.7</w:t>
    </w:r>
    <w:r>
      <w:tab/>
      <w:t xml:space="preserve">Page </w:t>
    </w:r>
    <w:r>
      <w:fldChar w:fldCharType="begin"/>
    </w:r>
    <w:r>
      <w:instrText xml:space="preserve"> PAGE </w:instrText>
    </w:r>
    <w:r>
      <w:fldChar w:fldCharType="separate"/>
    </w:r>
    <w:r w:rsidR="00DA65F1">
      <w:rPr>
        <w:noProof/>
      </w:rPr>
      <w:t>259</w:t>
    </w:r>
    <w:r>
      <w:fldChar w:fldCharType="end"/>
    </w:r>
    <w:r>
      <w:t xml:space="preserve"> of </w:t>
    </w:r>
    <w:r>
      <w:rPr>
        <w:noProof/>
      </w:rPr>
      <w:fldChar w:fldCharType="begin"/>
    </w:r>
    <w:r>
      <w:rPr>
        <w:noProof/>
      </w:rPr>
      <w:instrText xml:space="preserve"> NUMPAGES  </w:instrText>
    </w:r>
    <w:r>
      <w:rPr>
        <w:noProof/>
      </w:rPr>
      <w:fldChar w:fldCharType="separate"/>
    </w:r>
    <w:r w:rsidR="00DA65F1">
      <w:rPr>
        <w:noProof/>
      </w:rPr>
      <w:t>292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DFC54" w14:textId="77777777" w:rsidR="00E20F83" w:rsidRDefault="00E20F83" w:rsidP="009527C9">
      <w:pPr>
        <w:spacing w:before="0"/>
      </w:pPr>
      <w:r>
        <w:separator/>
      </w:r>
    </w:p>
  </w:footnote>
  <w:footnote w:type="continuationSeparator" w:id="0">
    <w:p w14:paraId="53F1B517" w14:textId="77777777" w:rsidR="00E20F83" w:rsidRDefault="00E20F83" w:rsidP="009527C9">
      <w:pPr>
        <w:spacing w:before="0"/>
      </w:pPr>
      <w:r>
        <w:continuationSeparator/>
      </w:r>
    </w:p>
  </w:footnote>
  <w:footnote w:type="continuationNotice" w:id="1">
    <w:p w14:paraId="438773A0" w14:textId="77777777" w:rsidR="00E20F83" w:rsidRDefault="00E20F83">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20D26" w14:textId="77777777" w:rsidR="00534CD9" w:rsidRDefault="00534CD9" w:rsidP="00B3576F">
    <w:pPr>
      <w:pStyle w:val="Header"/>
    </w:pPr>
    <w:r>
      <w:t>GSM Association</w:t>
    </w:r>
    <w:r w:rsidRPr="005840AA">
      <w:tab/>
    </w:r>
    <w:sdt>
      <w:sdtPr>
        <w:alias w:val="Security Classification"/>
        <w:tag w:val="GSMASecurityGroup"/>
        <w:id w:val="-589159158"/>
        <w:lock w:val="sdtContentLocked"/>
        <w:placeholder>
          <w:docPart w:val="CA2096E615E64377B147A39823D60533"/>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SecurityGroup[1]" w:storeItemID="{50509E37-9672-4EDB-97B3-99BBC7A92734}"/>
        <w:dropDownList>
          <w:listItem w:value="[Security Classification]"/>
        </w:dropDownList>
      </w:sdtPr>
      <w:sdtContent>
        <w:r>
          <w:t>Non-confidential</w:t>
        </w:r>
      </w:sdtContent>
    </w:sdt>
  </w:p>
  <w:p w14:paraId="641F701A" w14:textId="5A440387" w:rsidR="00534CD9" w:rsidRPr="005840AA" w:rsidRDefault="00534CD9" w:rsidP="00B3576F">
    <w:pPr>
      <w:pStyle w:val="Header"/>
    </w:pPr>
    <w:r w:rsidRPr="005840AA">
      <w:t xml:space="preserve">Official Document </w:t>
    </w:r>
    <w:sdt>
      <w:sdtPr>
        <w:alias w:val="Document Number"/>
        <w:tag w:val="GSMADocumentNumber"/>
        <w:id w:val="-1423634268"/>
        <w:lock w:val="sdtContentLocked"/>
        <w:placeholder>
          <w:docPart w:val="076B3ADBF247475D8AA16C5333397FA8"/>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DocumentNumber[1]" w:storeItemID="{50509E37-9672-4EDB-97B3-99BBC7A92734}"/>
        <w:text/>
      </w:sdtPr>
      <w:sdtContent>
        <w:r>
          <w:t>SGP.22</w:t>
        </w:r>
      </w:sdtContent>
    </w:sdt>
    <w:r>
      <w:t xml:space="preserve"> – </w:t>
    </w:r>
    <w:sdt>
      <w:sdtPr>
        <w:alias w:val="Document Title"/>
        <w:tag w:val="GSMATitle"/>
        <w:id w:val="1647860162"/>
        <w:placeholder>
          <w:docPart w:val="99088E5799274BDFA75500A61A8DDC3C"/>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Title[1]" w:storeItemID="{50509E37-9672-4EDB-97B3-99BBC7A92734}"/>
        <w:text/>
      </w:sdtPr>
      <w:sdtContent>
        <w:r>
          <w:t>RSP Technical Specification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FEA0" w14:textId="77777777" w:rsidR="00534CD9" w:rsidRDefault="00534CD9" w:rsidP="00427F8A">
    <w:pPr>
      <w:pStyle w:val="NormalParagraph"/>
    </w:pPr>
  </w:p>
  <w:p w14:paraId="202E1ADE" w14:textId="77777777" w:rsidR="00534CD9" w:rsidRDefault="00534CD9" w:rsidP="00427F8A">
    <w:pPr>
      <w:pStyle w:val="NormalParagrap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4180" w14:textId="77777777" w:rsidR="00534CD9" w:rsidRDefault="00534CD9" w:rsidP="00A71E77">
    <w:pPr>
      <w:pStyle w:val="Header"/>
    </w:pPr>
    <w:r>
      <w:t>GSM Association</w:t>
    </w:r>
    <w:r>
      <w:tab/>
    </w:r>
    <w:sdt>
      <w:sdtPr>
        <w:alias w:val="Security Classification"/>
        <w:tag w:val="GSMASecurityGroup"/>
        <w:id w:val="156740674"/>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SecurityGroup[1]" w:storeItemID="{50509E37-9672-4EDB-97B3-99BBC7A92734}"/>
        <w:dropDownList>
          <w:listItem w:value="[Security Classification]"/>
        </w:dropDownList>
      </w:sdtPr>
      <w:sdtContent>
        <w:r>
          <w:t>Non-confidential</w:t>
        </w:r>
      </w:sdtContent>
    </w:sdt>
  </w:p>
  <w:p w14:paraId="1D8577DC" w14:textId="10D658B7" w:rsidR="00534CD9" w:rsidRDefault="00534CD9" w:rsidP="00A95E1E">
    <w:pPr>
      <w:pStyle w:val="Header"/>
    </w:pPr>
    <w:r w:rsidRPr="00F04B04">
      <w:t>Of</w:t>
    </w:r>
    <w:r>
      <w:t xml:space="preserve">ficial Document </w:t>
    </w:r>
    <w:sdt>
      <w:sdtPr>
        <w:alias w:val="Document Number"/>
        <w:tag w:val="GSMADocumentNumber"/>
        <w:id w:val="952601998"/>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DocumentNumber[1]" w:storeItemID="{50509E37-9672-4EDB-97B3-99BBC7A92734}"/>
        <w:text/>
      </w:sdtPr>
      <w:sdtContent>
        <w:r>
          <w:t>SGP.22</w:t>
        </w:r>
      </w:sdtContent>
    </w:sdt>
    <w:r>
      <w:t xml:space="preserve"> - </w:t>
    </w:r>
    <w:sdt>
      <w:sdtPr>
        <w:alias w:val="Document Title"/>
        <w:tag w:val="GSMATitle"/>
        <w:id w:val="-1055620806"/>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Title[1]" w:storeItemID="{50509E37-9672-4EDB-97B3-99BBC7A92734}"/>
        <w:text/>
      </w:sdtPr>
      <w:sdtContent>
        <w:r>
          <w:t>RSP Technical Specification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2F677FC"/>
    <w:styleLink w:val="LegalList"/>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44AE39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76209D"/>
    <w:multiLevelType w:val="multilevel"/>
    <w:tmpl w:val="0E507C04"/>
    <w:styleLink w:val="CurrentList1"/>
    <w:lvl w:ilvl="0">
      <w:start w:val="1"/>
      <w:numFmt w:val="bullet"/>
      <w:lvlText w:val="o"/>
      <w:lvlJc w:val="left"/>
      <w:pPr>
        <w:ind w:left="700" w:hanging="360"/>
      </w:pPr>
      <w:rPr>
        <w:rFonts w:ascii="Courier New" w:hAnsi="Courier New" w:cs="Courier New"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Symbol" w:hAnsi="Symbol" w:hint="default"/>
      </w:rPr>
    </w:lvl>
    <w:lvl w:ilvl="3">
      <w:start w:val="1"/>
      <w:numFmt w:val="bullet"/>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3" w15:restartNumberingAfterBreak="0">
    <w:nsid w:val="0BAA3973"/>
    <w:multiLevelType w:val="hybridMultilevel"/>
    <w:tmpl w:val="5298F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17273"/>
    <w:multiLevelType w:val="hybridMultilevel"/>
    <w:tmpl w:val="74ECDB52"/>
    <w:lvl w:ilvl="0" w:tplc="C12AE38E">
      <w:start w:val="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F5E45"/>
    <w:multiLevelType w:val="multilevel"/>
    <w:tmpl w:val="78A61140"/>
    <w:numStyleLink w:val="ListBullets"/>
  </w:abstractNum>
  <w:abstractNum w:abstractNumId="6"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0EE03A9"/>
    <w:multiLevelType w:val="multilevel"/>
    <w:tmpl w:val="B86A48B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0A6D94"/>
    <w:multiLevelType w:val="multilevel"/>
    <w:tmpl w:val="7B2CD562"/>
    <w:styleLink w:val="ListNumbers"/>
    <w:lvl w:ilvl="0">
      <w:start w:val="1"/>
      <w:numFmt w:val="decimal"/>
      <w:pStyle w:val="ListNumber"/>
      <w:lvlText w:val="%1."/>
      <w:lvlJc w:val="left"/>
      <w:pPr>
        <w:tabs>
          <w:tab w:val="num" w:pos="340"/>
        </w:tabs>
        <w:ind w:left="680" w:hanging="340"/>
      </w:pPr>
      <w:rPr>
        <w:rFonts w:hint="default"/>
      </w:rPr>
    </w:lvl>
    <w:lvl w:ilvl="1">
      <w:start w:val="1"/>
      <w:numFmt w:val="lowerLetter"/>
      <w:pStyle w:val="Listletter"/>
      <w:lvlText w:val="%2)"/>
      <w:lvlJc w:val="left"/>
      <w:pPr>
        <w:tabs>
          <w:tab w:val="num" w:pos="1020"/>
        </w:tabs>
        <w:ind w:left="1360" w:hanging="340"/>
      </w:pPr>
      <w:rPr>
        <w:rFonts w:hint="default"/>
      </w:rPr>
    </w:lvl>
    <w:lvl w:ilvl="2">
      <w:start w:val="1"/>
      <w:numFmt w:val="lowerRoman"/>
      <w:pStyle w:val="ListParagraphRomans"/>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9" w15:restartNumberingAfterBreak="0">
    <w:nsid w:val="2E5E1086"/>
    <w:multiLevelType w:val="multilevel"/>
    <w:tmpl w:val="8C0C4AFC"/>
    <w:lvl w:ilvl="0">
      <w:start w:val="1"/>
      <w:numFmt w:val="decimal"/>
      <w:pStyle w:val="Heading1"/>
      <w:lvlText w:val="%1"/>
      <w:lvlJc w:val="left"/>
      <w:pPr>
        <w:tabs>
          <w:tab w:val="num" w:pos="431"/>
        </w:tabs>
        <w:ind w:left="431" w:hanging="431"/>
      </w:pPr>
      <w:rPr>
        <w:rFonts w:hint="default"/>
        <w:b/>
        <w:i w:val="0"/>
        <w:color w:val="auto"/>
        <w:sz w:val="28"/>
      </w:rPr>
    </w:lvl>
    <w:lvl w:ilvl="1">
      <w:start w:val="1"/>
      <w:numFmt w:val="decimal"/>
      <w:pStyle w:val="Heading2"/>
      <w:lvlText w:val="%1.%2"/>
      <w:lvlJc w:val="left"/>
      <w:pPr>
        <w:tabs>
          <w:tab w:val="num" w:pos="624"/>
        </w:tabs>
        <w:ind w:left="624" w:hanging="624"/>
      </w:pPr>
      <w:rPr>
        <w:rFonts w:hint="default"/>
        <w:b/>
        <w:i w:val="0"/>
        <w:color w:val="auto"/>
        <w:sz w:val="24"/>
      </w:rPr>
    </w:lvl>
    <w:lvl w:ilvl="2">
      <w:start w:val="1"/>
      <w:numFmt w:val="decimal"/>
      <w:pStyle w:val="Heading3"/>
      <w:lvlText w:val="%1.%2.%3"/>
      <w:lvlJc w:val="left"/>
      <w:pPr>
        <w:tabs>
          <w:tab w:val="num" w:pos="851"/>
        </w:tabs>
        <w:ind w:left="851" w:hanging="851"/>
      </w:pPr>
      <w:rPr>
        <w:rFonts w:hint="default"/>
        <w:b/>
        <w:i w:val="0"/>
        <w:color w:val="auto"/>
        <w:sz w:val="22"/>
      </w:rPr>
    </w:lvl>
    <w:lvl w:ilvl="3">
      <w:start w:val="1"/>
      <w:numFmt w:val="decimal"/>
      <w:pStyle w:val="Heading4"/>
      <w:lvlText w:val="%1.%2.%3.%4"/>
      <w:lvlJc w:val="left"/>
      <w:pPr>
        <w:tabs>
          <w:tab w:val="num" w:pos="1077"/>
        </w:tabs>
        <w:ind w:left="1077" w:hanging="1077"/>
      </w:pPr>
      <w:rPr>
        <w:rFonts w:ascii="Arial Bold" w:hAnsi="Arial Bold" w:hint="default"/>
        <w:b/>
        <w:i w:val="0"/>
        <w:color w:val="auto"/>
        <w:sz w:val="22"/>
      </w:rPr>
    </w:lvl>
    <w:lvl w:ilvl="4">
      <w:start w:val="1"/>
      <w:numFmt w:val="decimal"/>
      <w:pStyle w:val="Heading5"/>
      <w:lvlText w:val="%1.%2.%3.%4.%5"/>
      <w:lvlJc w:val="left"/>
      <w:pPr>
        <w:tabs>
          <w:tab w:val="num" w:pos="1304"/>
        </w:tabs>
        <w:ind w:left="1304" w:hanging="13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tabs>
          <w:tab w:val="num" w:pos="1531"/>
        </w:tabs>
        <w:ind w:left="1531" w:hanging="1531"/>
      </w:pPr>
      <w:rPr>
        <w:rFonts w:hint="default"/>
        <w:b/>
        <w:i w:val="0"/>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Heading9"/>
      <w:suff w:val="space"/>
      <w:lvlText w:val="%1.%2.%3.%4.%5.%6.%7.%8.%9"/>
      <w:lvlJc w:val="left"/>
      <w:pPr>
        <w:ind w:left="1531" w:hanging="153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0" w15:restartNumberingAfterBreak="0">
    <w:nsid w:val="3B5F5EA9"/>
    <w:multiLevelType w:val="multilevel"/>
    <w:tmpl w:val="DA68538A"/>
    <w:lvl w:ilvl="0">
      <w:start w:val="1"/>
      <w:numFmt w:val="decimal"/>
      <w:pStyle w:val="TableReferencenumber"/>
      <w:lvlText w:val="[%1]"/>
      <w:lvlJc w:val="left"/>
      <w:pPr>
        <w:ind w:left="720" w:hanging="6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E4101E9"/>
    <w:multiLevelType w:val="hybridMultilevel"/>
    <w:tmpl w:val="07769236"/>
    <w:lvl w:ilvl="0" w:tplc="876A8D46">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FA4878"/>
    <w:multiLevelType w:val="multilevel"/>
    <w:tmpl w:val="7B2CD562"/>
    <w:numStyleLink w:val="ListNumbers"/>
  </w:abstractNum>
  <w:abstractNum w:abstractNumId="13" w15:restartNumberingAfterBreak="0">
    <w:nsid w:val="40803CD9"/>
    <w:multiLevelType w:val="multilevel"/>
    <w:tmpl w:val="73D2A28A"/>
    <w:lvl w:ilvl="0">
      <w:start w:val="1"/>
      <w:numFmt w:val="decimal"/>
      <w:pStyle w:val="Legalclauselevel1"/>
      <w:lvlText w:val="%1"/>
      <w:lvlJc w:val="left"/>
      <w:pPr>
        <w:tabs>
          <w:tab w:val="num" w:pos="567"/>
        </w:tabs>
        <w:ind w:left="567" w:hanging="567"/>
      </w:pPr>
      <w:rPr>
        <w:rFonts w:ascii="Arial Bold" w:hAnsi="Arial Bold"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clauselevel2"/>
      <w:lvlText w:val="%1.%2"/>
      <w:lvlJc w:val="left"/>
      <w:pPr>
        <w:tabs>
          <w:tab w:val="num" w:pos="1134"/>
        </w:tabs>
        <w:ind w:left="1134" w:hanging="567"/>
      </w:pPr>
      <w:rPr>
        <w:rFonts w:ascii="Arial" w:hAnsi="Arial" w:hint="default"/>
        <w:b w:val="0"/>
        <w:i w:val="0"/>
        <w:color w:val="auto"/>
        <w:sz w:val="22"/>
      </w:rPr>
    </w:lvl>
    <w:lvl w:ilvl="2">
      <w:start w:val="1"/>
      <w:numFmt w:val="decimal"/>
      <w:pStyle w:val="Legalclauselevel3"/>
      <w:lvlText w:val="%1.%2.%3"/>
      <w:lvlJc w:val="left"/>
      <w:pPr>
        <w:tabs>
          <w:tab w:val="num" w:pos="2126"/>
        </w:tabs>
        <w:ind w:left="2126" w:hanging="992"/>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3119"/>
        </w:tabs>
        <w:ind w:left="3119" w:hanging="993"/>
      </w:pPr>
      <w:rPr>
        <w:rFonts w:ascii="Arial" w:hAnsi="Arial" w:hint="default"/>
        <w:b w:val="0"/>
        <w:i w:val="0"/>
        <w:color w:val="auto"/>
        <w:sz w:val="22"/>
      </w:rPr>
    </w:lvl>
    <w:lvl w:ilvl="4">
      <w:start w:val="1"/>
      <w:numFmt w:val="decimal"/>
      <w:lvlText w:val="%1.%2.%3.%4.%5"/>
      <w:lvlJc w:val="left"/>
      <w:pPr>
        <w:tabs>
          <w:tab w:val="num" w:pos="3402"/>
        </w:tabs>
        <w:ind w:left="2835" w:hanging="567"/>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969"/>
        </w:tabs>
        <w:ind w:left="3402" w:hanging="567"/>
      </w:pPr>
      <w:rPr>
        <w:rFonts w:hint="default"/>
        <w:b/>
        <w:i w:val="0"/>
      </w:rPr>
    </w:lvl>
    <w:lvl w:ilvl="6">
      <w:start w:val="1"/>
      <w:numFmt w:val="decimal"/>
      <w:lvlText w:val="%1.%2.%3.%4.%5.%6.%7"/>
      <w:lvlJc w:val="left"/>
      <w:pPr>
        <w:tabs>
          <w:tab w:val="num" w:pos="4536"/>
        </w:tabs>
        <w:ind w:left="3969" w:hanging="567"/>
      </w:pPr>
      <w:rPr>
        <w:rFonts w:hint="default"/>
      </w:rPr>
    </w:lvl>
    <w:lvl w:ilvl="7">
      <w:start w:val="1"/>
      <w:numFmt w:val="decimal"/>
      <w:lvlText w:val="%1.%2.%3.%4.%5.%6.%7.%8"/>
      <w:lvlJc w:val="left"/>
      <w:pPr>
        <w:tabs>
          <w:tab w:val="num" w:pos="5103"/>
        </w:tabs>
        <w:ind w:left="4536"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5103"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84714C2"/>
    <w:multiLevelType w:val="multilevel"/>
    <w:tmpl w:val="F44C941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473CDA"/>
    <w:multiLevelType w:val="multilevel"/>
    <w:tmpl w:val="9BF236CA"/>
    <w:lvl w:ilvl="0">
      <w:start w:val="1"/>
      <w:numFmt w:val="bullet"/>
      <w:lvlText w:val=""/>
      <w:lvlJc w:val="left"/>
      <w:pPr>
        <w:ind w:left="680" w:hanging="340"/>
      </w:pPr>
      <w:rPr>
        <w:rFonts w:ascii="Symbol" w:hAnsi="Symbol" w:hint="default"/>
      </w:rPr>
    </w:lvl>
    <w:lvl w:ilvl="1">
      <w:start w:val="1"/>
      <w:numFmt w:val="bullet"/>
      <w:lvlText w:val="o"/>
      <w:lvlJc w:val="left"/>
      <w:pPr>
        <w:ind w:left="1040" w:hanging="360"/>
      </w:pPr>
      <w:rPr>
        <w:rFonts w:ascii="Courier New" w:hAnsi="Courier New" w:cs="Courier New" w:hint="default"/>
      </w:rPr>
    </w:lvl>
    <w:lvl w:ilvl="2">
      <w:start w:val="1"/>
      <w:numFmt w:val="bullet"/>
      <w:lvlText w:val=""/>
      <w:lvlJc w:val="left"/>
      <w:pPr>
        <w:ind w:left="1360" w:hanging="340"/>
      </w:pPr>
      <w:rPr>
        <w:rFonts w:ascii="Symbol" w:hAnsi="Symbol" w:hint="default"/>
      </w:rPr>
    </w:lvl>
    <w:lvl w:ilvl="3">
      <w:start w:val="1"/>
      <w:numFmt w:val="bullet"/>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16" w15:restartNumberingAfterBreak="0">
    <w:nsid w:val="52AD09F4"/>
    <w:multiLevelType w:val="multilevel"/>
    <w:tmpl w:val="78A61140"/>
    <w:styleLink w:val="ListBullets"/>
    <w:lvl w:ilvl="0">
      <w:start w:val="1"/>
      <w:numFmt w:val="bullet"/>
      <w:pStyle w:val="ListBullet1"/>
      <w:lvlText w:val=""/>
      <w:lvlJc w:val="left"/>
      <w:pPr>
        <w:ind w:left="680" w:hanging="340"/>
      </w:pPr>
      <w:rPr>
        <w:rFonts w:ascii="Symbol" w:hAnsi="Symbol" w:hint="default"/>
      </w:rPr>
    </w:lvl>
    <w:lvl w:ilvl="1">
      <w:start w:val="1"/>
      <w:numFmt w:val="bullet"/>
      <w:pStyle w:val="ListBullet2"/>
      <w:lvlText w:val=""/>
      <w:lvlJc w:val="left"/>
      <w:pPr>
        <w:ind w:left="1020" w:hanging="340"/>
      </w:pPr>
      <w:rPr>
        <w:rFonts w:ascii="Symbol" w:hAnsi="Symbol" w:hint="default"/>
      </w:rPr>
    </w:lvl>
    <w:lvl w:ilvl="2">
      <w:start w:val="1"/>
      <w:numFmt w:val="bullet"/>
      <w:pStyle w:val="ListBullet3"/>
      <w:lvlText w:val=""/>
      <w:lvlJc w:val="left"/>
      <w:pPr>
        <w:ind w:left="1360" w:hanging="340"/>
      </w:pPr>
      <w:rPr>
        <w:rFonts w:ascii="Symbol" w:hAnsi="Symbol" w:hint="default"/>
      </w:rPr>
    </w:lvl>
    <w:lvl w:ilvl="3">
      <w:start w:val="1"/>
      <w:numFmt w:val="bullet"/>
      <w:pStyle w:val="ListBulletsub"/>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17" w15:restartNumberingAfterBreak="0">
    <w:nsid w:val="538C75C4"/>
    <w:multiLevelType w:val="multilevel"/>
    <w:tmpl w:val="760E9C32"/>
    <w:lvl w:ilvl="0">
      <w:start w:val="1"/>
      <w:numFmt w:val="decimal"/>
      <w:pStyle w:val="TableCaption"/>
      <w:suff w:val="nothing"/>
      <w:lvlText w:val="Tabl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571C265B"/>
    <w:multiLevelType w:val="multilevel"/>
    <w:tmpl w:val="B5B6B7B2"/>
    <w:lvl w:ilvl="0">
      <w:start w:val="1"/>
      <w:numFmt w:val="upperLetter"/>
      <w:pStyle w:val="Annex"/>
      <w:lvlText w:val="Annex %1"/>
      <w:lvlJc w:val="left"/>
      <w:pPr>
        <w:ind w:left="0" w:firstLine="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5BCD072F"/>
    <w:multiLevelType w:val="multilevel"/>
    <w:tmpl w:val="6FCC4230"/>
    <w:lvl w:ilvl="0">
      <w:start w:val="1"/>
      <w:numFmt w:val="decimal"/>
      <w:pStyle w:val="Figurecaption"/>
      <w:suff w:val="nothing"/>
      <w:lvlText w:val="Figur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68554DB4"/>
    <w:multiLevelType w:val="hybridMultilevel"/>
    <w:tmpl w:val="103AC34A"/>
    <w:lvl w:ilvl="0" w:tplc="610C9D16">
      <w:start w:val="1"/>
      <w:numFmt w:val="decimal"/>
      <w:pStyle w:val="ListParagraph"/>
      <w:lvlText w:val="%1."/>
      <w:lvlJc w:val="left"/>
      <w:pPr>
        <w:tabs>
          <w:tab w:val="num" w:pos="360"/>
        </w:tabs>
        <w:ind w:left="36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9633BB8"/>
    <w:multiLevelType w:val="hybridMultilevel"/>
    <w:tmpl w:val="FC5E47B8"/>
    <w:lvl w:ilvl="0" w:tplc="040C0001">
      <w:start w:val="1"/>
      <w:numFmt w:val="decimal"/>
      <w:pStyle w:val="List2"/>
      <w:lvlText w:val="%1."/>
      <w:legacy w:legacy="1" w:legacySpace="360" w:legacyIndent="283"/>
      <w:lvlJc w:val="left"/>
      <w:pPr>
        <w:ind w:left="2160" w:hanging="283"/>
      </w:pPr>
    </w:lvl>
    <w:lvl w:ilvl="1" w:tplc="040C0003" w:tentative="1">
      <w:start w:val="1"/>
      <w:numFmt w:val="bullet"/>
      <w:lvlText w:val="o"/>
      <w:lvlJc w:val="left"/>
      <w:pPr>
        <w:tabs>
          <w:tab w:val="num" w:pos="2957"/>
        </w:tabs>
        <w:ind w:left="2957" w:hanging="360"/>
      </w:pPr>
      <w:rPr>
        <w:rFonts w:ascii="Courier New" w:hAnsi="Courier New" w:hint="default"/>
      </w:rPr>
    </w:lvl>
    <w:lvl w:ilvl="2" w:tplc="040C0005" w:tentative="1">
      <w:start w:val="1"/>
      <w:numFmt w:val="bullet"/>
      <w:lvlText w:val=""/>
      <w:lvlJc w:val="left"/>
      <w:pPr>
        <w:tabs>
          <w:tab w:val="num" w:pos="3677"/>
        </w:tabs>
        <w:ind w:left="3677" w:hanging="360"/>
      </w:pPr>
      <w:rPr>
        <w:rFonts w:ascii="Wingdings" w:hAnsi="Wingdings" w:hint="default"/>
      </w:rPr>
    </w:lvl>
    <w:lvl w:ilvl="3" w:tplc="040C0001" w:tentative="1">
      <w:start w:val="1"/>
      <w:numFmt w:val="bullet"/>
      <w:lvlText w:val=""/>
      <w:lvlJc w:val="left"/>
      <w:pPr>
        <w:tabs>
          <w:tab w:val="num" w:pos="4397"/>
        </w:tabs>
        <w:ind w:left="4397" w:hanging="360"/>
      </w:pPr>
      <w:rPr>
        <w:rFonts w:ascii="Symbol" w:hAnsi="Symbol" w:hint="default"/>
      </w:rPr>
    </w:lvl>
    <w:lvl w:ilvl="4" w:tplc="040C0003" w:tentative="1">
      <w:start w:val="1"/>
      <w:numFmt w:val="bullet"/>
      <w:lvlText w:val="o"/>
      <w:lvlJc w:val="left"/>
      <w:pPr>
        <w:tabs>
          <w:tab w:val="num" w:pos="5117"/>
        </w:tabs>
        <w:ind w:left="5117" w:hanging="360"/>
      </w:pPr>
      <w:rPr>
        <w:rFonts w:ascii="Courier New" w:hAnsi="Courier New" w:hint="default"/>
      </w:rPr>
    </w:lvl>
    <w:lvl w:ilvl="5" w:tplc="040C0005" w:tentative="1">
      <w:start w:val="1"/>
      <w:numFmt w:val="bullet"/>
      <w:lvlText w:val=""/>
      <w:lvlJc w:val="left"/>
      <w:pPr>
        <w:tabs>
          <w:tab w:val="num" w:pos="5837"/>
        </w:tabs>
        <w:ind w:left="5837" w:hanging="360"/>
      </w:pPr>
      <w:rPr>
        <w:rFonts w:ascii="Wingdings" w:hAnsi="Wingdings" w:hint="default"/>
      </w:rPr>
    </w:lvl>
    <w:lvl w:ilvl="6" w:tplc="040C0001" w:tentative="1">
      <w:start w:val="1"/>
      <w:numFmt w:val="bullet"/>
      <w:lvlText w:val=""/>
      <w:lvlJc w:val="left"/>
      <w:pPr>
        <w:tabs>
          <w:tab w:val="num" w:pos="6557"/>
        </w:tabs>
        <w:ind w:left="6557" w:hanging="360"/>
      </w:pPr>
      <w:rPr>
        <w:rFonts w:ascii="Symbol" w:hAnsi="Symbol" w:hint="default"/>
      </w:rPr>
    </w:lvl>
    <w:lvl w:ilvl="7" w:tplc="040C0003" w:tentative="1">
      <w:start w:val="1"/>
      <w:numFmt w:val="bullet"/>
      <w:lvlText w:val="o"/>
      <w:lvlJc w:val="left"/>
      <w:pPr>
        <w:tabs>
          <w:tab w:val="num" w:pos="7277"/>
        </w:tabs>
        <w:ind w:left="7277" w:hanging="360"/>
      </w:pPr>
      <w:rPr>
        <w:rFonts w:ascii="Courier New" w:hAnsi="Courier New" w:hint="default"/>
      </w:rPr>
    </w:lvl>
    <w:lvl w:ilvl="8" w:tplc="040C0005" w:tentative="1">
      <w:start w:val="1"/>
      <w:numFmt w:val="bullet"/>
      <w:lvlText w:val=""/>
      <w:lvlJc w:val="left"/>
      <w:pPr>
        <w:tabs>
          <w:tab w:val="num" w:pos="7997"/>
        </w:tabs>
        <w:ind w:left="7997" w:hanging="360"/>
      </w:pPr>
      <w:rPr>
        <w:rFonts w:ascii="Wingdings" w:hAnsi="Wingdings" w:hint="default"/>
      </w:rPr>
    </w:lvl>
  </w:abstractNum>
  <w:num w:numId="1" w16cid:durableId="1239288414">
    <w:abstractNumId w:val="9"/>
  </w:num>
  <w:num w:numId="2" w16cid:durableId="2063290311">
    <w:abstractNumId w:val="20"/>
  </w:num>
  <w:num w:numId="3" w16cid:durableId="1210648363">
    <w:abstractNumId w:val="6"/>
  </w:num>
  <w:num w:numId="4" w16cid:durableId="328021926">
    <w:abstractNumId w:val="1"/>
  </w:num>
  <w:num w:numId="5" w16cid:durableId="760176713">
    <w:abstractNumId w:val="10"/>
  </w:num>
  <w:num w:numId="6" w16cid:durableId="1961302699">
    <w:abstractNumId w:val="0"/>
  </w:num>
  <w:num w:numId="7" w16cid:durableId="1221286501">
    <w:abstractNumId w:val="11"/>
  </w:num>
  <w:num w:numId="8" w16cid:durableId="1770275886">
    <w:abstractNumId w:val="18"/>
  </w:num>
  <w:num w:numId="9" w16cid:durableId="544948895">
    <w:abstractNumId w:val="16"/>
  </w:num>
  <w:num w:numId="10" w16cid:durableId="261571151">
    <w:abstractNumId w:val="8"/>
  </w:num>
  <w:num w:numId="11" w16cid:durableId="1917083799">
    <w:abstractNumId w:val="5"/>
  </w:num>
  <w:num w:numId="12" w16cid:durableId="1784419555">
    <w:abstractNumId w:val="12"/>
    <w:lvlOverride w:ilvl="0">
      <w:lvl w:ilvl="0">
        <w:start w:val="1"/>
        <w:numFmt w:val="decimal"/>
        <w:pStyle w:val="ListNumber"/>
        <w:lvlText w:val="%1."/>
        <w:lvlJc w:val="left"/>
        <w:pPr>
          <w:tabs>
            <w:tab w:val="num" w:pos="340"/>
          </w:tabs>
          <w:ind w:left="680" w:hanging="340"/>
        </w:pPr>
        <w:rPr>
          <w:rFonts w:hint="default"/>
          <w:b w:val="0"/>
          <w:bCs/>
        </w:rPr>
      </w:lvl>
    </w:lvlOverride>
  </w:num>
  <w:num w:numId="13" w16cid:durableId="493683442">
    <w:abstractNumId w:val="19"/>
  </w:num>
  <w:num w:numId="14" w16cid:durableId="1947930035">
    <w:abstractNumId w:val="17"/>
  </w:num>
  <w:num w:numId="15" w16cid:durableId="786237468">
    <w:abstractNumId w:val="13"/>
  </w:num>
  <w:num w:numId="16" w16cid:durableId="596795419">
    <w:abstractNumId w:val="13"/>
  </w:num>
  <w:num w:numId="17" w16cid:durableId="523371038">
    <w:abstractNumId w:val="21"/>
  </w:num>
  <w:num w:numId="18" w16cid:durableId="425347927">
    <w:abstractNumId w:val="5"/>
  </w:num>
  <w:num w:numId="19" w16cid:durableId="370153305">
    <w:abstractNumId w:val="7"/>
  </w:num>
  <w:num w:numId="20" w16cid:durableId="560795450">
    <w:abstractNumId w:val="3"/>
  </w:num>
  <w:num w:numId="21" w16cid:durableId="1063215275">
    <w:abstractNumId w:val="14"/>
  </w:num>
  <w:num w:numId="22" w16cid:durableId="939026260">
    <w:abstractNumId w:val="15"/>
  </w:num>
  <w:num w:numId="23" w16cid:durableId="1549027713">
    <w:abstractNumId w:val="2"/>
  </w:num>
  <w:num w:numId="24" w16cid:durableId="401568831">
    <w:abstractNumId w:val="9"/>
  </w:num>
  <w:num w:numId="25" w16cid:durableId="308704296">
    <w:abstractNumId w:val="9"/>
  </w:num>
  <w:num w:numId="26" w16cid:durableId="1085608491">
    <w:abstractNumId w:val="9"/>
  </w:num>
  <w:num w:numId="27" w16cid:durableId="2101484567">
    <w:abstractNumId w:val="5"/>
  </w:num>
  <w:num w:numId="28" w16cid:durableId="1686177427">
    <w:abstractNumId w:val="4"/>
  </w:num>
  <w:num w:numId="29" w16cid:durableId="156460847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bordersDoNotSurroundHeader/>
  <w:bordersDoNotSurroundFooter/>
  <w:hideSpellingErrors/>
  <w:hideGrammaticalErrors/>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nl-NL" w:vendorID="64" w:dllVersion="0" w:nlCheck="1" w:checkStyle="0"/>
  <w:activeWritingStyle w:appName="MSWord" w:lang="sv-SE" w:vendorID="64" w:dllVersion="0" w:nlCheck="1" w:checkStyle="0"/>
  <w:activeWritingStyle w:appName="MSWord" w:lang="ja-JP" w:vendorID="64" w:dllVersion="0" w:nlCheck="1" w:checkStyle="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lickAndTypeStyle w:val="NormalParagraph"/>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C4"/>
    <w:rsid w:val="00002803"/>
    <w:rsid w:val="00007BE0"/>
    <w:rsid w:val="0001024B"/>
    <w:rsid w:val="00010514"/>
    <w:rsid w:val="00010BF5"/>
    <w:rsid w:val="0002075F"/>
    <w:rsid w:val="00020F2E"/>
    <w:rsid w:val="000245A0"/>
    <w:rsid w:val="00030DA1"/>
    <w:rsid w:val="00032362"/>
    <w:rsid w:val="00034AE3"/>
    <w:rsid w:val="00041759"/>
    <w:rsid w:val="00046D01"/>
    <w:rsid w:val="00052FE2"/>
    <w:rsid w:val="00060BA3"/>
    <w:rsid w:val="00061753"/>
    <w:rsid w:val="0006281D"/>
    <w:rsid w:val="00062D27"/>
    <w:rsid w:val="00065EA7"/>
    <w:rsid w:val="000713B1"/>
    <w:rsid w:val="0007434E"/>
    <w:rsid w:val="000774DD"/>
    <w:rsid w:val="000818EC"/>
    <w:rsid w:val="00084CA6"/>
    <w:rsid w:val="00092D89"/>
    <w:rsid w:val="000A0FB0"/>
    <w:rsid w:val="000A472D"/>
    <w:rsid w:val="000A5FA9"/>
    <w:rsid w:val="000A7331"/>
    <w:rsid w:val="000B02F8"/>
    <w:rsid w:val="000B7460"/>
    <w:rsid w:val="000B7CE8"/>
    <w:rsid w:val="000C010C"/>
    <w:rsid w:val="000C1759"/>
    <w:rsid w:val="000C323F"/>
    <w:rsid w:val="000C3D1B"/>
    <w:rsid w:val="000C437C"/>
    <w:rsid w:val="000C5A67"/>
    <w:rsid w:val="000D1191"/>
    <w:rsid w:val="000D20CB"/>
    <w:rsid w:val="000D23EB"/>
    <w:rsid w:val="000D3121"/>
    <w:rsid w:val="000D34E8"/>
    <w:rsid w:val="000E2366"/>
    <w:rsid w:val="000E2B1E"/>
    <w:rsid w:val="000E2F1C"/>
    <w:rsid w:val="000E5649"/>
    <w:rsid w:val="000E5940"/>
    <w:rsid w:val="000E6BB7"/>
    <w:rsid w:val="000F6A30"/>
    <w:rsid w:val="000F6B8B"/>
    <w:rsid w:val="000F6C83"/>
    <w:rsid w:val="000F6D0C"/>
    <w:rsid w:val="000F6E52"/>
    <w:rsid w:val="0010023A"/>
    <w:rsid w:val="0010050B"/>
    <w:rsid w:val="001010C7"/>
    <w:rsid w:val="00104277"/>
    <w:rsid w:val="00106EC4"/>
    <w:rsid w:val="00113A84"/>
    <w:rsid w:val="001174D4"/>
    <w:rsid w:val="00117BCF"/>
    <w:rsid w:val="001217FA"/>
    <w:rsid w:val="0012462E"/>
    <w:rsid w:val="0012692A"/>
    <w:rsid w:val="00131BC4"/>
    <w:rsid w:val="001361F0"/>
    <w:rsid w:val="00136F02"/>
    <w:rsid w:val="00137DB7"/>
    <w:rsid w:val="00141190"/>
    <w:rsid w:val="00141221"/>
    <w:rsid w:val="0014355D"/>
    <w:rsid w:val="001455A2"/>
    <w:rsid w:val="00145E56"/>
    <w:rsid w:val="0015011E"/>
    <w:rsid w:val="00150FCC"/>
    <w:rsid w:val="00153976"/>
    <w:rsid w:val="00154A8D"/>
    <w:rsid w:val="00157430"/>
    <w:rsid w:val="0016037A"/>
    <w:rsid w:val="001605B8"/>
    <w:rsid w:val="001623B8"/>
    <w:rsid w:val="001636EB"/>
    <w:rsid w:val="00165872"/>
    <w:rsid w:val="00166618"/>
    <w:rsid w:val="0016776B"/>
    <w:rsid w:val="0016777A"/>
    <w:rsid w:val="00170C38"/>
    <w:rsid w:val="00170FA2"/>
    <w:rsid w:val="00172EA8"/>
    <w:rsid w:val="0017332D"/>
    <w:rsid w:val="00176186"/>
    <w:rsid w:val="0018002B"/>
    <w:rsid w:val="001806F9"/>
    <w:rsid w:val="001916E3"/>
    <w:rsid w:val="00194C4E"/>
    <w:rsid w:val="001A006A"/>
    <w:rsid w:val="001A1AFC"/>
    <w:rsid w:val="001A1C31"/>
    <w:rsid w:val="001A34A5"/>
    <w:rsid w:val="001A45B3"/>
    <w:rsid w:val="001A4B4F"/>
    <w:rsid w:val="001B185C"/>
    <w:rsid w:val="001B2EBB"/>
    <w:rsid w:val="001B3D49"/>
    <w:rsid w:val="001B758F"/>
    <w:rsid w:val="001B7C0D"/>
    <w:rsid w:val="001C2838"/>
    <w:rsid w:val="001C3CBA"/>
    <w:rsid w:val="001D49BD"/>
    <w:rsid w:val="001D5295"/>
    <w:rsid w:val="001E07AC"/>
    <w:rsid w:val="001E21EC"/>
    <w:rsid w:val="001E3589"/>
    <w:rsid w:val="001E423D"/>
    <w:rsid w:val="001E43E1"/>
    <w:rsid w:val="001E4BE1"/>
    <w:rsid w:val="001E59BD"/>
    <w:rsid w:val="001E6AC2"/>
    <w:rsid w:val="001E7F07"/>
    <w:rsid w:val="001F0034"/>
    <w:rsid w:val="001F08AC"/>
    <w:rsid w:val="001F1FA3"/>
    <w:rsid w:val="001F2D3A"/>
    <w:rsid w:val="001F328F"/>
    <w:rsid w:val="001F6AB4"/>
    <w:rsid w:val="00201498"/>
    <w:rsid w:val="00202265"/>
    <w:rsid w:val="0020398B"/>
    <w:rsid w:val="00205902"/>
    <w:rsid w:val="0020765F"/>
    <w:rsid w:val="00207D34"/>
    <w:rsid w:val="002111D3"/>
    <w:rsid w:val="00213C3C"/>
    <w:rsid w:val="0021476B"/>
    <w:rsid w:val="00214AD5"/>
    <w:rsid w:val="00215897"/>
    <w:rsid w:val="002200A1"/>
    <w:rsid w:val="0022220E"/>
    <w:rsid w:val="0022405C"/>
    <w:rsid w:val="00224871"/>
    <w:rsid w:val="00226A77"/>
    <w:rsid w:val="00230AD1"/>
    <w:rsid w:val="0023227F"/>
    <w:rsid w:val="00233273"/>
    <w:rsid w:val="00243CE1"/>
    <w:rsid w:val="00254E4D"/>
    <w:rsid w:val="00256F18"/>
    <w:rsid w:val="002666FC"/>
    <w:rsid w:val="00273316"/>
    <w:rsid w:val="002766F0"/>
    <w:rsid w:val="002826B9"/>
    <w:rsid w:val="00283857"/>
    <w:rsid w:val="002859F6"/>
    <w:rsid w:val="002873C5"/>
    <w:rsid w:val="00291E52"/>
    <w:rsid w:val="00293083"/>
    <w:rsid w:val="00294E91"/>
    <w:rsid w:val="00294F1F"/>
    <w:rsid w:val="002A1BF7"/>
    <w:rsid w:val="002A2BBA"/>
    <w:rsid w:val="002A62BD"/>
    <w:rsid w:val="002A7CAD"/>
    <w:rsid w:val="002A7CE1"/>
    <w:rsid w:val="002B4A86"/>
    <w:rsid w:val="002C4919"/>
    <w:rsid w:val="002C5602"/>
    <w:rsid w:val="002D006B"/>
    <w:rsid w:val="002D190D"/>
    <w:rsid w:val="002D6CE1"/>
    <w:rsid w:val="002D6EF0"/>
    <w:rsid w:val="002E1E31"/>
    <w:rsid w:val="002E2A8A"/>
    <w:rsid w:val="002E6E07"/>
    <w:rsid w:val="002F09E9"/>
    <w:rsid w:val="002F328C"/>
    <w:rsid w:val="002F6050"/>
    <w:rsid w:val="002F6782"/>
    <w:rsid w:val="00305B95"/>
    <w:rsid w:val="0031004A"/>
    <w:rsid w:val="003115FD"/>
    <w:rsid w:val="00312B87"/>
    <w:rsid w:val="00314609"/>
    <w:rsid w:val="00315FD4"/>
    <w:rsid w:val="0031607E"/>
    <w:rsid w:val="003162DF"/>
    <w:rsid w:val="00320EE7"/>
    <w:rsid w:val="00327673"/>
    <w:rsid w:val="003302BE"/>
    <w:rsid w:val="00331905"/>
    <w:rsid w:val="00331A2C"/>
    <w:rsid w:val="00340B79"/>
    <w:rsid w:val="0034394E"/>
    <w:rsid w:val="00343DAF"/>
    <w:rsid w:val="003524AA"/>
    <w:rsid w:val="003549D3"/>
    <w:rsid w:val="00354CEE"/>
    <w:rsid w:val="00356598"/>
    <w:rsid w:val="0035667B"/>
    <w:rsid w:val="00357C71"/>
    <w:rsid w:val="00360ED9"/>
    <w:rsid w:val="00361471"/>
    <w:rsid w:val="00361A30"/>
    <w:rsid w:val="00361E08"/>
    <w:rsid w:val="00361F3D"/>
    <w:rsid w:val="00370C08"/>
    <w:rsid w:val="003728BB"/>
    <w:rsid w:val="00373FBC"/>
    <w:rsid w:val="00375E3B"/>
    <w:rsid w:val="00376BF3"/>
    <w:rsid w:val="00377B60"/>
    <w:rsid w:val="00383ADA"/>
    <w:rsid w:val="00392303"/>
    <w:rsid w:val="00396474"/>
    <w:rsid w:val="00397167"/>
    <w:rsid w:val="00397B86"/>
    <w:rsid w:val="003A0DA5"/>
    <w:rsid w:val="003A17D2"/>
    <w:rsid w:val="003A25D3"/>
    <w:rsid w:val="003A3B36"/>
    <w:rsid w:val="003A4C21"/>
    <w:rsid w:val="003A617B"/>
    <w:rsid w:val="003A7D25"/>
    <w:rsid w:val="003B2A91"/>
    <w:rsid w:val="003B4C76"/>
    <w:rsid w:val="003D0069"/>
    <w:rsid w:val="003D0CD1"/>
    <w:rsid w:val="003D4034"/>
    <w:rsid w:val="003D5F97"/>
    <w:rsid w:val="003D6313"/>
    <w:rsid w:val="003D6D8E"/>
    <w:rsid w:val="003E398D"/>
    <w:rsid w:val="003E3A2D"/>
    <w:rsid w:val="003F1345"/>
    <w:rsid w:val="003F36FE"/>
    <w:rsid w:val="003F4CB2"/>
    <w:rsid w:val="003F4D31"/>
    <w:rsid w:val="003F7BC6"/>
    <w:rsid w:val="00400806"/>
    <w:rsid w:val="004008C8"/>
    <w:rsid w:val="00400DC1"/>
    <w:rsid w:val="00401C1A"/>
    <w:rsid w:val="00401CBB"/>
    <w:rsid w:val="00403199"/>
    <w:rsid w:val="00403CD2"/>
    <w:rsid w:val="00406873"/>
    <w:rsid w:val="00412F91"/>
    <w:rsid w:val="004131DF"/>
    <w:rsid w:val="00416D29"/>
    <w:rsid w:val="00417276"/>
    <w:rsid w:val="004235F0"/>
    <w:rsid w:val="00427F8A"/>
    <w:rsid w:val="00427FE0"/>
    <w:rsid w:val="004342FD"/>
    <w:rsid w:val="004357E5"/>
    <w:rsid w:val="00435D1E"/>
    <w:rsid w:val="0044325C"/>
    <w:rsid w:val="004453DD"/>
    <w:rsid w:val="00446532"/>
    <w:rsid w:val="004507B9"/>
    <w:rsid w:val="004516CA"/>
    <w:rsid w:val="00452C02"/>
    <w:rsid w:val="00454DDF"/>
    <w:rsid w:val="00455334"/>
    <w:rsid w:val="004710E8"/>
    <w:rsid w:val="00473E5C"/>
    <w:rsid w:val="004759C4"/>
    <w:rsid w:val="00476E46"/>
    <w:rsid w:val="0047714A"/>
    <w:rsid w:val="00481653"/>
    <w:rsid w:val="00481CEB"/>
    <w:rsid w:val="0048505B"/>
    <w:rsid w:val="00490195"/>
    <w:rsid w:val="004964E9"/>
    <w:rsid w:val="004A4FE9"/>
    <w:rsid w:val="004A6494"/>
    <w:rsid w:val="004B1958"/>
    <w:rsid w:val="004B4E70"/>
    <w:rsid w:val="004B7801"/>
    <w:rsid w:val="004C114A"/>
    <w:rsid w:val="004D3B46"/>
    <w:rsid w:val="004D5A2F"/>
    <w:rsid w:val="004D6AC6"/>
    <w:rsid w:val="004E023F"/>
    <w:rsid w:val="004E12EA"/>
    <w:rsid w:val="004E5CCD"/>
    <w:rsid w:val="004F263F"/>
    <w:rsid w:val="004F4891"/>
    <w:rsid w:val="004F74D6"/>
    <w:rsid w:val="00502FA5"/>
    <w:rsid w:val="00504394"/>
    <w:rsid w:val="00505CEA"/>
    <w:rsid w:val="00511DAC"/>
    <w:rsid w:val="00513384"/>
    <w:rsid w:val="005145E9"/>
    <w:rsid w:val="005149D1"/>
    <w:rsid w:val="00514E48"/>
    <w:rsid w:val="00515A23"/>
    <w:rsid w:val="00517C62"/>
    <w:rsid w:val="00520874"/>
    <w:rsid w:val="005217E6"/>
    <w:rsid w:val="00524543"/>
    <w:rsid w:val="00525783"/>
    <w:rsid w:val="00527219"/>
    <w:rsid w:val="00530AFE"/>
    <w:rsid w:val="00532D62"/>
    <w:rsid w:val="00534CD9"/>
    <w:rsid w:val="00536167"/>
    <w:rsid w:val="00540475"/>
    <w:rsid w:val="00542D36"/>
    <w:rsid w:val="00543BFD"/>
    <w:rsid w:val="0054594B"/>
    <w:rsid w:val="00545A92"/>
    <w:rsid w:val="00551AB7"/>
    <w:rsid w:val="0055325D"/>
    <w:rsid w:val="00553839"/>
    <w:rsid w:val="0055433F"/>
    <w:rsid w:val="00554E35"/>
    <w:rsid w:val="00557BFF"/>
    <w:rsid w:val="00564489"/>
    <w:rsid w:val="005650BA"/>
    <w:rsid w:val="00576604"/>
    <w:rsid w:val="00581CAC"/>
    <w:rsid w:val="00583126"/>
    <w:rsid w:val="00583308"/>
    <w:rsid w:val="00583DAE"/>
    <w:rsid w:val="005840AA"/>
    <w:rsid w:val="005845CD"/>
    <w:rsid w:val="00584B29"/>
    <w:rsid w:val="00585714"/>
    <w:rsid w:val="005942AF"/>
    <w:rsid w:val="00595111"/>
    <w:rsid w:val="0059773C"/>
    <w:rsid w:val="00597D7B"/>
    <w:rsid w:val="005A0B7F"/>
    <w:rsid w:val="005A1013"/>
    <w:rsid w:val="005A1944"/>
    <w:rsid w:val="005A675F"/>
    <w:rsid w:val="005A7545"/>
    <w:rsid w:val="005B0278"/>
    <w:rsid w:val="005B3A23"/>
    <w:rsid w:val="005B79B1"/>
    <w:rsid w:val="005B7FB8"/>
    <w:rsid w:val="005C3CCC"/>
    <w:rsid w:val="005C7D6B"/>
    <w:rsid w:val="005C7EBA"/>
    <w:rsid w:val="005D028E"/>
    <w:rsid w:val="005D45F6"/>
    <w:rsid w:val="005D4BCE"/>
    <w:rsid w:val="005D4CAC"/>
    <w:rsid w:val="005D5BD0"/>
    <w:rsid w:val="005E3463"/>
    <w:rsid w:val="005E4892"/>
    <w:rsid w:val="005E52F4"/>
    <w:rsid w:val="005E6975"/>
    <w:rsid w:val="005E7C9B"/>
    <w:rsid w:val="005F4DED"/>
    <w:rsid w:val="005F6FE0"/>
    <w:rsid w:val="005F7BD1"/>
    <w:rsid w:val="00603211"/>
    <w:rsid w:val="00606293"/>
    <w:rsid w:val="00606D38"/>
    <w:rsid w:val="00615EDE"/>
    <w:rsid w:val="00616399"/>
    <w:rsid w:val="00616A6D"/>
    <w:rsid w:val="00620EC2"/>
    <w:rsid w:val="00621B8B"/>
    <w:rsid w:val="00621F45"/>
    <w:rsid w:val="00622EEB"/>
    <w:rsid w:val="0062765B"/>
    <w:rsid w:val="00632602"/>
    <w:rsid w:val="00632666"/>
    <w:rsid w:val="0063324F"/>
    <w:rsid w:val="00633C6F"/>
    <w:rsid w:val="00634B3E"/>
    <w:rsid w:val="00637EA2"/>
    <w:rsid w:val="006408E1"/>
    <w:rsid w:val="00640911"/>
    <w:rsid w:val="00641A5B"/>
    <w:rsid w:val="00642A24"/>
    <w:rsid w:val="00642D43"/>
    <w:rsid w:val="00652311"/>
    <w:rsid w:val="00653178"/>
    <w:rsid w:val="0066048F"/>
    <w:rsid w:val="006618AE"/>
    <w:rsid w:val="00662B6C"/>
    <w:rsid w:val="00663526"/>
    <w:rsid w:val="00666EEC"/>
    <w:rsid w:val="00674D71"/>
    <w:rsid w:val="006753E6"/>
    <w:rsid w:val="006778B0"/>
    <w:rsid w:val="00680D9A"/>
    <w:rsid w:val="00682433"/>
    <w:rsid w:val="006837F3"/>
    <w:rsid w:val="0069048D"/>
    <w:rsid w:val="006910A5"/>
    <w:rsid w:val="00692CAA"/>
    <w:rsid w:val="0069502F"/>
    <w:rsid w:val="006969C7"/>
    <w:rsid w:val="006A01A9"/>
    <w:rsid w:val="006A3A08"/>
    <w:rsid w:val="006A3BCE"/>
    <w:rsid w:val="006A475C"/>
    <w:rsid w:val="006A7501"/>
    <w:rsid w:val="006B1EB9"/>
    <w:rsid w:val="006B41CA"/>
    <w:rsid w:val="006B4A63"/>
    <w:rsid w:val="006C21BD"/>
    <w:rsid w:val="006C2A18"/>
    <w:rsid w:val="006C3E00"/>
    <w:rsid w:val="006D51F0"/>
    <w:rsid w:val="006D67B8"/>
    <w:rsid w:val="006D7245"/>
    <w:rsid w:val="006E00A2"/>
    <w:rsid w:val="006E03E2"/>
    <w:rsid w:val="006E179E"/>
    <w:rsid w:val="006E46F5"/>
    <w:rsid w:val="006E5504"/>
    <w:rsid w:val="006E5FA5"/>
    <w:rsid w:val="006F21F6"/>
    <w:rsid w:val="006F2B4A"/>
    <w:rsid w:val="006F4E0C"/>
    <w:rsid w:val="0070686E"/>
    <w:rsid w:val="00716756"/>
    <w:rsid w:val="00721104"/>
    <w:rsid w:val="007261E1"/>
    <w:rsid w:val="00726CF1"/>
    <w:rsid w:val="00727397"/>
    <w:rsid w:val="007308E7"/>
    <w:rsid w:val="007340E7"/>
    <w:rsid w:val="007344D6"/>
    <w:rsid w:val="007349C1"/>
    <w:rsid w:val="00735D6E"/>
    <w:rsid w:val="0073750E"/>
    <w:rsid w:val="0073752D"/>
    <w:rsid w:val="00737DA3"/>
    <w:rsid w:val="00741CC7"/>
    <w:rsid w:val="0074308B"/>
    <w:rsid w:val="007475D4"/>
    <w:rsid w:val="00752BCE"/>
    <w:rsid w:val="0075588E"/>
    <w:rsid w:val="00756E80"/>
    <w:rsid w:val="0076082F"/>
    <w:rsid w:val="007623A1"/>
    <w:rsid w:val="00771896"/>
    <w:rsid w:val="007728AE"/>
    <w:rsid w:val="007834B6"/>
    <w:rsid w:val="0079597E"/>
    <w:rsid w:val="00796263"/>
    <w:rsid w:val="00797566"/>
    <w:rsid w:val="00797E8F"/>
    <w:rsid w:val="007A1101"/>
    <w:rsid w:val="007A233E"/>
    <w:rsid w:val="007A3EEB"/>
    <w:rsid w:val="007A47ED"/>
    <w:rsid w:val="007A4853"/>
    <w:rsid w:val="007B18A4"/>
    <w:rsid w:val="007B31FE"/>
    <w:rsid w:val="007B7513"/>
    <w:rsid w:val="007C2798"/>
    <w:rsid w:val="007C64DD"/>
    <w:rsid w:val="007C76FA"/>
    <w:rsid w:val="007D3C94"/>
    <w:rsid w:val="007D4AE8"/>
    <w:rsid w:val="007D6854"/>
    <w:rsid w:val="007D752B"/>
    <w:rsid w:val="007D7D75"/>
    <w:rsid w:val="007E1BAD"/>
    <w:rsid w:val="007E1FE6"/>
    <w:rsid w:val="007E3F27"/>
    <w:rsid w:val="007E6905"/>
    <w:rsid w:val="007F10E6"/>
    <w:rsid w:val="007F14C8"/>
    <w:rsid w:val="007F152B"/>
    <w:rsid w:val="007F26B4"/>
    <w:rsid w:val="00804C8B"/>
    <w:rsid w:val="008057A5"/>
    <w:rsid w:val="00811EAB"/>
    <w:rsid w:val="008136A0"/>
    <w:rsid w:val="00814518"/>
    <w:rsid w:val="00817A76"/>
    <w:rsid w:val="00817A7E"/>
    <w:rsid w:val="0082304C"/>
    <w:rsid w:val="00824D1D"/>
    <w:rsid w:val="00831655"/>
    <w:rsid w:val="00832884"/>
    <w:rsid w:val="00832C1E"/>
    <w:rsid w:val="00833EC2"/>
    <w:rsid w:val="008366D8"/>
    <w:rsid w:val="00840178"/>
    <w:rsid w:val="008418DE"/>
    <w:rsid w:val="00845315"/>
    <w:rsid w:val="008519C7"/>
    <w:rsid w:val="00854B5B"/>
    <w:rsid w:val="00860A90"/>
    <w:rsid w:val="00863224"/>
    <w:rsid w:val="00870A34"/>
    <w:rsid w:val="00871A1B"/>
    <w:rsid w:val="00873AD5"/>
    <w:rsid w:val="00875B0B"/>
    <w:rsid w:val="00877D50"/>
    <w:rsid w:val="00882614"/>
    <w:rsid w:val="00886C1A"/>
    <w:rsid w:val="00887A76"/>
    <w:rsid w:val="008940C4"/>
    <w:rsid w:val="008962E4"/>
    <w:rsid w:val="008A2DB1"/>
    <w:rsid w:val="008A64A3"/>
    <w:rsid w:val="008A7EC2"/>
    <w:rsid w:val="008B0325"/>
    <w:rsid w:val="008B643F"/>
    <w:rsid w:val="008C2C00"/>
    <w:rsid w:val="008C4D92"/>
    <w:rsid w:val="008C4F3B"/>
    <w:rsid w:val="008D5E14"/>
    <w:rsid w:val="008D6160"/>
    <w:rsid w:val="008E43C2"/>
    <w:rsid w:val="008F59F0"/>
    <w:rsid w:val="008F63E4"/>
    <w:rsid w:val="00902EE6"/>
    <w:rsid w:val="00906BED"/>
    <w:rsid w:val="00906CDE"/>
    <w:rsid w:val="009112B3"/>
    <w:rsid w:val="00911960"/>
    <w:rsid w:val="00915D83"/>
    <w:rsid w:val="009168BA"/>
    <w:rsid w:val="00916A9D"/>
    <w:rsid w:val="00917B8B"/>
    <w:rsid w:val="00921350"/>
    <w:rsid w:val="00925B3D"/>
    <w:rsid w:val="009264C6"/>
    <w:rsid w:val="00934800"/>
    <w:rsid w:val="00943B79"/>
    <w:rsid w:val="00944378"/>
    <w:rsid w:val="009471EE"/>
    <w:rsid w:val="009527C9"/>
    <w:rsid w:val="00955DF7"/>
    <w:rsid w:val="00957271"/>
    <w:rsid w:val="00960027"/>
    <w:rsid w:val="00960DC8"/>
    <w:rsid w:val="009618A3"/>
    <w:rsid w:val="00970C49"/>
    <w:rsid w:val="00971F9A"/>
    <w:rsid w:val="0097220D"/>
    <w:rsid w:val="00972534"/>
    <w:rsid w:val="00982C92"/>
    <w:rsid w:val="0098351C"/>
    <w:rsid w:val="00990E68"/>
    <w:rsid w:val="00996643"/>
    <w:rsid w:val="009968FB"/>
    <w:rsid w:val="009A773A"/>
    <w:rsid w:val="009B4078"/>
    <w:rsid w:val="009B4A35"/>
    <w:rsid w:val="009B510B"/>
    <w:rsid w:val="009B766A"/>
    <w:rsid w:val="009C229F"/>
    <w:rsid w:val="009C5D4B"/>
    <w:rsid w:val="009D0C00"/>
    <w:rsid w:val="009D784B"/>
    <w:rsid w:val="009E2799"/>
    <w:rsid w:val="009E2B62"/>
    <w:rsid w:val="009E5997"/>
    <w:rsid w:val="009E6C86"/>
    <w:rsid w:val="009F0192"/>
    <w:rsid w:val="009F1C77"/>
    <w:rsid w:val="009F6601"/>
    <w:rsid w:val="009F6980"/>
    <w:rsid w:val="009F6FBF"/>
    <w:rsid w:val="009F7C53"/>
    <w:rsid w:val="00A01934"/>
    <w:rsid w:val="00A0535C"/>
    <w:rsid w:val="00A105AB"/>
    <w:rsid w:val="00A160B0"/>
    <w:rsid w:val="00A26661"/>
    <w:rsid w:val="00A315A9"/>
    <w:rsid w:val="00A3663C"/>
    <w:rsid w:val="00A462D0"/>
    <w:rsid w:val="00A46CD6"/>
    <w:rsid w:val="00A4718E"/>
    <w:rsid w:val="00A50077"/>
    <w:rsid w:val="00A50E7A"/>
    <w:rsid w:val="00A52D86"/>
    <w:rsid w:val="00A532D8"/>
    <w:rsid w:val="00A55D8E"/>
    <w:rsid w:val="00A61154"/>
    <w:rsid w:val="00A66939"/>
    <w:rsid w:val="00A70166"/>
    <w:rsid w:val="00A71E77"/>
    <w:rsid w:val="00A73DF5"/>
    <w:rsid w:val="00A777F1"/>
    <w:rsid w:val="00A8026B"/>
    <w:rsid w:val="00A80622"/>
    <w:rsid w:val="00A82537"/>
    <w:rsid w:val="00A8266F"/>
    <w:rsid w:val="00A85D67"/>
    <w:rsid w:val="00A91734"/>
    <w:rsid w:val="00A92FC4"/>
    <w:rsid w:val="00A95E1E"/>
    <w:rsid w:val="00A95FF2"/>
    <w:rsid w:val="00AA4C56"/>
    <w:rsid w:val="00AB0F50"/>
    <w:rsid w:val="00AB2A20"/>
    <w:rsid w:val="00AB3927"/>
    <w:rsid w:val="00AB695F"/>
    <w:rsid w:val="00AB7D8A"/>
    <w:rsid w:val="00AC1F3D"/>
    <w:rsid w:val="00AC2FCC"/>
    <w:rsid w:val="00AC6B89"/>
    <w:rsid w:val="00AC7A31"/>
    <w:rsid w:val="00AD7636"/>
    <w:rsid w:val="00AE0A40"/>
    <w:rsid w:val="00AF1A52"/>
    <w:rsid w:val="00AF4FB4"/>
    <w:rsid w:val="00B018F9"/>
    <w:rsid w:val="00B03707"/>
    <w:rsid w:val="00B062A9"/>
    <w:rsid w:val="00B06B69"/>
    <w:rsid w:val="00B07853"/>
    <w:rsid w:val="00B10F62"/>
    <w:rsid w:val="00B2087C"/>
    <w:rsid w:val="00B21152"/>
    <w:rsid w:val="00B22FE8"/>
    <w:rsid w:val="00B3152E"/>
    <w:rsid w:val="00B3576F"/>
    <w:rsid w:val="00B360B2"/>
    <w:rsid w:val="00B37747"/>
    <w:rsid w:val="00B40BD2"/>
    <w:rsid w:val="00B42355"/>
    <w:rsid w:val="00B43841"/>
    <w:rsid w:val="00B44EEE"/>
    <w:rsid w:val="00B5338F"/>
    <w:rsid w:val="00B54120"/>
    <w:rsid w:val="00B65662"/>
    <w:rsid w:val="00B66E27"/>
    <w:rsid w:val="00B670DA"/>
    <w:rsid w:val="00B673FE"/>
    <w:rsid w:val="00B7174A"/>
    <w:rsid w:val="00B740B2"/>
    <w:rsid w:val="00B747CC"/>
    <w:rsid w:val="00B75B50"/>
    <w:rsid w:val="00B823A6"/>
    <w:rsid w:val="00B82FEE"/>
    <w:rsid w:val="00B8382B"/>
    <w:rsid w:val="00B86C65"/>
    <w:rsid w:val="00B9475B"/>
    <w:rsid w:val="00BA2837"/>
    <w:rsid w:val="00BA28A4"/>
    <w:rsid w:val="00BA41A8"/>
    <w:rsid w:val="00BA74FA"/>
    <w:rsid w:val="00BA7BB8"/>
    <w:rsid w:val="00BB0E45"/>
    <w:rsid w:val="00BB12B8"/>
    <w:rsid w:val="00BB3592"/>
    <w:rsid w:val="00BB5F46"/>
    <w:rsid w:val="00BC0319"/>
    <w:rsid w:val="00BC1BFB"/>
    <w:rsid w:val="00BC214B"/>
    <w:rsid w:val="00BC264B"/>
    <w:rsid w:val="00BC2B80"/>
    <w:rsid w:val="00BC5B95"/>
    <w:rsid w:val="00BC7970"/>
    <w:rsid w:val="00BD059D"/>
    <w:rsid w:val="00BE240C"/>
    <w:rsid w:val="00BE3B68"/>
    <w:rsid w:val="00BE4098"/>
    <w:rsid w:val="00BE61C2"/>
    <w:rsid w:val="00BE7733"/>
    <w:rsid w:val="00C00C1A"/>
    <w:rsid w:val="00C039BD"/>
    <w:rsid w:val="00C06D19"/>
    <w:rsid w:val="00C110D4"/>
    <w:rsid w:val="00C120D9"/>
    <w:rsid w:val="00C13327"/>
    <w:rsid w:val="00C13782"/>
    <w:rsid w:val="00C16E7B"/>
    <w:rsid w:val="00C17112"/>
    <w:rsid w:val="00C20BB2"/>
    <w:rsid w:val="00C213B4"/>
    <w:rsid w:val="00C2272D"/>
    <w:rsid w:val="00C231F5"/>
    <w:rsid w:val="00C23DC5"/>
    <w:rsid w:val="00C25E2B"/>
    <w:rsid w:val="00C30152"/>
    <w:rsid w:val="00C3089C"/>
    <w:rsid w:val="00C347DB"/>
    <w:rsid w:val="00C374E5"/>
    <w:rsid w:val="00C3785F"/>
    <w:rsid w:val="00C37ED6"/>
    <w:rsid w:val="00C43311"/>
    <w:rsid w:val="00C455AF"/>
    <w:rsid w:val="00C52C85"/>
    <w:rsid w:val="00C6177A"/>
    <w:rsid w:val="00C626B2"/>
    <w:rsid w:val="00C66066"/>
    <w:rsid w:val="00C67122"/>
    <w:rsid w:val="00C71214"/>
    <w:rsid w:val="00C71EB5"/>
    <w:rsid w:val="00C738D9"/>
    <w:rsid w:val="00C747ED"/>
    <w:rsid w:val="00C75BC7"/>
    <w:rsid w:val="00C75DBD"/>
    <w:rsid w:val="00C801B5"/>
    <w:rsid w:val="00C82208"/>
    <w:rsid w:val="00C83C23"/>
    <w:rsid w:val="00C86C3F"/>
    <w:rsid w:val="00C93155"/>
    <w:rsid w:val="00C932F2"/>
    <w:rsid w:val="00C93769"/>
    <w:rsid w:val="00C972BA"/>
    <w:rsid w:val="00CA2760"/>
    <w:rsid w:val="00CA2AAF"/>
    <w:rsid w:val="00CA563E"/>
    <w:rsid w:val="00CA686C"/>
    <w:rsid w:val="00CA714A"/>
    <w:rsid w:val="00CB182C"/>
    <w:rsid w:val="00CB219E"/>
    <w:rsid w:val="00CB32FB"/>
    <w:rsid w:val="00CB4912"/>
    <w:rsid w:val="00CC1430"/>
    <w:rsid w:val="00CC2233"/>
    <w:rsid w:val="00CC2D73"/>
    <w:rsid w:val="00CC5E15"/>
    <w:rsid w:val="00CC6922"/>
    <w:rsid w:val="00CC6956"/>
    <w:rsid w:val="00CD0874"/>
    <w:rsid w:val="00CD3799"/>
    <w:rsid w:val="00CE1C2A"/>
    <w:rsid w:val="00CE44B1"/>
    <w:rsid w:val="00CE4F0D"/>
    <w:rsid w:val="00CF1B9A"/>
    <w:rsid w:val="00CF28CA"/>
    <w:rsid w:val="00CF37FC"/>
    <w:rsid w:val="00CF3885"/>
    <w:rsid w:val="00CF3D0E"/>
    <w:rsid w:val="00CF66CA"/>
    <w:rsid w:val="00D01706"/>
    <w:rsid w:val="00D0392D"/>
    <w:rsid w:val="00D044F7"/>
    <w:rsid w:val="00D07974"/>
    <w:rsid w:val="00D17B49"/>
    <w:rsid w:val="00D21D56"/>
    <w:rsid w:val="00D248F3"/>
    <w:rsid w:val="00D24CF0"/>
    <w:rsid w:val="00D25389"/>
    <w:rsid w:val="00D27539"/>
    <w:rsid w:val="00D30256"/>
    <w:rsid w:val="00D30768"/>
    <w:rsid w:val="00D32793"/>
    <w:rsid w:val="00D32FD2"/>
    <w:rsid w:val="00D333AD"/>
    <w:rsid w:val="00D34853"/>
    <w:rsid w:val="00D406CB"/>
    <w:rsid w:val="00D430E2"/>
    <w:rsid w:val="00D43E66"/>
    <w:rsid w:val="00D539EC"/>
    <w:rsid w:val="00D5408E"/>
    <w:rsid w:val="00D55883"/>
    <w:rsid w:val="00D563C3"/>
    <w:rsid w:val="00D6185A"/>
    <w:rsid w:val="00D626B0"/>
    <w:rsid w:val="00D6382F"/>
    <w:rsid w:val="00D63E3D"/>
    <w:rsid w:val="00D64A0E"/>
    <w:rsid w:val="00D66A92"/>
    <w:rsid w:val="00D7048E"/>
    <w:rsid w:val="00D73BE8"/>
    <w:rsid w:val="00D7484D"/>
    <w:rsid w:val="00D75061"/>
    <w:rsid w:val="00D76E6B"/>
    <w:rsid w:val="00D77BBE"/>
    <w:rsid w:val="00D77C8B"/>
    <w:rsid w:val="00D826E0"/>
    <w:rsid w:val="00D84468"/>
    <w:rsid w:val="00D857E1"/>
    <w:rsid w:val="00D922E8"/>
    <w:rsid w:val="00DA65F1"/>
    <w:rsid w:val="00DA6C30"/>
    <w:rsid w:val="00DA7467"/>
    <w:rsid w:val="00DB2B29"/>
    <w:rsid w:val="00DB6385"/>
    <w:rsid w:val="00DB66BF"/>
    <w:rsid w:val="00DB7CD5"/>
    <w:rsid w:val="00DC0727"/>
    <w:rsid w:val="00DC4015"/>
    <w:rsid w:val="00DC6B48"/>
    <w:rsid w:val="00DD0B1E"/>
    <w:rsid w:val="00DD465A"/>
    <w:rsid w:val="00DD490F"/>
    <w:rsid w:val="00DD728D"/>
    <w:rsid w:val="00DE0080"/>
    <w:rsid w:val="00DE0C8C"/>
    <w:rsid w:val="00DE1302"/>
    <w:rsid w:val="00DE1719"/>
    <w:rsid w:val="00DE6769"/>
    <w:rsid w:val="00DF38F9"/>
    <w:rsid w:val="00DF6CBC"/>
    <w:rsid w:val="00E01B6D"/>
    <w:rsid w:val="00E05CF6"/>
    <w:rsid w:val="00E07D4C"/>
    <w:rsid w:val="00E1034D"/>
    <w:rsid w:val="00E11280"/>
    <w:rsid w:val="00E12AE0"/>
    <w:rsid w:val="00E14ABA"/>
    <w:rsid w:val="00E20F83"/>
    <w:rsid w:val="00E25009"/>
    <w:rsid w:val="00E27DA1"/>
    <w:rsid w:val="00E32BB5"/>
    <w:rsid w:val="00E33BCA"/>
    <w:rsid w:val="00E34134"/>
    <w:rsid w:val="00E3453F"/>
    <w:rsid w:val="00E36118"/>
    <w:rsid w:val="00E36433"/>
    <w:rsid w:val="00E376E1"/>
    <w:rsid w:val="00E5129B"/>
    <w:rsid w:val="00E56491"/>
    <w:rsid w:val="00E57656"/>
    <w:rsid w:val="00E600A2"/>
    <w:rsid w:val="00E6269D"/>
    <w:rsid w:val="00E65B47"/>
    <w:rsid w:val="00E67EAE"/>
    <w:rsid w:val="00E72CC3"/>
    <w:rsid w:val="00E72D86"/>
    <w:rsid w:val="00E7347D"/>
    <w:rsid w:val="00E73B92"/>
    <w:rsid w:val="00E74CD6"/>
    <w:rsid w:val="00E7772A"/>
    <w:rsid w:val="00E77B57"/>
    <w:rsid w:val="00E8071F"/>
    <w:rsid w:val="00E90BB0"/>
    <w:rsid w:val="00E91A1F"/>
    <w:rsid w:val="00E920E9"/>
    <w:rsid w:val="00E94624"/>
    <w:rsid w:val="00E9514B"/>
    <w:rsid w:val="00E954D6"/>
    <w:rsid w:val="00E95F7E"/>
    <w:rsid w:val="00E97239"/>
    <w:rsid w:val="00EA014B"/>
    <w:rsid w:val="00EA332A"/>
    <w:rsid w:val="00EA651E"/>
    <w:rsid w:val="00EB0C37"/>
    <w:rsid w:val="00EB30F1"/>
    <w:rsid w:val="00EB673E"/>
    <w:rsid w:val="00EB6CDF"/>
    <w:rsid w:val="00EB6FAD"/>
    <w:rsid w:val="00EC013A"/>
    <w:rsid w:val="00EC0C41"/>
    <w:rsid w:val="00EC127E"/>
    <w:rsid w:val="00EC1848"/>
    <w:rsid w:val="00EC2DF5"/>
    <w:rsid w:val="00EC6170"/>
    <w:rsid w:val="00EC66FC"/>
    <w:rsid w:val="00ED0002"/>
    <w:rsid w:val="00ED3DFA"/>
    <w:rsid w:val="00EE0E0F"/>
    <w:rsid w:val="00EE3DA3"/>
    <w:rsid w:val="00EE6C6A"/>
    <w:rsid w:val="00EF6EDD"/>
    <w:rsid w:val="00F00B63"/>
    <w:rsid w:val="00F0265E"/>
    <w:rsid w:val="00F03224"/>
    <w:rsid w:val="00F0739F"/>
    <w:rsid w:val="00F079E5"/>
    <w:rsid w:val="00F11946"/>
    <w:rsid w:val="00F14715"/>
    <w:rsid w:val="00F15185"/>
    <w:rsid w:val="00F1562B"/>
    <w:rsid w:val="00F167C8"/>
    <w:rsid w:val="00F23D3A"/>
    <w:rsid w:val="00F23DF7"/>
    <w:rsid w:val="00F2425A"/>
    <w:rsid w:val="00F27EC7"/>
    <w:rsid w:val="00F30187"/>
    <w:rsid w:val="00F308D9"/>
    <w:rsid w:val="00F30B91"/>
    <w:rsid w:val="00F33D50"/>
    <w:rsid w:val="00F3627A"/>
    <w:rsid w:val="00F372FC"/>
    <w:rsid w:val="00F4476B"/>
    <w:rsid w:val="00F44E2E"/>
    <w:rsid w:val="00F44EDA"/>
    <w:rsid w:val="00F46A02"/>
    <w:rsid w:val="00F51E4F"/>
    <w:rsid w:val="00F523CE"/>
    <w:rsid w:val="00F5323E"/>
    <w:rsid w:val="00F5508B"/>
    <w:rsid w:val="00F57D1C"/>
    <w:rsid w:val="00F605C7"/>
    <w:rsid w:val="00F608D4"/>
    <w:rsid w:val="00F63C58"/>
    <w:rsid w:val="00F64039"/>
    <w:rsid w:val="00F653BF"/>
    <w:rsid w:val="00F67382"/>
    <w:rsid w:val="00F763B0"/>
    <w:rsid w:val="00F77BCC"/>
    <w:rsid w:val="00F86362"/>
    <w:rsid w:val="00F90B34"/>
    <w:rsid w:val="00F91FEE"/>
    <w:rsid w:val="00F93247"/>
    <w:rsid w:val="00F9465A"/>
    <w:rsid w:val="00FA0411"/>
    <w:rsid w:val="00FA3EA8"/>
    <w:rsid w:val="00FA51D1"/>
    <w:rsid w:val="00FA77EB"/>
    <w:rsid w:val="00FB18EF"/>
    <w:rsid w:val="00FB3D09"/>
    <w:rsid w:val="00FB6F76"/>
    <w:rsid w:val="00FB70BC"/>
    <w:rsid w:val="00FB79E7"/>
    <w:rsid w:val="00FC0A41"/>
    <w:rsid w:val="00FC1132"/>
    <w:rsid w:val="00FC2466"/>
    <w:rsid w:val="00FC283D"/>
    <w:rsid w:val="00FC75B1"/>
    <w:rsid w:val="00FD6383"/>
    <w:rsid w:val="00FD64D8"/>
    <w:rsid w:val="00FE4811"/>
    <w:rsid w:val="00FE531D"/>
    <w:rsid w:val="00FE6CDB"/>
    <w:rsid w:val="00FF2F29"/>
    <w:rsid w:val="00FF2F73"/>
    <w:rsid w:val="00FF4033"/>
    <w:rsid w:val="00FF49A7"/>
    <w:rsid w:val="00FF67FE"/>
    <w:rsid w:val="00FF7E38"/>
    <w:rsid w:val="0B475F83"/>
    <w:rsid w:val="1216557C"/>
    <w:rsid w:val="18F39285"/>
    <w:rsid w:val="1C99B42C"/>
    <w:rsid w:val="1DDA65BF"/>
    <w:rsid w:val="35C91673"/>
    <w:rsid w:val="35F1D492"/>
    <w:rsid w:val="36E6FDE4"/>
    <w:rsid w:val="4504E1D8"/>
    <w:rsid w:val="56CA5453"/>
    <w:rsid w:val="73E6C03C"/>
    <w:rsid w:val="75845810"/>
    <w:rsid w:val="77FA8140"/>
    <w:rsid w:val="7A26FCD0"/>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D09BB"/>
  <w15:docId w15:val="{6184657B-CDC9-4260-9D23-85B20F507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7" w:unhideWhenUsed="1"/>
    <w:lsdException w:name="annotation text" w:semiHidden="1" w:unhideWhenUsed="1" w:qFormat="1"/>
    <w:lsdException w:name="header" w:semiHidden="1" w:unhideWhenUsed="1"/>
    <w:lsdException w:name="footer" w:semiHidden="1" w:uiPriority="24"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6"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10" w:unhideWhenUsed="1"/>
    <w:lsdException w:name="List Continue 3" w:semiHidden="1" w:uiPriority="10" w:unhideWhenUsed="1"/>
    <w:lsdException w:name="List Continue 4" w:semiHidden="1" w:unhideWhenUsed="1"/>
    <w:lsdException w:name="List Continue 5" w:semiHidden="1" w:unhideWhenUsed="1"/>
    <w:lsdException w:name="Message Header" w:semiHidden="1" w:unhideWhenUsed="1"/>
    <w:lsdException w:name="Subtitle" w:semiHidden="1" w:uiPriority="26"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6"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293083"/>
    <w:pPr>
      <w:spacing w:before="120"/>
      <w:jc w:val="both"/>
    </w:pPr>
    <w:rPr>
      <w:rFonts w:ascii="Arial" w:eastAsia="SimSun" w:hAnsi="Arial"/>
      <w:sz w:val="22"/>
      <w:lang w:eastAsia="zh-CN" w:bidi="bn-BD"/>
    </w:rPr>
  </w:style>
  <w:style w:type="paragraph" w:styleId="Heading1">
    <w:name w:val="heading 1"/>
    <w:aliases w:val="H1,1,h1,1st level,õberschrift 1,l1"/>
    <w:next w:val="NormalParagraph"/>
    <w:link w:val="Heading1Char"/>
    <w:uiPriority w:val="9"/>
    <w:qFormat/>
    <w:rsid w:val="000F6B8B"/>
    <w:pPr>
      <w:keepNext/>
      <w:keepLines/>
      <w:numPr>
        <w:numId w:val="1"/>
      </w:numPr>
      <w:spacing w:before="360" w:after="60" w:line="276" w:lineRule="auto"/>
      <w:outlineLvl w:val="0"/>
    </w:pPr>
    <w:rPr>
      <w:rFonts w:ascii="Arial" w:eastAsia="Times New Roman" w:hAnsi="Arial" w:cs="Arial"/>
      <w:b/>
      <w:bCs/>
      <w:sz w:val="28"/>
      <w:szCs w:val="32"/>
      <w:lang w:eastAsia="en-US" w:bidi="bn-BD"/>
    </w:rPr>
  </w:style>
  <w:style w:type="paragraph" w:styleId="Heading2">
    <w:name w:val="heading 2"/>
    <w:aliases w:val="H2,h2,2nd level,õberschrift 2,UNDERRUBRIK 1-2,H2-Heading 2,2,Header 2,l2,Header2,22,heading2,list2,A,A.B.C.,list 2,Heading2,Heading Indent No L2,R2,heading 2,H21,E2,Chapter Title,h 2,section"/>
    <w:basedOn w:val="Heading1"/>
    <w:next w:val="NormalParagraph"/>
    <w:link w:val="Heading2Char"/>
    <w:uiPriority w:val="9"/>
    <w:qFormat/>
    <w:rsid w:val="000D20CB"/>
    <w:pPr>
      <w:numPr>
        <w:ilvl w:val="1"/>
      </w:numPr>
      <w:spacing w:before="240"/>
      <w:outlineLvl w:val="1"/>
    </w:pPr>
    <w:rPr>
      <w:iCs/>
      <w:sz w:val="24"/>
      <w:szCs w:val="28"/>
    </w:rPr>
  </w:style>
  <w:style w:type="paragraph" w:styleId="Heading3">
    <w:name w:val="heading 3"/>
    <w:aliases w:val="h3,H3,Underrubrik2,H3-Heading 3,3,l3.3,l3,list 3,list3,subhead,Heading3,1.,Heading No. L3,E3,Heading Three,h 3,3rd level,heading 3"/>
    <w:basedOn w:val="Heading2"/>
    <w:next w:val="NormalParagraph"/>
    <w:link w:val="Heading3Char"/>
    <w:uiPriority w:val="9"/>
    <w:qFormat/>
    <w:rsid w:val="00585714"/>
    <w:pPr>
      <w:numPr>
        <w:ilvl w:val="2"/>
      </w:numPr>
      <w:outlineLvl w:val="2"/>
    </w:pPr>
    <w:rPr>
      <w:szCs w:val="26"/>
    </w:rPr>
  </w:style>
  <w:style w:type="paragraph" w:styleId="Heading4">
    <w:name w:val="heading 4"/>
    <w:basedOn w:val="Heading3"/>
    <w:next w:val="NormalParagraph"/>
    <w:link w:val="Heading4Char"/>
    <w:uiPriority w:val="9"/>
    <w:qFormat/>
    <w:rsid w:val="000D20CB"/>
    <w:pPr>
      <w:numPr>
        <w:ilvl w:val="3"/>
      </w:numPr>
      <w:outlineLvl w:val="3"/>
    </w:pPr>
    <w:rPr>
      <w:rFonts w:ascii="Arial Bold" w:hAnsi="Arial Bold"/>
      <w:bCs w:val="0"/>
      <w:sz w:val="22"/>
      <w:szCs w:val="28"/>
    </w:rPr>
  </w:style>
  <w:style w:type="paragraph" w:styleId="Heading5">
    <w:name w:val="heading 5"/>
    <w:basedOn w:val="Heading4"/>
    <w:next w:val="NormalParagraph"/>
    <w:link w:val="Heading5Char"/>
    <w:uiPriority w:val="9"/>
    <w:qFormat/>
    <w:rsid w:val="000D20CB"/>
    <w:pPr>
      <w:numPr>
        <w:ilvl w:val="4"/>
      </w:numPr>
      <w:outlineLvl w:val="4"/>
    </w:pPr>
    <w:rPr>
      <w:bCs/>
      <w:iCs w:val="0"/>
      <w:szCs w:val="26"/>
      <w:lang w:val="en-US"/>
    </w:rPr>
  </w:style>
  <w:style w:type="paragraph" w:styleId="Heading6">
    <w:name w:val="heading 6"/>
    <w:basedOn w:val="Heading5"/>
    <w:next w:val="NormalParagraph"/>
    <w:link w:val="Heading6Char"/>
    <w:uiPriority w:val="9"/>
    <w:qFormat/>
    <w:rsid w:val="000D20CB"/>
    <w:pPr>
      <w:numPr>
        <w:ilvl w:val="5"/>
      </w:numPr>
      <w:outlineLvl w:val="5"/>
    </w:pPr>
    <w:rPr>
      <w:bCs w:val="0"/>
      <w:szCs w:val="22"/>
    </w:rPr>
  </w:style>
  <w:style w:type="paragraph" w:styleId="Heading7">
    <w:name w:val="heading 7"/>
    <w:basedOn w:val="Normal"/>
    <w:next w:val="Normal"/>
    <w:link w:val="Heading7Char"/>
    <w:uiPriority w:val="9"/>
    <w:qFormat/>
    <w:rsid w:val="00944378"/>
    <w:pPr>
      <w:keepNext/>
      <w:keepLines/>
      <w:numPr>
        <w:ilvl w:val="6"/>
        <w:numId w:val="1"/>
      </w:numPr>
      <w:spacing w:after="140" w:line="260" w:lineRule="atLeast"/>
      <w:jc w:val="left"/>
      <w:outlineLvl w:val="6"/>
    </w:pPr>
    <w:rPr>
      <w:rFonts w:eastAsia="Times New Roman"/>
      <w:i/>
      <w:lang w:eastAsia="en-US"/>
    </w:rPr>
  </w:style>
  <w:style w:type="paragraph" w:styleId="Heading8">
    <w:name w:val="heading 8"/>
    <w:basedOn w:val="Normal"/>
    <w:next w:val="Normal"/>
    <w:link w:val="Heading8Char"/>
    <w:uiPriority w:val="9"/>
    <w:qFormat/>
    <w:rsid w:val="00944378"/>
    <w:pPr>
      <w:keepNext/>
      <w:keepLines/>
      <w:numPr>
        <w:ilvl w:val="7"/>
        <w:numId w:val="1"/>
      </w:numPr>
      <w:spacing w:after="140" w:line="260" w:lineRule="atLeast"/>
      <w:jc w:val="left"/>
      <w:outlineLvl w:val="7"/>
    </w:pPr>
    <w:rPr>
      <w:rFonts w:eastAsia="Times New Roman"/>
      <w:i/>
      <w:iCs/>
      <w:lang w:val="en-US" w:eastAsia="en-US"/>
    </w:rPr>
  </w:style>
  <w:style w:type="paragraph" w:styleId="Heading9">
    <w:name w:val="heading 9"/>
    <w:basedOn w:val="Normal"/>
    <w:next w:val="Normal"/>
    <w:link w:val="Heading9Char"/>
    <w:uiPriority w:val="9"/>
    <w:qFormat/>
    <w:rsid w:val="00944378"/>
    <w:pPr>
      <w:numPr>
        <w:ilvl w:val="8"/>
        <w:numId w:val="1"/>
      </w:numPr>
      <w:spacing w:before="140" w:after="120" w:line="260" w:lineRule="atLeast"/>
      <w:jc w:val="left"/>
      <w:outlineLvl w:val="8"/>
    </w:pPr>
    <w:rPr>
      <w:rFonts w:eastAsia="Times New Roman" w:cs="Arial"/>
      <w:i/>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Char,h1 Char,1st level Char,õberschrift 1 Char,l1 Char"/>
    <w:link w:val="Heading1"/>
    <w:uiPriority w:val="9"/>
    <w:rsid w:val="005A1013"/>
    <w:rPr>
      <w:rFonts w:ascii="Arial" w:eastAsia="Times New Roman" w:hAnsi="Arial" w:cs="Arial"/>
      <w:b/>
      <w:bCs/>
      <w:sz w:val="28"/>
      <w:szCs w:val="32"/>
      <w:lang w:eastAsia="en-US" w:bidi="bn-BD"/>
    </w:rPr>
  </w:style>
  <w:style w:type="character" w:customStyle="1" w:styleId="Heading2Char">
    <w:name w:val="Heading 2 Char"/>
    <w:aliases w:val="H2 Char,h2 Char,2nd level Char,õberschrift 2 Char,UNDERRUBRIK 1-2 Char,H2-Heading 2 Char,2 Char,Header 2 Char,l2 Char,Header2 Char,22 Char,heading2 Char,list2 Char,A Char,A.B.C. Char,list 2 Char,Heading2 Char,Heading Indent No L2 Char"/>
    <w:link w:val="Heading2"/>
    <w:uiPriority w:val="9"/>
    <w:rsid w:val="005A1013"/>
    <w:rPr>
      <w:rFonts w:ascii="Arial" w:eastAsia="Times New Roman" w:hAnsi="Arial" w:cs="Arial"/>
      <w:b/>
      <w:bCs/>
      <w:iCs/>
      <w:sz w:val="24"/>
      <w:szCs w:val="28"/>
      <w:lang w:eastAsia="en-US" w:bidi="bn-BD"/>
    </w:rPr>
  </w:style>
  <w:style w:type="character" w:customStyle="1" w:styleId="Heading3Char">
    <w:name w:val="Heading 3 Char"/>
    <w:aliases w:val="h3 Char,H3 Char,Underrubrik2 Char,H3-Heading 3 Char,3 Char,l3.3 Char,l3 Char,list 3 Char,list3 Char,subhead Char,Heading3 Char,1. Char,Heading No. L3 Char,E3 Char,Heading Three Char,h 3 Char,3rd level Char,heading 3 Char"/>
    <w:link w:val="Heading3"/>
    <w:uiPriority w:val="9"/>
    <w:rsid w:val="005A1013"/>
    <w:rPr>
      <w:rFonts w:ascii="Arial" w:eastAsia="Times New Roman" w:hAnsi="Arial" w:cs="Arial"/>
      <w:b/>
      <w:bCs/>
      <w:iCs/>
      <w:sz w:val="24"/>
      <w:szCs w:val="26"/>
      <w:lang w:eastAsia="en-US" w:bidi="bn-BD"/>
    </w:rPr>
  </w:style>
  <w:style w:type="character" w:customStyle="1" w:styleId="Heading4Char">
    <w:name w:val="Heading 4 Char"/>
    <w:link w:val="Heading4"/>
    <w:uiPriority w:val="9"/>
    <w:rsid w:val="005A1013"/>
    <w:rPr>
      <w:rFonts w:ascii="Arial Bold" w:eastAsia="Times New Roman" w:hAnsi="Arial Bold" w:cs="Arial"/>
      <w:b/>
      <w:iCs/>
      <w:sz w:val="22"/>
      <w:szCs w:val="28"/>
      <w:lang w:eastAsia="en-US" w:bidi="bn-BD"/>
    </w:rPr>
  </w:style>
  <w:style w:type="character" w:customStyle="1" w:styleId="Heading5Char">
    <w:name w:val="Heading 5 Char"/>
    <w:link w:val="Heading5"/>
    <w:uiPriority w:val="9"/>
    <w:rsid w:val="005A1013"/>
    <w:rPr>
      <w:rFonts w:ascii="Arial Bold" w:eastAsia="Times New Roman" w:hAnsi="Arial Bold" w:cs="Arial"/>
      <w:b/>
      <w:bCs/>
      <w:sz w:val="22"/>
      <w:szCs w:val="26"/>
      <w:lang w:val="en-US" w:eastAsia="en-US" w:bidi="bn-BD"/>
    </w:rPr>
  </w:style>
  <w:style w:type="character" w:customStyle="1" w:styleId="Heading6Char">
    <w:name w:val="Heading 6 Char"/>
    <w:link w:val="Heading6"/>
    <w:uiPriority w:val="9"/>
    <w:rsid w:val="005A1013"/>
    <w:rPr>
      <w:rFonts w:ascii="Arial Bold" w:eastAsia="Times New Roman" w:hAnsi="Arial Bold" w:cs="Arial"/>
      <w:b/>
      <w:sz w:val="22"/>
      <w:szCs w:val="22"/>
      <w:lang w:val="en-US" w:eastAsia="en-US" w:bidi="bn-BD"/>
    </w:rPr>
  </w:style>
  <w:style w:type="character" w:customStyle="1" w:styleId="Heading7Char">
    <w:name w:val="Heading 7 Char"/>
    <w:link w:val="Heading7"/>
    <w:uiPriority w:val="9"/>
    <w:rsid w:val="008B643F"/>
    <w:rPr>
      <w:rFonts w:ascii="Arial" w:eastAsia="Times New Roman" w:hAnsi="Arial"/>
      <w:i/>
      <w:sz w:val="22"/>
      <w:lang w:eastAsia="en-US" w:bidi="bn-BD"/>
    </w:rPr>
  </w:style>
  <w:style w:type="character" w:customStyle="1" w:styleId="Heading8Char">
    <w:name w:val="Heading 8 Char"/>
    <w:link w:val="Heading8"/>
    <w:uiPriority w:val="9"/>
    <w:rsid w:val="008B643F"/>
    <w:rPr>
      <w:rFonts w:ascii="Arial" w:eastAsia="Times New Roman" w:hAnsi="Arial"/>
      <w:i/>
      <w:iCs/>
      <w:sz w:val="22"/>
      <w:lang w:val="en-US" w:eastAsia="en-US" w:bidi="bn-BD"/>
    </w:rPr>
  </w:style>
  <w:style w:type="character" w:customStyle="1" w:styleId="Heading9Char">
    <w:name w:val="Heading 9 Char"/>
    <w:link w:val="Heading9"/>
    <w:uiPriority w:val="9"/>
    <w:rsid w:val="008B643F"/>
    <w:rPr>
      <w:rFonts w:ascii="Arial" w:eastAsia="Times New Roman" w:hAnsi="Arial" w:cs="Arial"/>
      <w:i/>
      <w:sz w:val="22"/>
      <w:szCs w:val="22"/>
      <w:lang w:val="fr-FR" w:eastAsia="en-US" w:bidi="bn-BD"/>
    </w:rPr>
  </w:style>
  <w:style w:type="paragraph" w:styleId="Title">
    <w:name w:val="Title"/>
    <w:basedOn w:val="Normal"/>
    <w:link w:val="TitleChar"/>
    <w:uiPriority w:val="27"/>
    <w:qFormat/>
    <w:rsid w:val="00FD64D8"/>
    <w:pPr>
      <w:spacing w:after="60"/>
      <w:jc w:val="right"/>
    </w:pPr>
    <w:rPr>
      <w:b/>
      <w:bCs/>
      <w:kern w:val="28"/>
      <w:sz w:val="32"/>
      <w:szCs w:val="32"/>
    </w:rPr>
  </w:style>
  <w:style w:type="character" w:customStyle="1" w:styleId="TitleChar">
    <w:name w:val="Title Char"/>
    <w:link w:val="Title"/>
    <w:uiPriority w:val="27"/>
    <w:rsid w:val="005A1013"/>
    <w:rPr>
      <w:rFonts w:ascii="Arial" w:eastAsia="SimSun" w:hAnsi="Arial"/>
      <w:b/>
      <w:bCs/>
      <w:kern w:val="28"/>
      <w:sz w:val="32"/>
      <w:szCs w:val="32"/>
      <w:lang w:eastAsia="zh-CN" w:bidi="bn-BD"/>
    </w:rPr>
  </w:style>
  <w:style w:type="paragraph" w:styleId="TOC1">
    <w:name w:val="toc 1"/>
    <w:basedOn w:val="NormalParagraph"/>
    <w:next w:val="NormalParagraph"/>
    <w:uiPriority w:val="39"/>
    <w:rsid w:val="00007BE0"/>
    <w:pPr>
      <w:tabs>
        <w:tab w:val="left" w:pos="397"/>
        <w:tab w:val="left" w:pos="1134"/>
        <w:tab w:val="right" w:pos="9015"/>
      </w:tabs>
      <w:spacing w:after="40"/>
      <w:ind w:left="397" w:right="680" w:hanging="397"/>
    </w:pPr>
    <w:rPr>
      <w:b/>
      <w:noProof/>
      <w:lang w:eastAsia="zh-CN" w:bidi="bn-BD"/>
    </w:rPr>
  </w:style>
  <w:style w:type="paragraph" w:styleId="TOC2">
    <w:name w:val="toc 2"/>
    <w:basedOn w:val="TOC1"/>
    <w:uiPriority w:val="39"/>
    <w:rsid w:val="00007BE0"/>
    <w:pPr>
      <w:tabs>
        <w:tab w:val="clear" w:pos="397"/>
        <w:tab w:val="clear" w:pos="1134"/>
        <w:tab w:val="left" w:pos="964"/>
      </w:tabs>
      <w:spacing w:after="20"/>
      <w:ind w:left="964" w:hanging="567"/>
    </w:pPr>
    <w:rPr>
      <w:rFonts w:eastAsia="Times New Roman"/>
      <w:b w:val="0"/>
      <w:szCs w:val="24"/>
      <w:lang w:eastAsia="en-GB"/>
    </w:rPr>
  </w:style>
  <w:style w:type="paragraph" w:styleId="TOC3">
    <w:name w:val="toc 3"/>
    <w:basedOn w:val="TOC2"/>
    <w:uiPriority w:val="39"/>
    <w:rsid w:val="00007BE0"/>
    <w:pPr>
      <w:tabs>
        <w:tab w:val="clear" w:pos="964"/>
        <w:tab w:val="left" w:pos="1758"/>
      </w:tabs>
      <w:ind w:left="1758" w:hanging="794"/>
    </w:pPr>
  </w:style>
  <w:style w:type="paragraph" w:customStyle="1" w:styleId="ListBulletsub">
    <w:name w:val="List Bullet (sub)"/>
    <w:basedOn w:val="ListBullet3"/>
    <w:link w:val="ListBulletsubChar"/>
    <w:uiPriority w:val="5"/>
    <w:qFormat/>
    <w:rsid w:val="00283857"/>
    <w:pPr>
      <w:numPr>
        <w:ilvl w:val="3"/>
      </w:numPr>
      <w:tabs>
        <w:tab w:val="clear" w:pos="1361"/>
        <w:tab w:val="left" w:pos="1701"/>
      </w:tabs>
    </w:pPr>
  </w:style>
  <w:style w:type="paragraph" w:styleId="Header">
    <w:name w:val="header"/>
    <w:basedOn w:val="NormalParagraph"/>
    <w:link w:val="HeaderChar"/>
    <w:uiPriority w:val="99"/>
    <w:rsid w:val="00A95E1E"/>
    <w:pPr>
      <w:tabs>
        <w:tab w:val="right" w:pos="8931"/>
        <w:tab w:val="right" w:pos="13892"/>
      </w:tabs>
      <w:contextualSpacing/>
    </w:pPr>
    <w:rPr>
      <w:sz w:val="20"/>
    </w:rPr>
  </w:style>
  <w:style w:type="character" w:customStyle="1" w:styleId="HeaderChar">
    <w:name w:val="Header Char"/>
    <w:link w:val="Header"/>
    <w:uiPriority w:val="99"/>
    <w:rsid w:val="005A1013"/>
    <w:rPr>
      <w:rFonts w:ascii="Arial" w:eastAsia="SimSun" w:hAnsi="Arial"/>
      <w:szCs w:val="22"/>
    </w:rPr>
  </w:style>
  <w:style w:type="paragraph" w:customStyle="1" w:styleId="ListBullet1">
    <w:name w:val="List Bullet 1"/>
    <w:basedOn w:val="NormalParagraph"/>
    <w:uiPriority w:val="2"/>
    <w:qFormat/>
    <w:rsid w:val="003D0069"/>
    <w:pPr>
      <w:numPr>
        <w:numId w:val="11"/>
      </w:numPr>
      <w:tabs>
        <w:tab w:val="left" w:pos="680"/>
      </w:tabs>
      <w:contextualSpacing/>
    </w:pPr>
  </w:style>
  <w:style w:type="paragraph" w:styleId="ListBullet2">
    <w:name w:val="List Bullet 2"/>
    <w:basedOn w:val="ListBullet1"/>
    <w:uiPriority w:val="2"/>
    <w:qFormat/>
    <w:rsid w:val="003D0069"/>
    <w:pPr>
      <w:numPr>
        <w:ilvl w:val="1"/>
      </w:numPr>
      <w:tabs>
        <w:tab w:val="clear" w:pos="680"/>
        <w:tab w:val="left" w:pos="1021"/>
      </w:tabs>
    </w:pPr>
  </w:style>
  <w:style w:type="paragraph" w:customStyle="1" w:styleId="DocInfo">
    <w:name w:val="Doc Info"/>
    <w:basedOn w:val="NormalParagraph"/>
    <w:next w:val="CSLegal3"/>
    <w:uiPriority w:val="29"/>
    <w:rsid w:val="002A7CAD"/>
    <w:pPr>
      <w:spacing w:before="240" w:after="60"/>
    </w:pPr>
    <w:rPr>
      <w:b/>
      <w:sz w:val="24"/>
    </w:rPr>
  </w:style>
  <w:style w:type="paragraph" w:customStyle="1" w:styleId="TableHeader">
    <w:name w:val="Table Header"/>
    <w:basedOn w:val="NormalParagraph"/>
    <w:uiPriority w:val="18"/>
    <w:qFormat/>
    <w:rsid w:val="00C25E2B"/>
    <w:pPr>
      <w:keepNext/>
      <w:spacing w:before="60" w:after="0"/>
    </w:pPr>
    <w:rPr>
      <w:rFonts w:cs="Arial"/>
      <w:b/>
      <w:color w:val="FFFFFF"/>
      <w:lang w:val="en-US"/>
    </w:rPr>
  </w:style>
  <w:style w:type="character" w:styleId="Hyperlink">
    <w:name w:val="Hyperlink"/>
    <w:uiPriority w:val="99"/>
    <w:unhideWhenUsed/>
    <w:rsid w:val="00944378"/>
    <w:rPr>
      <w:color w:val="0000FF"/>
      <w:u w:val="single"/>
    </w:rPr>
  </w:style>
  <w:style w:type="paragraph" w:customStyle="1" w:styleId="Centredtext">
    <w:name w:val="Centred text"/>
    <w:basedOn w:val="NormalParagraph"/>
    <w:uiPriority w:val="27"/>
    <w:rsid w:val="009E2799"/>
    <w:pPr>
      <w:keepNext/>
      <w:jc w:val="center"/>
    </w:pPr>
    <w:rPr>
      <w:lang w:eastAsia="zh-CN" w:bidi="bn-BD"/>
    </w:rPr>
  </w:style>
  <w:style w:type="paragraph" w:customStyle="1" w:styleId="Disclaimer">
    <w:name w:val="Disclaimer"/>
    <w:basedOn w:val="NormalParagraph"/>
    <w:next w:val="NormalParagraph"/>
    <w:uiPriority w:val="28"/>
    <w:rsid w:val="009968FB"/>
    <w:pPr>
      <w:pBdr>
        <w:bottom w:val="single" w:sz="4" w:space="4" w:color="auto"/>
      </w:pBdr>
      <w:spacing w:before="480" w:after="240"/>
    </w:pPr>
    <w:rPr>
      <w:i/>
      <w:sz w:val="24"/>
      <w:szCs w:val="24"/>
    </w:rPr>
  </w:style>
  <w:style w:type="paragraph" w:customStyle="1" w:styleId="TableCaption">
    <w:name w:val="Table Caption"/>
    <w:basedOn w:val="NormalParagraph"/>
    <w:next w:val="NormalParagraph"/>
    <w:uiPriority w:val="13"/>
    <w:qFormat/>
    <w:rsid w:val="00C25E2B"/>
    <w:pPr>
      <w:numPr>
        <w:numId w:val="14"/>
      </w:numPr>
      <w:tabs>
        <w:tab w:val="left" w:pos="1009"/>
      </w:tabs>
      <w:spacing w:before="120"/>
      <w:jc w:val="center"/>
    </w:pPr>
    <w:rPr>
      <w:rFonts w:cs="Arial"/>
      <w:b/>
      <w:szCs w:val="20"/>
      <w:lang w:eastAsia="de-DE"/>
    </w:rPr>
  </w:style>
  <w:style w:type="character" w:customStyle="1" w:styleId="ListBulletsubChar">
    <w:name w:val="List Bullet (sub) Char"/>
    <w:link w:val="ListBulletsub"/>
    <w:uiPriority w:val="5"/>
    <w:rsid w:val="00283857"/>
    <w:rPr>
      <w:rFonts w:ascii="Arial" w:eastAsia="SimSun" w:hAnsi="Arial"/>
      <w:sz w:val="22"/>
      <w:szCs w:val="22"/>
    </w:rPr>
  </w:style>
  <w:style w:type="paragraph" w:customStyle="1" w:styleId="TableText">
    <w:name w:val="Table Text"/>
    <w:basedOn w:val="NormalParagraph"/>
    <w:link w:val="TableTextChar"/>
    <w:uiPriority w:val="19"/>
    <w:qFormat/>
    <w:rsid w:val="00F14715"/>
    <w:pPr>
      <w:spacing w:before="40" w:after="40"/>
    </w:pPr>
    <w:rPr>
      <w:sz w:val="20"/>
      <w:lang w:eastAsia="de-DE"/>
    </w:rPr>
  </w:style>
  <w:style w:type="paragraph" w:customStyle="1" w:styleId="CSLegal3">
    <w:name w:val="CS_Legal3"/>
    <w:basedOn w:val="NormalParagraph"/>
    <w:uiPriority w:val="30"/>
    <w:rsid w:val="00E72D86"/>
    <w:pPr>
      <w:spacing w:after="120"/>
    </w:pPr>
    <w:rPr>
      <w:rFonts w:eastAsia="Arial"/>
      <w:snapToGrid w:val="0"/>
      <w:sz w:val="14"/>
    </w:rPr>
  </w:style>
  <w:style w:type="paragraph" w:customStyle="1" w:styleId="Listletter">
    <w:name w:val="List letter"/>
    <w:basedOn w:val="NormalParagraph"/>
    <w:uiPriority w:val="7"/>
    <w:qFormat/>
    <w:rsid w:val="00DF6CBC"/>
    <w:pPr>
      <w:numPr>
        <w:ilvl w:val="1"/>
        <w:numId w:val="12"/>
      </w:numPr>
      <w:ind w:left="1020"/>
      <w:contextualSpacing/>
    </w:pPr>
  </w:style>
  <w:style w:type="paragraph" w:styleId="ListBullet3">
    <w:name w:val="List Bullet 3"/>
    <w:basedOn w:val="ListBullet2"/>
    <w:uiPriority w:val="2"/>
    <w:qFormat/>
    <w:rsid w:val="003D0069"/>
    <w:pPr>
      <w:numPr>
        <w:ilvl w:val="2"/>
      </w:numPr>
      <w:tabs>
        <w:tab w:val="clear" w:pos="1021"/>
        <w:tab w:val="left" w:pos="1361"/>
      </w:tabs>
    </w:pPr>
  </w:style>
  <w:style w:type="paragraph" w:styleId="BalloonText">
    <w:name w:val="Balloon Text"/>
    <w:basedOn w:val="Normal"/>
    <w:link w:val="BalloonTextChar"/>
    <w:uiPriority w:val="99"/>
    <w:semiHidden/>
    <w:unhideWhenUsed/>
    <w:rsid w:val="005A1013"/>
    <w:pPr>
      <w:spacing w:before="0"/>
    </w:pPr>
    <w:rPr>
      <w:rFonts w:ascii="Tahoma" w:hAnsi="Tahoma" w:cs="Tahoma"/>
      <w:sz w:val="16"/>
    </w:rPr>
  </w:style>
  <w:style w:type="paragraph" w:styleId="ListNumber">
    <w:name w:val="List Number"/>
    <w:basedOn w:val="Normal"/>
    <w:uiPriority w:val="6"/>
    <w:qFormat/>
    <w:rsid w:val="003D0069"/>
    <w:pPr>
      <w:numPr>
        <w:numId w:val="12"/>
      </w:numPr>
      <w:spacing w:before="0" w:after="200" w:line="276" w:lineRule="auto"/>
      <w:contextualSpacing/>
    </w:pPr>
  </w:style>
  <w:style w:type="paragraph" w:customStyle="1" w:styleId="Figurecaption">
    <w:name w:val="Figure caption"/>
    <w:basedOn w:val="NormalParagraph"/>
    <w:uiPriority w:val="12"/>
    <w:qFormat/>
    <w:rsid w:val="00C25E2B"/>
    <w:pPr>
      <w:numPr>
        <w:numId w:val="13"/>
      </w:numPr>
      <w:tabs>
        <w:tab w:val="left" w:pos="1009"/>
      </w:tabs>
      <w:jc w:val="center"/>
    </w:pPr>
    <w:rPr>
      <w:rFonts w:cs="Arial"/>
      <w:b/>
      <w:lang w:val="en-US"/>
    </w:rPr>
  </w:style>
  <w:style w:type="paragraph" w:customStyle="1" w:styleId="TableIndentedText">
    <w:name w:val="Table Indented Text"/>
    <w:basedOn w:val="TableText"/>
    <w:link w:val="TableIndentedTextChar"/>
    <w:uiPriority w:val="20"/>
    <w:qFormat/>
    <w:rsid w:val="007B31FE"/>
    <w:pPr>
      <w:ind w:left="227"/>
    </w:pPr>
  </w:style>
  <w:style w:type="paragraph" w:customStyle="1" w:styleId="ListParagraphletter">
    <w:name w:val="List Paragraph letter"/>
    <w:basedOn w:val="Listletter"/>
    <w:uiPriority w:val="9"/>
    <w:rsid w:val="00D64A0E"/>
    <w:pPr>
      <w:numPr>
        <w:ilvl w:val="0"/>
        <w:numId w:val="3"/>
      </w:numPr>
      <w:tabs>
        <w:tab w:val="clear" w:pos="720"/>
        <w:tab w:val="left" w:pos="1021"/>
      </w:tabs>
      <w:ind w:left="1361" w:hanging="340"/>
    </w:pPr>
  </w:style>
  <w:style w:type="paragraph" w:customStyle="1" w:styleId="ListParagraphRomans">
    <w:name w:val="List Paragraph Romans"/>
    <w:basedOn w:val="NormalParagraph"/>
    <w:uiPriority w:val="8"/>
    <w:qFormat/>
    <w:rsid w:val="00DF6CBC"/>
    <w:pPr>
      <w:numPr>
        <w:ilvl w:val="2"/>
        <w:numId w:val="12"/>
      </w:numPr>
      <w:tabs>
        <w:tab w:val="clear" w:pos="1700"/>
        <w:tab w:val="left" w:pos="1361"/>
      </w:tabs>
      <w:ind w:left="1361"/>
      <w:contextualSpacing/>
    </w:pPr>
  </w:style>
  <w:style w:type="paragraph" w:styleId="TOCHeading">
    <w:name w:val="TOC Heading"/>
    <w:basedOn w:val="NormalParagraph"/>
    <w:next w:val="NormalParagraph"/>
    <w:uiPriority w:val="39"/>
    <w:qFormat/>
    <w:rsid w:val="00243CE1"/>
    <w:pPr>
      <w:keepNext/>
      <w:pageBreakBefore/>
    </w:pPr>
    <w:rPr>
      <w:b/>
      <w:sz w:val="28"/>
    </w:rPr>
  </w:style>
  <w:style w:type="paragraph" w:styleId="ListParagraph">
    <w:name w:val="List Paragraph"/>
    <w:basedOn w:val="ListNumber"/>
    <w:link w:val="ListParagraphChar"/>
    <w:uiPriority w:val="34"/>
    <w:qFormat/>
    <w:rsid w:val="00D64A0E"/>
    <w:pPr>
      <w:numPr>
        <w:numId w:val="2"/>
      </w:numPr>
      <w:tabs>
        <w:tab w:val="clear" w:pos="360"/>
        <w:tab w:val="left" w:pos="340"/>
      </w:tabs>
      <w:ind w:left="680" w:hanging="340"/>
    </w:pPr>
  </w:style>
  <w:style w:type="paragraph" w:customStyle="1" w:styleId="ASN1Code">
    <w:name w:val="ASN.1 Code"/>
    <w:link w:val="ASN1CodeChar"/>
    <w:uiPriority w:val="16"/>
    <w:qFormat/>
    <w:rsid w:val="00361471"/>
    <w:pPr>
      <w:spacing w:line="276" w:lineRule="auto"/>
    </w:pPr>
    <w:rPr>
      <w:rFonts w:ascii="Courier New" w:eastAsia="SimSun" w:hAnsi="Courier New"/>
      <w:szCs w:val="22"/>
    </w:rPr>
  </w:style>
  <w:style w:type="paragraph" w:customStyle="1" w:styleId="XML">
    <w:name w:val="XML"/>
    <w:link w:val="XMLChar"/>
    <w:uiPriority w:val="17"/>
    <w:qFormat/>
    <w:rsid w:val="00361471"/>
    <w:pPr>
      <w:tabs>
        <w:tab w:val="left" w:pos="142"/>
        <w:tab w:val="left" w:pos="284"/>
        <w:tab w:val="left" w:pos="426"/>
        <w:tab w:val="left" w:pos="567"/>
        <w:tab w:val="left" w:pos="709"/>
        <w:tab w:val="left" w:pos="851"/>
        <w:tab w:val="left" w:pos="993"/>
        <w:tab w:val="left" w:pos="1134"/>
        <w:tab w:val="left" w:pos="1276"/>
        <w:tab w:val="left" w:pos="1418"/>
      </w:tabs>
      <w:autoSpaceDE w:val="0"/>
      <w:autoSpaceDN w:val="0"/>
      <w:adjustRightInd w:val="0"/>
      <w:spacing w:line="276" w:lineRule="auto"/>
    </w:pPr>
    <w:rPr>
      <w:rFonts w:ascii="Arial" w:eastAsia="SimSun" w:hAnsi="Arial"/>
      <w:noProof/>
      <w:color w:val="008080"/>
      <w:sz w:val="18"/>
      <w:szCs w:val="18"/>
      <w:lang w:bidi="bn-BD"/>
    </w:rPr>
  </w:style>
  <w:style w:type="character" w:customStyle="1" w:styleId="ASN1CodeChar">
    <w:name w:val="ASN.1 Code Char"/>
    <w:link w:val="ASN1Code"/>
    <w:uiPriority w:val="16"/>
    <w:rsid w:val="005A1013"/>
    <w:rPr>
      <w:rFonts w:ascii="Courier New" w:eastAsia="SimSun" w:hAnsi="Courier New"/>
      <w:szCs w:val="22"/>
    </w:rPr>
  </w:style>
  <w:style w:type="paragraph" w:customStyle="1" w:styleId="Annex">
    <w:name w:val="Annex"/>
    <w:next w:val="ANNEX-heading1"/>
    <w:uiPriority w:val="25"/>
    <w:qFormat/>
    <w:rsid w:val="00554E35"/>
    <w:pPr>
      <w:keepNext/>
      <w:keepLines/>
      <w:numPr>
        <w:numId w:val="8"/>
      </w:numPr>
      <w:spacing w:before="360" w:after="60" w:line="276" w:lineRule="auto"/>
      <w:outlineLvl w:val="0"/>
    </w:pPr>
    <w:rPr>
      <w:rFonts w:ascii="Arial" w:eastAsia="SimSun" w:hAnsi="Arial"/>
      <w:b/>
      <w:sz w:val="28"/>
      <w:lang w:eastAsia="zh-CN" w:bidi="bn-BD"/>
    </w:rPr>
  </w:style>
  <w:style w:type="character" w:customStyle="1" w:styleId="XMLChar">
    <w:name w:val="XML Char"/>
    <w:link w:val="XML"/>
    <w:uiPriority w:val="17"/>
    <w:rsid w:val="005A1013"/>
    <w:rPr>
      <w:rFonts w:ascii="Arial" w:eastAsia="SimSun" w:hAnsi="Arial"/>
      <w:noProof/>
      <w:color w:val="008080"/>
      <w:sz w:val="18"/>
      <w:szCs w:val="18"/>
      <w:lang w:bidi="bn-BD"/>
    </w:rPr>
  </w:style>
  <w:style w:type="paragraph" w:customStyle="1" w:styleId="TableReferencenumber">
    <w:name w:val="Table Reference number"/>
    <w:basedOn w:val="TableText"/>
    <w:uiPriority w:val="23"/>
    <w:qFormat/>
    <w:rsid w:val="003F4D31"/>
    <w:pPr>
      <w:numPr>
        <w:numId w:val="5"/>
      </w:numPr>
    </w:pPr>
  </w:style>
  <w:style w:type="numbering" w:customStyle="1" w:styleId="ListBullets">
    <w:name w:val="ListBullets"/>
    <w:uiPriority w:val="99"/>
    <w:rsid w:val="003D0069"/>
    <w:pPr>
      <w:numPr>
        <w:numId w:val="9"/>
      </w:numPr>
    </w:pPr>
  </w:style>
  <w:style w:type="paragraph" w:customStyle="1" w:styleId="TableBulletText">
    <w:name w:val="Table Bullet Text"/>
    <w:basedOn w:val="TableText"/>
    <w:link w:val="TableBulletTextChar"/>
    <w:uiPriority w:val="21"/>
    <w:qFormat/>
    <w:rsid w:val="00361471"/>
    <w:pPr>
      <w:numPr>
        <w:numId w:val="7"/>
      </w:numPr>
      <w:tabs>
        <w:tab w:val="left" w:pos="454"/>
      </w:tabs>
    </w:pPr>
  </w:style>
  <w:style w:type="character" w:customStyle="1" w:styleId="TableTextChar">
    <w:name w:val="Table Text Char"/>
    <w:link w:val="TableText"/>
    <w:uiPriority w:val="19"/>
    <w:rsid w:val="005A1013"/>
    <w:rPr>
      <w:rFonts w:ascii="Arial" w:eastAsia="SimSun" w:hAnsi="Arial"/>
      <w:szCs w:val="22"/>
      <w:lang w:eastAsia="de-DE"/>
    </w:rPr>
  </w:style>
  <w:style w:type="character" w:customStyle="1" w:styleId="TableIndentedTextChar">
    <w:name w:val="Table Indented Text Char"/>
    <w:link w:val="TableIndentedText"/>
    <w:uiPriority w:val="20"/>
    <w:rsid w:val="005A1013"/>
    <w:rPr>
      <w:rFonts w:ascii="Arial" w:eastAsia="SimSun" w:hAnsi="Arial"/>
      <w:szCs w:val="22"/>
      <w:lang w:eastAsia="de-DE"/>
    </w:rPr>
  </w:style>
  <w:style w:type="character" w:customStyle="1" w:styleId="TableBulletTextChar">
    <w:name w:val="Table Bullet Text Char"/>
    <w:link w:val="TableBulletText"/>
    <w:uiPriority w:val="21"/>
    <w:rsid w:val="005A1013"/>
    <w:rPr>
      <w:rFonts w:ascii="Arial" w:eastAsia="SimSun" w:hAnsi="Arial"/>
      <w:szCs w:val="22"/>
      <w:lang w:eastAsia="de-DE"/>
    </w:rPr>
  </w:style>
  <w:style w:type="paragraph" w:customStyle="1" w:styleId="CSDocNo">
    <w:name w:val="CS DocNo"/>
    <w:uiPriority w:val="29"/>
    <w:unhideWhenUsed/>
    <w:rsid w:val="00397B86"/>
    <w:pPr>
      <w:framePr w:hSpace="180" w:wrap="notBeside" w:hAnchor="margin" w:y="359"/>
      <w:ind w:left="560"/>
      <w:jc w:val="right"/>
    </w:pPr>
    <w:rPr>
      <w:rFonts w:ascii="Arial" w:eastAsia="Times New Roman" w:hAnsi="Arial"/>
      <w:b/>
      <w:sz w:val="32"/>
      <w:lang w:val="en-IE" w:eastAsia="en-US"/>
    </w:rPr>
  </w:style>
  <w:style w:type="character" w:customStyle="1" w:styleId="BalloonTextChar">
    <w:name w:val="Balloon Text Char"/>
    <w:link w:val="BalloonText"/>
    <w:uiPriority w:val="99"/>
    <w:semiHidden/>
    <w:rsid w:val="005A1013"/>
    <w:rPr>
      <w:rFonts w:ascii="Tahoma" w:eastAsia="SimSun" w:hAnsi="Tahoma" w:cs="Tahoma"/>
      <w:sz w:val="16"/>
      <w:lang w:eastAsia="zh-CN" w:bidi="bn-BD"/>
    </w:rPr>
  </w:style>
  <w:style w:type="paragraph" w:customStyle="1" w:styleId="NOTE">
    <w:name w:val="NOTE"/>
    <w:basedOn w:val="NormalParagraph"/>
    <w:uiPriority w:val="14"/>
    <w:qFormat/>
    <w:rsid w:val="00AD7636"/>
    <w:pPr>
      <w:tabs>
        <w:tab w:val="left" w:pos="1560"/>
      </w:tabs>
      <w:ind w:left="1559" w:hanging="1202"/>
    </w:pPr>
  </w:style>
  <w:style w:type="paragraph" w:customStyle="1" w:styleId="EXAMPLE">
    <w:name w:val="EXAMPLE"/>
    <w:basedOn w:val="NormalParagraph"/>
    <w:uiPriority w:val="15"/>
    <w:qFormat/>
    <w:rsid w:val="00875B0B"/>
    <w:pPr>
      <w:tabs>
        <w:tab w:val="left" w:pos="1985"/>
      </w:tabs>
      <w:ind w:left="1984" w:hanging="1627"/>
    </w:pPr>
  </w:style>
  <w:style w:type="paragraph" w:customStyle="1" w:styleId="NormalParagraph">
    <w:name w:val="Normal Paragraph"/>
    <w:link w:val="NormalParagraphZchn"/>
    <w:qFormat/>
    <w:rsid w:val="007261E1"/>
    <w:pPr>
      <w:spacing w:after="200" w:line="276" w:lineRule="auto"/>
    </w:pPr>
    <w:rPr>
      <w:rFonts w:ascii="Arial" w:eastAsia="SimSun" w:hAnsi="Arial"/>
      <w:sz w:val="22"/>
      <w:szCs w:val="22"/>
    </w:rPr>
  </w:style>
  <w:style w:type="paragraph" w:customStyle="1" w:styleId="CSDocTitle">
    <w:name w:val="CS DocTitle"/>
    <w:uiPriority w:val="29"/>
    <w:unhideWhenUsed/>
    <w:rsid w:val="00397B86"/>
    <w:pPr>
      <w:spacing w:before="360" w:after="120"/>
      <w:ind w:left="284"/>
    </w:pPr>
    <w:rPr>
      <w:rFonts w:ascii="Arial" w:eastAsia="Times New Roman" w:hAnsi="Arial"/>
      <w:b/>
      <w:sz w:val="36"/>
      <w:lang w:val="en-IE" w:eastAsia="en-US"/>
    </w:rPr>
  </w:style>
  <w:style w:type="paragraph" w:customStyle="1" w:styleId="CSFieldInfo">
    <w:name w:val="CS FieldInfo"/>
    <w:uiPriority w:val="29"/>
    <w:unhideWhenUsed/>
    <w:rsid w:val="00397B86"/>
    <w:pPr>
      <w:framePr w:wrap="around" w:vAnchor="text" w:hAnchor="page" w:y="1"/>
      <w:spacing w:before="60" w:after="60"/>
    </w:pPr>
    <w:rPr>
      <w:rFonts w:ascii="Arial" w:eastAsia="Times New Roman" w:hAnsi="Arial" w:cs="Arial"/>
      <w:bCs/>
      <w:szCs w:val="22"/>
      <w:lang w:eastAsia="en-US"/>
    </w:rPr>
  </w:style>
  <w:style w:type="paragraph" w:customStyle="1" w:styleId="CSFieldName">
    <w:name w:val="CS FieldName"/>
    <w:uiPriority w:val="29"/>
    <w:unhideWhenUsed/>
    <w:rsid w:val="00397B86"/>
    <w:rPr>
      <w:rFonts w:ascii="Arial" w:eastAsia="Times New Roman" w:hAnsi="Arial" w:cs="Arial"/>
      <w:bCs/>
      <w:szCs w:val="22"/>
      <w:lang w:eastAsia="en-US"/>
    </w:rPr>
  </w:style>
  <w:style w:type="paragraph" w:customStyle="1" w:styleId="CSLegalTxt">
    <w:name w:val="CS LegalTxt"/>
    <w:uiPriority w:val="29"/>
    <w:unhideWhenUsed/>
    <w:rsid w:val="00397B86"/>
    <w:pPr>
      <w:jc w:val="both"/>
    </w:pPr>
    <w:rPr>
      <w:rFonts w:ascii="Arial" w:eastAsia="Times New Roman" w:hAnsi="Arial" w:cs="Arial"/>
      <w:bCs/>
      <w:sz w:val="14"/>
      <w:szCs w:val="22"/>
      <w:lang w:eastAsia="en-US"/>
    </w:rPr>
  </w:style>
  <w:style w:type="paragraph" w:customStyle="1" w:styleId="CSTableTitle">
    <w:name w:val="CS TableTitle"/>
    <w:next w:val="Normal"/>
    <w:uiPriority w:val="29"/>
    <w:unhideWhenUsed/>
    <w:rsid w:val="00397B86"/>
    <w:pPr>
      <w:jc w:val="center"/>
    </w:pPr>
    <w:rPr>
      <w:rFonts w:ascii="Arial" w:eastAsia="Arial" w:hAnsi="Arial" w:cs="Arial"/>
      <w:b/>
      <w:i/>
      <w:snapToGrid w:val="0"/>
      <w:sz w:val="22"/>
      <w:szCs w:val="22"/>
      <w:lang w:eastAsia="en-US"/>
    </w:rPr>
  </w:style>
  <w:style w:type="paragraph" w:customStyle="1" w:styleId="CSHeading">
    <w:name w:val="CS_Heading"/>
    <w:basedOn w:val="Normal"/>
    <w:uiPriority w:val="29"/>
    <w:semiHidden/>
    <w:rsid w:val="00397B86"/>
    <w:pPr>
      <w:spacing w:line="360" w:lineRule="auto"/>
    </w:pPr>
    <w:rPr>
      <w:b/>
    </w:rPr>
  </w:style>
  <w:style w:type="paragraph" w:customStyle="1" w:styleId="CSLegal1">
    <w:name w:val="CS_Legal1"/>
    <w:basedOn w:val="Normal"/>
    <w:uiPriority w:val="29"/>
    <w:rsid w:val="00397B86"/>
    <w:rPr>
      <w:b/>
      <w:bCs/>
      <w:i/>
      <w:iCs/>
      <w:sz w:val="20"/>
    </w:rPr>
  </w:style>
  <w:style w:type="paragraph" w:customStyle="1" w:styleId="CSLegal2">
    <w:name w:val="CS_Legal2"/>
    <w:basedOn w:val="Normal"/>
    <w:uiPriority w:val="29"/>
    <w:rsid w:val="00397B86"/>
    <w:rPr>
      <w:rFonts w:eastAsia="Arial"/>
      <w:b/>
      <w:snapToGrid w:val="0"/>
      <w:sz w:val="14"/>
      <w:szCs w:val="22"/>
      <w:u w:val="single"/>
    </w:rPr>
  </w:style>
  <w:style w:type="paragraph" w:styleId="Footer">
    <w:name w:val="footer"/>
    <w:basedOn w:val="NormalParagraph"/>
    <w:link w:val="FooterChar"/>
    <w:uiPriority w:val="24"/>
    <w:rsid w:val="00A95E1E"/>
    <w:pPr>
      <w:tabs>
        <w:tab w:val="right" w:pos="8930"/>
        <w:tab w:val="right" w:pos="13892"/>
      </w:tabs>
      <w:contextualSpacing/>
    </w:pPr>
    <w:rPr>
      <w:sz w:val="20"/>
    </w:rPr>
  </w:style>
  <w:style w:type="character" w:customStyle="1" w:styleId="FooterChar">
    <w:name w:val="Footer Char"/>
    <w:link w:val="Footer"/>
    <w:uiPriority w:val="24"/>
    <w:rsid w:val="00283857"/>
    <w:rPr>
      <w:rFonts w:ascii="Arial" w:eastAsia="SimSun" w:hAnsi="Arial"/>
      <w:szCs w:val="22"/>
    </w:rPr>
  </w:style>
  <w:style w:type="numbering" w:customStyle="1" w:styleId="ListNumbers">
    <w:name w:val="ListNumbers"/>
    <w:uiPriority w:val="99"/>
    <w:rsid w:val="003D0069"/>
    <w:pPr>
      <w:numPr>
        <w:numId w:val="10"/>
      </w:numPr>
    </w:pPr>
  </w:style>
  <w:style w:type="paragraph" w:styleId="FootnoteText">
    <w:name w:val="footnote text"/>
    <w:basedOn w:val="NormalParagraph"/>
    <w:link w:val="FootnoteTextChar"/>
    <w:uiPriority w:val="17"/>
    <w:rsid w:val="009527C9"/>
    <w:pPr>
      <w:spacing w:after="120"/>
    </w:pPr>
    <w:rPr>
      <w:sz w:val="20"/>
      <w:szCs w:val="25"/>
    </w:rPr>
  </w:style>
  <w:style w:type="character" w:customStyle="1" w:styleId="FootnoteTextChar">
    <w:name w:val="Footnote Text Char"/>
    <w:link w:val="FootnoteText"/>
    <w:uiPriority w:val="17"/>
    <w:rsid w:val="00283857"/>
    <w:rPr>
      <w:rFonts w:ascii="Arial" w:eastAsia="SimSun" w:hAnsi="Arial"/>
      <w:szCs w:val="25"/>
    </w:rPr>
  </w:style>
  <w:style w:type="character" w:styleId="FootnoteReference">
    <w:name w:val="footnote reference"/>
    <w:uiPriority w:val="99"/>
    <w:unhideWhenUsed/>
    <w:rsid w:val="009527C9"/>
    <w:rPr>
      <w:vertAlign w:val="superscript"/>
    </w:rPr>
  </w:style>
  <w:style w:type="paragraph" w:styleId="ListBullet">
    <w:name w:val="List Bullet"/>
    <w:basedOn w:val="Normal"/>
    <w:uiPriority w:val="99"/>
    <w:semiHidden/>
    <w:rsid w:val="003A7D25"/>
    <w:pPr>
      <w:numPr>
        <w:numId w:val="4"/>
      </w:numPr>
      <w:contextualSpacing/>
    </w:pPr>
  </w:style>
  <w:style w:type="paragraph" w:styleId="ListContinue">
    <w:name w:val="List Continue"/>
    <w:basedOn w:val="ListBullet1"/>
    <w:uiPriority w:val="99"/>
    <w:semiHidden/>
    <w:rsid w:val="00B673FE"/>
    <w:pPr>
      <w:spacing w:after="120"/>
    </w:pPr>
  </w:style>
  <w:style w:type="paragraph" w:customStyle="1" w:styleId="ListContinue1">
    <w:name w:val="List Continue 1"/>
    <w:basedOn w:val="ListBullet1"/>
    <w:uiPriority w:val="10"/>
    <w:qFormat/>
    <w:rsid w:val="00871A1B"/>
    <w:pPr>
      <w:numPr>
        <w:numId w:val="0"/>
      </w:numPr>
      <w:ind w:left="680"/>
    </w:pPr>
  </w:style>
  <w:style w:type="paragraph" w:styleId="ListContinue2">
    <w:name w:val="List Continue 2"/>
    <w:basedOn w:val="ListBullet2"/>
    <w:uiPriority w:val="10"/>
    <w:rsid w:val="00871A1B"/>
    <w:pPr>
      <w:numPr>
        <w:ilvl w:val="0"/>
        <w:numId w:val="0"/>
      </w:numPr>
      <w:ind w:left="1021"/>
    </w:pPr>
  </w:style>
  <w:style w:type="paragraph" w:styleId="ListContinue3">
    <w:name w:val="List Continue 3"/>
    <w:basedOn w:val="ListBullet3"/>
    <w:uiPriority w:val="10"/>
    <w:rsid w:val="00871A1B"/>
    <w:pPr>
      <w:numPr>
        <w:ilvl w:val="0"/>
        <w:numId w:val="0"/>
      </w:numPr>
      <w:ind w:left="1361"/>
    </w:pPr>
  </w:style>
  <w:style w:type="paragraph" w:customStyle="1" w:styleId="ListBulletsubcontinue">
    <w:name w:val="List Bullet (sub) continue"/>
    <w:basedOn w:val="ListBulletsub"/>
    <w:uiPriority w:val="11"/>
    <w:qFormat/>
    <w:rsid w:val="00871A1B"/>
    <w:pPr>
      <w:numPr>
        <w:ilvl w:val="0"/>
        <w:numId w:val="0"/>
      </w:numPr>
      <w:ind w:left="1701"/>
    </w:pPr>
  </w:style>
  <w:style w:type="paragraph" w:customStyle="1" w:styleId="ANNEX-heading1">
    <w:name w:val="ANNEX-heading1"/>
    <w:basedOn w:val="Annex"/>
    <w:next w:val="NormalParagraph"/>
    <w:uiPriority w:val="26"/>
    <w:rsid w:val="000F6B8B"/>
    <w:pPr>
      <w:numPr>
        <w:ilvl w:val="1"/>
      </w:numPr>
      <w:spacing w:before="240"/>
      <w:outlineLvl w:val="1"/>
    </w:pPr>
    <w:rPr>
      <w:rFonts w:ascii="Arial Bold" w:hAnsi="Arial Bold"/>
      <w:sz w:val="24"/>
      <w:szCs w:val="24"/>
    </w:rPr>
  </w:style>
  <w:style w:type="paragraph" w:customStyle="1" w:styleId="ANNEX-heading2">
    <w:name w:val="ANNEX-heading2"/>
    <w:basedOn w:val="ANNEX-heading1"/>
    <w:next w:val="NormalParagraph"/>
    <w:uiPriority w:val="26"/>
    <w:rsid w:val="00FB18EF"/>
    <w:pPr>
      <w:numPr>
        <w:ilvl w:val="2"/>
      </w:numPr>
      <w:outlineLvl w:val="2"/>
    </w:pPr>
    <w:rPr>
      <w:b w:val="0"/>
    </w:rPr>
  </w:style>
  <w:style w:type="paragraph" w:customStyle="1" w:styleId="ANNEX-heading3">
    <w:name w:val="ANNEX-heading3"/>
    <w:basedOn w:val="ANNEX-heading2"/>
    <w:next w:val="NormalParagraph"/>
    <w:uiPriority w:val="26"/>
    <w:rsid w:val="00FB18EF"/>
    <w:pPr>
      <w:numPr>
        <w:ilvl w:val="3"/>
      </w:numPr>
      <w:outlineLvl w:val="3"/>
    </w:pPr>
    <w:rPr>
      <w:sz w:val="22"/>
      <w:szCs w:val="22"/>
      <w:lang w:val="fr-FR"/>
    </w:rPr>
  </w:style>
  <w:style w:type="paragraph" w:customStyle="1" w:styleId="ANNEX-heading4">
    <w:name w:val="ANNEX-heading4"/>
    <w:basedOn w:val="ANNEX-heading3"/>
    <w:next w:val="NormalParagraph"/>
    <w:uiPriority w:val="26"/>
    <w:rsid w:val="00FB18EF"/>
    <w:pPr>
      <w:numPr>
        <w:ilvl w:val="4"/>
      </w:numPr>
      <w:outlineLvl w:val="4"/>
    </w:pPr>
  </w:style>
  <w:style w:type="paragraph" w:customStyle="1" w:styleId="ANNEX-heading5">
    <w:name w:val="ANNEX-heading5"/>
    <w:basedOn w:val="ANNEX-heading4"/>
    <w:next w:val="NormalParagraph"/>
    <w:uiPriority w:val="26"/>
    <w:rsid w:val="00FB18EF"/>
    <w:pPr>
      <w:numPr>
        <w:ilvl w:val="5"/>
      </w:numPr>
      <w:outlineLvl w:val="5"/>
    </w:pPr>
  </w:style>
  <w:style w:type="paragraph" w:styleId="TOC4">
    <w:name w:val="toc 4"/>
    <w:basedOn w:val="TOC3"/>
    <w:uiPriority w:val="39"/>
    <w:unhideWhenUsed/>
    <w:rsid w:val="00007BE0"/>
    <w:pPr>
      <w:tabs>
        <w:tab w:val="clear" w:pos="1758"/>
        <w:tab w:val="left" w:pos="2722"/>
      </w:tabs>
      <w:ind w:left="2722" w:hanging="964"/>
    </w:pPr>
  </w:style>
  <w:style w:type="paragraph" w:styleId="TOC5">
    <w:name w:val="toc 5"/>
    <w:basedOn w:val="TOC4"/>
    <w:uiPriority w:val="39"/>
    <w:unhideWhenUsed/>
    <w:rsid w:val="00294E91"/>
    <w:pPr>
      <w:tabs>
        <w:tab w:val="left" w:pos="2127"/>
      </w:tabs>
      <w:ind w:left="2127" w:hanging="1701"/>
    </w:pPr>
  </w:style>
  <w:style w:type="paragraph" w:styleId="TOC6">
    <w:name w:val="toc 6"/>
    <w:basedOn w:val="TOC5"/>
    <w:uiPriority w:val="39"/>
    <w:unhideWhenUsed/>
    <w:rsid w:val="00331905"/>
    <w:pPr>
      <w:tabs>
        <w:tab w:val="clear" w:pos="2127"/>
        <w:tab w:val="left" w:pos="2552"/>
      </w:tabs>
      <w:ind w:left="2552" w:hanging="2126"/>
    </w:pPr>
  </w:style>
  <w:style w:type="paragraph" w:styleId="TOC9">
    <w:name w:val="toc 9"/>
    <w:basedOn w:val="Normal"/>
    <w:next w:val="Normal"/>
    <w:autoRedefine/>
    <w:uiPriority w:val="39"/>
    <w:unhideWhenUsed/>
    <w:rsid w:val="00AC2FCC"/>
    <w:pPr>
      <w:ind w:left="1760"/>
    </w:pPr>
  </w:style>
  <w:style w:type="character" w:styleId="PlaceholderText">
    <w:name w:val="Placeholder Text"/>
    <w:basedOn w:val="DefaultParagraphFont"/>
    <w:uiPriority w:val="99"/>
    <w:semiHidden/>
    <w:rsid w:val="00B3576F"/>
    <w:rPr>
      <w:color w:val="808080"/>
    </w:rPr>
  </w:style>
  <w:style w:type="paragraph" w:customStyle="1" w:styleId="Legalclauselevel1">
    <w:name w:val="Legal clause level 1"/>
    <w:uiPriority w:val="30"/>
    <w:qFormat/>
    <w:rsid w:val="00DD465A"/>
    <w:pPr>
      <w:numPr>
        <w:numId w:val="15"/>
      </w:numPr>
      <w:spacing w:before="120" w:after="240"/>
      <w:outlineLvl w:val="0"/>
    </w:pPr>
    <w:rPr>
      <w:rFonts w:ascii="Arial" w:eastAsia="Times New Roman" w:hAnsi="Arial" w:cs="Arial"/>
      <w:b/>
      <w:bCs/>
      <w:sz w:val="28"/>
      <w:szCs w:val="32"/>
      <w:lang w:eastAsia="en-US" w:bidi="bn-BD"/>
    </w:rPr>
  </w:style>
  <w:style w:type="paragraph" w:customStyle="1" w:styleId="Legalclauselevel2">
    <w:name w:val="Legal clause level 2"/>
    <w:basedOn w:val="Legalclauselevel1"/>
    <w:uiPriority w:val="30"/>
    <w:qFormat/>
    <w:rsid w:val="00DD465A"/>
    <w:pPr>
      <w:numPr>
        <w:ilvl w:val="1"/>
        <w:numId w:val="16"/>
      </w:numPr>
      <w:outlineLvl w:val="9"/>
    </w:pPr>
    <w:rPr>
      <w:b w:val="0"/>
      <w:sz w:val="22"/>
      <w:szCs w:val="22"/>
    </w:rPr>
  </w:style>
  <w:style w:type="paragraph" w:customStyle="1" w:styleId="Legalclauselevel3">
    <w:name w:val="Legal clause level 3"/>
    <w:basedOn w:val="Legalclauselevel2"/>
    <w:uiPriority w:val="30"/>
    <w:qFormat/>
    <w:rsid w:val="00DD465A"/>
    <w:pPr>
      <w:numPr>
        <w:ilvl w:val="2"/>
      </w:numPr>
      <w:spacing w:line="276" w:lineRule="auto"/>
    </w:pPr>
    <w:rPr>
      <w:iCs/>
    </w:rPr>
  </w:style>
  <w:style w:type="paragraph" w:customStyle="1" w:styleId="Legalclauselevel4">
    <w:name w:val="Legal clause level 4"/>
    <w:basedOn w:val="Legalclauselevel3"/>
    <w:uiPriority w:val="30"/>
    <w:qFormat/>
    <w:rsid w:val="00DD465A"/>
    <w:pPr>
      <w:numPr>
        <w:ilvl w:val="3"/>
      </w:numPr>
      <w:spacing w:after="120"/>
      <w:ind w:left="3118" w:hanging="992"/>
    </w:pPr>
  </w:style>
  <w:style w:type="paragraph" w:customStyle="1" w:styleId="TitleCentred">
    <w:name w:val="Title Centred"/>
    <w:basedOn w:val="Title"/>
    <w:next w:val="NormalParagraph"/>
    <w:uiPriority w:val="27"/>
    <w:qFormat/>
    <w:rsid w:val="00DD465A"/>
    <w:pPr>
      <w:spacing w:before="240" w:after="240"/>
      <w:jc w:val="center"/>
      <w:outlineLvl w:val="0"/>
    </w:pPr>
  </w:style>
  <w:style w:type="numbering" w:customStyle="1" w:styleId="LegalList">
    <w:name w:val="LegalList"/>
    <w:uiPriority w:val="99"/>
    <w:rsid w:val="0059773C"/>
    <w:pPr>
      <w:numPr>
        <w:numId w:val="6"/>
      </w:numPr>
    </w:pPr>
  </w:style>
  <w:style w:type="paragraph" w:customStyle="1" w:styleId="Legaldefinition">
    <w:name w:val="Legal definition"/>
    <w:basedOn w:val="NOTE"/>
    <w:uiPriority w:val="31"/>
    <w:qFormat/>
    <w:rsid w:val="0059773C"/>
    <w:pPr>
      <w:tabs>
        <w:tab w:val="clear" w:pos="1560"/>
        <w:tab w:val="left" w:pos="2835"/>
      </w:tabs>
      <w:ind w:left="2835" w:hanging="2268"/>
    </w:pPr>
  </w:style>
  <w:style w:type="paragraph" w:customStyle="1" w:styleId="CRSheetSubtitle">
    <w:name w:val="CRSheet Subtitle"/>
    <w:basedOn w:val="Normal"/>
    <w:qFormat/>
    <w:rsid w:val="00B42355"/>
    <w:pPr>
      <w:framePr w:hSpace="180" w:wrap="around" w:hAnchor="margin" w:xAlign="center" w:y="-756"/>
      <w:spacing w:before="60" w:after="60"/>
      <w:jc w:val="left"/>
    </w:pPr>
    <w:rPr>
      <w:rFonts w:cs="Arial"/>
      <w:b/>
      <w:i/>
      <w:szCs w:val="22"/>
      <w:lang w:eastAsia="en-GB" w:bidi="ar-SA"/>
    </w:rPr>
  </w:style>
  <w:style w:type="character" w:styleId="FollowedHyperlink">
    <w:name w:val="FollowedHyperlink"/>
    <w:basedOn w:val="DefaultParagraphFont"/>
    <w:uiPriority w:val="99"/>
    <w:semiHidden/>
    <w:unhideWhenUsed/>
    <w:rsid w:val="00B42355"/>
    <w:rPr>
      <w:color w:val="800080" w:themeColor="followedHyperlink"/>
      <w:u w:val="single"/>
    </w:rPr>
  </w:style>
  <w:style w:type="paragraph" w:customStyle="1" w:styleId="CRSheetTitle">
    <w:name w:val="CRSheet Title"/>
    <w:next w:val="NormalParagraph"/>
    <w:qFormat/>
    <w:rsid w:val="00B42355"/>
    <w:pPr>
      <w:framePr w:hSpace="180" w:wrap="around" w:hAnchor="margin" w:xAlign="center" w:y="-756"/>
      <w:spacing w:before="120" w:after="120"/>
    </w:pPr>
    <w:rPr>
      <w:rFonts w:ascii="Arial Bold" w:eastAsia="SimSun" w:hAnsi="Arial Bold"/>
      <w:b/>
      <w:sz w:val="36"/>
      <w:szCs w:val="36"/>
    </w:rPr>
  </w:style>
  <w:style w:type="paragraph" w:customStyle="1" w:styleId="TableHeaderNewPage">
    <w:name w:val="Table Header NewPage"/>
    <w:basedOn w:val="TableHeader"/>
    <w:uiPriority w:val="49"/>
    <w:qFormat/>
    <w:rsid w:val="00B42355"/>
    <w:rPr>
      <w:sz w:val="24"/>
    </w:rPr>
  </w:style>
  <w:style w:type="paragraph" w:customStyle="1" w:styleId="TableTextBold">
    <w:name w:val="Table Text Bold"/>
    <w:basedOn w:val="TableText"/>
    <w:uiPriority w:val="49"/>
    <w:qFormat/>
    <w:rsid w:val="00B42355"/>
    <w:pPr>
      <w:spacing w:before="0" w:after="0" w:line="240" w:lineRule="auto"/>
    </w:pPr>
    <w:rPr>
      <w:b/>
    </w:rPr>
  </w:style>
  <w:style w:type="paragraph" w:customStyle="1" w:styleId="TableHeaderLarge">
    <w:name w:val="Table Header Large"/>
    <w:basedOn w:val="TableHeader"/>
    <w:uiPriority w:val="49"/>
    <w:qFormat/>
    <w:rsid w:val="00B42355"/>
    <w:rPr>
      <w:sz w:val="24"/>
    </w:rPr>
  </w:style>
  <w:style w:type="numbering" w:customStyle="1" w:styleId="ListBullets1">
    <w:name w:val="ListBullets1"/>
    <w:uiPriority w:val="99"/>
    <w:rsid w:val="00B42355"/>
  </w:style>
  <w:style w:type="numbering" w:customStyle="1" w:styleId="ListNumbers1">
    <w:name w:val="ListNumbers1"/>
    <w:uiPriority w:val="99"/>
    <w:rsid w:val="00B42355"/>
  </w:style>
  <w:style w:type="paragraph" w:customStyle="1" w:styleId="Style1">
    <w:name w:val="Style1"/>
    <w:basedOn w:val="Centredtext"/>
    <w:uiPriority w:val="49"/>
    <w:qFormat/>
    <w:rsid w:val="00B42355"/>
  </w:style>
  <w:style w:type="paragraph" w:styleId="Revision">
    <w:name w:val="Revision"/>
    <w:hidden/>
    <w:uiPriority w:val="99"/>
    <w:semiHidden/>
    <w:rsid w:val="00B42355"/>
    <w:rPr>
      <w:rFonts w:ascii="Arial" w:hAnsi="Arial"/>
      <w:sz w:val="22"/>
      <w:szCs w:val="22"/>
    </w:rPr>
  </w:style>
  <w:style w:type="character" w:styleId="CommentReference">
    <w:name w:val="annotation reference"/>
    <w:basedOn w:val="DefaultParagraphFont"/>
    <w:uiPriority w:val="99"/>
    <w:unhideWhenUsed/>
    <w:qFormat/>
    <w:rsid w:val="00B42355"/>
    <w:rPr>
      <w:sz w:val="16"/>
      <w:szCs w:val="16"/>
    </w:rPr>
  </w:style>
  <w:style w:type="paragraph" w:styleId="CommentText">
    <w:name w:val="annotation text"/>
    <w:basedOn w:val="Normal"/>
    <w:link w:val="CommentTextChar"/>
    <w:uiPriority w:val="99"/>
    <w:unhideWhenUsed/>
    <w:qFormat/>
    <w:rsid w:val="00B42355"/>
    <w:rPr>
      <w:sz w:val="20"/>
      <w:szCs w:val="25"/>
    </w:rPr>
  </w:style>
  <w:style w:type="character" w:customStyle="1" w:styleId="CommentTextChar">
    <w:name w:val="Comment Text Char"/>
    <w:basedOn w:val="DefaultParagraphFont"/>
    <w:link w:val="CommentText"/>
    <w:uiPriority w:val="99"/>
    <w:qFormat/>
    <w:rsid w:val="00B42355"/>
    <w:rPr>
      <w:rFonts w:ascii="Arial" w:eastAsia="SimSun" w:hAnsi="Arial"/>
      <w:szCs w:val="25"/>
      <w:lang w:eastAsia="zh-CN" w:bidi="bn-BD"/>
    </w:rPr>
  </w:style>
  <w:style w:type="paragraph" w:styleId="CommentSubject">
    <w:name w:val="annotation subject"/>
    <w:basedOn w:val="CommentText"/>
    <w:next w:val="CommentText"/>
    <w:link w:val="CommentSubjectChar"/>
    <w:uiPriority w:val="99"/>
    <w:unhideWhenUsed/>
    <w:rsid w:val="00B42355"/>
    <w:rPr>
      <w:b/>
      <w:bCs/>
    </w:rPr>
  </w:style>
  <w:style w:type="character" w:customStyle="1" w:styleId="CommentSubjectChar">
    <w:name w:val="Comment Subject Char"/>
    <w:basedOn w:val="CommentTextChar"/>
    <w:link w:val="CommentSubject"/>
    <w:uiPriority w:val="99"/>
    <w:rsid w:val="00B42355"/>
    <w:rPr>
      <w:rFonts w:ascii="Arial" w:eastAsia="SimSun" w:hAnsi="Arial"/>
      <w:b/>
      <w:bCs/>
      <w:szCs w:val="25"/>
      <w:lang w:eastAsia="zh-CN" w:bidi="bn-BD"/>
    </w:rPr>
  </w:style>
  <w:style w:type="paragraph" w:styleId="TOC7">
    <w:name w:val="toc 7"/>
    <w:basedOn w:val="Normal"/>
    <w:next w:val="Normal"/>
    <w:autoRedefine/>
    <w:uiPriority w:val="39"/>
    <w:rsid w:val="00B42355"/>
    <w:pPr>
      <w:spacing w:line="276" w:lineRule="auto"/>
      <w:ind w:left="1200"/>
      <w:jc w:val="left"/>
    </w:pPr>
    <w:rPr>
      <w:rFonts w:ascii="Times New Roman" w:eastAsia="Times New Roman" w:hAnsi="Times New Roman"/>
      <w:sz w:val="20"/>
      <w:lang w:eastAsia="en-GB" w:bidi="ar-SA"/>
    </w:rPr>
  </w:style>
  <w:style w:type="paragraph" w:styleId="TOC8">
    <w:name w:val="toc 8"/>
    <w:basedOn w:val="Normal"/>
    <w:next w:val="Normal"/>
    <w:autoRedefine/>
    <w:uiPriority w:val="39"/>
    <w:rsid w:val="00B42355"/>
    <w:pPr>
      <w:spacing w:line="276" w:lineRule="auto"/>
      <w:ind w:left="1400"/>
      <w:jc w:val="left"/>
    </w:pPr>
    <w:rPr>
      <w:rFonts w:ascii="Times New Roman" w:eastAsia="Times New Roman" w:hAnsi="Times New Roman"/>
      <w:sz w:val="20"/>
      <w:lang w:eastAsia="en-GB" w:bidi="ar-SA"/>
    </w:rPr>
  </w:style>
  <w:style w:type="paragraph" w:customStyle="1" w:styleId="GSMABodytext">
    <w:name w:val="GSMA Body text"/>
    <w:basedOn w:val="Normal"/>
    <w:rsid w:val="00B42355"/>
    <w:pPr>
      <w:spacing w:line="276" w:lineRule="auto"/>
      <w:jc w:val="left"/>
    </w:pPr>
    <w:rPr>
      <w:rFonts w:ascii="Calibri" w:eastAsia="Times New Roman" w:hAnsi="Calibri"/>
      <w:sz w:val="20"/>
      <w:lang w:eastAsia="en-GB" w:bidi="ar-SA"/>
    </w:rPr>
  </w:style>
  <w:style w:type="paragraph" w:customStyle="1" w:styleId="GSMCoverImage">
    <w:name w:val="GSM Cover Image"/>
    <w:autoRedefine/>
    <w:rsid w:val="00B42355"/>
    <w:pPr>
      <w:spacing w:before="960" w:after="240" w:line="276" w:lineRule="auto"/>
      <w:jc w:val="center"/>
    </w:pPr>
    <w:rPr>
      <w:rFonts w:eastAsia="Times New Roman" w:cs="Arial"/>
      <w:lang w:eastAsia="en-US"/>
    </w:rPr>
  </w:style>
  <w:style w:type="paragraph" w:customStyle="1" w:styleId="DocumentManagement">
    <w:name w:val="Document Management"/>
    <w:basedOn w:val="Heading1"/>
    <w:link w:val="DocumentManagementChar"/>
    <w:qFormat/>
    <w:rsid w:val="00B42355"/>
    <w:pPr>
      <w:numPr>
        <w:numId w:val="0"/>
      </w:numPr>
      <w:spacing w:after="120"/>
      <w:ind w:left="854" w:hanging="854"/>
    </w:pPr>
    <w:rPr>
      <w:rFonts w:ascii="Calibri" w:hAnsi="Calibri"/>
      <w:lang w:bidi="ar-SA"/>
    </w:rPr>
  </w:style>
  <w:style w:type="paragraph" w:customStyle="1" w:styleId="Titlelabel">
    <w:name w:val="Title label"/>
    <w:basedOn w:val="Normal"/>
    <w:semiHidden/>
    <w:rsid w:val="00B42355"/>
    <w:pPr>
      <w:spacing w:line="276" w:lineRule="auto"/>
      <w:jc w:val="left"/>
    </w:pPr>
    <w:rPr>
      <w:rFonts w:ascii="Calibri" w:eastAsia="Times New Roman" w:hAnsi="Calibri"/>
      <w:b/>
      <w:spacing w:val="20"/>
      <w:sz w:val="36"/>
      <w:lang w:val="en-IE" w:eastAsia="en-GB" w:bidi="ar-SA"/>
    </w:rPr>
  </w:style>
  <w:style w:type="paragraph" w:customStyle="1" w:styleId="DocumentHistory">
    <w:name w:val="Document History"/>
    <w:basedOn w:val="Heading2"/>
    <w:link w:val="DocumentHistoryChar"/>
    <w:qFormat/>
    <w:rsid w:val="00B42355"/>
    <w:pPr>
      <w:numPr>
        <w:ilvl w:val="0"/>
        <w:numId w:val="0"/>
      </w:numPr>
      <w:spacing w:after="120"/>
      <w:ind w:left="854" w:hanging="854"/>
    </w:pPr>
    <w:rPr>
      <w:rFonts w:ascii="Calibri" w:hAnsi="Calibri"/>
      <w:lang w:bidi="ar-SA"/>
    </w:rPr>
  </w:style>
  <w:style w:type="character" w:styleId="PageNumber">
    <w:name w:val="page number"/>
    <w:semiHidden/>
    <w:rsid w:val="00B42355"/>
  </w:style>
  <w:style w:type="paragraph" w:customStyle="1" w:styleId="CSSummary">
    <w:name w:val="CS_Summary"/>
    <w:basedOn w:val="Normal"/>
    <w:semiHidden/>
    <w:rsid w:val="00B42355"/>
    <w:pPr>
      <w:spacing w:line="276" w:lineRule="auto"/>
      <w:jc w:val="left"/>
    </w:pPr>
    <w:rPr>
      <w:rFonts w:ascii="Calibri" w:eastAsia="Arial" w:hAnsi="Calibri"/>
      <w:b/>
      <w:snapToGrid w:val="0"/>
      <w:color w:val="FF0000"/>
      <w:sz w:val="20"/>
      <w:lang w:eastAsia="en-GB" w:bidi="ar-SA"/>
    </w:rPr>
  </w:style>
  <w:style w:type="paragraph" w:customStyle="1" w:styleId="NormalStyleIndentedParagraph">
    <w:name w:val="Normal Style Indented Paragraph"/>
    <w:basedOn w:val="Normal"/>
    <w:link w:val="NormalStyleIndentedParagraphChar"/>
    <w:qFormat/>
    <w:rsid w:val="00B42355"/>
    <w:pPr>
      <w:spacing w:line="276" w:lineRule="auto"/>
      <w:ind w:left="360"/>
      <w:jc w:val="left"/>
    </w:pPr>
    <w:rPr>
      <w:rFonts w:ascii="Calibri" w:eastAsia="Times New Roman" w:hAnsi="Calibri"/>
      <w:sz w:val="20"/>
      <w:lang w:eastAsia="en-GB" w:bidi="ar-SA"/>
    </w:rPr>
  </w:style>
  <w:style w:type="paragraph" w:customStyle="1" w:styleId="CSTitle">
    <w:name w:val="CS_Title"/>
    <w:basedOn w:val="Normal"/>
    <w:semiHidden/>
    <w:rsid w:val="00B42355"/>
    <w:pPr>
      <w:spacing w:line="276" w:lineRule="auto"/>
      <w:ind w:left="560"/>
      <w:jc w:val="left"/>
    </w:pPr>
    <w:rPr>
      <w:rFonts w:ascii="Calibri" w:eastAsia="Arial" w:hAnsi="Calibri"/>
      <w:b/>
      <w:snapToGrid w:val="0"/>
      <w:sz w:val="36"/>
      <w:lang w:val="en-IE" w:eastAsia="en-GB" w:bidi="ar-SA"/>
    </w:rPr>
  </w:style>
  <w:style w:type="paragraph" w:customStyle="1" w:styleId="CSNumber">
    <w:name w:val="CS_Number"/>
    <w:basedOn w:val="Normal"/>
    <w:semiHidden/>
    <w:rsid w:val="00B42355"/>
    <w:pPr>
      <w:spacing w:line="276" w:lineRule="auto"/>
      <w:ind w:left="560"/>
      <w:jc w:val="right"/>
    </w:pPr>
    <w:rPr>
      <w:rFonts w:ascii="Calibri" w:eastAsia="Arial" w:hAnsi="Calibri"/>
      <w:b/>
      <w:snapToGrid w:val="0"/>
      <w:sz w:val="28"/>
      <w:lang w:val="en-IE" w:eastAsia="en-GB" w:bidi="ar-SA"/>
    </w:rPr>
  </w:style>
  <w:style w:type="paragraph" w:customStyle="1" w:styleId="DocumentTitle">
    <w:name w:val="Document Title"/>
    <w:basedOn w:val="Normal"/>
    <w:next w:val="Normal"/>
    <w:autoRedefine/>
    <w:semiHidden/>
    <w:rsid w:val="00B42355"/>
    <w:pPr>
      <w:framePr w:hSpace="180" w:wrap="notBeside" w:hAnchor="margin" w:y="359"/>
      <w:spacing w:line="276" w:lineRule="auto"/>
      <w:ind w:right="113"/>
      <w:jc w:val="right"/>
    </w:pPr>
    <w:rPr>
      <w:rFonts w:ascii="Calibri" w:eastAsia="Arial" w:hAnsi="Calibri"/>
      <w:b/>
      <w:snapToGrid w:val="0"/>
      <w:sz w:val="36"/>
      <w:lang w:val="en-US" w:eastAsia="en-GB" w:bidi="ar-SA"/>
    </w:rPr>
  </w:style>
  <w:style w:type="paragraph" w:customStyle="1" w:styleId="DocumentSubtitle">
    <w:name w:val="Document Subtitle"/>
    <w:basedOn w:val="DocumentTitle"/>
    <w:next w:val="Normal"/>
    <w:autoRedefine/>
    <w:semiHidden/>
    <w:rsid w:val="00B42355"/>
    <w:pPr>
      <w:framePr w:wrap="notBeside"/>
      <w:ind w:left="560" w:right="0"/>
    </w:pPr>
    <w:rPr>
      <w:rFonts w:eastAsia="Times New Roman"/>
      <w:snapToGrid/>
      <w:sz w:val="32"/>
      <w:lang w:val="en-IE"/>
    </w:rPr>
  </w:style>
  <w:style w:type="paragraph" w:customStyle="1" w:styleId="FrontMatter">
    <w:name w:val="Front Matter"/>
    <w:autoRedefine/>
    <w:rsid w:val="00B42355"/>
    <w:pPr>
      <w:pBdr>
        <w:top w:val="single" w:sz="4" w:space="1" w:color="auto"/>
      </w:pBdr>
      <w:spacing w:before="60" w:after="60" w:line="276" w:lineRule="auto"/>
    </w:pPr>
    <w:rPr>
      <w:rFonts w:ascii="Arial" w:eastAsia="Times New Roman" w:hAnsi="Arial" w:cs="Arial"/>
      <w:b/>
      <w:sz w:val="24"/>
      <w:szCs w:val="24"/>
      <w:lang w:eastAsia="en-US"/>
    </w:rPr>
  </w:style>
  <w:style w:type="paragraph" w:styleId="DocumentMap">
    <w:name w:val="Document Map"/>
    <w:basedOn w:val="Normal"/>
    <w:link w:val="DocumentMapChar"/>
    <w:uiPriority w:val="99"/>
    <w:semiHidden/>
    <w:unhideWhenUsed/>
    <w:rsid w:val="00B42355"/>
    <w:pPr>
      <w:spacing w:line="276" w:lineRule="auto"/>
      <w:jc w:val="left"/>
    </w:pPr>
    <w:rPr>
      <w:rFonts w:ascii="Tahoma" w:eastAsia="Times New Roman" w:hAnsi="Tahoma" w:cs="Tahoma"/>
      <w:sz w:val="16"/>
      <w:szCs w:val="16"/>
      <w:lang w:eastAsia="en-GB" w:bidi="ar-SA"/>
    </w:rPr>
  </w:style>
  <w:style w:type="character" w:customStyle="1" w:styleId="DocumentMapChar">
    <w:name w:val="Document Map Char"/>
    <w:basedOn w:val="DefaultParagraphFont"/>
    <w:link w:val="DocumentMap"/>
    <w:uiPriority w:val="99"/>
    <w:semiHidden/>
    <w:rsid w:val="00B42355"/>
    <w:rPr>
      <w:rFonts w:ascii="Tahoma" w:eastAsia="Times New Roman" w:hAnsi="Tahoma" w:cs="Tahoma"/>
      <w:sz w:val="16"/>
      <w:szCs w:val="16"/>
    </w:rPr>
  </w:style>
  <w:style w:type="table" w:styleId="TableGrid">
    <w:name w:val="Table Grid"/>
    <w:basedOn w:val="TableNormal"/>
    <w:uiPriority w:val="59"/>
    <w:rsid w:val="00B42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2355"/>
    <w:pPr>
      <w:spacing w:line="276" w:lineRule="auto"/>
      <w:jc w:val="left"/>
    </w:pPr>
    <w:rPr>
      <w:rFonts w:ascii="Times New Roman" w:eastAsia="Times New Roman" w:hAnsi="Times New Roman"/>
      <w:sz w:val="24"/>
      <w:lang w:eastAsia="en-GB" w:bidi="ar-SA"/>
    </w:rPr>
  </w:style>
  <w:style w:type="character" w:customStyle="1" w:styleId="DocumentManagementChar">
    <w:name w:val="Document Management Char"/>
    <w:link w:val="DocumentManagement"/>
    <w:rsid w:val="00B42355"/>
    <w:rPr>
      <w:rFonts w:eastAsia="Times New Roman" w:cs="Arial"/>
      <w:b/>
      <w:bCs/>
      <w:sz w:val="28"/>
      <w:szCs w:val="32"/>
      <w:lang w:eastAsia="en-US"/>
    </w:rPr>
  </w:style>
  <w:style w:type="paragraph" w:customStyle="1" w:styleId="GSMAFigure">
    <w:name w:val="GSMA Figure"/>
    <w:basedOn w:val="Normal"/>
    <w:qFormat/>
    <w:rsid w:val="00B42355"/>
  </w:style>
  <w:style w:type="paragraph" w:customStyle="1" w:styleId="OtherInformation">
    <w:name w:val="Other Information"/>
    <w:basedOn w:val="Heading2"/>
    <w:link w:val="OtherInformationChar"/>
    <w:qFormat/>
    <w:rsid w:val="00B42355"/>
    <w:pPr>
      <w:numPr>
        <w:ilvl w:val="0"/>
        <w:numId w:val="0"/>
      </w:numPr>
      <w:spacing w:after="120"/>
    </w:pPr>
    <w:rPr>
      <w:rFonts w:ascii="Times New Roman" w:hAnsi="Times New Roman" w:cs="Times New Roman"/>
      <w:b w:val="0"/>
      <w:bCs w:val="0"/>
      <w:iCs w:val="0"/>
      <w:sz w:val="20"/>
      <w:szCs w:val="20"/>
      <w:lang w:bidi="ar-SA"/>
    </w:rPr>
  </w:style>
  <w:style w:type="character" w:customStyle="1" w:styleId="DocumentHistoryChar">
    <w:name w:val="Document History Char"/>
    <w:link w:val="DocumentHistory"/>
    <w:rsid w:val="00B42355"/>
    <w:rPr>
      <w:rFonts w:eastAsia="Times New Roman" w:cs="Arial"/>
      <w:b/>
      <w:bCs/>
      <w:iCs/>
      <w:sz w:val="24"/>
      <w:szCs w:val="28"/>
      <w:lang w:eastAsia="en-US"/>
    </w:rPr>
  </w:style>
  <w:style w:type="character" w:customStyle="1" w:styleId="NormalStyleIndentedParagraphChar">
    <w:name w:val="Normal Style Indented Paragraph Char"/>
    <w:link w:val="NormalStyleIndentedParagraph"/>
    <w:rsid w:val="00B42355"/>
    <w:rPr>
      <w:rFonts w:eastAsia="Times New Roman"/>
    </w:rPr>
  </w:style>
  <w:style w:type="character" w:customStyle="1" w:styleId="OtherInformationChar">
    <w:name w:val="Other Information Char"/>
    <w:link w:val="OtherInformation"/>
    <w:rsid w:val="00B42355"/>
    <w:rPr>
      <w:rFonts w:ascii="Times New Roman" w:eastAsia="Times New Roman" w:hAnsi="Times New Roman"/>
      <w:lang w:eastAsia="en-US"/>
    </w:rPr>
  </w:style>
  <w:style w:type="table" w:customStyle="1" w:styleId="GSMATable">
    <w:name w:val="GSMA Table"/>
    <w:basedOn w:val="TableNormal"/>
    <w:uiPriority w:val="99"/>
    <w:rsid w:val="00B42355"/>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2"/>
      </w:rPr>
      <w:tblPr/>
      <w:tcPr>
        <w:shd w:val="clear" w:color="auto" w:fill="C00000"/>
        <w:vAlign w:val="center"/>
      </w:tcPr>
    </w:tblStylePr>
    <w:tblStylePr w:type="band1Horz">
      <w:pPr>
        <w:jc w:val="left"/>
      </w:pPr>
      <w:rPr>
        <w:rFonts w:ascii="Arial" w:hAnsi="Arial"/>
        <w:sz w:val="20"/>
      </w:rPr>
      <w:tblPr/>
      <w:tcPr>
        <w:vAlign w:val="center"/>
      </w:tcPr>
    </w:tblStylePr>
    <w:tblStylePr w:type="band2Horz">
      <w:pPr>
        <w:jc w:val="left"/>
      </w:pPr>
      <w:rPr>
        <w:rFonts w:ascii="Arial" w:hAnsi="Arial"/>
        <w:sz w:val="20"/>
      </w:rPr>
      <w:tblPr/>
      <w:tcPr>
        <w:vAlign w:val="center"/>
      </w:tcPr>
    </w:tblStylePr>
  </w:style>
  <w:style w:type="paragraph" w:customStyle="1" w:styleId="Reference">
    <w:name w:val="Reference"/>
    <w:basedOn w:val="Normal"/>
    <w:uiPriority w:val="99"/>
    <w:rsid w:val="00B42355"/>
    <w:pPr>
      <w:spacing w:line="276" w:lineRule="auto"/>
      <w:ind w:left="1418" w:hanging="1418"/>
      <w:jc w:val="left"/>
    </w:pPr>
    <w:rPr>
      <w:rFonts w:ascii="Calibri" w:eastAsia="Times New Roman" w:hAnsi="Calibri" w:cs="Arial"/>
      <w:sz w:val="20"/>
      <w:lang w:eastAsia="en-GB" w:bidi="ar-SA"/>
    </w:rPr>
  </w:style>
  <w:style w:type="paragraph" w:styleId="HTMLPreformatted">
    <w:name w:val="HTML Preformatted"/>
    <w:basedOn w:val="Normal"/>
    <w:link w:val="HTMLPreformattedChar"/>
    <w:uiPriority w:val="99"/>
    <w:semiHidden/>
    <w:unhideWhenUsed/>
    <w:rsid w:val="00B42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pPr>
    <w:rPr>
      <w:rFonts w:ascii="Courier New" w:eastAsia="Times New Roman" w:hAnsi="Courier New" w:cs="Courier New"/>
      <w:sz w:val="20"/>
      <w:lang w:val="fr-FR" w:eastAsia="fr-FR" w:bidi="ar-SA"/>
    </w:rPr>
  </w:style>
  <w:style w:type="character" w:customStyle="1" w:styleId="HTMLPreformattedChar">
    <w:name w:val="HTML Preformatted Char"/>
    <w:basedOn w:val="DefaultParagraphFont"/>
    <w:link w:val="HTMLPreformatted"/>
    <w:uiPriority w:val="99"/>
    <w:semiHidden/>
    <w:rsid w:val="00B42355"/>
    <w:rPr>
      <w:rFonts w:ascii="Courier New" w:eastAsia="Times New Roman" w:hAnsi="Courier New" w:cs="Courier New"/>
      <w:lang w:val="fr-FR" w:eastAsia="fr-FR"/>
    </w:rPr>
  </w:style>
  <w:style w:type="character" w:styleId="Emphasis">
    <w:name w:val="Emphasis"/>
    <w:uiPriority w:val="20"/>
    <w:qFormat/>
    <w:rsid w:val="00B42355"/>
    <w:rPr>
      <w:i/>
      <w:iCs/>
    </w:rPr>
  </w:style>
  <w:style w:type="paragraph" w:customStyle="1" w:styleId="Default">
    <w:name w:val="Default"/>
    <w:rsid w:val="00B42355"/>
    <w:pPr>
      <w:autoSpaceDE w:val="0"/>
      <w:autoSpaceDN w:val="0"/>
      <w:adjustRightInd w:val="0"/>
      <w:spacing w:before="120" w:line="276" w:lineRule="auto"/>
    </w:pPr>
    <w:rPr>
      <w:rFonts w:ascii="Arial" w:eastAsia="MS Mincho" w:hAnsi="Arial" w:cs="Arial"/>
      <w:color w:val="000000"/>
      <w:sz w:val="24"/>
      <w:szCs w:val="24"/>
      <w:lang w:val="fr-FR" w:eastAsia="ja-JP"/>
    </w:rPr>
  </w:style>
  <w:style w:type="paragraph" w:styleId="HTMLAddress">
    <w:name w:val="HTML Address"/>
    <w:basedOn w:val="Normal"/>
    <w:link w:val="HTMLAddressChar"/>
    <w:semiHidden/>
    <w:unhideWhenUsed/>
    <w:rsid w:val="00B42355"/>
    <w:pPr>
      <w:overflowPunct w:val="0"/>
      <w:autoSpaceDE w:val="0"/>
      <w:autoSpaceDN w:val="0"/>
      <w:adjustRightInd w:val="0"/>
      <w:spacing w:after="180" w:line="276" w:lineRule="auto"/>
      <w:jc w:val="left"/>
    </w:pPr>
    <w:rPr>
      <w:rFonts w:ascii="Times New Roman" w:eastAsia="Times New Roman" w:hAnsi="Times New Roman"/>
      <w:i/>
      <w:iCs/>
      <w:sz w:val="20"/>
      <w:lang w:eastAsia="en-GB" w:bidi="ar-SA"/>
    </w:rPr>
  </w:style>
  <w:style w:type="character" w:customStyle="1" w:styleId="HTMLAddressChar">
    <w:name w:val="HTML Address Char"/>
    <w:basedOn w:val="DefaultParagraphFont"/>
    <w:link w:val="HTMLAddress"/>
    <w:semiHidden/>
    <w:rsid w:val="00B42355"/>
    <w:rPr>
      <w:rFonts w:ascii="Times New Roman" w:eastAsia="Times New Roman" w:hAnsi="Times New Roman"/>
      <w:i/>
      <w:iCs/>
    </w:rPr>
  </w:style>
  <w:style w:type="character" w:styleId="HTMLCode">
    <w:name w:val="HTML Code"/>
    <w:semiHidden/>
    <w:unhideWhenUsed/>
    <w:rsid w:val="00B42355"/>
    <w:rPr>
      <w:rFonts w:ascii="Courier New" w:eastAsia="Times New Roman" w:hAnsi="Courier New" w:cs="Times New Roman" w:hint="default"/>
      <w:sz w:val="20"/>
      <w:szCs w:val="20"/>
    </w:rPr>
  </w:style>
  <w:style w:type="character" w:styleId="HTMLKeyboard">
    <w:name w:val="HTML Keyboard"/>
    <w:semiHidden/>
    <w:unhideWhenUsed/>
    <w:rsid w:val="00B42355"/>
    <w:rPr>
      <w:rFonts w:ascii="Courier New" w:eastAsia="Times New Roman" w:hAnsi="Courier New" w:cs="Times New Roman" w:hint="default"/>
      <w:sz w:val="20"/>
      <w:szCs w:val="20"/>
    </w:rPr>
  </w:style>
  <w:style w:type="character" w:styleId="HTMLSample">
    <w:name w:val="HTML Sample"/>
    <w:semiHidden/>
    <w:unhideWhenUsed/>
    <w:rsid w:val="00B42355"/>
    <w:rPr>
      <w:rFonts w:ascii="Courier New" w:eastAsia="Times New Roman" w:hAnsi="Courier New" w:cs="Times New Roman" w:hint="default"/>
    </w:rPr>
  </w:style>
  <w:style w:type="character" w:styleId="HTMLTypewriter">
    <w:name w:val="HTML Typewriter"/>
    <w:uiPriority w:val="99"/>
    <w:semiHidden/>
    <w:unhideWhenUsed/>
    <w:rsid w:val="00B42355"/>
    <w:rPr>
      <w:rFonts w:ascii="Courier New" w:eastAsia="Times New Roman" w:hAnsi="Courier New" w:cs="Times New Roman" w:hint="default"/>
      <w:sz w:val="20"/>
      <w:szCs w:val="20"/>
    </w:rPr>
  </w:style>
  <w:style w:type="paragraph" w:styleId="NormalIndent">
    <w:name w:val="Normal Indent"/>
    <w:basedOn w:val="Normal"/>
    <w:uiPriority w:val="99"/>
    <w:semiHidden/>
    <w:unhideWhenUsed/>
    <w:rsid w:val="00B42355"/>
    <w:pPr>
      <w:overflowPunct w:val="0"/>
      <w:autoSpaceDE w:val="0"/>
      <w:autoSpaceDN w:val="0"/>
      <w:adjustRightInd w:val="0"/>
      <w:spacing w:after="180" w:line="276" w:lineRule="auto"/>
      <w:ind w:left="720"/>
      <w:jc w:val="left"/>
    </w:pPr>
    <w:rPr>
      <w:rFonts w:ascii="Times New Roman" w:eastAsia="Times New Roman" w:hAnsi="Times New Roman"/>
      <w:sz w:val="20"/>
      <w:lang w:eastAsia="en-GB" w:bidi="ar-SA"/>
    </w:rPr>
  </w:style>
  <w:style w:type="paragraph" w:styleId="TableofFigures">
    <w:name w:val="table of figures"/>
    <w:basedOn w:val="Normal"/>
    <w:next w:val="Normal"/>
    <w:uiPriority w:val="99"/>
    <w:unhideWhenUsed/>
    <w:rsid w:val="00B42355"/>
    <w:pPr>
      <w:overflowPunct w:val="0"/>
      <w:autoSpaceDE w:val="0"/>
      <w:autoSpaceDN w:val="0"/>
      <w:adjustRightInd w:val="0"/>
      <w:spacing w:after="180" w:line="276" w:lineRule="auto"/>
      <w:ind w:left="400" w:hanging="400"/>
      <w:jc w:val="left"/>
    </w:pPr>
    <w:rPr>
      <w:rFonts w:ascii="Times New Roman" w:eastAsia="Times New Roman" w:hAnsi="Times New Roman"/>
      <w:sz w:val="20"/>
      <w:lang w:eastAsia="en-GB" w:bidi="ar-SA"/>
    </w:rPr>
  </w:style>
  <w:style w:type="paragraph" w:styleId="EnvelopeAddress">
    <w:name w:val="envelope address"/>
    <w:basedOn w:val="Normal"/>
    <w:uiPriority w:val="99"/>
    <w:semiHidden/>
    <w:unhideWhenUsed/>
    <w:rsid w:val="00B42355"/>
    <w:pPr>
      <w:framePr w:w="7920" w:h="1980" w:hSpace="180" w:wrap="auto" w:hAnchor="page" w:xAlign="center" w:yAlign="bottom"/>
      <w:overflowPunct w:val="0"/>
      <w:autoSpaceDE w:val="0"/>
      <w:autoSpaceDN w:val="0"/>
      <w:adjustRightInd w:val="0"/>
      <w:spacing w:after="180" w:line="276" w:lineRule="auto"/>
      <w:ind w:left="2880"/>
      <w:jc w:val="left"/>
    </w:pPr>
    <w:rPr>
      <w:rFonts w:ascii="Calibri" w:eastAsia="Times New Roman" w:hAnsi="Calibri" w:cs="Arial"/>
      <w:sz w:val="24"/>
      <w:szCs w:val="24"/>
      <w:lang w:eastAsia="en-GB" w:bidi="ar-SA"/>
    </w:rPr>
  </w:style>
  <w:style w:type="paragraph" w:styleId="EnvelopeReturn">
    <w:name w:val="envelope return"/>
    <w:basedOn w:val="Normal"/>
    <w:uiPriority w:val="99"/>
    <w:semiHidden/>
    <w:unhideWhenUsed/>
    <w:rsid w:val="00B42355"/>
    <w:pPr>
      <w:overflowPunct w:val="0"/>
      <w:autoSpaceDE w:val="0"/>
      <w:autoSpaceDN w:val="0"/>
      <w:adjustRightInd w:val="0"/>
      <w:spacing w:after="180" w:line="276" w:lineRule="auto"/>
      <w:jc w:val="left"/>
    </w:pPr>
    <w:rPr>
      <w:rFonts w:ascii="Calibri" w:eastAsia="Times New Roman" w:hAnsi="Calibri" w:cs="Arial"/>
      <w:sz w:val="20"/>
      <w:lang w:eastAsia="en-GB" w:bidi="ar-SA"/>
    </w:rPr>
  </w:style>
  <w:style w:type="paragraph" w:styleId="EndnoteText">
    <w:name w:val="endnote text"/>
    <w:basedOn w:val="Normal"/>
    <w:link w:val="EndnoteTextChar"/>
    <w:uiPriority w:val="99"/>
    <w:semiHidden/>
    <w:unhideWhenUsed/>
    <w:rsid w:val="00B42355"/>
    <w:pPr>
      <w:overflowPunct w:val="0"/>
      <w:autoSpaceDE w:val="0"/>
      <w:autoSpaceDN w:val="0"/>
      <w:adjustRightInd w:val="0"/>
      <w:spacing w:after="180" w:line="276" w:lineRule="auto"/>
      <w:jc w:val="left"/>
    </w:pPr>
    <w:rPr>
      <w:rFonts w:ascii="Times New Roman" w:eastAsia="Times New Roman" w:hAnsi="Times New Roman"/>
      <w:sz w:val="20"/>
      <w:lang w:eastAsia="en-GB" w:bidi="ar-SA"/>
    </w:rPr>
  </w:style>
  <w:style w:type="character" w:customStyle="1" w:styleId="EndnoteTextChar">
    <w:name w:val="Endnote Text Char"/>
    <w:basedOn w:val="DefaultParagraphFont"/>
    <w:link w:val="EndnoteText"/>
    <w:uiPriority w:val="99"/>
    <w:semiHidden/>
    <w:rsid w:val="00B42355"/>
    <w:rPr>
      <w:rFonts w:ascii="Times New Roman" w:eastAsia="Times New Roman" w:hAnsi="Times New Roman"/>
    </w:rPr>
  </w:style>
  <w:style w:type="paragraph" w:styleId="TableofAuthorities">
    <w:name w:val="table of authorities"/>
    <w:basedOn w:val="Normal"/>
    <w:next w:val="Normal"/>
    <w:uiPriority w:val="99"/>
    <w:semiHidden/>
    <w:unhideWhenUsed/>
    <w:rsid w:val="00B42355"/>
    <w:pPr>
      <w:overflowPunct w:val="0"/>
      <w:autoSpaceDE w:val="0"/>
      <w:autoSpaceDN w:val="0"/>
      <w:adjustRightInd w:val="0"/>
      <w:spacing w:after="180" w:line="276" w:lineRule="auto"/>
      <w:ind w:left="200" w:hanging="200"/>
      <w:jc w:val="left"/>
    </w:pPr>
    <w:rPr>
      <w:rFonts w:ascii="Times New Roman" w:eastAsia="Times New Roman" w:hAnsi="Times New Roman"/>
      <w:sz w:val="20"/>
      <w:lang w:eastAsia="en-GB" w:bidi="ar-SA"/>
    </w:rPr>
  </w:style>
  <w:style w:type="paragraph" w:styleId="MacroText">
    <w:name w:val="macro"/>
    <w:link w:val="MacroTextChar"/>
    <w:uiPriority w:val="99"/>
    <w:semiHidden/>
    <w:unhideWhenUsed/>
    <w:rsid w:val="00B42355"/>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120" w:after="180" w:line="276" w:lineRule="auto"/>
    </w:pPr>
    <w:rPr>
      <w:rFonts w:ascii="Courier New" w:eastAsia="Times New Roman" w:hAnsi="Courier New" w:cs="Courier New"/>
      <w:lang w:eastAsia="en-US"/>
    </w:rPr>
  </w:style>
  <w:style w:type="character" w:customStyle="1" w:styleId="MacroTextChar">
    <w:name w:val="Macro Text Char"/>
    <w:basedOn w:val="DefaultParagraphFont"/>
    <w:link w:val="MacroText"/>
    <w:uiPriority w:val="99"/>
    <w:semiHidden/>
    <w:rsid w:val="00B42355"/>
    <w:rPr>
      <w:rFonts w:ascii="Courier New" w:eastAsia="Times New Roman" w:hAnsi="Courier New" w:cs="Courier New"/>
      <w:lang w:eastAsia="en-US"/>
    </w:rPr>
  </w:style>
  <w:style w:type="paragraph" w:styleId="Date">
    <w:name w:val="Date"/>
    <w:basedOn w:val="Normal"/>
    <w:next w:val="Normal"/>
    <w:link w:val="DateChar"/>
    <w:uiPriority w:val="99"/>
    <w:semiHidden/>
    <w:unhideWhenUsed/>
    <w:rsid w:val="00B42355"/>
    <w:pPr>
      <w:overflowPunct w:val="0"/>
      <w:autoSpaceDE w:val="0"/>
      <w:autoSpaceDN w:val="0"/>
      <w:adjustRightInd w:val="0"/>
      <w:spacing w:after="180" w:line="276" w:lineRule="auto"/>
      <w:jc w:val="left"/>
    </w:pPr>
    <w:rPr>
      <w:rFonts w:ascii="Times New Roman" w:eastAsia="Times New Roman" w:hAnsi="Times New Roman"/>
      <w:sz w:val="20"/>
      <w:lang w:eastAsia="en-GB" w:bidi="ar-SA"/>
    </w:rPr>
  </w:style>
  <w:style w:type="character" w:customStyle="1" w:styleId="DateChar">
    <w:name w:val="Date Char"/>
    <w:basedOn w:val="DefaultParagraphFont"/>
    <w:link w:val="Date"/>
    <w:uiPriority w:val="99"/>
    <w:semiHidden/>
    <w:rsid w:val="00B42355"/>
    <w:rPr>
      <w:rFonts w:ascii="Times New Roman" w:eastAsia="Times New Roman" w:hAnsi="Times New Roman"/>
    </w:rPr>
  </w:style>
  <w:style w:type="character" w:styleId="EndnoteReference">
    <w:name w:val="endnote reference"/>
    <w:semiHidden/>
    <w:unhideWhenUsed/>
    <w:rsid w:val="00B42355"/>
    <w:rPr>
      <w:vertAlign w:val="superscript"/>
    </w:rPr>
  </w:style>
  <w:style w:type="paragraph" w:customStyle="1" w:styleId="ListBullletsub">
    <w:name w:val="List Bulllet (sub)"/>
    <w:basedOn w:val="Normal"/>
    <w:link w:val="ListBullletsubChar"/>
    <w:qFormat/>
    <w:rsid w:val="00B42355"/>
    <w:pPr>
      <w:spacing w:line="276" w:lineRule="auto"/>
      <w:ind w:left="720" w:hanging="360"/>
      <w:jc w:val="left"/>
    </w:pPr>
    <w:rPr>
      <w:rFonts w:ascii="Calibri" w:eastAsia="Times New Roman" w:hAnsi="Calibri"/>
      <w:sz w:val="20"/>
      <w:lang w:val="fr-FR" w:eastAsia="en-GB" w:bidi="ar-SA"/>
    </w:rPr>
  </w:style>
  <w:style w:type="character" w:customStyle="1" w:styleId="ListBullletsubChar">
    <w:name w:val="List Bulllet (sub) Char"/>
    <w:link w:val="ListBullletsub"/>
    <w:rsid w:val="00B42355"/>
    <w:rPr>
      <w:rFonts w:eastAsia="Times New Roman"/>
      <w:lang w:val="fr-FR"/>
    </w:rPr>
  </w:style>
  <w:style w:type="numbering" w:customStyle="1" w:styleId="LegalList1">
    <w:name w:val="LegalList1"/>
    <w:uiPriority w:val="99"/>
    <w:rsid w:val="00B42355"/>
  </w:style>
  <w:style w:type="paragraph" w:customStyle="1" w:styleId="PROCList">
    <w:name w:val="PROC List"/>
    <w:basedOn w:val="Normal"/>
    <w:qFormat/>
    <w:rsid w:val="00B42355"/>
    <w:pPr>
      <w:overflowPunct w:val="0"/>
      <w:autoSpaceDE w:val="0"/>
      <w:autoSpaceDN w:val="0"/>
      <w:adjustRightInd w:val="0"/>
      <w:spacing w:before="0" w:after="180"/>
      <w:ind w:left="567" w:hanging="567"/>
      <w:jc w:val="left"/>
      <w:textAlignment w:val="baseline"/>
    </w:pPr>
    <w:rPr>
      <w:rFonts w:ascii="Times New Roman" w:eastAsia="Calibri" w:hAnsi="Times New Roman" w:cs="Calibri"/>
      <w:sz w:val="20"/>
      <w:lang w:eastAsia="en-US" w:bidi="ar-SA"/>
    </w:rPr>
  </w:style>
  <w:style w:type="table" w:customStyle="1" w:styleId="Table2Style">
    <w:name w:val="Table 2 Style"/>
    <w:basedOn w:val="TableNormal"/>
    <w:rsid w:val="00B42355"/>
    <w:pPr>
      <w:spacing w:before="12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Wingdings 2" w:hAnsi="Wingdings 2"/>
        <w:b/>
        <w:i w:val="0"/>
        <w:color w:val="FFFFFF"/>
        <w:sz w:val="22"/>
      </w:rPr>
      <w:tblPr/>
      <w:tcPr>
        <w:shd w:val="clear" w:color="auto" w:fill="C00000"/>
      </w:tcPr>
    </w:tblStylePr>
  </w:style>
  <w:style w:type="paragraph" w:styleId="Caption">
    <w:name w:val="caption"/>
    <w:basedOn w:val="Normal"/>
    <w:next w:val="Normal"/>
    <w:link w:val="CaptionChar"/>
    <w:qFormat/>
    <w:rsid w:val="00B42355"/>
    <w:pPr>
      <w:spacing w:before="0" w:after="120"/>
      <w:jc w:val="center"/>
    </w:pPr>
    <w:rPr>
      <w:rFonts w:ascii="Times New Roman" w:eastAsia="Calibri" w:hAnsi="Times New Roman"/>
      <w:b/>
      <w:bCs/>
      <w:sz w:val="20"/>
      <w:lang w:eastAsia="en-US" w:bidi="ar-SA"/>
    </w:rPr>
  </w:style>
  <w:style w:type="character" w:customStyle="1" w:styleId="CaptionChar">
    <w:name w:val="Caption Char"/>
    <w:link w:val="Caption"/>
    <w:locked/>
    <w:rsid w:val="00B42355"/>
    <w:rPr>
      <w:rFonts w:ascii="Times New Roman" w:hAnsi="Times New Roman"/>
      <w:b/>
      <w:bCs/>
      <w:lang w:eastAsia="en-US"/>
    </w:rPr>
  </w:style>
  <w:style w:type="paragraph" w:styleId="BodyText">
    <w:name w:val="Body Text"/>
    <w:basedOn w:val="Normal"/>
    <w:link w:val="BodyTextChar"/>
    <w:rsid w:val="00B42355"/>
    <w:pPr>
      <w:spacing w:before="0" w:after="120"/>
      <w:jc w:val="left"/>
    </w:pPr>
    <w:rPr>
      <w:rFonts w:ascii="Times New Roman" w:eastAsia="Calibri" w:hAnsi="Times New Roman"/>
      <w:sz w:val="20"/>
      <w:lang w:eastAsia="en-US" w:bidi="ar-SA"/>
    </w:rPr>
  </w:style>
  <w:style w:type="character" w:customStyle="1" w:styleId="BodyTextChar">
    <w:name w:val="Body Text Char"/>
    <w:basedOn w:val="DefaultParagraphFont"/>
    <w:link w:val="BodyText"/>
    <w:rsid w:val="00B42355"/>
    <w:rPr>
      <w:rFonts w:ascii="Times New Roman" w:hAnsi="Times New Roman"/>
      <w:lang w:eastAsia="en-US"/>
    </w:rPr>
  </w:style>
  <w:style w:type="paragraph" w:customStyle="1" w:styleId="table">
    <w:name w:val="table"/>
    <w:basedOn w:val="Normal"/>
    <w:next w:val="Normal"/>
    <w:rsid w:val="00B42355"/>
    <w:pPr>
      <w:keepLines/>
      <w:spacing w:before="0" w:line="260" w:lineRule="atLeast"/>
      <w:jc w:val="left"/>
    </w:pPr>
    <w:rPr>
      <w:rFonts w:ascii="Times New Roman" w:eastAsia="PMingLiU" w:hAnsi="Times New Roman"/>
      <w:bCs/>
      <w:sz w:val="24"/>
      <w:szCs w:val="24"/>
      <w:lang w:val="en-US" w:eastAsia="en-US" w:bidi="ar-SA"/>
    </w:rPr>
  </w:style>
  <w:style w:type="paragraph" w:customStyle="1" w:styleId="Corpsdetextegarder">
    <w:name w:val="Corps de texte (garder)"/>
    <w:basedOn w:val="BodyText"/>
    <w:next w:val="ListBullet"/>
    <w:rsid w:val="00B42355"/>
    <w:pPr>
      <w:keepNext/>
    </w:pPr>
    <w:rPr>
      <w:rFonts w:ascii="Univers (W1)" w:eastAsia="MS Mincho" w:hAnsi="Univers (W1)"/>
      <w:sz w:val="18"/>
      <w:lang w:eastAsia="fr-FR"/>
    </w:rPr>
  </w:style>
  <w:style w:type="paragraph" w:customStyle="1" w:styleId="Table0">
    <w:name w:val="Table"/>
    <w:basedOn w:val="Normal"/>
    <w:rsid w:val="00B42355"/>
    <w:pPr>
      <w:keepNext/>
      <w:keepLines/>
      <w:tabs>
        <w:tab w:val="left" w:pos="357"/>
      </w:tabs>
      <w:spacing w:before="0"/>
      <w:jc w:val="center"/>
    </w:pPr>
    <w:rPr>
      <w:rFonts w:ascii="Univers (W1)" w:eastAsia="MS Mincho" w:hAnsi="Univers (W1)"/>
      <w:sz w:val="18"/>
      <w:szCs w:val="24"/>
      <w:lang w:val="fr-FR" w:eastAsia="fr-FR" w:bidi="ar-SA"/>
    </w:rPr>
  </w:style>
  <w:style w:type="character" w:customStyle="1" w:styleId="CODE">
    <w:name w:val="CODE"/>
    <w:rsid w:val="00B42355"/>
    <w:rPr>
      <w:rFonts w:ascii="Courier New" w:hAnsi="Courier New"/>
      <w:noProof/>
    </w:rPr>
  </w:style>
  <w:style w:type="paragraph" w:customStyle="1" w:styleId="Tableheader0">
    <w:name w:val="Table (header)"/>
    <w:basedOn w:val="Table0"/>
    <w:rsid w:val="00B42355"/>
    <w:rPr>
      <w:b/>
    </w:rPr>
  </w:style>
  <w:style w:type="paragraph" w:styleId="NoSpacing">
    <w:name w:val="No Spacing"/>
    <w:uiPriority w:val="1"/>
    <w:qFormat/>
    <w:rsid w:val="00B42355"/>
    <w:pPr>
      <w:spacing w:before="120" w:line="276" w:lineRule="auto"/>
    </w:pPr>
    <w:rPr>
      <w:rFonts w:ascii="Arial" w:hAnsi="Arial"/>
      <w:szCs w:val="24"/>
      <w:lang w:eastAsia="en-US"/>
    </w:rPr>
  </w:style>
  <w:style w:type="paragraph" w:customStyle="1" w:styleId="Table-Text">
    <w:name w:val="Table - Text"/>
    <w:basedOn w:val="Normal"/>
    <w:uiPriority w:val="99"/>
    <w:rsid w:val="00B42355"/>
    <w:pPr>
      <w:autoSpaceDN w:val="0"/>
      <w:spacing w:before="40" w:after="40"/>
      <w:jc w:val="left"/>
    </w:pPr>
    <w:rPr>
      <w:rFonts w:ascii="Times New Roman" w:eastAsia="Calibri" w:hAnsi="Times New Roman" w:cs="Arial"/>
      <w:sz w:val="20"/>
      <w:lang w:val="en-US" w:eastAsia="en-US" w:bidi="ar-SA"/>
    </w:rPr>
  </w:style>
  <w:style w:type="paragraph" w:customStyle="1" w:styleId="TAC">
    <w:name w:val="TAC"/>
    <w:basedOn w:val="Normal"/>
    <w:rsid w:val="00B42355"/>
    <w:pPr>
      <w:keepNext/>
      <w:keepLines/>
      <w:overflowPunct w:val="0"/>
      <w:autoSpaceDE w:val="0"/>
      <w:autoSpaceDN w:val="0"/>
      <w:adjustRightInd w:val="0"/>
      <w:jc w:val="center"/>
      <w:textAlignment w:val="baseline"/>
    </w:pPr>
    <w:rPr>
      <w:rFonts w:eastAsia="Times New Roman"/>
      <w:sz w:val="18"/>
    </w:rPr>
  </w:style>
  <w:style w:type="paragraph" w:customStyle="1" w:styleId="TableContent">
    <w:name w:val="Table Content"/>
    <w:basedOn w:val="Normal"/>
    <w:rsid w:val="00B42355"/>
    <w:pPr>
      <w:spacing w:before="40" w:after="40"/>
      <w:jc w:val="left"/>
    </w:pPr>
    <w:rPr>
      <w:rFonts w:eastAsia="Times New Roman"/>
      <w:sz w:val="20"/>
      <w:lang w:eastAsia="de-DE" w:bidi="ar-SA"/>
    </w:rPr>
  </w:style>
  <w:style w:type="paragraph" w:customStyle="1" w:styleId="TableHeading">
    <w:name w:val="Table Heading"/>
    <w:basedOn w:val="Normal"/>
    <w:rsid w:val="00B42355"/>
    <w:pPr>
      <w:spacing w:before="40" w:after="40"/>
      <w:jc w:val="left"/>
    </w:pPr>
    <w:rPr>
      <w:rFonts w:eastAsia="Times New Roman"/>
      <w:b/>
      <w:bCs/>
      <w:color w:val="FFFFFF" w:themeColor="background1"/>
      <w:sz w:val="20"/>
      <w:lang w:eastAsia="de-DE" w:bidi="ar-SA"/>
    </w:rPr>
  </w:style>
  <w:style w:type="paragraph" w:styleId="List2">
    <w:name w:val="List 2"/>
    <w:basedOn w:val="List"/>
    <w:autoRedefine/>
    <w:semiHidden/>
    <w:rsid w:val="00B42355"/>
    <w:pPr>
      <w:numPr>
        <w:numId w:val="17"/>
      </w:numPr>
      <w:spacing w:before="0" w:after="200" w:line="276" w:lineRule="auto"/>
      <w:ind w:left="360" w:hanging="360"/>
      <w:contextualSpacing w:val="0"/>
      <w:jc w:val="left"/>
    </w:pPr>
    <w:rPr>
      <w:rFonts w:asciiTheme="minorHAnsi" w:eastAsiaTheme="minorHAnsi" w:hAnsiTheme="minorHAnsi" w:cstheme="minorBidi"/>
      <w:szCs w:val="22"/>
      <w:lang w:val="en-US" w:eastAsia="en-US" w:bidi="ar-SA"/>
    </w:rPr>
  </w:style>
  <w:style w:type="paragraph" w:styleId="List">
    <w:name w:val="List"/>
    <w:basedOn w:val="Normal"/>
    <w:uiPriority w:val="99"/>
    <w:semiHidden/>
    <w:unhideWhenUsed/>
    <w:rsid w:val="00B42355"/>
    <w:pPr>
      <w:ind w:left="283" w:hanging="283"/>
      <w:contextualSpacing/>
    </w:pPr>
  </w:style>
  <w:style w:type="character" w:customStyle="1" w:styleId="ListParagraphChar">
    <w:name w:val="List Paragraph Char"/>
    <w:basedOn w:val="DefaultParagraphFont"/>
    <w:link w:val="ListParagraph"/>
    <w:uiPriority w:val="34"/>
    <w:locked/>
    <w:rsid w:val="00B42355"/>
    <w:rPr>
      <w:rFonts w:ascii="Arial" w:eastAsia="SimSun" w:hAnsi="Arial"/>
      <w:sz w:val="22"/>
      <w:lang w:eastAsia="zh-CN" w:bidi="bn-BD"/>
    </w:rPr>
  </w:style>
  <w:style w:type="character" w:customStyle="1" w:styleId="TALChar">
    <w:name w:val="TAL Char"/>
    <w:link w:val="TAL"/>
    <w:locked/>
    <w:rsid w:val="00B42355"/>
    <w:rPr>
      <w:rFonts w:ascii="Arial" w:hAnsi="Arial" w:cs="Arial"/>
      <w:sz w:val="18"/>
    </w:rPr>
  </w:style>
  <w:style w:type="paragraph" w:customStyle="1" w:styleId="TAL">
    <w:name w:val="TAL"/>
    <w:basedOn w:val="Normal"/>
    <w:link w:val="TALChar"/>
    <w:rsid w:val="00B42355"/>
    <w:pPr>
      <w:keepNext/>
      <w:keepLines/>
      <w:overflowPunct w:val="0"/>
      <w:autoSpaceDE w:val="0"/>
      <w:autoSpaceDN w:val="0"/>
      <w:adjustRightInd w:val="0"/>
      <w:spacing w:before="0" w:after="200" w:line="276" w:lineRule="auto"/>
      <w:jc w:val="left"/>
    </w:pPr>
    <w:rPr>
      <w:rFonts w:eastAsia="Calibri" w:cs="Arial"/>
      <w:sz w:val="18"/>
      <w:lang w:eastAsia="en-GB" w:bidi="ar-SA"/>
    </w:rPr>
  </w:style>
  <w:style w:type="paragraph" w:customStyle="1" w:styleId="TAH">
    <w:name w:val="TAH"/>
    <w:basedOn w:val="TAC"/>
    <w:rsid w:val="00B42355"/>
    <w:pPr>
      <w:spacing w:before="0" w:after="200" w:line="276" w:lineRule="auto"/>
      <w:textAlignment w:val="auto"/>
    </w:pPr>
    <w:rPr>
      <w:rFonts w:eastAsia="Calibri" w:cs="Arial"/>
      <w:b/>
      <w:lang w:eastAsia="en-GB" w:bidi="ar-SA"/>
    </w:rPr>
  </w:style>
  <w:style w:type="character" w:customStyle="1" w:styleId="NormalParagraphZchn">
    <w:name w:val="Normal Paragraph Zchn"/>
    <w:basedOn w:val="DefaultParagraphFont"/>
    <w:link w:val="NormalParagraph"/>
    <w:qFormat/>
    <w:rsid w:val="00B42355"/>
    <w:rPr>
      <w:rFonts w:ascii="Arial" w:eastAsia="SimSun" w:hAnsi="Arial"/>
      <w:sz w:val="22"/>
      <w:szCs w:val="22"/>
    </w:rPr>
  </w:style>
  <w:style w:type="paragraph" w:customStyle="1" w:styleId="PlantUML">
    <w:name w:val="PlantUML"/>
    <w:basedOn w:val="Normal"/>
    <w:link w:val="PlantUMLChar"/>
    <w:autoRedefine/>
    <w:rsid w:val="007D4AE8"/>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pPr>
    <w:rPr>
      <w:rFonts w:ascii="Courier New" w:eastAsia="Times New Roman" w:hAnsi="Courier New" w:cs="Courier New"/>
      <w:noProof/>
      <w:color w:val="008000"/>
      <w:sz w:val="18"/>
      <w:lang w:val="en-US" w:eastAsia="en-US" w:bidi="ar-SA"/>
    </w:rPr>
  </w:style>
  <w:style w:type="character" w:customStyle="1" w:styleId="PlantUMLChar">
    <w:name w:val="PlantUML Char"/>
    <w:basedOn w:val="DefaultParagraphFont"/>
    <w:link w:val="PlantUML"/>
    <w:rsid w:val="007D4AE8"/>
    <w:rPr>
      <w:rFonts w:ascii="Courier New" w:eastAsia="Times New Roman" w:hAnsi="Courier New" w:cs="Courier New"/>
      <w:noProof/>
      <w:color w:val="008000"/>
      <w:sz w:val="18"/>
      <w:shd w:val="clear" w:color="auto" w:fill="BAFDBA"/>
      <w:lang w:val="en-US" w:eastAsia="en-US"/>
    </w:rPr>
  </w:style>
  <w:style w:type="paragraph" w:customStyle="1" w:styleId="PlantUMLImg">
    <w:name w:val="PlantUMLImg"/>
    <w:basedOn w:val="Normal"/>
    <w:link w:val="PlantUMLImgChar"/>
    <w:autoRedefine/>
    <w:rsid w:val="00F67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pPr>
    <w:rPr>
      <w:rFonts w:ascii="Courier New" w:eastAsia="Times New Roman" w:hAnsi="Courier New" w:cs="Courier New"/>
      <w:color w:val="000000"/>
      <w:sz w:val="20"/>
      <w:lang w:val="en-US" w:eastAsia="en-US" w:bidi="ar-SA"/>
    </w:rPr>
  </w:style>
  <w:style w:type="character" w:customStyle="1" w:styleId="PlantUMLImgChar">
    <w:name w:val="PlantUMLImg Char"/>
    <w:basedOn w:val="DefaultParagraphFont"/>
    <w:link w:val="PlantUMLImg"/>
    <w:rsid w:val="00F67382"/>
    <w:rPr>
      <w:rFonts w:ascii="Courier New" w:eastAsia="Times New Roman" w:hAnsi="Courier New" w:cs="Courier New"/>
      <w:color w:val="000000"/>
      <w:lang w:val="en-US" w:eastAsia="en-US"/>
    </w:rPr>
  </w:style>
  <w:style w:type="paragraph" w:customStyle="1" w:styleId="Body">
    <w:name w:val="Body"/>
    <w:aliases w:val="bd"/>
    <w:link w:val="BodyChar"/>
    <w:qFormat/>
    <w:rsid w:val="00B42355"/>
    <w:pPr>
      <w:spacing w:line="260" w:lineRule="atLeast"/>
    </w:pPr>
    <w:rPr>
      <w:rFonts w:ascii="Arial" w:eastAsia="Times New Roman" w:hAnsi="Arial"/>
      <w:sz w:val="22"/>
      <w:lang w:val="en-US" w:eastAsia="nl-NL"/>
    </w:rPr>
  </w:style>
  <w:style w:type="character" w:customStyle="1" w:styleId="BodyChar">
    <w:name w:val="Body Char"/>
    <w:aliases w:val="bd Char"/>
    <w:link w:val="Body"/>
    <w:rsid w:val="00B42355"/>
    <w:rPr>
      <w:rFonts w:ascii="Arial" w:eastAsia="Times New Roman" w:hAnsi="Arial"/>
      <w:sz w:val="22"/>
      <w:lang w:val="en-US" w:eastAsia="nl-NL"/>
    </w:rPr>
  </w:style>
  <w:style w:type="character" w:customStyle="1" w:styleId="apple-converted-space">
    <w:name w:val="apple-converted-space"/>
    <w:basedOn w:val="DefaultParagraphFont"/>
    <w:rsid w:val="00B42355"/>
  </w:style>
  <w:style w:type="numbering" w:customStyle="1" w:styleId="ListNumbers2">
    <w:name w:val="ListNumbers2"/>
    <w:uiPriority w:val="99"/>
    <w:rsid w:val="00B42355"/>
  </w:style>
  <w:style w:type="numbering" w:customStyle="1" w:styleId="ListBullets2">
    <w:name w:val="ListBullets2"/>
    <w:uiPriority w:val="99"/>
    <w:rsid w:val="00B42355"/>
  </w:style>
  <w:style w:type="numbering" w:customStyle="1" w:styleId="ListNumbers3">
    <w:name w:val="ListNumbers3"/>
    <w:uiPriority w:val="99"/>
    <w:rsid w:val="00B42355"/>
  </w:style>
  <w:style w:type="numbering" w:customStyle="1" w:styleId="ListNumbers6">
    <w:name w:val="ListNumbers6"/>
    <w:uiPriority w:val="99"/>
    <w:rsid w:val="00B42355"/>
  </w:style>
  <w:style w:type="numbering" w:customStyle="1" w:styleId="ListNumbers5">
    <w:name w:val="ListNumbers5"/>
    <w:uiPriority w:val="99"/>
    <w:rsid w:val="00B42355"/>
  </w:style>
  <w:style w:type="paragraph" w:customStyle="1" w:styleId="ASN1references">
    <w:name w:val="ASN.1 references"/>
    <w:basedOn w:val="NormalParagraph"/>
    <w:link w:val="ASN1referencesChar"/>
    <w:uiPriority w:val="49"/>
    <w:qFormat/>
    <w:rsid w:val="00CE44B1"/>
    <w:pPr>
      <w:spacing w:after="0"/>
    </w:pPr>
    <w:rPr>
      <w:rFonts w:ascii="Courier New" w:eastAsia="Malgun Gothic" w:hAnsi="Courier New" w:cs="Courier New"/>
      <w:lang w:eastAsia="ko-KR" w:bidi="bn-BD"/>
    </w:rPr>
  </w:style>
  <w:style w:type="character" w:customStyle="1" w:styleId="ASN1referencesChar">
    <w:name w:val="ASN.1 references Char"/>
    <w:basedOn w:val="NormalParagraphZchn"/>
    <w:link w:val="ASN1references"/>
    <w:uiPriority w:val="49"/>
    <w:rsid w:val="00CE44B1"/>
    <w:rPr>
      <w:rFonts w:ascii="Courier New" w:eastAsia="Malgun Gothic" w:hAnsi="Courier New" w:cs="Courier New"/>
      <w:sz w:val="22"/>
      <w:szCs w:val="22"/>
      <w:lang w:eastAsia="ko-KR" w:bidi="bn-BD"/>
    </w:rPr>
  </w:style>
  <w:style w:type="character" w:customStyle="1" w:styleId="UnresolvedMention1">
    <w:name w:val="Unresolved Mention1"/>
    <w:basedOn w:val="DefaultParagraphFont"/>
    <w:uiPriority w:val="99"/>
    <w:semiHidden/>
    <w:unhideWhenUsed/>
    <w:rsid w:val="001E07AC"/>
    <w:rPr>
      <w:color w:val="605E5C"/>
      <w:shd w:val="clear" w:color="auto" w:fill="E1DFDD"/>
    </w:rPr>
  </w:style>
  <w:style w:type="numbering" w:customStyle="1" w:styleId="ListNumbers4">
    <w:name w:val="ListNumbers4"/>
    <w:uiPriority w:val="99"/>
    <w:rsid w:val="00AB0F50"/>
  </w:style>
  <w:style w:type="numbering" w:customStyle="1" w:styleId="ListBullets3">
    <w:name w:val="ListBullets3"/>
    <w:uiPriority w:val="99"/>
    <w:rsid w:val="00AB0F50"/>
  </w:style>
  <w:style w:type="paragraph" w:customStyle="1" w:styleId="Javascriptcode">
    <w:name w:val="Javascript code"/>
    <w:basedOn w:val="Normal"/>
    <w:link w:val="JavascriptcodeChar"/>
    <w:uiPriority w:val="49"/>
    <w:qFormat/>
    <w:rsid w:val="00092D89"/>
    <w:pPr>
      <w:shd w:val="clear" w:color="auto" w:fill="D9D9D9" w:themeFill="background1" w:themeFillShade="D9"/>
      <w:tabs>
        <w:tab w:val="left" w:pos="284"/>
        <w:tab w:val="left" w:pos="567"/>
        <w:tab w:val="left" w:pos="851"/>
        <w:tab w:val="left" w:pos="1134"/>
        <w:tab w:val="left" w:pos="1418"/>
        <w:tab w:val="left" w:pos="1701"/>
        <w:tab w:val="left" w:pos="1985"/>
      </w:tabs>
      <w:spacing w:before="0"/>
      <w:jc w:val="left"/>
    </w:pPr>
    <w:rPr>
      <w:rFonts w:asciiTheme="minorHAnsi" w:hAnsiTheme="minorHAnsi" w:cs="Courier New"/>
      <w:szCs w:val="22"/>
    </w:rPr>
  </w:style>
  <w:style w:type="character" w:customStyle="1" w:styleId="JavascriptcodeChar">
    <w:name w:val="Javascript code Char"/>
    <w:basedOn w:val="DefaultParagraphFont"/>
    <w:link w:val="Javascriptcode"/>
    <w:uiPriority w:val="49"/>
    <w:rsid w:val="00092D89"/>
    <w:rPr>
      <w:rFonts w:asciiTheme="minorHAnsi" w:eastAsia="SimSun" w:hAnsiTheme="minorHAnsi" w:cs="Courier New"/>
      <w:sz w:val="22"/>
      <w:szCs w:val="22"/>
      <w:shd w:val="clear" w:color="auto" w:fill="D9D9D9" w:themeFill="background1" w:themeFillShade="D9"/>
      <w:lang w:eastAsia="zh-CN" w:bidi="bn-BD"/>
    </w:rPr>
  </w:style>
  <w:style w:type="character" w:customStyle="1" w:styleId="normaltextrun">
    <w:name w:val="normaltextrun"/>
    <w:basedOn w:val="DefaultParagraphFont"/>
    <w:qFormat/>
    <w:rsid w:val="0069502F"/>
  </w:style>
  <w:style w:type="character" w:customStyle="1" w:styleId="eop">
    <w:name w:val="eop"/>
    <w:basedOn w:val="DefaultParagraphFont"/>
    <w:rsid w:val="0069502F"/>
  </w:style>
  <w:style w:type="paragraph" w:customStyle="1" w:styleId="paragraph">
    <w:name w:val="paragraph"/>
    <w:basedOn w:val="Normal"/>
    <w:rsid w:val="0069502F"/>
    <w:pPr>
      <w:spacing w:before="100" w:beforeAutospacing="1" w:after="100" w:afterAutospacing="1"/>
      <w:jc w:val="left"/>
    </w:pPr>
    <w:rPr>
      <w:rFonts w:ascii="Times New Roman" w:eastAsia="Times New Roman" w:hAnsi="Times New Roman"/>
      <w:sz w:val="24"/>
      <w:szCs w:val="24"/>
      <w:lang w:val="fr-FR" w:eastAsia="fr-FR" w:bidi="ar-SA"/>
    </w:rPr>
  </w:style>
  <w:style w:type="character" w:customStyle="1" w:styleId="tabchar">
    <w:name w:val="tabchar"/>
    <w:basedOn w:val="DefaultParagraphFont"/>
    <w:rsid w:val="0069502F"/>
  </w:style>
  <w:style w:type="paragraph" w:customStyle="1" w:styleId="DataStatus">
    <w:name w:val="Data &amp; Status"/>
    <w:basedOn w:val="NormalParagraph"/>
    <w:link w:val="DataStatusChar"/>
    <w:uiPriority w:val="49"/>
    <w:qFormat/>
    <w:rsid w:val="007D4AE8"/>
    <w:rPr>
      <w:rFonts w:ascii="Consolas" w:hAnsi="Consolas" w:cs="Consolas"/>
    </w:rPr>
  </w:style>
  <w:style w:type="character" w:customStyle="1" w:styleId="DataStatusChar">
    <w:name w:val="Data &amp; Status Char"/>
    <w:basedOn w:val="NormalParagraphZchn"/>
    <w:link w:val="DataStatus"/>
    <w:uiPriority w:val="49"/>
    <w:rsid w:val="007D4AE8"/>
    <w:rPr>
      <w:rFonts w:ascii="Consolas" w:eastAsia="SimSun" w:hAnsi="Consolas" w:cs="Consolas"/>
      <w:sz w:val="22"/>
      <w:szCs w:val="22"/>
    </w:rPr>
  </w:style>
  <w:style w:type="paragraph" w:customStyle="1" w:styleId="InputOutputData">
    <w:name w:val="Input Output Data"/>
    <w:basedOn w:val="NormalParagraph"/>
    <w:link w:val="InputOutputDataChar"/>
    <w:uiPriority w:val="49"/>
    <w:qFormat/>
    <w:rsid w:val="007D4AE8"/>
    <w:pPr>
      <w:spacing w:before="120"/>
      <w:jc w:val="both"/>
    </w:pPr>
    <w:rPr>
      <w:rFonts w:ascii="Consolas" w:hAnsi="Consolas" w:cs="Consolas"/>
    </w:rPr>
  </w:style>
  <w:style w:type="character" w:customStyle="1" w:styleId="InputOutputDataChar">
    <w:name w:val="Input Output Data Char"/>
    <w:link w:val="InputOutputData"/>
    <w:uiPriority w:val="49"/>
    <w:rsid w:val="007D4AE8"/>
    <w:rPr>
      <w:rFonts w:ascii="Consolas" w:eastAsia="SimSun" w:hAnsi="Consolas" w:cs="Consolas"/>
      <w:sz w:val="22"/>
      <w:szCs w:val="22"/>
    </w:rPr>
  </w:style>
  <w:style w:type="character" w:styleId="UnresolvedMention">
    <w:name w:val="Unresolved Mention"/>
    <w:basedOn w:val="DefaultParagraphFont"/>
    <w:uiPriority w:val="99"/>
    <w:semiHidden/>
    <w:unhideWhenUsed/>
    <w:rsid w:val="00F64039"/>
    <w:rPr>
      <w:color w:val="605E5C"/>
      <w:shd w:val="clear" w:color="auto" w:fill="E1DFDD"/>
    </w:rPr>
  </w:style>
  <w:style w:type="numbering" w:customStyle="1" w:styleId="CurrentList1">
    <w:name w:val="Current List1"/>
    <w:uiPriority w:val="99"/>
    <w:rsid w:val="0035667B"/>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576021">
      <w:bodyDiv w:val="1"/>
      <w:marLeft w:val="0"/>
      <w:marRight w:val="0"/>
      <w:marTop w:val="0"/>
      <w:marBottom w:val="0"/>
      <w:divBdr>
        <w:top w:val="none" w:sz="0" w:space="0" w:color="auto"/>
        <w:left w:val="none" w:sz="0" w:space="0" w:color="auto"/>
        <w:bottom w:val="none" w:sz="0" w:space="0" w:color="auto"/>
        <w:right w:val="none" w:sz="0" w:space="0" w:color="auto"/>
      </w:divBdr>
      <w:divsChild>
        <w:div w:id="82534431">
          <w:marLeft w:val="0"/>
          <w:marRight w:val="0"/>
          <w:marTop w:val="0"/>
          <w:marBottom w:val="0"/>
          <w:divBdr>
            <w:top w:val="none" w:sz="0" w:space="0" w:color="auto"/>
            <w:left w:val="none" w:sz="0" w:space="0" w:color="auto"/>
            <w:bottom w:val="none" w:sz="0" w:space="0" w:color="auto"/>
            <w:right w:val="none" w:sz="0" w:space="0" w:color="auto"/>
          </w:divBdr>
        </w:div>
      </w:divsChild>
    </w:div>
    <w:div w:id="641621229">
      <w:bodyDiv w:val="1"/>
      <w:marLeft w:val="0"/>
      <w:marRight w:val="0"/>
      <w:marTop w:val="0"/>
      <w:marBottom w:val="0"/>
      <w:divBdr>
        <w:top w:val="none" w:sz="0" w:space="0" w:color="auto"/>
        <w:left w:val="none" w:sz="0" w:space="0" w:color="auto"/>
        <w:bottom w:val="none" w:sz="0" w:space="0" w:color="auto"/>
        <w:right w:val="none" w:sz="0" w:space="0" w:color="auto"/>
      </w:divBdr>
      <w:divsChild>
        <w:div w:id="184100451">
          <w:marLeft w:val="0"/>
          <w:marRight w:val="0"/>
          <w:marTop w:val="0"/>
          <w:marBottom w:val="0"/>
          <w:divBdr>
            <w:top w:val="none" w:sz="0" w:space="0" w:color="auto"/>
            <w:left w:val="none" w:sz="0" w:space="0" w:color="auto"/>
            <w:bottom w:val="none" w:sz="0" w:space="0" w:color="auto"/>
            <w:right w:val="none" w:sz="0" w:space="0" w:color="auto"/>
          </w:divBdr>
        </w:div>
      </w:divsChild>
    </w:div>
    <w:div w:id="711736435">
      <w:bodyDiv w:val="1"/>
      <w:marLeft w:val="0"/>
      <w:marRight w:val="0"/>
      <w:marTop w:val="0"/>
      <w:marBottom w:val="0"/>
      <w:divBdr>
        <w:top w:val="none" w:sz="0" w:space="0" w:color="auto"/>
        <w:left w:val="none" w:sz="0" w:space="0" w:color="auto"/>
        <w:bottom w:val="none" w:sz="0" w:space="0" w:color="auto"/>
        <w:right w:val="none" w:sz="0" w:space="0" w:color="auto"/>
      </w:divBdr>
      <w:divsChild>
        <w:div w:id="1131944963">
          <w:marLeft w:val="0"/>
          <w:marRight w:val="0"/>
          <w:marTop w:val="0"/>
          <w:marBottom w:val="0"/>
          <w:divBdr>
            <w:top w:val="none" w:sz="0" w:space="0" w:color="auto"/>
            <w:left w:val="none" w:sz="0" w:space="0" w:color="auto"/>
            <w:bottom w:val="none" w:sz="0" w:space="0" w:color="auto"/>
            <w:right w:val="none" w:sz="0" w:space="0" w:color="auto"/>
          </w:divBdr>
        </w:div>
      </w:divsChild>
    </w:div>
    <w:div w:id="1740975344">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PowerPoint_97-2003_Presentation4.ppt"/><Relationship Id="rId21" Type="http://schemas.openxmlformats.org/officeDocument/2006/relationships/image" Target="media/image4.emf"/><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oleObject" Target="embeddings/Microsoft_PowerPoint_97-2003_Presentation8.ppt"/><Relationship Id="rId68" Type="http://schemas.openxmlformats.org/officeDocument/2006/relationships/image" Target="media/image40.emf"/><Relationship Id="rId84" Type="http://schemas.openxmlformats.org/officeDocument/2006/relationships/package" Target="embeddings/Microsoft_PowerPoint_Slide2.sldx"/><Relationship Id="rId89" Type="http://schemas.openxmlformats.org/officeDocument/2006/relationships/footer" Target="footer2.xml"/><Relationship Id="rId16" Type="http://schemas.openxmlformats.org/officeDocument/2006/relationships/hyperlink" Target="http://www.ietf.org/rfc/rfc2119.txt" TargetMode="External"/><Relationship Id="rId11" Type="http://schemas.openxmlformats.org/officeDocument/2006/relationships/endnotes" Target="endnotes.xml"/><Relationship Id="rId32" Type="http://schemas.openxmlformats.org/officeDocument/2006/relationships/oleObject" Target="embeddings/Microsoft_PowerPoint_97-2003_Presentation7.ppt"/><Relationship Id="rId37" Type="http://schemas.openxmlformats.org/officeDocument/2006/relationships/image" Target="media/image13.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43.emf"/><Relationship Id="rId79" Type="http://schemas.openxmlformats.org/officeDocument/2006/relationships/oleObject" Target="embeddings/Microsoft_PowerPoint_97-2003_Presentation16.ppt"/><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footer" Target="footer1.xml"/><Relationship Id="rId22" Type="http://schemas.openxmlformats.org/officeDocument/2006/relationships/oleObject" Target="embeddings/Microsoft_PowerPoint_97-2003_Presentation2.ppt"/><Relationship Id="rId27" Type="http://schemas.openxmlformats.org/officeDocument/2006/relationships/image" Target="media/image7.emf"/><Relationship Id="rId30" Type="http://schemas.openxmlformats.org/officeDocument/2006/relationships/oleObject" Target="embeddings/Microsoft_PowerPoint_97-2003_Presentation6.ppt"/><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38.emf"/><Relationship Id="rId69" Type="http://schemas.openxmlformats.org/officeDocument/2006/relationships/oleObject" Target="embeddings/Microsoft_PowerPoint_97-2003_Presentation11.ppt"/><Relationship Id="rId77" Type="http://schemas.openxmlformats.org/officeDocument/2006/relationships/oleObject" Target="embeddings/Microsoft_PowerPoint_97-2003_Presentation15.ppt"/><Relationship Id="rId8" Type="http://schemas.openxmlformats.org/officeDocument/2006/relationships/settings" Target="settings.xml"/><Relationship Id="rId51" Type="http://schemas.openxmlformats.org/officeDocument/2006/relationships/image" Target="media/image27.png"/><Relationship Id="rId72" Type="http://schemas.openxmlformats.org/officeDocument/2006/relationships/image" Target="media/image42.emf"/><Relationship Id="rId80" Type="http://schemas.openxmlformats.org/officeDocument/2006/relationships/image" Target="media/image46.emf"/><Relationship Id="rId85" Type="http://schemas.openxmlformats.org/officeDocument/2006/relationships/hyperlink" Target="http://www.w3.org/2001/04/xmldsig-more"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oleObject" Target="embeddings/Microsoft_PowerPoint_97-2003_Presentation10.ppt"/><Relationship Id="rId20" Type="http://schemas.openxmlformats.org/officeDocument/2006/relationships/oleObject" Target="embeddings/Microsoft_PowerPoint_97-2003_Presentation1.ppt"/><Relationship Id="rId41" Type="http://schemas.openxmlformats.org/officeDocument/2006/relationships/image" Target="media/image17.svg"/><Relationship Id="rId54" Type="http://schemas.openxmlformats.org/officeDocument/2006/relationships/image" Target="media/image30.png"/><Relationship Id="rId62" Type="http://schemas.openxmlformats.org/officeDocument/2006/relationships/image" Target="media/image37.emf"/><Relationship Id="rId70" Type="http://schemas.openxmlformats.org/officeDocument/2006/relationships/image" Target="media/image41.emf"/><Relationship Id="rId75" Type="http://schemas.openxmlformats.org/officeDocument/2006/relationships/oleObject" Target="embeddings/Microsoft_PowerPoint_97-2003_Presentation14.ppt"/><Relationship Id="rId83" Type="http://schemas.openxmlformats.org/officeDocument/2006/relationships/image" Target="media/image47.emf"/><Relationship Id="rId88" Type="http://schemas.openxmlformats.org/officeDocument/2006/relationships/header" Target="header3.xml"/><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en.wikipedia.org/wiki/Public_key_certificate" TargetMode="External"/><Relationship Id="rId23" Type="http://schemas.openxmlformats.org/officeDocument/2006/relationships/image" Target="media/image5.emf"/><Relationship Id="rId28" Type="http://schemas.openxmlformats.org/officeDocument/2006/relationships/oleObject" Target="embeddings/Microsoft_PowerPoint_97-2003_Presentation5.ppt"/><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footnotes" Target="footnotes.xml"/><Relationship Id="rId31" Type="http://schemas.openxmlformats.org/officeDocument/2006/relationships/image" Target="media/image9.emf"/><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emf"/><Relationship Id="rId65" Type="http://schemas.openxmlformats.org/officeDocument/2006/relationships/oleObject" Target="embeddings/Microsoft_PowerPoint_97-2003_Presentation9.ppt"/><Relationship Id="rId73" Type="http://schemas.openxmlformats.org/officeDocument/2006/relationships/oleObject" Target="embeddings/Microsoft_PowerPoint_97-2003_Presentation13.ppt"/><Relationship Id="rId78" Type="http://schemas.openxmlformats.org/officeDocument/2006/relationships/image" Target="media/image45.emf"/><Relationship Id="rId81" Type="http://schemas.openxmlformats.org/officeDocument/2006/relationships/oleObject" Target="embeddings/Microsoft_PowerPoint_97-2003_Presentation17.ppt"/><Relationship Id="rId86" Type="http://schemas.openxmlformats.org/officeDocument/2006/relationships/hyperlink" Target="mailto:prd@gsma.com"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Microsoft_PowerPoint_97-2003_Presentation.ppt"/><Relationship Id="rId39" Type="http://schemas.openxmlformats.org/officeDocument/2006/relationships/image" Target="media/image15.png"/><Relationship Id="rId34" Type="http://schemas.openxmlformats.org/officeDocument/2006/relationships/package" Target="embeddings/Microsoft_PowerPoint_Slide.sldx"/><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44.emf"/><Relationship Id="rId7" Type="http://schemas.openxmlformats.org/officeDocument/2006/relationships/styles" Target="styles.xml"/><Relationship Id="rId71" Type="http://schemas.openxmlformats.org/officeDocument/2006/relationships/oleObject" Target="embeddings/Microsoft_PowerPoint_97-2003_Presentation12.ppt"/><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8.emf"/><Relationship Id="rId24" Type="http://schemas.openxmlformats.org/officeDocument/2006/relationships/oleObject" Target="embeddings/Microsoft_PowerPoint_97-2003_Presentation3.ppt"/><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39.emf"/><Relationship Id="rId87" Type="http://schemas.openxmlformats.org/officeDocument/2006/relationships/header" Target="header2.xml"/><Relationship Id="rId61" Type="http://schemas.openxmlformats.org/officeDocument/2006/relationships/package" Target="embeddings/Microsoft_PowerPoint_Slide1.sldx"/><Relationship Id="rId82" Type="http://schemas.openxmlformats.org/officeDocument/2006/relationships/hyperlink" Target="http://www.iana.org/assignments/enterprise-numbers/enterprise-numbers" TargetMode="External"/><Relationship Id="rId19"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3B210AE20A49F4A0081A4B6E0D2D47"/>
        <w:category>
          <w:name w:val="General"/>
          <w:gallery w:val="placeholder"/>
        </w:category>
        <w:types>
          <w:type w:val="bbPlcHdr"/>
        </w:types>
        <w:behaviors>
          <w:behavior w:val="content"/>
        </w:behaviors>
        <w:guid w:val="{A70DD4A8-34CE-4EDB-A0F0-DB8505B57C1C}"/>
      </w:docPartPr>
      <w:docPartBody>
        <w:p w:rsidR="00B10447" w:rsidRDefault="00680D9A">
          <w:r w:rsidRPr="00846DF8">
            <w:rPr>
              <w:rStyle w:val="PlaceholderText"/>
            </w:rPr>
            <w:t>[Document Title]</w:t>
          </w:r>
        </w:p>
      </w:docPartBody>
    </w:docPart>
    <w:docPart>
      <w:docPartPr>
        <w:name w:val="52E0F5FD961C4E2BA97EA0C202AC0A73"/>
        <w:category>
          <w:name w:val="General"/>
          <w:gallery w:val="placeholder"/>
        </w:category>
        <w:types>
          <w:type w:val="bbPlcHdr"/>
        </w:types>
        <w:behaviors>
          <w:behavior w:val="content"/>
        </w:behaviors>
        <w:guid w:val="{C67D3C11-FE6E-4E7B-BE68-E6E2D643E1B1}"/>
      </w:docPartPr>
      <w:docPartBody>
        <w:p w:rsidR="009B6FE1" w:rsidRDefault="00FA51D1">
          <w:r w:rsidRPr="006040CE">
            <w:rPr>
              <w:rStyle w:val="PlaceholderText"/>
            </w:rPr>
            <w:t>[Security Classification]</w:t>
          </w:r>
        </w:p>
      </w:docPartBody>
    </w:docPart>
    <w:docPart>
      <w:docPartPr>
        <w:name w:val="CA2096E615E64377B147A39823D60533"/>
        <w:category>
          <w:name w:val="General"/>
          <w:gallery w:val="placeholder"/>
        </w:category>
        <w:types>
          <w:type w:val="bbPlcHdr"/>
        </w:types>
        <w:behaviors>
          <w:behavior w:val="content"/>
        </w:behaviors>
        <w:guid w:val="{1B35D23C-BB08-44BA-A139-DBEB32A19F8C}"/>
      </w:docPartPr>
      <w:docPartBody>
        <w:p w:rsidR="004F38DA" w:rsidRDefault="00FF7E38" w:rsidP="00FF7E38">
          <w:pPr>
            <w:pStyle w:val="CA2096E615E64377B147A39823D60533"/>
          </w:pPr>
          <w:r w:rsidRPr="00F44B3B">
            <w:rPr>
              <w:rStyle w:val="PlaceholderText"/>
            </w:rPr>
            <w:t>[This document is for]</w:t>
          </w:r>
        </w:p>
      </w:docPartBody>
    </w:docPart>
    <w:docPart>
      <w:docPartPr>
        <w:name w:val="076B3ADBF247475D8AA16C5333397FA8"/>
        <w:category>
          <w:name w:val="General"/>
          <w:gallery w:val="placeholder"/>
        </w:category>
        <w:types>
          <w:type w:val="bbPlcHdr"/>
        </w:types>
        <w:behaviors>
          <w:behavior w:val="content"/>
        </w:behaviors>
        <w:guid w:val="{FF185D47-8D8E-4007-A291-6973D67744AF}"/>
      </w:docPartPr>
      <w:docPartBody>
        <w:p w:rsidR="004F38DA" w:rsidRDefault="00FF7E38" w:rsidP="00FF7E38">
          <w:pPr>
            <w:pStyle w:val="076B3ADBF247475D8AA16C5333397FA8"/>
          </w:pPr>
          <w:r w:rsidRPr="00F44B3B">
            <w:rPr>
              <w:rStyle w:val="PlaceholderText"/>
            </w:rPr>
            <w:t>[Change Type]</w:t>
          </w:r>
        </w:p>
      </w:docPartBody>
    </w:docPart>
    <w:docPart>
      <w:docPartPr>
        <w:name w:val="99088E5799274BDFA75500A61A8DDC3C"/>
        <w:category>
          <w:name w:val="General"/>
          <w:gallery w:val="placeholder"/>
        </w:category>
        <w:types>
          <w:type w:val="bbPlcHdr"/>
        </w:types>
        <w:behaviors>
          <w:behavior w:val="content"/>
        </w:behaviors>
        <w:guid w:val="{9634C90D-8693-48A7-AF7A-26235318CD11}"/>
      </w:docPartPr>
      <w:docPartBody>
        <w:p w:rsidR="004F38DA" w:rsidRDefault="00FF7E38" w:rsidP="00FF7E38">
          <w:pPr>
            <w:pStyle w:val="99088E5799274BDFA75500A61A8DDC3C"/>
          </w:pPr>
          <w:r w:rsidRPr="00F44B3B">
            <w:rPr>
              <w:rStyle w:val="PlaceholderText"/>
            </w:rPr>
            <w:t>[Published Version Increment]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Univers (W1)">
    <w:altName w:val="Arial"/>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679"/>
    <w:rsid w:val="00040DF1"/>
    <w:rsid w:val="000422D2"/>
    <w:rsid w:val="0006282C"/>
    <w:rsid w:val="000818EC"/>
    <w:rsid w:val="00086F68"/>
    <w:rsid w:val="00093A89"/>
    <w:rsid w:val="000A7331"/>
    <w:rsid w:val="0011077C"/>
    <w:rsid w:val="00113B6F"/>
    <w:rsid w:val="001301D6"/>
    <w:rsid w:val="001354EA"/>
    <w:rsid w:val="00151247"/>
    <w:rsid w:val="001C691C"/>
    <w:rsid w:val="001D49BD"/>
    <w:rsid w:val="001E4C52"/>
    <w:rsid w:val="001E6AC2"/>
    <w:rsid w:val="001F235B"/>
    <w:rsid w:val="001F472A"/>
    <w:rsid w:val="002135A0"/>
    <w:rsid w:val="00261551"/>
    <w:rsid w:val="00286AC4"/>
    <w:rsid w:val="002900B1"/>
    <w:rsid w:val="002927B2"/>
    <w:rsid w:val="002928CB"/>
    <w:rsid w:val="00295B0A"/>
    <w:rsid w:val="002A5C0A"/>
    <w:rsid w:val="002B4A86"/>
    <w:rsid w:val="002D006B"/>
    <w:rsid w:val="002F6782"/>
    <w:rsid w:val="00323EA4"/>
    <w:rsid w:val="00331899"/>
    <w:rsid w:val="00343A4E"/>
    <w:rsid w:val="00354CEE"/>
    <w:rsid w:val="00382071"/>
    <w:rsid w:val="003871BA"/>
    <w:rsid w:val="00395B3C"/>
    <w:rsid w:val="00397892"/>
    <w:rsid w:val="003E6D2A"/>
    <w:rsid w:val="003F0B3E"/>
    <w:rsid w:val="004018F1"/>
    <w:rsid w:val="0042792B"/>
    <w:rsid w:val="00432A69"/>
    <w:rsid w:val="00465052"/>
    <w:rsid w:val="0046794A"/>
    <w:rsid w:val="00473E5C"/>
    <w:rsid w:val="004C75AC"/>
    <w:rsid w:val="004F38DA"/>
    <w:rsid w:val="00504E92"/>
    <w:rsid w:val="0056338A"/>
    <w:rsid w:val="005637A7"/>
    <w:rsid w:val="00571C51"/>
    <w:rsid w:val="005822FE"/>
    <w:rsid w:val="00583346"/>
    <w:rsid w:val="005845CD"/>
    <w:rsid w:val="00584FF4"/>
    <w:rsid w:val="00590C7A"/>
    <w:rsid w:val="00591C7E"/>
    <w:rsid w:val="005E4892"/>
    <w:rsid w:val="005F6F23"/>
    <w:rsid w:val="00602649"/>
    <w:rsid w:val="00637EA2"/>
    <w:rsid w:val="00640782"/>
    <w:rsid w:val="0065239A"/>
    <w:rsid w:val="00653839"/>
    <w:rsid w:val="00680D9A"/>
    <w:rsid w:val="006837F3"/>
    <w:rsid w:val="00692B9C"/>
    <w:rsid w:val="006B6A05"/>
    <w:rsid w:val="006C4AF0"/>
    <w:rsid w:val="006D44C1"/>
    <w:rsid w:val="006F7E61"/>
    <w:rsid w:val="00703A28"/>
    <w:rsid w:val="00706E18"/>
    <w:rsid w:val="00713AE0"/>
    <w:rsid w:val="00736600"/>
    <w:rsid w:val="0075319F"/>
    <w:rsid w:val="00757738"/>
    <w:rsid w:val="007634B2"/>
    <w:rsid w:val="007C76FA"/>
    <w:rsid w:val="007D05FD"/>
    <w:rsid w:val="007D6F85"/>
    <w:rsid w:val="00803ADC"/>
    <w:rsid w:val="008530B9"/>
    <w:rsid w:val="00896658"/>
    <w:rsid w:val="008A5DB8"/>
    <w:rsid w:val="00915D83"/>
    <w:rsid w:val="0093605F"/>
    <w:rsid w:val="0094495F"/>
    <w:rsid w:val="00950B1C"/>
    <w:rsid w:val="009518D3"/>
    <w:rsid w:val="00957271"/>
    <w:rsid w:val="00957551"/>
    <w:rsid w:val="009922D2"/>
    <w:rsid w:val="009A7532"/>
    <w:rsid w:val="009B6FE1"/>
    <w:rsid w:val="009D0C00"/>
    <w:rsid w:val="009D6AAF"/>
    <w:rsid w:val="009F4558"/>
    <w:rsid w:val="00A0535C"/>
    <w:rsid w:val="00A5599C"/>
    <w:rsid w:val="00A63912"/>
    <w:rsid w:val="00A716E1"/>
    <w:rsid w:val="00B10447"/>
    <w:rsid w:val="00B40BD2"/>
    <w:rsid w:val="00B54CD1"/>
    <w:rsid w:val="00B72A20"/>
    <w:rsid w:val="00B83679"/>
    <w:rsid w:val="00BB2933"/>
    <w:rsid w:val="00BD59D8"/>
    <w:rsid w:val="00C0737F"/>
    <w:rsid w:val="00C32021"/>
    <w:rsid w:val="00C33790"/>
    <w:rsid w:val="00C3558A"/>
    <w:rsid w:val="00C63C62"/>
    <w:rsid w:val="00C81E52"/>
    <w:rsid w:val="00CB182C"/>
    <w:rsid w:val="00CC2233"/>
    <w:rsid w:val="00CD5223"/>
    <w:rsid w:val="00D16B1D"/>
    <w:rsid w:val="00D25389"/>
    <w:rsid w:val="00D42139"/>
    <w:rsid w:val="00D6183B"/>
    <w:rsid w:val="00DD2777"/>
    <w:rsid w:val="00DE4A3F"/>
    <w:rsid w:val="00E16913"/>
    <w:rsid w:val="00E7455D"/>
    <w:rsid w:val="00E85917"/>
    <w:rsid w:val="00EA1498"/>
    <w:rsid w:val="00EB240C"/>
    <w:rsid w:val="00EC70A8"/>
    <w:rsid w:val="00ED2518"/>
    <w:rsid w:val="00EE0E0F"/>
    <w:rsid w:val="00F25129"/>
    <w:rsid w:val="00F42D0F"/>
    <w:rsid w:val="00F45930"/>
    <w:rsid w:val="00F63555"/>
    <w:rsid w:val="00F9106D"/>
    <w:rsid w:val="00FA51D1"/>
    <w:rsid w:val="00FA5B61"/>
    <w:rsid w:val="00FA6C70"/>
    <w:rsid w:val="00FF7E38"/>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ecimalSymbol w:val="."/>
  <w:listSeparator w:val=","/>
  <w14:docId w14:val="69D5418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7E38"/>
    <w:rPr>
      <w:color w:val="808080"/>
    </w:rPr>
  </w:style>
  <w:style w:type="paragraph" w:customStyle="1" w:styleId="CA2096E615E64377B147A39823D60533">
    <w:name w:val="CA2096E615E64377B147A39823D60533"/>
    <w:rsid w:val="00FF7E38"/>
    <w:pPr>
      <w:spacing w:after="160" w:line="259" w:lineRule="auto"/>
    </w:pPr>
  </w:style>
  <w:style w:type="paragraph" w:customStyle="1" w:styleId="076B3ADBF247475D8AA16C5333397FA8">
    <w:name w:val="076B3ADBF247475D8AA16C5333397FA8"/>
    <w:rsid w:val="00FF7E38"/>
    <w:pPr>
      <w:spacing w:after="160" w:line="259" w:lineRule="auto"/>
    </w:pPr>
  </w:style>
  <w:style w:type="paragraph" w:customStyle="1" w:styleId="99088E5799274BDFA75500A61A8DDC3C">
    <w:name w:val="99088E5799274BDFA75500A61A8DDC3C"/>
    <w:rsid w:val="00FF7E3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p:properties xmlns:p="http://schemas.microsoft.com/office/2006/metadata/properties" xmlns:xsi="http://www.w3.org/2001/XMLSchema-instance" xmlns:pc="http://schemas.microsoft.com/office/infopath/2007/PartnerControls">
  <documentManagement>
    <LatestVersion xmlns="8ea3c8fa-51a9-4e81-bb58-2b041d8af620" xsi:nil="true"/>
    <M2M_x002f_Consumer_x002f_IoT xmlns="8ea3c8fa-51a9-4e81-bb58-2b041d8af620" xsi:nil="true"/>
    <Editor0 xmlns="8ea3c8fa-51a9-4e81-bb58-2b041d8af620" xsi:nil="true"/>
    <SpecificationType xmlns="8ea3c8fa-51a9-4e81-bb58-2b041d8af620" xsi:nil="true"/>
    <date xmlns="8ea3c8fa-51a9-4e81-bb58-2b041d8af620" xsi:nil="true"/>
    <dates xmlns="8ea3c8fa-51a9-4e81-bb58-2b041d8af6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016841fc-e166-4759-8b80-df1e1b366916" ContentTypeId="0x0101" PreviousValue="false" LastSyncTimeStamp="2023-03-23T14:59:08.627Z"/>
</file>

<file path=customXml/item5.xml><?xml version="1.0" encoding="utf-8"?>
<ct:contentTypeSchema xmlns:ct="http://schemas.microsoft.com/office/2006/metadata/contentType" xmlns:ma="http://schemas.microsoft.com/office/2006/metadata/properties/metaAttributes" ct:_="" ma:_="" ma:contentTypeName="Document" ma:contentTypeID="0x0101000D51C6EAEFFDEC4FA666061B17FD5312" ma:contentTypeVersion="12" ma:contentTypeDescription="Create a new document." ma:contentTypeScope="" ma:versionID="1a7b118af039ec384744cf09c2015d37">
  <xsd:schema xmlns:xsd="http://www.w3.org/2001/XMLSchema" xmlns:xs="http://www.w3.org/2001/XMLSchema" xmlns:p="http://schemas.microsoft.com/office/2006/metadata/properties" xmlns:ns2="8ea3c8fa-51a9-4e81-bb58-2b041d8af620" xmlns:ns3="042849a8-708d-4484-ba8e-78db4b11d06f" targetNamespace="http://schemas.microsoft.com/office/2006/metadata/properties" ma:root="true" ma:fieldsID="8a5928c189249e15a1142e00214e5b80" ns2:_="" ns3:_="">
    <xsd:import namespace="8ea3c8fa-51a9-4e81-bb58-2b041d8af620"/>
    <xsd:import namespace="042849a8-708d-4484-ba8e-78db4b11d0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ecificationType" minOccurs="0"/>
                <xsd:element ref="ns2:M2M_x002f_Consumer_x002f_IoT" minOccurs="0"/>
                <xsd:element ref="ns2:LatestVersion" minOccurs="0"/>
                <xsd:element ref="ns2:MediaServiceObjectDetectorVersions" minOccurs="0"/>
                <xsd:element ref="ns2:date" minOccurs="0"/>
                <xsd:element ref="ns2:dates" minOccurs="0"/>
                <xsd:element ref="ns2:MediaServiceSearchProperties" minOccurs="0"/>
                <xsd:element ref="ns2:Edito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3c8fa-51a9-4e81-bb58-2b041d8af6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ecificationType" ma:index="12" nillable="true" ma:displayName="Specification Type" ma:format="Dropdown" ma:internalName="SpecificationType">
      <xsd:simpleType>
        <xsd:restriction base="dms:Text">
          <xsd:maxLength value="255"/>
        </xsd:restriction>
      </xsd:simpleType>
    </xsd:element>
    <xsd:element name="M2M_x002f_Consumer_x002f_IoT" ma:index="13" nillable="true" ma:displayName="M2M/Consumer/IoT" ma:format="Dropdown" ma:internalName="M2M_x002f_Consumer_x002f_IoT">
      <xsd:complexType>
        <xsd:complexContent>
          <xsd:extension base="dms:MultiChoice">
            <xsd:sequence>
              <xsd:element name="Value" maxOccurs="unbounded" minOccurs="0" nillable="true">
                <xsd:simpleType>
                  <xsd:restriction base="dms:Choice">
                    <xsd:enumeration value="Consumer"/>
                    <xsd:enumeration value="M2M"/>
                    <xsd:enumeration value="IoT"/>
                  </xsd:restriction>
                </xsd:simpleType>
              </xsd:element>
            </xsd:sequence>
          </xsd:extension>
        </xsd:complexContent>
      </xsd:complexType>
    </xsd:element>
    <xsd:element name="LatestVersion" ma:index="14" nillable="true" ma:displayName="Latest Version" ma:format="Dropdown" ma:internalName="LatestVersion">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date" ma:index="16" nillable="true" ma:displayName="date" ma:format="DateOnly" ma:internalName="date">
      <xsd:simpleType>
        <xsd:restriction base="dms:DateTime"/>
      </xsd:simpleType>
    </xsd:element>
    <xsd:element name="dates" ma:index="17" nillable="true" ma:displayName="dates" ma:format="DateTime" ma:internalName="dates">
      <xsd:simpleType>
        <xsd:restriction base="dms:DateTim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Editor0" ma:index="19" nillable="true" ma:displayName="Current Editor" ma:format="Dropdown" ma:internalName="Edito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2849a8-708d-4484-ba8e-78db4b11d0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5BD381-6F90-4252-8682-74C76A83BBED}">
  <ds:schemaRefs>
    <ds:schemaRef ds:uri="http://schemas.openxmlformats.org/officeDocument/2006/bibliography"/>
  </ds:schemaRefs>
</ds:datastoreItem>
</file>

<file path=customXml/itemProps2.xml><?xml version="1.0" encoding="utf-8"?>
<ds:datastoreItem xmlns:ds="http://schemas.openxmlformats.org/officeDocument/2006/customXml" ds:itemID="{50509E37-9672-4EDB-97B3-99BBC7A92734}">
  <ds:schemaRefs>
    <ds:schemaRef ds:uri="http://schemas.microsoft.com/office/2006/metadata/properties"/>
    <ds:schemaRef ds:uri="http://schemas.microsoft.com/office/infopath/2007/PartnerControls"/>
    <ds:schemaRef ds:uri="2b0805f3-b897-4d39-97be-b41cb1678690"/>
  </ds:schemaRefs>
</ds:datastoreItem>
</file>

<file path=customXml/itemProps3.xml><?xml version="1.0" encoding="utf-8"?>
<ds:datastoreItem xmlns:ds="http://schemas.openxmlformats.org/officeDocument/2006/customXml" ds:itemID="{1A26816B-C3D2-48FE-9DFA-E5CAC688338A}">
  <ds:schemaRefs>
    <ds:schemaRef ds:uri="http://schemas.microsoft.com/sharepoint/v3/contenttype/forms"/>
  </ds:schemaRefs>
</ds:datastoreItem>
</file>

<file path=customXml/itemProps4.xml><?xml version="1.0" encoding="utf-8"?>
<ds:datastoreItem xmlns:ds="http://schemas.openxmlformats.org/officeDocument/2006/customXml" ds:itemID="{6FFEACBF-3D7A-43BE-83B2-50E8F784587D}">
  <ds:schemaRefs>
    <ds:schemaRef ds:uri="Microsoft.SharePoint.Taxonomy.ContentTypeSync"/>
  </ds:schemaRefs>
</ds:datastoreItem>
</file>

<file path=customXml/itemProps5.xml><?xml version="1.0" encoding="utf-8"?>
<ds:datastoreItem xmlns:ds="http://schemas.openxmlformats.org/officeDocument/2006/customXml" ds:itemID="{FD2D8628-69DA-473E-8F1F-E857BCB836F3}"/>
</file>

<file path=docMetadata/LabelInfo.xml><?xml version="1.0" encoding="utf-8"?>
<clbl:labelList xmlns:clbl="http://schemas.microsoft.com/office/2020/mipLabelMetadata">
  <clbl:label id="{72a4ff82-fec3-469d-aafb-ac8276216699}" enabled="0" method="" siteId="{72a4ff82-fec3-469d-aafb-ac827621669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296</Pages>
  <Words>85162</Words>
  <Characters>495644</Characters>
  <Application>Microsoft Office Word</Application>
  <DocSecurity>0</DocSecurity>
  <Lines>15988</Lines>
  <Paragraphs>12100</Paragraphs>
  <ScaleCrop>false</ScaleCrop>
  <HeadingPairs>
    <vt:vector size="2" baseType="variant">
      <vt:variant>
        <vt:lpstr>Title</vt:lpstr>
      </vt:variant>
      <vt:variant>
        <vt:i4>1</vt:i4>
      </vt:variant>
    </vt:vector>
  </HeadingPairs>
  <TitlesOfParts>
    <vt:vector size="1" baseType="lpstr">
      <vt:lpstr>SGP.22 v2.6.1</vt:lpstr>
    </vt:vector>
  </TitlesOfParts>
  <Manager/>
  <Company/>
  <LinksUpToDate>false</LinksUpToDate>
  <CharactersWithSpaces>568706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SGP.22 v2.6.1</dc:title>
  <dc:subject/>
  <dc:creator>Stephen Packer</dc:creator>
  <cp:keywords/>
  <dc:description/>
  <cp:lastModifiedBy>Stephen Packer </cp:lastModifiedBy>
  <cp:revision>3</cp:revision>
  <cp:lastPrinted>2026-04-27T08:48:00Z</cp:lastPrinted>
  <dcterms:created xsi:type="dcterms:W3CDTF">2026-04-27T08:48:00Z</dcterms:created>
  <dcterms:modified xsi:type="dcterms:W3CDTF">2026-04-27T08:48:00Z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docowner</vt:lpwstr>
  </property>
  <property fmtid="{D5CDD505-2E9C-101B-9397-08002B2CF9AE}" pid="3" name="Order">
    <vt:i4>64300</vt:i4>
  </property>
  <property fmtid="{D5CDD505-2E9C-101B-9397-08002B2CF9AE}" pid="4" name="Information Categories">
    <vt:lpwstr> asdfsdf</vt:lpwstr>
  </property>
  <property fmtid="{D5CDD505-2E9C-101B-9397-08002B2CF9AE}" pid="5" name="GSMAAffectedDocumentSections">
    <vt:lpwstr>Serveral sections</vt:lpwstr>
  </property>
  <property fmtid="{D5CDD505-2E9C-101B-9397-08002B2CF9AE}" pid="6" name="Description">
    <vt:lpwstr> </vt:lpwstr>
  </property>
  <property fmtid="{D5CDD505-2E9C-101B-9397-08002B2CF9AE}" pid="7" name="Binding">
    <vt:bool>true</vt:bool>
  </property>
  <property fmtid="{D5CDD505-2E9C-101B-9397-08002B2CF9AE}" pid="8" name="GSMAKBCategory">
    <vt:lpwstr/>
  </property>
  <property fmtid="{D5CDD505-2E9C-101B-9397-08002B2CF9AE}" pid="9" name="DocumentSetDescription">
    <vt:lpwstr/>
  </property>
  <property fmtid="{D5CDD505-2E9C-101B-9397-08002B2CF9AE}" pid="10" name="GSMAPublishedVersionIncrement">
    <vt:lpwstr>Minor Version</vt:lpwstr>
  </property>
  <property fmtid="{D5CDD505-2E9C-101B-9397-08002B2CF9AE}" pid="11" name="GSMAApprovalStatus">
    <vt:lpwstr>Approved</vt:lpwstr>
  </property>
  <property fmtid="{D5CDD505-2E9C-101B-9397-08002B2CF9AE}" pid="12" name="xd_ProgID">
    <vt:lpwstr/>
  </property>
  <property fmtid="{D5CDD505-2E9C-101B-9397-08002B2CF9AE}" pid="13" name="ContentTypeId">
    <vt:lpwstr>0x0101000D51C6EAEFFDEC4FA666061B17FD5312</vt:lpwstr>
  </property>
  <property fmtid="{D5CDD505-2E9C-101B-9397-08002B2CF9AE}" pid="14" name="Approved Date">
    <vt:lpwstr>29th October 2004</vt:lpwstr>
  </property>
  <property fmtid="{D5CDD505-2E9C-101B-9397-08002B2CF9AE}" pid="15" name="GSMAAffectedPRD">
    <vt:lpwstr>&lt;?xml version="1.0"?&gt;&lt;RelatedDocumentData xmlns:xsi="http://www.w3.org/2001/XMLSchema-instance" xmlns:xsd="http://www.w3.org/2001/XMLSchema"&gt;  &lt;Title&gt;SGP.22 RSP Technical Specification v2.4 (Current)&lt;/Title&gt;  &lt;WebId&gt;ae57bcdf-50ba-46da-9ac8-f526d30cfc2f&lt;/W</vt:lpwstr>
  </property>
  <property fmtid="{D5CDD505-2E9C-101B-9397-08002B2CF9AE}" pid="16" name="Version Number">
    <vt:lpwstr>0.1</vt:lpwstr>
  </property>
  <property fmtid="{D5CDD505-2E9C-101B-9397-08002B2CF9AE}" pid="17" name="TemplateUrl">
    <vt:lpwstr/>
  </property>
  <property fmtid="{D5CDD505-2E9C-101B-9397-08002B2CF9AE}" pid="18" name="GSMABindingPRD">
    <vt:bool>false</vt:bool>
  </property>
  <property fmtid="{D5CDD505-2E9C-101B-9397-08002B2CF9AE}" pid="19" name="Official Number">
    <vt:lpwstr>0</vt:lpwstr>
  </property>
  <property fmtid="{D5CDD505-2E9C-101B-9397-08002B2CF9AE}" pid="20" name="Editor">
    <vt:lpwstr> editor</vt:lpwstr>
  </property>
  <property fmtid="{D5CDD505-2E9C-101B-9397-08002B2CF9AE}" pid="21" name="Security Classification Categories">
    <vt:lpwstr>Unrestricted</vt:lpwstr>
  </property>
  <property fmtid="{D5CDD505-2E9C-101B-9397-08002B2CF9AE}" pid="22" name="GSMADocumentType">
    <vt:lpwstr>2;#Non-binding Permanent Reference Document|97ab5523-2ce7-4aac-bd33-d315f704899a</vt:lpwstr>
  </property>
  <property fmtid="{D5CDD505-2E9C-101B-9397-08002B2CF9AE}" pid="23" name="GSMAChangeType">
    <vt:lpwstr>Major Update</vt:lpwstr>
  </property>
  <property fmtid="{D5CDD505-2E9C-101B-9397-08002B2CF9AE}" pid="24" name="GSMATitle">
    <vt:lpwstr>PRD Document Template</vt:lpwstr>
  </property>
  <property fmtid="{D5CDD505-2E9C-101B-9397-08002B2CF9AE}" pid="25" name="_docset_NoMedatataSyncRequired">
    <vt:lpwstr>False</vt:lpwstr>
  </property>
  <property fmtid="{D5CDD505-2E9C-101B-9397-08002B2CF9AE}" pid="26" name="GSMAReasonKeyBusinessBenefits">
    <vt:lpwstr>Update to fix the requirements from the market</vt:lpwstr>
  </property>
  <property fmtid="{D5CDD505-2E9C-101B-9397-08002B2CF9AE}" pid="27" name="GSMARelatedDocumentType">
    <vt:lpwstr>Non-binding Permanent Reference Document</vt:lpwstr>
  </property>
  <property fmtid="{D5CDD505-2E9C-101B-9397-08002B2CF9AE}" pid="28" name="GSMAAdditionalReaders">
    <vt:lpwstr/>
  </property>
  <property fmtid="{D5CDD505-2E9C-101B-9397-08002B2CF9AE}" pid="29" name="GSMARelatedDocumentTitle">
    <vt:lpwstr>SGP.22 RSP Technical Specification v2.4 (Current)</vt:lpwstr>
  </property>
  <property fmtid="{D5CDD505-2E9C-101B-9397-08002B2CF9AE}" pid="30" name="TaxCatchAll">
    <vt:lpwstr>2;#Non-binding Permanent Reference Document|97ab5523-2ce7-4aac-bd33-d315f704899a</vt:lpwstr>
  </property>
  <property fmtid="{D5CDD505-2E9C-101B-9397-08002B2CF9AE}" pid="31" name="GSMAAdditionalContributors">
    <vt:lpwstr/>
  </property>
  <property fmtid="{D5CDD505-2E9C-101B-9397-08002B2CF9AE}" pid="32" name="GSMAMeetingNameAndNumber">
    <vt:lpwstr>, </vt:lpwstr>
  </property>
  <property fmtid="{D5CDD505-2E9C-101B-9397-08002B2CF9AE}" pid="33" name="GSMAOfficialDocumentType">
    <vt:lpwstr>Non-binding PRD</vt:lpwstr>
  </property>
  <property fmtid="{D5CDD505-2E9C-101B-9397-08002B2CF9AE}" pid="34" name="_dlc_DocIdItemGuid">
    <vt:lpwstr>b8026a3c-a291-4f23-816c-fd3ed416584e</vt:lpwstr>
  </property>
  <property fmtid="{D5CDD505-2E9C-101B-9397-08002B2CF9AE}" pid="35" name="GSMAAppliedToODVersion">
    <vt:lpwstr/>
  </property>
  <property fmtid="{D5CDD505-2E9C-101B-9397-08002B2CF9AE}" pid="36" name="GSMAApprovingGroupProject">
    <vt:lpwstr>ISAG</vt:lpwstr>
  </property>
  <property fmtid="{D5CDD505-2E9C-101B-9397-08002B2CF9AE}" pid="37" name="GSMAApprovingGroup">
    <vt:lpwstr/>
  </property>
  <property fmtid="{D5CDD505-2E9C-101B-9397-08002B2CF9AE}" pid="38" name="GSMAMeetingNameAndNumberLocal">
    <vt:lpwstr>, </vt:lpwstr>
  </property>
  <property fmtid="{D5CDD505-2E9C-101B-9397-08002B2CF9AE}" pid="39" name="GSMAIssuingGroup">
    <vt:lpwstr/>
  </property>
  <property fmtid="{D5CDD505-2E9C-101B-9397-08002B2CF9AE}" pid="40" name="GSMAIsBranchDraft">
    <vt:bool>true</vt:bool>
  </property>
  <property fmtid="{D5CDD505-2E9C-101B-9397-08002B2CF9AE}" pid="41" name="Client">
    <vt:lpwstr>29th October 2004</vt:lpwstr>
  </property>
  <property fmtid="{D5CDD505-2E9C-101B-9397-08002B2CF9AE}" pid="42" name="URL">
    <vt:lpwstr/>
  </property>
  <property fmtid="{D5CDD505-2E9C-101B-9397-08002B2CF9AE}" pid="43" name="GSMAOwningGroupCode">
    <vt:lpwstr>string;#SGP</vt:lpwstr>
  </property>
  <property fmtid="{D5CDD505-2E9C-101B-9397-08002B2CF9AE}" pid="44" name="GSMAIssuingGroupProject">
    <vt:lpwstr>eSIMG</vt:lpwstr>
  </property>
  <property fmtid="{D5CDD505-2E9C-101B-9397-08002B2CF9AE}" pid="45" name="GSMAPRDVersion">
    <vt:lpwstr>Draft 3</vt:lpwstr>
  </property>
  <property fmtid="{D5CDD505-2E9C-101B-9397-08002B2CF9AE}" pid="46" name="GSMASummary">
    <vt:lpwstr>Technical Specification of Phase 1 for Remote SIM Provisioning Architecture SGP.21. </vt:lpwstr>
  </property>
  <property fmtid="{D5CDD505-2E9C-101B-9397-08002B2CF9AE}" pid="47" name="GSMAEditionType">
    <vt:lpwstr>Current</vt:lpwstr>
  </property>
  <property fmtid="{D5CDD505-2E9C-101B-9397-08002B2CF9AE}" pid="48" name="GSMAPublicationDate">
    <vt:filetime>2021-06-30T10:00:00Z</vt:filetime>
  </property>
  <property fmtid="{D5CDD505-2E9C-101B-9397-08002B2CF9AE}" pid="49" name="GSMAChangeRequestApprover">
    <vt:lpwstr>33849;#Yolanda Sanz (GSMA)</vt:lpwstr>
  </property>
  <property fmtid="{D5CDD505-2E9C-101B-9397-08002B2CF9AE}" pid="50" name="GSMABusinessPurpose">
    <vt:lpwstr>Technical specification allowing the development of systems and services for remote SIM provisioning for consume devices.</vt:lpwstr>
  </property>
  <property fmtid="{D5CDD505-2E9C-101B-9397-08002B2CF9AE}" pid="51" name="GSMASubmittedBy">
    <vt:lpwstr>33849;#Yolanda Sanz (GSMA)</vt:lpwstr>
  </property>
  <property fmtid="{D5CDD505-2E9C-101B-9397-08002B2CF9AE}" pid="52" name="GSMAApprovalDate">
    <vt:filetime>2021-10-26T10:00:00Z</vt:filetime>
  </property>
  <property fmtid="{D5CDD505-2E9C-101B-9397-08002B2CF9AE}" pid="53" name="MSIP_Label_5f8610cf-4e4f-4168-a9a0-556235a89a9b_Enabled">
    <vt:lpwstr>true</vt:lpwstr>
  </property>
  <property fmtid="{D5CDD505-2E9C-101B-9397-08002B2CF9AE}" pid="54" name="MSIP_Label_5f8610cf-4e4f-4168-a9a0-556235a89a9b_SetDate">
    <vt:lpwstr>2024-06-19T21:03:53Z</vt:lpwstr>
  </property>
  <property fmtid="{D5CDD505-2E9C-101B-9397-08002B2CF9AE}" pid="55" name="MSIP_Label_5f8610cf-4e4f-4168-a9a0-556235a89a9b_Method">
    <vt:lpwstr>Standard</vt:lpwstr>
  </property>
  <property fmtid="{D5CDD505-2E9C-101B-9397-08002B2CF9AE}" pid="56" name="MSIP_Label_5f8610cf-4e4f-4168-a9a0-556235a89a9b_Name">
    <vt:lpwstr>Unclassified</vt:lpwstr>
  </property>
  <property fmtid="{D5CDD505-2E9C-101B-9397-08002B2CF9AE}" pid="57" name="MSIP_Label_5f8610cf-4e4f-4168-a9a0-556235a89a9b_SiteId">
    <vt:lpwstr>7694d41c-5504-43d9-9e40-cb254ad755ec</vt:lpwstr>
  </property>
  <property fmtid="{D5CDD505-2E9C-101B-9397-08002B2CF9AE}" pid="58" name="MSIP_Label_5f8610cf-4e4f-4168-a9a0-556235a89a9b_ActionId">
    <vt:lpwstr>13013520-fec9-48fe-9d6f-2a3f661f6df7</vt:lpwstr>
  </property>
  <property fmtid="{D5CDD505-2E9C-101B-9397-08002B2CF9AE}" pid="59" name="MSIP_Label_5f8610cf-4e4f-4168-a9a0-556235a89a9b_ContentBits">
    <vt:lpwstr>0</vt:lpwstr>
  </property>
</Properties>
</file>